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C6D51" w14:textId="77777777" w:rsidR="00A7323F" w:rsidRPr="00866841" w:rsidRDefault="00A7323F" w:rsidP="00EC5869">
      <w:pPr>
        <w:pStyle w:val="3"/>
        <w:rPr>
          <w:rFonts w:ascii="Myriad Pro" w:hAnsi="Myriad Pro"/>
          <w:color w:val="4F6228" w:themeColor="accent3" w:themeShade="80"/>
        </w:rPr>
      </w:pPr>
    </w:p>
    <w:sdt>
      <w:sdtPr>
        <w:rPr>
          <w:rFonts w:ascii="Myriad Pro" w:eastAsia="Calibri" w:hAnsi="Myriad Pro" w:cs="Times New Roman"/>
          <w:i/>
          <w:color w:val="4F6228"/>
          <w:sz w:val="24"/>
          <w:szCs w:val="24"/>
          <w:lang w:eastAsia="en-US"/>
        </w:rPr>
        <w:id w:val="1372342452"/>
        <w:docPartObj>
          <w:docPartGallery w:val="Cover Pages"/>
          <w:docPartUnique/>
        </w:docPartObj>
      </w:sdtPr>
      <w:sdtEndPr/>
      <w:sdtContent>
        <w:p w14:paraId="213AB13E" w14:textId="7AF9078C" w:rsidR="000C02FE" w:rsidRPr="00866841" w:rsidRDefault="00DF0447" w:rsidP="000C02FE">
          <w:pPr>
            <w:spacing w:after="160" w:line="259" w:lineRule="auto"/>
            <w:rPr>
              <w:rFonts w:ascii="Myriad Pro" w:eastAsia="Calibri" w:hAnsi="Myriad Pro" w:cs="Times New Roman"/>
              <w:i/>
              <w:color w:val="4F6228"/>
              <w:sz w:val="24"/>
              <w:szCs w:val="24"/>
              <w:lang w:eastAsia="en-US"/>
            </w:rPr>
          </w:pPr>
          <w:r>
            <w:rPr>
              <w:rFonts w:ascii="Myriad Pro" w:eastAsia="Calibri" w:hAnsi="Myriad Pro" w:cs="Times New Roman"/>
              <w:i/>
              <w:noProof/>
              <w:color w:val="4F6228"/>
              <w:sz w:val="24"/>
              <w:szCs w:val="24"/>
            </w:rPr>
            <mc:AlternateContent>
              <mc:Choice Requires="wpg">
                <w:drawing>
                  <wp:anchor distT="0" distB="0" distL="114300" distR="114300" simplePos="0" relativeHeight="251685888" behindDoc="0" locked="0" layoutInCell="1" allowOverlap="1" wp14:anchorId="0E59889C" wp14:editId="09D9936A">
                    <wp:simplePos x="0" y="0"/>
                    <wp:positionH relativeFrom="page">
                      <wp:posOffset>4547235</wp:posOffset>
                    </wp:positionH>
                    <wp:positionV relativeFrom="page">
                      <wp:posOffset>0</wp:posOffset>
                    </wp:positionV>
                    <wp:extent cx="3020060" cy="10687685"/>
                    <wp:effectExtent l="0" t="0" r="5080" b="0"/>
                    <wp:wrapNone/>
                    <wp:docPr id="45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0060" cy="10687685"/>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3F35EC1" w14:textId="77777777" w:rsidR="00C539E5" w:rsidRDefault="00C539E5" w:rsidP="000C02FE">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rgbClr val="9BBB59">
                                  <a:lumMod val="5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DB63648" w14:textId="77777777" w:rsidR="00C539E5" w:rsidRPr="00DC2CC1" w:rsidRDefault="00C539E5" w:rsidP="000C02FE">
                                  <w:pPr>
                                    <w:pStyle w:val="af6"/>
                                    <w:rPr>
                                      <w:i/>
                                      <w:sz w:val="96"/>
                                      <w:szCs w:val="96"/>
                                    </w:rPr>
                                  </w:pPr>
                                  <w:r w:rsidRPr="000C02FE">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668A227" w14:textId="77777777" w:rsidR="00C539E5" w:rsidRPr="000C02FE" w:rsidRDefault="00C539E5" w:rsidP="000C02FE">
                                  <w:pPr>
                                    <w:pStyle w:val="af6"/>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E59889C" id="Группа 453" o:spid="_x0000_s1026" style="position:absolute;margin-left:358.05pt;margin-top:0;width:237.8pt;height:841.55pt;z-index:251685888;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03F35EC1" w14:textId="77777777" w:rsidR="00C539E5" w:rsidRDefault="00C539E5" w:rsidP="000C02FE">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" fillcolor="#4f6228"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DB63648" w14:textId="77777777" w:rsidR="00C539E5" w:rsidRPr="00DC2CC1" w:rsidRDefault="00C539E5" w:rsidP="000C02FE">
                            <w:pPr>
                              <w:pStyle w:val="af6"/>
                              <w:rPr>
                                <w:i/>
                                <w:sz w:val="96"/>
                                <w:szCs w:val="96"/>
                              </w:rPr>
                            </w:pPr>
                            <w:r w:rsidRPr="000C02FE">
                              <w:rPr>
                                <w:rFonts w:ascii="Myriad Pro" w:hAnsi="Myriad Pro"/>
                                <w:i/>
                                <w:color w:val="FFFFFF"/>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668A227" w14:textId="77777777" w:rsidR="00C539E5" w:rsidRPr="000C02FE" w:rsidRDefault="00C539E5" w:rsidP="000C02FE">
                            <w:pPr>
                              <w:pStyle w:val="af6"/>
                              <w:spacing w:line="360" w:lineRule="auto"/>
                              <w:rPr>
                                <w:color w:val="FFFFFF"/>
                              </w:rPr>
                            </w:pPr>
                          </w:p>
                        </w:txbxContent>
                      </v:textbox>
                    </v:rect>
                    <w10:wrap anchorx="page" anchory="page"/>
                  </v:group>
                </w:pict>
              </mc:Fallback>
            </mc:AlternateContent>
          </w:r>
          <w:r w:rsidR="000C02FE" w:rsidRPr="00866841">
            <w:rPr>
              <w:rFonts w:ascii="Myriad Pro" w:eastAsia="Calibri" w:hAnsi="Myriad Pro" w:cs="Times New Roman"/>
              <w:i/>
              <w:noProof/>
              <w:color w:val="4F6228"/>
              <w:sz w:val="24"/>
              <w:szCs w:val="24"/>
            </w:rPr>
            <w:drawing>
              <wp:inline distT="0" distB="0" distL="0" distR="0" wp14:anchorId="1BDA72A2" wp14:editId="266C7FE7">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63AE51D1" w14:textId="0D06D989" w:rsidR="000C02FE" w:rsidRPr="00866841" w:rsidRDefault="00DF0447" w:rsidP="000C02FE">
          <w:pPr>
            <w:spacing w:after="160" w:line="259" w:lineRule="auto"/>
            <w:rPr>
              <w:rFonts w:ascii="Myriad Pro" w:eastAsia="Calibri" w:hAnsi="Myriad Pro" w:cs="Times New Roman"/>
              <w:i/>
              <w:color w:val="4F6228"/>
              <w:sz w:val="24"/>
              <w:szCs w:val="24"/>
              <w:lang w:eastAsia="en-US"/>
            </w:rPr>
          </w:pPr>
          <w:r>
            <w:rPr>
              <w:rFonts w:ascii="Myriad Pro" w:eastAsia="Calibri" w:hAnsi="Myriad Pro" w:cs="Times New Roman"/>
              <w:i/>
              <w:noProof/>
              <w:color w:val="4F6228"/>
              <w:sz w:val="24"/>
              <w:szCs w:val="24"/>
            </w:rPr>
            <mc:AlternateContent>
              <mc:Choice Requires="wps">
                <w:drawing>
                  <wp:anchor distT="0" distB="0" distL="114300" distR="114300" simplePos="0" relativeHeight="251686912" behindDoc="0" locked="0" layoutInCell="0" allowOverlap="1" wp14:anchorId="2B738C99" wp14:editId="0644809E">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EEECE1">
                                <a:lumMod val="75000"/>
                              </a:srgbClr>
                            </a:solidFill>
                            <a:ln w="19050">
                              <a:solidFill>
                                <a:sysClr val="windowText" lastClr="000000"/>
                              </a:solidFill>
                              <a:miter lim="800000"/>
                              <a:headEnd/>
                              <a:tailEnd/>
                            </a:ln>
                            <a:effectLst>
                              <a:softEdge rad="50800"/>
                            </a:effectLst>
                          </wps:spPr>
                          <wps:txbx>
                            <w:txbxContent>
                              <w:p w14:paraId="56F1E05D" w14:textId="77777777" w:rsidR="00C539E5" w:rsidRPr="000C02FE" w:rsidRDefault="00C539E5" w:rsidP="000C02FE">
                                <w:pPr>
                                  <w:pStyle w:val="af6"/>
                                  <w:shd w:val="clear" w:color="auto" w:fill="C4BC96"/>
                                  <w:jc w:val="center"/>
                                  <w:rPr>
                                    <w:rFonts w:ascii="Myriad Pro" w:hAnsi="Myriad Pro" w:cs="Times New Roman"/>
                                    <w:b/>
                                    <w:sz w:val="48"/>
                                    <w:szCs w:val="48"/>
                                    <w:shd w:val="clear" w:color="auto" w:fill="C4BC96"/>
                                  </w:rPr>
                                </w:pPr>
                                <w:r w:rsidRPr="000C02FE">
                                  <w:rPr>
                                    <w:rFonts w:ascii="Myriad Pro" w:hAnsi="Myriad Pro" w:cs="Times New Roman"/>
                                    <w:b/>
                                    <w:sz w:val="48"/>
                                    <w:szCs w:val="48"/>
                                    <w:shd w:val="clear" w:color="auto" w:fill="C4BC96"/>
                                  </w:rPr>
                                  <w:t>Отчет</w:t>
                                </w:r>
                              </w:p>
                              <w:p w14:paraId="18392DAC" w14:textId="77777777" w:rsidR="00C539E5" w:rsidRPr="0097413A" w:rsidRDefault="00C539E5" w:rsidP="000C02FE">
                                <w:pPr>
                                  <w:pStyle w:val="af6"/>
                                  <w:shd w:val="clear" w:color="auto" w:fill="C4BC96"/>
                                  <w:jc w:val="center"/>
                                  <w:rPr>
                                    <w:rFonts w:ascii="Myriad Pro" w:hAnsi="Myriad Pro" w:cs="Times New Roman"/>
                                    <w:b/>
                                    <w:sz w:val="36"/>
                                    <w:szCs w:val="36"/>
                                    <w:shd w:val="clear" w:color="auto" w:fill="C4BC96"/>
                                  </w:rPr>
                                </w:pPr>
                                <w:r w:rsidRPr="0097413A">
                                  <w:rPr>
                                    <w:rFonts w:ascii="Myriad Pro" w:hAnsi="Myriad Pro" w:cs="Times New Roman"/>
                                    <w:b/>
                                    <w:sz w:val="36"/>
                                    <w:szCs w:val="36"/>
                                    <w:shd w:val="clear" w:color="auto" w:fill="C4BC96"/>
                                  </w:rPr>
                                  <w:t>по результатам анализа принятых регулирующим органом тарифно-балансовых решений за 2019 год в отношении филиала ПАО «МРСК Сибири»-«Читаэнерго»</w:t>
                                </w:r>
                              </w:p>
                              <w:p w14:paraId="6499E9D0" w14:textId="4C3D9FEC" w:rsidR="00C539E5" w:rsidRPr="0097413A" w:rsidRDefault="00C539E5" w:rsidP="000C02FE">
                                <w:pPr>
                                  <w:pStyle w:val="af6"/>
                                  <w:shd w:val="clear" w:color="auto" w:fill="C4BC96"/>
                                  <w:jc w:val="center"/>
                                  <w:rPr>
                                    <w:rFonts w:ascii="Myriad Pro" w:hAnsi="Myriad Pro" w:cs="Times New Roman"/>
                                    <w:b/>
                                    <w:sz w:val="28"/>
                                    <w:szCs w:val="28"/>
                                    <w:shd w:val="clear" w:color="auto" w:fill="C4BC96"/>
                                  </w:rPr>
                                </w:pPr>
                                <w:r w:rsidRPr="0097413A">
                                  <w:rPr>
                                    <w:rFonts w:ascii="Myriad Pro" w:hAnsi="Myriad Pro" w:cs="Times New Roman"/>
                                    <w:b/>
                                    <w:sz w:val="28"/>
                                    <w:szCs w:val="28"/>
                                    <w:shd w:val="clear" w:color="auto" w:fill="C4BC96"/>
                                  </w:rPr>
                                  <w:t>по Договору</w:t>
                                </w:r>
                                <w:r>
                                  <w:rPr>
                                    <w:rFonts w:ascii="Myriad Pro" w:hAnsi="Myriad Pro" w:cs="Times New Roman"/>
                                    <w:b/>
                                    <w:sz w:val="28"/>
                                    <w:szCs w:val="28"/>
                                    <w:shd w:val="clear" w:color="auto" w:fill="C4BC96"/>
                                  </w:rPr>
                                  <w:t xml:space="preserve"> на</w:t>
                                </w:r>
                                <w:r w:rsidRPr="0097413A">
                                  <w:rPr>
                                    <w:rFonts w:ascii="Myriad Pro" w:hAnsi="Myriad Pro" w:cs="Times New Roman"/>
                                    <w:b/>
                                    <w:sz w:val="28"/>
                                    <w:szCs w:val="28"/>
                                    <w:shd w:val="clear" w:color="auto" w:fill="C4BC96"/>
                                  </w:rPr>
                                  <w:t xml:space="preserve"> оказани</w:t>
                                </w:r>
                                <w:r w:rsidR="00B8250F">
                                  <w:rPr>
                                    <w:rFonts w:ascii="Myriad Pro" w:hAnsi="Myriad Pro" w:cs="Times New Roman"/>
                                    <w:b/>
                                    <w:sz w:val="28"/>
                                    <w:szCs w:val="28"/>
                                    <w:shd w:val="clear" w:color="auto" w:fill="C4BC96"/>
                                  </w:rPr>
                                  <w:t>е</w:t>
                                </w:r>
                                <w:r w:rsidRPr="0097413A">
                                  <w:rPr>
                                    <w:rFonts w:ascii="Myriad Pro" w:hAnsi="Myriad Pro" w:cs="Times New Roman"/>
                                    <w:b/>
                                    <w:sz w:val="28"/>
                                    <w:szCs w:val="28"/>
                                    <w:shd w:val="clear" w:color="auto" w:fill="C4BC96"/>
                                  </w:rPr>
                                  <w:t xml:space="preserve"> услуг по проведению экспертизы тарифно-</w:t>
                                </w:r>
                                <w:r w:rsidRPr="0097413A">
                                  <w:rPr>
                                    <w:rFonts w:ascii="Myriad Pro" w:hAnsi="Myriad Pro" w:cs="Times New Roman"/>
                                    <w:b/>
                                    <w:sz w:val="28"/>
                                    <w:szCs w:val="28"/>
                                    <w:shd w:val="clear" w:color="auto" w:fill="C4BC96"/>
                                  </w:rPr>
                                  <w:t xml:space="preserve">балансовых решений, принятых регулирующими органами </w:t>
                                </w:r>
                                <w:r w:rsidR="00B8250F">
                                  <w:rPr>
                                    <w:rFonts w:ascii="Myriad Pro" w:hAnsi="Myriad Pro" w:cs="Times New Roman"/>
                                    <w:b/>
                                    <w:sz w:val="28"/>
                                    <w:szCs w:val="28"/>
                                    <w:shd w:val="clear" w:color="auto" w:fill="C4BC96"/>
                                  </w:rPr>
                                  <w:br/>
                                </w:r>
                                <w:r w:rsidRPr="0097413A">
                                  <w:rPr>
                                    <w:rFonts w:ascii="Myriad Pro" w:hAnsi="Myriad Pro" w:cs="Times New Roman"/>
                                    <w:b/>
                                    <w:sz w:val="28"/>
                                    <w:szCs w:val="28"/>
                                    <w:shd w:val="clear" w:color="auto" w:fill="C4BC96"/>
                                  </w:rPr>
                                  <w:t>за период 2017-2019гг.,</w:t>
                                </w:r>
                                <w:r>
                                  <w:rPr>
                                    <w:rFonts w:ascii="Myriad Pro" w:hAnsi="Myriad Pro" w:cs="Times New Roman"/>
                                    <w:b/>
                                    <w:sz w:val="28"/>
                                    <w:szCs w:val="28"/>
                                    <w:shd w:val="clear" w:color="auto" w:fill="C4BC96"/>
                                  </w:rPr>
                                  <w:t xml:space="preserve"> </w:t>
                                </w:r>
                                <w:r w:rsidR="00B8250F">
                                  <w:rPr>
                                    <w:rFonts w:ascii="Myriad Pro" w:hAnsi="Myriad Pro" w:cs="Times New Roman"/>
                                    <w:b/>
                                    <w:sz w:val="28"/>
                                    <w:szCs w:val="28"/>
                                    <w:shd w:val="clear" w:color="auto" w:fill="C4BC96"/>
                                  </w:rPr>
                                  <w:br/>
                                </w:r>
                                <w:r w:rsidRPr="0097413A">
                                  <w:rPr>
                                    <w:rFonts w:ascii="Myriad Pro" w:hAnsi="Myriad Pro" w:cs="Times New Roman"/>
                                    <w:b/>
                                    <w:sz w:val="28"/>
                                    <w:szCs w:val="28"/>
                                    <w:shd w:val="clear" w:color="auto" w:fill="C4BC96"/>
                                  </w:rPr>
                                  <w:t xml:space="preserve">№ </w:t>
                                </w:r>
                                <w:r>
                                  <w:rPr>
                                    <w:rFonts w:ascii="Myriad Pro" w:hAnsi="Myriad Pro" w:cs="Times New Roman"/>
                                    <w:b/>
                                    <w:sz w:val="28"/>
                                    <w:szCs w:val="28"/>
                                    <w:shd w:val="clear" w:color="auto" w:fill="C4BC96"/>
                                  </w:rPr>
                                  <w:t>18.4000.34.20</w:t>
                                </w:r>
                                <w:r w:rsidRPr="0097413A">
                                  <w:rPr>
                                    <w:rFonts w:ascii="Myriad Pro" w:hAnsi="Myriad Pro" w:cs="Times New Roman"/>
                                    <w:b/>
                                    <w:sz w:val="28"/>
                                    <w:szCs w:val="28"/>
                                    <w:shd w:val="clear" w:color="auto" w:fill="C4BC96"/>
                                  </w:rPr>
                                  <w:t xml:space="preserve"> от 29.01.2020 года</w:t>
                                </w:r>
                              </w:p>
                              <w:p w14:paraId="7FABB197" w14:textId="77777777" w:rsidR="00C539E5" w:rsidRPr="00963C82" w:rsidRDefault="00C539E5" w:rsidP="000C02FE">
                                <w:pPr>
                                  <w:pStyle w:val="af6"/>
                                  <w:shd w:val="clear" w:color="auto" w:fill="C4BC96"/>
                                  <w:jc w:val="center"/>
                                  <w:rPr>
                                    <w:sz w:val="36"/>
                                    <w:szCs w:val="36"/>
                                  </w:rPr>
                                </w:pPr>
                                <w:r w:rsidRPr="0097413A">
                                  <w:rPr>
                                    <w:rFonts w:ascii="Myriad Pro" w:hAnsi="Myriad Pro" w:cs="Times New Roman"/>
                                    <w:b/>
                                    <w:sz w:val="36"/>
                                    <w:szCs w:val="36"/>
                                    <w:shd w:val="clear" w:color="auto" w:fill="C4BC96"/>
                                  </w:rPr>
                                  <w:t>Этап № 1.1.2.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738C99" id="Прямоугольник 16" o:spid="_x0000_s1031" style="position:absolute;margin-left:0;margin-top:213pt;width:529.95pt;height:344.7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" o:allowincell="f" fillcolor="#c4bd97" strokecolor="windowText" strokeweight="1.5pt">
                    <v:textbox inset="14.4pt,,14.4pt">
                      <w:txbxContent>
                        <w:p w14:paraId="56F1E05D" w14:textId="77777777" w:rsidR="00C539E5" w:rsidRPr="000C02FE" w:rsidRDefault="00C539E5" w:rsidP="000C02FE">
                          <w:pPr>
                            <w:pStyle w:val="af6"/>
                            <w:shd w:val="clear" w:color="auto" w:fill="C4BC96"/>
                            <w:jc w:val="center"/>
                            <w:rPr>
                              <w:rFonts w:ascii="Myriad Pro" w:hAnsi="Myriad Pro" w:cs="Times New Roman"/>
                              <w:b/>
                              <w:sz w:val="48"/>
                              <w:szCs w:val="48"/>
                              <w:shd w:val="clear" w:color="auto" w:fill="C4BC96"/>
                            </w:rPr>
                          </w:pPr>
                          <w:r w:rsidRPr="000C02FE">
                            <w:rPr>
                              <w:rFonts w:ascii="Myriad Pro" w:hAnsi="Myriad Pro" w:cs="Times New Roman"/>
                              <w:b/>
                              <w:sz w:val="48"/>
                              <w:szCs w:val="48"/>
                              <w:shd w:val="clear" w:color="auto" w:fill="C4BC96"/>
                            </w:rPr>
                            <w:t>Отчет</w:t>
                          </w:r>
                        </w:p>
                        <w:p w14:paraId="18392DAC" w14:textId="77777777" w:rsidR="00C539E5" w:rsidRPr="0097413A" w:rsidRDefault="00C539E5" w:rsidP="000C02FE">
                          <w:pPr>
                            <w:pStyle w:val="af6"/>
                            <w:shd w:val="clear" w:color="auto" w:fill="C4BC96"/>
                            <w:jc w:val="center"/>
                            <w:rPr>
                              <w:rFonts w:ascii="Myriad Pro" w:hAnsi="Myriad Pro" w:cs="Times New Roman"/>
                              <w:b/>
                              <w:sz w:val="36"/>
                              <w:szCs w:val="36"/>
                              <w:shd w:val="clear" w:color="auto" w:fill="C4BC96"/>
                            </w:rPr>
                          </w:pPr>
                          <w:r w:rsidRPr="0097413A">
                            <w:rPr>
                              <w:rFonts w:ascii="Myriad Pro" w:hAnsi="Myriad Pro" w:cs="Times New Roman"/>
                              <w:b/>
                              <w:sz w:val="36"/>
                              <w:szCs w:val="36"/>
                              <w:shd w:val="clear" w:color="auto" w:fill="C4BC96"/>
                            </w:rPr>
                            <w:t>по результатам анализа принятых регулирующим органом тарифно-балансовых решений за 2019 год в отношении филиала ПАО «МРСК Сибири»-«Читаэнерго»</w:t>
                          </w:r>
                        </w:p>
                        <w:p w14:paraId="6499E9D0" w14:textId="4C3D9FEC" w:rsidR="00C539E5" w:rsidRPr="0097413A" w:rsidRDefault="00C539E5" w:rsidP="000C02FE">
                          <w:pPr>
                            <w:pStyle w:val="af6"/>
                            <w:shd w:val="clear" w:color="auto" w:fill="C4BC96"/>
                            <w:jc w:val="center"/>
                            <w:rPr>
                              <w:rFonts w:ascii="Myriad Pro" w:hAnsi="Myriad Pro" w:cs="Times New Roman"/>
                              <w:b/>
                              <w:sz w:val="28"/>
                              <w:szCs w:val="28"/>
                              <w:shd w:val="clear" w:color="auto" w:fill="C4BC96"/>
                            </w:rPr>
                          </w:pPr>
                          <w:r w:rsidRPr="0097413A">
                            <w:rPr>
                              <w:rFonts w:ascii="Myriad Pro" w:hAnsi="Myriad Pro" w:cs="Times New Roman"/>
                              <w:b/>
                              <w:sz w:val="28"/>
                              <w:szCs w:val="28"/>
                              <w:shd w:val="clear" w:color="auto" w:fill="C4BC96"/>
                            </w:rPr>
                            <w:t>по Договору</w:t>
                          </w:r>
                          <w:r>
                            <w:rPr>
                              <w:rFonts w:ascii="Myriad Pro" w:hAnsi="Myriad Pro" w:cs="Times New Roman"/>
                              <w:b/>
                              <w:sz w:val="28"/>
                              <w:szCs w:val="28"/>
                              <w:shd w:val="clear" w:color="auto" w:fill="C4BC96"/>
                            </w:rPr>
                            <w:t xml:space="preserve"> на</w:t>
                          </w:r>
                          <w:r w:rsidRPr="0097413A">
                            <w:rPr>
                              <w:rFonts w:ascii="Myriad Pro" w:hAnsi="Myriad Pro" w:cs="Times New Roman"/>
                              <w:b/>
                              <w:sz w:val="28"/>
                              <w:szCs w:val="28"/>
                              <w:shd w:val="clear" w:color="auto" w:fill="C4BC96"/>
                            </w:rPr>
                            <w:t xml:space="preserve"> оказани</w:t>
                          </w:r>
                          <w:r w:rsidR="00B8250F">
                            <w:rPr>
                              <w:rFonts w:ascii="Myriad Pro" w:hAnsi="Myriad Pro" w:cs="Times New Roman"/>
                              <w:b/>
                              <w:sz w:val="28"/>
                              <w:szCs w:val="28"/>
                              <w:shd w:val="clear" w:color="auto" w:fill="C4BC96"/>
                            </w:rPr>
                            <w:t>е</w:t>
                          </w:r>
                          <w:r w:rsidRPr="0097413A">
                            <w:rPr>
                              <w:rFonts w:ascii="Myriad Pro" w:hAnsi="Myriad Pro" w:cs="Times New Roman"/>
                              <w:b/>
                              <w:sz w:val="28"/>
                              <w:szCs w:val="28"/>
                              <w:shd w:val="clear" w:color="auto" w:fill="C4BC96"/>
                            </w:rPr>
                            <w:t xml:space="preserve"> услуг по проведению экспертизы тарифно-</w:t>
                          </w:r>
                          <w:r w:rsidRPr="0097413A">
                            <w:rPr>
                              <w:rFonts w:ascii="Myriad Pro" w:hAnsi="Myriad Pro" w:cs="Times New Roman"/>
                              <w:b/>
                              <w:sz w:val="28"/>
                              <w:szCs w:val="28"/>
                              <w:shd w:val="clear" w:color="auto" w:fill="C4BC96"/>
                            </w:rPr>
                            <w:t xml:space="preserve">балансовых решений, принятых регулирующими органами </w:t>
                          </w:r>
                          <w:r w:rsidR="00B8250F">
                            <w:rPr>
                              <w:rFonts w:ascii="Myriad Pro" w:hAnsi="Myriad Pro" w:cs="Times New Roman"/>
                              <w:b/>
                              <w:sz w:val="28"/>
                              <w:szCs w:val="28"/>
                              <w:shd w:val="clear" w:color="auto" w:fill="C4BC96"/>
                            </w:rPr>
                            <w:br/>
                          </w:r>
                          <w:r w:rsidRPr="0097413A">
                            <w:rPr>
                              <w:rFonts w:ascii="Myriad Pro" w:hAnsi="Myriad Pro" w:cs="Times New Roman"/>
                              <w:b/>
                              <w:sz w:val="28"/>
                              <w:szCs w:val="28"/>
                              <w:shd w:val="clear" w:color="auto" w:fill="C4BC96"/>
                            </w:rPr>
                            <w:t>за период 2017-2019гг.,</w:t>
                          </w:r>
                          <w:r>
                            <w:rPr>
                              <w:rFonts w:ascii="Myriad Pro" w:hAnsi="Myriad Pro" w:cs="Times New Roman"/>
                              <w:b/>
                              <w:sz w:val="28"/>
                              <w:szCs w:val="28"/>
                              <w:shd w:val="clear" w:color="auto" w:fill="C4BC96"/>
                            </w:rPr>
                            <w:t xml:space="preserve"> </w:t>
                          </w:r>
                          <w:r w:rsidR="00B8250F">
                            <w:rPr>
                              <w:rFonts w:ascii="Myriad Pro" w:hAnsi="Myriad Pro" w:cs="Times New Roman"/>
                              <w:b/>
                              <w:sz w:val="28"/>
                              <w:szCs w:val="28"/>
                              <w:shd w:val="clear" w:color="auto" w:fill="C4BC96"/>
                            </w:rPr>
                            <w:br/>
                          </w:r>
                          <w:r w:rsidRPr="0097413A">
                            <w:rPr>
                              <w:rFonts w:ascii="Myriad Pro" w:hAnsi="Myriad Pro" w:cs="Times New Roman"/>
                              <w:b/>
                              <w:sz w:val="28"/>
                              <w:szCs w:val="28"/>
                              <w:shd w:val="clear" w:color="auto" w:fill="C4BC96"/>
                            </w:rPr>
                            <w:t xml:space="preserve">№ </w:t>
                          </w:r>
                          <w:r>
                            <w:rPr>
                              <w:rFonts w:ascii="Myriad Pro" w:hAnsi="Myriad Pro" w:cs="Times New Roman"/>
                              <w:b/>
                              <w:sz w:val="28"/>
                              <w:szCs w:val="28"/>
                              <w:shd w:val="clear" w:color="auto" w:fill="C4BC96"/>
                            </w:rPr>
                            <w:t>18.4000.34.20</w:t>
                          </w:r>
                          <w:r w:rsidRPr="0097413A">
                            <w:rPr>
                              <w:rFonts w:ascii="Myriad Pro" w:hAnsi="Myriad Pro" w:cs="Times New Roman"/>
                              <w:b/>
                              <w:sz w:val="28"/>
                              <w:szCs w:val="28"/>
                              <w:shd w:val="clear" w:color="auto" w:fill="C4BC96"/>
                            </w:rPr>
                            <w:t xml:space="preserve"> от 29.01.2020 года</w:t>
                          </w:r>
                        </w:p>
                        <w:p w14:paraId="7FABB197" w14:textId="77777777" w:rsidR="00C539E5" w:rsidRPr="00963C82" w:rsidRDefault="00C539E5" w:rsidP="000C02FE">
                          <w:pPr>
                            <w:pStyle w:val="af6"/>
                            <w:shd w:val="clear" w:color="auto" w:fill="C4BC96"/>
                            <w:jc w:val="center"/>
                            <w:rPr>
                              <w:sz w:val="36"/>
                              <w:szCs w:val="36"/>
                            </w:rPr>
                          </w:pPr>
                          <w:r w:rsidRPr="0097413A">
                            <w:rPr>
                              <w:rFonts w:ascii="Myriad Pro" w:hAnsi="Myriad Pro" w:cs="Times New Roman"/>
                              <w:b/>
                              <w:sz w:val="36"/>
                              <w:szCs w:val="36"/>
                              <w:shd w:val="clear" w:color="auto" w:fill="C4BC96"/>
                            </w:rPr>
                            <w:t>Этап № 1.1.2.</w:t>
                          </w:r>
                        </w:p>
                      </w:txbxContent>
                    </v:textbox>
                    <w10:wrap anchorx="page" anchory="page"/>
                  </v:rect>
                </w:pict>
              </mc:Fallback>
            </mc:AlternateContent>
          </w:r>
          <w:r w:rsidR="000C02FE" w:rsidRPr="00866841">
            <w:rPr>
              <w:rFonts w:ascii="Myriad Pro" w:eastAsia="Calibri" w:hAnsi="Myriad Pro" w:cs="Times New Roman"/>
              <w:i/>
              <w:color w:val="4F6228"/>
              <w:sz w:val="24"/>
              <w:szCs w:val="24"/>
              <w:lang w:eastAsia="en-US"/>
            </w:rPr>
            <w:br w:type="page"/>
          </w:r>
        </w:p>
      </w:sdtContent>
    </w:sdt>
    <w:p w14:paraId="3185A4E8" w14:textId="77777777" w:rsidR="000C02FE" w:rsidRPr="00866841" w:rsidRDefault="000C02FE" w:rsidP="00EC5869">
      <w:pPr>
        <w:pStyle w:val="3"/>
        <w:rPr>
          <w:rFonts w:ascii="Myriad Pro" w:hAnsi="Myriad Pro"/>
          <w:color w:val="4F6228" w:themeColor="accent3" w:themeShade="80"/>
        </w:rPr>
        <w:sectPr w:rsidR="000C02FE" w:rsidRPr="00866841" w:rsidSect="0097413A">
          <w:headerReference w:type="default" r:id="rId10"/>
          <w:footerReference w:type="default" r:id="rId11"/>
          <w:pgSz w:w="11906" w:h="16838"/>
          <w:pgMar w:top="1134" w:right="851" w:bottom="1134" w:left="1701" w:header="708" w:footer="708" w:gutter="0"/>
          <w:cols w:space="708"/>
          <w:titlePg/>
          <w:docGrid w:linePitch="360"/>
        </w:sectPr>
      </w:pPr>
    </w:p>
    <w:sdt>
      <w:sdtPr>
        <w:rPr>
          <w:rFonts w:ascii="Myriad Pro" w:eastAsiaTheme="minorHAnsi" w:hAnsi="Myriad Pro" w:cstheme="minorBidi"/>
          <w:b/>
          <w:i/>
          <w:noProof/>
          <w:color w:val="4F6228" w:themeColor="accent3" w:themeShade="80"/>
          <w:sz w:val="24"/>
          <w:szCs w:val="24"/>
          <w:lang w:eastAsia="en-US"/>
        </w:rPr>
        <w:id w:val="163989845"/>
        <w:docPartObj>
          <w:docPartGallery w:val="Table of Contents"/>
          <w:docPartUnique/>
        </w:docPartObj>
      </w:sdtPr>
      <w:sdtEndPr>
        <w:rPr>
          <w:rFonts w:eastAsiaTheme="minorEastAsia"/>
          <w:i w:val="0"/>
          <w:color w:val="auto"/>
          <w:sz w:val="22"/>
          <w:szCs w:val="22"/>
          <w:lang w:eastAsia="ru-RU"/>
        </w:rPr>
      </w:sdtEndPr>
      <w:sdtContent>
        <w:p w14:paraId="6F1413EC" w14:textId="77777777" w:rsidR="00A7323F" w:rsidRPr="00866841" w:rsidRDefault="00A7323F" w:rsidP="00A7323F">
          <w:pPr>
            <w:pStyle w:val="af"/>
            <w:rPr>
              <w:rFonts w:ascii="Myriad Pro" w:hAnsi="Myriad Pro"/>
              <w:i/>
              <w:color w:val="4F6228" w:themeColor="accent3" w:themeShade="80"/>
              <w:sz w:val="24"/>
              <w:szCs w:val="24"/>
            </w:rPr>
          </w:pPr>
          <w:r w:rsidRPr="00866841">
            <w:rPr>
              <w:rFonts w:ascii="Myriad Pro" w:hAnsi="Myriad Pro"/>
              <w:i/>
              <w:color w:val="4F6228" w:themeColor="accent3" w:themeShade="80"/>
              <w:sz w:val="24"/>
              <w:szCs w:val="24"/>
            </w:rPr>
            <w:t>Оглавление</w:t>
          </w:r>
        </w:p>
        <w:p w14:paraId="704D350D" w14:textId="487AECB1" w:rsidR="009D2C26" w:rsidRDefault="00C361CD">
          <w:pPr>
            <w:pStyle w:val="31"/>
            <w:rPr>
              <w:rFonts w:asciiTheme="minorHAnsi" w:hAnsiTheme="minorHAnsi"/>
              <w:b w:val="0"/>
            </w:rPr>
          </w:pPr>
          <w:r w:rsidRPr="00BA5571">
            <w:rPr>
              <w:i/>
              <w:color w:val="4F6228" w:themeColor="accent3" w:themeShade="80"/>
            </w:rPr>
            <w:fldChar w:fldCharType="begin"/>
          </w:r>
          <w:r w:rsidR="00A7323F" w:rsidRPr="00BA5571">
            <w:rPr>
              <w:i/>
              <w:color w:val="4F6228" w:themeColor="accent3" w:themeShade="80"/>
            </w:rPr>
            <w:instrText xml:space="preserve"> TOC \o "1-3" \h \z \u </w:instrText>
          </w:r>
          <w:r w:rsidRPr="00BA5571">
            <w:rPr>
              <w:i/>
              <w:color w:val="4F6228" w:themeColor="accent3" w:themeShade="80"/>
            </w:rPr>
            <w:fldChar w:fldCharType="separate"/>
          </w:r>
          <w:hyperlink w:anchor="_Toc41578447" w:history="1">
            <w:r w:rsidR="009D2C26" w:rsidRPr="00A005BF">
              <w:rPr>
                <w:rStyle w:val="ac"/>
              </w:rPr>
              <w:t>1.</w:t>
            </w:r>
            <w:r w:rsidR="009D2C26">
              <w:rPr>
                <w:rFonts w:asciiTheme="minorHAnsi" w:hAnsiTheme="minorHAnsi"/>
                <w:b w:val="0"/>
              </w:rPr>
              <w:tab/>
            </w:r>
            <w:r w:rsidR="009D2C26" w:rsidRPr="00A005BF">
              <w:rPr>
                <w:rStyle w:val="ac"/>
              </w:rPr>
              <w:t>Вводная часть</w:t>
            </w:r>
            <w:r w:rsidR="009D2C26">
              <w:rPr>
                <w:webHidden/>
              </w:rPr>
              <w:tab/>
            </w:r>
            <w:r>
              <w:rPr>
                <w:webHidden/>
              </w:rPr>
              <w:fldChar w:fldCharType="begin"/>
            </w:r>
            <w:r w:rsidR="009D2C26">
              <w:rPr>
                <w:webHidden/>
              </w:rPr>
              <w:instrText xml:space="preserve"> PAGEREF _Toc41578447 \h </w:instrText>
            </w:r>
            <w:r>
              <w:rPr>
                <w:webHidden/>
              </w:rPr>
            </w:r>
            <w:r>
              <w:rPr>
                <w:webHidden/>
              </w:rPr>
              <w:fldChar w:fldCharType="separate"/>
            </w:r>
            <w:r w:rsidR="00FA0678">
              <w:rPr>
                <w:webHidden/>
              </w:rPr>
              <w:t>6</w:t>
            </w:r>
            <w:r>
              <w:rPr>
                <w:webHidden/>
              </w:rPr>
              <w:fldChar w:fldCharType="end"/>
            </w:r>
          </w:hyperlink>
        </w:p>
        <w:p w14:paraId="5CF9185A" w14:textId="554E841F" w:rsidR="009D2C26" w:rsidRDefault="00C80183">
          <w:pPr>
            <w:pStyle w:val="31"/>
            <w:rPr>
              <w:rFonts w:asciiTheme="minorHAnsi" w:hAnsiTheme="minorHAnsi"/>
              <w:b w:val="0"/>
            </w:rPr>
          </w:pPr>
          <w:hyperlink w:anchor="_Toc41578448" w:history="1">
            <w:r w:rsidR="009D2C26" w:rsidRPr="00A005BF">
              <w:rPr>
                <w:rStyle w:val="ac"/>
              </w:rPr>
              <w:t>1.1.</w:t>
            </w:r>
            <w:r w:rsidR="009D2C26">
              <w:rPr>
                <w:rFonts w:asciiTheme="minorHAnsi" w:hAnsiTheme="minorHAnsi"/>
                <w:b w:val="0"/>
              </w:rPr>
              <w:tab/>
            </w:r>
            <w:r w:rsidR="009D2C26" w:rsidRPr="00A005BF">
              <w:rPr>
                <w:rStyle w:val="ac"/>
              </w:rPr>
              <w:t>Сведения о Заказчике</w:t>
            </w:r>
            <w:r w:rsidR="009D2C26">
              <w:rPr>
                <w:webHidden/>
              </w:rPr>
              <w:tab/>
            </w:r>
            <w:r w:rsidR="00C361CD">
              <w:rPr>
                <w:webHidden/>
              </w:rPr>
              <w:fldChar w:fldCharType="begin"/>
            </w:r>
            <w:r w:rsidR="009D2C26">
              <w:rPr>
                <w:webHidden/>
              </w:rPr>
              <w:instrText xml:space="preserve"> PAGEREF _Toc41578448 \h </w:instrText>
            </w:r>
            <w:r w:rsidR="00C361CD">
              <w:rPr>
                <w:webHidden/>
              </w:rPr>
            </w:r>
            <w:r w:rsidR="00C361CD">
              <w:rPr>
                <w:webHidden/>
              </w:rPr>
              <w:fldChar w:fldCharType="separate"/>
            </w:r>
            <w:r w:rsidR="00FA0678">
              <w:rPr>
                <w:webHidden/>
              </w:rPr>
              <w:t>6</w:t>
            </w:r>
            <w:r w:rsidR="00C361CD">
              <w:rPr>
                <w:webHidden/>
              </w:rPr>
              <w:fldChar w:fldCharType="end"/>
            </w:r>
          </w:hyperlink>
        </w:p>
        <w:bookmarkStart w:id="0" w:name="_GoBack"/>
        <w:p w14:paraId="5B280C6F" w14:textId="778D7C0B" w:rsidR="009D2C26" w:rsidRDefault="00C80183">
          <w:pPr>
            <w:pStyle w:val="31"/>
            <w:rPr>
              <w:rFonts w:asciiTheme="minorHAnsi" w:hAnsiTheme="minorHAnsi"/>
              <w:b w:val="0"/>
            </w:rPr>
          </w:pPr>
          <w:r>
            <w:fldChar w:fldCharType="begin"/>
          </w:r>
          <w:r>
            <w:instrText xml:space="preserve"> HYPERLINK \l "_Toc41578449" </w:instrText>
          </w:r>
          <w:r>
            <w:fldChar w:fldCharType="separate"/>
          </w:r>
          <w:r w:rsidR="009D2C26" w:rsidRPr="00A005BF">
            <w:rPr>
              <w:rStyle w:val="ac"/>
            </w:rPr>
            <w:t>1.2.</w:t>
          </w:r>
          <w:r w:rsidR="009D2C26">
            <w:rPr>
              <w:rFonts w:asciiTheme="minorHAnsi" w:hAnsiTheme="minorHAnsi"/>
              <w:b w:val="0"/>
            </w:rPr>
            <w:tab/>
          </w:r>
          <w:r w:rsidR="009D2C26" w:rsidRPr="00A005BF">
            <w:rPr>
              <w:rStyle w:val="ac"/>
            </w:rPr>
            <w:t>Сведения об Исполнителе</w:t>
          </w:r>
          <w:r w:rsidR="009D2C26">
            <w:rPr>
              <w:webHidden/>
            </w:rPr>
            <w:tab/>
          </w:r>
          <w:r w:rsidR="00C361CD">
            <w:rPr>
              <w:webHidden/>
            </w:rPr>
            <w:fldChar w:fldCharType="begin"/>
          </w:r>
          <w:r w:rsidR="009D2C26">
            <w:rPr>
              <w:webHidden/>
            </w:rPr>
            <w:instrText xml:space="preserve"> PAGEREF _Toc41578449 \h </w:instrText>
          </w:r>
          <w:r w:rsidR="00C361CD">
            <w:rPr>
              <w:webHidden/>
            </w:rPr>
          </w:r>
          <w:r w:rsidR="00C361CD">
            <w:rPr>
              <w:webHidden/>
            </w:rPr>
            <w:fldChar w:fldCharType="separate"/>
          </w:r>
          <w:r w:rsidR="00FA0678">
            <w:rPr>
              <w:webHidden/>
            </w:rPr>
            <w:t>6</w:t>
          </w:r>
          <w:r w:rsidR="00C361CD">
            <w:rPr>
              <w:webHidden/>
            </w:rPr>
            <w:fldChar w:fldCharType="end"/>
          </w:r>
          <w:r>
            <w:fldChar w:fldCharType="end"/>
          </w:r>
        </w:p>
        <w:bookmarkEnd w:id="0"/>
        <w:p w14:paraId="2A71F310" w14:textId="7439CE6D" w:rsidR="009D2C26" w:rsidRDefault="00C80183">
          <w:pPr>
            <w:pStyle w:val="31"/>
            <w:rPr>
              <w:rFonts w:asciiTheme="minorHAnsi" w:hAnsiTheme="minorHAnsi"/>
              <w:b w:val="0"/>
            </w:rPr>
          </w:pPr>
          <w:r>
            <w:fldChar w:fldCharType="begin"/>
          </w:r>
          <w:r>
            <w:instrText xml:space="preserve"> HYPERLINK \l "_Toc41578450" </w:instrText>
          </w:r>
          <w:r>
            <w:fldChar w:fldCharType="separate"/>
          </w:r>
          <w:r w:rsidR="009D2C26" w:rsidRPr="00A005BF">
            <w:rPr>
              <w:rStyle w:val="ac"/>
            </w:rPr>
            <w:t>1.3.</w:t>
          </w:r>
          <w:r w:rsidR="009D2C26">
            <w:rPr>
              <w:rFonts w:asciiTheme="minorHAnsi" w:hAnsiTheme="minorHAnsi"/>
              <w:b w:val="0"/>
            </w:rPr>
            <w:tab/>
          </w:r>
          <w:r w:rsidR="009D2C26" w:rsidRPr="00A005BF">
            <w:rPr>
              <w:rStyle w:val="ac"/>
            </w:rPr>
            <w:t>Основание для оказания услуг</w:t>
          </w:r>
          <w:r w:rsidR="009D2C26">
            <w:rPr>
              <w:webHidden/>
            </w:rPr>
            <w:tab/>
          </w:r>
          <w:r w:rsidR="00C361CD">
            <w:rPr>
              <w:webHidden/>
            </w:rPr>
            <w:fldChar w:fldCharType="begin"/>
          </w:r>
          <w:r w:rsidR="009D2C26">
            <w:rPr>
              <w:webHidden/>
            </w:rPr>
            <w:instrText xml:space="preserve"> PAGEREF _Toc41578450 \h </w:instrText>
          </w:r>
          <w:r w:rsidR="00C361CD">
            <w:rPr>
              <w:webHidden/>
            </w:rPr>
          </w:r>
          <w:r w:rsidR="00C361CD">
            <w:rPr>
              <w:webHidden/>
            </w:rPr>
            <w:fldChar w:fldCharType="separate"/>
          </w:r>
          <w:r w:rsidR="00FA0678">
            <w:rPr>
              <w:webHidden/>
            </w:rPr>
            <w:t>7</w:t>
          </w:r>
          <w:r w:rsidR="00C361CD">
            <w:rPr>
              <w:webHidden/>
            </w:rPr>
            <w:fldChar w:fldCharType="end"/>
          </w:r>
          <w:r>
            <w:fldChar w:fldCharType="end"/>
          </w:r>
        </w:p>
        <w:p w14:paraId="70868680" w14:textId="6C273477" w:rsidR="009D2C26" w:rsidRDefault="00C80183">
          <w:pPr>
            <w:pStyle w:val="31"/>
            <w:rPr>
              <w:rFonts w:asciiTheme="minorHAnsi" w:hAnsiTheme="minorHAnsi"/>
              <w:b w:val="0"/>
            </w:rPr>
          </w:pPr>
          <w:hyperlink w:anchor="_Toc41578451" w:history="1">
            <w:r w:rsidR="009D2C26" w:rsidRPr="00A005BF">
              <w:rPr>
                <w:rStyle w:val="ac"/>
              </w:rPr>
              <w:t>1.4.</w:t>
            </w:r>
            <w:r w:rsidR="009D2C26">
              <w:rPr>
                <w:rFonts w:asciiTheme="minorHAnsi" w:hAnsiTheme="minorHAnsi"/>
                <w:b w:val="0"/>
              </w:rPr>
              <w:tab/>
            </w:r>
            <w:r w:rsidR="009D2C26" w:rsidRPr="00A005BF">
              <w:rPr>
                <w:rStyle w:val="ac"/>
              </w:rPr>
              <w:t>Цель оказания услуг</w:t>
            </w:r>
            <w:r w:rsidR="009D2C26">
              <w:rPr>
                <w:webHidden/>
              </w:rPr>
              <w:tab/>
            </w:r>
            <w:r w:rsidR="00C361CD">
              <w:rPr>
                <w:webHidden/>
              </w:rPr>
              <w:fldChar w:fldCharType="begin"/>
            </w:r>
            <w:r w:rsidR="009D2C26">
              <w:rPr>
                <w:webHidden/>
              </w:rPr>
              <w:instrText xml:space="preserve"> PAGEREF _Toc41578451 \h </w:instrText>
            </w:r>
            <w:r w:rsidR="00C361CD">
              <w:rPr>
                <w:webHidden/>
              </w:rPr>
            </w:r>
            <w:r w:rsidR="00C361CD">
              <w:rPr>
                <w:webHidden/>
              </w:rPr>
              <w:fldChar w:fldCharType="separate"/>
            </w:r>
            <w:r w:rsidR="00FA0678">
              <w:rPr>
                <w:webHidden/>
              </w:rPr>
              <w:t>7</w:t>
            </w:r>
            <w:r w:rsidR="00C361CD">
              <w:rPr>
                <w:webHidden/>
              </w:rPr>
              <w:fldChar w:fldCharType="end"/>
            </w:r>
          </w:hyperlink>
        </w:p>
        <w:p w14:paraId="73E2C698" w14:textId="30F54AD4" w:rsidR="009D2C26" w:rsidRDefault="00C80183">
          <w:pPr>
            <w:pStyle w:val="31"/>
            <w:rPr>
              <w:rFonts w:asciiTheme="minorHAnsi" w:hAnsiTheme="minorHAnsi"/>
              <w:b w:val="0"/>
            </w:rPr>
          </w:pPr>
          <w:hyperlink w:anchor="_Toc41578452" w:history="1">
            <w:r w:rsidR="009D2C26" w:rsidRPr="00A005BF">
              <w:rPr>
                <w:rStyle w:val="ac"/>
              </w:rPr>
              <w:t>1.5.</w:t>
            </w:r>
            <w:r w:rsidR="009D2C26">
              <w:rPr>
                <w:rFonts w:asciiTheme="minorHAnsi" w:hAnsiTheme="minorHAnsi"/>
                <w:b w:val="0"/>
              </w:rPr>
              <w:tab/>
            </w:r>
            <w:r w:rsidR="009D2C26" w:rsidRPr="00A005BF">
              <w:rPr>
                <w:rStyle w:val="ac"/>
              </w:rPr>
              <w:t>Нормативно-правовая база</w:t>
            </w:r>
            <w:r w:rsidR="009D2C26">
              <w:rPr>
                <w:webHidden/>
              </w:rPr>
              <w:tab/>
            </w:r>
            <w:r w:rsidR="00C361CD">
              <w:rPr>
                <w:webHidden/>
              </w:rPr>
              <w:fldChar w:fldCharType="begin"/>
            </w:r>
            <w:r w:rsidR="009D2C26">
              <w:rPr>
                <w:webHidden/>
              </w:rPr>
              <w:instrText xml:space="preserve"> PAGEREF _Toc41578452 \h </w:instrText>
            </w:r>
            <w:r w:rsidR="00C361CD">
              <w:rPr>
                <w:webHidden/>
              </w:rPr>
            </w:r>
            <w:r w:rsidR="00C361CD">
              <w:rPr>
                <w:webHidden/>
              </w:rPr>
              <w:fldChar w:fldCharType="separate"/>
            </w:r>
            <w:r w:rsidR="00FA0678">
              <w:rPr>
                <w:webHidden/>
              </w:rPr>
              <w:t>9</w:t>
            </w:r>
            <w:r w:rsidR="00C361CD">
              <w:rPr>
                <w:webHidden/>
              </w:rPr>
              <w:fldChar w:fldCharType="end"/>
            </w:r>
          </w:hyperlink>
        </w:p>
        <w:p w14:paraId="5DE9BD36" w14:textId="569D53EA" w:rsidR="009D2C26" w:rsidRDefault="00C80183">
          <w:pPr>
            <w:pStyle w:val="31"/>
            <w:rPr>
              <w:rFonts w:asciiTheme="minorHAnsi" w:hAnsiTheme="minorHAnsi"/>
              <w:b w:val="0"/>
            </w:rPr>
          </w:pPr>
          <w:hyperlink w:anchor="_Toc41578453" w:history="1">
            <w:r w:rsidR="009D2C26" w:rsidRPr="00A005BF">
              <w:rPr>
                <w:rStyle w:val="ac"/>
              </w:rPr>
              <w:t>2.</w:t>
            </w:r>
            <w:r w:rsidR="009D2C26">
              <w:rPr>
                <w:rFonts w:asciiTheme="minorHAnsi" w:hAnsiTheme="minorHAnsi"/>
                <w:b w:val="0"/>
              </w:rPr>
              <w:tab/>
            </w:r>
            <w:r w:rsidR="009D2C26" w:rsidRPr="00A005BF">
              <w:rPr>
                <w:rStyle w:val="ac"/>
              </w:rPr>
              <w:t>Краткая характеристика параметров регулирования филиала ПАО «МРСК Сибири» - «Читаэнерго» при принятии РСТ Забайкальского края тарифно – балансовых решений на 2019 год</w:t>
            </w:r>
            <w:r w:rsidR="009D2C26">
              <w:rPr>
                <w:webHidden/>
              </w:rPr>
              <w:tab/>
            </w:r>
            <w:r w:rsidR="00C361CD">
              <w:rPr>
                <w:webHidden/>
              </w:rPr>
              <w:fldChar w:fldCharType="begin"/>
            </w:r>
            <w:r w:rsidR="009D2C26">
              <w:rPr>
                <w:webHidden/>
              </w:rPr>
              <w:instrText xml:space="preserve"> PAGEREF _Toc41578453 \h </w:instrText>
            </w:r>
            <w:r w:rsidR="00C361CD">
              <w:rPr>
                <w:webHidden/>
              </w:rPr>
            </w:r>
            <w:r w:rsidR="00C361CD">
              <w:rPr>
                <w:webHidden/>
              </w:rPr>
              <w:fldChar w:fldCharType="separate"/>
            </w:r>
            <w:r w:rsidR="00FA0678">
              <w:rPr>
                <w:webHidden/>
              </w:rPr>
              <w:t>12</w:t>
            </w:r>
            <w:r w:rsidR="00C361CD">
              <w:rPr>
                <w:webHidden/>
              </w:rPr>
              <w:fldChar w:fldCharType="end"/>
            </w:r>
          </w:hyperlink>
        </w:p>
        <w:p w14:paraId="6B0CB487" w14:textId="2C3B6DB9" w:rsidR="009D2C26" w:rsidRDefault="00C80183">
          <w:pPr>
            <w:pStyle w:val="31"/>
            <w:rPr>
              <w:rFonts w:asciiTheme="minorHAnsi" w:hAnsiTheme="minorHAnsi"/>
              <w:b w:val="0"/>
            </w:rPr>
          </w:pPr>
          <w:hyperlink w:anchor="_Toc41578454" w:history="1">
            <w:r w:rsidR="009D2C26" w:rsidRPr="00A005BF">
              <w:rPr>
                <w:rStyle w:val="ac"/>
              </w:rPr>
              <w:t>3.</w:t>
            </w:r>
            <w:r w:rsidR="009D2C26">
              <w:rPr>
                <w:rFonts w:asciiTheme="minorHAnsi" w:hAnsiTheme="minorHAnsi"/>
                <w:b w:val="0"/>
              </w:rPr>
              <w:tab/>
            </w:r>
            <w:r w:rsidR="009D2C26" w:rsidRPr="00A005BF">
              <w:rPr>
                <w:rStyle w:val="ac"/>
              </w:rPr>
              <w:t>Анализ исполнения инвестиционных программ, учтенных регулирующим органом при принятии тарифно-балансовых решений на 2019 год</w:t>
            </w:r>
            <w:r w:rsidR="009D2C26">
              <w:rPr>
                <w:webHidden/>
              </w:rPr>
              <w:tab/>
            </w:r>
            <w:r w:rsidR="00C361CD">
              <w:rPr>
                <w:webHidden/>
              </w:rPr>
              <w:fldChar w:fldCharType="begin"/>
            </w:r>
            <w:r w:rsidR="009D2C26">
              <w:rPr>
                <w:webHidden/>
              </w:rPr>
              <w:instrText xml:space="preserve"> PAGEREF _Toc41578454 \h </w:instrText>
            </w:r>
            <w:r w:rsidR="00C361CD">
              <w:rPr>
                <w:webHidden/>
              </w:rPr>
            </w:r>
            <w:r w:rsidR="00C361CD">
              <w:rPr>
                <w:webHidden/>
              </w:rPr>
              <w:fldChar w:fldCharType="separate"/>
            </w:r>
            <w:r w:rsidR="00FA0678">
              <w:rPr>
                <w:webHidden/>
              </w:rPr>
              <w:t>14</w:t>
            </w:r>
            <w:r w:rsidR="00C361CD">
              <w:rPr>
                <w:webHidden/>
              </w:rPr>
              <w:fldChar w:fldCharType="end"/>
            </w:r>
          </w:hyperlink>
        </w:p>
        <w:p w14:paraId="61769F2B" w14:textId="68BD3CB0" w:rsidR="009D2C26" w:rsidRDefault="00C80183">
          <w:pPr>
            <w:pStyle w:val="31"/>
            <w:rPr>
              <w:rFonts w:asciiTheme="minorHAnsi" w:hAnsiTheme="minorHAnsi"/>
              <w:b w:val="0"/>
            </w:rPr>
          </w:pPr>
          <w:hyperlink w:anchor="_Toc41578455" w:history="1">
            <w:r w:rsidR="009D2C26" w:rsidRPr="00A005BF">
              <w:rPr>
                <w:rStyle w:val="ac"/>
              </w:rPr>
              <w:t>4.</w:t>
            </w:r>
            <w:r w:rsidR="009D2C26">
              <w:rPr>
                <w:rFonts w:asciiTheme="minorHAnsi" w:hAnsiTheme="minorHAnsi"/>
                <w:b w:val="0"/>
              </w:rPr>
              <w:tab/>
            </w:r>
            <w:r w:rsidR="009D2C26" w:rsidRPr="00A005BF">
              <w:rPr>
                <w:rStyle w:val="ac"/>
              </w:rPr>
              <w:t>Экспертиза расчета необходимой валовой выручки филиала ПАО «МРСК Сибири» - «Читаэнерго»,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2019 года</w:t>
            </w:r>
            <w:r w:rsidR="009D2C26">
              <w:rPr>
                <w:webHidden/>
              </w:rPr>
              <w:tab/>
            </w:r>
            <w:r w:rsidR="00C361CD">
              <w:rPr>
                <w:webHidden/>
              </w:rPr>
              <w:fldChar w:fldCharType="begin"/>
            </w:r>
            <w:r w:rsidR="009D2C26">
              <w:rPr>
                <w:webHidden/>
              </w:rPr>
              <w:instrText xml:space="preserve"> PAGEREF _Toc41578455 \h </w:instrText>
            </w:r>
            <w:r w:rsidR="00C361CD">
              <w:rPr>
                <w:webHidden/>
              </w:rPr>
            </w:r>
            <w:r w:rsidR="00C361CD">
              <w:rPr>
                <w:webHidden/>
              </w:rPr>
              <w:fldChar w:fldCharType="separate"/>
            </w:r>
            <w:r w:rsidR="00FA0678">
              <w:rPr>
                <w:webHidden/>
              </w:rPr>
              <w:t>42</w:t>
            </w:r>
            <w:r w:rsidR="00C361CD">
              <w:rPr>
                <w:webHidden/>
              </w:rPr>
              <w:fldChar w:fldCharType="end"/>
            </w:r>
          </w:hyperlink>
        </w:p>
        <w:p w14:paraId="1EC525D7" w14:textId="053E413D" w:rsidR="009D2C26" w:rsidRDefault="00C80183">
          <w:pPr>
            <w:pStyle w:val="31"/>
            <w:rPr>
              <w:rFonts w:asciiTheme="minorHAnsi" w:hAnsiTheme="minorHAnsi"/>
              <w:b w:val="0"/>
            </w:rPr>
          </w:pPr>
          <w:hyperlink w:anchor="_Toc41578456" w:history="1">
            <w:r w:rsidR="009D2C26" w:rsidRPr="00A005BF">
              <w:rPr>
                <w:rStyle w:val="ac"/>
              </w:rPr>
              <w:t>4.1.</w:t>
            </w:r>
            <w:r w:rsidR="009D2C26">
              <w:rPr>
                <w:rFonts w:asciiTheme="minorHAnsi" w:hAnsiTheme="minorHAnsi"/>
                <w:b w:val="0"/>
              </w:rPr>
              <w:tab/>
            </w:r>
            <w:r w:rsidR="009D2C26" w:rsidRPr="00A005BF">
              <w:rPr>
                <w:rStyle w:val="ac"/>
              </w:rPr>
              <w:t>Экспертиза долгосрочных параметров расчета необходимой валовой выручки филиала ПАО «МРСК Сибири» - «Читаэнерго»</w:t>
            </w:r>
            <w:r w:rsidR="009D2C26">
              <w:rPr>
                <w:webHidden/>
              </w:rPr>
              <w:tab/>
            </w:r>
            <w:r w:rsidR="00C361CD">
              <w:rPr>
                <w:webHidden/>
              </w:rPr>
              <w:fldChar w:fldCharType="begin"/>
            </w:r>
            <w:r w:rsidR="009D2C26">
              <w:rPr>
                <w:webHidden/>
              </w:rPr>
              <w:instrText xml:space="preserve"> PAGEREF _Toc41578456 \h </w:instrText>
            </w:r>
            <w:r w:rsidR="00C361CD">
              <w:rPr>
                <w:webHidden/>
              </w:rPr>
            </w:r>
            <w:r w:rsidR="00C361CD">
              <w:rPr>
                <w:webHidden/>
              </w:rPr>
              <w:fldChar w:fldCharType="separate"/>
            </w:r>
            <w:r w:rsidR="00FA0678">
              <w:rPr>
                <w:webHidden/>
              </w:rPr>
              <w:t>42</w:t>
            </w:r>
            <w:r w:rsidR="00C361CD">
              <w:rPr>
                <w:webHidden/>
              </w:rPr>
              <w:fldChar w:fldCharType="end"/>
            </w:r>
          </w:hyperlink>
        </w:p>
        <w:p w14:paraId="0C496E31" w14:textId="42F92198" w:rsidR="009D2C26" w:rsidRDefault="00C80183">
          <w:pPr>
            <w:pStyle w:val="31"/>
            <w:rPr>
              <w:rFonts w:asciiTheme="minorHAnsi" w:hAnsiTheme="minorHAnsi"/>
              <w:b w:val="0"/>
            </w:rPr>
          </w:pPr>
          <w:hyperlink w:anchor="_Toc41578457" w:history="1">
            <w:r w:rsidR="009D2C26" w:rsidRPr="00A005BF">
              <w:rPr>
                <w:rStyle w:val="ac"/>
              </w:rPr>
              <w:t>4.2.</w:t>
            </w:r>
            <w:r w:rsidR="009D2C26">
              <w:rPr>
                <w:rFonts w:asciiTheme="minorHAnsi" w:hAnsiTheme="minorHAnsi"/>
                <w:b w:val="0"/>
              </w:rPr>
              <w:tab/>
            </w:r>
            <w:r w:rsidR="009D2C26" w:rsidRPr="00A005BF">
              <w:rPr>
                <w:rStyle w:val="ac"/>
              </w:rPr>
              <w:t>Анализ фактических расходов филиала ПАО «МРСК Сибири» - «Читаэнерго» на оплату услуг ТСО с календарной разбивкой по полугодиям 2019 года</w:t>
            </w:r>
            <w:r w:rsidR="009D2C26">
              <w:rPr>
                <w:webHidden/>
              </w:rPr>
              <w:tab/>
            </w:r>
            <w:r w:rsidR="00C361CD">
              <w:rPr>
                <w:webHidden/>
              </w:rPr>
              <w:fldChar w:fldCharType="begin"/>
            </w:r>
            <w:r w:rsidR="009D2C26">
              <w:rPr>
                <w:webHidden/>
              </w:rPr>
              <w:instrText xml:space="preserve"> PAGEREF _Toc41578457 \h </w:instrText>
            </w:r>
            <w:r w:rsidR="00C361CD">
              <w:rPr>
                <w:webHidden/>
              </w:rPr>
            </w:r>
            <w:r w:rsidR="00C361CD">
              <w:rPr>
                <w:webHidden/>
              </w:rPr>
              <w:fldChar w:fldCharType="separate"/>
            </w:r>
            <w:r w:rsidR="00FA0678">
              <w:rPr>
                <w:webHidden/>
              </w:rPr>
              <w:t>54</w:t>
            </w:r>
            <w:r w:rsidR="00C361CD">
              <w:rPr>
                <w:webHidden/>
              </w:rPr>
              <w:fldChar w:fldCharType="end"/>
            </w:r>
          </w:hyperlink>
        </w:p>
        <w:p w14:paraId="78151368" w14:textId="625FFCCF" w:rsidR="009D2C26" w:rsidRDefault="00C80183">
          <w:pPr>
            <w:pStyle w:val="31"/>
            <w:rPr>
              <w:rFonts w:asciiTheme="minorHAnsi" w:hAnsiTheme="minorHAnsi"/>
              <w:b w:val="0"/>
            </w:rPr>
          </w:pPr>
          <w:hyperlink w:anchor="_Toc41578458" w:history="1">
            <w:r w:rsidR="009D2C26" w:rsidRPr="00A005BF">
              <w:rPr>
                <w:rStyle w:val="ac"/>
              </w:rPr>
              <w:t>5.</w:t>
            </w:r>
            <w:r w:rsidR="009D2C26">
              <w:rPr>
                <w:rFonts w:asciiTheme="minorHAnsi" w:hAnsiTheme="minorHAnsi"/>
                <w:b w:val="0"/>
              </w:rPr>
              <w:tab/>
            </w:r>
            <w:r w:rsidR="009D2C26" w:rsidRPr="00A005BF">
              <w:rPr>
                <w:rStyle w:val="ac"/>
              </w:rPr>
              <w:t>Экспертиза обоснованности корректировок необходимой валовой выручки филиала ПАО «МРСК Сибири» - «Читаэнерго», проведенных РСТ Забайкальского края при определении необходимой валовой выручки на 2019 год</w:t>
            </w:r>
            <w:r w:rsidR="009D2C26">
              <w:rPr>
                <w:webHidden/>
              </w:rPr>
              <w:tab/>
            </w:r>
            <w:r w:rsidR="00C361CD">
              <w:rPr>
                <w:webHidden/>
              </w:rPr>
              <w:fldChar w:fldCharType="begin"/>
            </w:r>
            <w:r w:rsidR="009D2C26">
              <w:rPr>
                <w:webHidden/>
              </w:rPr>
              <w:instrText xml:space="preserve"> PAGEREF _Toc41578458 \h </w:instrText>
            </w:r>
            <w:r w:rsidR="00C361CD">
              <w:rPr>
                <w:webHidden/>
              </w:rPr>
            </w:r>
            <w:r w:rsidR="00C361CD">
              <w:rPr>
                <w:webHidden/>
              </w:rPr>
              <w:fldChar w:fldCharType="separate"/>
            </w:r>
            <w:r w:rsidR="00FA0678">
              <w:rPr>
                <w:webHidden/>
              </w:rPr>
              <w:t>63</w:t>
            </w:r>
            <w:r w:rsidR="00C361CD">
              <w:rPr>
                <w:webHidden/>
              </w:rPr>
              <w:fldChar w:fldCharType="end"/>
            </w:r>
          </w:hyperlink>
        </w:p>
        <w:p w14:paraId="5B96732B" w14:textId="1F9D40F9" w:rsidR="009D2C26" w:rsidRDefault="00C80183">
          <w:pPr>
            <w:pStyle w:val="31"/>
            <w:rPr>
              <w:rFonts w:asciiTheme="minorHAnsi" w:hAnsiTheme="minorHAnsi"/>
              <w:b w:val="0"/>
            </w:rPr>
          </w:pPr>
          <w:hyperlink w:anchor="_Toc41578459" w:history="1">
            <w:r w:rsidR="009D2C26" w:rsidRPr="00A005BF">
              <w:rPr>
                <w:rStyle w:val="ac"/>
              </w:rPr>
              <w:t>5.1.</w:t>
            </w:r>
            <w:r w:rsidR="009D2C26">
              <w:rPr>
                <w:rFonts w:asciiTheme="minorHAnsi" w:hAnsiTheme="minorHAnsi"/>
                <w:b w:val="0"/>
              </w:rPr>
              <w:tab/>
            </w:r>
            <w:r w:rsidR="009D2C26" w:rsidRPr="00A005BF">
              <w:rPr>
                <w:rStyle w:val="ac"/>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9D2C26">
              <w:rPr>
                <w:webHidden/>
              </w:rPr>
              <w:tab/>
            </w:r>
            <w:r w:rsidR="00C361CD">
              <w:rPr>
                <w:webHidden/>
              </w:rPr>
              <w:fldChar w:fldCharType="begin"/>
            </w:r>
            <w:r w:rsidR="009D2C26">
              <w:rPr>
                <w:webHidden/>
              </w:rPr>
              <w:instrText xml:space="preserve"> PAGEREF _Toc41578459 \h </w:instrText>
            </w:r>
            <w:r w:rsidR="00C361CD">
              <w:rPr>
                <w:webHidden/>
              </w:rPr>
            </w:r>
            <w:r w:rsidR="00C361CD">
              <w:rPr>
                <w:webHidden/>
              </w:rPr>
              <w:fldChar w:fldCharType="separate"/>
            </w:r>
            <w:r w:rsidR="00FA0678">
              <w:rPr>
                <w:webHidden/>
              </w:rPr>
              <w:t>66</w:t>
            </w:r>
            <w:r w:rsidR="00C361CD">
              <w:rPr>
                <w:webHidden/>
              </w:rPr>
              <w:fldChar w:fldCharType="end"/>
            </w:r>
          </w:hyperlink>
        </w:p>
        <w:p w14:paraId="35CD1229" w14:textId="1761CD03" w:rsidR="009D2C26" w:rsidRDefault="00C80183">
          <w:pPr>
            <w:pStyle w:val="31"/>
            <w:rPr>
              <w:rFonts w:asciiTheme="minorHAnsi" w:hAnsiTheme="minorHAnsi"/>
              <w:b w:val="0"/>
            </w:rPr>
          </w:pPr>
          <w:hyperlink w:anchor="_Toc41578460" w:history="1">
            <w:r w:rsidR="009D2C26" w:rsidRPr="00A005BF">
              <w:rPr>
                <w:rStyle w:val="ac"/>
              </w:rPr>
              <w:t>5.2.</w:t>
            </w:r>
            <w:r w:rsidR="009D2C26">
              <w:rPr>
                <w:rFonts w:asciiTheme="minorHAnsi" w:hAnsiTheme="minorHAnsi"/>
                <w:b w:val="0"/>
              </w:rPr>
              <w:tab/>
            </w:r>
            <w:r w:rsidR="009D2C26" w:rsidRPr="00A005BF">
              <w:rPr>
                <w:rStyle w:val="ac"/>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9D2C26">
              <w:rPr>
                <w:webHidden/>
              </w:rPr>
              <w:tab/>
            </w:r>
            <w:r w:rsidR="00C361CD">
              <w:rPr>
                <w:webHidden/>
              </w:rPr>
              <w:fldChar w:fldCharType="begin"/>
            </w:r>
            <w:r w:rsidR="009D2C26">
              <w:rPr>
                <w:webHidden/>
              </w:rPr>
              <w:instrText xml:space="preserve"> PAGEREF _Toc41578460 \h </w:instrText>
            </w:r>
            <w:r w:rsidR="00C361CD">
              <w:rPr>
                <w:webHidden/>
              </w:rPr>
            </w:r>
            <w:r w:rsidR="00C361CD">
              <w:rPr>
                <w:webHidden/>
              </w:rPr>
              <w:fldChar w:fldCharType="separate"/>
            </w:r>
            <w:r w:rsidR="00FA0678">
              <w:rPr>
                <w:webHidden/>
              </w:rPr>
              <w:t>69</w:t>
            </w:r>
            <w:r w:rsidR="00C361CD">
              <w:rPr>
                <w:webHidden/>
              </w:rPr>
              <w:fldChar w:fldCharType="end"/>
            </w:r>
          </w:hyperlink>
        </w:p>
        <w:p w14:paraId="173E8B0F" w14:textId="65E9CCC2" w:rsidR="009D2C26" w:rsidRDefault="00C80183">
          <w:pPr>
            <w:pStyle w:val="31"/>
            <w:rPr>
              <w:rFonts w:asciiTheme="minorHAnsi" w:hAnsiTheme="minorHAnsi"/>
              <w:b w:val="0"/>
            </w:rPr>
          </w:pPr>
          <w:hyperlink w:anchor="_Toc41578461" w:history="1">
            <w:r w:rsidR="009D2C26" w:rsidRPr="00A005BF">
              <w:rPr>
                <w:rStyle w:val="ac"/>
              </w:rPr>
              <w:t>5.3.</w:t>
            </w:r>
            <w:r w:rsidR="009D2C26">
              <w:rPr>
                <w:rFonts w:asciiTheme="minorHAnsi" w:hAnsiTheme="minorHAnsi"/>
                <w:b w:val="0"/>
              </w:rPr>
              <w:tab/>
            </w:r>
            <w:r w:rsidR="009D2C26" w:rsidRPr="00A005BF">
              <w:rPr>
                <w:rStyle w:val="ac"/>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9D2C26">
              <w:rPr>
                <w:webHidden/>
              </w:rPr>
              <w:tab/>
            </w:r>
            <w:r w:rsidR="00C361CD">
              <w:rPr>
                <w:webHidden/>
              </w:rPr>
              <w:fldChar w:fldCharType="begin"/>
            </w:r>
            <w:r w:rsidR="009D2C26">
              <w:rPr>
                <w:webHidden/>
              </w:rPr>
              <w:instrText xml:space="preserve"> PAGEREF _Toc41578461 \h </w:instrText>
            </w:r>
            <w:r w:rsidR="00C361CD">
              <w:rPr>
                <w:webHidden/>
              </w:rPr>
            </w:r>
            <w:r w:rsidR="00C361CD">
              <w:rPr>
                <w:webHidden/>
              </w:rPr>
              <w:fldChar w:fldCharType="separate"/>
            </w:r>
            <w:r w:rsidR="00FA0678">
              <w:rPr>
                <w:webHidden/>
              </w:rPr>
              <w:t>73</w:t>
            </w:r>
            <w:r w:rsidR="00C361CD">
              <w:rPr>
                <w:webHidden/>
              </w:rPr>
              <w:fldChar w:fldCharType="end"/>
            </w:r>
          </w:hyperlink>
        </w:p>
        <w:p w14:paraId="556981F5" w14:textId="0B5CE57E" w:rsidR="009D2C26" w:rsidRDefault="00C80183">
          <w:pPr>
            <w:pStyle w:val="31"/>
            <w:rPr>
              <w:rFonts w:asciiTheme="minorHAnsi" w:hAnsiTheme="minorHAnsi"/>
              <w:b w:val="0"/>
            </w:rPr>
          </w:pPr>
          <w:hyperlink w:anchor="_Toc41578462" w:history="1">
            <w:r w:rsidR="009D2C26" w:rsidRPr="00A005BF">
              <w:rPr>
                <w:rStyle w:val="ac"/>
              </w:rPr>
              <w:t>5.4.</w:t>
            </w:r>
            <w:r w:rsidR="009D2C26">
              <w:rPr>
                <w:rFonts w:asciiTheme="minorHAnsi" w:hAnsiTheme="minorHAnsi"/>
                <w:b w:val="0"/>
              </w:rPr>
              <w:tab/>
            </w:r>
            <w:r w:rsidR="009D2C26" w:rsidRPr="00A005BF">
              <w:rPr>
                <w:rStyle w:val="ac"/>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9D2C26">
              <w:rPr>
                <w:webHidden/>
              </w:rPr>
              <w:tab/>
            </w:r>
            <w:r w:rsidR="00C361CD">
              <w:rPr>
                <w:webHidden/>
              </w:rPr>
              <w:fldChar w:fldCharType="begin"/>
            </w:r>
            <w:r w:rsidR="009D2C26">
              <w:rPr>
                <w:webHidden/>
              </w:rPr>
              <w:instrText xml:space="preserve"> PAGEREF _Toc41578462 \h </w:instrText>
            </w:r>
            <w:r w:rsidR="00C361CD">
              <w:rPr>
                <w:webHidden/>
              </w:rPr>
            </w:r>
            <w:r w:rsidR="00C361CD">
              <w:rPr>
                <w:webHidden/>
              </w:rPr>
              <w:fldChar w:fldCharType="separate"/>
            </w:r>
            <w:r w:rsidR="00FA0678">
              <w:rPr>
                <w:webHidden/>
              </w:rPr>
              <w:t>98</w:t>
            </w:r>
            <w:r w:rsidR="00C361CD">
              <w:rPr>
                <w:webHidden/>
              </w:rPr>
              <w:fldChar w:fldCharType="end"/>
            </w:r>
          </w:hyperlink>
        </w:p>
        <w:p w14:paraId="4BAB8718" w14:textId="00836460" w:rsidR="009D2C26" w:rsidRDefault="00C80183">
          <w:pPr>
            <w:pStyle w:val="31"/>
            <w:rPr>
              <w:rFonts w:asciiTheme="minorHAnsi" w:hAnsiTheme="minorHAnsi"/>
              <w:b w:val="0"/>
            </w:rPr>
          </w:pPr>
          <w:hyperlink w:anchor="_Toc41578463" w:history="1">
            <w:r w:rsidR="009D2C26" w:rsidRPr="00A005BF">
              <w:rPr>
                <w:rStyle w:val="ac"/>
              </w:rPr>
              <w:t>5.5.</w:t>
            </w:r>
            <w:r w:rsidR="009D2C26">
              <w:rPr>
                <w:rFonts w:asciiTheme="minorHAnsi" w:hAnsiTheme="minorHAnsi"/>
                <w:b w:val="0"/>
              </w:rPr>
              <w:tab/>
            </w:r>
            <w:r w:rsidR="009D2C26" w:rsidRPr="00A005BF">
              <w:rPr>
                <w:rStyle w:val="ac"/>
              </w:rPr>
              <w:t>Экспертиза обоснованности корректировки необходимой валовой выручки в связи с изменением (неисполнением) инвестиционной программы</w:t>
            </w:r>
            <w:r w:rsidR="009D2C26">
              <w:rPr>
                <w:webHidden/>
              </w:rPr>
              <w:tab/>
            </w:r>
            <w:r w:rsidR="00C361CD">
              <w:rPr>
                <w:webHidden/>
              </w:rPr>
              <w:fldChar w:fldCharType="begin"/>
            </w:r>
            <w:r w:rsidR="009D2C26">
              <w:rPr>
                <w:webHidden/>
              </w:rPr>
              <w:instrText xml:space="preserve"> PAGEREF _Toc41578463 \h </w:instrText>
            </w:r>
            <w:r w:rsidR="00C361CD">
              <w:rPr>
                <w:webHidden/>
              </w:rPr>
            </w:r>
            <w:r w:rsidR="00C361CD">
              <w:rPr>
                <w:webHidden/>
              </w:rPr>
              <w:fldChar w:fldCharType="separate"/>
            </w:r>
            <w:r w:rsidR="00FA0678">
              <w:rPr>
                <w:webHidden/>
              </w:rPr>
              <w:t>102</w:t>
            </w:r>
            <w:r w:rsidR="00C361CD">
              <w:rPr>
                <w:webHidden/>
              </w:rPr>
              <w:fldChar w:fldCharType="end"/>
            </w:r>
          </w:hyperlink>
        </w:p>
        <w:p w14:paraId="0E6A7D90" w14:textId="7E1E85C3" w:rsidR="009D2C26" w:rsidRDefault="00C80183">
          <w:pPr>
            <w:pStyle w:val="31"/>
            <w:rPr>
              <w:rFonts w:asciiTheme="minorHAnsi" w:hAnsiTheme="minorHAnsi"/>
              <w:b w:val="0"/>
            </w:rPr>
          </w:pPr>
          <w:hyperlink w:anchor="_Toc41578464" w:history="1">
            <w:r w:rsidR="009D2C26" w:rsidRPr="00A005BF">
              <w:rPr>
                <w:rStyle w:val="ac"/>
              </w:rPr>
              <w:t>5.6.</w:t>
            </w:r>
            <w:r w:rsidR="009D2C26">
              <w:rPr>
                <w:rFonts w:asciiTheme="minorHAnsi" w:hAnsiTheme="minorHAnsi"/>
                <w:b w:val="0"/>
              </w:rPr>
              <w:tab/>
            </w:r>
            <w:r w:rsidR="009D2C26" w:rsidRPr="00A005BF">
              <w:rPr>
                <w:rStyle w:val="ac"/>
              </w:rPr>
              <w:t>Экспертиза обоснованности корректировки необходимой валовой выручки с учетом надежности и качества оказываемых услуг</w:t>
            </w:r>
            <w:r w:rsidR="009D2C26">
              <w:rPr>
                <w:webHidden/>
              </w:rPr>
              <w:tab/>
            </w:r>
            <w:r w:rsidR="00C361CD">
              <w:rPr>
                <w:webHidden/>
              </w:rPr>
              <w:fldChar w:fldCharType="begin"/>
            </w:r>
            <w:r w:rsidR="009D2C26">
              <w:rPr>
                <w:webHidden/>
              </w:rPr>
              <w:instrText xml:space="preserve"> PAGEREF _Toc41578464 \h </w:instrText>
            </w:r>
            <w:r w:rsidR="00C361CD">
              <w:rPr>
                <w:webHidden/>
              </w:rPr>
            </w:r>
            <w:r w:rsidR="00C361CD">
              <w:rPr>
                <w:webHidden/>
              </w:rPr>
              <w:fldChar w:fldCharType="separate"/>
            </w:r>
            <w:r w:rsidR="00FA0678">
              <w:rPr>
                <w:webHidden/>
              </w:rPr>
              <w:t>132</w:t>
            </w:r>
            <w:r w:rsidR="00C361CD">
              <w:rPr>
                <w:webHidden/>
              </w:rPr>
              <w:fldChar w:fldCharType="end"/>
            </w:r>
          </w:hyperlink>
        </w:p>
        <w:p w14:paraId="265FA89F" w14:textId="04031C34" w:rsidR="009D2C26" w:rsidRDefault="00C80183">
          <w:pPr>
            <w:pStyle w:val="31"/>
            <w:rPr>
              <w:rFonts w:asciiTheme="minorHAnsi" w:hAnsiTheme="minorHAnsi"/>
              <w:b w:val="0"/>
            </w:rPr>
          </w:pPr>
          <w:hyperlink w:anchor="_Toc41578465" w:history="1">
            <w:r w:rsidR="009D2C26" w:rsidRPr="00A005BF">
              <w:rPr>
                <w:rStyle w:val="ac"/>
              </w:rPr>
              <w:t>5.7.</w:t>
            </w:r>
            <w:r w:rsidR="009D2C26">
              <w:rPr>
                <w:rFonts w:asciiTheme="minorHAnsi" w:hAnsiTheme="minorHAnsi"/>
                <w:b w:val="0"/>
              </w:rPr>
              <w:tab/>
            </w:r>
            <w:r w:rsidR="009D2C26" w:rsidRPr="00A005BF">
              <w:rPr>
                <w:rStyle w:val="ac"/>
              </w:rPr>
              <w:t>Экспертиза корректировки НВВ филиала ПАО «МРСК Сибири» - «Читаэнерго», осуществляемой в связи с выявленными выпадающими расходами/недополученными доходами</w:t>
            </w:r>
            <w:r w:rsidR="009D2C26">
              <w:rPr>
                <w:webHidden/>
              </w:rPr>
              <w:tab/>
            </w:r>
            <w:r w:rsidR="00C361CD">
              <w:rPr>
                <w:webHidden/>
              </w:rPr>
              <w:fldChar w:fldCharType="begin"/>
            </w:r>
            <w:r w:rsidR="009D2C26">
              <w:rPr>
                <w:webHidden/>
              </w:rPr>
              <w:instrText xml:space="preserve"> PAGEREF _Toc41578465 \h </w:instrText>
            </w:r>
            <w:r w:rsidR="00C361CD">
              <w:rPr>
                <w:webHidden/>
              </w:rPr>
            </w:r>
            <w:r w:rsidR="00C361CD">
              <w:rPr>
                <w:webHidden/>
              </w:rPr>
              <w:fldChar w:fldCharType="separate"/>
            </w:r>
            <w:r w:rsidR="00FA0678">
              <w:rPr>
                <w:webHidden/>
              </w:rPr>
              <w:t>135</w:t>
            </w:r>
            <w:r w:rsidR="00C361CD">
              <w:rPr>
                <w:webHidden/>
              </w:rPr>
              <w:fldChar w:fldCharType="end"/>
            </w:r>
          </w:hyperlink>
        </w:p>
        <w:p w14:paraId="3ED4B527" w14:textId="507ABF8C" w:rsidR="009D2C26" w:rsidRDefault="00C80183">
          <w:pPr>
            <w:pStyle w:val="31"/>
            <w:rPr>
              <w:rFonts w:asciiTheme="minorHAnsi" w:hAnsiTheme="minorHAnsi"/>
              <w:b w:val="0"/>
            </w:rPr>
          </w:pPr>
          <w:hyperlink w:anchor="_Toc41578466" w:history="1">
            <w:r w:rsidR="009D2C26" w:rsidRPr="00A005BF">
              <w:rPr>
                <w:rStyle w:val="ac"/>
              </w:rPr>
              <w:t>5.8.</w:t>
            </w:r>
            <w:r w:rsidR="009D2C26">
              <w:rPr>
                <w:rFonts w:asciiTheme="minorHAnsi" w:hAnsiTheme="minorHAnsi"/>
                <w:b w:val="0"/>
              </w:rPr>
              <w:tab/>
            </w:r>
            <w:r w:rsidR="009D2C26" w:rsidRPr="00A005BF">
              <w:rPr>
                <w:rStyle w:val="ac"/>
              </w:rPr>
              <w:t>Величина изменения НВВ, производимого в целях сглаживания роста тарифов в последний год долгосрочного периода регулирования</w:t>
            </w:r>
            <w:r w:rsidR="009D2C26">
              <w:rPr>
                <w:webHidden/>
              </w:rPr>
              <w:tab/>
            </w:r>
            <w:r w:rsidR="00C361CD">
              <w:rPr>
                <w:webHidden/>
              </w:rPr>
              <w:fldChar w:fldCharType="begin"/>
            </w:r>
            <w:r w:rsidR="009D2C26">
              <w:rPr>
                <w:webHidden/>
              </w:rPr>
              <w:instrText xml:space="preserve"> PAGEREF _Toc41578466 \h </w:instrText>
            </w:r>
            <w:r w:rsidR="00C361CD">
              <w:rPr>
                <w:webHidden/>
              </w:rPr>
            </w:r>
            <w:r w:rsidR="00C361CD">
              <w:rPr>
                <w:webHidden/>
              </w:rPr>
              <w:fldChar w:fldCharType="separate"/>
            </w:r>
            <w:r w:rsidR="00FA0678">
              <w:rPr>
                <w:webHidden/>
              </w:rPr>
              <w:t>145</w:t>
            </w:r>
            <w:r w:rsidR="00C361CD">
              <w:rPr>
                <w:webHidden/>
              </w:rPr>
              <w:fldChar w:fldCharType="end"/>
            </w:r>
          </w:hyperlink>
        </w:p>
        <w:p w14:paraId="01366766" w14:textId="4C805D5F" w:rsidR="009D2C26" w:rsidRDefault="00C80183">
          <w:pPr>
            <w:pStyle w:val="31"/>
            <w:rPr>
              <w:rFonts w:asciiTheme="minorHAnsi" w:hAnsiTheme="minorHAnsi"/>
              <w:b w:val="0"/>
            </w:rPr>
          </w:pPr>
          <w:hyperlink w:anchor="_Toc41578467" w:history="1">
            <w:r w:rsidR="009D2C26" w:rsidRPr="00A005BF">
              <w:rPr>
                <w:rStyle w:val="ac"/>
              </w:rPr>
              <w:t>5.9.</w:t>
            </w:r>
            <w:r w:rsidR="009D2C26">
              <w:rPr>
                <w:rFonts w:asciiTheme="minorHAnsi" w:hAnsiTheme="minorHAnsi"/>
                <w:b w:val="0"/>
              </w:rPr>
              <w:tab/>
            </w:r>
            <w:r w:rsidR="009D2C26" w:rsidRPr="00A005BF">
              <w:rPr>
                <w:rStyle w:val="ac"/>
              </w:rPr>
              <w:t>Обобщенные данные по обоснованности корректировок необходимой валовой выручки филиала ПАО «МРСК Сибири»-«Читаэнерго», проведенных РСТ Забайкальского края при определении необходимой валовой выручки на 2019 год</w:t>
            </w:r>
            <w:r w:rsidR="009D2C26">
              <w:rPr>
                <w:webHidden/>
              </w:rPr>
              <w:tab/>
            </w:r>
            <w:r w:rsidR="00C361CD">
              <w:rPr>
                <w:webHidden/>
              </w:rPr>
              <w:fldChar w:fldCharType="begin"/>
            </w:r>
            <w:r w:rsidR="009D2C26">
              <w:rPr>
                <w:webHidden/>
              </w:rPr>
              <w:instrText xml:space="preserve"> PAGEREF _Toc41578467 \h </w:instrText>
            </w:r>
            <w:r w:rsidR="00C361CD">
              <w:rPr>
                <w:webHidden/>
              </w:rPr>
            </w:r>
            <w:r w:rsidR="00C361CD">
              <w:rPr>
                <w:webHidden/>
              </w:rPr>
              <w:fldChar w:fldCharType="separate"/>
            </w:r>
            <w:r w:rsidR="00FA0678">
              <w:rPr>
                <w:webHidden/>
              </w:rPr>
              <w:t>149</w:t>
            </w:r>
            <w:r w:rsidR="00C361CD">
              <w:rPr>
                <w:webHidden/>
              </w:rPr>
              <w:fldChar w:fldCharType="end"/>
            </w:r>
          </w:hyperlink>
        </w:p>
        <w:p w14:paraId="1F295972" w14:textId="31F7CDBF" w:rsidR="009D2C26" w:rsidRDefault="00C80183">
          <w:pPr>
            <w:pStyle w:val="31"/>
            <w:rPr>
              <w:rFonts w:asciiTheme="minorHAnsi" w:hAnsiTheme="minorHAnsi"/>
              <w:b w:val="0"/>
            </w:rPr>
          </w:pPr>
          <w:hyperlink w:anchor="_Toc41578468" w:history="1">
            <w:r w:rsidR="009D2C26" w:rsidRPr="00A005BF">
              <w:rPr>
                <w:rStyle w:val="ac"/>
              </w:rPr>
              <w:t>6.</w:t>
            </w:r>
            <w:r w:rsidR="009D2C26">
              <w:rPr>
                <w:rFonts w:asciiTheme="minorHAnsi" w:hAnsiTheme="minorHAnsi"/>
                <w:b w:val="0"/>
              </w:rPr>
              <w:tab/>
            </w:r>
            <w:r w:rsidR="009D2C26" w:rsidRPr="00A005BF">
              <w:rPr>
                <w:rStyle w:val="ac"/>
              </w:rPr>
              <w:t>Анализ экономически обоснованных выпадающих расходов/недополученных доходов, полученных филиалом ПАО «МРСК Сибири» - «Читаэнерго» за 2017-2018 гг. в результате принятых РСТ Забайкальского края тарифно – балансовых решений, в том числе анализ соответствия фактической товарной выручки филиала ПАО «МРСК Сибири» - «Читаэнерго» от передачи электрической энергии по единым (котловым) тарифам необходимой валовой выручке, утвержденной регулирующим органом</w:t>
            </w:r>
            <w:r w:rsidR="009D2C26">
              <w:rPr>
                <w:webHidden/>
              </w:rPr>
              <w:tab/>
            </w:r>
            <w:r w:rsidR="00C361CD">
              <w:rPr>
                <w:webHidden/>
              </w:rPr>
              <w:fldChar w:fldCharType="begin"/>
            </w:r>
            <w:r w:rsidR="009D2C26">
              <w:rPr>
                <w:webHidden/>
              </w:rPr>
              <w:instrText xml:space="preserve"> PAGEREF _Toc41578468 \h </w:instrText>
            </w:r>
            <w:r w:rsidR="00C361CD">
              <w:rPr>
                <w:webHidden/>
              </w:rPr>
            </w:r>
            <w:r w:rsidR="00C361CD">
              <w:rPr>
                <w:webHidden/>
              </w:rPr>
              <w:fldChar w:fldCharType="separate"/>
            </w:r>
            <w:r w:rsidR="00FA0678">
              <w:rPr>
                <w:webHidden/>
              </w:rPr>
              <w:t>151</w:t>
            </w:r>
            <w:r w:rsidR="00C361CD">
              <w:rPr>
                <w:webHidden/>
              </w:rPr>
              <w:fldChar w:fldCharType="end"/>
            </w:r>
          </w:hyperlink>
        </w:p>
        <w:p w14:paraId="10593665" w14:textId="41EE6DC7" w:rsidR="009D2C26" w:rsidRDefault="00C80183">
          <w:pPr>
            <w:pStyle w:val="31"/>
            <w:rPr>
              <w:rFonts w:asciiTheme="minorHAnsi" w:hAnsiTheme="minorHAnsi"/>
              <w:b w:val="0"/>
            </w:rPr>
          </w:pPr>
          <w:hyperlink w:anchor="_Toc41578469" w:history="1">
            <w:r w:rsidR="009D2C26" w:rsidRPr="00A005BF">
              <w:rPr>
                <w:rStyle w:val="ac"/>
              </w:rPr>
              <w:t>7.</w:t>
            </w:r>
            <w:r w:rsidR="009D2C26">
              <w:rPr>
                <w:rFonts w:asciiTheme="minorHAnsi" w:hAnsiTheme="minorHAnsi"/>
                <w:b w:val="0"/>
              </w:rPr>
              <w:tab/>
            </w:r>
            <w:r w:rsidR="009D2C26" w:rsidRPr="00A005BF">
              <w:rPr>
                <w:rStyle w:val="ac"/>
              </w:rPr>
              <w:t>Экономическая оценка результатов деятельности филиала  ПАО «МРСК Сибири» - «Читаэнерго» за 2017-2018 годы по оказанию услуг по передаче электрической энергии</w:t>
            </w:r>
            <w:r w:rsidR="009D2C26">
              <w:rPr>
                <w:webHidden/>
              </w:rPr>
              <w:tab/>
            </w:r>
            <w:r w:rsidR="00C361CD">
              <w:rPr>
                <w:webHidden/>
              </w:rPr>
              <w:fldChar w:fldCharType="begin"/>
            </w:r>
            <w:r w:rsidR="009D2C26">
              <w:rPr>
                <w:webHidden/>
              </w:rPr>
              <w:instrText xml:space="preserve"> PAGEREF _Toc41578469 \h </w:instrText>
            </w:r>
            <w:r w:rsidR="00C361CD">
              <w:rPr>
                <w:webHidden/>
              </w:rPr>
            </w:r>
            <w:r w:rsidR="00C361CD">
              <w:rPr>
                <w:webHidden/>
              </w:rPr>
              <w:fldChar w:fldCharType="separate"/>
            </w:r>
            <w:r w:rsidR="00FA0678">
              <w:rPr>
                <w:webHidden/>
              </w:rPr>
              <w:t>174</w:t>
            </w:r>
            <w:r w:rsidR="00C361CD">
              <w:rPr>
                <w:webHidden/>
              </w:rPr>
              <w:fldChar w:fldCharType="end"/>
            </w:r>
          </w:hyperlink>
        </w:p>
        <w:p w14:paraId="498886B6" w14:textId="77777777" w:rsidR="00A7323F" w:rsidRPr="00866841" w:rsidRDefault="00C361CD" w:rsidP="00BA5571">
          <w:pPr>
            <w:pStyle w:val="31"/>
            <w:jc w:val="left"/>
          </w:pPr>
          <w:r w:rsidRPr="00BA5571">
            <w:fldChar w:fldCharType="end"/>
          </w:r>
        </w:p>
      </w:sdtContent>
    </w:sdt>
    <w:p w14:paraId="15A4D74A" w14:textId="77777777" w:rsidR="00842678" w:rsidRPr="00866841" w:rsidRDefault="00842678" w:rsidP="00842678">
      <w:pPr>
        <w:shd w:val="clear" w:color="auto" w:fill="FFFFFF"/>
        <w:spacing w:after="0" w:line="360" w:lineRule="auto"/>
        <w:contextualSpacing/>
        <w:jc w:val="both"/>
        <w:rPr>
          <w:rFonts w:ascii="Myriad Pro" w:hAnsi="Myriad Pro"/>
          <w:sz w:val="26"/>
          <w:szCs w:val="26"/>
        </w:rPr>
        <w:sectPr w:rsidR="00842678" w:rsidRPr="00866841" w:rsidSect="0097413A">
          <w:pgSz w:w="11906" w:h="16838"/>
          <w:pgMar w:top="1134" w:right="851" w:bottom="1134" w:left="1701" w:header="709" w:footer="709" w:gutter="0"/>
          <w:cols w:space="708"/>
          <w:docGrid w:linePitch="360"/>
        </w:sectPr>
      </w:pPr>
    </w:p>
    <w:p w14:paraId="6FE3E189" w14:textId="77777777" w:rsidR="0097413A" w:rsidRPr="00437A50" w:rsidRDefault="0097413A" w:rsidP="00842678">
      <w:pPr>
        <w:shd w:val="clear" w:color="auto" w:fill="FFFFFF"/>
        <w:spacing w:after="0" w:line="360" w:lineRule="auto"/>
        <w:ind w:firstLine="567"/>
        <w:contextualSpacing/>
        <w:jc w:val="both"/>
        <w:rPr>
          <w:rFonts w:ascii="Myriad Pro" w:hAnsi="Myriad Pro"/>
          <w:sz w:val="26"/>
          <w:szCs w:val="26"/>
        </w:rPr>
      </w:pPr>
      <w:r w:rsidRPr="00437A50">
        <w:rPr>
          <w:rFonts w:ascii="Myriad Pro" w:hAnsi="Myriad Pro"/>
          <w:sz w:val="26"/>
          <w:szCs w:val="26"/>
        </w:rPr>
        <w:lastRenderedPageBreak/>
        <w:t>Настоящий Отчет по результатам анализа принятых регулирующим органом тарифно-балансовых решений за 2019 год в отношении ПАО «МРСК Сибири» (далее – Заказчик) составлен ООО «Экспертная компания ЭПАР» (далее – Исполнитель) на основании экспертизы тарифно-балансовых решений, принятых регулирующим органом в отношении филиала ПАО «МРСК Сибири»</w:t>
      </w:r>
      <w:r w:rsidR="00BC434A" w:rsidRPr="00437A50">
        <w:rPr>
          <w:rFonts w:ascii="Myriad Pro" w:hAnsi="Myriad Pro"/>
          <w:sz w:val="26"/>
          <w:szCs w:val="26"/>
        </w:rPr>
        <w:t xml:space="preserve"> </w:t>
      </w:r>
      <w:r w:rsidRPr="00437A50">
        <w:rPr>
          <w:rFonts w:ascii="Myriad Pro" w:hAnsi="Myriad Pro"/>
          <w:sz w:val="26"/>
          <w:szCs w:val="26"/>
        </w:rPr>
        <w:t xml:space="preserve">- «Читаэнерго» (далее – регулируемая организация, </w:t>
      </w:r>
      <w:r w:rsidR="00842678" w:rsidRPr="00437A50">
        <w:rPr>
          <w:rFonts w:ascii="Myriad Pro" w:hAnsi="Myriad Pro"/>
          <w:sz w:val="26"/>
          <w:szCs w:val="26"/>
        </w:rPr>
        <w:t>Филиал</w:t>
      </w:r>
      <w:r w:rsidR="00BA5571">
        <w:rPr>
          <w:rFonts w:ascii="Myriad Pro" w:hAnsi="Myriad Pro"/>
          <w:sz w:val="26"/>
          <w:szCs w:val="26"/>
        </w:rPr>
        <w:t xml:space="preserve"> «Читаэнерго»</w:t>
      </w:r>
      <w:r w:rsidRPr="00437A50">
        <w:rPr>
          <w:rFonts w:ascii="Myriad Pro" w:hAnsi="Myriad Pro"/>
          <w:sz w:val="26"/>
          <w:szCs w:val="26"/>
        </w:rPr>
        <w:t xml:space="preserve">) при установлении тарифов на услуги по передаче электрической энергии </w:t>
      </w:r>
      <w:r w:rsidR="00BA5571">
        <w:rPr>
          <w:rFonts w:ascii="Myriad Pro" w:hAnsi="Myriad Pro"/>
          <w:sz w:val="26"/>
          <w:szCs w:val="26"/>
        </w:rPr>
        <w:t xml:space="preserve">с применением </w:t>
      </w:r>
      <w:r w:rsidRPr="00437A50">
        <w:rPr>
          <w:rFonts w:ascii="Myriad Pro" w:hAnsi="Myriad Pro"/>
          <w:sz w:val="26"/>
          <w:szCs w:val="26"/>
        </w:rPr>
        <w:t>метод</w:t>
      </w:r>
      <w:r w:rsidR="00BA5571">
        <w:rPr>
          <w:rFonts w:ascii="Myriad Pro" w:hAnsi="Myriad Pro"/>
          <w:sz w:val="26"/>
          <w:szCs w:val="26"/>
        </w:rPr>
        <w:t>а</w:t>
      </w:r>
      <w:r w:rsidRPr="00437A50">
        <w:rPr>
          <w:rFonts w:ascii="Myriad Pro" w:hAnsi="Myriad Pro"/>
          <w:sz w:val="26"/>
          <w:szCs w:val="26"/>
        </w:rPr>
        <w:t xml:space="preserve"> долгосрочной индексации необходимой валовой выручки на 2019 год на территории Забайкальского края, экспертизы обосновывающих материалов, представленных филиалом ПАО «МРСК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в регулирующий орган – Региональную службу по тарифам и ценообразованию Забайкальского края</w:t>
      </w:r>
      <w:r w:rsidR="00842678" w:rsidRPr="00437A50">
        <w:rPr>
          <w:rFonts w:ascii="Myriad Pro" w:hAnsi="Myriad Pro"/>
          <w:sz w:val="26"/>
          <w:szCs w:val="26"/>
        </w:rPr>
        <w:t xml:space="preserve"> (далее – регулирующий орган, РСТ Забайкальского края)</w:t>
      </w:r>
      <w:r w:rsidRPr="00437A50">
        <w:rPr>
          <w:rFonts w:ascii="Myriad Pro" w:hAnsi="Myriad Pro"/>
          <w:sz w:val="26"/>
          <w:szCs w:val="26"/>
        </w:rPr>
        <w:t xml:space="preserve"> в рамках рассмотрения дел об установлении тарифов на услуги по передаче электрической энергии, экспертизы обоснованности решений, принятых Региональной службой по тарифам и ценообразованию Забайкальского края при определении необходимой валовой выручки (далее – НВВ) филиала ПАО</w:t>
      </w:r>
      <w:r w:rsidR="00BC434A" w:rsidRPr="00437A50">
        <w:rPr>
          <w:rFonts w:ascii="Myriad Pro" w:hAnsi="Myriad Pro"/>
          <w:sz w:val="26"/>
          <w:szCs w:val="26"/>
        </w:rPr>
        <w:t> </w:t>
      </w:r>
      <w:r w:rsidRPr="00437A50">
        <w:rPr>
          <w:rFonts w:ascii="Myriad Pro" w:hAnsi="Myriad Pro"/>
          <w:sz w:val="26"/>
          <w:szCs w:val="26"/>
        </w:rPr>
        <w:t>«МРСК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при установлении тарифов на услуги по передаче электрической энергии, а именно:</w:t>
      </w:r>
    </w:p>
    <w:p w14:paraId="145032B1" w14:textId="77777777" w:rsidR="0097413A" w:rsidRPr="00437A50" w:rsidRDefault="0097413A" w:rsidP="0097413A">
      <w:pPr>
        <w:pStyle w:val="a3"/>
        <w:numPr>
          <w:ilvl w:val="1"/>
          <w:numId w:val="2"/>
        </w:numPr>
        <w:shd w:val="clear" w:color="auto" w:fill="FFFFFF"/>
        <w:spacing w:after="0" w:line="360" w:lineRule="auto"/>
        <w:ind w:left="0" w:firstLine="567"/>
        <w:jc w:val="both"/>
        <w:rPr>
          <w:rFonts w:ascii="Myriad Pro" w:hAnsi="Myriad Pro"/>
          <w:sz w:val="26"/>
          <w:szCs w:val="26"/>
        </w:rPr>
      </w:pPr>
      <w:r w:rsidRPr="00437A50">
        <w:rPr>
          <w:rFonts w:ascii="Myriad Pro" w:hAnsi="Myriad Pro"/>
          <w:sz w:val="26"/>
          <w:szCs w:val="26"/>
        </w:rPr>
        <w:t>Анализа исполнения инвестиционных программ, учтенных Региональной службой по тарифам и ценообразованию Забайкальского края при принятии тарифно-балансовых решений на 2019 год.</w:t>
      </w:r>
    </w:p>
    <w:p w14:paraId="63B575C2" w14:textId="77777777" w:rsidR="0097413A" w:rsidRPr="00437A50" w:rsidRDefault="0097413A" w:rsidP="0097413A">
      <w:pPr>
        <w:pStyle w:val="a3"/>
        <w:numPr>
          <w:ilvl w:val="1"/>
          <w:numId w:val="2"/>
        </w:numPr>
        <w:shd w:val="clear" w:color="auto" w:fill="FFFFFF"/>
        <w:spacing w:after="0" w:line="360" w:lineRule="auto"/>
        <w:ind w:left="0" w:firstLine="567"/>
        <w:jc w:val="both"/>
        <w:rPr>
          <w:rFonts w:ascii="Myriad Pro" w:hAnsi="Myriad Pro"/>
          <w:sz w:val="26"/>
          <w:szCs w:val="26"/>
        </w:rPr>
      </w:pPr>
      <w:r w:rsidRPr="00437A50">
        <w:rPr>
          <w:rFonts w:ascii="Myriad Pro" w:hAnsi="Myriad Pro"/>
          <w:sz w:val="26"/>
          <w:szCs w:val="26"/>
        </w:rPr>
        <w:t>Экспертизы расчета необходимой валовой выручки филиала ПАО «МРСК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сформированной на основе долгосрочных параметров регулирования деятельности, в том числе анализа фактических расходов на оплату услуг ТСО с календарной разбивкой по полугодиям 2019 года.</w:t>
      </w:r>
    </w:p>
    <w:p w14:paraId="43737BED" w14:textId="77777777" w:rsidR="0097413A" w:rsidRPr="00437A50" w:rsidRDefault="0097413A" w:rsidP="0097413A">
      <w:pPr>
        <w:pStyle w:val="a3"/>
        <w:numPr>
          <w:ilvl w:val="1"/>
          <w:numId w:val="2"/>
        </w:numPr>
        <w:shd w:val="clear" w:color="auto" w:fill="FFFFFF"/>
        <w:spacing w:after="0" w:line="360" w:lineRule="auto"/>
        <w:ind w:left="0" w:firstLine="567"/>
        <w:jc w:val="both"/>
        <w:rPr>
          <w:rFonts w:ascii="Myriad Pro" w:hAnsi="Myriad Pro"/>
          <w:sz w:val="26"/>
          <w:szCs w:val="26"/>
        </w:rPr>
      </w:pPr>
      <w:r w:rsidRPr="00437A50">
        <w:rPr>
          <w:rFonts w:ascii="Myriad Pro" w:hAnsi="Myriad Pro"/>
          <w:sz w:val="26"/>
          <w:szCs w:val="26"/>
        </w:rPr>
        <w:t>Экспертизы обоснованности корректировок необходимой валовой выручки филиала ПАО «МРСК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проведенных Региональной службой по тарифам и ценообразованию Забайкальского края при определении необходимой валовой выручки на 2019 год.</w:t>
      </w:r>
    </w:p>
    <w:p w14:paraId="406614E1" w14:textId="77777777" w:rsidR="0097413A" w:rsidRPr="00437A50" w:rsidRDefault="0097413A" w:rsidP="0097413A">
      <w:pPr>
        <w:pStyle w:val="a3"/>
        <w:numPr>
          <w:ilvl w:val="1"/>
          <w:numId w:val="2"/>
        </w:numPr>
        <w:shd w:val="clear" w:color="auto" w:fill="FFFFFF"/>
        <w:spacing w:after="0" w:line="360" w:lineRule="auto"/>
        <w:ind w:left="0" w:firstLine="567"/>
        <w:jc w:val="both"/>
        <w:rPr>
          <w:rFonts w:ascii="Myriad Pro" w:hAnsi="Myriad Pro"/>
          <w:sz w:val="26"/>
          <w:szCs w:val="26"/>
        </w:rPr>
      </w:pPr>
      <w:r w:rsidRPr="00437A50">
        <w:rPr>
          <w:rFonts w:ascii="Myriad Pro" w:hAnsi="Myriad Pro"/>
          <w:sz w:val="26"/>
          <w:szCs w:val="26"/>
        </w:rPr>
        <w:t>Анализа экономически обоснованных выпадающих расходов/недополученных доходов, полученных филиалом ПАО «МРСК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lastRenderedPageBreak/>
        <w:t>«Читаэнерго» за 2017-2018 гг. в результате принятых Региональной службой по тарифам и ценообразованию Забайкальского края тарифно-балансовых решений, в том числе анализа соответствия фактической товарной выручки филиала ПАО</w:t>
      </w:r>
      <w:r w:rsidR="00BC434A" w:rsidRPr="00437A50">
        <w:rPr>
          <w:rFonts w:ascii="Myriad Pro" w:hAnsi="Myriad Pro"/>
          <w:sz w:val="26"/>
          <w:szCs w:val="26"/>
        </w:rPr>
        <w:t> </w:t>
      </w:r>
      <w:r w:rsidRPr="00437A50">
        <w:rPr>
          <w:rFonts w:ascii="Myriad Pro" w:hAnsi="Myriad Pro"/>
          <w:sz w:val="26"/>
          <w:szCs w:val="26"/>
        </w:rPr>
        <w:t>«МРСК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от передачи электрической энергии по единым (котловым) тарифам необходимой валовой выручке, утвержденной регулирующим органом.</w:t>
      </w:r>
    </w:p>
    <w:p w14:paraId="273BD727" w14:textId="77777777" w:rsidR="0097413A" w:rsidRPr="00437A50" w:rsidRDefault="0097413A" w:rsidP="0097413A">
      <w:pPr>
        <w:pStyle w:val="a3"/>
        <w:numPr>
          <w:ilvl w:val="1"/>
          <w:numId w:val="2"/>
        </w:numPr>
        <w:shd w:val="clear" w:color="auto" w:fill="FFFFFF"/>
        <w:spacing w:after="0" w:line="360" w:lineRule="auto"/>
        <w:ind w:left="0" w:firstLine="567"/>
        <w:jc w:val="both"/>
        <w:rPr>
          <w:rFonts w:ascii="Myriad Pro" w:hAnsi="Myriad Pro"/>
          <w:sz w:val="26"/>
          <w:szCs w:val="26"/>
        </w:rPr>
      </w:pPr>
      <w:r w:rsidRPr="00437A50">
        <w:rPr>
          <w:rFonts w:ascii="Myriad Pro" w:hAnsi="Myriad Pro"/>
          <w:sz w:val="26"/>
          <w:szCs w:val="26"/>
        </w:rPr>
        <w:t>Экономической оценки результатов деятельности филиала ПАО «МРСК Сибири»</w:t>
      </w:r>
      <w:r w:rsidR="00BC434A" w:rsidRPr="00437A50">
        <w:rPr>
          <w:rFonts w:ascii="Myriad Pro" w:hAnsi="Myriad Pro"/>
          <w:sz w:val="26"/>
          <w:szCs w:val="26"/>
        </w:rPr>
        <w:t xml:space="preserve"> </w:t>
      </w:r>
      <w:r w:rsidRPr="00437A50">
        <w:rPr>
          <w:rFonts w:ascii="Myriad Pro" w:hAnsi="Myriad Pro"/>
          <w:sz w:val="26"/>
          <w:szCs w:val="26"/>
        </w:rPr>
        <w:t>-</w:t>
      </w:r>
      <w:r w:rsidR="00BC434A" w:rsidRPr="00437A50">
        <w:rPr>
          <w:rFonts w:ascii="Myriad Pro" w:hAnsi="Myriad Pro"/>
          <w:sz w:val="26"/>
          <w:szCs w:val="26"/>
        </w:rPr>
        <w:t xml:space="preserve"> </w:t>
      </w:r>
      <w:r w:rsidRPr="00437A50">
        <w:rPr>
          <w:rFonts w:ascii="Myriad Pro" w:hAnsi="Myriad Pro"/>
          <w:sz w:val="26"/>
          <w:szCs w:val="26"/>
        </w:rPr>
        <w:t>«Читаэнерго» за 2017-2018 годы по оказанию услуг по передаче электрической энергии.</w:t>
      </w:r>
    </w:p>
    <w:p w14:paraId="3DB9BDB9" w14:textId="77777777" w:rsidR="0097413A" w:rsidRPr="00437A50" w:rsidRDefault="0097413A" w:rsidP="0097413A">
      <w:pPr>
        <w:shd w:val="clear" w:color="auto" w:fill="FFFFFF"/>
        <w:spacing w:after="0" w:line="360" w:lineRule="auto"/>
        <w:ind w:firstLine="567"/>
        <w:jc w:val="both"/>
        <w:rPr>
          <w:rFonts w:ascii="Myriad Pro" w:hAnsi="Myriad Pro"/>
          <w:sz w:val="26"/>
          <w:szCs w:val="26"/>
        </w:rPr>
      </w:pPr>
      <w:r w:rsidRPr="00437A50">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Региональной службой по тарифам и ценообразованию Забайкальского края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19B031C9" w14:textId="77777777" w:rsidR="0097413A" w:rsidRPr="00437A50" w:rsidRDefault="0097413A" w:rsidP="0097413A">
      <w:pPr>
        <w:shd w:val="clear" w:color="auto" w:fill="FFFFFF"/>
        <w:spacing w:before="100" w:beforeAutospacing="1" w:after="100" w:afterAutospacing="1" w:line="360" w:lineRule="auto"/>
        <w:jc w:val="both"/>
        <w:rPr>
          <w:rFonts w:ascii="Myriad Pro" w:hAnsi="Myriad Pro"/>
          <w:sz w:val="26"/>
          <w:szCs w:val="26"/>
        </w:rPr>
      </w:pPr>
    </w:p>
    <w:p w14:paraId="17729BC0" w14:textId="77777777" w:rsidR="0097413A" w:rsidRPr="00866841" w:rsidRDefault="0097413A" w:rsidP="0097413A">
      <w:pPr>
        <w:shd w:val="clear" w:color="auto" w:fill="FFFFFF"/>
        <w:spacing w:before="100" w:beforeAutospacing="1" w:after="100" w:afterAutospacing="1" w:line="360" w:lineRule="auto"/>
        <w:jc w:val="center"/>
        <w:rPr>
          <w:rFonts w:ascii="Myriad Pro" w:hAnsi="Myriad Pro"/>
          <w:sz w:val="26"/>
          <w:szCs w:val="26"/>
        </w:rPr>
      </w:pPr>
      <w:r w:rsidRPr="00437A50">
        <w:rPr>
          <w:rFonts w:ascii="Myriad Pro" w:hAnsi="Myriad Pro"/>
          <w:sz w:val="26"/>
          <w:szCs w:val="26"/>
        </w:rPr>
        <w:t>Генеральный директор ООО «ЭК ЭПАР»</w:t>
      </w:r>
      <w:r w:rsidRPr="00437A50">
        <w:rPr>
          <w:rFonts w:ascii="Myriad Pro" w:hAnsi="Myriad Pro"/>
          <w:sz w:val="26"/>
          <w:szCs w:val="26"/>
        </w:rPr>
        <w:tab/>
        <w:t>_______________</w:t>
      </w:r>
      <w:r w:rsidRPr="00866841">
        <w:rPr>
          <w:rFonts w:ascii="Myriad Pro" w:hAnsi="Myriad Pro"/>
          <w:sz w:val="26"/>
          <w:szCs w:val="26"/>
        </w:rPr>
        <w:t>В. Н. Логинов</w:t>
      </w:r>
    </w:p>
    <w:p w14:paraId="22CDE347" w14:textId="77777777" w:rsidR="00BA5571" w:rsidRDefault="00BA5571" w:rsidP="008B69FA">
      <w:pPr>
        <w:rPr>
          <w:rFonts w:ascii="Myriad Pro" w:hAnsi="Myriad Pro"/>
        </w:rPr>
      </w:pPr>
      <w:r>
        <w:rPr>
          <w:rFonts w:ascii="Myriad Pro" w:hAnsi="Myriad Pro"/>
        </w:rPr>
        <w:br w:type="page"/>
      </w:r>
    </w:p>
    <w:p w14:paraId="4F94DC0E" w14:textId="77777777" w:rsidR="00EC5869" w:rsidRPr="00866841" w:rsidRDefault="00EC5869" w:rsidP="001578B9">
      <w:pPr>
        <w:pStyle w:val="3"/>
        <w:numPr>
          <w:ilvl w:val="0"/>
          <w:numId w:val="4"/>
        </w:numPr>
        <w:spacing w:line="360" w:lineRule="auto"/>
        <w:rPr>
          <w:rFonts w:ascii="Myriad Pro" w:hAnsi="Myriad Pro"/>
          <w:b/>
          <w:color w:val="4F6228"/>
          <w:sz w:val="28"/>
          <w:szCs w:val="28"/>
        </w:rPr>
      </w:pPr>
      <w:bookmarkStart w:id="1" w:name="_Toc33277178"/>
      <w:bookmarkStart w:id="2" w:name="_Toc41578447"/>
      <w:r w:rsidRPr="00866841">
        <w:rPr>
          <w:rFonts w:ascii="Myriad Pro" w:hAnsi="Myriad Pro"/>
          <w:b/>
          <w:color w:val="4F6228"/>
          <w:sz w:val="28"/>
          <w:szCs w:val="28"/>
        </w:rPr>
        <w:lastRenderedPageBreak/>
        <w:t>Вводная часть</w:t>
      </w:r>
      <w:bookmarkEnd w:id="1"/>
      <w:bookmarkEnd w:id="2"/>
    </w:p>
    <w:p w14:paraId="1CCAE6F2" w14:textId="77777777" w:rsidR="00EC5869" w:rsidRPr="00866841" w:rsidRDefault="00EC5869" w:rsidP="001578B9">
      <w:pPr>
        <w:pStyle w:val="3"/>
        <w:numPr>
          <w:ilvl w:val="1"/>
          <w:numId w:val="5"/>
        </w:numPr>
        <w:tabs>
          <w:tab w:val="left" w:pos="567"/>
        </w:tabs>
        <w:spacing w:line="360" w:lineRule="auto"/>
        <w:ind w:left="1134" w:hanging="1134"/>
        <w:rPr>
          <w:rFonts w:ascii="Myriad Pro" w:hAnsi="Myriad Pro"/>
          <w:b/>
          <w:color w:val="4F6228"/>
          <w:sz w:val="28"/>
          <w:szCs w:val="28"/>
        </w:rPr>
      </w:pPr>
      <w:bookmarkStart w:id="3" w:name="_Toc248812124"/>
      <w:bookmarkStart w:id="4" w:name="_Toc251080790"/>
      <w:bookmarkStart w:id="5" w:name="_Toc251081231"/>
      <w:bookmarkStart w:id="6" w:name="_Toc254262910"/>
      <w:bookmarkStart w:id="7" w:name="_Toc255981063"/>
      <w:bookmarkStart w:id="8" w:name="_Toc255983162"/>
      <w:bookmarkStart w:id="9" w:name="_Toc414542858"/>
      <w:bookmarkStart w:id="10" w:name="_Toc437621356"/>
      <w:bookmarkStart w:id="11" w:name="_Toc33277179"/>
      <w:bookmarkStart w:id="12" w:name="_Toc41578448"/>
      <w:r w:rsidRPr="00866841">
        <w:rPr>
          <w:rFonts w:ascii="Myriad Pro" w:hAnsi="Myriad Pro"/>
          <w:b/>
          <w:color w:val="4F6228"/>
          <w:sz w:val="28"/>
          <w:szCs w:val="28"/>
        </w:rPr>
        <w:t>Сведения о Заказчике</w:t>
      </w:r>
      <w:bookmarkEnd w:id="3"/>
      <w:bookmarkEnd w:id="4"/>
      <w:bookmarkEnd w:id="5"/>
      <w:bookmarkEnd w:id="6"/>
      <w:bookmarkEnd w:id="7"/>
      <w:bookmarkEnd w:id="8"/>
      <w:bookmarkEnd w:id="9"/>
      <w:bookmarkEnd w:id="10"/>
      <w:bookmarkEnd w:id="11"/>
      <w:bookmarkEnd w:id="12"/>
    </w:p>
    <w:tbl>
      <w:tblPr>
        <w:tblStyle w:val="16"/>
        <w:tblW w:w="9242" w:type="dxa"/>
        <w:tblInd w:w="-10" w:type="dxa"/>
        <w:tblLayout w:type="fixed"/>
        <w:tblLook w:val="01E0" w:firstRow="1" w:lastRow="1" w:firstColumn="1" w:lastColumn="1" w:noHBand="0" w:noVBand="0"/>
      </w:tblPr>
      <w:tblGrid>
        <w:gridCol w:w="3402"/>
        <w:gridCol w:w="5840"/>
      </w:tblGrid>
      <w:tr w:rsidR="0097413A" w:rsidRPr="00866841" w14:paraId="1E8943ED" w14:textId="77777777" w:rsidTr="00974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0A8DEF" w14:textId="77777777" w:rsidR="0097413A" w:rsidRPr="00866841" w:rsidRDefault="0097413A" w:rsidP="0097413A">
            <w:pPr>
              <w:spacing w:before="20" w:after="20" w:line="360" w:lineRule="auto"/>
              <w:rPr>
                <w:rFonts w:cs="Times New Roman"/>
                <w:b w:val="0"/>
                <w:lang w:eastAsia="ru-RU"/>
              </w:rPr>
            </w:pPr>
            <w:r w:rsidRPr="00866841">
              <w:rPr>
                <w:rFonts w:cs="Times New Roman"/>
                <w:b w:val="0"/>
                <w:lang w:eastAsia="ru-RU"/>
              </w:rPr>
              <w:t>Наименование</w:t>
            </w:r>
          </w:p>
        </w:tc>
        <w:tc>
          <w:tcPr>
            <w:tcW w:w="5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F3D042" w14:textId="77777777" w:rsidR="0097413A" w:rsidRPr="00866841" w:rsidRDefault="0097413A" w:rsidP="0097413A">
            <w:pPr>
              <w:spacing w:before="20" w:after="20" w:line="360" w:lineRule="auto"/>
              <w:cnfStyle w:val="100000000000" w:firstRow="1" w:lastRow="0" w:firstColumn="0" w:lastColumn="0" w:oddVBand="0" w:evenVBand="0" w:oddHBand="0" w:evenHBand="0" w:firstRowFirstColumn="0" w:firstRowLastColumn="0" w:lastRowFirstColumn="0" w:lastRowLastColumn="0"/>
              <w:rPr>
                <w:rFonts w:cs="Times New Roman"/>
                <w:b w:val="0"/>
                <w:lang w:eastAsia="ru-RU"/>
              </w:rPr>
            </w:pPr>
            <w:r w:rsidRPr="00866841">
              <w:rPr>
                <w:rFonts w:cs="Times New Roman"/>
                <w:b w:val="0"/>
                <w:lang w:eastAsia="ru-RU"/>
              </w:rPr>
              <w:t>Информация</w:t>
            </w:r>
          </w:p>
        </w:tc>
      </w:tr>
      <w:tr w:rsidR="0097413A" w:rsidRPr="00866841" w14:paraId="6F90ADEA" w14:textId="77777777" w:rsidTr="0097413A">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tcBorders>
          </w:tcPr>
          <w:p w14:paraId="12FFADAC" w14:textId="77777777" w:rsidR="0097413A" w:rsidRPr="00866841" w:rsidRDefault="0097413A" w:rsidP="0097413A">
            <w:pPr>
              <w:contextualSpacing/>
              <w:rPr>
                <w:rFonts w:cs="Times New Roman"/>
                <w:lang w:eastAsia="ru-RU"/>
              </w:rPr>
            </w:pPr>
            <w:r w:rsidRPr="00866841">
              <w:rPr>
                <w:rFonts w:cs="Times New Roman"/>
                <w:lang w:eastAsia="ru-RU"/>
              </w:rPr>
              <w:t>Организационно-правовая форма и полное наименование Заказчика</w:t>
            </w:r>
          </w:p>
        </w:tc>
        <w:tc>
          <w:tcPr>
            <w:tcW w:w="5840" w:type="dxa"/>
            <w:tcBorders>
              <w:top w:val="single" w:sz="4" w:space="0" w:color="FFFFFF" w:themeColor="background1"/>
            </w:tcBorders>
          </w:tcPr>
          <w:p w14:paraId="75B65967"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437A50">
              <w:rPr>
                <w:rFonts w:cs="Times New Roman"/>
                <w:lang w:eastAsia="ru-RU"/>
              </w:rPr>
              <w:t>Публичное акционерное общество «Межрегиональная распределительная сетевая компания Сибири»</w:t>
            </w:r>
          </w:p>
        </w:tc>
      </w:tr>
      <w:tr w:rsidR="0097413A" w:rsidRPr="00866841" w14:paraId="395A3D24"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1C6CE09F" w14:textId="77777777" w:rsidR="0097413A" w:rsidRPr="00866841" w:rsidRDefault="0097413A" w:rsidP="0097413A">
            <w:pPr>
              <w:contextualSpacing/>
              <w:rPr>
                <w:rFonts w:cs="Times New Roman"/>
                <w:lang w:eastAsia="ru-RU"/>
              </w:rPr>
            </w:pPr>
            <w:r w:rsidRPr="00866841">
              <w:rPr>
                <w:rFonts w:cs="Times New Roman"/>
                <w:lang w:eastAsia="ru-RU"/>
              </w:rPr>
              <w:t>Краткое наименование Заказчика</w:t>
            </w:r>
          </w:p>
        </w:tc>
        <w:tc>
          <w:tcPr>
            <w:tcW w:w="5840" w:type="dxa"/>
          </w:tcPr>
          <w:p w14:paraId="17F1FBEC"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437A50">
              <w:rPr>
                <w:rFonts w:cs="Times New Roman"/>
                <w:lang w:eastAsia="ru-RU"/>
              </w:rPr>
              <w:t>ПАО «МРСК Сибири»</w:t>
            </w:r>
          </w:p>
        </w:tc>
      </w:tr>
      <w:tr w:rsidR="0097413A" w:rsidRPr="00866841" w14:paraId="6463D457"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55E84E97" w14:textId="77777777" w:rsidR="0097413A" w:rsidRPr="00866841" w:rsidRDefault="0097413A" w:rsidP="0097413A">
            <w:pPr>
              <w:contextualSpacing/>
              <w:rPr>
                <w:rFonts w:cs="Times New Roman"/>
                <w:lang w:eastAsia="ru-RU"/>
              </w:rPr>
            </w:pPr>
            <w:r w:rsidRPr="00866841">
              <w:rPr>
                <w:rFonts w:cs="Times New Roman"/>
                <w:lang w:eastAsia="ru-RU"/>
              </w:rPr>
              <w:t>ОГРН</w:t>
            </w:r>
          </w:p>
        </w:tc>
        <w:tc>
          <w:tcPr>
            <w:tcW w:w="5840" w:type="dxa"/>
          </w:tcPr>
          <w:p w14:paraId="4C1BDFC1"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val="en-US" w:eastAsia="ru-RU"/>
              </w:rPr>
            </w:pPr>
            <w:r w:rsidRPr="00437A50">
              <w:rPr>
                <w:rFonts w:cs="Times New Roman"/>
              </w:rPr>
              <w:t>1052460054327</w:t>
            </w:r>
          </w:p>
        </w:tc>
      </w:tr>
      <w:tr w:rsidR="0097413A" w:rsidRPr="00866841" w14:paraId="478A6730"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64D5F6A7" w14:textId="77777777" w:rsidR="0097413A" w:rsidRPr="00866841" w:rsidRDefault="0097413A" w:rsidP="0097413A">
            <w:pPr>
              <w:contextualSpacing/>
              <w:rPr>
                <w:rFonts w:cs="Times New Roman"/>
                <w:lang w:eastAsia="ru-RU"/>
              </w:rPr>
            </w:pPr>
            <w:r w:rsidRPr="00866841">
              <w:rPr>
                <w:rFonts w:cs="Times New Roman"/>
                <w:lang w:eastAsia="ru-RU"/>
              </w:rPr>
              <w:t>ИНН/КПП</w:t>
            </w:r>
          </w:p>
        </w:tc>
        <w:tc>
          <w:tcPr>
            <w:tcW w:w="5840" w:type="dxa"/>
          </w:tcPr>
          <w:p w14:paraId="7F6457D4"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437A50">
              <w:rPr>
                <w:rFonts w:cs="Times New Roman"/>
              </w:rPr>
              <w:t>2460069527/997650001</w:t>
            </w:r>
          </w:p>
        </w:tc>
      </w:tr>
      <w:tr w:rsidR="0097413A" w:rsidRPr="00866841" w14:paraId="77EDFF8C"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23A569FE" w14:textId="77777777" w:rsidR="0097413A" w:rsidRPr="00866841" w:rsidRDefault="0097413A" w:rsidP="0097413A">
            <w:pPr>
              <w:contextualSpacing/>
              <w:rPr>
                <w:rFonts w:cs="Times New Roman"/>
                <w:lang w:eastAsia="ru-RU"/>
              </w:rPr>
            </w:pPr>
            <w:r w:rsidRPr="00866841">
              <w:rPr>
                <w:rFonts w:cs="Times New Roman"/>
                <w:lang w:eastAsia="ru-RU"/>
              </w:rPr>
              <w:t>Юридический адрес Заказчика</w:t>
            </w:r>
          </w:p>
        </w:tc>
        <w:tc>
          <w:tcPr>
            <w:tcW w:w="5840" w:type="dxa"/>
          </w:tcPr>
          <w:p w14:paraId="1BDFE8AD"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437A50">
              <w:rPr>
                <w:rFonts w:cs="Times New Roman"/>
              </w:rPr>
              <w:t>660 021, г. Красноярск, ул. Бограда, 144а</w:t>
            </w:r>
          </w:p>
        </w:tc>
      </w:tr>
      <w:tr w:rsidR="0097413A" w:rsidRPr="00866841" w14:paraId="6A25BC14"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0071A1BD" w14:textId="77777777" w:rsidR="0097413A" w:rsidRPr="00866841" w:rsidRDefault="0097413A" w:rsidP="0097413A">
            <w:pPr>
              <w:contextualSpacing/>
              <w:rPr>
                <w:rFonts w:cs="Times New Roman"/>
                <w:lang w:eastAsia="ru-RU"/>
              </w:rPr>
            </w:pPr>
            <w:r w:rsidRPr="00866841">
              <w:rPr>
                <w:rFonts w:cs="Times New Roman"/>
                <w:lang w:eastAsia="ru-RU"/>
              </w:rPr>
              <w:t>Место нахождения Заказчика</w:t>
            </w:r>
          </w:p>
        </w:tc>
        <w:tc>
          <w:tcPr>
            <w:tcW w:w="5840" w:type="dxa"/>
          </w:tcPr>
          <w:p w14:paraId="22567726"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437A50">
              <w:rPr>
                <w:rFonts w:cs="Times New Roman"/>
              </w:rPr>
              <w:t>660 021, г. Красноярск, ул. Бограда, 144а</w:t>
            </w:r>
          </w:p>
        </w:tc>
      </w:tr>
      <w:tr w:rsidR="0097413A" w:rsidRPr="00866841" w14:paraId="0CD63268"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44AD375A" w14:textId="77777777" w:rsidR="0097413A" w:rsidRPr="00866841" w:rsidRDefault="0097413A" w:rsidP="0097413A">
            <w:pPr>
              <w:contextualSpacing/>
              <w:rPr>
                <w:rFonts w:cs="Times New Roman"/>
                <w:lang w:eastAsia="ru-RU"/>
              </w:rPr>
            </w:pPr>
            <w:r w:rsidRPr="00866841">
              <w:rPr>
                <w:rFonts w:cs="Times New Roman"/>
                <w:lang w:eastAsia="ru-RU"/>
              </w:rPr>
              <w:t>Реквизиты Заказчика</w:t>
            </w:r>
          </w:p>
        </w:tc>
        <w:tc>
          <w:tcPr>
            <w:tcW w:w="5840" w:type="dxa"/>
          </w:tcPr>
          <w:p w14:paraId="44313F07"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р/с № 40702810031020004498</w:t>
            </w:r>
          </w:p>
          <w:p w14:paraId="304BC663"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Красноярское отделение № 8646 ПАО Сбербанк г. Красноярск</w:t>
            </w:r>
          </w:p>
          <w:p w14:paraId="66068B72"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БИК 040407627</w:t>
            </w:r>
          </w:p>
          <w:p w14:paraId="24207932"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к/с№30101810800000000627</w:t>
            </w:r>
          </w:p>
        </w:tc>
      </w:tr>
      <w:tr w:rsidR="0097413A" w:rsidRPr="00866841" w14:paraId="73854CA3"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10587EF3" w14:textId="77777777" w:rsidR="0097413A" w:rsidRPr="00866841" w:rsidRDefault="0097413A" w:rsidP="0097413A">
            <w:pPr>
              <w:contextualSpacing/>
              <w:rPr>
                <w:rFonts w:cs="Times New Roman"/>
                <w:lang w:eastAsia="ru-RU"/>
              </w:rPr>
            </w:pPr>
            <w:r w:rsidRPr="00866841">
              <w:rPr>
                <w:rFonts w:cs="Times New Roman"/>
                <w:lang w:eastAsia="ru-RU"/>
              </w:rPr>
              <w:t xml:space="preserve">Получатель услуги </w:t>
            </w:r>
          </w:p>
        </w:tc>
        <w:tc>
          <w:tcPr>
            <w:tcW w:w="5840" w:type="dxa"/>
          </w:tcPr>
          <w:p w14:paraId="2E0AE87A"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Филиал ПАО «МРСК Сибири»</w:t>
            </w:r>
            <w:r w:rsidR="00BC434A" w:rsidRPr="00437A50">
              <w:rPr>
                <w:rFonts w:cs="Times New Roman"/>
              </w:rPr>
              <w:t xml:space="preserve"> </w:t>
            </w:r>
            <w:r w:rsidRPr="00437A50">
              <w:rPr>
                <w:rFonts w:cs="Times New Roman"/>
              </w:rPr>
              <w:t>-</w:t>
            </w:r>
            <w:r w:rsidR="00BC434A" w:rsidRPr="00437A50">
              <w:rPr>
                <w:rFonts w:cs="Times New Roman"/>
              </w:rPr>
              <w:t xml:space="preserve"> </w:t>
            </w:r>
            <w:r w:rsidRPr="00437A50">
              <w:rPr>
                <w:rFonts w:cs="Times New Roman"/>
              </w:rPr>
              <w:t>«Читаэнерго»</w:t>
            </w:r>
          </w:p>
        </w:tc>
      </w:tr>
      <w:tr w:rsidR="0097413A" w:rsidRPr="00866841" w14:paraId="2B0FE683" w14:textId="77777777" w:rsidTr="0097413A">
        <w:tc>
          <w:tcPr>
            <w:cnfStyle w:val="001000000000" w:firstRow="0" w:lastRow="0" w:firstColumn="1" w:lastColumn="0" w:oddVBand="0" w:evenVBand="0" w:oddHBand="0" w:evenHBand="0" w:firstRowFirstColumn="0" w:firstRowLastColumn="0" w:lastRowFirstColumn="0" w:lastRowLastColumn="0"/>
            <w:tcW w:w="3402" w:type="dxa"/>
          </w:tcPr>
          <w:p w14:paraId="5BD9EB85" w14:textId="77777777" w:rsidR="0097413A" w:rsidRPr="00866841" w:rsidRDefault="0097413A" w:rsidP="0097413A">
            <w:pPr>
              <w:contextualSpacing/>
              <w:rPr>
                <w:rFonts w:cs="Times New Roman"/>
                <w:lang w:eastAsia="ru-RU"/>
              </w:rPr>
            </w:pPr>
            <w:r w:rsidRPr="00866841">
              <w:rPr>
                <w:rFonts w:cs="Times New Roman"/>
                <w:lang w:eastAsia="ru-RU"/>
              </w:rPr>
              <w:t>Юридический и почтовый адрес</w:t>
            </w:r>
          </w:p>
        </w:tc>
        <w:tc>
          <w:tcPr>
            <w:tcW w:w="5840" w:type="dxa"/>
          </w:tcPr>
          <w:p w14:paraId="522D3325" w14:textId="77777777" w:rsidR="0097413A" w:rsidRPr="00437A50" w:rsidRDefault="0097413A" w:rsidP="0097413A">
            <w:pPr>
              <w:contextualSpacing/>
              <w:cnfStyle w:val="000000000000" w:firstRow="0" w:lastRow="0" w:firstColumn="0" w:lastColumn="0" w:oddVBand="0" w:evenVBand="0" w:oddHBand="0" w:evenHBand="0" w:firstRowFirstColumn="0" w:firstRowLastColumn="0" w:lastRowFirstColumn="0" w:lastRowLastColumn="0"/>
              <w:rPr>
                <w:rFonts w:cs="Times New Roman"/>
              </w:rPr>
            </w:pPr>
            <w:r w:rsidRPr="00437A50">
              <w:rPr>
                <w:rFonts w:cs="Times New Roman"/>
              </w:rPr>
              <w:t xml:space="preserve">672 010, Забайкальский край, г. Чита, </w:t>
            </w:r>
            <w:r w:rsidRPr="00437A50">
              <w:rPr>
                <w:rFonts w:cs="Times New Roman"/>
              </w:rPr>
              <w:br/>
              <w:t>ул. Анохина, 7</w:t>
            </w:r>
          </w:p>
        </w:tc>
      </w:tr>
    </w:tbl>
    <w:p w14:paraId="1C0B01CA" w14:textId="77777777" w:rsidR="00BA5571" w:rsidRPr="00A15AAC" w:rsidRDefault="00BA5571" w:rsidP="00A15AAC">
      <w:pPr>
        <w:keepNext/>
        <w:spacing w:after="0" w:line="360" w:lineRule="auto"/>
        <w:ind w:firstLine="567"/>
        <w:jc w:val="both"/>
        <w:rPr>
          <w:rFonts w:ascii="Myriad Pro" w:hAnsi="Myriad Pro"/>
          <w:color w:val="000000" w:themeColor="text1"/>
          <w:sz w:val="26"/>
          <w:szCs w:val="26"/>
        </w:rPr>
      </w:pPr>
      <w:bookmarkStart w:id="13" w:name="_Toc437621357"/>
      <w:bookmarkStart w:id="14" w:name="_Toc33277180"/>
    </w:p>
    <w:p w14:paraId="6D505FD2" w14:textId="77777777" w:rsidR="0097413A" w:rsidRPr="00A15AAC" w:rsidRDefault="00EC5869" w:rsidP="001578B9">
      <w:pPr>
        <w:pStyle w:val="3"/>
        <w:numPr>
          <w:ilvl w:val="1"/>
          <w:numId w:val="5"/>
        </w:numPr>
        <w:tabs>
          <w:tab w:val="left" w:pos="567"/>
        </w:tabs>
        <w:spacing w:line="360" w:lineRule="auto"/>
        <w:ind w:left="1134" w:hanging="1134"/>
        <w:rPr>
          <w:rFonts w:ascii="Myriad Pro" w:hAnsi="Myriad Pro"/>
          <w:b/>
          <w:color w:val="4F6228" w:themeColor="accent3" w:themeShade="80"/>
          <w:sz w:val="28"/>
          <w:szCs w:val="28"/>
        </w:rPr>
      </w:pPr>
      <w:bookmarkStart w:id="15" w:name="_Toc41578449"/>
      <w:r w:rsidRPr="00A15AAC">
        <w:rPr>
          <w:rFonts w:ascii="Myriad Pro" w:hAnsi="Myriad Pro"/>
          <w:b/>
          <w:color w:val="4F6228" w:themeColor="accent3" w:themeShade="80"/>
          <w:sz w:val="28"/>
          <w:szCs w:val="28"/>
        </w:rPr>
        <w:t>Сведения об Исполнителе</w:t>
      </w:r>
      <w:bookmarkEnd w:id="13"/>
      <w:bookmarkEnd w:id="14"/>
      <w:bookmarkEnd w:id="15"/>
    </w:p>
    <w:tbl>
      <w:tblPr>
        <w:tblStyle w:val="111"/>
        <w:tblW w:w="9242" w:type="dxa"/>
        <w:tblInd w:w="-5" w:type="dxa"/>
        <w:tblLayout w:type="fixed"/>
        <w:tblLook w:val="01E0" w:firstRow="1" w:lastRow="1" w:firstColumn="1" w:lastColumn="1" w:noHBand="0" w:noVBand="0"/>
      </w:tblPr>
      <w:tblGrid>
        <w:gridCol w:w="3402"/>
        <w:gridCol w:w="5840"/>
      </w:tblGrid>
      <w:tr w:rsidR="00842678" w:rsidRPr="00866841" w14:paraId="06CF53BD" w14:textId="77777777" w:rsidTr="0084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78F965" w14:textId="77777777" w:rsidR="00842678" w:rsidRPr="00866841" w:rsidRDefault="00842678" w:rsidP="00842678">
            <w:pPr>
              <w:spacing w:before="20" w:after="20" w:line="360" w:lineRule="auto"/>
              <w:rPr>
                <w:rFonts w:cs="Times New Roman"/>
                <w:b w:val="0"/>
                <w:lang w:eastAsia="ru-RU"/>
              </w:rPr>
            </w:pPr>
            <w:r w:rsidRPr="00866841">
              <w:rPr>
                <w:rFonts w:cs="Times New Roman"/>
                <w:b w:val="0"/>
                <w:lang w:eastAsia="ru-RU"/>
              </w:rPr>
              <w:t>Наименование</w:t>
            </w:r>
          </w:p>
        </w:tc>
        <w:tc>
          <w:tcPr>
            <w:tcW w:w="5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046625" w14:textId="77777777" w:rsidR="00842678" w:rsidRPr="00866841" w:rsidRDefault="00842678" w:rsidP="00842678">
            <w:pPr>
              <w:spacing w:before="20" w:after="20" w:line="360" w:lineRule="auto"/>
              <w:cnfStyle w:val="100000000000" w:firstRow="1" w:lastRow="0" w:firstColumn="0" w:lastColumn="0" w:oddVBand="0" w:evenVBand="0" w:oddHBand="0" w:evenHBand="0" w:firstRowFirstColumn="0" w:firstRowLastColumn="0" w:lastRowFirstColumn="0" w:lastRowLastColumn="0"/>
              <w:rPr>
                <w:rFonts w:cs="Times New Roman"/>
                <w:b w:val="0"/>
                <w:lang w:eastAsia="ru-RU"/>
              </w:rPr>
            </w:pPr>
            <w:r w:rsidRPr="00866841">
              <w:rPr>
                <w:rFonts w:cs="Times New Roman"/>
                <w:b w:val="0"/>
                <w:lang w:eastAsia="ru-RU"/>
              </w:rPr>
              <w:t>Информация</w:t>
            </w:r>
          </w:p>
        </w:tc>
      </w:tr>
      <w:tr w:rsidR="00842678" w:rsidRPr="00866841" w14:paraId="0222D6A5" w14:textId="77777777" w:rsidTr="00842678">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tcBorders>
          </w:tcPr>
          <w:p w14:paraId="5ACC3946" w14:textId="77777777" w:rsidR="00842678" w:rsidRPr="00866841" w:rsidRDefault="00842678" w:rsidP="00842678">
            <w:pPr>
              <w:contextualSpacing/>
              <w:rPr>
                <w:rFonts w:cs="Times New Roman"/>
                <w:lang w:eastAsia="ru-RU"/>
              </w:rPr>
            </w:pPr>
            <w:r w:rsidRPr="00866841">
              <w:rPr>
                <w:rFonts w:cs="Times New Roman"/>
                <w:lang w:eastAsia="ru-RU"/>
              </w:rPr>
              <w:t>Организационно-правовая форма и полное наименование Исполнителя</w:t>
            </w:r>
          </w:p>
        </w:tc>
        <w:tc>
          <w:tcPr>
            <w:tcW w:w="5840" w:type="dxa"/>
            <w:tcBorders>
              <w:top w:val="single" w:sz="4" w:space="0" w:color="FFFFFF" w:themeColor="background1"/>
            </w:tcBorders>
          </w:tcPr>
          <w:p w14:paraId="67BE146F"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 xml:space="preserve">Общество с ограниченной ответственностью «Экспертная компания ЭПАР» </w:t>
            </w:r>
          </w:p>
        </w:tc>
      </w:tr>
      <w:tr w:rsidR="00842678" w:rsidRPr="00866841" w14:paraId="3F07E041" w14:textId="77777777" w:rsidTr="00F70303">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0D913623" w14:textId="77777777" w:rsidR="00842678" w:rsidRPr="00866841" w:rsidRDefault="00842678" w:rsidP="00842678">
            <w:pPr>
              <w:contextualSpacing/>
              <w:rPr>
                <w:rFonts w:cs="Times New Roman"/>
                <w:lang w:eastAsia="ru-RU"/>
              </w:rPr>
            </w:pPr>
            <w:r w:rsidRPr="00866841">
              <w:rPr>
                <w:rFonts w:cs="Times New Roman"/>
                <w:lang w:eastAsia="ru-RU"/>
              </w:rPr>
              <w:t>Краткое наименование Исполнителя</w:t>
            </w:r>
          </w:p>
        </w:tc>
        <w:tc>
          <w:tcPr>
            <w:tcW w:w="5840" w:type="dxa"/>
          </w:tcPr>
          <w:p w14:paraId="16D6870E"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ООО «ЭК ЭПАР»</w:t>
            </w:r>
          </w:p>
        </w:tc>
      </w:tr>
      <w:tr w:rsidR="00842678" w:rsidRPr="00866841" w14:paraId="1C0148F0" w14:textId="77777777" w:rsidTr="00F70303">
        <w:tc>
          <w:tcPr>
            <w:cnfStyle w:val="001000000000" w:firstRow="0" w:lastRow="0" w:firstColumn="1" w:lastColumn="0" w:oddVBand="0" w:evenVBand="0" w:oddHBand="0" w:evenHBand="0" w:firstRowFirstColumn="0" w:firstRowLastColumn="0" w:lastRowFirstColumn="0" w:lastRowLastColumn="0"/>
            <w:tcW w:w="3402" w:type="dxa"/>
          </w:tcPr>
          <w:p w14:paraId="2C32F1FC" w14:textId="77777777" w:rsidR="00842678" w:rsidRPr="00866841" w:rsidRDefault="00842678" w:rsidP="00842678">
            <w:pPr>
              <w:contextualSpacing/>
              <w:rPr>
                <w:rFonts w:cs="Times New Roman"/>
                <w:lang w:eastAsia="ru-RU"/>
              </w:rPr>
            </w:pPr>
            <w:r w:rsidRPr="00866841">
              <w:rPr>
                <w:rFonts w:cs="Times New Roman"/>
                <w:lang w:eastAsia="ru-RU"/>
              </w:rPr>
              <w:t>ОГРН</w:t>
            </w:r>
          </w:p>
        </w:tc>
        <w:tc>
          <w:tcPr>
            <w:tcW w:w="5840" w:type="dxa"/>
          </w:tcPr>
          <w:p w14:paraId="397A1841"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1027700164304</w:t>
            </w:r>
          </w:p>
        </w:tc>
      </w:tr>
      <w:tr w:rsidR="00842678" w:rsidRPr="00866841" w14:paraId="35F32760" w14:textId="77777777" w:rsidTr="00F70303">
        <w:tc>
          <w:tcPr>
            <w:cnfStyle w:val="001000000000" w:firstRow="0" w:lastRow="0" w:firstColumn="1" w:lastColumn="0" w:oddVBand="0" w:evenVBand="0" w:oddHBand="0" w:evenHBand="0" w:firstRowFirstColumn="0" w:firstRowLastColumn="0" w:lastRowFirstColumn="0" w:lastRowLastColumn="0"/>
            <w:tcW w:w="3402" w:type="dxa"/>
          </w:tcPr>
          <w:p w14:paraId="7857D210" w14:textId="77777777" w:rsidR="00842678" w:rsidRPr="00866841" w:rsidRDefault="00842678" w:rsidP="00842678">
            <w:pPr>
              <w:contextualSpacing/>
              <w:rPr>
                <w:rFonts w:cs="Times New Roman"/>
                <w:lang w:eastAsia="ru-RU"/>
              </w:rPr>
            </w:pPr>
            <w:r w:rsidRPr="00866841">
              <w:rPr>
                <w:rFonts w:cs="Times New Roman"/>
                <w:lang w:eastAsia="ru-RU"/>
              </w:rPr>
              <w:t>ИНН / КПП</w:t>
            </w:r>
          </w:p>
        </w:tc>
        <w:tc>
          <w:tcPr>
            <w:tcW w:w="5840" w:type="dxa"/>
          </w:tcPr>
          <w:p w14:paraId="5C229676"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7722184448 / 770401001</w:t>
            </w:r>
          </w:p>
        </w:tc>
      </w:tr>
      <w:tr w:rsidR="00842678" w:rsidRPr="00866841" w14:paraId="62515D8A" w14:textId="77777777" w:rsidTr="00F70303">
        <w:tc>
          <w:tcPr>
            <w:cnfStyle w:val="001000000000" w:firstRow="0" w:lastRow="0" w:firstColumn="1" w:lastColumn="0" w:oddVBand="0" w:evenVBand="0" w:oddHBand="0" w:evenHBand="0" w:firstRowFirstColumn="0" w:firstRowLastColumn="0" w:lastRowFirstColumn="0" w:lastRowLastColumn="0"/>
            <w:tcW w:w="3402" w:type="dxa"/>
          </w:tcPr>
          <w:p w14:paraId="4C3A670A" w14:textId="77777777" w:rsidR="00842678" w:rsidRPr="00866841" w:rsidRDefault="00842678" w:rsidP="00842678">
            <w:pPr>
              <w:contextualSpacing/>
              <w:rPr>
                <w:rFonts w:cs="Times New Roman"/>
                <w:lang w:eastAsia="ru-RU"/>
              </w:rPr>
            </w:pPr>
            <w:r w:rsidRPr="00866841">
              <w:rPr>
                <w:rFonts w:cs="Times New Roman"/>
                <w:lang w:eastAsia="ru-RU"/>
              </w:rPr>
              <w:t>Юридический адрес Исполнителя</w:t>
            </w:r>
          </w:p>
        </w:tc>
        <w:tc>
          <w:tcPr>
            <w:tcW w:w="5840" w:type="dxa"/>
          </w:tcPr>
          <w:p w14:paraId="778FCA50"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color w:val="000000"/>
                <w:shd w:val="clear" w:color="auto" w:fill="FFFFFF"/>
                <w:lang w:eastAsia="ar-SA"/>
              </w:rPr>
              <w:t xml:space="preserve">119 121, г. Москва, 1-й пер. Тружеников, д. 14, стр. 2, помещение № </w:t>
            </w:r>
            <w:r w:rsidRPr="00866841">
              <w:rPr>
                <w:color w:val="000000"/>
                <w:shd w:val="clear" w:color="auto" w:fill="FFFFFF"/>
                <w:lang w:val="en-US" w:eastAsia="ar-SA"/>
              </w:rPr>
              <w:t>I</w:t>
            </w:r>
            <w:r w:rsidRPr="00866841">
              <w:rPr>
                <w:color w:val="000000"/>
                <w:shd w:val="clear" w:color="auto" w:fill="FFFFFF"/>
                <w:lang w:eastAsia="ar-SA"/>
              </w:rPr>
              <w:t>, этаж – П, комната 8</w:t>
            </w:r>
          </w:p>
        </w:tc>
      </w:tr>
      <w:tr w:rsidR="00842678" w:rsidRPr="00866841" w14:paraId="3D620344" w14:textId="77777777" w:rsidTr="00F70303">
        <w:tc>
          <w:tcPr>
            <w:cnfStyle w:val="001000000000" w:firstRow="0" w:lastRow="0" w:firstColumn="1" w:lastColumn="0" w:oddVBand="0" w:evenVBand="0" w:oddHBand="0" w:evenHBand="0" w:firstRowFirstColumn="0" w:firstRowLastColumn="0" w:lastRowFirstColumn="0" w:lastRowLastColumn="0"/>
            <w:tcW w:w="3402" w:type="dxa"/>
          </w:tcPr>
          <w:p w14:paraId="667E6859" w14:textId="77777777" w:rsidR="00842678" w:rsidRPr="00866841" w:rsidRDefault="00842678" w:rsidP="00842678">
            <w:pPr>
              <w:contextualSpacing/>
              <w:rPr>
                <w:rFonts w:cs="Times New Roman"/>
                <w:lang w:eastAsia="ru-RU"/>
              </w:rPr>
            </w:pPr>
            <w:r w:rsidRPr="00866841">
              <w:rPr>
                <w:rFonts w:cs="Times New Roman"/>
                <w:lang w:eastAsia="ru-RU"/>
              </w:rPr>
              <w:t>Место нахождения Исполнителя</w:t>
            </w:r>
          </w:p>
        </w:tc>
        <w:tc>
          <w:tcPr>
            <w:tcW w:w="5840" w:type="dxa"/>
          </w:tcPr>
          <w:p w14:paraId="1A7609C8"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123 557, г. Москва, Средний Тишинский переулок, д. 28</w:t>
            </w:r>
          </w:p>
        </w:tc>
      </w:tr>
      <w:tr w:rsidR="00842678" w:rsidRPr="00866841" w14:paraId="4E9D509F" w14:textId="77777777" w:rsidTr="00F70303">
        <w:tc>
          <w:tcPr>
            <w:cnfStyle w:val="001000000000" w:firstRow="0" w:lastRow="0" w:firstColumn="1" w:lastColumn="0" w:oddVBand="0" w:evenVBand="0" w:oddHBand="0" w:evenHBand="0" w:firstRowFirstColumn="0" w:firstRowLastColumn="0" w:lastRowFirstColumn="0" w:lastRowLastColumn="0"/>
            <w:tcW w:w="3402" w:type="dxa"/>
          </w:tcPr>
          <w:p w14:paraId="742417B9" w14:textId="77777777" w:rsidR="00842678" w:rsidRPr="00866841" w:rsidRDefault="00842678" w:rsidP="00842678">
            <w:pPr>
              <w:contextualSpacing/>
              <w:rPr>
                <w:rFonts w:cs="Times New Roman"/>
                <w:lang w:eastAsia="ru-RU"/>
              </w:rPr>
            </w:pPr>
            <w:r w:rsidRPr="00866841">
              <w:rPr>
                <w:rFonts w:cs="Times New Roman"/>
                <w:lang w:eastAsia="ru-RU"/>
              </w:rPr>
              <w:t>Реквизиты</w:t>
            </w:r>
          </w:p>
        </w:tc>
        <w:tc>
          <w:tcPr>
            <w:tcW w:w="5840" w:type="dxa"/>
          </w:tcPr>
          <w:p w14:paraId="27AF141D"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 xml:space="preserve">р/с </w:t>
            </w:r>
            <w:r w:rsidRPr="00866841">
              <w:rPr>
                <w:color w:val="000000"/>
                <w:shd w:val="clear" w:color="auto" w:fill="FFFFFF"/>
                <w:lang w:eastAsia="ru-RU"/>
              </w:rPr>
              <w:t>40702810287060000071</w:t>
            </w:r>
            <w:r w:rsidRPr="00866841">
              <w:rPr>
                <w:rFonts w:cs="Times New Roman"/>
                <w:lang w:eastAsia="ru-RU"/>
              </w:rPr>
              <w:br/>
              <w:t>ПАО РОСБАНК</w:t>
            </w:r>
            <w:r w:rsidRPr="00866841">
              <w:rPr>
                <w:rFonts w:cs="Times New Roman"/>
                <w:lang w:eastAsia="ru-RU"/>
              </w:rPr>
              <w:br/>
              <w:t>к/с 30101810000000000256</w:t>
            </w:r>
          </w:p>
          <w:p w14:paraId="02A3526A" w14:textId="77777777" w:rsidR="00842678" w:rsidRPr="00866841" w:rsidRDefault="00842678" w:rsidP="00842678">
            <w:pPr>
              <w:contextualSpacing/>
              <w:cnfStyle w:val="000000000000" w:firstRow="0" w:lastRow="0" w:firstColumn="0" w:lastColumn="0" w:oddVBand="0" w:evenVBand="0" w:oddHBand="0" w:evenHBand="0" w:firstRowFirstColumn="0" w:firstRowLastColumn="0" w:lastRowFirstColumn="0" w:lastRowLastColumn="0"/>
              <w:rPr>
                <w:rFonts w:cs="Times New Roman"/>
                <w:lang w:eastAsia="ru-RU"/>
              </w:rPr>
            </w:pPr>
            <w:r w:rsidRPr="00866841">
              <w:rPr>
                <w:rFonts w:cs="Times New Roman"/>
                <w:lang w:eastAsia="ru-RU"/>
              </w:rPr>
              <w:t>БИК 044525256</w:t>
            </w:r>
          </w:p>
        </w:tc>
      </w:tr>
    </w:tbl>
    <w:p w14:paraId="042AD2BD" w14:textId="77777777" w:rsidR="00EC5869" w:rsidRPr="00866841" w:rsidRDefault="0097413A" w:rsidP="0097413A">
      <w:pPr>
        <w:rPr>
          <w:rFonts w:ascii="Myriad Pro" w:eastAsiaTheme="majorEastAsia" w:hAnsi="Myriad Pro" w:cstheme="majorBidi"/>
        </w:rPr>
      </w:pPr>
      <w:r w:rsidRPr="00866841">
        <w:rPr>
          <w:rFonts w:ascii="Myriad Pro" w:hAnsi="Myriad Pro"/>
        </w:rPr>
        <w:br w:type="page"/>
      </w:r>
    </w:p>
    <w:p w14:paraId="79E34126" w14:textId="77777777" w:rsidR="00EC5869" w:rsidRPr="00866841" w:rsidRDefault="00EC5869" w:rsidP="001578B9">
      <w:pPr>
        <w:pStyle w:val="3"/>
        <w:numPr>
          <w:ilvl w:val="1"/>
          <w:numId w:val="5"/>
        </w:numPr>
        <w:tabs>
          <w:tab w:val="left" w:pos="567"/>
        </w:tabs>
        <w:spacing w:line="360" w:lineRule="auto"/>
        <w:ind w:left="1134" w:hanging="1134"/>
        <w:rPr>
          <w:rFonts w:ascii="Myriad Pro" w:hAnsi="Myriad Pro"/>
          <w:b/>
          <w:color w:val="4F6228"/>
          <w:sz w:val="28"/>
          <w:szCs w:val="28"/>
        </w:rPr>
      </w:pPr>
      <w:bookmarkStart w:id="16" w:name="_Toc33277181"/>
      <w:bookmarkStart w:id="17" w:name="_Toc41578450"/>
      <w:r w:rsidRPr="00866841">
        <w:rPr>
          <w:rFonts w:ascii="Myriad Pro" w:hAnsi="Myriad Pro"/>
          <w:b/>
          <w:color w:val="4F6228"/>
          <w:sz w:val="28"/>
          <w:szCs w:val="28"/>
        </w:rPr>
        <w:lastRenderedPageBreak/>
        <w:t>Основание для оказания услуг</w:t>
      </w:r>
      <w:bookmarkEnd w:id="16"/>
      <w:bookmarkEnd w:id="17"/>
    </w:p>
    <w:p w14:paraId="1E473A41" w14:textId="77777777" w:rsidR="00842678" w:rsidRPr="00437A50" w:rsidRDefault="00842678" w:rsidP="00842678">
      <w:pPr>
        <w:keepNext/>
        <w:spacing w:after="0" w:line="360" w:lineRule="auto"/>
        <w:ind w:firstLine="567"/>
        <w:jc w:val="both"/>
        <w:rPr>
          <w:rFonts w:ascii="Myriad Pro" w:hAnsi="Myriad Pro" w:cs="Times New Roman"/>
          <w:color w:val="000000" w:themeColor="text1"/>
          <w:sz w:val="26"/>
          <w:szCs w:val="26"/>
        </w:rPr>
      </w:pPr>
      <w:r w:rsidRPr="00437A50">
        <w:rPr>
          <w:rFonts w:ascii="Myriad Pro" w:hAnsi="Myriad Pro"/>
          <w:color w:val="000000" w:themeColor="text1"/>
          <w:sz w:val="26"/>
          <w:szCs w:val="26"/>
        </w:rPr>
        <w:t>Основанием для оказания услуг является договор № </w:t>
      </w:r>
      <w:r w:rsidR="00CD0F22">
        <w:rPr>
          <w:rFonts w:ascii="Myriad Pro" w:hAnsi="Myriad Pro"/>
          <w:color w:val="000000" w:themeColor="text1"/>
          <w:sz w:val="26"/>
          <w:szCs w:val="26"/>
        </w:rPr>
        <w:t>18.4000.34.20</w:t>
      </w:r>
      <w:r w:rsidRPr="00437A50">
        <w:rPr>
          <w:rFonts w:ascii="Myriad Pro" w:hAnsi="Myriad Pro"/>
          <w:color w:val="000000" w:themeColor="text1"/>
          <w:sz w:val="26"/>
          <w:szCs w:val="26"/>
        </w:rPr>
        <w:t xml:space="preserve"> от 29.01.2020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w:t>
      </w:r>
      <w:r w:rsidR="00CD0F22">
        <w:rPr>
          <w:rFonts w:ascii="Myriad Pro" w:hAnsi="Myriad Pro"/>
          <w:color w:val="000000" w:themeColor="text1"/>
          <w:sz w:val="26"/>
          <w:szCs w:val="26"/>
        </w:rPr>
        <w:t>Г</w:t>
      </w:r>
      <w:r w:rsidRPr="00437A50">
        <w:rPr>
          <w:rFonts w:ascii="Myriad Pro" w:hAnsi="Myriad Pro"/>
          <w:color w:val="000000" w:themeColor="text1"/>
          <w:sz w:val="26"/>
          <w:szCs w:val="26"/>
        </w:rPr>
        <w:t>енерального директора Логинова</w:t>
      </w:r>
      <w:r w:rsidR="00CD0F22">
        <w:rPr>
          <w:rFonts w:ascii="Myriad Pro" w:hAnsi="Myriad Pro"/>
          <w:color w:val="000000" w:themeColor="text1"/>
          <w:sz w:val="26"/>
          <w:szCs w:val="26"/>
        </w:rPr>
        <w:t xml:space="preserve"> Виктора Никитовича</w:t>
      </w:r>
      <w:r w:rsidRPr="00437A50">
        <w:rPr>
          <w:rFonts w:ascii="Myriad Pro" w:hAnsi="Myriad Pro"/>
          <w:color w:val="000000" w:themeColor="text1"/>
          <w:sz w:val="26"/>
          <w:szCs w:val="26"/>
        </w:rPr>
        <w:t xml:space="preserve">, и </w:t>
      </w:r>
      <w:r w:rsidRPr="00437A50">
        <w:rPr>
          <w:rFonts w:ascii="Myriad Pro" w:hAnsi="Myriad Pro" w:cs="Times New Roman"/>
          <w:color w:val="000000" w:themeColor="text1"/>
          <w:sz w:val="26"/>
          <w:szCs w:val="26"/>
        </w:rPr>
        <w:t>в лице Генерального директора Логинова Виктора Никитовича, и Публичным акционерным обществом «Межрегиональная распределительная сетевая компания Сибири» (ПАО «МРСК Сибири»), в лице Исполняющего обязанности заместителя генерального директора по экономике и финансам Пермякова Дмитрия Юрьевича.</w:t>
      </w:r>
    </w:p>
    <w:p w14:paraId="2D92955F" w14:textId="77777777" w:rsidR="00EC5869" w:rsidRPr="00437A50" w:rsidRDefault="00EC5869" w:rsidP="00EC5869">
      <w:pPr>
        <w:rPr>
          <w:rFonts w:ascii="Myriad Pro" w:hAnsi="Myriad Pro"/>
        </w:rPr>
      </w:pPr>
    </w:p>
    <w:p w14:paraId="6B793B78" w14:textId="77777777" w:rsidR="003E0CE8" w:rsidRPr="00437A50" w:rsidRDefault="003E0CE8" w:rsidP="001578B9">
      <w:pPr>
        <w:pStyle w:val="3"/>
        <w:numPr>
          <w:ilvl w:val="1"/>
          <w:numId w:val="5"/>
        </w:numPr>
        <w:tabs>
          <w:tab w:val="left" w:pos="567"/>
        </w:tabs>
        <w:spacing w:line="360" w:lineRule="auto"/>
        <w:ind w:left="1134" w:hanging="1134"/>
        <w:rPr>
          <w:rFonts w:ascii="Myriad Pro" w:hAnsi="Myriad Pro"/>
          <w:b/>
          <w:color w:val="4F6228"/>
          <w:sz w:val="28"/>
          <w:szCs w:val="28"/>
        </w:rPr>
      </w:pPr>
      <w:bookmarkStart w:id="18" w:name="_Toc41578451"/>
      <w:r w:rsidRPr="00437A50">
        <w:rPr>
          <w:rFonts w:ascii="Myriad Pro" w:hAnsi="Myriad Pro"/>
          <w:b/>
          <w:color w:val="4F6228"/>
          <w:sz w:val="28"/>
          <w:szCs w:val="28"/>
        </w:rPr>
        <w:t>Цель оказания услуг</w:t>
      </w:r>
      <w:bookmarkEnd w:id="18"/>
    </w:p>
    <w:p w14:paraId="24EB6242" w14:textId="77777777" w:rsidR="00842678" w:rsidRPr="00437A50" w:rsidRDefault="00842678" w:rsidP="00CD0F22">
      <w:pPr>
        <w:tabs>
          <w:tab w:val="left" w:pos="993"/>
        </w:tabs>
        <w:spacing w:after="0" w:line="360" w:lineRule="auto"/>
        <w:ind w:firstLine="567"/>
        <w:jc w:val="both"/>
        <w:rPr>
          <w:rFonts w:ascii="Myriad Pro" w:hAnsi="Myriad Pro" w:cs="Times New Roman"/>
          <w:sz w:val="26"/>
          <w:szCs w:val="26"/>
        </w:rPr>
      </w:pPr>
      <w:r w:rsidRPr="00437A50">
        <w:rPr>
          <w:rFonts w:ascii="Myriad Pro" w:hAnsi="Myriad Pro" w:cs="Times New Roman"/>
          <w:sz w:val="26"/>
          <w:szCs w:val="26"/>
        </w:rPr>
        <w:t>Экспертиза</w:t>
      </w:r>
      <w:r w:rsidR="001622C1">
        <w:rPr>
          <w:rFonts w:ascii="Myriad Pro" w:hAnsi="Myriad Pro" w:cs="Times New Roman"/>
          <w:sz w:val="26"/>
          <w:szCs w:val="26"/>
        </w:rPr>
        <w:t xml:space="preserve"> </w:t>
      </w:r>
      <w:r w:rsidRPr="00437A50">
        <w:rPr>
          <w:rFonts w:ascii="Myriad Pro" w:hAnsi="Myriad Pro" w:cs="Times New Roman"/>
          <w:sz w:val="26"/>
          <w:szCs w:val="26"/>
        </w:rPr>
        <w:t xml:space="preserve"> тарифно-балансовых решений, принятых Региональной службой по тарифам и ценообразованию Забайкальского края в отношении филиала «МРСК Сибири»- «Читаэнерго» при установлении регулируемых тарифов</w:t>
      </w:r>
      <w:r w:rsidR="00BA5571">
        <w:rPr>
          <w:rFonts w:ascii="Myriad Pro" w:hAnsi="Myriad Pro" w:cs="Times New Roman"/>
          <w:sz w:val="26"/>
          <w:szCs w:val="26"/>
        </w:rPr>
        <w:t>.</w:t>
      </w:r>
    </w:p>
    <w:p w14:paraId="75253499" w14:textId="77777777" w:rsidR="00842678" w:rsidRPr="00437A50" w:rsidRDefault="00842678" w:rsidP="00CD0F22">
      <w:pPr>
        <w:tabs>
          <w:tab w:val="left" w:pos="993"/>
        </w:tabs>
        <w:spacing w:after="0" w:line="360" w:lineRule="auto"/>
        <w:ind w:firstLine="567"/>
        <w:jc w:val="both"/>
        <w:rPr>
          <w:rFonts w:ascii="Myriad Pro" w:hAnsi="Myriad Pro" w:cs="Times New Roman"/>
          <w:sz w:val="26"/>
          <w:szCs w:val="26"/>
        </w:rPr>
      </w:pPr>
      <w:r w:rsidRPr="00437A50">
        <w:rPr>
          <w:rFonts w:ascii="Myriad Pro" w:hAnsi="Myriad Pro" w:cs="Times New Roman"/>
          <w:sz w:val="26"/>
          <w:szCs w:val="26"/>
        </w:rPr>
        <w:t>Экспертиза обосновывающих материалов, предоставляемых филиалом ПАО</w:t>
      </w:r>
      <w:r w:rsidR="00BC434A" w:rsidRPr="00437A50">
        <w:rPr>
          <w:rFonts w:ascii="Myriad Pro" w:hAnsi="Myriad Pro" w:cs="Times New Roman"/>
          <w:sz w:val="26"/>
          <w:szCs w:val="26"/>
        </w:rPr>
        <w:t> </w:t>
      </w:r>
      <w:r w:rsidRPr="00437A50">
        <w:rPr>
          <w:rFonts w:ascii="Myriad Pro" w:hAnsi="Myriad Pro" w:cs="Times New Roman"/>
          <w:sz w:val="26"/>
          <w:szCs w:val="26"/>
        </w:rPr>
        <w:t>«МРСК Сибири»-«Читаэнерго» в Региональную службу по тарифам и ценообразованию Забайкальского края в рамках рассмотрения дел об установлении тарифов</w:t>
      </w:r>
      <w:r w:rsidR="00BA5571">
        <w:rPr>
          <w:rFonts w:ascii="Myriad Pro" w:hAnsi="Myriad Pro" w:cs="Times New Roman"/>
          <w:sz w:val="26"/>
          <w:szCs w:val="26"/>
        </w:rPr>
        <w:t>.</w:t>
      </w:r>
    </w:p>
    <w:p w14:paraId="2F5FBB62" w14:textId="77777777" w:rsidR="00842678" w:rsidRPr="00437A50" w:rsidRDefault="00842678" w:rsidP="00CD0F22">
      <w:pPr>
        <w:tabs>
          <w:tab w:val="left" w:pos="993"/>
        </w:tabs>
        <w:spacing w:after="0" w:line="360" w:lineRule="auto"/>
        <w:ind w:firstLine="567"/>
        <w:jc w:val="both"/>
        <w:rPr>
          <w:rFonts w:ascii="Myriad Pro" w:hAnsi="Myriad Pro" w:cs="Times New Roman"/>
          <w:sz w:val="26"/>
          <w:szCs w:val="26"/>
        </w:rPr>
      </w:pPr>
      <w:r w:rsidRPr="00437A50">
        <w:rPr>
          <w:rFonts w:ascii="Myriad Pro" w:hAnsi="Myriad Pro" w:cs="Times New Roman"/>
          <w:sz w:val="26"/>
          <w:szCs w:val="26"/>
        </w:rPr>
        <w:t>Экспертиза обоснованности решений, принятых Региональной службой по тарифам и ценообразованию Забайкальского края при определении необходимой валовой выручки филиала ПАО «МРСК Сибири»-«Читаэнерго» при установлении тарифов</w:t>
      </w:r>
      <w:r w:rsidR="00BA5571">
        <w:rPr>
          <w:rFonts w:ascii="Myriad Pro" w:hAnsi="Myriad Pro" w:cs="Times New Roman"/>
          <w:sz w:val="26"/>
          <w:szCs w:val="26"/>
        </w:rPr>
        <w:t>.</w:t>
      </w:r>
    </w:p>
    <w:p w14:paraId="06A4645D" w14:textId="77777777" w:rsidR="00842678" w:rsidRPr="00866841" w:rsidRDefault="00842678" w:rsidP="00CD0F22">
      <w:pPr>
        <w:tabs>
          <w:tab w:val="left" w:pos="993"/>
        </w:tabs>
        <w:spacing w:after="0" w:line="360" w:lineRule="auto"/>
        <w:ind w:firstLine="567"/>
        <w:jc w:val="both"/>
        <w:rPr>
          <w:rFonts w:ascii="Myriad Pro" w:hAnsi="Myriad Pro" w:cs="Times New Roman"/>
          <w:sz w:val="26"/>
          <w:szCs w:val="26"/>
        </w:rPr>
      </w:pPr>
      <w:r w:rsidRPr="00437A50">
        <w:rPr>
          <w:rFonts w:ascii="Myriad Pro" w:hAnsi="Myriad Pro" w:cs="Times New Roman"/>
          <w:sz w:val="26"/>
          <w:szCs w:val="26"/>
        </w:rPr>
        <w:t>Подготовка рекомендаций и предложений по решению проблем, выявленных в результате экспертизы тарифно-балансовых решений, принятых Региональной службой по тарифам и ценообразованию Забайкальского края.</w:t>
      </w:r>
    </w:p>
    <w:p w14:paraId="6BAAFB61" w14:textId="77777777" w:rsidR="00842678" w:rsidRPr="00866841" w:rsidRDefault="00842678" w:rsidP="00CD0F22">
      <w:pPr>
        <w:tabs>
          <w:tab w:val="left" w:pos="993"/>
        </w:tabs>
        <w:spacing w:after="0" w:line="360" w:lineRule="auto"/>
        <w:ind w:firstLine="567"/>
        <w:jc w:val="both"/>
        <w:rPr>
          <w:rFonts w:ascii="Myriad Pro" w:hAnsi="Myriad Pro" w:cs="Times New Roman"/>
          <w:sz w:val="26"/>
          <w:szCs w:val="26"/>
        </w:rPr>
      </w:pPr>
    </w:p>
    <w:p w14:paraId="197AAFE7" w14:textId="77777777" w:rsidR="00BA5571" w:rsidRDefault="00BA5571" w:rsidP="00842678">
      <w:pPr>
        <w:tabs>
          <w:tab w:val="left" w:pos="993"/>
        </w:tabs>
        <w:spacing w:after="0" w:line="360" w:lineRule="auto"/>
        <w:jc w:val="both"/>
        <w:rPr>
          <w:rFonts w:ascii="Myriad Pro" w:hAnsi="Myriad Pro" w:cs="Times New Roman"/>
          <w:b/>
          <w:bCs/>
          <w:sz w:val="26"/>
          <w:szCs w:val="26"/>
          <w:u w:val="single"/>
        </w:rPr>
      </w:pPr>
      <w:r>
        <w:rPr>
          <w:rFonts w:ascii="Myriad Pro" w:hAnsi="Myriad Pro" w:cs="Times New Roman"/>
          <w:b/>
          <w:bCs/>
          <w:sz w:val="26"/>
          <w:szCs w:val="26"/>
          <w:u w:val="single"/>
        </w:rPr>
        <w:br w:type="page"/>
      </w:r>
    </w:p>
    <w:p w14:paraId="12BAE78B" w14:textId="77777777" w:rsidR="00842678" w:rsidRPr="00BA5571" w:rsidRDefault="00842678" w:rsidP="00842678">
      <w:pPr>
        <w:tabs>
          <w:tab w:val="left" w:pos="993"/>
        </w:tabs>
        <w:spacing w:after="0" w:line="360" w:lineRule="auto"/>
        <w:jc w:val="both"/>
        <w:rPr>
          <w:rFonts w:ascii="Myriad Pro" w:hAnsi="Myriad Pro" w:cs="Times New Roman"/>
          <w:b/>
          <w:bCs/>
          <w:sz w:val="26"/>
          <w:szCs w:val="26"/>
          <w:u w:val="single"/>
        </w:rPr>
      </w:pPr>
      <w:r w:rsidRPr="00BA5571">
        <w:rPr>
          <w:rFonts w:ascii="Myriad Pro" w:hAnsi="Myriad Pro" w:cs="Times New Roman"/>
          <w:b/>
          <w:bCs/>
          <w:sz w:val="26"/>
          <w:szCs w:val="26"/>
          <w:u w:val="single"/>
        </w:rPr>
        <w:lastRenderedPageBreak/>
        <w:t xml:space="preserve">Этап № 1.1.2. </w:t>
      </w:r>
    </w:p>
    <w:p w14:paraId="275182EF" w14:textId="77777777" w:rsidR="00842678" w:rsidRPr="00866841" w:rsidRDefault="00842678" w:rsidP="00BA5571">
      <w:pPr>
        <w:tabs>
          <w:tab w:val="left" w:pos="993"/>
        </w:tabs>
        <w:spacing w:after="0" w:line="360" w:lineRule="auto"/>
        <w:ind w:firstLine="567"/>
        <w:jc w:val="both"/>
        <w:rPr>
          <w:rFonts w:ascii="Myriad Pro" w:hAnsi="Myriad Pro" w:cs="Times New Roman"/>
          <w:sz w:val="26"/>
          <w:szCs w:val="26"/>
        </w:rPr>
      </w:pPr>
      <w:r w:rsidRPr="00866841">
        <w:rPr>
          <w:rFonts w:ascii="Myriad Pro" w:hAnsi="Myriad Pro" w:cs="Times New Roman"/>
          <w:sz w:val="26"/>
          <w:szCs w:val="26"/>
        </w:rPr>
        <w:t>1.2.1.</w:t>
      </w:r>
      <w:r w:rsidRPr="00866841">
        <w:rPr>
          <w:rFonts w:ascii="Myriad Pro" w:hAnsi="Myriad Pro" w:cs="Times New Roman"/>
          <w:sz w:val="26"/>
          <w:szCs w:val="26"/>
        </w:rPr>
        <w:tab/>
        <w:t>Анализ исполнения инвестиционных программ, учтенных Региональной службой по тарифам и ценообразованию Забайкальского края при принятии тарифно-балансовых решений на 2019 год.</w:t>
      </w:r>
    </w:p>
    <w:p w14:paraId="7D18D094" w14:textId="77777777" w:rsidR="00842678" w:rsidRPr="00866841" w:rsidRDefault="00842678" w:rsidP="00BA5571">
      <w:pPr>
        <w:tabs>
          <w:tab w:val="left" w:pos="993"/>
        </w:tabs>
        <w:spacing w:after="0" w:line="360" w:lineRule="auto"/>
        <w:ind w:firstLine="567"/>
        <w:jc w:val="both"/>
        <w:rPr>
          <w:rFonts w:ascii="Myriad Pro" w:hAnsi="Myriad Pro" w:cs="Times New Roman"/>
          <w:sz w:val="26"/>
          <w:szCs w:val="26"/>
        </w:rPr>
      </w:pPr>
      <w:r w:rsidRPr="00866841">
        <w:rPr>
          <w:rFonts w:ascii="Myriad Pro" w:hAnsi="Myriad Pro" w:cs="Times New Roman"/>
          <w:sz w:val="26"/>
          <w:szCs w:val="26"/>
        </w:rPr>
        <w:t>1.2.2.</w:t>
      </w:r>
      <w:r w:rsidRPr="00866841">
        <w:rPr>
          <w:rFonts w:ascii="Myriad Pro" w:hAnsi="Myriad Pro" w:cs="Times New Roman"/>
          <w:sz w:val="26"/>
          <w:szCs w:val="26"/>
        </w:rPr>
        <w:tab/>
        <w:t xml:space="preserve">Экспертиза расчета необходимой валовой выручки филиала </w:t>
      </w:r>
      <w:r w:rsidR="00BA5571">
        <w:rPr>
          <w:rFonts w:ascii="Myriad Pro" w:hAnsi="Myriad Pro" w:cs="Times New Roman"/>
          <w:sz w:val="26"/>
          <w:szCs w:val="26"/>
        </w:rPr>
        <w:br/>
      </w:r>
      <w:r w:rsidRPr="00866841">
        <w:rPr>
          <w:rFonts w:ascii="Myriad Pro" w:hAnsi="Myriad Pro" w:cs="Times New Roman"/>
          <w:sz w:val="26"/>
          <w:szCs w:val="26"/>
        </w:rPr>
        <w:t>ПАО «МРСК Сибири»-«Читаэнерго»,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2019 года.</w:t>
      </w:r>
    </w:p>
    <w:p w14:paraId="3C06C217" w14:textId="77777777" w:rsidR="00842678" w:rsidRPr="00866841" w:rsidRDefault="00842678" w:rsidP="00BA5571">
      <w:pPr>
        <w:tabs>
          <w:tab w:val="left" w:pos="993"/>
        </w:tabs>
        <w:spacing w:after="0" w:line="360" w:lineRule="auto"/>
        <w:ind w:firstLine="567"/>
        <w:jc w:val="both"/>
        <w:rPr>
          <w:rFonts w:ascii="Myriad Pro" w:hAnsi="Myriad Pro" w:cs="Times New Roman"/>
          <w:sz w:val="26"/>
          <w:szCs w:val="26"/>
        </w:rPr>
      </w:pPr>
      <w:r w:rsidRPr="00866841">
        <w:rPr>
          <w:rFonts w:ascii="Myriad Pro" w:hAnsi="Myriad Pro" w:cs="Times New Roman"/>
          <w:sz w:val="26"/>
          <w:szCs w:val="26"/>
        </w:rPr>
        <w:t>1.2.3.</w:t>
      </w:r>
      <w:r w:rsidRPr="00866841">
        <w:rPr>
          <w:rFonts w:ascii="Myriad Pro" w:hAnsi="Myriad Pro" w:cs="Times New Roman"/>
          <w:sz w:val="26"/>
          <w:szCs w:val="26"/>
        </w:rPr>
        <w:tab/>
        <w:t>Экспертиза обоснованности корректировок необходимой валовой выручки филиала ПАО «МРСК Сибири»-«Читаэнерго», проведенных Региональной службой по тарифам и ценообразованию Забайкальского края при определении необходимой валовой выручки на 2019 год.</w:t>
      </w:r>
    </w:p>
    <w:p w14:paraId="6A50BDCD" w14:textId="77777777" w:rsidR="00842678" w:rsidRPr="00866841" w:rsidRDefault="00842678" w:rsidP="009D469C">
      <w:pPr>
        <w:tabs>
          <w:tab w:val="left" w:pos="993"/>
        </w:tabs>
        <w:spacing w:after="0" w:line="360" w:lineRule="auto"/>
        <w:ind w:firstLine="567"/>
        <w:jc w:val="both"/>
        <w:rPr>
          <w:rFonts w:ascii="Myriad Pro" w:hAnsi="Myriad Pro" w:cs="Times New Roman"/>
          <w:sz w:val="26"/>
          <w:szCs w:val="26"/>
        </w:rPr>
      </w:pPr>
      <w:r w:rsidRPr="009D469C">
        <w:rPr>
          <w:rFonts w:cs="Times New Roman"/>
        </w:rPr>
        <w:t>1.2.4.</w:t>
      </w:r>
      <w:r w:rsidRPr="009D469C">
        <w:rPr>
          <w:rFonts w:cs="Times New Roman"/>
        </w:rPr>
        <w:tab/>
      </w:r>
      <w:r w:rsidRPr="00866841">
        <w:rPr>
          <w:rFonts w:ascii="Myriad Pro" w:hAnsi="Myriad Pro" w:cs="Times New Roman"/>
          <w:sz w:val="26"/>
          <w:szCs w:val="26"/>
        </w:rPr>
        <w:t>Анализ экономически обоснованных выпадающих расходов/недополученных доходов, полученных филиалом ПАО «МРСК Сибири»-«Читаэнерго» за 2017-2018 гг. в результате принятых Региональной службой по тарифам и ценообразованию Забайкальского края тарифно-балансовых решений, в том числе анализ соответствия фактической товарной выручки филиала ПАО</w:t>
      </w:r>
      <w:r w:rsidR="00BC434A" w:rsidRPr="00866841">
        <w:rPr>
          <w:rFonts w:ascii="Myriad Pro" w:hAnsi="Myriad Pro" w:cs="Times New Roman"/>
          <w:sz w:val="26"/>
          <w:szCs w:val="26"/>
        </w:rPr>
        <w:t> </w:t>
      </w:r>
      <w:r w:rsidRPr="00866841">
        <w:rPr>
          <w:rFonts w:ascii="Myriad Pro" w:hAnsi="Myriad Pro" w:cs="Times New Roman"/>
          <w:sz w:val="26"/>
          <w:szCs w:val="26"/>
        </w:rPr>
        <w:t>«МРСК Сибири»-«Читаэнерго» от передачи электрической энергии по единым (котловым) тарифам необходимой валовой выручке, утвержденной Региональной службой по тарифам и ценообразованию Забайкальского края.</w:t>
      </w:r>
    </w:p>
    <w:p w14:paraId="368E4C52" w14:textId="77777777" w:rsidR="005A5CC0" w:rsidRPr="00866841" w:rsidRDefault="00842678" w:rsidP="00BA5571">
      <w:pPr>
        <w:tabs>
          <w:tab w:val="left" w:pos="993"/>
        </w:tabs>
        <w:spacing w:after="0" w:line="360" w:lineRule="auto"/>
        <w:ind w:firstLine="567"/>
        <w:jc w:val="both"/>
        <w:rPr>
          <w:rFonts w:ascii="Myriad Pro" w:eastAsia="Calibri" w:hAnsi="Myriad Pro" w:cs="Times New Roman"/>
          <w:sz w:val="26"/>
          <w:szCs w:val="26"/>
        </w:rPr>
      </w:pPr>
      <w:r w:rsidRPr="00866841">
        <w:rPr>
          <w:rFonts w:ascii="Myriad Pro" w:hAnsi="Myriad Pro" w:cs="Times New Roman"/>
          <w:sz w:val="26"/>
          <w:szCs w:val="26"/>
        </w:rPr>
        <w:t>1.2.5.</w:t>
      </w:r>
      <w:r w:rsidRPr="00866841">
        <w:rPr>
          <w:rFonts w:ascii="Myriad Pro" w:hAnsi="Myriad Pro" w:cs="Times New Roman"/>
          <w:sz w:val="26"/>
          <w:szCs w:val="26"/>
        </w:rPr>
        <w:tab/>
        <w:t xml:space="preserve">Экономическая оценка результатов деятельности филиала </w:t>
      </w:r>
      <w:r w:rsidR="00BA5571">
        <w:rPr>
          <w:rFonts w:ascii="Myriad Pro" w:hAnsi="Myriad Pro" w:cs="Times New Roman"/>
          <w:sz w:val="26"/>
          <w:szCs w:val="26"/>
        </w:rPr>
        <w:br/>
      </w:r>
      <w:r w:rsidRPr="00866841">
        <w:rPr>
          <w:rFonts w:ascii="Myriad Pro" w:hAnsi="Myriad Pro" w:cs="Times New Roman"/>
          <w:sz w:val="26"/>
          <w:szCs w:val="26"/>
        </w:rPr>
        <w:t>ПАО «МРСК Сибири»</w:t>
      </w:r>
      <w:r w:rsidR="0086683A">
        <w:rPr>
          <w:rFonts w:ascii="Myriad Pro" w:hAnsi="Myriad Pro" w:cs="Times New Roman"/>
          <w:sz w:val="26"/>
          <w:szCs w:val="26"/>
        </w:rPr>
        <w:t xml:space="preserve"> </w:t>
      </w:r>
      <w:r w:rsidRPr="00866841">
        <w:rPr>
          <w:rFonts w:ascii="Myriad Pro" w:hAnsi="Myriad Pro" w:cs="Times New Roman"/>
          <w:sz w:val="26"/>
          <w:szCs w:val="26"/>
        </w:rPr>
        <w:t>-</w:t>
      </w:r>
      <w:r w:rsidR="0086683A">
        <w:rPr>
          <w:rFonts w:ascii="Myriad Pro" w:hAnsi="Myriad Pro" w:cs="Times New Roman"/>
          <w:sz w:val="26"/>
          <w:szCs w:val="26"/>
        </w:rPr>
        <w:t xml:space="preserve"> </w:t>
      </w:r>
      <w:r w:rsidRPr="00866841">
        <w:rPr>
          <w:rFonts w:ascii="Myriad Pro" w:hAnsi="Myriad Pro" w:cs="Times New Roman"/>
          <w:sz w:val="26"/>
          <w:szCs w:val="26"/>
        </w:rPr>
        <w:t>«Читаэнерго» за 2017-2018 годы по оказанию услуг по передаче электрической энергии.</w:t>
      </w:r>
    </w:p>
    <w:p w14:paraId="0C12C062" w14:textId="77777777" w:rsidR="005129FB" w:rsidRPr="00866841" w:rsidRDefault="005129FB" w:rsidP="005A5CC0">
      <w:pPr>
        <w:tabs>
          <w:tab w:val="left" w:pos="993"/>
        </w:tabs>
        <w:spacing w:after="0" w:line="360" w:lineRule="auto"/>
        <w:jc w:val="both"/>
        <w:rPr>
          <w:rFonts w:ascii="Myriad Pro" w:eastAsia="Calibri" w:hAnsi="Myriad Pro" w:cs="Times New Roman"/>
          <w:sz w:val="26"/>
          <w:szCs w:val="26"/>
        </w:rPr>
      </w:pPr>
    </w:p>
    <w:p w14:paraId="466B13DE" w14:textId="77777777" w:rsidR="00842678" w:rsidRPr="00866841" w:rsidRDefault="00842678" w:rsidP="001578B9">
      <w:pPr>
        <w:pStyle w:val="3"/>
        <w:numPr>
          <w:ilvl w:val="1"/>
          <w:numId w:val="5"/>
        </w:numPr>
        <w:tabs>
          <w:tab w:val="left" w:pos="0"/>
        </w:tabs>
        <w:spacing w:line="360" w:lineRule="auto"/>
        <w:ind w:left="567" w:hanging="567"/>
        <w:rPr>
          <w:rFonts w:ascii="Myriad Pro" w:hAnsi="Myriad Pro"/>
          <w:b/>
          <w:color w:val="auto"/>
          <w:sz w:val="28"/>
          <w:szCs w:val="28"/>
        </w:rPr>
        <w:sectPr w:rsidR="00842678" w:rsidRPr="00866841" w:rsidSect="0097413A">
          <w:pgSz w:w="11906" w:h="16838"/>
          <w:pgMar w:top="1134" w:right="851" w:bottom="1134" w:left="1701" w:header="709" w:footer="709" w:gutter="0"/>
          <w:cols w:space="708"/>
          <w:docGrid w:linePitch="360"/>
        </w:sectPr>
      </w:pPr>
    </w:p>
    <w:p w14:paraId="14E60232" w14:textId="77777777" w:rsidR="00462085" w:rsidRPr="00866841" w:rsidRDefault="00462085" w:rsidP="001578B9">
      <w:pPr>
        <w:pStyle w:val="3"/>
        <w:numPr>
          <w:ilvl w:val="1"/>
          <w:numId w:val="5"/>
        </w:numPr>
        <w:tabs>
          <w:tab w:val="left" w:pos="0"/>
        </w:tabs>
        <w:spacing w:line="360" w:lineRule="auto"/>
        <w:ind w:left="567" w:hanging="567"/>
        <w:rPr>
          <w:rFonts w:ascii="Myriad Pro" w:hAnsi="Myriad Pro"/>
          <w:b/>
          <w:color w:val="4F6228"/>
          <w:sz w:val="28"/>
          <w:szCs w:val="28"/>
        </w:rPr>
      </w:pPr>
      <w:bookmarkStart w:id="19" w:name="_Toc41578452"/>
      <w:r w:rsidRPr="00866841">
        <w:rPr>
          <w:rFonts w:ascii="Myriad Pro" w:hAnsi="Myriad Pro"/>
          <w:b/>
          <w:color w:val="4F6228"/>
          <w:sz w:val="28"/>
          <w:szCs w:val="28"/>
        </w:rPr>
        <w:lastRenderedPageBreak/>
        <w:t>Нормативно-правовая база</w:t>
      </w:r>
      <w:bookmarkEnd w:id="19"/>
    </w:p>
    <w:p w14:paraId="56EEE3C5" w14:textId="77777777" w:rsidR="00842678" w:rsidRPr="00866841" w:rsidRDefault="00842678" w:rsidP="00842678">
      <w:pPr>
        <w:spacing w:after="0" w:line="360" w:lineRule="auto"/>
        <w:ind w:firstLine="567"/>
        <w:contextualSpacing/>
        <w:jc w:val="both"/>
        <w:rPr>
          <w:rFonts w:ascii="Myriad Pro" w:hAnsi="Myriad Pro" w:cs="Times New Roman"/>
          <w:sz w:val="26"/>
          <w:szCs w:val="26"/>
        </w:rPr>
      </w:pPr>
      <w:r w:rsidRPr="00866841">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866841">
        <w:rPr>
          <w:rFonts w:ascii="Myriad Pro" w:hAnsi="Myriad Pro" w:cs="Times New Roman"/>
          <w:sz w:val="26"/>
          <w:szCs w:val="26"/>
        </w:rPr>
        <w:t xml:space="preserve"> </w:t>
      </w:r>
    </w:p>
    <w:p w14:paraId="25A4F1D5"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Налоговый кодекс Российской Федерации;</w:t>
      </w:r>
    </w:p>
    <w:p w14:paraId="43DE361F"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Федеральный закон Российской Федерации от 26.03.2003 № 35-ФЗ «Об электроэнергетике»;</w:t>
      </w:r>
    </w:p>
    <w:p w14:paraId="3ECF1083"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Постановление Правительства Российской Федерации от 29.12.2011 №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 1178);</w:t>
      </w:r>
    </w:p>
    <w:p w14:paraId="28B955D8"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Постановление Правительства Российской Федерации от 21.01.2004 № 24 «Об утверждении стандартов раскрытия информации субъектами оптового и розничных рынков электрической энергии» (далее – Стандарты раскрытия);</w:t>
      </w:r>
    </w:p>
    <w:p w14:paraId="691F1AA8"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Министерства энергетики Российской Федерации от 13.12.2011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 585);</w:t>
      </w:r>
    </w:p>
    <w:p w14:paraId="694E7B0A"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ФСТ России от 17.02.2012 № 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 98-э);</w:t>
      </w:r>
    </w:p>
    <w:p w14:paraId="02D330F0"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ФСТ России от 30.03.2012 № 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 228-э);</w:t>
      </w:r>
    </w:p>
    <w:p w14:paraId="7B0915CA"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lastRenderedPageBreak/>
        <w:t>Приказ ФСТ России от 18.03.2015 № 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 98-э и от 30.03.2012 № 228-э» (далее – Методические указания № 421-э);</w:t>
      </w:r>
    </w:p>
    <w:p w14:paraId="2695E5D7"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ФСТ России от 11.09.2014 № 215-э/1</w:t>
      </w:r>
      <w:r w:rsidRPr="00866841">
        <w:rPr>
          <w:rFonts w:ascii="Myriad Pro" w:hAnsi="Myriad Pro"/>
        </w:rPr>
        <w:t xml:space="preserve"> </w:t>
      </w:r>
      <w:r w:rsidRPr="00866841">
        <w:rPr>
          <w:rFonts w:ascii="Myriad Pro" w:hAnsi="Myriad Pro"/>
          <w:sz w:val="26"/>
          <w:szCs w:val="26"/>
        </w:rPr>
        <w:t>«Об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 215-э/1);</w:t>
      </w:r>
    </w:p>
    <w:p w14:paraId="5F9F3275"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ФАС России от 29.08.2017 г. № 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 1135/17);</w:t>
      </w:r>
    </w:p>
    <w:p w14:paraId="795FAC09"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ФСТ России от 06.08.2004 № 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 20-э/2);</w:t>
      </w:r>
    </w:p>
    <w:p w14:paraId="6657C6EF"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ФСТ России от 12 апреля 2012 г. №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 53-э/1);</w:t>
      </w:r>
    </w:p>
    <w:p w14:paraId="5077ADCB"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lastRenderedPageBreak/>
        <w:t>Приказ Министерства энергетики Российской Федерации от 29.11.2016 №</w:t>
      </w:r>
      <w:r w:rsidR="005D0D94">
        <w:rPr>
          <w:rFonts w:ascii="Myriad Pro" w:hAnsi="Myriad Pro"/>
          <w:sz w:val="26"/>
          <w:szCs w:val="26"/>
        </w:rPr>
        <w:t> </w:t>
      </w:r>
      <w:r w:rsidRPr="00866841">
        <w:rPr>
          <w:rFonts w:ascii="Myriad Pro" w:hAnsi="Myriad Pro"/>
          <w:sz w:val="26"/>
          <w:szCs w:val="26"/>
        </w:rPr>
        <w:t>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 1256);</w:t>
      </w:r>
    </w:p>
    <w:p w14:paraId="1A531EF6" w14:textId="77777777" w:rsidR="00842678" w:rsidRPr="00866841" w:rsidRDefault="00842678"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Приказ Министерства энергетики Российской Федерации от 25.04.2018 №</w:t>
      </w:r>
      <w:r w:rsidR="005D0D94">
        <w:rPr>
          <w:rFonts w:ascii="Myriad Pro" w:hAnsi="Myriad Pro"/>
          <w:sz w:val="26"/>
          <w:szCs w:val="26"/>
        </w:rPr>
        <w:t> </w:t>
      </w:r>
      <w:r w:rsidRPr="00866841">
        <w:rPr>
          <w:rFonts w:ascii="Myriad Pro" w:hAnsi="Myriad Pro"/>
          <w:sz w:val="26"/>
          <w:szCs w:val="26"/>
        </w:rPr>
        <w:t>320</w:t>
      </w:r>
      <w:r w:rsidRPr="00866841">
        <w:rPr>
          <w:rFonts w:ascii="Myriad Pro" w:hAnsi="Myriad Pro"/>
        </w:rPr>
        <w:t xml:space="preserve"> </w:t>
      </w:r>
      <w:r w:rsidRPr="00866841">
        <w:rPr>
          <w:rFonts w:ascii="Myriad Pro" w:hAnsi="Myriad Pro"/>
          <w:sz w:val="26"/>
          <w:szCs w:val="26"/>
        </w:rPr>
        <w:t>«Об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 320);</w:t>
      </w:r>
    </w:p>
    <w:p w14:paraId="01D79186" w14:textId="77777777" w:rsidR="00842678" w:rsidRPr="00866841" w:rsidRDefault="00BC434A" w:rsidP="00842678">
      <w:pPr>
        <w:pStyle w:val="a3"/>
        <w:numPr>
          <w:ilvl w:val="0"/>
          <w:numId w:val="1"/>
        </w:numPr>
        <w:spacing w:after="0" w:line="360" w:lineRule="auto"/>
        <w:ind w:left="993" w:hanging="426"/>
        <w:jc w:val="both"/>
        <w:rPr>
          <w:rFonts w:ascii="Myriad Pro" w:hAnsi="Myriad Pro"/>
          <w:sz w:val="26"/>
          <w:szCs w:val="26"/>
        </w:rPr>
      </w:pPr>
      <w:r w:rsidRPr="00866841">
        <w:rPr>
          <w:rFonts w:ascii="Myriad Pro" w:hAnsi="Myriad Pro"/>
          <w:sz w:val="26"/>
          <w:szCs w:val="26"/>
        </w:rPr>
        <w:t>н</w:t>
      </w:r>
      <w:r w:rsidR="00842678" w:rsidRPr="00866841">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45F6601A" w14:textId="77777777" w:rsidR="00842678" w:rsidRPr="00866841" w:rsidRDefault="00842678" w:rsidP="00842678">
      <w:pPr>
        <w:pStyle w:val="a3"/>
        <w:numPr>
          <w:ilvl w:val="0"/>
          <w:numId w:val="1"/>
        </w:numPr>
        <w:spacing w:after="0" w:line="360" w:lineRule="auto"/>
        <w:ind w:left="993" w:hanging="426"/>
        <w:jc w:val="both"/>
        <w:rPr>
          <w:rFonts w:ascii="Myriad Pro" w:hAnsi="Myriad Pro"/>
        </w:rPr>
      </w:pPr>
      <w:r w:rsidRPr="00866841">
        <w:rPr>
          <w:rFonts w:ascii="Myriad Pro" w:hAnsi="Myriad Pro"/>
          <w:sz w:val="26"/>
          <w:szCs w:val="26"/>
        </w:rPr>
        <w:t>иные нормативно-правовые акты Российской Федерации, необходимые для анализа.</w:t>
      </w:r>
    </w:p>
    <w:p w14:paraId="17D1958C" w14:textId="77777777" w:rsidR="00BA5571" w:rsidRDefault="00BA5571" w:rsidP="00727008">
      <w:pPr>
        <w:spacing w:after="0" w:line="360" w:lineRule="auto"/>
        <w:ind w:left="284"/>
        <w:jc w:val="both"/>
        <w:rPr>
          <w:rFonts w:ascii="Myriad Pro" w:hAnsi="Myriad Pro"/>
          <w:sz w:val="26"/>
          <w:szCs w:val="26"/>
        </w:rPr>
      </w:pPr>
      <w:r>
        <w:rPr>
          <w:rFonts w:ascii="Myriad Pro" w:hAnsi="Myriad Pro"/>
          <w:sz w:val="26"/>
          <w:szCs w:val="26"/>
        </w:rPr>
        <w:br w:type="page"/>
      </w:r>
    </w:p>
    <w:p w14:paraId="5E62ED01" w14:textId="77777777" w:rsidR="006A6C12" w:rsidRPr="00866841" w:rsidRDefault="006A6C12" w:rsidP="00842678">
      <w:pPr>
        <w:pStyle w:val="3"/>
        <w:numPr>
          <w:ilvl w:val="0"/>
          <w:numId w:val="4"/>
        </w:numPr>
        <w:spacing w:line="360" w:lineRule="auto"/>
        <w:jc w:val="both"/>
        <w:rPr>
          <w:rFonts w:ascii="Myriad Pro" w:hAnsi="Myriad Pro"/>
          <w:b/>
          <w:color w:val="4F6228"/>
          <w:sz w:val="28"/>
          <w:szCs w:val="28"/>
        </w:rPr>
      </w:pPr>
      <w:bookmarkStart w:id="20" w:name="_Toc41578453"/>
      <w:r w:rsidRPr="00866841">
        <w:rPr>
          <w:rFonts w:ascii="Myriad Pro" w:hAnsi="Myriad Pro"/>
          <w:b/>
          <w:color w:val="4F6228"/>
          <w:sz w:val="28"/>
          <w:szCs w:val="28"/>
        </w:rPr>
        <w:lastRenderedPageBreak/>
        <w:t xml:space="preserve">Краткая характеристика параметров регулирования филиала </w:t>
      </w:r>
      <w:r w:rsidR="009E2917" w:rsidRPr="00866841">
        <w:rPr>
          <w:rFonts w:ascii="Myriad Pro" w:hAnsi="Myriad Pro"/>
          <w:b/>
          <w:color w:val="4F6228"/>
          <w:sz w:val="28"/>
          <w:szCs w:val="28"/>
        </w:rPr>
        <w:t>ПАО</w:t>
      </w:r>
      <w:r w:rsidR="00BC434A" w:rsidRPr="00866841">
        <w:rPr>
          <w:rFonts w:ascii="Myriad Pro" w:hAnsi="Myriad Pro"/>
          <w:b/>
          <w:color w:val="4F6228"/>
          <w:sz w:val="28"/>
          <w:szCs w:val="28"/>
        </w:rPr>
        <w:t> </w:t>
      </w:r>
      <w:r w:rsidR="009E2917" w:rsidRPr="00866841">
        <w:rPr>
          <w:rFonts w:ascii="Myriad Pro" w:hAnsi="Myriad Pro"/>
          <w:b/>
          <w:color w:val="4F6228"/>
          <w:sz w:val="28"/>
          <w:szCs w:val="28"/>
        </w:rPr>
        <w:t xml:space="preserve">«МРСК Сибири» - «Читаэнерго» </w:t>
      </w:r>
      <w:r w:rsidRPr="00866841">
        <w:rPr>
          <w:rFonts w:ascii="Myriad Pro" w:hAnsi="Myriad Pro"/>
          <w:b/>
          <w:color w:val="4F6228"/>
          <w:sz w:val="28"/>
          <w:szCs w:val="28"/>
        </w:rPr>
        <w:t xml:space="preserve">при принятии </w:t>
      </w:r>
      <w:r w:rsidR="009E2917" w:rsidRPr="00866841">
        <w:rPr>
          <w:rFonts w:ascii="Myriad Pro" w:hAnsi="Myriad Pro"/>
          <w:b/>
          <w:color w:val="4F6228"/>
          <w:sz w:val="28"/>
          <w:szCs w:val="28"/>
        </w:rPr>
        <w:t>РСТ Забайкальского края</w:t>
      </w:r>
      <w:r w:rsidRPr="00866841">
        <w:rPr>
          <w:rFonts w:ascii="Myriad Pro" w:hAnsi="Myriad Pro"/>
          <w:b/>
          <w:color w:val="4F6228"/>
          <w:sz w:val="28"/>
          <w:szCs w:val="28"/>
        </w:rPr>
        <w:t xml:space="preserve"> тарифно – балансовых решений на 2019 год</w:t>
      </w:r>
      <w:bookmarkEnd w:id="20"/>
    </w:p>
    <w:p w14:paraId="66048893" w14:textId="77777777" w:rsidR="008D06CE" w:rsidRDefault="008D06CE" w:rsidP="008D06CE">
      <w:pPr>
        <w:shd w:val="clear" w:color="auto" w:fill="FFFFFF"/>
        <w:spacing w:after="0" w:line="360" w:lineRule="auto"/>
        <w:ind w:firstLine="550"/>
        <w:jc w:val="both"/>
        <w:textAlignment w:val="baseline"/>
        <w:rPr>
          <w:rFonts w:ascii="Myriad Pro" w:eastAsia="Calibri" w:hAnsi="Myriad Pro" w:cs="Times New Roman"/>
          <w:iCs/>
          <w:sz w:val="26"/>
          <w:szCs w:val="26"/>
        </w:rPr>
      </w:pPr>
      <w:r>
        <w:rPr>
          <w:rFonts w:ascii="Myriad Pro" w:eastAsia="Calibri" w:hAnsi="Myriad Pro" w:cs="Times New Roman"/>
          <w:iCs/>
          <w:sz w:val="26"/>
          <w:szCs w:val="26"/>
        </w:rPr>
        <w:t>В соответствии с Основами ценообразования, утвержденными постановлением Правительства РФ № 1178 тарифное регулирование деятельности по передаче электрической энергии осуществляется на долгосрочной основе.</w:t>
      </w:r>
    </w:p>
    <w:p w14:paraId="56F85408" w14:textId="77777777" w:rsidR="008D06CE" w:rsidRPr="00AD554B" w:rsidRDefault="008D06CE" w:rsidP="008D06CE">
      <w:pPr>
        <w:widowControl w:val="0"/>
        <w:tabs>
          <w:tab w:val="left" w:pos="993"/>
        </w:tabs>
        <w:spacing w:after="0" w:line="360" w:lineRule="auto"/>
        <w:ind w:firstLine="709"/>
        <w:jc w:val="both"/>
        <w:rPr>
          <w:rFonts w:ascii="Myriad Pro" w:eastAsia="Calibri" w:hAnsi="Myriad Pro" w:cs="Times New Roman"/>
          <w:iCs/>
          <w:sz w:val="26"/>
          <w:szCs w:val="26"/>
        </w:rPr>
      </w:pPr>
      <w:r w:rsidRPr="00AD554B">
        <w:rPr>
          <w:rFonts w:ascii="Myriad Pro" w:eastAsia="Calibri" w:hAnsi="Myriad Pro" w:cs="Times New Roman"/>
          <w:iCs/>
          <w:sz w:val="26"/>
          <w:szCs w:val="26"/>
        </w:rPr>
        <w:t>2012-2014 гг. – является первым долгосрочным периодом регулирования с применением метода долгосрочной индексации;</w:t>
      </w:r>
    </w:p>
    <w:p w14:paraId="0FBC8E93" w14:textId="77777777" w:rsidR="008D06CE" w:rsidRPr="00AD554B" w:rsidRDefault="008D06CE" w:rsidP="008D06CE">
      <w:pPr>
        <w:widowControl w:val="0"/>
        <w:tabs>
          <w:tab w:val="left" w:pos="993"/>
        </w:tabs>
        <w:spacing w:after="0" w:line="360" w:lineRule="auto"/>
        <w:ind w:firstLine="709"/>
        <w:jc w:val="both"/>
        <w:rPr>
          <w:rFonts w:ascii="Myriad Pro" w:eastAsia="Calibri" w:hAnsi="Myriad Pro" w:cs="Times New Roman"/>
          <w:iCs/>
          <w:sz w:val="26"/>
          <w:szCs w:val="26"/>
        </w:rPr>
      </w:pPr>
      <w:r w:rsidRPr="00AD554B">
        <w:rPr>
          <w:rFonts w:ascii="Myriad Pro" w:eastAsia="Calibri" w:hAnsi="Myriad Pro" w:cs="Times New Roman"/>
          <w:iCs/>
          <w:sz w:val="26"/>
          <w:szCs w:val="26"/>
        </w:rPr>
        <w:t>2015-2019 гг. – является вторым долгосрочным периодом регулирования с применением в 2015-2017 гг. метода доходности инвестированного капитала, с 2018-2019 гг. метода долгосрочной индексации.</w:t>
      </w:r>
    </w:p>
    <w:p w14:paraId="23463703" w14:textId="77777777" w:rsidR="001354F5" w:rsidRPr="00866841" w:rsidRDefault="001354F5" w:rsidP="001354F5">
      <w:pPr>
        <w:shd w:val="clear" w:color="auto" w:fill="FFFFFF"/>
        <w:spacing w:after="0" w:line="360" w:lineRule="auto"/>
        <w:ind w:firstLine="567"/>
        <w:jc w:val="both"/>
        <w:textAlignment w:val="baseline"/>
        <w:rPr>
          <w:rFonts w:ascii="Myriad Pro" w:eastAsia="Calibri" w:hAnsi="Myriad Pro" w:cs="Times New Roman"/>
          <w:iCs/>
          <w:sz w:val="26"/>
          <w:szCs w:val="26"/>
        </w:rPr>
      </w:pPr>
      <w:r w:rsidRPr="00866841">
        <w:rPr>
          <w:rFonts w:ascii="Myriad Pro" w:eastAsia="Calibri" w:hAnsi="Myriad Pro" w:cs="Times New Roman"/>
          <w:iCs/>
          <w:sz w:val="26"/>
          <w:szCs w:val="26"/>
        </w:rPr>
        <w:t xml:space="preserve">Переход к регулированию методом </w:t>
      </w:r>
      <w:r w:rsidRPr="00866841">
        <w:rPr>
          <w:rFonts w:ascii="Myriad Pro" w:eastAsia="Calibri" w:hAnsi="Myriad Pro" w:cs="Times New Roman"/>
          <w:iCs/>
          <w:sz w:val="26"/>
          <w:szCs w:val="26"/>
          <w:lang w:val="en-US"/>
        </w:rPr>
        <w:t>RAB</w:t>
      </w:r>
      <w:r w:rsidRPr="00866841">
        <w:rPr>
          <w:rFonts w:ascii="Myriad Pro" w:eastAsia="Calibri" w:hAnsi="Myriad Pro" w:cs="Times New Roman"/>
          <w:iCs/>
          <w:sz w:val="26"/>
          <w:szCs w:val="26"/>
        </w:rPr>
        <w:t xml:space="preserve"> и долгосрочные параметры регулирования на 2015-2019 гг. согласованы приказом ФСТ России от 29.12.2014 №</w:t>
      </w:r>
      <w:r w:rsidR="00BC434A" w:rsidRPr="00866841">
        <w:rPr>
          <w:rFonts w:ascii="Myriad Pro" w:eastAsia="Calibri" w:hAnsi="Myriad Pro" w:cs="Times New Roman"/>
          <w:iCs/>
          <w:sz w:val="26"/>
          <w:szCs w:val="26"/>
        </w:rPr>
        <w:t> </w:t>
      </w:r>
      <w:r w:rsidRPr="00866841">
        <w:rPr>
          <w:rFonts w:ascii="Myriad Pro" w:eastAsia="Calibri" w:hAnsi="Myriad Pro" w:cs="Times New Roman"/>
          <w:iCs/>
          <w:sz w:val="26"/>
          <w:szCs w:val="26"/>
        </w:rPr>
        <w:t>2420-э.</w:t>
      </w:r>
      <w:r w:rsidR="008D06CE">
        <w:rPr>
          <w:rFonts w:ascii="Myriad Pro" w:eastAsia="Calibri" w:hAnsi="Myriad Pro" w:cs="Times New Roman"/>
          <w:iCs/>
          <w:sz w:val="26"/>
          <w:szCs w:val="26"/>
        </w:rPr>
        <w:t xml:space="preserve"> П</w:t>
      </w:r>
      <w:r w:rsidR="008D06CE" w:rsidRPr="00866841">
        <w:rPr>
          <w:rFonts w:ascii="Myriad Pro" w:eastAsia="Calibri" w:hAnsi="Myriad Pro" w:cs="Times New Roman"/>
          <w:iCs/>
          <w:sz w:val="26"/>
          <w:szCs w:val="26"/>
        </w:rPr>
        <w:t>риказом ФСТ России от 29.12.2014 № 2420-э</w:t>
      </w:r>
      <w:r w:rsidR="008D06CE">
        <w:rPr>
          <w:rFonts w:ascii="Myriad Pro" w:eastAsia="Calibri" w:hAnsi="Myriad Pro" w:cs="Times New Roman"/>
          <w:iCs/>
          <w:sz w:val="26"/>
          <w:szCs w:val="26"/>
        </w:rPr>
        <w:t xml:space="preserve"> </w:t>
      </w:r>
      <w:r w:rsidR="00B2733D">
        <w:rPr>
          <w:rFonts w:ascii="Myriad Pro" w:eastAsia="Calibri" w:hAnsi="Myriad Pro" w:cs="Times New Roman"/>
          <w:iCs/>
          <w:sz w:val="26"/>
          <w:szCs w:val="26"/>
        </w:rPr>
        <w:t xml:space="preserve">утверждены </w:t>
      </w:r>
      <w:r w:rsidR="00B2733D" w:rsidRPr="00A1557E">
        <w:rPr>
          <w:rFonts w:ascii="Myriad Pro" w:eastAsia="Calibri" w:hAnsi="Myriad Pro" w:cs="Times New Roman"/>
          <w:iCs/>
          <w:sz w:val="26"/>
          <w:szCs w:val="26"/>
        </w:rPr>
        <w:t>долгосрочные параметры регулирования деятельности филиала ПАО «МРСК Сибири» - «Читаэнерго»</w:t>
      </w:r>
      <w:r w:rsidR="00B2733D">
        <w:rPr>
          <w:rFonts w:ascii="Myriad Pro" w:eastAsia="Calibri" w:hAnsi="Myriad Pro" w:cs="Times New Roman"/>
          <w:iCs/>
          <w:sz w:val="26"/>
          <w:szCs w:val="26"/>
        </w:rPr>
        <w:t xml:space="preserve"> на 2015-2019 гг.</w:t>
      </w:r>
    </w:p>
    <w:p w14:paraId="76AAEDED" w14:textId="77777777" w:rsidR="00B2733D" w:rsidRPr="00866841" w:rsidRDefault="00B2733D" w:rsidP="001354F5">
      <w:pPr>
        <w:shd w:val="clear" w:color="auto" w:fill="FFFFFF"/>
        <w:spacing w:after="0" w:line="360" w:lineRule="auto"/>
        <w:ind w:firstLine="567"/>
        <w:jc w:val="both"/>
        <w:textAlignment w:val="baseline"/>
        <w:rPr>
          <w:rFonts w:ascii="Myriad Pro" w:eastAsia="Calibri" w:hAnsi="Myriad Pro" w:cs="Times New Roman"/>
          <w:iCs/>
          <w:sz w:val="26"/>
          <w:szCs w:val="26"/>
        </w:rPr>
      </w:pPr>
      <w:r w:rsidRPr="00A1557E">
        <w:rPr>
          <w:rFonts w:ascii="Myriad Pro" w:eastAsia="Calibri" w:hAnsi="Myriad Pro" w:cs="Times New Roman"/>
          <w:iCs/>
          <w:sz w:val="26"/>
          <w:szCs w:val="26"/>
        </w:rPr>
        <w:t xml:space="preserve">В связи с неисполнением </w:t>
      </w:r>
      <w:r>
        <w:rPr>
          <w:rFonts w:ascii="Myriad Pro" w:eastAsia="Calibri" w:hAnsi="Myriad Pro" w:cs="Times New Roman"/>
          <w:iCs/>
          <w:sz w:val="26"/>
          <w:szCs w:val="26"/>
        </w:rPr>
        <w:t xml:space="preserve">филиалом ПАО «МРСК Сибири» - «Читаэнерго» в 2015-2016 гг. </w:t>
      </w:r>
      <w:r w:rsidRPr="00A1557E">
        <w:rPr>
          <w:rFonts w:ascii="Myriad Pro" w:eastAsia="Calibri" w:hAnsi="Myriad Pro" w:cs="Times New Roman"/>
          <w:iCs/>
          <w:sz w:val="26"/>
          <w:szCs w:val="26"/>
        </w:rPr>
        <w:t xml:space="preserve">инвестиционной программы, утвержденной </w:t>
      </w:r>
      <w:r>
        <w:rPr>
          <w:rFonts w:ascii="Myriad Pro" w:eastAsia="Calibri" w:hAnsi="Myriad Pro" w:cs="Times New Roman"/>
          <w:iCs/>
          <w:sz w:val="26"/>
          <w:szCs w:val="26"/>
        </w:rPr>
        <w:t xml:space="preserve">распоряжением Правительства Забайкальского края </w:t>
      </w:r>
      <w:r w:rsidRPr="00AD554B">
        <w:rPr>
          <w:rFonts w:ascii="Myriad Pro" w:eastAsia="Calibri" w:hAnsi="Myriad Pro" w:cs="Times New Roman"/>
          <w:iCs/>
          <w:sz w:val="26"/>
          <w:szCs w:val="26"/>
        </w:rPr>
        <w:t>от 28.07.2014 № 461-р «Об утверждении инвестиционных программ филиала ОАО «МРСК Сибири» - «Читаэнерго» на 2015-2019 гг.»</w:t>
      </w:r>
      <w:r>
        <w:rPr>
          <w:rFonts w:ascii="Myriad Pro" w:eastAsia="Calibri" w:hAnsi="Myriad Pro" w:cs="Times New Roman"/>
          <w:iCs/>
          <w:sz w:val="26"/>
          <w:szCs w:val="26"/>
        </w:rPr>
        <w:t>,</w:t>
      </w:r>
      <w:r w:rsidRPr="00A1557E">
        <w:rPr>
          <w:rFonts w:ascii="Myriad Pro" w:eastAsia="Calibri" w:hAnsi="Myriad Pro" w:cs="Times New Roman"/>
          <w:iCs/>
          <w:sz w:val="26"/>
          <w:szCs w:val="26"/>
        </w:rPr>
        <w:t>РСТ Забайкальского края, руководствуясь пунктом 12 Основ ценообразования №</w:t>
      </w:r>
      <w:r w:rsidRPr="00A1557E">
        <w:rPr>
          <w:rFonts w:ascii="Myriad Pro" w:eastAsia="Calibri" w:hAnsi="Myriad Pro" w:cs="Times New Roman"/>
          <w:iCs/>
          <w:sz w:val="26"/>
          <w:szCs w:val="26"/>
          <w:lang w:val="en-US"/>
        </w:rPr>
        <w:t> </w:t>
      </w:r>
      <w:r w:rsidRPr="00A1557E">
        <w:rPr>
          <w:rFonts w:ascii="Myriad Pro" w:eastAsia="Calibri" w:hAnsi="Myriad Pro" w:cs="Times New Roman"/>
          <w:iCs/>
          <w:sz w:val="26"/>
          <w:szCs w:val="26"/>
        </w:rPr>
        <w:t xml:space="preserve">1178, а также приказом ФСТ России от 18.08.2010 № 183-э/1, согласовала </w:t>
      </w:r>
      <w:r>
        <w:rPr>
          <w:rFonts w:ascii="Myriad Pro" w:eastAsia="Calibri" w:hAnsi="Myriad Pro" w:cs="Times New Roman"/>
          <w:iCs/>
          <w:sz w:val="26"/>
          <w:szCs w:val="26"/>
        </w:rPr>
        <w:t xml:space="preserve">с 01.01.2018 </w:t>
      </w:r>
      <w:r w:rsidRPr="00A1557E">
        <w:rPr>
          <w:rFonts w:ascii="Myriad Pro" w:eastAsia="Calibri" w:hAnsi="Myriad Pro" w:cs="Times New Roman"/>
          <w:iCs/>
          <w:sz w:val="26"/>
          <w:szCs w:val="26"/>
        </w:rPr>
        <w:t>переход регулирования</w:t>
      </w:r>
      <w:r>
        <w:rPr>
          <w:rFonts w:ascii="Myriad Pro" w:eastAsia="Calibri" w:hAnsi="Myriad Pro" w:cs="Times New Roman"/>
          <w:iCs/>
          <w:sz w:val="26"/>
          <w:szCs w:val="26"/>
        </w:rPr>
        <w:t xml:space="preserve"> деятельности </w:t>
      </w:r>
      <w:r w:rsidRPr="00A1557E">
        <w:rPr>
          <w:rFonts w:ascii="Myriad Pro" w:eastAsia="Calibri" w:hAnsi="Myriad Pro" w:cs="Times New Roman"/>
          <w:iCs/>
          <w:sz w:val="26"/>
          <w:szCs w:val="26"/>
        </w:rPr>
        <w:t xml:space="preserve">филиала ПАО «МРСК Сибири» - «Читаэнерго» </w:t>
      </w:r>
      <w:r>
        <w:rPr>
          <w:rFonts w:ascii="Myriad Pro" w:eastAsia="Calibri" w:hAnsi="Myriad Pro" w:cs="Times New Roman"/>
          <w:iCs/>
          <w:sz w:val="26"/>
          <w:szCs w:val="26"/>
        </w:rPr>
        <w:t>с применением</w:t>
      </w:r>
      <w:r w:rsidRPr="00A1557E">
        <w:rPr>
          <w:rFonts w:ascii="Myriad Pro" w:eastAsia="Calibri" w:hAnsi="Myriad Pro" w:cs="Times New Roman"/>
          <w:iCs/>
          <w:sz w:val="26"/>
          <w:szCs w:val="26"/>
        </w:rPr>
        <w:t xml:space="preserve"> метод</w:t>
      </w:r>
      <w:r>
        <w:rPr>
          <w:rFonts w:ascii="Myriad Pro" w:eastAsia="Calibri" w:hAnsi="Myriad Pro" w:cs="Times New Roman"/>
          <w:iCs/>
          <w:sz w:val="26"/>
          <w:szCs w:val="26"/>
        </w:rPr>
        <w:t>а</w:t>
      </w:r>
      <w:r w:rsidRPr="00A1557E">
        <w:rPr>
          <w:rFonts w:ascii="Myriad Pro" w:eastAsia="Calibri" w:hAnsi="Myriad Pro" w:cs="Times New Roman"/>
          <w:iCs/>
          <w:sz w:val="26"/>
          <w:szCs w:val="26"/>
        </w:rPr>
        <w:t xml:space="preserve"> долгосрочной индексации</w:t>
      </w:r>
      <w:r w:rsidR="005233C6">
        <w:rPr>
          <w:rFonts w:ascii="Myriad Pro" w:eastAsia="Calibri" w:hAnsi="Myriad Pro" w:cs="Times New Roman"/>
          <w:iCs/>
          <w:sz w:val="26"/>
          <w:szCs w:val="26"/>
        </w:rPr>
        <w:t>.</w:t>
      </w:r>
    </w:p>
    <w:p w14:paraId="60B9967E" w14:textId="11E72AC2" w:rsidR="005233C6" w:rsidRDefault="005233C6" w:rsidP="005233C6">
      <w:pPr>
        <w:spacing w:after="0" w:line="360" w:lineRule="auto"/>
        <w:ind w:firstLine="567"/>
        <w:contextualSpacing/>
        <w:jc w:val="both"/>
        <w:rPr>
          <w:rFonts w:ascii="Myriad Pro" w:eastAsia="Calibri" w:hAnsi="Myriad Pro" w:cs="Times New Roman"/>
          <w:iCs/>
          <w:sz w:val="26"/>
          <w:szCs w:val="26"/>
        </w:rPr>
      </w:pPr>
    </w:p>
    <w:p w14:paraId="4ACF472D" w14:textId="77777777" w:rsidR="005233C6" w:rsidRPr="00A1557E" w:rsidRDefault="005233C6" w:rsidP="005233C6">
      <w:pPr>
        <w:spacing w:after="0" w:line="360" w:lineRule="auto"/>
        <w:ind w:firstLine="567"/>
        <w:contextualSpacing/>
        <w:jc w:val="both"/>
        <w:rPr>
          <w:rFonts w:ascii="Myriad Pro" w:eastAsia="Calibri" w:hAnsi="Myriad Pro" w:cs="Times New Roman"/>
          <w:iCs/>
          <w:sz w:val="26"/>
          <w:szCs w:val="26"/>
        </w:rPr>
      </w:pPr>
      <w:r w:rsidRPr="00A1557E">
        <w:rPr>
          <w:rFonts w:ascii="Myriad Pro" w:eastAsia="Calibri" w:hAnsi="Myriad Pro" w:cs="Times New Roman"/>
          <w:iCs/>
          <w:sz w:val="26"/>
          <w:szCs w:val="26"/>
        </w:rPr>
        <w:t xml:space="preserve">Приказом РСТ Забайкальского края от 28.12.2018 г. № 765-НПА </w:t>
      </w:r>
      <w:r w:rsidRPr="00A1557E">
        <w:rPr>
          <w:rFonts w:ascii="Myriad Pro" w:eastAsia="Calibri" w:hAnsi="Myriad Pro" w:cs="Times New Roman"/>
          <w:iCs/>
          <w:sz w:val="26"/>
          <w:szCs w:val="26"/>
        </w:rPr>
        <w:br/>
        <w:t xml:space="preserve">«Об установлении единых (котловых) тарифов на услуги по передаче электрической энергии </w:t>
      </w:r>
      <w:r>
        <w:rPr>
          <w:rFonts w:ascii="Myriad Pro" w:eastAsia="Calibri" w:hAnsi="Myriad Pro" w:cs="Times New Roman"/>
          <w:iCs/>
          <w:sz w:val="26"/>
          <w:szCs w:val="26"/>
        </w:rPr>
        <w:t xml:space="preserve">по сетям на территории </w:t>
      </w:r>
      <w:r w:rsidRPr="00A1557E">
        <w:rPr>
          <w:rFonts w:ascii="Myriad Pro" w:eastAsia="Calibri" w:hAnsi="Myriad Pro" w:cs="Times New Roman"/>
          <w:iCs/>
          <w:sz w:val="26"/>
          <w:szCs w:val="26"/>
        </w:rPr>
        <w:t>Забайкальского края на 2019 год»</w:t>
      </w:r>
      <w:r>
        <w:rPr>
          <w:rFonts w:ascii="Myriad Pro" w:eastAsia="Calibri" w:hAnsi="Myriad Pro" w:cs="Times New Roman"/>
          <w:iCs/>
          <w:sz w:val="26"/>
          <w:szCs w:val="26"/>
        </w:rPr>
        <w:t xml:space="preserve"> </w:t>
      </w:r>
      <w:r>
        <w:rPr>
          <w:rFonts w:ascii="Myriad Pro" w:eastAsia="Calibri" w:hAnsi="Myriad Pro" w:cs="Times New Roman"/>
          <w:iCs/>
          <w:sz w:val="26"/>
          <w:szCs w:val="26"/>
        </w:rPr>
        <w:lastRenderedPageBreak/>
        <w:t>в редакции п</w:t>
      </w:r>
      <w:r w:rsidRPr="00A1557E">
        <w:rPr>
          <w:rFonts w:ascii="Myriad Pro" w:eastAsia="Calibri" w:hAnsi="Myriad Pro" w:cs="Times New Roman"/>
          <w:iCs/>
          <w:sz w:val="26"/>
          <w:szCs w:val="26"/>
        </w:rPr>
        <w:t>риказ</w:t>
      </w:r>
      <w:r>
        <w:rPr>
          <w:rFonts w:ascii="Myriad Pro" w:eastAsia="Calibri" w:hAnsi="Myriad Pro" w:cs="Times New Roman"/>
          <w:iCs/>
          <w:sz w:val="26"/>
          <w:szCs w:val="26"/>
        </w:rPr>
        <w:t>а</w:t>
      </w:r>
      <w:r w:rsidRPr="00A1557E">
        <w:rPr>
          <w:rFonts w:ascii="Myriad Pro" w:eastAsia="Calibri" w:hAnsi="Myriad Pro" w:cs="Times New Roman"/>
          <w:iCs/>
          <w:sz w:val="26"/>
          <w:szCs w:val="26"/>
        </w:rPr>
        <w:t xml:space="preserve"> №14-НПА от 25.01.2019 г. утвержден</w:t>
      </w:r>
      <w:r>
        <w:rPr>
          <w:rFonts w:ascii="Myriad Pro" w:eastAsia="Calibri" w:hAnsi="Myriad Pro" w:cs="Times New Roman"/>
          <w:iCs/>
          <w:sz w:val="26"/>
          <w:szCs w:val="26"/>
        </w:rPr>
        <w:t>ы единые котловые тарифы на услуги по передаче электрической энергии</w:t>
      </w:r>
      <w:r w:rsidRPr="00A1557E">
        <w:rPr>
          <w:rFonts w:ascii="Myriad Pro" w:eastAsia="Calibri" w:hAnsi="Myriad Pro" w:cs="Times New Roman"/>
          <w:iCs/>
          <w:sz w:val="26"/>
          <w:szCs w:val="26"/>
        </w:rPr>
        <w:t>.</w:t>
      </w:r>
    </w:p>
    <w:p w14:paraId="0CEA564D" w14:textId="77777777" w:rsidR="005233C6" w:rsidRPr="00866841" w:rsidRDefault="005233C6" w:rsidP="00FD3180">
      <w:pPr>
        <w:spacing w:after="0" w:line="360" w:lineRule="auto"/>
        <w:ind w:firstLine="567"/>
        <w:jc w:val="both"/>
        <w:rPr>
          <w:rFonts w:ascii="Myriad Pro" w:hAnsi="Myriad Pro"/>
          <w:sz w:val="26"/>
          <w:szCs w:val="26"/>
        </w:rPr>
      </w:pPr>
    </w:p>
    <w:p w14:paraId="14FD905B" w14:textId="77777777" w:rsidR="0046421C" w:rsidRPr="00866841" w:rsidRDefault="00C40F29" w:rsidP="00FD3180">
      <w:pPr>
        <w:spacing w:after="0" w:line="360" w:lineRule="auto"/>
        <w:ind w:firstLine="567"/>
        <w:jc w:val="both"/>
        <w:rPr>
          <w:rFonts w:ascii="Myriad Pro" w:hAnsi="Myriad Pro"/>
          <w:sz w:val="26"/>
          <w:szCs w:val="26"/>
        </w:rPr>
      </w:pPr>
      <w:r w:rsidRPr="00866841">
        <w:rPr>
          <w:rFonts w:ascii="Myriad Pro" w:hAnsi="Myriad Pro"/>
          <w:sz w:val="26"/>
          <w:szCs w:val="26"/>
        </w:rPr>
        <w:t>В марте 2019 года ПАО «МРСК Сибири» обратилось в ФАС России с заявлением о рассмотрении спора (разногласий) в области государственного регулирования цен (тарифов) с РСТ Забайкальского края. Спор возник по причине включения РСТ Забайкальского края в состав НВВ 2019 года</w:t>
      </w:r>
      <w:r w:rsidR="0046421C" w:rsidRPr="00866841">
        <w:rPr>
          <w:rFonts w:ascii="Myriad Pro" w:hAnsi="Myriad Pro"/>
          <w:sz w:val="26"/>
          <w:szCs w:val="26"/>
        </w:rPr>
        <w:t xml:space="preserve"> необоснованной величины корректировки НВВ по изменению (неисполнению) инвестиционной программы за 2017 год и величины дополнительной выручки, выявленной органом регулирования по результатам плановой выездной проверки технико-экономических показателей деятельности по передаче электрической энергии за 2014-2016 гг., подлежащей исключению из НВВ (в части расходов на покупку потерь электрической энергии).</w:t>
      </w:r>
    </w:p>
    <w:tbl>
      <w:tblPr>
        <w:tblW w:w="0" w:type="auto"/>
        <w:tblLook w:val="04A0" w:firstRow="1" w:lastRow="0" w:firstColumn="1" w:lastColumn="0" w:noHBand="0" w:noVBand="1"/>
      </w:tblPr>
      <w:tblGrid>
        <w:gridCol w:w="3129"/>
        <w:gridCol w:w="3088"/>
        <w:gridCol w:w="3127"/>
      </w:tblGrid>
      <w:tr w:rsidR="0046421C" w:rsidRPr="00866841" w14:paraId="691C149B" w14:textId="77777777" w:rsidTr="00E813DF">
        <w:trPr>
          <w:trHeight w:val="337"/>
        </w:trPr>
        <w:tc>
          <w:tcPr>
            <w:tcW w:w="3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97B85E" w14:textId="77777777" w:rsidR="0046421C" w:rsidRPr="00866841" w:rsidRDefault="0046421C" w:rsidP="00E813DF">
            <w:pPr>
              <w:jc w:val="center"/>
              <w:rPr>
                <w:rFonts w:ascii="Myriad Pro" w:hAnsi="Myriad Pro"/>
                <w:b/>
                <w:color w:val="FFFFFF" w:themeColor="background1"/>
                <w:sz w:val="18"/>
                <w:szCs w:val="18"/>
              </w:rPr>
            </w:pPr>
          </w:p>
        </w:tc>
        <w:tc>
          <w:tcPr>
            <w:tcW w:w="3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88C8A9" w14:textId="77777777" w:rsidR="0046421C" w:rsidRPr="00866841" w:rsidRDefault="00DD1F4C" w:rsidP="00E813DF">
            <w:pPr>
              <w:spacing w:after="0"/>
              <w:jc w:val="center"/>
              <w:rPr>
                <w:rFonts w:ascii="Myriad Pro" w:hAnsi="Myriad Pro"/>
                <w:b/>
                <w:color w:val="FFFFFF" w:themeColor="background1"/>
                <w:sz w:val="18"/>
                <w:szCs w:val="18"/>
              </w:rPr>
            </w:pPr>
            <w:r w:rsidRPr="00866841">
              <w:rPr>
                <w:rFonts w:ascii="Myriad Pro" w:hAnsi="Myriad Pro"/>
                <w:b/>
                <w:color w:val="FFFFFF" w:themeColor="background1"/>
                <w:sz w:val="18"/>
                <w:szCs w:val="18"/>
              </w:rPr>
              <w:t>ПАО «МРСК Сибири»</w:t>
            </w:r>
          </w:p>
        </w:tc>
        <w:tc>
          <w:tcPr>
            <w:tcW w:w="3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86E56C" w14:textId="77777777" w:rsidR="0046421C" w:rsidRPr="00866841" w:rsidRDefault="00DD1F4C" w:rsidP="00E813DF">
            <w:pPr>
              <w:spacing w:after="0"/>
              <w:jc w:val="center"/>
              <w:rPr>
                <w:rFonts w:ascii="Myriad Pro" w:hAnsi="Myriad Pro"/>
                <w:b/>
                <w:color w:val="FFFFFF" w:themeColor="background1"/>
                <w:sz w:val="18"/>
                <w:szCs w:val="18"/>
              </w:rPr>
            </w:pPr>
            <w:r w:rsidRPr="00866841">
              <w:rPr>
                <w:rFonts w:ascii="Myriad Pro" w:hAnsi="Myriad Pro"/>
                <w:b/>
                <w:color w:val="FFFFFF" w:themeColor="background1"/>
                <w:sz w:val="18"/>
                <w:szCs w:val="18"/>
              </w:rPr>
              <w:t>РСТ Забайкальского края</w:t>
            </w:r>
          </w:p>
        </w:tc>
      </w:tr>
      <w:tr w:rsidR="0046421C" w:rsidRPr="00866841" w14:paraId="6D7B9894" w14:textId="77777777" w:rsidTr="00E813DF">
        <w:tc>
          <w:tcPr>
            <w:tcW w:w="3238" w:type="dxa"/>
            <w:tcBorders>
              <w:top w:val="single" w:sz="4" w:space="0" w:color="FFFFFF" w:themeColor="background1"/>
              <w:left w:val="single" w:sz="4" w:space="0" w:color="auto"/>
              <w:bottom w:val="single" w:sz="4" w:space="0" w:color="auto"/>
              <w:right w:val="single" w:sz="4" w:space="0" w:color="auto"/>
            </w:tcBorders>
            <w:vAlign w:val="center"/>
          </w:tcPr>
          <w:p w14:paraId="754F7D3C" w14:textId="77777777" w:rsidR="0046421C" w:rsidRPr="00866841" w:rsidRDefault="0046421C" w:rsidP="00DD1F4C">
            <w:pPr>
              <w:rPr>
                <w:rFonts w:ascii="Myriad Pro" w:hAnsi="Myriad Pro"/>
                <w:sz w:val="18"/>
                <w:szCs w:val="18"/>
              </w:rPr>
            </w:pPr>
            <w:r w:rsidRPr="00866841">
              <w:rPr>
                <w:rFonts w:ascii="Myriad Pro" w:hAnsi="Myriad Pro"/>
                <w:sz w:val="18"/>
                <w:szCs w:val="18"/>
              </w:rPr>
              <w:t>Корректировка НВВ по изменению (неисполнению) инвестиционной программы за 2017 год</w:t>
            </w:r>
          </w:p>
        </w:tc>
        <w:tc>
          <w:tcPr>
            <w:tcW w:w="3238" w:type="dxa"/>
            <w:tcBorders>
              <w:top w:val="single" w:sz="4" w:space="0" w:color="FFFFFF" w:themeColor="background1"/>
              <w:left w:val="single" w:sz="4" w:space="0" w:color="auto"/>
              <w:bottom w:val="single" w:sz="4" w:space="0" w:color="auto"/>
              <w:right w:val="single" w:sz="4" w:space="0" w:color="auto"/>
            </w:tcBorders>
            <w:vAlign w:val="center"/>
          </w:tcPr>
          <w:p w14:paraId="05845B77" w14:textId="77777777" w:rsidR="0046421C" w:rsidRPr="00866841" w:rsidRDefault="00DD1F4C" w:rsidP="00DD1F4C">
            <w:pPr>
              <w:jc w:val="center"/>
              <w:rPr>
                <w:rFonts w:ascii="Myriad Pro" w:hAnsi="Myriad Pro"/>
                <w:sz w:val="18"/>
                <w:szCs w:val="18"/>
              </w:rPr>
            </w:pPr>
            <w:r w:rsidRPr="00866841">
              <w:rPr>
                <w:rFonts w:ascii="Myriad Pro" w:hAnsi="Myriad Pro"/>
                <w:sz w:val="18"/>
                <w:szCs w:val="18"/>
              </w:rPr>
              <w:t>- 160 609</w:t>
            </w:r>
          </w:p>
        </w:tc>
        <w:tc>
          <w:tcPr>
            <w:tcW w:w="3238" w:type="dxa"/>
            <w:tcBorders>
              <w:top w:val="single" w:sz="4" w:space="0" w:color="FFFFFF" w:themeColor="background1"/>
              <w:left w:val="single" w:sz="4" w:space="0" w:color="auto"/>
              <w:bottom w:val="single" w:sz="4" w:space="0" w:color="auto"/>
              <w:right w:val="single" w:sz="4" w:space="0" w:color="auto"/>
            </w:tcBorders>
            <w:vAlign w:val="center"/>
          </w:tcPr>
          <w:p w14:paraId="41B590AA" w14:textId="77777777" w:rsidR="0046421C" w:rsidRPr="00866841" w:rsidRDefault="00DD1F4C" w:rsidP="00DD1F4C">
            <w:pPr>
              <w:jc w:val="center"/>
              <w:rPr>
                <w:rFonts w:ascii="Myriad Pro" w:hAnsi="Myriad Pro"/>
                <w:sz w:val="18"/>
                <w:szCs w:val="18"/>
              </w:rPr>
            </w:pPr>
            <w:r w:rsidRPr="00866841">
              <w:rPr>
                <w:rFonts w:ascii="Myriad Pro" w:hAnsi="Myriad Pro"/>
                <w:sz w:val="18"/>
                <w:szCs w:val="18"/>
              </w:rPr>
              <w:t>– 480 897</w:t>
            </w:r>
          </w:p>
        </w:tc>
      </w:tr>
      <w:tr w:rsidR="0046421C" w:rsidRPr="00866841" w14:paraId="1605D2DB" w14:textId="77777777" w:rsidTr="002E6E3C">
        <w:tc>
          <w:tcPr>
            <w:tcW w:w="3238" w:type="dxa"/>
            <w:tcBorders>
              <w:top w:val="single" w:sz="4" w:space="0" w:color="auto"/>
              <w:left w:val="single" w:sz="4" w:space="0" w:color="auto"/>
              <w:bottom w:val="single" w:sz="4" w:space="0" w:color="auto"/>
              <w:right w:val="single" w:sz="4" w:space="0" w:color="auto"/>
            </w:tcBorders>
            <w:vAlign w:val="center"/>
          </w:tcPr>
          <w:p w14:paraId="39996944" w14:textId="77777777" w:rsidR="0046421C" w:rsidRPr="00866841" w:rsidRDefault="00DD1F4C" w:rsidP="00DD1F4C">
            <w:pPr>
              <w:rPr>
                <w:rFonts w:ascii="Myriad Pro" w:hAnsi="Myriad Pro"/>
                <w:sz w:val="18"/>
                <w:szCs w:val="18"/>
              </w:rPr>
            </w:pPr>
            <w:r w:rsidRPr="00866841">
              <w:rPr>
                <w:rFonts w:ascii="Myriad Pro" w:hAnsi="Myriad Pro"/>
                <w:sz w:val="18"/>
                <w:szCs w:val="18"/>
              </w:rPr>
              <w:t>Величина дополнительной выручки, выявленная органом регулирования по результатам плановой проверки деятельности за 2014-2016 гг., подлежащая к исключению из НВВ (в части расходов на покупку технологических потерь э/энергии)</w:t>
            </w:r>
          </w:p>
        </w:tc>
        <w:tc>
          <w:tcPr>
            <w:tcW w:w="3238" w:type="dxa"/>
            <w:tcBorders>
              <w:top w:val="single" w:sz="4" w:space="0" w:color="auto"/>
              <w:left w:val="single" w:sz="4" w:space="0" w:color="auto"/>
              <w:bottom w:val="single" w:sz="4" w:space="0" w:color="auto"/>
              <w:right w:val="single" w:sz="4" w:space="0" w:color="auto"/>
            </w:tcBorders>
            <w:vAlign w:val="center"/>
          </w:tcPr>
          <w:p w14:paraId="4D682726" w14:textId="77777777" w:rsidR="0046421C" w:rsidRPr="00866841" w:rsidRDefault="00DD1F4C" w:rsidP="00DD1F4C">
            <w:pPr>
              <w:jc w:val="center"/>
              <w:rPr>
                <w:rFonts w:ascii="Myriad Pro" w:hAnsi="Myriad Pro"/>
                <w:sz w:val="18"/>
                <w:szCs w:val="18"/>
              </w:rPr>
            </w:pPr>
            <w:r w:rsidRPr="00866841">
              <w:rPr>
                <w:rFonts w:ascii="Myriad Pro" w:hAnsi="Myriad Pro"/>
                <w:sz w:val="18"/>
                <w:szCs w:val="18"/>
              </w:rPr>
              <w:t>0</w:t>
            </w:r>
          </w:p>
        </w:tc>
        <w:tc>
          <w:tcPr>
            <w:tcW w:w="3238" w:type="dxa"/>
            <w:tcBorders>
              <w:top w:val="single" w:sz="4" w:space="0" w:color="auto"/>
              <w:left w:val="single" w:sz="4" w:space="0" w:color="auto"/>
              <w:bottom w:val="single" w:sz="4" w:space="0" w:color="auto"/>
              <w:right w:val="single" w:sz="4" w:space="0" w:color="auto"/>
            </w:tcBorders>
            <w:vAlign w:val="center"/>
          </w:tcPr>
          <w:p w14:paraId="2FB2C7A7" w14:textId="77777777" w:rsidR="00DD1F4C" w:rsidRPr="00866841" w:rsidRDefault="00DD1F4C" w:rsidP="00DD1F4C">
            <w:pPr>
              <w:jc w:val="center"/>
              <w:rPr>
                <w:rFonts w:ascii="Myriad Pro" w:hAnsi="Myriad Pro"/>
                <w:sz w:val="18"/>
                <w:szCs w:val="18"/>
              </w:rPr>
            </w:pPr>
            <w:r w:rsidRPr="00866841">
              <w:rPr>
                <w:rFonts w:ascii="Myriad Pro" w:hAnsi="Myriad Pro"/>
                <w:sz w:val="18"/>
                <w:szCs w:val="18"/>
              </w:rPr>
              <w:t xml:space="preserve">160 327,78 тыс. руб., </w:t>
            </w:r>
          </w:p>
          <w:p w14:paraId="78A22C41" w14:textId="77777777" w:rsidR="0099674D" w:rsidRDefault="00DD1F4C" w:rsidP="00DD1F4C">
            <w:pPr>
              <w:jc w:val="center"/>
              <w:rPr>
                <w:rFonts w:ascii="Myriad Pro" w:hAnsi="Myriad Pro"/>
                <w:sz w:val="18"/>
                <w:szCs w:val="18"/>
              </w:rPr>
            </w:pPr>
            <w:r w:rsidRPr="00866841">
              <w:rPr>
                <w:rFonts w:ascii="Myriad Pro" w:hAnsi="Myriad Pro"/>
                <w:sz w:val="18"/>
                <w:szCs w:val="18"/>
              </w:rPr>
              <w:t xml:space="preserve">в том числе </w:t>
            </w:r>
            <w:r w:rsidR="0099674D">
              <w:rPr>
                <w:rFonts w:ascii="Myriad Pro" w:hAnsi="Myriad Pro"/>
                <w:sz w:val="18"/>
                <w:szCs w:val="18"/>
              </w:rPr>
              <w:t xml:space="preserve">исключено </w:t>
            </w:r>
          </w:p>
          <w:p w14:paraId="0088AA9C" w14:textId="6C601896" w:rsidR="0046421C" w:rsidRPr="00866841" w:rsidRDefault="00DD1F4C" w:rsidP="00DD1F4C">
            <w:pPr>
              <w:jc w:val="center"/>
              <w:rPr>
                <w:rFonts w:ascii="Myriad Pro" w:hAnsi="Myriad Pro"/>
                <w:sz w:val="18"/>
                <w:szCs w:val="18"/>
              </w:rPr>
            </w:pPr>
            <w:r w:rsidRPr="00866841">
              <w:rPr>
                <w:rFonts w:ascii="Myriad Pro" w:hAnsi="Myriad Pro"/>
                <w:sz w:val="18"/>
                <w:szCs w:val="18"/>
              </w:rPr>
              <w:t>из НВВ 2019 года</w:t>
            </w:r>
            <w:r w:rsidR="0099674D">
              <w:rPr>
                <w:rFonts w:ascii="Myriad Pro" w:hAnsi="Myriad Pro"/>
                <w:sz w:val="18"/>
                <w:szCs w:val="18"/>
              </w:rPr>
              <w:t xml:space="preserve"> -</w:t>
            </w:r>
            <w:r w:rsidRPr="00866841">
              <w:rPr>
                <w:rFonts w:ascii="Myriad Pro" w:hAnsi="Myriad Pro"/>
                <w:sz w:val="18"/>
                <w:szCs w:val="18"/>
              </w:rPr>
              <w:t xml:space="preserve"> 110</w:t>
            </w:r>
            <w:r w:rsidR="0099674D">
              <w:rPr>
                <w:rFonts w:ascii="Myriad Pro" w:hAnsi="Myriad Pro"/>
                <w:sz w:val="18"/>
                <w:szCs w:val="18"/>
              </w:rPr>
              <w:t> </w:t>
            </w:r>
            <w:r w:rsidRPr="00866841">
              <w:rPr>
                <w:rFonts w:ascii="Myriad Pro" w:hAnsi="Myriad Pro"/>
                <w:sz w:val="18"/>
                <w:szCs w:val="18"/>
              </w:rPr>
              <w:t>361</w:t>
            </w:r>
            <w:r w:rsidR="0099674D">
              <w:rPr>
                <w:rFonts w:ascii="Myriad Pro" w:hAnsi="Myriad Pro"/>
                <w:sz w:val="18"/>
                <w:szCs w:val="18"/>
              </w:rPr>
              <w:t xml:space="preserve"> тыс. руб.</w:t>
            </w:r>
          </w:p>
        </w:tc>
      </w:tr>
    </w:tbl>
    <w:p w14:paraId="7876C72A" w14:textId="05DD155B" w:rsidR="00C40F29" w:rsidRPr="00866841" w:rsidRDefault="0046421C" w:rsidP="00FD3180">
      <w:pPr>
        <w:spacing w:after="0" w:line="360" w:lineRule="auto"/>
        <w:ind w:firstLine="567"/>
        <w:jc w:val="both"/>
        <w:rPr>
          <w:rFonts w:ascii="Myriad Pro" w:hAnsi="Myriad Pro"/>
          <w:sz w:val="26"/>
          <w:szCs w:val="26"/>
        </w:rPr>
      </w:pPr>
      <w:r w:rsidRPr="00866841">
        <w:rPr>
          <w:rFonts w:ascii="Myriad Pro" w:hAnsi="Myriad Pro"/>
          <w:sz w:val="26"/>
          <w:szCs w:val="26"/>
        </w:rPr>
        <w:t>Решением № СП/111388/19</w:t>
      </w:r>
      <w:r w:rsidR="0099674D">
        <w:rPr>
          <w:rFonts w:ascii="Myriad Pro" w:hAnsi="Myriad Pro"/>
          <w:sz w:val="26"/>
          <w:szCs w:val="26"/>
        </w:rPr>
        <w:t xml:space="preserve"> </w:t>
      </w:r>
      <w:r w:rsidR="0099674D" w:rsidRPr="00866841">
        <w:rPr>
          <w:rFonts w:ascii="Myriad Pro" w:hAnsi="Myriad Pro"/>
          <w:sz w:val="26"/>
          <w:szCs w:val="26"/>
        </w:rPr>
        <w:t>от 18.12.2019</w:t>
      </w:r>
      <w:r w:rsidR="0099674D">
        <w:rPr>
          <w:rFonts w:ascii="Myriad Pro" w:hAnsi="Myriad Pro"/>
          <w:sz w:val="26"/>
          <w:szCs w:val="26"/>
        </w:rPr>
        <w:t>ФАС России</w:t>
      </w:r>
      <w:r w:rsidRPr="00866841">
        <w:rPr>
          <w:rFonts w:ascii="Myriad Pro" w:hAnsi="Myriad Pro"/>
          <w:sz w:val="26"/>
          <w:szCs w:val="26"/>
        </w:rPr>
        <w:t xml:space="preserve"> было отказано в удовлетворении требований</w:t>
      </w:r>
      <w:r w:rsidR="0099674D">
        <w:rPr>
          <w:rFonts w:ascii="Myriad Pro" w:hAnsi="Myriad Pro"/>
          <w:sz w:val="26"/>
          <w:szCs w:val="26"/>
        </w:rPr>
        <w:t xml:space="preserve"> ПАО «МРСК Сибири</w:t>
      </w:r>
    </w:p>
    <w:p w14:paraId="7FC39705" w14:textId="732CFA92" w:rsidR="001B7B73" w:rsidRDefault="001354F5" w:rsidP="001354F5">
      <w:pPr>
        <w:shd w:val="clear" w:color="auto" w:fill="FFFFFF"/>
        <w:spacing w:after="0" w:line="360" w:lineRule="auto"/>
        <w:ind w:firstLine="567"/>
        <w:jc w:val="both"/>
        <w:textAlignment w:val="baseline"/>
        <w:rPr>
          <w:rFonts w:ascii="Myriad Pro" w:eastAsia="Calibri" w:hAnsi="Myriad Pro" w:cs="Times New Roman"/>
          <w:iCs/>
          <w:sz w:val="26"/>
          <w:szCs w:val="26"/>
        </w:rPr>
      </w:pPr>
      <w:r w:rsidRPr="00866841">
        <w:rPr>
          <w:rFonts w:ascii="Myriad Pro" w:eastAsia="Calibri" w:hAnsi="Myriad Pro" w:cs="Times New Roman"/>
          <w:iCs/>
          <w:sz w:val="26"/>
          <w:szCs w:val="26"/>
        </w:rPr>
        <w:t xml:space="preserve">Инвестиционная программа ПАО «МРСК </w:t>
      </w:r>
      <w:r w:rsidR="00DB54B3">
        <w:rPr>
          <w:rFonts w:ascii="Myriad Pro" w:eastAsia="Calibri" w:hAnsi="Myriad Pro" w:cs="Times New Roman"/>
          <w:iCs/>
          <w:sz w:val="26"/>
          <w:szCs w:val="26"/>
        </w:rPr>
        <w:t>Сибири»</w:t>
      </w:r>
      <w:r w:rsidR="00B8250F">
        <w:rPr>
          <w:rFonts w:ascii="Myriad Pro" w:eastAsia="Calibri" w:hAnsi="Myriad Pro" w:cs="Times New Roman"/>
          <w:iCs/>
          <w:sz w:val="26"/>
          <w:szCs w:val="26"/>
        </w:rPr>
        <w:t xml:space="preserve"> </w:t>
      </w:r>
      <w:r w:rsidRPr="00866841">
        <w:rPr>
          <w:rFonts w:ascii="Myriad Pro" w:eastAsia="Calibri" w:hAnsi="Myriad Pro" w:cs="Times New Roman"/>
          <w:iCs/>
          <w:sz w:val="26"/>
          <w:szCs w:val="26"/>
        </w:rPr>
        <w:t>на период с 2016 по 2020 годы была утверждена приказом Минэнерго России от 28.12.2015 № 1043. Приказами Минэнерго России от 30.12.2016г. №1471 от 28.12.2017 №30», от 20.12.2018 №25@ и от 28.12.2019г. №30@ в соответствующую Инвестиционную программу были внесены изменения.</w:t>
      </w:r>
      <w:r w:rsidR="001B7B73">
        <w:rPr>
          <w:rFonts w:ascii="Myriad Pro" w:eastAsia="Calibri" w:hAnsi="Myriad Pro" w:cs="Times New Roman"/>
          <w:iCs/>
          <w:sz w:val="26"/>
          <w:szCs w:val="26"/>
        </w:rPr>
        <w:br w:type="page"/>
      </w:r>
    </w:p>
    <w:p w14:paraId="0D858DAF" w14:textId="77777777" w:rsidR="00324025" w:rsidRPr="00866841" w:rsidRDefault="006A6C12" w:rsidP="00842678">
      <w:pPr>
        <w:pStyle w:val="3"/>
        <w:numPr>
          <w:ilvl w:val="0"/>
          <w:numId w:val="4"/>
        </w:numPr>
        <w:spacing w:line="360" w:lineRule="auto"/>
        <w:jc w:val="both"/>
        <w:rPr>
          <w:rFonts w:ascii="Myriad Pro" w:hAnsi="Myriad Pro"/>
          <w:b/>
          <w:color w:val="4F6228"/>
          <w:sz w:val="28"/>
          <w:szCs w:val="28"/>
        </w:rPr>
      </w:pPr>
      <w:bookmarkStart w:id="21" w:name="_Toc33277186"/>
      <w:bookmarkStart w:id="22" w:name="_Toc41578454"/>
      <w:r w:rsidRPr="00866841">
        <w:rPr>
          <w:rFonts w:ascii="Myriad Pro" w:hAnsi="Myriad Pro"/>
          <w:b/>
          <w:color w:val="4F6228"/>
          <w:sz w:val="28"/>
          <w:szCs w:val="28"/>
        </w:rPr>
        <w:lastRenderedPageBreak/>
        <w:t>Анализ исполнения инвестиционных программ, учтенных регулирующим органом при принятии тарифно-балансовых решений на 2019 год</w:t>
      </w:r>
      <w:bookmarkEnd w:id="21"/>
      <w:bookmarkEnd w:id="22"/>
    </w:p>
    <w:p w14:paraId="51D076A8" w14:textId="77777777" w:rsidR="00D50D0F" w:rsidRPr="00921F29" w:rsidRDefault="00C361CD" w:rsidP="00E51FA5">
      <w:pPr>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Приказом от 28.12.2015 № 1043 утверждена инвестиционная программа ПАО «МРСК Сибири» на 2016-2020 гг.</w:t>
      </w:r>
    </w:p>
    <w:p w14:paraId="4564E326" w14:textId="58D2685B" w:rsidR="00D50D0F" w:rsidRPr="00921F29" w:rsidRDefault="00C361CD" w:rsidP="00E51FA5">
      <w:pPr>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В соответствии с положениями постановления Правительства РФ № 977, Минэнерго России утвердила корректировки инвестиционной программы</w:t>
      </w:r>
      <w:r w:rsidR="001D2CFC">
        <w:rPr>
          <w:rFonts w:ascii="Myriad Pro" w:hAnsi="Myriad Pro"/>
          <w:color w:val="000000" w:themeColor="text1"/>
          <w:sz w:val="26"/>
          <w:szCs w:val="26"/>
        </w:rPr>
        <w:t xml:space="preserve"> ПАО «МРСК Сибири»</w:t>
      </w:r>
      <w:r w:rsidRPr="00C721B5">
        <w:rPr>
          <w:rFonts w:ascii="Myriad Pro" w:hAnsi="Myriad Pro"/>
          <w:color w:val="000000" w:themeColor="text1"/>
          <w:sz w:val="26"/>
          <w:szCs w:val="26"/>
        </w:rPr>
        <w:t>:</w:t>
      </w:r>
    </w:p>
    <w:p w14:paraId="4A6AF3A8" w14:textId="1AFA5948" w:rsidR="003353D2" w:rsidRPr="00921F29" w:rsidRDefault="00C361CD" w:rsidP="00921F29">
      <w:pPr>
        <w:widowControl w:val="0"/>
        <w:tabs>
          <w:tab w:val="left" w:pos="993"/>
        </w:tabs>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 приказ от 30.12.2016 № 1471 «Об утверждении изменений, вносимых в инвестиционную программу ПАО «МРСК Сибири», утвержденную приказом Министерства Энергетики РФ от 28.12.2015 № 1043»;</w:t>
      </w:r>
    </w:p>
    <w:p w14:paraId="04125F7B" w14:textId="113FDA0E" w:rsidR="003353D2" w:rsidRPr="00921F29" w:rsidRDefault="00C361CD" w:rsidP="00921F29">
      <w:pPr>
        <w:tabs>
          <w:tab w:val="center" w:pos="0"/>
        </w:tabs>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ab/>
        <w:t>- приказ от 28.12.2017 №30@ «Об утверждении инвестиционной программы ПАО «МРСК Сибири» на 2018 – 2022 годы и изменений, вносимых в инвестиционную программу ПАО «МРСК Сибири», утвержденную приказом Министерства Энергетики РФ от 28.12.2015 № 1043»;</w:t>
      </w:r>
    </w:p>
    <w:p w14:paraId="4FE5B74B" w14:textId="599CF5B8" w:rsidR="003353D2" w:rsidRPr="00921F29" w:rsidRDefault="00C361CD" w:rsidP="00921F29">
      <w:pPr>
        <w:tabs>
          <w:tab w:val="center" w:pos="0"/>
        </w:tabs>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 приказ от 20.12.2018 №25@ «Об утверждении инвестиционной программы ПАО «МРСК Сибири» на 2019-2023 гг. и изменений, вносимых в инвестиционную программу ПАО «МРСК Сибири», утвержденную приказом Министерства Энергетики РФ от 28.12.2017 № 30@.»;</w:t>
      </w:r>
    </w:p>
    <w:p w14:paraId="3AB58845" w14:textId="758B7B3E" w:rsidR="00E51FA5" w:rsidRPr="00921F29" w:rsidRDefault="00C361CD" w:rsidP="00BC52AE">
      <w:pPr>
        <w:tabs>
          <w:tab w:val="center" w:pos="0"/>
        </w:tabs>
        <w:spacing w:after="0" w:line="360" w:lineRule="auto"/>
        <w:ind w:firstLine="567"/>
        <w:jc w:val="both"/>
        <w:rPr>
          <w:rFonts w:ascii="Myriad Pro" w:hAnsi="Myriad Pro"/>
          <w:color w:val="000000" w:themeColor="text1"/>
          <w:sz w:val="26"/>
          <w:szCs w:val="26"/>
        </w:rPr>
      </w:pPr>
      <w:r w:rsidRPr="00921F29">
        <w:rPr>
          <w:rFonts w:ascii="Myriad Pro" w:hAnsi="Myriad Pro"/>
          <w:color w:val="000000" w:themeColor="text1"/>
          <w:sz w:val="26"/>
          <w:szCs w:val="26"/>
        </w:rPr>
        <w:t xml:space="preserve">- приказ от </w:t>
      </w:r>
      <w:r w:rsidR="00E51FA5" w:rsidRPr="00BC52AE">
        <w:rPr>
          <w:rFonts w:ascii="Myriad Pro" w:hAnsi="Myriad Pro"/>
          <w:color w:val="000000" w:themeColor="text1"/>
          <w:sz w:val="26"/>
          <w:szCs w:val="26"/>
        </w:rPr>
        <w:t>2</w:t>
      </w:r>
      <w:r w:rsidR="00BC52AE">
        <w:rPr>
          <w:rFonts w:ascii="Myriad Pro" w:hAnsi="Myriad Pro"/>
          <w:color w:val="000000" w:themeColor="text1"/>
          <w:sz w:val="26"/>
          <w:szCs w:val="26"/>
        </w:rPr>
        <w:t>5</w:t>
      </w:r>
      <w:r w:rsidR="00E51FA5" w:rsidRPr="00BC52AE">
        <w:rPr>
          <w:rFonts w:ascii="Myriad Pro" w:hAnsi="Myriad Pro"/>
          <w:color w:val="000000" w:themeColor="text1"/>
          <w:sz w:val="26"/>
          <w:szCs w:val="26"/>
        </w:rPr>
        <w:t>.12.201</w:t>
      </w:r>
      <w:r w:rsidR="00BC52AE">
        <w:rPr>
          <w:rFonts w:ascii="Myriad Pro" w:hAnsi="Myriad Pro"/>
          <w:color w:val="000000" w:themeColor="text1"/>
          <w:sz w:val="26"/>
          <w:szCs w:val="26"/>
        </w:rPr>
        <w:t>9</w:t>
      </w:r>
      <w:r w:rsidR="00E51FA5" w:rsidRPr="00BC52AE">
        <w:rPr>
          <w:rFonts w:ascii="Myriad Pro" w:hAnsi="Myriad Pro"/>
          <w:color w:val="000000" w:themeColor="text1"/>
          <w:sz w:val="26"/>
          <w:szCs w:val="26"/>
        </w:rPr>
        <w:t xml:space="preserve"> </w:t>
      </w:r>
      <w:r w:rsidRPr="00921F29">
        <w:rPr>
          <w:rFonts w:ascii="Myriad Pro" w:hAnsi="Myriad Pro"/>
          <w:color w:val="000000" w:themeColor="text1"/>
          <w:sz w:val="26"/>
          <w:szCs w:val="26"/>
        </w:rPr>
        <w:t>№29@ «Об утверждении инвестиционной программы ПАО «МРСК Сибири» на 2020-2024 гг. и изменений, вносимых в инвестиционную программу ПАО «МРСК Сибири», утвержденную приказом Министерства Энергетики РФ от 20.12.2018 № 25@».</w:t>
      </w:r>
    </w:p>
    <w:p w14:paraId="15EF3B78" w14:textId="0303ECD8" w:rsidR="00D265FB" w:rsidRPr="00866841" w:rsidRDefault="00E51FA5" w:rsidP="00D265FB">
      <w:pPr>
        <w:numPr>
          <w:ilvl w:val="0"/>
          <w:numId w:val="8"/>
        </w:numPr>
        <w:tabs>
          <w:tab w:val="left" w:pos="993"/>
        </w:tabs>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Так, в соответствии с </w:t>
      </w:r>
      <w:r w:rsidRPr="00AD554B">
        <w:rPr>
          <w:rFonts w:ascii="Myriad Pro" w:hAnsi="Myriad Pro"/>
          <w:color w:val="000000" w:themeColor="text1"/>
          <w:sz w:val="26"/>
          <w:szCs w:val="26"/>
        </w:rPr>
        <w:t>приказ</w:t>
      </w:r>
      <w:r>
        <w:rPr>
          <w:rFonts w:ascii="Myriad Pro" w:hAnsi="Myriad Pro"/>
          <w:color w:val="000000" w:themeColor="text1"/>
          <w:sz w:val="26"/>
          <w:szCs w:val="26"/>
        </w:rPr>
        <w:t>ом</w:t>
      </w:r>
      <w:r w:rsidRPr="00AD554B">
        <w:rPr>
          <w:rFonts w:ascii="Myriad Pro" w:hAnsi="Myriad Pro"/>
          <w:color w:val="000000" w:themeColor="text1"/>
          <w:sz w:val="26"/>
          <w:szCs w:val="26"/>
        </w:rPr>
        <w:t xml:space="preserve"> </w:t>
      </w:r>
      <w:r w:rsidR="004D6CEA">
        <w:rPr>
          <w:rFonts w:ascii="Myriad Pro" w:hAnsi="Myriad Pro"/>
          <w:color w:val="000000" w:themeColor="text1"/>
          <w:sz w:val="26"/>
          <w:szCs w:val="26"/>
        </w:rPr>
        <w:t xml:space="preserve">Минэнерго России </w:t>
      </w:r>
      <w:r w:rsidRPr="00AD554B">
        <w:rPr>
          <w:rFonts w:ascii="Myriad Pro" w:hAnsi="Myriad Pro"/>
          <w:color w:val="000000" w:themeColor="text1"/>
          <w:sz w:val="26"/>
          <w:szCs w:val="26"/>
        </w:rPr>
        <w:t>от 20.12.2018 №25@</w:t>
      </w:r>
      <w:r>
        <w:rPr>
          <w:rFonts w:ascii="Myriad Pro" w:hAnsi="Myriad Pro"/>
          <w:color w:val="000000" w:themeColor="text1"/>
          <w:sz w:val="26"/>
          <w:szCs w:val="26"/>
        </w:rPr>
        <w:t xml:space="preserve"> объем финансирования инвестиционной программы на 2019 год по филиалу «Читаэнерго» составил 1 018 779 тыс. руб., в том </w:t>
      </w:r>
      <w:r w:rsidR="00C721B5">
        <w:rPr>
          <w:rFonts w:ascii="Myriad Pro" w:hAnsi="Myriad Pro"/>
          <w:color w:val="000000" w:themeColor="text1"/>
          <w:sz w:val="26"/>
          <w:szCs w:val="26"/>
        </w:rPr>
        <w:t>числе: текущая</w:t>
      </w:r>
      <w:r w:rsidR="003F1783">
        <w:rPr>
          <w:rFonts w:ascii="Myriad Pro" w:hAnsi="Myriad Pro"/>
          <w:color w:val="000000" w:themeColor="text1"/>
          <w:sz w:val="26"/>
          <w:szCs w:val="26"/>
        </w:rPr>
        <w:t xml:space="preserve"> </w:t>
      </w:r>
      <w:r w:rsidR="00D265FB" w:rsidRPr="00866841">
        <w:rPr>
          <w:rFonts w:ascii="Myriad Pro" w:hAnsi="Myriad Pro"/>
          <w:color w:val="000000" w:themeColor="text1"/>
          <w:sz w:val="26"/>
          <w:szCs w:val="26"/>
        </w:rPr>
        <w:t>амортизация</w:t>
      </w:r>
      <w:r w:rsidR="003F1783">
        <w:rPr>
          <w:rFonts w:ascii="Myriad Pro" w:hAnsi="Myriad Pro"/>
          <w:color w:val="000000" w:themeColor="text1"/>
          <w:sz w:val="26"/>
          <w:szCs w:val="26"/>
        </w:rPr>
        <w:t xml:space="preserve">, учтенная в тарифе </w:t>
      </w:r>
      <w:r w:rsidR="00D265FB" w:rsidRPr="00866841">
        <w:rPr>
          <w:rFonts w:ascii="Myriad Pro" w:hAnsi="Myriad Pro"/>
          <w:color w:val="000000" w:themeColor="text1"/>
          <w:sz w:val="26"/>
          <w:szCs w:val="26"/>
        </w:rPr>
        <w:t>– 831 188,19 тыс. руб.;</w:t>
      </w:r>
    </w:p>
    <w:p w14:paraId="15C93766" w14:textId="77777777" w:rsidR="00D265FB" w:rsidRPr="00866841" w:rsidRDefault="003F1783" w:rsidP="00D265FB">
      <w:pPr>
        <w:numPr>
          <w:ilvl w:val="0"/>
          <w:numId w:val="8"/>
        </w:numPr>
        <w:tabs>
          <w:tab w:val="left" w:pos="993"/>
        </w:tabs>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недоиспользованная </w:t>
      </w:r>
      <w:r w:rsidR="00D265FB" w:rsidRPr="00866841">
        <w:rPr>
          <w:rFonts w:ascii="Myriad Pro" w:hAnsi="Myriad Pro"/>
          <w:color w:val="000000" w:themeColor="text1"/>
          <w:sz w:val="26"/>
          <w:szCs w:val="26"/>
        </w:rPr>
        <w:t>амортизация прошлых лет – 32 810,81 тыс. руб.;</w:t>
      </w:r>
    </w:p>
    <w:p w14:paraId="635EFE7F" w14:textId="77777777" w:rsidR="00D265FB" w:rsidRPr="00866841" w:rsidRDefault="00D265FB" w:rsidP="00D265FB">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eastAsia="Calibri" w:hAnsi="Myriad Pro"/>
          <w:color w:val="000000" w:themeColor="text1"/>
          <w:sz w:val="26"/>
          <w:szCs w:val="26"/>
        </w:rPr>
        <w:t>возврат НДС – 154 780 тыс. руб.</w:t>
      </w:r>
    </w:p>
    <w:p w14:paraId="67B27CC8" w14:textId="7D300889" w:rsidR="003F1783" w:rsidRDefault="003F1783" w:rsidP="005D0D94">
      <w:pPr>
        <w:autoSpaceDE w:val="0"/>
        <w:autoSpaceDN w:val="0"/>
        <w:adjustRightInd w:val="0"/>
        <w:spacing w:after="0" w:line="360" w:lineRule="auto"/>
        <w:ind w:firstLine="567"/>
        <w:jc w:val="both"/>
        <w:rPr>
          <w:rFonts w:ascii="Myriad Pro" w:hAnsi="Myriad Pro"/>
          <w:color w:val="000000" w:themeColor="text1"/>
          <w:sz w:val="26"/>
          <w:szCs w:val="26"/>
        </w:rPr>
      </w:pPr>
    </w:p>
    <w:p w14:paraId="0CEACFE3" w14:textId="77777777" w:rsidR="003F1783" w:rsidRDefault="003F1783" w:rsidP="005D0D94">
      <w:pPr>
        <w:autoSpaceDE w:val="0"/>
        <w:autoSpaceDN w:val="0"/>
        <w:adjustRightInd w:val="0"/>
        <w:spacing w:after="0" w:line="360" w:lineRule="auto"/>
        <w:ind w:firstLine="567"/>
        <w:jc w:val="both"/>
        <w:rPr>
          <w:rFonts w:ascii="Myriad Pro" w:hAnsi="Myriad Pro"/>
          <w:color w:val="000000" w:themeColor="text1"/>
          <w:sz w:val="26"/>
          <w:szCs w:val="26"/>
        </w:rPr>
      </w:pPr>
      <w:r>
        <w:rPr>
          <w:rFonts w:ascii="Myriad Pro" w:hAnsi="Myriad Pro"/>
          <w:color w:val="000000" w:themeColor="text1"/>
          <w:sz w:val="26"/>
          <w:szCs w:val="26"/>
        </w:rPr>
        <w:lastRenderedPageBreak/>
        <w:t xml:space="preserve">В соответствии с </w:t>
      </w:r>
      <w:r w:rsidRPr="00AD554B">
        <w:rPr>
          <w:rFonts w:ascii="Myriad Pro" w:hAnsi="Myriad Pro"/>
          <w:color w:val="000000" w:themeColor="text1"/>
          <w:sz w:val="26"/>
          <w:szCs w:val="26"/>
        </w:rPr>
        <w:t>приказ</w:t>
      </w:r>
      <w:r>
        <w:rPr>
          <w:rFonts w:ascii="Myriad Pro" w:hAnsi="Myriad Pro"/>
          <w:color w:val="000000" w:themeColor="text1"/>
          <w:sz w:val="26"/>
          <w:szCs w:val="26"/>
        </w:rPr>
        <w:t>ом</w:t>
      </w:r>
      <w:r w:rsidRPr="00AD554B">
        <w:rPr>
          <w:rFonts w:ascii="Myriad Pro" w:hAnsi="Myriad Pro"/>
          <w:color w:val="000000" w:themeColor="text1"/>
          <w:sz w:val="26"/>
          <w:szCs w:val="26"/>
        </w:rPr>
        <w:t xml:space="preserve"> </w:t>
      </w:r>
      <w:r>
        <w:rPr>
          <w:rFonts w:ascii="Myriad Pro" w:hAnsi="Myriad Pro"/>
          <w:color w:val="000000" w:themeColor="text1"/>
          <w:sz w:val="26"/>
          <w:szCs w:val="26"/>
        </w:rPr>
        <w:t xml:space="preserve">Минэнерго России </w:t>
      </w:r>
      <w:r w:rsidRPr="00AD554B">
        <w:rPr>
          <w:rFonts w:ascii="Myriad Pro" w:hAnsi="Myriad Pro"/>
          <w:color w:val="000000" w:themeColor="text1"/>
          <w:sz w:val="26"/>
          <w:szCs w:val="26"/>
        </w:rPr>
        <w:t xml:space="preserve">от </w:t>
      </w:r>
      <w:r w:rsidR="00BC52AE">
        <w:rPr>
          <w:rFonts w:ascii="Myriad Pro" w:hAnsi="Myriad Pro"/>
          <w:color w:val="000000" w:themeColor="text1"/>
          <w:sz w:val="26"/>
          <w:szCs w:val="26"/>
        </w:rPr>
        <w:t>25.12.2019</w:t>
      </w:r>
      <w:r w:rsidRPr="00AD554B">
        <w:rPr>
          <w:rFonts w:ascii="Myriad Pro" w:hAnsi="Myriad Pro"/>
          <w:color w:val="000000" w:themeColor="text1"/>
          <w:sz w:val="26"/>
          <w:szCs w:val="26"/>
        </w:rPr>
        <w:t xml:space="preserve"> №29@</w:t>
      </w:r>
      <w:r>
        <w:rPr>
          <w:rFonts w:ascii="Myriad Pro" w:hAnsi="Myriad Pro"/>
          <w:color w:val="000000" w:themeColor="text1"/>
          <w:sz w:val="26"/>
          <w:szCs w:val="26"/>
        </w:rPr>
        <w:t xml:space="preserve"> объем финансирования инвестиционной программы на 2019 год по филиалу «Читаэнерго» утвержден в размере </w:t>
      </w:r>
      <w:r w:rsidRPr="00866841">
        <w:rPr>
          <w:rFonts w:ascii="Myriad Pro" w:hAnsi="Myriad Pro"/>
          <w:color w:val="000000" w:themeColor="text1"/>
          <w:sz w:val="26"/>
          <w:szCs w:val="26"/>
        </w:rPr>
        <w:t>2 081 520,07  тыс. руб. (с НДС)</w:t>
      </w:r>
      <w:r>
        <w:rPr>
          <w:rFonts w:ascii="Myriad Pro" w:hAnsi="Myriad Pro"/>
          <w:color w:val="000000" w:themeColor="text1"/>
          <w:sz w:val="26"/>
          <w:szCs w:val="26"/>
        </w:rPr>
        <w:t>, в том числе по источникам:</w:t>
      </w:r>
    </w:p>
    <w:p w14:paraId="2735FAFA"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прибыль от оказания услуг по передаче электрической энергии – 110 371,07 тыс. руб.</w:t>
      </w:r>
      <w:r w:rsidRPr="00866841">
        <w:rPr>
          <w:rFonts w:ascii="Myriad Pro" w:hAnsi="Myriad Pro"/>
          <w:color w:val="000000" w:themeColor="text1"/>
          <w:sz w:val="26"/>
          <w:szCs w:val="26"/>
        </w:rPr>
        <w:t xml:space="preserve"> </w:t>
      </w:r>
      <w:r w:rsidRPr="00866841">
        <w:rPr>
          <w:rFonts w:ascii="Myriad Pro" w:eastAsia="Calibri" w:hAnsi="Myriad Pro"/>
          <w:color w:val="000000" w:themeColor="text1"/>
          <w:sz w:val="26"/>
          <w:szCs w:val="26"/>
        </w:rPr>
        <w:t>(в ИП, утвержденной на момент принятия тарифно-балансовых решений на 2019 год не предусмотрена);</w:t>
      </w:r>
    </w:p>
    <w:p w14:paraId="5CEA158C"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прибыль от технологического присоединения, направляемая на инвестиции – 648 919,20 тыс. руб. (в ИП, утвержденной на момент принятия тарифно-балансовых решений на 2019 год не предусмотрена);</w:t>
      </w:r>
    </w:p>
    <w:p w14:paraId="1B4975B3"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текущая </w:t>
      </w:r>
      <w:r w:rsidRPr="00866841">
        <w:rPr>
          <w:rFonts w:ascii="Myriad Pro" w:eastAsia="Calibri" w:hAnsi="Myriad Pro"/>
          <w:color w:val="000000" w:themeColor="text1"/>
          <w:sz w:val="26"/>
          <w:szCs w:val="26"/>
        </w:rPr>
        <w:t>амортизация, учтенная в тарифе – 790 189 тыс. руб. (ниже, чем в ИП, утвержденной на момент принятия тарифно-балансовых решений на 2019 год, на 40 499,19 тыс. руб.);</w:t>
      </w:r>
    </w:p>
    <w:p w14:paraId="6C3525B2"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недоиспользованная амортизация прошлых лет не предусмотрена (в ИП, утвержденной на момент принятия тарифно-балансовых решений на 2019 год, 32 810, 81 тыс. руб.);</w:t>
      </w:r>
    </w:p>
    <w:p w14:paraId="4DF41D6B"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возврат НДС – 266 898,06 тыс. руб. (выше, чем в ИП, утвержденной на момент принятия тарифно-балансовых решений на 2019 год, на 112 118,06 тыс. руб.);</w:t>
      </w:r>
    </w:p>
    <w:p w14:paraId="2919602C"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прочие собственные средства</w:t>
      </w:r>
      <w:r w:rsidRPr="0086684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 </w:t>
      </w:r>
      <w:r w:rsidRPr="00866841">
        <w:rPr>
          <w:rFonts w:ascii="Myriad Pro" w:eastAsia="Calibri" w:hAnsi="Myriad Pro"/>
          <w:color w:val="000000" w:themeColor="text1"/>
          <w:sz w:val="26"/>
          <w:szCs w:val="26"/>
        </w:rPr>
        <w:t>66 370,20 тыс. руб. (в ИП, утвержденной на момент принятия тарифно-балансовых решений на 2019 год не предусмотрено);</w:t>
      </w:r>
    </w:p>
    <w:p w14:paraId="4D8B4AB4" w14:textId="77777777" w:rsidR="003F1783" w:rsidRPr="00866841" w:rsidRDefault="003F1783" w:rsidP="003F1783">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привлеченные средства- 198 772,54 тыс. руб. (в ИП, утвержденной на момент принятия тарифно-балансовых</w:t>
      </w:r>
      <w:r w:rsidRPr="00866841">
        <w:rPr>
          <w:rFonts w:ascii="Myriad Pro" w:hAnsi="Myriad Pro"/>
          <w:color w:val="000000" w:themeColor="text1"/>
          <w:sz w:val="26"/>
          <w:szCs w:val="26"/>
        </w:rPr>
        <w:t xml:space="preserve"> решений на 2019 г. не предусмотрено).</w:t>
      </w:r>
    </w:p>
    <w:p w14:paraId="73BDC99B" w14:textId="77777777" w:rsidR="003353D2" w:rsidRPr="00C721B5" w:rsidRDefault="00C361CD" w:rsidP="00C721B5">
      <w:pPr>
        <w:spacing w:after="0" w:line="360" w:lineRule="auto"/>
        <w:jc w:val="both"/>
        <w:rPr>
          <w:rFonts w:ascii="Myriad Pro" w:hAnsi="Myriad Pro"/>
          <w:color w:val="000000" w:themeColor="text1"/>
          <w:sz w:val="26"/>
          <w:szCs w:val="26"/>
        </w:rPr>
      </w:pPr>
      <w:r w:rsidRPr="00C721B5">
        <w:rPr>
          <w:rFonts w:ascii="Myriad Pro" w:hAnsi="Myriad Pro"/>
          <w:color w:val="000000" w:themeColor="text1"/>
          <w:sz w:val="26"/>
          <w:szCs w:val="26"/>
        </w:rPr>
        <w:t xml:space="preserve">В соответствии с Экспертным заключением по расчету тарифов на услуги по передаче электрической энергии, оказываемые филиалом ПАО «МРСК Сибири» - «Читаэнерго», на 2019 год с применением метода долгосрочной индексации необходимой валовой выручки, при расчете НВВ РСТ Забайкальского края принята </w:t>
      </w:r>
      <w:r w:rsidR="00D2776A" w:rsidRPr="00AD554B">
        <w:rPr>
          <w:rFonts w:ascii="Myriad Pro" w:hAnsi="Myriad Pro"/>
          <w:color w:val="000000" w:themeColor="text1"/>
          <w:sz w:val="26"/>
          <w:szCs w:val="26"/>
        </w:rPr>
        <w:t>амортизация</w:t>
      </w:r>
      <w:r w:rsidR="00D2776A">
        <w:rPr>
          <w:rFonts w:ascii="Myriad Pro" w:hAnsi="Myriad Pro"/>
          <w:color w:val="000000" w:themeColor="text1"/>
          <w:sz w:val="26"/>
          <w:szCs w:val="26"/>
        </w:rPr>
        <w:t xml:space="preserve"> </w:t>
      </w:r>
      <w:r w:rsidRPr="00C721B5">
        <w:rPr>
          <w:rFonts w:ascii="Myriad Pro" w:hAnsi="Myriad Pro"/>
          <w:color w:val="000000" w:themeColor="text1"/>
          <w:sz w:val="26"/>
          <w:szCs w:val="26"/>
        </w:rPr>
        <w:t>в размере 809 830,26 тыс. руб.</w:t>
      </w:r>
    </w:p>
    <w:p w14:paraId="52EC46EE" w14:textId="77777777" w:rsidR="003F1783" w:rsidRPr="00866841" w:rsidRDefault="003F1783" w:rsidP="005D0D94">
      <w:pPr>
        <w:autoSpaceDE w:val="0"/>
        <w:autoSpaceDN w:val="0"/>
        <w:adjustRightInd w:val="0"/>
        <w:spacing w:after="0" w:line="360" w:lineRule="auto"/>
        <w:ind w:firstLine="567"/>
        <w:jc w:val="both"/>
        <w:rPr>
          <w:rFonts w:ascii="Myriad Pro" w:hAnsi="Myriad Pro"/>
          <w:color w:val="000000" w:themeColor="text1"/>
          <w:sz w:val="26"/>
          <w:szCs w:val="26"/>
        </w:rPr>
      </w:pPr>
    </w:p>
    <w:p w14:paraId="4D69E99C" w14:textId="77777777" w:rsidR="00D2776A" w:rsidRDefault="0017604A" w:rsidP="005D0D94">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В соответствии с п. 11 Методических указаний № 98-э при определении величины корректировки НВВ в связи с изменением (неисполнением) </w:t>
      </w:r>
      <w:r w:rsidRPr="00866841">
        <w:rPr>
          <w:rFonts w:ascii="Myriad Pro" w:hAnsi="Myriad Pro"/>
          <w:color w:val="000000" w:themeColor="text1"/>
          <w:sz w:val="26"/>
          <w:szCs w:val="26"/>
        </w:rPr>
        <w:lastRenderedPageBreak/>
        <w:t>инвестиционной программы используется плановый размер финансирования инвестиционной программы, утвержденной (скорректированной) на год (</w:t>
      </w:r>
      <w:r w:rsidRPr="00866841">
        <w:rPr>
          <w:rFonts w:ascii="Myriad Pro" w:hAnsi="Myriad Pro"/>
          <w:color w:val="000000" w:themeColor="text1"/>
          <w:sz w:val="26"/>
          <w:szCs w:val="26"/>
          <w:lang w:val="en-US"/>
        </w:rPr>
        <w:t>i</w:t>
      </w:r>
      <w:r w:rsidRPr="00866841">
        <w:rPr>
          <w:rFonts w:ascii="Myriad Pro" w:hAnsi="Myriad Pro"/>
          <w:color w:val="000000" w:themeColor="text1"/>
          <w:sz w:val="26"/>
          <w:szCs w:val="26"/>
        </w:rPr>
        <w:t xml:space="preserve">-2) до его начала. </w:t>
      </w:r>
    </w:p>
    <w:p w14:paraId="7333D4A5" w14:textId="1D0D0691" w:rsidR="0017604A" w:rsidRPr="00866841" w:rsidRDefault="0017604A" w:rsidP="005D0D94">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В связи с этим оценка исполнения инвестиционной программы проводилась Исполнителем исходя из опубликованной Инвестиционной программы ПАО «МРСК Сибири» в части филиала «Читаэнерго», в соответствии с требованиями Стандартов раскрытия информации, фактической информации из отчетов о реализации инвестиционной программы за 2019 год. Исполнителем в качестве плановых показателей в рамках анализа исполнения инвестиционной программы за 2019 год приняты параметры инвестиционной </w:t>
      </w:r>
      <w:r w:rsidR="00D2776A" w:rsidRPr="00866841">
        <w:rPr>
          <w:rFonts w:ascii="Myriad Pro" w:hAnsi="Myriad Pro"/>
          <w:color w:val="000000" w:themeColor="text1"/>
          <w:sz w:val="26"/>
          <w:szCs w:val="26"/>
        </w:rPr>
        <w:t>программ</w:t>
      </w:r>
      <w:r w:rsidR="00D2776A">
        <w:rPr>
          <w:rFonts w:ascii="Myriad Pro" w:hAnsi="Myriad Pro"/>
          <w:color w:val="000000" w:themeColor="text1"/>
          <w:sz w:val="26"/>
          <w:szCs w:val="26"/>
        </w:rPr>
        <w:t>ы</w:t>
      </w:r>
      <w:r w:rsidR="00D2776A" w:rsidRPr="00866841">
        <w:rPr>
          <w:rFonts w:ascii="Myriad Pro" w:hAnsi="Myriad Pro"/>
          <w:color w:val="000000" w:themeColor="text1"/>
          <w:sz w:val="26"/>
          <w:szCs w:val="26"/>
        </w:rPr>
        <w:t xml:space="preserve"> </w:t>
      </w:r>
      <w:r w:rsidRPr="00866841">
        <w:rPr>
          <w:rFonts w:ascii="Myriad Pro" w:hAnsi="Myriad Pro"/>
          <w:color w:val="000000" w:themeColor="text1"/>
          <w:sz w:val="26"/>
          <w:szCs w:val="26"/>
        </w:rPr>
        <w:t xml:space="preserve">ПАО «МРСК Сибири» в части филиала «Читаэнерго» с изменениями, утвержденными приказом Минэнерго России от </w:t>
      </w:r>
      <w:r w:rsidR="00D2776A">
        <w:rPr>
          <w:rFonts w:ascii="Myriad Pro" w:hAnsi="Myriad Pro"/>
          <w:color w:val="000000" w:themeColor="text1"/>
          <w:sz w:val="26"/>
          <w:szCs w:val="26"/>
        </w:rPr>
        <w:t xml:space="preserve">20.12.2018 </w:t>
      </w:r>
      <w:r w:rsidRPr="00866841">
        <w:rPr>
          <w:rFonts w:ascii="Myriad Pro" w:hAnsi="Myriad Pro"/>
          <w:color w:val="000000" w:themeColor="text1"/>
          <w:sz w:val="26"/>
          <w:szCs w:val="26"/>
        </w:rPr>
        <w:t xml:space="preserve"> № 25@.</w:t>
      </w:r>
    </w:p>
    <w:p w14:paraId="2671A904" w14:textId="17C1B04F" w:rsidR="0017604A" w:rsidRPr="00866841" w:rsidRDefault="0017604A" w:rsidP="005D0D94">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В соответствии с пунктом 19 «н» Стандартов раскрытия </w:t>
      </w:r>
      <w:r w:rsidR="00D2776A" w:rsidRPr="00866841">
        <w:rPr>
          <w:rFonts w:ascii="Myriad Pro" w:hAnsi="Myriad Pro"/>
          <w:color w:val="000000" w:themeColor="text1"/>
          <w:sz w:val="26"/>
          <w:szCs w:val="26"/>
        </w:rPr>
        <w:t>информаци</w:t>
      </w:r>
      <w:r w:rsidR="00D2776A">
        <w:rPr>
          <w:rFonts w:ascii="Myriad Pro" w:hAnsi="Myriad Pro"/>
          <w:color w:val="000000" w:themeColor="text1"/>
          <w:sz w:val="26"/>
          <w:szCs w:val="26"/>
        </w:rPr>
        <w:t>и</w:t>
      </w:r>
      <w:r w:rsidR="00D2776A" w:rsidRPr="00866841">
        <w:rPr>
          <w:rFonts w:ascii="Myriad Pro" w:hAnsi="Myriad Pro"/>
          <w:color w:val="000000" w:themeColor="text1"/>
          <w:sz w:val="26"/>
          <w:szCs w:val="26"/>
        </w:rPr>
        <w:t xml:space="preserve"> </w:t>
      </w:r>
      <w:r w:rsidRPr="00866841">
        <w:rPr>
          <w:rFonts w:ascii="Myriad Pro" w:hAnsi="Myriad Pro"/>
          <w:color w:val="000000" w:themeColor="text1"/>
          <w:sz w:val="26"/>
          <w:szCs w:val="26"/>
        </w:rPr>
        <w:t>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716DC7A8" w14:textId="77777777" w:rsidR="0017604A" w:rsidRPr="00866841" w:rsidRDefault="0017604A" w:rsidP="005D0D94">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 реализации инвестиционной программы, сформированный с распределением по перечням инвестиционных проектов, с указанием фактических</w:t>
      </w:r>
      <w:r w:rsidR="00D2776A">
        <w:rPr>
          <w:rFonts w:ascii="Myriad Pro" w:eastAsia="Calibri" w:hAnsi="Myriad Pro"/>
          <w:color w:val="000000" w:themeColor="text1"/>
          <w:sz w:val="26"/>
          <w:szCs w:val="26"/>
        </w:rPr>
        <w:t xml:space="preserve"> данных</w:t>
      </w:r>
      <w:r w:rsidRPr="00866841">
        <w:rPr>
          <w:rFonts w:ascii="Myriad Pro" w:eastAsia="Calibri" w:hAnsi="Myriad Pro"/>
          <w:color w:val="000000" w:themeColor="text1"/>
          <w:sz w:val="26"/>
          <w:szCs w:val="26"/>
        </w:rPr>
        <w:t xml:space="preserve">: </w:t>
      </w:r>
    </w:p>
    <w:p w14:paraId="1B9163A1" w14:textId="77777777" w:rsidR="0017604A" w:rsidRPr="00866841" w:rsidRDefault="0017604A" w:rsidP="005D0D94">
      <w:pPr>
        <w:pStyle w:val="a3"/>
        <w:numPr>
          <w:ilvl w:val="0"/>
          <w:numId w:val="30"/>
        </w:numPr>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33A7EB09" w14:textId="77777777" w:rsidR="0017604A" w:rsidRPr="00866841" w:rsidRDefault="0017604A" w:rsidP="005D0D94">
      <w:pPr>
        <w:pStyle w:val="a3"/>
        <w:numPr>
          <w:ilvl w:val="0"/>
          <w:numId w:val="30"/>
        </w:numPr>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4BF0800D" w14:textId="77777777" w:rsidR="0017604A" w:rsidRPr="00866841" w:rsidRDefault="0017604A" w:rsidP="005D0D94">
      <w:pPr>
        <w:pStyle w:val="a3"/>
        <w:numPr>
          <w:ilvl w:val="0"/>
          <w:numId w:val="30"/>
        </w:numPr>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646D4D02" w14:textId="6DD9C77F" w:rsidR="0017604A" w:rsidRPr="00866841" w:rsidRDefault="0017604A" w:rsidP="005D0D94">
      <w:pPr>
        <w:pStyle w:val="a3"/>
        <w:numPr>
          <w:ilvl w:val="0"/>
          <w:numId w:val="30"/>
        </w:numPr>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w:t>
      </w:r>
      <w:r w:rsidRPr="00866841">
        <w:rPr>
          <w:rFonts w:ascii="Myriad Pro" w:hAnsi="Myriad Pro"/>
          <w:color w:val="000000" w:themeColor="text1"/>
          <w:sz w:val="26"/>
          <w:szCs w:val="26"/>
        </w:rPr>
        <w:lastRenderedPageBreak/>
        <w:t>электроэнергетики, в отношении которых Министерством энергетики Российской Федерации установлены укрупненные нормативы цен;</w:t>
      </w:r>
    </w:p>
    <w:p w14:paraId="50304135" w14:textId="77777777" w:rsidR="0017604A" w:rsidRPr="00866841" w:rsidRDefault="0017604A" w:rsidP="005D0D94">
      <w:pPr>
        <w:pStyle w:val="a3"/>
        <w:numPr>
          <w:ilvl w:val="0"/>
          <w:numId w:val="30"/>
        </w:numPr>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66427547" w14:textId="77777777" w:rsidR="0017604A" w:rsidRPr="00866841" w:rsidRDefault="0017604A" w:rsidP="00BC434A">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1E9A1BA2" w14:textId="77777777" w:rsidR="0017604A" w:rsidRPr="00866841" w:rsidRDefault="0017604A" w:rsidP="00BC434A">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об исполнении финансового плана субъекта электроэнергетики;</w:t>
      </w:r>
    </w:p>
    <w:p w14:paraId="1922CC7A" w14:textId="77777777" w:rsidR="0017604A" w:rsidRPr="00866841" w:rsidRDefault="0017604A" w:rsidP="00BC434A">
      <w:pPr>
        <w:numPr>
          <w:ilvl w:val="0"/>
          <w:numId w:val="8"/>
        </w:numPr>
        <w:tabs>
          <w:tab w:val="left" w:pos="993"/>
        </w:tabs>
        <w:spacing w:after="0" w:line="360" w:lineRule="auto"/>
        <w:ind w:left="0"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паспорта инвестиционных проектов;</w:t>
      </w:r>
    </w:p>
    <w:p w14:paraId="670B27C1" w14:textId="77777777" w:rsidR="0017604A" w:rsidRPr="00866841" w:rsidRDefault="0017604A" w:rsidP="00BC434A">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eastAsia="Calibri" w:hAnsi="Myriad Pro"/>
          <w:color w:val="000000" w:themeColor="text1"/>
          <w:sz w:val="26"/>
          <w:szCs w:val="26"/>
        </w:rPr>
        <w:t>заключение по результатам проведени</w:t>
      </w:r>
      <w:r w:rsidRPr="00866841">
        <w:rPr>
          <w:rFonts w:ascii="Myriad Pro" w:hAnsi="Myriad Pro"/>
          <w:color w:val="000000" w:themeColor="text1"/>
          <w:sz w:val="26"/>
          <w:szCs w:val="26"/>
        </w:rPr>
        <w:t>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 февраля 2015 г. № 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3201033C" w14:textId="087C6284" w:rsidR="0017604A" w:rsidRPr="00866841" w:rsidRDefault="0017604A" w:rsidP="0017604A">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В соответствии с требованиями Стандартов раскрытия информации филиалом ПАО «МРСК Сибири» </w:t>
      </w:r>
      <w:r w:rsidR="00784D4C">
        <w:rPr>
          <w:rFonts w:ascii="Myriad Pro" w:hAnsi="Myriad Pro"/>
          <w:color w:val="000000" w:themeColor="text1"/>
          <w:sz w:val="26"/>
          <w:szCs w:val="26"/>
        </w:rPr>
        <w:t xml:space="preserve">- </w:t>
      </w:r>
      <w:r w:rsidRPr="00866841">
        <w:rPr>
          <w:rFonts w:ascii="Myriad Pro" w:hAnsi="Myriad Pro"/>
          <w:color w:val="000000" w:themeColor="text1"/>
          <w:sz w:val="26"/>
          <w:szCs w:val="26"/>
        </w:rPr>
        <w:t xml:space="preserve">«Читаэнерго» сформирован и опубликован отчет о реализации инвестиционной программы за 2019 год. В составе данного отчета филиалом ПАО «МРСК Сибири» </w:t>
      </w:r>
      <w:r w:rsidR="001C69B9">
        <w:rPr>
          <w:rFonts w:ascii="Myriad Pro" w:hAnsi="Myriad Pro"/>
          <w:color w:val="000000" w:themeColor="text1"/>
          <w:sz w:val="26"/>
          <w:szCs w:val="26"/>
        </w:rPr>
        <w:t>-.</w:t>
      </w:r>
      <w:r w:rsidRPr="00866841">
        <w:rPr>
          <w:rFonts w:ascii="Myriad Pro" w:hAnsi="Myriad Pro"/>
          <w:color w:val="000000" w:themeColor="text1"/>
          <w:sz w:val="26"/>
          <w:szCs w:val="26"/>
        </w:rPr>
        <w:t>«Читаэнерго» представлена фактическая информация о реализации инвестиционной программы за 2019 год и плановые значения в соответствии с инвестиционной программой, утвержденной приказом Минэнерго России от 25.12.2019</w:t>
      </w:r>
      <w:r w:rsidR="00793A41">
        <w:rPr>
          <w:rFonts w:ascii="Myriad Pro" w:hAnsi="Myriad Pro"/>
          <w:color w:val="000000" w:themeColor="text1"/>
          <w:sz w:val="26"/>
          <w:szCs w:val="26"/>
        </w:rPr>
        <w:t xml:space="preserve"> </w:t>
      </w:r>
      <w:r w:rsidRPr="00866841">
        <w:rPr>
          <w:rFonts w:ascii="Myriad Pro" w:hAnsi="Myriad Pro"/>
          <w:color w:val="000000" w:themeColor="text1"/>
          <w:sz w:val="26"/>
          <w:szCs w:val="26"/>
        </w:rPr>
        <w:t xml:space="preserve"> № 29@.</w:t>
      </w:r>
    </w:p>
    <w:p w14:paraId="6BE5F2C1" w14:textId="77777777" w:rsidR="0017604A" w:rsidRPr="00866841" w:rsidRDefault="0017604A" w:rsidP="0017604A">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t>В соответствии с отчетом о реализации инвестиционной программы филиала ПАО «МРСК Сибири»</w:t>
      </w:r>
      <w:r w:rsidR="001C69B9">
        <w:rPr>
          <w:rFonts w:ascii="Myriad Pro" w:hAnsi="Myriad Pro"/>
          <w:color w:val="000000" w:themeColor="text1"/>
          <w:sz w:val="26"/>
          <w:szCs w:val="26"/>
        </w:rPr>
        <w:t xml:space="preserve"> -</w:t>
      </w:r>
      <w:r w:rsidRPr="00866841">
        <w:rPr>
          <w:rFonts w:ascii="Myriad Pro" w:hAnsi="Myriad Pro"/>
          <w:color w:val="000000" w:themeColor="text1"/>
          <w:sz w:val="26"/>
          <w:szCs w:val="26"/>
        </w:rPr>
        <w:t xml:space="preserve"> «Читаэнерго» за 2019 год фактический объем финансирования инвестиционных проектов снижен по сравнению с  </w:t>
      </w:r>
      <w:r w:rsidR="00B44357" w:rsidRPr="00866841">
        <w:rPr>
          <w:rFonts w:ascii="Myriad Pro" w:hAnsi="Myriad Pro"/>
          <w:color w:val="000000" w:themeColor="text1"/>
          <w:sz w:val="26"/>
          <w:szCs w:val="26"/>
        </w:rPr>
        <w:t xml:space="preserve">плановым финансированием на 516 582,07 тыс. руб. с НДС и составил </w:t>
      </w:r>
      <w:r w:rsidR="00B44357" w:rsidRPr="00866841">
        <w:rPr>
          <w:rFonts w:ascii="Myriad Pro" w:hAnsi="Myriad Pro"/>
          <w:color w:val="000000" w:themeColor="text1"/>
          <w:sz w:val="26"/>
          <w:szCs w:val="26"/>
        </w:rPr>
        <w:br/>
      </w:r>
      <w:r w:rsidR="00B44357" w:rsidRPr="00866841">
        <w:rPr>
          <w:rFonts w:ascii="Myriad Pro" w:hAnsi="Myriad Pro"/>
          <w:color w:val="000000" w:themeColor="text1"/>
          <w:sz w:val="26"/>
          <w:szCs w:val="26"/>
        </w:rPr>
        <w:lastRenderedPageBreak/>
        <w:t>1 564 </w:t>
      </w:r>
      <w:r w:rsidRPr="00866841">
        <w:rPr>
          <w:rFonts w:ascii="Myriad Pro" w:hAnsi="Myriad Pro"/>
          <w:color w:val="000000" w:themeColor="text1"/>
          <w:sz w:val="26"/>
          <w:szCs w:val="26"/>
        </w:rPr>
        <w:t>938</w:t>
      </w:r>
      <w:r w:rsidR="00B44357" w:rsidRPr="00866841">
        <w:rPr>
          <w:rFonts w:ascii="Myriad Pro" w:hAnsi="Myriad Pro"/>
          <w:color w:val="000000" w:themeColor="text1"/>
          <w:sz w:val="26"/>
          <w:szCs w:val="26"/>
        </w:rPr>
        <w:t>,00</w:t>
      </w:r>
      <w:r w:rsidRPr="00866841">
        <w:rPr>
          <w:rFonts w:ascii="Myriad Pro" w:hAnsi="Myriad Pro"/>
          <w:color w:val="000000" w:themeColor="text1"/>
          <w:sz w:val="26"/>
          <w:szCs w:val="26"/>
        </w:rPr>
        <w:t xml:space="preserve"> </w:t>
      </w:r>
      <w:r w:rsidR="00B44357" w:rsidRPr="00866841">
        <w:rPr>
          <w:rFonts w:ascii="Myriad Pro" w:hAnsi="Myriad Pro"/>
          <w:color w:val="000000" w:themeColor="text1"/>
          <w:sz w:val="26"/>
          <w:szCs w:val="26"/>
        </w:rPr>
        <w:t>тыс</w:t>
      </w:r>
      <w:r w:rsidRPr="00866841">
        <w:rPr>
          <w:rFonts w:ascii="Myriad Pro" w:hAnsi="Myriad Pro"/>
          <w:color w:val="000000" w:themeColor="text1"/>
          <w:sz w:val="26"/>
          <w:szCs w:val="26"/>
        </w:rPr>
        <w:t>. руб. с НДС. Объем использованных собственных тарифных источников на финансирование капитальных вложений в 2019 году составил 807</w:t>
      </w:r>
      <w:r w:rsidR="00B44357" w:rsidRPr="00866841">
        <w:rPr>
          <w:rFonts w:ascii="Myriad Pro" w:hAnsi="Myriad Pro"/>
          <w:color w:val="000000" w:themeColor="text1"/>
          <w:sz w:val="26"/>
          <w:szCs w:val="26"/>
        </w:rPr>
        <w:t> </w:t>
      </w:r>
      <w:r w:rsidRPr="00866841">
        <w:rPr>
          <w:rFonts w:ascii="Myriad Pro" w:hAnsi="Myriad Pro"/>
          <w:color w:val="000000" w:themeColor="text1"/>
          <w:sz w:val="26"/>
          <w:szCs w:val="26"/>
        </w:rPr>
        <w:t>66</w:t>
      </w:r>
      <w:r w:rsidR="00B44357" w:rsidRPr="00866841">
        <w:rPr>
          <w:rFonts w:ascii="Myriad Pro" w:hAnsi="Myriad Pro"/>
          <w:color w:val="000000" w:themeColor="text1"/>
          <w:sz w:val="26"/>
          <w:szCs w:val="26"/>
        </w:rPr>
        <w:t>0 тыс</w:t>
      </w:r>
      <w:r w:rsidRPr="00866841">
        <w:rPr>
          <w:rFonts w:ascii="Myriad Pro" w:hAnsi="Myriad Pro"/>
          <w:color w:val="000000" w:themeColor="text1"/>
          <w:sz w:val="26"/>
          <w:szCs w:val="26"/>
        </w:rPr>
        <w:t xml:space="preserve">. руб. с НДС. </w:t>
      </w:r>
    </w:p>
    <w:p w14:paraId="6F9ECDC5"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филиала ПАО «МРСК Сибири» «Читаэнерго» за 2019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3A4901EB" w14:textId="3EE287EC" w:rsidR="009641E2" w:rsidRPr="00866841" w:rsidRDefault="009641E2" w:rsidP="00441D4B">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По итогам реализации инвестиционной программы за 2019 год</w:t>
      </w:r>
      <w:r w:rsidR="001C69B9">
        <w:rPr>
          <w:rFonts w:ascii="Myriad Pro" w:hAnsi="Myriad Pro"/>
          <w:sz w:val="26"/>
          <w:szCs w:val="26"/>
        </w:rPr>
        <w:t xml:space="preserve"> </w:t>
      </w:r>
      <w:r w:rsidRPr="00866841">
        <w:rPr>
          <w:rFonts w:ascii="Myriad Pro" w:hAnsi="Myriad Pro"/>
          <w:sz w:val="26"/>
          <w:szCs w:val="26"/>
        </w:rPr>
        <w:t>(согласно отчету о реализации ИПР за год в целом) объем финансирования ИПР за счет собственных средств</w:t>
      </w:r>
      <w:r w:rsidR="001C69B9">
        <w:rPr>
          <w:rFonts w:ascii="Myriad Pro" w:hAnsi="Myriad Pro"/>
          <w:sz w:val="26"/>
          <w:szCs w:val="26"/>
        </w:rPr>
        <w:t xml:space="preserve"> </w:t>
      </w:r>
      <w:r w:rsidRPr="00866841">
        <w:rPr>
          <w:rFonts w:ascii="Myriad Pro" w:hAnsi="Myriad Pro"/>
          <w:sz w:val="26"/>
          <w:szCs w:val="26"/>
        </w:rPr>
        <w:t>(выручка от реализации товаров (услуг) по регулируемым ценам (тарифам)</w:t>
      </w:r>
      <w:r w:rsidR="001C69B9">
        <w:rPr>
          <w:rFonts w:ascii="Myriad Pro" w:hAnsi="Myriad Pro"/>
          <w:sz w:val="26"/>
          <w:szCs w:val="26"/>
        </w:rPr>
        <w:t xml:space="preserve"> </w:t>
      </w:r>
      <w:r w:rsidRPr="00866841">
        <w:rPr>
          <w:rFonts w:ascii="Myriad Pro" w:hAnsi="Myriad Pro"/>
          <w:sz w:val="26"/>
          <w:szCs w:val="26"/>
        </w:rPr>
        <w:t xml:space="preserve">- тарифных источников) по факту исполнения ИПР сложился на уровне ниже утвержденного планового значения и составил </w:t>
      </w:r>
      <w:r w:rsidR="00C361CD" w:rsidRPr="00BF3451">
        <w:rPr>
          <w:rFonts w:ascii="Myriad Pro" w:hAnsi="Myriad Pro"/>
          <w:sz w:val="26"/>
          <w:szCs w:val="26"/>
        </w:rPr>
        <w:t>93%.</w:t>
      </w:r>
      <w:r w:rsidRPr="00866841">
        <w:rPr>
          <w:rFonts w:ascii="Myriad Pro" w:hAnsi="Myriad Pro"/>
          <w:sz w:val="26"/>
          <w:szCs w:val="26"/>
        </w:rPr>
        <w:t xml:space="preserve"> </w:t>
      </w:r>
    </w:p>
    <w:p w14:paraId="1DDB57E2"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Вместе с тем 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инвестиционной программы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инвестиционной программы.</w:t>
      </w:r>
    </w:p>
    <w:p w14:paraId="02C745D5"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Для оценки состава и причин, сформированных по итогам реализации инвестиционной программы за 2019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ПАО «МРСК Сибири» «Читаэнерго» за 2019 год в части тарифных источников.</w:t>
      </w:r>
    </w:p>
    <w:p w14:paraId="31CEAFDB"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lastRenderedPageBreak/>
        <w:t>Исполнителем был проведен анализ объемов финансирования инвестиционных проектов.</w:t>
      </w:r>
    </w:p>
    <w:p w14:paraId="613D363B" w14:textId="77777777" w:rsidR="0017604A" w:rsidRPr="00866841" w:rsidRDefault="0017604A" w:rsidP="00C721B5">
      <w:pPr>
        <w:autoSpaceDE w:val="0"/>
        <w:autoSpaceDN w:val="0"/>
        <w:adjustRightInd w:val="0"/>
        <w:spacing w:before="240" w:after="0" w:line="240" w:lineRule="auto"/>
        <w:ind w:firstLine="567"/>
        <w:jc w:val="center"/>
        <w:rPr>
          <w:rFonts w:ascii="Myriad Pro" w:hAnsi="Myriad Pro"/>
          <w:b/>
          <w:bCs/>
          <w:sz w:val="26"/>
          <w:szCs w:val="26"/>
        </w:rPr>
      </w:pPr>
      <w:r w:rsidRPr="00866841">
        <w:rPr>
          <w:rFonts w:ascii="Myriad Pro" w:hAnsi="Myriad Pro"/>
          <w:b/>
          <w:bCs/>
          <w:sz w:val="26"/>
          <w:szCs w:val="26"/>
        </w:rPr>
        <w:t>Информация об объеме финансирования инвестиционных проектов, реализуемых за счет тарифных источников</w:t>
      </w:r>
      <w:r w:rsidR="00692632">
        <w:rPr>
          <w:rFonts w:ascii="Myriad Pro" w:hAnsi="Myriad Pro"/>
          <w:b/>
          <w:bCs/>
          <w:sz w:val="26"/>
          <w:szCs w:val="26"/>
        </w:rPr>
        <w:t xml:space="preserve"> (с учетом недоиспользованной амортизации прошлых периодов)</w:t>
      </w:r>
    </w:p>
    <w:tbl>
      <w:tblPr>
        <w:tblW w:w="5000" w:type="pct"/>
        <w:tblLook w:val="04A0" w:firstRow="1" w:lastRow="0" w:firstColumn="1" w:lastColumn="0" w:noHBand="0" w:noVBand="1"/>
      </w:tblPr>
      <w:tblGrid>
        <w:gridCol w:w="513"/>
        <w:gridCol w:w="1905"/>
        <w:gridCol w:w="1345"/>
        <w:gridCol w:w="1170"/>
        <w:gridCol w:w="1637"/>
        <w:gridCol w:w="1387"/>
        <w:gridCol w:w="1387"/>
      </w:tblGrid>
      <w:tr w:rsidR="0017604A" w:rsidRPr="00866841" w14:paraId="0D04A7C3" w14:textId="77777777" w:rsidTr="00BC434A">
        <w:trPr>
          <w:trHeight w:val="721"/>
          <w:tblHeader/>
        </w:trPr>
        <w:tc>
          <w:tcPr>
            <w:tcW w:w="2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5665D4" w14:textId="77777777" w:rsidR="0017604A" w:rsidRPr="00866841" w:rsidRDefault="0017604A" w:rsidP="00CC0FC9">
            <w:pPr>
              <w:spacing w:after="0" w:line="240" w:lineRule="auto"/>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 п/п</w:t>
            </w:r>
          </w:p>
        </w:tc>
        <w:tc>
          <w:tcPr>
            <w:tcW w:w="9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8D3B2E" w14:textId="77777777" w:rsidR="0017604A" w:rsidRPr="00866841" w:rsidRDefault="0017604A" w:rsidP="00CC0FC9">
            <w:pPr>
              <w:spacing w:after="0" w:line="240" w:lineRule="auto"/>
              <w:ind w:right="-68"/>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Направление реализации инвестиционных проектов</w:t>
            </w:r>
          </w:p>
        </w:tc>
        <w:tc>
          <w:tcPr>
            <w:tcW w:w="225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23F9ED" w14:textId="13853BD5" w:rsidR="0017604A" w:rsidRPr="00866841" w:rsidRDefault="0017604A" w:rsidP="00CC0FC9">
            <w:pPr>
              <w:spacing w:after="0" w:line="240" w:lineRule="auto"/>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Объем финансирования в 2019 году</w:t>
            </w:r>
            <w:r w:rsidRPr="00866841">
              <w:rPr>
                <w:rFonts w:ascii="Myriad Pro" w:hAnsi="Myriad Pro"/>
                <w:b/>
                <w:bCs/>
                <w:color w:val="FFFFFF" w:themeColor="background1"/>
                <w:sz w:val="20"/>
                <w:szCs w:val="20"/>
              </w:rPr>
              <w:br/>
              <w:t xml:space="preserve">(за счет тарифных источников), млн. руб. </w:t>
            </w:r>
            <w:r w:rsidR="00A479D2">
              <w:rPr>
                <w:rFonts w:ascii="Myriad Pro" w:hAnsi="Myriad Pro"/>
                <w:b/>
                <w:bCs/>
                <w:color w:val="FFFFFF" w:themeColor="background1"/>
                <w:sz w:val="20"/>
                <w:szCs w:val="20"/>
              </w:rPr>
              <w:t>с</w:t>
            </w:r>
            <w:r w:rsidRPr="00866841">
              <w:rPr>
                <w:rFonts w:ascii="Myriad Pro" w:hAnsi="Myriad Pro"/>
                <w:b/>
                <w:bCs/>
                <w:color w:val="FFFFFF" w:themeColor="background1"/>
                <w:sz w:val="20"/>
                <w:szCs w:val="20"/>
              </w:rPr>
              <w:t xml:space="preserve"> НДС</w:t>
            </w:r>
          </w:p>
        </w:tc>
        <w:tc>
          <w:tcPr>
            <w:tcW w:w="7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37C500" w14:textId="77777777" w:rsidR="0017604A" w:rsidRPr="00866841" w:rsidRDefault="0017604A" w:rsidP="00CC0FC9">
            <w:pPr>
              <w:spacing w:after="0" w:line="240" w:lineRule="auto"/>
              <w:jc w:val="center"/>
              <w:rPr>
                <w:rFonts w:ascii="Myriad Pro" w:hAnsi="Myriad Pro"/>
                <w:b/>
                <w:color w:val="FFFFFF" w:themeColor="background1"/>
                <w:sz w:val="20"/>
                <w:szCs w:val="20"/>
              </w:rPr>
            </w:pPr>
            <w:r w:rsidRPr="00866841">
              <w:rPr>
                <w:rFonts w:ascii="Myriad Pro" w:hAnsi="Myriad Pro"/>
                <w:b/>
                <w:color w:val="FFFFFF" w:themeColor="background1"/>
                <w:sz w:val="20"/>
                <w:szCs w:val="20"/>
              </w:rPr>
              <w:t>Факт/</w:t>
            </w:r>
            <w:r w:rsidRPr="00866841">
              <w:rPr>
                <w:rFonts w:ascii="Myriad Pro" w:hAnsi="Myriad Pro"/>
                <w:b/>
                <w:color w:val="FFFFFF" w:themeColor="background1"/>
                <w:sz w:val="20"/>
                <w:szCs w:val="20"/>
              </w:rPr>
              <w:br/>
              <w:t>утверждено, %</w:t>
            </w:r>
          </w:p>
        </w:tc>
        <w:tc>
          <w:tcPr>
            <w:tcW w:w="7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D766A" w14:textId="77777777" w:rsidR="0017604A" w:rsidRPr="00866841" w:rsidRDefault="0017604A" w:rsidP="00CC0FC9">
            <w:pPr>
              <w:spacing w:after="0" w:line="240" w:lineRule="auto"/>
              <w:jc w:val="center"/>
              <w:rPr>
                <w:rFonts w:ascii="Myriad Pro" w:hAnsi="Myriad Pro"/>
                <w:b/>
                <w:color w:val="FFFFFF" w:themeColor="background1"/>
                <w:sz w:val="20"/>
                <w:szCs w:val="20"/>
              </w:rPr>
            </w:pPr>
            <w:r w:rsidRPr="00866841">
              <w:rPr>
                <w:rFonts w:ascii="Myriad Pro" w:hAnsi="Myriad Pro"/>
                <w:b/>
                <w:color w:val="FFFFFF" w:themeColor="background1"/>
                <w:sz w:val="20"/>
                <w:szCs w:val="20"/>
              </w:rPr>
              <w:t>Факт по утв./</w:t>
            </w:r>
            <w:r w:rsidRPr="00866841">
              <w:rPr>
                <w:rFonts w:ascii="Myriad Pro" w:hAnsi="Myriad Pro"/>
                <w:b/>
                <w:color w:val="FFFFFF" w:themeColor="background1"/>
                <w:sz w:val="20"/>
                <w:szCs w:val="20"/>
              </w:rPr>
              <w:br/>
              <w:t>утверждено, %</w:t>
            </w:r>
          </w:p>
        </w:tc>
      </w:tr>
      <w:tr w:rsidR="0017604A" w:rsidRPr="00866841" w14:paraId="7FB45372" w14:textId="77777777" w:rsidTr="00BC434A">
        <w:trPr>
          <w:trHeight w:val="429"/>
          <w:tblHeader/>
        </w:trPr>
        <w:tc>
          <w:tcPr>
            <w:tcW w:w="2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06A4A2DC" w14:textId="77777777" w:rsidR="0017604A" w:rsidRPr="00866841" w:rsidRDefault="0017604A" w:rsidP="00CC0FC9">
            <w:pPr>
              <w:rPr>
                <w:rFonts w:ascii="Myriad Pro" w:hAnsi="Myriad Pro"/>
                <w:b/>
                <w:bCs/>
                <w:color w:val="000000" w:themeColor="text1"/>
                <w:sz w:val="20"/>
                <w:szCs w:val="20"/>
              </w:rPr>
            </w:pPr>
          </w:p>
        </w:tc>
        <w:tc>
          <w:tcPr>
            <w:tcW w:w="9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75087C2E" w14:textId="77777777" w:rsidR="0017604A" w:rsidRPr="00866841" w:rsidRDefault="0017604A" w:rsidP="00CC0FC9">
            <w:pPr>
              <w:ind w:right="-68"/>
              <w:rPr>
                <w:rFonts w:ascii="Myriad Pro" w:hAnsi="Myriad Pro"/>
                <w:b/>
                <w:bCs/>
                <w:color w:val="000000" w:themeColor="text1"/>
                <w:sz w:val="20"/>
                <w:szCs w:val="20"/>
              </w:rPr>
            </w:pP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90DBA2" w14:textId="77777777" w:rsidR="0017604A" w:rsidRPr="00866841" w:rsidRDefault="0017604A" w:rsidP="00CC0FC9">
            <w:pPr>
              <w:spacing w:after="0"/>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Утверждено</w:t>
            </w:r>
          </w:p>
        </w:tc>
        <w:tc>
          <w:tcPr>
            <w:tcW w:w="6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46B77D" w14:textId="77777777" w:rsidR="0017604A" w:rsidRPr="00866841" w:rsidRDefault="0017604A" w:rsidP="00CC0FC9">
            <w:pPr>
              <w:spacing w:after="0"/>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Факт</w:t>
            </w:r>
          </w:p>
        </w:tc>
        <w:tc>
          <w:tcPr>
            <w:tcW w:w="8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F9DD85" w14:textId="77777777" w:rsidR="0017604A" w:rsidRPr="00866841" w:rsidRDefault="0017604A" w:rsidP="00CC0FC9">
            <w:pPr>
              <w:spacing w:after="0"/>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Факт по утвержденным проектам</w:t>
            </w:r>
          </w:p>
        </w:tc>
        <w:tc>
          <w:tcPr>
            <w:tcW w:w="7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48B4307A" w14:textId="77777777" w:rsidR="0017604A" w:rsidRPr="00866841" w:rsidRDefault="0017604A" w:rsidP="00CC0FC9">
            <w:pPr>
              <w:rPr>
                <w:rFonts w:ascii="Myriad Pro" w:hAnsi="Myriad Pro"/>
                <w:color w:val="000000" w:themeColor="text1"/>
                <w:sz w:val="20"/>
                <w:szCs w:val="20"/>
              </w:rPr>
            </w:pPr>
          </w:p>
        </w:tc>
        <w:tc>
          <w:tcPr>
            <w:tcW w:w="7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43B48738" w14:textId="77777777" w:rsidR="0017604A" w:rsidRPr="00866841" w:rsidRDefault="0017604A" w:rsidP="00CC0FC9">
            <w:pPr>
              <w:rPr>
                <w:rFonts w:ascii="Myriad Pro" w:hAnsi="Myriad Pro"/>
                <w:color w:val="000000" w:themeColor="text1"/>
                <w:sz w:val="20"/>
                <w:szCs w:val="20"/>
              </w:rPr>
            </w:pPr>
          </w:p>
        </w:tc>
      </w:tr>
      <w:tr w:rsidR="0017604A" w:rsidRPr="00866841" w14:paraId="76DFE685" w14:textId="77777777" w:rsidTr="003F0802">
        <w:trPr>
          <w:trHeight w:val="510"/>
        </w:trPr>
        <w:tc>
          <w:tcPr>
            <w:tcW w:w="1244" w:type="pct"/>
            <w:gridSpan w:val="2"/>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hideMark/>
          </w:tcPr>
          <w:p w14:paraId="43F23007" w14:textId="77777777" w:rsidR="0017604A" w:rsidRPr="00866841" w:rsidRDefault="0017604A" w:rsidP="00CC0FC9">
            <w:pPr>
              <w:spacing w:after="0" w:line="240" w:lineRule="auto"/>
              <w:ind w:right="-68"/>
              <w:jc w:val="center"/>
              <w:rPr>
                <w:rFonts w:ascii="Myriad Pro" w:hAnsi="Myriad Pro"/>
                <w:b/>
                <w:bCs/>
                <w:color w:val="000000" w:themeColor="text1"/>
                <w:sz w:val="20"/>
                <w:szCs w:val="20"/>
              </w:rPr>
            </w:pPr>
            <w:r w:rsidRPr="00866841">
              <w:rPr>
                <w:rFonts w:ascii="Myriad Pro" w:hAnsi="Myriad Pro"/>
                <w:b/>
                <w:bCs/>
                <w:color w:val="000000" w:themeColor="text1"/>
                <w:sz w:val="20"/>
                <w:szCs w:val="20"/>
              </w:rPr>
              <w:t>Всего по инвестиционной программе</w:t>
            </w:r>
          </w:p>
        </w:tc>
        <w:tc>
          <w:tcPr>
            <w:tcW w:w="730" w:type="pct"/>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hideMark/>
          </w:tcPr>
          <w:p w14:paraId="3D2960DF" w14:textId="77777777" w:rsidR="0017604A" w:rsidRPr="00BF3451" w:rsidRDefault="0017604A" w:rsidP="00CC0FC9">
            <w:pPr>
              <w:spacing w:after="0" w:line="240" w:lineRule="auto"/>
              <w:jc w:val="center"/>
              <w:rPr>
                <w:rFonts w:ascii="Myriad Pro" w:hAnsi="Myriad Pro"/>
                <w:b/>
                <w:color w:val="000000" w:themeColor="text1"/>
                <w:sz w:val="20"/>
                <w:szCs w:val="20"/>
                <w:lang w:val="en-US"/>
              </w:rPr>
            </w:pPr>
            <w:r w:rsidRPr="00866841">
              <w:rPr>
                <w:rFonts w:ascii="Myriad Pro" w:hAnsi="Myriad Pro"/>
                <w:b/>
                <w:color w:val="000000" w:themeColor="text1"/>
                <w:sz w:val="20"/>
                <w:szCs w:val="20"/>
              </w:rPr>
              <w:t>864,00</w:t>
            </w:r>
          </w:p>
        </w:tc>
        <w:tc>
          <w:tcPr>
            <w:tcW w:w="636" w:type="pct"/>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hideMark/>
          </w:tcPr>
          <w:p w14:paraId="77762D2A"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807,66</w:t>
            </w:r>
          </w:p>
        </w:tc>
        <w:tc>
          <w:tcPr>
            <w:tcW w:w="886" w:type="pct"/>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tcPr>
          <w:p w14:paraId="0BAFA284"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448,82</w:t>
            </w:r>
          </w:p>
        </w:tc>
        <w:tc>
          <w:tcPr>
            <w:tcW w:w="752" w:type="pct"/>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tcPr>
          <w:p w14:paraId="6BFA57F9" w14:textId="77777777" w:rsidR="00B52CA5"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93%</w:t>
            </w:r>
          </w:p>
        </w:tc>
        <w:tc>
          <w:tcPr>
            <w:tcW w:w="752" w:type="pct"/>
            <w:tcBorders>
              <w:top w:val="single" w:sz="4" w:space="0" w:color="FFFFFF" w:themeColor="background1"/>
              <w:left w:val="outset" w:sz="6" w:space="0" w:color="auto"/>
              <w:bottom w:val="outset" w:sz="6" w:space="0" w:color="auto"/>
              <w:right w:val="outset" w:sz="6" w:space="0" w:color="auto"/>
            </w:tcBorders>
            <w:shd w:val="clear" w:color="auto" w:fill="D6E3BC" w:themeFill="accent3" w:themeFillTint="66"/>
            <w:vAlign w:val="center"/>
          </w:tcPr>
          <w:p w14:paraId="7E0DEA3B"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52%</w:t>
            </w:r>
          </w:p>
        </w:tc>
      </w:tr>
      <w:tr w:rsidR="0017604A" w:rsidRPr="00866841" w14:paraId="1BADFE3E" w14:textId="77777777" w:rsidTr="00BF3451">
        <w:trPr>
          <w:trHeight w:val="300"/>
        </w:trPr>
        <w:tc>
          <w:tcPr>
            <w:tcW w:w="265" w:type="pct"/>
            <w:tcBorders>
              <w:top w:val="outset" w:sz="6" w:space="0" w:color="auto"/>
              <w:left w:val="single" w:sz="4" w:space="0" w:color="auto"/>
              <w:bottom w:val="single" w:sz="4" w:space="0" w:color="auto"/>
              <w:right w:val="single" w:sz="4" w:space="0" w:color="auto"/>
            </w:tcBorders>
            <w:shd w:val="clear" w:color="auto" w:fill="auto"/>
            <w:vAlign w:val="center"/>
            <w:hideMark/>
          </w:tcPr>
          <w:p w14:paraId="069B7DB9"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w:t>
            </w:r>
          </w:p>
        </w:tc>
        <w:tc>
          <w:tcPr>
            <w:tcW w:w="979" w:type="pct"/>
            <w:tcBorders>
              <w:top w:val="outset" w:sz="6" w:space="0" w:color="auto"/>
              <w:left w:val="nil"/>
              <w:bottom w:val="single" w:sz="4" w:space="0" w:color="auto"/>
              <w:right w:val="single" w:sz="4" w:space="0" w:color="auto"/>
            </w:tcBorders>
            <w:shd w:val="clear" w:color="auto" w:fill="auto"/>
            <w:vAlign w:val="center"/>
            <w:hideMark/>
          </w:tcPr>
          <w:p w14:paraId="1632C9FF"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Технологическое присоединение</w:t>
            </w:r>
          </w:p>
        </w:tc>
        <w:tc>
          <w:tcPr>
            <w:tcW w:w="730" w:type="pct"/>
            <w:tcBorders>
              <w:top w:val="outset" w:sz="6" w:space="0" w:color="auto"/>
              <w:left w:val="nil"/>
              <w:bottom w:val="single" w:sz="4" w:space="0" w:color="auto"/>
              <w:right w:val="single" w:sz="4" w:space="0" w:color="auto"/>
            </w:tcBorders>
            <w:shd w:val="clear" w:color="auto" w:fill="auto"/>
            <w:vAlign w:val="center"/>
          </w:tcPr>
          <w:p w14:paraId="357C006C"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193,98</w:t>
            </w:r>
          </w:p>
        </w:tc>
        <w:tc>
          <w:tcPr>
            <w:tcW w:w="636" w:type="pct"/>
            <w:tcBorders>
              <w:top w:val="outset" w:sz="6" w:space="0" w:color="auto"/>
              <w:left w:val="nil"/>
              <w:bottom w:val="single" w:sz="4" w:space="0" w:color="auto"/>
              <w:right w:val="single" w:sz="4" w:space="0" w:color="auto"/>
            </w:tcBorders>
            <w:shd w:val="clear" w:color="auto" w:fill="auto"/>
            <w:vAlign w:val="center"/>
            <w:hideMark/>
          </w:tcPr>
          <w:p w14:paraId="7128FF54"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411,77</w:t>
            </w:r>
          </w:p>
        </w:tc>
        <w:tc>
          <w:tcPr>
            <w:tcW w:w="886" w:type="pct"/>
            <w:tcBorders>
              <w:top w:val="outset" w:sz="6" w:space="0" w:color="auto"/>
              <w:left w:val="nil"/>
              <w:bottom w:val="single" w:sz="4" w:space="0" w:color="auto"/>
              <w:right w:val="single" w:sz="4" w:space="0" w:color="auto"/>
            </w:tcBorders>
            <w:shd w:val="clear" w:color="auto" w:fill="auto"/>
            <w:vAlign w:val="center"/>
          </w:tcPr>
          <w:p w14:paraId="4CD84063"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193,99</w:t>
            </w:r>
          </w:p>
        </w:tc>
        <w:tc>
          <w:tcPr>
            <w:tcW w:w="752" w:type="pct"/>
            <w:tcBorders>
              <w:top w:val="outset" w:sz="6" w:space="0" w:color="auto"/>
              <w:left w:val="nil"/>
              <w:bottom w:val="single" w:sz="4" w:space="0" w:color="auto"/>
              <w:right w:val="single" w:sz="4" w:space="0" w:color="auto"/>
            </w:tcBorders>
            <w:shd w:val="clear" w:color="auto" w:fill="auto"/>
            <w:vAlign w:val="center"/>
          </w:tcPr>
          <w:p w14:paraId="1F2AEE02"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212%</w:t>
            </w:r>
          </w:p>
        </w:tc>
        <w:tc>
          <w:tcPr>
            <w:tcW w:w="752" w:type="pct"/>
            <w:tcBorders>
              <w:top w:val="outset" w:sz="6" w:space="0" w:color="auto"/>
              <w:left w:val="nil"/>
              <w:bottom w:val="single" w:sz="4" w:space="0" w:color="auto"/>
              <w:right w:val="single" w:sz="4" w:space="0" w:color="auto"/>
            </w:tcBorders>
            <w:shd w:val="clear" w:color="auto" w:fill="auto"/>
            <w:vAlign w:val="center"/>
          </w:tcPr>
          <w:p w14:paraId="4CF9869C"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26C61B17" w14:textId="77777777" w:rsidTr="00BF3451">
        <w:trPr>
          <w:trHeight w:val="600"/>
        </w:trPr>
        <w:tc>
          <w:tcPr>
            <w:tcW w:w="265" w:type="pct"/>
            <w:tcBorders>
              <w:top w:val="nil"/>
              <w:left w:val="single" w:sz="4" w:space="0" w:color="auto"/>
              <w:bottom w:val="single" w:sz="4" w:space="0" w:color="auto"/>
              <w:right w:val="single" w:sz="4" w:space="0" w:color="auto"/>
            </w:tcBorders>
            <w:shd w:val="clear" w:color="auto" w:fill="auto"/>
            <w:vAlign w:val="center"/>
            <w:hideMark/>
          </w:tcPr>
          <w:p w14:paraId="7CFF55C1"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2</w:t>
            </w:r>
          </w:p>
        </w:tc>
        <w:tc>
          <w:tcPr>
            <w:tcW w:w="979" w:type="pct"/>
            <w:tcBorders>
              <w:top w:val="nil"/>
              <w:left w:val="nil"/>
              <w:bottom w:val="single" w:sz="4" w:space="0" w:color="auto"/>
              <w:right w:val="single" w:sz="4" w:space="0" w:color="auto"/>
            </w:tcBorders>
            <w:shd w:val="clear" w:color="auto" w:fill="auto"/>
            <w:vAlign w:val="center"/>
            <w:hideMark/>
          </w:tcPr>
          <w:p w14:paraId="6A89C705"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Реконструкция, модернизация, техническое перевооружение</w:t>
            </w:r>
          </w:p>
        </w:tc>
        <w:tc>
          <w:tcPr>
            <w:tcW w:w="730" w:type="pct"/>
            <w:tcBorders>
              <w:top w:val="nil"/>
              <w:left w:val="nil"/>
              <w:bottom w:val="single" w:sz="4" w:space="0" w:color="auto"/>
              <w:right w:val="single" w:sz="4" w:space="0" w:color="auto"/>
            </w:tcBorders>
            <w:shd w:val="clear" w:color="auto" w:fill="auto"/>
            <w:vAlign w:val="center"/>
          </w:tcPr>
          <w:p w14:paraId="42A4F909"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402,25</w:t>
            </w:r>
          </w:p>
        </w:tc>
        <w:tc>
          <w:tcPr>
            <w:tcW w:w="636" w:type="pct"/>
            <w:tcBorders>
              <w:top w:val="nil"/>
              <w:left w:val="nil"/>
              <w:bottom w:val="single" w:sz="4" w:space="0" w:color="auto"/>
              <w:right w:val="single" w:sz="4" w:space="0" w:color="auto"/>
            </w:tcBorders>
            <w:shd w:val="clear" w:color="auto" w:fill="auto"/>
            <w:vAlign w:val="center"/>
            <w:hideMark/>
          </w:tcPr>
          <w:p w14:paraId="4DF2AF87"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344,28</w:t>
            </w:r>
          </w:p>
        </w:tc>
        <w:tc>
          <w:tcPr>
            <w:tcW w:w="886" w:type="pct"/>
            <w:tcBorders>
              <w:top w:val="nil"/>
              <w:left w:val="nil"/>
              <w:bottom w:val="single" w:sz="4" w:space="0" w:color="auto"/>
              <w:right w:val="single" w:sz="4" w:space="0" w:color="auto"/>
            </w:tcBorders>
            <w:shd w:val="clear" w:color="auto" w:fill="auto"/>
            <w:vAlign w:val="center"/>
          </w:tcPr>
          <w:p w14:paraId="72449F0A"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237,29</w:t>
            </w:r>
          </w:p>
        </w:tc>
        <w:tc>
          <w:tcPr>
            <w:tcW w:w="752" w:type="pct"/>
            <w:tcBorders>
              <w:top w:val="nil"/>
              <w:left w:val="nil"/>
              <w:bottom w:val="single" w:sz="4" w:space="0" w:color="auto"/>
              <w:right w:val="single" w:sz="4" w:space="0" w:color="auto"/>
            </w:tcBorders>
            <w:shd w:val="clear" w:color="auto" w:fill="auto"/>
            <w:vAlign w:val="center"/>
          </w:tcPr>
          <w:p w14:paraId="4D962A09"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86%</w:t>
            </w:r>
          </w:p>
        </w:tc>
        <w:tc>
          <w:tcPr>
            <w:tcW w:w="752" w:type="pct"/>
            <w:tcBorders>
              <w:top w:val="nil"/>
              <w:left w:val="nil"/>
              <w:bottom w:val="single" w:sz="4" w:space="0" w:color="auto"/>
              <w:right w:val="single" w:sz="4" w:space="0" w:color="auto"/>
            </w:tcBorders>
            <w:shd w:val="clear" w:color="auto" w:fill="auto"/>
            <w:vAlign w:val="center"/>
          </w:tcPr>
          <w:p w14:paraId="14D76839"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59%</w:t>
            </w:r>
          </w:p>
        </w:tc>
      </w:tr>
      <w:tr w:rsidR="0017604A" w:rsidRPr="00866841" w14:paraId="38A82B78" w14:textId="77777777" w:rsidTr="00BF3451">
        <w:trPr>
          <w:trHeight w:val="209"/>
        </w:trPr>
        <w:tc>
          <w:tcPr>
            <w:tcW w:w="265" w:type="pct"/>
            <w:tcBorders>
              <w:top w:val="nil"/>
              <w:left w:val="single" w:sz="4" w:space="0" w:color="auto"/>
              <w:bottom w:val="single" w:sz="4" w:space="0" w:color="auto"/>
              <w:right w:val="single" w:sz="4" w:space="0" w:color="auto"/>
            </w:tcBorders>
            <w:shd w:val="clear" w:color="auto" w:fill="auto"/>
            <w:vAlign w:val="center"/>
            <w:hideMark/>
          </w:tcPr>
          <w:p w14:paraId="190A06AB"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3</w:t>
            </w:r>
          </w:p>
        </w:tc>
        <w:tc>
          <w:tcPr>
            <w:tcW w:w="979" w:type="pct"/>
            <w:tcBorders>
              <w:top w:val="nil"/>
              <w:left w:val="nil"/>
              <w:bottom w:val="single" w:sz="4" w:space="0" w:color="auto"/>
              <w:right w:val="single" w:sz="4" w:space="0" w:color="auto"/>
            </w:tcBorders>
            <w:shd w:val="clear" w:color="auto" w:fill="auto"/>
            <w:vAlign w:val="center"/>
            <w:hideMark/>
          </w:tcPr>
          <w:p w14:paraId="30AE8246"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30" w:type="pct"/>
            <w:tcBorders>
              <w:top w:val="nil"/>
              <w:left w:val="nil"/>
              <w:bottom w:val="single" w:sz="4" w:space="0" w:color="auto"/>
              <w:right w:val="single" w:sz="4" w:space="0" w:color="auto"/>
            </w:tcBorders>
            <w:shd w:val="clear" w:color="auto" w:fill="auto"/>
            <w:vAlign w:val="center"/>
          </w:tcPr>
          <w:p w14:paraId="31C87B17" w14:textId="77777777" w:rsidR="0017604A" w:rsidRPr="00866841" w:rsidRDefault="0017604A" w:rsidP="00CC0FC9">
            <w:pPr>
              <w:spacing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251,36</w:t>
            </w:r>
          </w:p>
        </w:tc>
        <w:tc>
          <w:tcPr>
            <w:tcW w:w="636" w:type="pct"/>
            <w:tcBorders>
              <w:top w:val="nil"/>
              <w:left w:val="nil"/>
              <w:bottom w:val="single" w:sz="4" w:space="0" w:color="auto"/>
              <w:right w:val="single" w:sz="4" w:space="0" w:color="auto"/>
            </w:tcBorders>
            <w:shd w:val="clear" w:color="auto" w:fill="auto"/>
            <w:vAlign w:val="center"/>
            <w:hideMark/>
          </w:tcPr>
          <w:p w14:paraId="7326FC04"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14,03</w:t>
            </w:r>
          </w:p>
        </w:tc>
        <w:tc>
          <w:tcPr>
            <w:tcW w:w="886" w:type="pct"/>
            <w:tcBorders>
              <w:top w:val="nil"/>
              <w:left w:val="nil"/>
              <w:bottom w:val="single" w:sz="4" w:space="0" w:color="auto"/>
              <w:right w:val="single" w:sz="4" w:space="0" w:color="auto"/>
            </w:tcBorders>
            <w:shd w:val="clear" w:color="auto" w:fill="auto"/>
            <w:vAlign w:val="center"/>
          </w:tcPr>
          <w:p w14:paraId="399F1D6A"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3,53</w:t>
            </w:r>
          </w:p>
        </w:tc>
        <w:tc>
          <w:tcPr>
            <w:tcW w:w="752" w:type="pct"/>
            <w:tcBorders>
              <w:top w:val="nil"/>
              <w:left w:val="nil"/>
              <w:bottom w:val="single" w:sz="4" w:space="0" w:color="auto"/>
              <w:right w:val="single" w:sz="4" w:space="0" w:color="auto"/>
            </w:tcBorders>
            <w:shd w:val="clear" w:color="auto" w:fill="auto"/>
            <w:vAlign w:val="center"/>
          </w:tcPr>
          <w:p w14:paraId="28383E01" w14:textId="79551EB6" w:rsidR="0017604A" w:rsidRPr="00866841" w:rsidRDefault="0017604A" w:rsidP="00CC0FC9">
            <w:pPr>
              <w:spacing w:line="240" w:lineRule="auto"/>
              <w:jc w:val="center"/>
              <w:rPr>
                <w:rFonts w:ascii="Myriad Pro" w:hAnsi="Myriad Pro"/>
                <w:color w:val="000000"/>
                <w:sz w:val="20"/>
                <w:szCs w:val="20"/>
              </w:rPr>
            </w:pPr>
            <w:r w:rsidRPr="00866841">
              <w:rPr>
                <w:rFonts w:ascii="Myriad Pro" w:hAnsi="Myriad Pro"/>
                <w:color w:val="000000"/>
                <w:sz w:val="20"/>
                <w:szCs w:val="20"/>
              </w:rPr>
              <w:t>-</w:t>
            </w:r>
          </w:p>
        </w:tc>
        <w:tc>
          <w:tcPr>
            <w:tcW w:w="752" w:type="pct"/>
            <w:tcBorders>
              <w:top w:val="nil"/>
              <w:left w:val="nil"/>
              <w:bottom w:val="single" w:sz="4" w:space="0" w:color="auto"/>
              <w:right w:val="single" w:sz="4" w:space="0" w:color="auto"/>
            </w:tcBorders>
            <w:shd w:val="clear" w:color="auto" w:fill="auto"/>
            <w:vAlign w:val="center"/>
          </w:tcPr>
          <w:p w14:paraId="10AF85AE" w14:textId="51881F22" w:rsidR="0017604A" w:rsidRPr="00866841" w:rsidRDefault="0017604A" w:rsidP="00CC0FC9">
            <w:pPr>
              <w:spacing w:line="240" w:lineRule="auto"/>
              <w:jc w:val="center"/>
              <w:rPr>
                <w:rFonts w:ascii="Myriad Pro" w:hAnsi="Myriad Pro"/>
                <w:color w:val="000000"/>
                <w:sz w:val="20"/>
                <w:szCs w:val="20"/>
              </w:rPr>
            </w:pPr>
            <w:r w:rsidRPr="00866841">
              <w:rPr>
                <w:rFonts w:ascii="Myriad Pro" w:hAnsi="Myriad Pro"/>
                <w:color w:val="000000"/>
                <w:sz w:val="20"/>
                <w:szCs w:val="20"/>
              </w:rPr>
              <w:t>-</w:t>
            </w:r>
          </w:p>
        </w:tc>
      </w:tr>
      <w:tr w:rsidR="0017604A" w:rsidRPr="00866841" w14:paraId="130774F2" w14:textId="77777777" w:rsidTr="00BF3451">
        <w:trPr>
          <w:trHeight w:val="600"/>
        </w:trPr>
        <w:tc>
          <w:tcPr>
            <w:tcW w:w="265" w:type="pct"/>
            <w:tcBorders>
              <w:top w:val="nil"/>
              <w:left w:val="single" w:sz="4" w:space="0" w:color="auto"/>
              <w:bottom w:val="single" w:sz="4" w:space="0" w:color="auto"/>
              <w:right w:val="single" w:sz="4" w:space="0" w:color="auto"/>
            </w:tcBorders>
            <w:shd w:val="clear" w:color="auto" w:fill="auto"/>
            <w:vAlign w:val="center"/>
            <w:hideMark/>
          </w:tcPr>
          <w:p w14:paraId="26986A78"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4</w:t>
            </w:r>
          </w:p>
        </w:tc>
        <w:tc>
          <w:tcPr>
            <w:tcW w:w="979" w:type="pct"/>
            <w:tcBorders>
              <w:top w:val="nil"/>
              <w:left w:val="nil"/>
              <w:bottom w:val="single" w:sz="4" w:space="0" w:color="auto"/>
              <w:right w:val="single" w:sz="4" w:space="0" w:color="auto"/>
            </w:tcBorders>
            <w:shd w:val="clear" w:color="auto" w:fill="auto"/>
            <w:vAlign w:val="center"/>
            <w:hideMark/>
          </w:tcPr>
          <w:p w14:paraId="40394932"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Прочее новое строительство объектов электросетевого хозяйства</w:t>
            </w:r>
          </w:p>
        </w:tc>
        <w:tc>
          <w:tcPr>
            <w:tcW w:w="730" w:type="pct"/>
            <w:tcBorders>
              <w:top w:val="nil"/>
              <w:left w:val="nil"/>
              <w:bottom w:val="single" w:sz="4" w:space="0" w:color="auto"/>
              <w:right w:val="single" w:sz="4" w:space="0" w:color="auto"/>
            </w:tcBorders>
            <w:shd w:val="clear" w:color="auto" w:fill="auto"/>
            <w:vAlign w:val="center"/>
          </w:tcPr>
          <w:p w14:paraId="70B9E791" w14:textId="77777777" w:rsidR="0017604A" w:rsidRPr="00866841" w:rsidRDefault="0017604A" w:rsidP="00CC0FC9">
            <w:pPr>
              <w:jc w:val="center"/>
              <w:rPr>
                <w:rFonts w:ascii="Myriad Pro" w:hAnsi="Myriad Pro"/>
                <w:color w:val="000000" w:themeColor="text1"/>
                <w:sz w:val="20"/>
                <w:szCs w:val="20"/>
              </w:rPr>
            </w:pPr>
            <w:r w:rsidRPr="00866841">
              <w:rPr>
                <w:rFonts w:ascii="Myriad Pro" w:hAnsi="Myriad Pro"/>
                <w:color w:val="000000" w:themeColor="text1"/>
                <w:sz w:val="20"/>
                <w:szCs w:val="20"/>
              </w:rPr>
              <w:t>0,00</w:t>
            </w:r>
          </w:p>
        </w:tc>
        <w:tc>
          <w:tcPr>
            <w:tcW w:w="636" w:type="pct"/>
            <w:tcBorders>
              <w:top w:val="nil"/>
              <w:left w:val="nil"/>
              <w:bottom w:val="single" w:sz="4" w:space="0" w:color="auto"/>
              <w:right w:val="single" w:sz="4" w:space="0" w:color="auto"/>
            </w:tcBorders>
            <w:shd w:val="clear" w:color="auto" w:fill="auto"/>
            <w:vAlign w:val="center"/>
            <w:hideMark/>
          </w:tcPr>
          <w:p w14:paraId="26F58ECD"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0,00</w:t>
            </w:r>
          </w:p>
        </w:tc>
        <w:tc>
          <w:tcPr>
            <w:tcW w:w="886" w:type="pct"/>
            <w:tcBorders>
              <w:top w:val="nil"/>
              <w:left w:val="nil"/>
              <w:bottom w:val="single" w:sz="4" w:space="0" w:color="auto"/>
              <w:right w:val="single" w:sz="4" w:space="0" w:color="auto"/>
            </w:tcBorders>
            <w:shd w:val="clear" w:color="auto" w:fill="auto"/>
            <w:vAlign w:val="center"/>
          </w:tcPr>
          <w:p w14:paraId="35742252"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0,00 </w:t>
            </w:r>
          </w:p>
        </w:tc>
        <w:tc>
          <w:tcPr>
            <w:tcW w:w="752" w:type="pct"/>
            <w:tcBorders>
              <w:top w:val="nil"/>
              <w:left w:val="nil"/>
              <w:bottom w:val="single" w:sz="4" w:space="0" w:color="auto"/>
              <w:right w:val="single" w:sz="4" w:space="0" w:color="auto"/>
            </w:tcBorders>
            <w:shd w:val="clear" w:color="auto" w:fill="auto"/>
            <w:vAlign w:val="center"/>
          </w:tcPr>
          <w:p w14:paraId="43556115"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3D7A2C6F"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 -</w:t>
            </w:r>
          </w:p>
        </w:tc>
      </w:tr>
      <w:tr w:rsidR="0017604A" w:rsidRPr="00866841" w14:paraId="78202D87" w14:textId="77777777" w:rsidTr="00BF3451">
        <w:trPr>
          <w:trHeight w:val="600"/>
        </w:trPr>
        <w:tc>
          <w:tcPr>
            <w:tcW w:w="265" w:type="pct"/>
            <w:tcBorders>
              <w:top w:val="nil"/>
              <w:left w:val="single" w:sz="4" w:space="0" w:color="auto"/>
              <w:bottom w:val="single" w:sz="4" w:space="0" w:color="auto"/>
              <w:right w:val="single" w:sz="4" w:space="0" w:color="auto"/>
            </w:tcBorders>
            <w:shd w:val="clear" w:color="auto" w:fill="auto"/>
            <w:vAlign w:val="center"/>
            <w:hideMark/>
          </w:tcPr>
          <w:p w14:paraId="201E1A7E"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5</w:t>
            </w:r>
          </w:p>
        </w:tc>
        <w:tc>
          <w:tcPr>
            <w:tcW w:w="979" w:type="pct"/>
            <w:tcBorders>
              <w:top w:val="nil"/>
              <w:left w:val="nil"/>
              <w:bottom w:val="single" w:sz="4" w:space="0" w:color="auto"/>
              <w:right w:val="single" w:sz="4" w:space="0" w:color="auto"/>
            </w:tcBorders>
            <w:shd w:val="clear" w:color="auto" w:fill="auto"/>
            <w:vAlign w:val="center"/>
            <w:hideMark/>
          </w:tcPr>
          <w:p w14:paraId="3DEB1E8D"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Покупка земельных участков для целей реализации инвестиционных проектов</w:t>
            </w:r>
          </w:p>
        </w:tc>
        <w:tc>
          <w:tcPr>
            <w:tcW w:w="730" w:type="pct"/>
            <w:tcBorders>
              <w:top w:val="nil"/>
              <w:left w:val="nil"/>
              <w:bottom w:val="single" w:sz="4" w:space="0" w:color="auto"/>
              <w:right w:val="single" w:sz="4" w:space="0" w:color="auto"/>
            </w:tcBorders>
            <w:shd w:val="clear" w:color="auto" w:fill="auto"/>
            <w:vAlign w:val="center"/>
          </w:tcPr>
          <w:p w14:paraId="7FFFEBB3" w14:textId="77777777" w:rsidR="0017604A" w:rsidRPr="00866841" w:rsidRDefault="0017604A" w:rsidP="00CC0FC9">
            <w:pPr>
              <w:spacing w:after="0"/>
              <w:jc w:val="center"/>
              <w:rPr>
                <w:rFonts w:ascii="Myriad Pro" w:hAnsi="Myriad Pro"/>
                <w:color w:val="000000" w:themeColor="text1"/>
                <w:sz w:val="20"/>
                <w:szCs w:val="20"/>
              </w:rPr>
            </w:pPr>
            <w:r w:rsidRPr="00866841">
              <w:rPr>
                <w:rFonts w:ascii="Myriad Pro" w:hAnsi="Myriad Pro"/>
                <w:color w:val="000000" w:themeColor="text1"/>
                <w:sz w:val="20"/>
                <w:szCs w:val="20"/>
              </w:rPr>
              <w:t>0,00</w:t>
            </w:r>
          </w:p>
        </w:tc>
        <w:tc>
          <w:tcPr>
            <w:tcW w:w="636" w:type="pct"/>
            <w:tcBorders>
              <w:top w:val="nil"/>
              <w:left w:val="nil"/>
              <w:bottom w:val="single" w:sz="4" w:space="0" w:color="auto"/>
              <w:right w:val="single" w:sz="4" w:space="0" w:color="auto"/>
            </w:tcBorders>
            <w:shd w:val="clear" w:color="auto" w:fill="auto"/>
            <w:vAlign w:val="center"/>
            <w:hideMark/>
          </w:tcPr>
          <w:p w14:paraId="1802221F"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0,00</w:t>
            </w:r>
          </w:p>
        </w:tc>
        <w:tc>
          <w:tcPr>
            <w:tcW w:w="886" w:type="pct"/>
            <w:tcBorders>
              <w:top w:val="nil"/>
              <w:left w:val="nil"/>
              <w:bottom w:val="single" w:sz="4" w:space="0" w:color="auto"/>
              <w:right w:val="single" w:sz="4" w:space="0" w:color="auto"/>
            </w:tcBorders>
            <w:shd w:val="clear" w:color="auto" w:fill="auto"/>
            <w:vAlign w:val="center"/>
          </w:tcPr>
          <w:p w14:paraId="24E3CEEA"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0,00 </w:t>
            </w:r>
          </w:p>
        </w:tc>
        <w:tc>
          <w:tcPr>
            <w:tcW w:w="752" w:type="pct"/>
            <w:tcBorders>
              <w:top w:val="nil"/>
              <w:left w:val="nil"/>
              <w:bottom w:val="single" w:sz="4" w:space="0" w:color="auto"/>
              <w:right w:val="single" w:sz="4" w:space="0" w:color="auto"/>
            </w:tcBorders>
            <w:shd w:val="clear" w:color="auto" w:fill="auto"/>
            <w:vAlign w:val="center"/>
          </w:tcPr>
          <w:p w14:paraId="52859DB4"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6AFFF328"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 -</w:t>
            </w:r>
          </w:p>
        </w:tc>
      </w:tr>
      <w:tr w:rsidR="0017604A" w:rsidRPr="00866841" w14:paraId="75680F1D" w14:textId="77777777" w:rsidTr="00BF3451">
        <w:trPr>
          <w:trHeight w:val="300"/>
        </w:trPr>
        <w:tc>
          <w:tcPr>
            <w:tcW w:w="265" w:type="pct"/>
            <w:tcBorders>
              <w:top w:val="nil"/>
              <w:left w:val="single" w:sz="4" w:space="0" w:color="auto"/>
              <w:bottom w:val="single" w:sz="4" w:space="0" w:color="auto"/>
              <w:right w:val="single" w:sz="4" w:space="0" w:color="auto"/>
            </w:tcBorders>
            <w:shd w:val="clear" w:color="auto" w:fill="auto"/>
            <w:vAlign w:val="center"/>
            <w:hideMark/>
          </w:tcPr>
          <w:p w14:paraId="057F98BF"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6</w:t>
            </w:r>
          </w:p>
        </w:tc>
        <w:tc>
          <w:tcPr>
            <w:tcW w:w="979" w:type="pct"/>
            <w:tcBorders>
              <w:top w:val="nil"/>
              <w:left w:val="nil"/>
              <w:bottom w:val="single" w:sz="4" w:space="0" w:color="auto"/>
              <w:right w:val="single" w:sz="4" w:space="0" w:color="auto"/>
            </w:tcBorders>
            <w:shd w:val="clear" w:color="auto" w:fill="auto"/>
            <w:vAlign w:val="center"/>
            <w:hideMark/>
          </w:tcPr>
          <w:p w14:paraId="0B137EE1" w14:textId="77777777" w:rsidR="0017604A" w:rsidRPr="00866841" w:rsidRDefault="0017604A" w:rsidP="00CC0FC9">
            <w:pPr>
              <w:spacing w:after="0" w:line="240" w:lineRule="auto"/>
              <w:ind w:right="-68"/>
              <w:rPr>
                <w:rFonts w:ascii="Myriad Pro" w:hAnsi="Myriad Pro"/>
                <w:color w:val="000000"/>
                <w:sz w:val="20"/>
                <w:szCs w:val="20"/>
              </w:rPr>
            </w:pPr>
            <w:r w:rsidRPr="00866841">
              <w:rPr>
                <w:rFonts w:ascii="Myriad Pro" w:hAnsi="Myriad Pro"/>
                <w:color w:val="000000"/>
                <w:sz w:val="20"/>
                <w:szCs w:val="20"/>
              </w:rPr>
              <w:t>Прочие инвестиционные проекты</w:t>
            </w:r>
          </w:p>
        </w:tc>
        <w:tc>
          <w:tcPr>
            <w:tcW w:w="730" w:type="pct"/>
            <w:tcBorders>
              <w:top w:val="nil"/>
              <w:left w:val="nil"/>
              <w:bottom w:val="single" w:sz="4" w:space="0" w:color="auto"/>
              <w:right w:val="single" w:sz="4" w:space="0" w:color="auto"/>
            </w:tcBorders>
            <w:shd w:val="clear" w:color="auto" w:fill="auto"/>
            <w:vAlign w:val="center"/>
          </w:tcPr>
          <w:p w14:paraId="05F726A7" w14:textId="77777777" w:rsidR="0017604A" w:rsidRPr="00866841" w:rsidRDefault="0017604A" w:rsidP="00CC0FC9">
            <w:pPr>
              <w:spacing w:after="0"/>
              <w:jc w:val="center"/>
              <w:rPr>
                <w:rFonts w:ascii="Myriad Pro" w:hAnsi="Myriad Pro"/>
                <w:color w:val="000000" w:themeColor="text1"/>
                <w:sz w:val="20"/>
                <w:szCs w:val="20"/>
              </w:rPr>
            </w:pPr>
            <w:r w:rsidRPr="00866841">
              <w:rPr>
                <w:rFonts w:ascii="Myriad Pro" w:hAnsi="Myriad Pro"/>
                <w:color w:val="000000" w:themeColor="text1"/>
                <w:sz w:val="20"/>
                <w:szCs w:val="20"/>
              </w:rPr>
              <w:t>16,40</w:t>
            </w:r>
          </w:p>
        </w:tc>
        <w:tc>
          <w:tcPr>
            <w:tcW w:w="636" w:type="pct"/>
            <w:tcBorders>
              <w:top w:val="nil"/>
              <w:left w:val="nil"/>
              <w:bottom w:val="single" w:sz="4" w:space="0" w:color="auto"/>
              <w:right w:val="single" w:sz="4" w:space="0" w:color="auto"/>
            </w:tcBorders>
            <w:shd w:val="clear" w:color="auto" w:fill="auto"/>
            <w:vAlign w:val="center"/>
            <w:hideMark/>
          </w:tcPr>
          <w:p w14:paraId="75928EE2"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37,58</w:t>
            </w:r>
          </w:p>
        </w:tc>
        <w:tc>
          <w:tcPr>
            <w:tcW w:w="886" w:type="pct"/>
            <w:tcBorders>
              <w:top w:val="nil"/>
              <w:left w:val="nil"/>
              <w:bottom w:val="single" w:sz="4" w:space="0" w:color="auto"/>
              <w:right w:val="single" w:sz="4" w:space="0" w:color="auto"/>
            </w:tcBorders>
            <w:shd w:val="clear" w:color="auto" w:fill="auto"/>
            <w:vAlign w:val="center"/>
          </w:tcPr>
          <w:p w14:paraId="1280797A" w14:textId="77777777" w:rsidR="0017604A" w:rsidRPr="00866841" w:rsidRDefault="0017604A" w:rsidP="00CC0FC9">
            <w:pPr>
              <w:spacing w:after="0" w:line="240" w:lineRule="auto"/>
              <w:jc w:val="center"/>
              <w:rPr>
                <w:rFonts w:ascii="Myriad Pro" w:hAnsi="Myriad Pro"/>
                <w:color w:val="000000" w:themeColor="text1"/>
                <w:sz w:val="20"/>
                <w:szCs w:val="20"/>
              </w:rPr>
            </w:pPr>
            <w:r w:rsidRPr="00866841">
              <w:rPr>
                <w:rFonts w:ascii="Myriad Pro" w:hAnsi="Myriad Pro"/>
                <w:color w:val="000000" w:themeColor="text1"/>
                <w:sz w:val="20"/>
                <w:szCs w:val="20"/>
              </w:rPr>
              <w:t>14,01</w:t>
            </w:r>
          </w:p>
        </w:tc>
        <w:tc>
          <w:tcPr>
            <w:tcW w:w="752" w:type="pct"/>
            <w:tcBorders>
              <w:top w:val="nil"/>
              <w:left w:val="nil"/>
              <w:bottom w:val="single" w:sz="4" w:space="0" w:color="auto"/>
              <w:right w:val="single" w:sz="4" w:space="0" w:color="auto"/>
            </w:tcBorders>
            <w:shd w:val="clear" w:color="auto" w:fill="auto"/>
            <w:vAlign w:val="center"/>
          </w:tcPr>
          <w:p w14:paraId="65C0FD15"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229%</w:t>
            </w:r>
          </w:p>
        </w:tc>
        <w:tc>
          <w:tcPr>
            <w:tcW w:w="752" w:type="pct"/>
            <w:tcBorders>
              <w:top w:val="nil"/>
              <w:left w:val="nil"/>
              <w:bottom w:val="single" w:sz="4" w:space="0" w:color="auto"/>
              <w:right w:val="single" w:sz="4" w:space="0" w:color="auto"/>
            </w:tcBorders>
            <w:shd w:val="clear" w:color="auto" w:fill="auto"/>
            <w:vAlign w:val="center"/>
          </w:tcPr>
          <w:p w14:paraId="37B9FE93" w14:textId="77777777" w:rsidR="0017604A" w:rsidRPr="00866841" w:rsidRDefault="0017604A" w:rsidP="00CC0FC9">
            <w:pPr>
              <w:spacing w:after="0"/>
              <w:jc w:val="center"/>
              <w:rPr>
                <w:rFonts w:ascii="Myriad Pro" w:hAnsi="Myriad Pro"/>
                <w:color w:val="000000"/>
                <w:sz w:val="20"/>
                <w:szCs w:val="20"/>
              </w:rPr>
            </w:pPr>
            <w:r w:rsidRPr="00866841">
              <w:rPr>
                <w:rFonts w:ascii="Myriad Pro" w:hAnsi="Myriad Pro"/>
                <w:color w:val="000000"/>
                <w:sz w:val="20"/>
                <w:szCs w:val="20"/>
              </w:rPr>
              <w:t>85%</w:t>
            </w:r>
          </w:p>
        </w:tc>
      </w:tr>
    </w:tbl>
    <w:p w14:paraId="3418B0D7" w14:textId="6E1F2E4B" w:rsidR="0017604A" w:rsidRPr="00866841" w:rsidRDefault="0017604A" w:rsidP="00BF3451">
      <w:pPr>
        <w:autoSpaceDE w:val="0"/>
        <w:autoSpaceDN w:val="0"/>
        <w:adjustRightInd w:val="0"/>
        <w:spacing w:before="240" w:after="0" w:line="360" w:lineRule="auto"/>
        <w:ind w:firstLine="567"/>
        <w:jc w:val="both"/>
        <w:rPr>
          <w:rFonts w:ascii="Myriad Pro" w:hAnsi="Myriad Pro"/>
          <w:sz w:val="26"/>
          <w:szCs w:val="26"/>
        </w:rPr>
      </w:pPr>
      <w:r w:rsidRPr="00AB529B">
        <w:rPr>
          <w:rFonts w:ascii="Myriad Pro" w:hAnsi="Myriad Pro"/>
          <w:sz w:val="26"/>
          <w:szCs w:val="26"/>
        </w:rPr>
        <w:t xml:space="preserve">Исполнителем определено, что по </w:t>
      </w:r>
      <w:r w:rsidR="00C361CD" w:rsidRPr="00BF3451">
        <w:rPr>
          <w:rFonts w:ascii="Myriad Pro" w:hAnsi="Myriad Pro"/>
          <w:sz w:val="26"/>
          <w:szCs w:val="26"/>
        </w:rPr>
        <w:t xml:space="preserve">12 </w:t>
      </w:r>
      <w:r w:rsidRPr="00AB529B">
        <w:rPr>
          <w:rFonts w:ascii="Myriad Pro" w:hAnsi="Myriad Pro"/>
          <w:sz w:val="26"/>
          <w:szCs w:val="26"/>
        </w:rPr>
        <w:t>инвестиционным проектам инвестиционной программы предусмотрено превышение расходов на</w:t>
      </w:r>
      <w:r w:rsidRPr="00866841">
        <w:rPr>
          <w:rFonts w:ascii="Myriad Pro" w:hAnsi="Myriad Pro"/>
          <w:sz w:val="26"/>
          <w:szCs w:val="26"/>
        </w:rPr>
        <w:t xml:space="preserve"> выполнение мероприятий свыше величины средств, определенных в утвержденной в установленном п</w:t>
      </w:r>
      <w:r w:rsidR="00C0711F" w:rsidRPr="00866841">
        <w:rPr>
          <w:rFonts w:ascii="Myriad Pro" w:hAnsi="Myriad Pro"/>
          <w:sz w:val="26"/>
          <w:szCs w:val="26"/>
        </w:rPr>
        <w:t>орядке инвестиционной программе, на 177</w:t>
      </w:r>
      <w:r w:rsidR="00BC434A" w:rsidRPr="00866841">
        <w:rPr>
          <w:rFonts w:ascii="Myriad Pro" w:hAnsi="Myriad Pro"/>
          <w:sz w:val="26"/>
          <w:szCs w:val="26"/>
        </w:rPr>
        <w:t> </w:t>
      </w:r>
      <w:r w:rsidR="00C0711F" w:rsidRPr="00866841">
        <w:rPr>
          <w:rFonts w:ascii="Myriad Pro" w:hAnsi="Myriad Pro"/>
          <w:sz w:val="26"/>
          <w:szCs w:val="26"/>
        </w:rPr>
        <w:t>737,87 тыс. руб. с НДС.</w:t>
      </w:r>
    </w:p>
    <w:tbl>
      <w:tblPr>
        <w:tblW w:w="5126" w:type="pct"/>
        <w:tblLayout w:type="fixed"/>
        <w:tblLook w:val="04A0" w:firstRow="1" w:lastRow="0" w:firstColumn="1" w:lastColumn="0" w:noHBand="0" w:noVBand="1"/>
      </w:tblPr>
      <w:tblGrid>
        <w:gridCol w:w="514"/>
        <w:gridCol w:w="3681"/>
        <w:gridCol w:w="1546"/>
        <w:gridCol w:w="1105"/>
        <w:gridCol w:w="831"/>
        <w:gridCol w:w="967"/>
        <w:gridCol w:w="935"/>
      </w:tblGrid>
      <w:tr w:rsidR="0017604A" w:rsidRPr="00866841" w14:paraId="42E00641" w14:textId="77777777" w:rsidTr="00F70303">
        <w:trPr>
          <w:trHeight w:val="1123"/>
          <w:tblHeader/>
        </w:trPr>
        <w:tc>
          <w:tcPr>
            <w:tcW w:w="2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4F1C3"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lastRenderedPageBreak/>
              <w:t>№</w:t>
            </w:r>
          </w:p>
        </w:tc>
        <w:tc>
          <w:tcPr>
            <w:tcW w:w="19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FB8E86"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 xml:space="preserve">  Наименование инвестиционного проекта (группы инвестиционных проектов)</w:t>
            </w:r>
          </w:p>
        </w:tc>
        <w:tc>
          <w:tcPr>
            <w:tcW w:w="8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97657F"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Иденти-фикатор инвестиционного проекта</w:t>
            </w:r>
          </w:p>
        </w:tc>
        <w:tc>
          <w:tcPr>
            <w:tcW w:w="101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1DA987" w14:textId="5576C461"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Объем финансирования (в части тарифных источников)</w:t>
            </w:r>
            <w:r w:rsidR="00692632">
              <w:rPr>
                <w:rFonts w:ascii="Myriad Pro" w:hAnsi="Myriad Pro" w:cs="Calibri"/>
                <w:b/>
                <w:bCs/>
                <w:color w:val="FFFFFF" w:themeColor="background1"/>
                <w:sz w:val="20"/>
                <w:szCs w:val="20"/>
              </w:rPr>
              <w:t xml:space="preserve"> с учетом недоиспользованной амортизации прошлых периодов</w:t>
            </w:r>
            <w:r w:rsidRPr="00866841">
              <w:rPr>
                <w:rFonts w:ascii="Myriad Pro" w:hAnsi="Myriad Pro" w:cs="Calibri"/>
                <w:b/>
                <w:bCs/>
                <w:color w:val="FFFFFF" w:themeColor="background1"/>
                <w:sz w:val="20"/>
                <w:szCs w:val="20"/>
              </w:rPr>
              <w:t xml:space="preserve">, млн. руб. </w:t>
            </w:r>
            <w:r w:rsidR="00A479D2">
              <w:rPr>
                <w:rFonts w:ascii="Myriad Pro" w:hAnsi="Myriad Pro" w:cs="Calibri"/>
                <w:b/>
                <w:bCs/>
                <w:color w:val="FFFFFF" w:themeColor="background1"/>
                <w:sz w:val="20"/>
                <w:szCs w:val="20"/>
              </w:rPr>
              <w:t>с</w:t>
            </w:r>
            <w:r w:rsidRPr="00866841">
              <w:rPr>
                <w:rFonts w:ascii="Myriad Pro" w:hAnsi="Myriad Pro" w:cs="Calibri"/>
                <w:b/>
                <w:bCs/>
                <w:color w:val="FFFFFF" w:themeColor="background1"/>
                <w:sz w:val="20"/>
                <w:szCs w:val="20"/>
              </w:rPr>
              <w:t xml:space="preserve"> НДС</w:t>
            </w:r>
          </w:p>
        </w:tc>
        <w:tc>
          <w:tcPr>
            <w:tcW w:w="9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FD8B91"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Отклонение</w:t>
            </w:r>
            <w:r w:rsidRPr="00866841">
              <w:rPr>
                <w:rFonts w:ascii="Myriad Pro" w:hAnsi="Myriad Pro" w:cs="Calibri"/>
                <w:b/>
                <w:bCs/>
                <w:color w:val="FFFFFF" w:themeColor="background1"/>
                <w:sz w:val="20"/>
                <w:szCs w:val="20"/>
              </w:rPr>
              <w:br/>
              <w:t xml:space="preserve"> (факт-план)</w:t>
            </w:r>
          </w:p>
        </w:tc>
      </w:tr>
      <w:tr w:rsidR="0017604A" w:rsidRPr="00866841" w14:paraId="7A17884C" w14:textId="77777777" w:rsidTr="00F70303">
        <w:trPr>
          <w:trHeight w:val="443"/>
          <w:tblHeader/>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5CB784" w14:textId="77777777" w:rsidR="0017604A" w:rsidRPr="00866841" w:rsidRDefault="0017604A" w:rsidP="00CC0FC9">
            <w:pPr>
              <w:keepNext/>
              <w:keepLines/>
              <w:spacing w:before="240" w:after="0" w:line="240" w:lineRule="auto"/>
              <w:outlineLvl w:val="0"/>
              <w:rPr>
                <w:rFonts w:ascii="Myriad Pro" w:hAnsi="Myriad Pro" w:cs="Calibri"/>
                <w:b/>
                <w:bCs/>
                <w:color w:val="FFFFFF" w:themeColor="background1"/>
                <w:sz w:val="20"/>
                <w:szCs w:val="20"/>
              </w:rPr>
            </w:pPr>
          </w:p>
        </w:tc>
        <w:tc>
          <w:tcPr>
            <w:tcW w:w="19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F91CDE" w14:textId="77777777" w:rsidR="0017604A" w:rsidRPr="00866841" w:rsidRDefault="0017604A" w:rsidP="00CC0FC9">
            <w:pPr>
              <w:keepNext/>
              <w:keepLines/>
              <w:spacing w:before="240" w:after="0" w:line="240" w:lineRule="auto"/>
              <w:outlineLvl w:val="0"/>
              <w:rPr>
                <w:rFonts w:ascii="Myriad Pro" w:hAnsi="Myriad Pro" w:cs="Calibri"/>
                <w:b/>
                <w:bCs/>
                <w:color w:val="FFFFFF" w:themeColor="background1"/>
                <w:sz w:val="20"/>
                <w:szCs w:val="20"/>
              </w:rPr>
            </w:pPr>
          </w:p>
        </w:tc>
        <w:tc>
          <w:tcPr>
            <w:tcW w:w="8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D5494A" w14:textId="77777777" w:rsidR="0017604A" w:rsidRPr="00866841" w:rsidRDefault="0017604A" w:rsidP="00CC0FC9">
            <w:pPr>
              <w:keepNext/>
              <w:keepLines/>
              <w:spacing w:before="240" w:after="0" w:line="240" w:lineRule="auto"/>
              <w:outlineLvl w:val="0"/>
              <w:rPr>
                <w:rFonts w:ascii="Myriad Pro" w:hAnsi="Myriad Pro" w:cs="Calibri"/>
                <w:b/>
                <w:bCs/>
                <w:color w:val="FFFFFF" w:themeColor="background1"/>
                <w:sz w:val="20"/>
                <w:szCs w:val="20"/>
              </w:rPr>
            </w:pPr>
          </w:p>
        </w:tc>
        <w:tc>
          <w:tcPr>
            <w:tcW w:w="5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697126"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 xml:space="preserve">План </w:t>
            </w:r>
          </w:p>
        </w:tc>
        <w:tc>
          <w:tcPr>
            <w:tcW w:w="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26B3C5"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Факт</w:t>
            </w:r>
          </w:p>
        </w:tc>
        <w:tc>
          <w:tcPr>
            <w:tcW w:w="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CB54CB"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млн. руб.</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80F3D7" w14:textId="77777777" w:rsidR="0017604A" w:rsidRPr="00866841" w:rsidRDefault="0017604A" w:rsidP="00CC0FC9">
            <w:pPr>
              <w:spacing w:after="0" w:line="240" w:lineRule="auto"/>
              <w:jc w:val="center"/>
              <w:rPr>
                <w:rFonts w:ascii="Myriad Pro" w:hAnsi="Myriad Pro" w:cs="Calibri"/>
                <w:b/>
                <w:bCs/>
                <w:color w:val="FFFFFF" w:themeColor="background1"/>
                <w:sz w:val="20"/>
                <w:szCs w:val="20"/>
              </w:rPr>
            </w:pPr>
            <w:r w:rsidRPr="00866841">
              <w:rPr>
                <w:rFonts w:ascii="Myriad Pro" w:hAnsi="Myriad Pro" w:cs="Calibri"/>
                <w:b/>
                <w:bCs/>
                <w:color w:val="FFFFFF" w:themeColor="background1"/>
                <w:sz w:val="20"/>
                <w:szCs w:val="20"/>
              </w:rPr>
              <w:t>%</w:t>
            </w:r>
          </w:p>
        </w:tc>
      </w:tr>
      <w:tr w:rsidR="0017604A" w:rsidRPr="00866841" w14:paraId="57C9E4D5" w14:textId="77777777" w:rsidTr="00F70303">
        <w:trPr>
          <w:trHeight w:val="300"/>
        </w:trPr>
        <w:tc>
          <w:tcPr>
            <w:tcW w:w="26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73D4BBED"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w:t>
            </w:r>
          </w:p>
        </w:tc>
        <w:tc>
          <w:tcPr>
            <w:tcW w:w="1921" w:type="pct"/>
            <w:tcBorders>
              <w:top w:val="single" w:sz="4" w:space="0" w:color="FFFFFF" w:themeColor="background1"/>
              <w:left w:val="nil"/>
              <w:bottom w:val="single" w:sz="4" w:space="0" w:color="auto"/>
              <w:right w:val="single" w:sz="4" w:space="0" w:color="auto"/>
            </w:tcBorders>
            <w:shd w:val="clear" w:color="auto" w:fill="auto"/>
          </w:tcPr>
          <w:p w14:paraId="433A57BA"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Технологическое присоединение энергопринимающих устройств потребителей максимальной мощностью до 15 кВт включительно</w:t>
            </w:r>
          </w:p>
        </w:tc>
        <w:tc>
          <w:tcPr>
            <w:tcW w:w="807" w:type="pct"/>
            <w:tcBorders>
              <w:top w:val="single" w:sz="4" w:space="0" w:color="FFFFFF" w:themeColor="background1"/>
              <w:left w:val="nil"/>
              <w:bottom w:val="single" w:sz="4" w:space="0" w:color="auto"/>
              <w:right w:val="single" w:sz="4" w:space="0" w:color="auto"/>
            </w:tcBorders>
            <w:shd w:val="clear" w:color="auto" w:fill="auto"/>
            <w:noWrap/>
            <w:vAlign w:val="center"/>
          </w:tcPr>
          <w:p w14:paraId="30445250" w14:textId="77777777" w:rsidR="0017604A" w:rsidRPr="00866841" w:rsidRDefault="0017604A" w:rsidP="00CC0FC9">
            <w:pPr>
              <w:jc w:val="center"/>
              <w:rPr>
                <w:rFonts w:ascii="Myriad Pro" w:hAnsi="Myriad Pro"/>
                <w:color w:val="000000"/>
                <w:sz w:val="20"/>
                <w:szCs w:val="20"/>
              </w:rPr>
            </w:pPr>
          </w:p>
        </w:tc>
        <w:tc>
          <w:tcPr>
            <w:tcW w:w="577" w:type="pct"/>
            <w:tcBorders>
              <w:top w:val="single" w:sz="4" w:space="0" w:color="FFFFFF" w:themeColor="background1"/>
              <w:left w:val="nil"/>
              <w:bottom w:val="single" w:sz="4" w:space="0" w:color="auto"/>
              <w:right w:val="single" w:sz="4" w:space="0" w:color="auto"/>
            </w:tcBorders>
            <w:shd w:val="clear" w:color="auto" w:fill="auto"/>
            <w:noWrap/>
            <w:vAlign w:val="center"/>
          </w:tcPr>
          <w:p w14:paraId="48169570"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163,60</w:t>
            </w:r>
          </w:p>
        </w:tc>
        <w:tc>
          <w:tcPr>
            <w:tcW w:w="434" w:type="pct"/>
            <w:tcBorders>
              <w:top w:val="single" w:sz="4" w:space="0" w:color="FFFFFF" w:themeColor="background1"/>
              <w:left w:val="nil"/>
              <w:bottom w:val="single" w:sz="4" w:space="0" w:color="auto"/>
              <w:right w:val="single" w:sz="4" w:space="0" w:color="auto"/>
            </w:tcBorders>
            <w:shd w:val="clear" w:color="auto" w:fill="auto"/>
            <w:noWrap/>
            <w:vAlign w:val="center"/>
          </w:tcPr>
          <w:p w14:paraId="256FC361"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276,68</w:t>
            </w:r>
          </w:p>
        </w:tc>
        <w:tc>
          <w:tcPr>
            <w:tcW w:w="505" w:type="pct"/>
            <w:tcBorders>
              <w:top w:val="single" w:sz="4" w:space="0" w:color="FFFFFF" w:themeColor="background1"/>
              <w:left w:val="nil"/>
              <w:bottom w:val="single" w:sz="4" w:space="0" w:color="auto"/>
              <w:right w:val="single" w:sz="4" w:space="0" w:color="auto"/>
            </w:tcBorders>
            <w:shd w:val="clear" w:color="auto" w:fill="auto"/>
            <w:noWrap/>
            <w:vAlign w:val="center"/>
          </w:tcPr>
          <w:p w14:paraId="4BA723F9"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113,08</w:t>
            </w:r>
          </w:p>
        </w:tc>
        <w:tc>
          <w:tcPr>
            <w:tcW w:w="487" w:type="pct"/>
            <w:tcBorders>
              <w:top w:val="single" w:sz="4" w:space="0" w:color="FFFFFF" w:themeColor="background1"/>
              <w:left w:val="nil"/>
              <w:bottom w:val="single" w:sz="4" w:space="0" w:color="auto"/>
              <w:right w:val="single" w:sz="4" w:space="0" w:color="auto"/>
            </w:tcBorders>
            <w:shd w:val="clear" w:color="auto" w:fill="auto"/>
            <w:noWrap/>
            <w:vAlign w:val="center"/>
          </w:tcPr>
          <w:p w14:paraId="661BE916"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69%</w:t>
            </w:r>
          </w:p>
        </w:tc>
      </w:tr>
      <w:tr w:rsidR="0017604A" w:rsidRPr="00866841" w14:paraId="3C0F883A"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5C922C"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2</w:t>
            </w:r>
          </w:p>
        </w:tc>
        <w:tc>
          <w:tcPr>
            <w:tcW w:w="1921" w:type="pct"/>
            <w:tcBorders>
              <w:top w:val="single" w:sz="4" w:space="0" w:color="auto"/>
              <w:left w:val="nil"/>
              <w:bottom w:val="single" w:sz="4" w:space="0" w:color="auto"/>
              <w:right w:val="single" w:sz="4" w:space="0" w:color="auto"/>
            </w:tcBorders>
            <w:shd w:val="clear" w:color="auto" w:fill="auto"/>
          </w:tcPr>
          <w:p w14:paraId="3560972C"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Технологическое присоединение энергопринимающих устройств потребителей максимальной мощностью до 150 кВт включительно</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5594501F" w14:textId="77777777" w:rsidR="0017604A" w:rsidRPr="00866841" w:rsidRDefault="0017604A" w:rsidP="00CC0FC9">
            <w:pPr>
              <w:jc w:val="center"/>
              <w:rPr>
                <w:rFonts w:ascii="Myriad Pro" w:hAnsi="Myriad Pro"/>
                <w:color w:val="000000"/>
                <w:sz w:val="20"/>
                <w:szCs w:val="20"/>
              </w:rPr>
            </w:pP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35D286A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30,39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6883D8BB"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86,13</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251E5CA5"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55,74</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18D4F03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183%</w:t>
            </w:r>
          </w:p>
        </w:tc>
      </w:tr>
      <w:tr w:rsidR="0017604A" w:rsidRPr="00866841" w14:paraId="7EFFD671"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E9FFA6"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3</w:t>
            </w:r>
          </w:p>
        </w:tc>
        <w:tc>
          <w:tcPr>
            <w:tcW w:w="1921" w:type="pct"/>
            <w:tcBorders>
              <w:top w:val="single" w:sz="4" w:space="0" w:color="auto"/>
              <w:left w:val="nil"/>
              <w:bottom w:val="single" w:sz="4" w:space="0" w:color="auto"/>
              <w:right w:val="single" w:sz="4" w:space="0" w:color="auto"/>
            </w:tcBorders>
            <w:shd w:val="clear" w:color="auto" w:fill="auto"/>
          </w:tcPr>
          <w:p w14:paraId="3E015055"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2019 год: Модернизация ПС 110/10 кВ КСК с монтажом устройств защиты от дуговых замыканий, 1 комплект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53739C3A"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I_63-7_ЧЭ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153D44A0"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0,94</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6A7E62A6"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1,02</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0D9B60CF"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0,09</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1CDDAB42"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9%</w:t>
            </w:r>
          </w:p>
        </w:tc>
      </w:tr>
      <w:tr w:rsidR="0017604A" w:rsidRPr="00866841" w14:paraId="272D4F14"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D2BA97"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4</w:t>
            </w:r>
          </w:p>
        </w:tc>
        <w:tc>
          <w:tcPr>
            <w:tcW w:w="1921" w:type="pct"/>
            <w:tcBorders>
              <w:top w:val="single" w:sz="4" w:space="0" w:color="auto"/>
              <w:left w:val="nil"/>
              <w:bottom w:val="single" w:sz="4" w:space="0" w:color="auto"/>
              <w:right w:val="single" w:sz="4" w:space="0" w:color="auto"/>
            </w:tcBorders>
            <w:shd w:val="clear" w:color="auto" w:fill="auto"/>
          </w:tcPr>
          <w:p w14:paraId="2A4D1157"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2018 год: Модернизация ВЛ-10 кВ Садко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Дачная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699F1251"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I_101-1н-16_ЧЭ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168E93DB"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0,78</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76CAF7A5"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1,43</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638B72E5"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0,65</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77C3A211"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83%</w:t>
            </w:r>
          </w:p>
        </w:tc>
      </w:tr>
      <w:tr w:rsidR="0017604A" w:rsidRPr="00866841" w14:paraId="27C4FBE1"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3F7122"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5</w:t>
            </w:r>
          </w:p>
        </w:tc>
        <w:tc>
          <w:tcPr>
            <w:tcW w:w="1921" w:type="pct"/>
            <w:tcBorders>
              <w:top w:val="single" w:sz="4" w:space="0" w:color="auto"/>
              <w:left w:val="nil"/>
              <w:bottom w:val="single" w:sz="4" w:space="0" w:color="auto"/>
              <w:right w:val="single" w:sz="4" w:space="0" w:color="auto"/>
            </w:tcBorders>
            <w:shd w:val="clear" w:color="auto" w:fill="auto"/>
          </w:tcPr>
          <w:p w14:paraId="6CE3E809"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2018 год: Модернизация ВЛ-10 кВ  Звёздный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Иван Озеро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7E49946E"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I_101-1н-17_ЧЭ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67D04734"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0,78</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3C4890D9"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1,43</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46E9B171"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0,65</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0E492960"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84%</w:t>
            </w:r>
          </w:p>
        </w:tc>
      </w:tr>
      <w:tr w:rsidR="0017604A" w:rsidRPr="00866841" w14:paraId="1E6DC806"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FF9C76"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6</w:t>
            </w:r>
          </w:p>
        </w:tc>
        <w:tc>
          <w:tcPr>
            <w:tcW w:w="1921" w:type="pct"/>
            <w:tcBorders>
              <w:top w:val="single" w:sz="4" w:space="0" w:color="auto"/>
              <w:left w:val="nil"/>
              <w:bottom w:val="single" w:sz="4" w:space="0" w:color="auto"/>
              <w:right w:val="single" w:sz="4" w:space="0" w:color="auto"/>
            </w:tcBorders>
            <w:shd w:val="clear" w:color="auto" w:fill="auto"/>
          </w:tcPr>
          <w:p w14:paraId="4B223DC6"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№121 Калга-Нижний Калгукан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Калга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7BA8A5C6"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I_103-1н-2_ЧЭ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0FEC9CC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034693D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1,65</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45A1B4DB"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0,05</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67A42008"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3%</w:t>
            </w:r>
          </w:p>
        </w:tc>
      </w:tr>
      <w:tr w:rsidR="0017604A" w:rsidRPr="00866841" w14:paraId="36A991DD"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9F3DFB"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7</w:t>
            </w:r>
          </w:p>
        </w:tc>
        <w:tc>
          <w:tcPr>
            <w:tcW w:w="1921" w:type="pct"/>
            <w:tcBorders>
              <w:top w:val="single" w:sz="4" w:space="0" w:color="auto"/>
              <w:left w:val="nil"/>
              <w:bottom w:val="single" w:sz="4" w:space="0" w:color="auto"/>
              <w:right w:val="single" w:sz="4" w:space="0" w:color="auto"/>
            </w:tcBorders>
            <w:shd w:val="clear" w:color="auto" w:fill="auto"/>
          </w:tcPr>
          <w:p w14:paraId="1C19C20B"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w:t>
            </w:r>
            <w:r w:rsidR="00F70303" w:rsidRPr="00866841">
              <w:rPr>
                <w:rFonts w:ascii="Myriad Pro" w:hAnsi="Myriad Pro"/>
                <w:color w:val="000000"/>
                <w:sz w:val="20"/>
                <w:szCs w:val="20"/>
              </w:rPr>
              <w:t>«</w:t>
            </w:r>
            <w:r w:rsidRPr="00866841">
              <w:rPr>
                <w:rFonts w:ascii="Myriad Pro" w:hAnsi="Myriad Pro"/>
                <w:color w:val="000000"/>
                <w:sz w:val="20"/>
                <w:szCs w:val="20"/>
              </w:rPr>
              <w:t>Козлово</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Калга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2335DD37"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I_103-1н-3_ЧЭ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647449D1"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5C40B1AA"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1,74</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38EC9F5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0,15</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68A9017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9%</w:t>
            </w:r>
          </w:p>
        </w:tc>
      </w:tr>
      <w:tr w:rsidR="0017604A" w:rsidRPr="00866841" w14:paraId="71917B7C"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4D9325"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8</w:t>
            </w:r>
          </w:p>
        </w:tc>
        <w:tc>
          <w:tcPr>
            <w:tcW w:w="1921" w:type="pct"/>
            <w:tcBorders>
              <w:top w:val="single" w:sz="4" w:space="0" w:color="auto"/>
              <w:left w:val="nil"/>
              <w:bottom w:val="single" w:sz="4" w:space="0" w:color="auto"/>
              <w:right w:val="single" w:sz="4" w:space="0" w:color="auto"/>
            </w:tcBorders>
            <w:shd w:val="clear" w:color="auto" w:fill="auto"/>
          </w:tcPr>
          <w:p w14:paraId="1512AD57"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Кондуй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Карла Маркса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08908D3E"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I_103-1н-4_ЧЭ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2C874490"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5C5E154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1,61</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20629A16"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0,02</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01BE034E"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w:t>
            </w:r>
          </w:p>
        </w:tc>
      </w:tr>
      <w:tr w:rsidR="0017604A" w:rsidRPr="00866841" w14:paraId="40A61F1C"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3B2E12"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9</w:t>
            </w:r>
          </w:p>
        </w:tc>
        <w:tc>
          <w:tcPr>
            <w:tcW w:w="1921" w:type="pct"/>
            <w:tcBorders>
              <w:top w:val="single" w:sz="4" w:space="0" w:color="auto"/>
              <w:left w:val="nil"/>
              <w:bottom w:val="single" w:sz="4" w:space="0" w:color="auto"/>
              <w:right w:val="single" w:sz="4" w:space="0" w:color="auto"/>
            </w:tcBorders>
            <w:shd w:val="clear" w:color="auto" w:fill="auto"/>
          </w:tcPr>
          <w:p w14:paraId="7A635A34"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Шаранча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Курунзулай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50886BDC"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I_103-1н-8_ЧЭ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1C9EB137"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0F0139BD"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2,10</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3D10C85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0,50</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47E1E8A0"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32%</w:t>
            </w:r>
          </w:p>
        </w:tc>
      </w:tr>
      <w:tr w:rsidR="0017604A" w:rsidRPr="00866841" w14:paraId="483E1CAE"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045EF9"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10</w:t>
            </w:r>
          </w:p>
        </w:tc>
        <w:tc>
          <w:tcPr>
            <w:tcW w:w="1921" w:type="pct"/>
            <w:tcBorders>
              <w:top w:val="single" w:sz="4" w:space="0" w:color="auto"/>
              <w:left w:val="nil"/>
              <w:bottom w:val="single" w:sz="4" w:space="0" w:color="auto"/>
              <w:right w:val="single" w:sz="4" w:space="0" w:color="auto"/>
            </w:tcBorders>
            <w:shd w:val="clear" w:color="auto" w:fill="auto"/>
          </w:tcPr>
          <w:p w14:paraId="02BC3C38"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Зугалай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Хара-Шибирь</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0A5EE7F2"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I_103-1н-13_ЧЭ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75F4D9D9"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4D564DBC"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1,61</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02F11638"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0,02</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75EE0B8D"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w:t>
            </w:r>
          </w:p>
        </w:tc>
      </w:tr>
      <w:tr w:rsidR="0017604A" w:rsidRPr="00866841" w14:paraId="03059E7B"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DF24BE"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11</w:t>
            </w:r>
          </w:p>
        </w:tc>
        <w:tc>
          <w:tcPr>
            <w:tcW w:w="1921" w:type="pct"/>
            <w:tcBorders>
              <w:top w:val="single" w:sz="4" w:space="0" w:color="auto"/>
              <w:left w:val="nil"/>
              <w:bottom w:val="single" w:sz="4" w:space="0" w:color="auto"/>
              <w:right w:val="single" w:sz="4" w:space="0" w:color="auto"/>
            </w:tcBorders>
            <w:shd w:val="clear" w:color="auto" w:fill="auto"/>
          </w:tcPr>
          <w:p w14:paraId="38914538"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Усть-Нарин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Цаган-Оль</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38195806"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I_103-1н-16_ЧЭ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3F52C07C"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64AF3ADF"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1,73</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31727772"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0,14</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0F5D229D"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9%</w:t>
            </w:r>
          </w:p>
        </w:tc>
      </w:tr>
      <w:tr w:rsidR="0017604A" w:rsidRPr="00866841" w14:paraId="4504E7D0" w14:textId="77777777" w:rsidTr="00F70303">
        <w:trPr>
          <w:trHeight w:val="300"/>
        </w:trPr>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9D8611" w14:textId="77777777" w:rsidR="0017604A" w:rsidRPr="00866841" w:rsidRDefault="0017604A" w:rsidP="00CC0FC9">
            <w:pPr>
              <w:spacing w:after="0" w:line="240" w:lineRule="auto"/>
              <w:jc w:val="center"/>
              <w:rPr>
                <w:rFonts w:ascii="Myriad Pro" w:hAnsi="Myriad Pro"/>
                <w:color w:val="000000"/>
                <w:sz w:val="20"/>
                <w:szCs w:val="20"/>
              </w:rPr>
            </w:pPr>
            <w:r w:rsidRPr="00866841">
              <w:rPr>
                <w:rFonts w:ascii="Myriad Pro" w:hAnsi="Myriad Pro"/>
                <w:color w:val="000000"/>
                <w:sz w:val="20"/>
                <w:szCs w:val="20"/>
              </w:rPr>
              <w:t>12</w:t>
            </w:r>
          </w:p>
        </w:tc>
        <w:tc>
          <w:tcPr>
            <w:tcW w:w="1921" w:type="pct"/>
            <w:tcBorders>
              <w:top w:val="single" w:sz="4" w:space="0" w:color="auto"/>
              <w:left w:val="nil"/>
              <w:bottom w:val="single" w:sz="4" w:space="0" w:color="auto"/>
              <w:right w:val="single" w:sz="4" w:space="0" w:color="auto"/>
            </w:tcBorders>
            <w:shd w:val="clear" w:color="auto" w:fill="auto"/>
          </w:tcPr>
          <w:p w14:paraId="7B2CE230" w14:textId="77777777" w:rsidR="0017604A" w:rsidRPr="00866841" w:rsidRDefault="0017604A" w:rsidP="007D7F42">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Александровка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Елизаветино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807" w:type="pct"/>
            <w:tcBorders>
              <w:top w:val="single" w:sz="4" w:space="0" w:color="auto"/>
              <w:left w:val="nil"/>
              <w:bottom w:val="single" w:sz="4" w:space="0" w:color="auto"/>
              <w:right w:val="single" w:sz="4" w:space="0" w:color="auto"/>
            </w:tcBorders>
            <w:shd w:val="clear" w:color="auto" w:fill="auto"/>
            <w:noWrap/>
            <w:vAlign w:val="center"/>
          </w:tcPr>
          <w:p w14:paraId="03EE3C20"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I_103-1н-20_ЧЭ</w:t>
            </w:r>
          </w:p>
        </w:tc>
        <w:tc>
          <w:tcPr>
            <w:tcW w:w="577" w:type="pct"/>
            <w:tcBorders>
              <w:top w:val="single" w:sz="4" w:space="0" w:color="auto"/>
              <w:left w:val="nil"/>
              <w:bottom w:val="single" w:sz="4" w:space="0" w:color="auto"/>
              <w:right w:val="single" w:sz="4" w:space="0" w:color="auto"/>
            </w:tcBorders>
            <w:shd w:val="clear" w:color="auto" w:fill="auto"/>
            <w:noWrap/>
            <w:vAlign w:val="center"/>
          </w:tcPr>
          <w:p w14:paraId="65854328" w14:textId="77777777" w:rsidR="0017604A" w:rsidRPr="00866841" w:rsidRDefault="0017604A" w:rsidP="007D7F42">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4" w:type="pct"/>
            <w:tcBorders>
              <w:top w:val="single" w:sz="4" w:space="0" w:color="auto"/>
              <w:left w:val="nil"/>
              <w:bottom w:val="single" w:sz="4" w:space="0" w:color="auto"/>
              <w:right w:val="single" w:sz="4" w:space="0" w:color="auto"/>
            </w:tcBorders>
            <w:shd w:val="clear" w:color="auto" w:fill="auto"/>
            <w:noWrap/>
            <w:vAlign w:val="center"/>
          </w:tcPr>
          <w:p w14:paraId="446E43D3"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1,71</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552CDDE0"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0,12</w:t>
            </w:r>
          </w:p>
        </w:tc>
        <w:tc>
          <w:tcPr>
            <w:tcW w:w="487" w:type="pct"/>
            <w:tcBorders>
              <w:top w:val="single" w:sz="4" w:space="0" w:color="auto"/>
              <w:left w:val="nil"/>
              <w:bottom w:val="single" w:sz="4" w:space="0" w:color="auto"/>
              <w:right w:val="single" w:sz="4" w:space="0" w:color="auto"/>
            </w:tcBorders>
            <w:shd w:val="clear" w:color="auto" w:fill="auto"/>
            <w:noWrap/>
            <w:vAlign w:val="center"/>
          </w:tcPr>
          <w:p w14:paraId="3548CD9E" w14:textId="77777777" w:rsidR="0017604A" w:rsidRPr="00866841" w:rsidRDefault="0017604A" w:rsidP="00CC0FC9">
            <w:pPr>
              <w:jc w:val="center"/>
              <w:rPr>
                <w:rFonts w:ascii="Myriad Pro" w:hAnsi="Myriad Pro"/>
                <w:color w:val="000000"/>
                <w:sz w:val="20"/>
                <w:szCs w:val="20"/>
              </w:rPr>
            </w:pPr>
            <w:r w:rsidRPr="00866841">
              <w:rPr>
                <w:rFonts w:ascii="Myriad Pro" w:hAnsi="Myriad Pro"/>
                <w:color w:val="000000"/>
                <w:sz w:val="20"/>
                <w:szCs w:val="20"/>
              </w:rPr>
              <w:t>7%</w:t>
            </w:r>
          </w:p>
        </w:tc>
      </w:tr>
      <w:tr w:rsidR="0017604A" w:rsidRPr="00866841" w14:paraId="78C8CBB8" w14:textId="77777777" w:rsidTr="001B7B73">
        <w:trPr>
          <w:trHeight w:val="477"/>
        </w:trPr>
        <w:tc>
          <w:tcPr>
            <w:tcW w:w="2996" w:type="pct"/>
            <w:gridSpan w:val="3"/>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83DDFFD"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Всего по инвестиционным проектам</w:t>
            </w:r>
          </w:p>
        </w:tc>
        <w:tc>
          <w:tcPr>
            <w:tcW w:w="577"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28C6ED6A" w14:textId="77777777" w:rsidR="0017604A" w:rsidRPr="00866841" w:rsidRDefault="0017604A" w:rsidP="00CC0FC9">
            <w:pPr>
              <w:spacing w:after="0" w:line="240" w:lineRule="auto"/>
              <w:jc w:val="center"/>
              <w:rPr>
                <w:rFonts w:ascii="Myriad Pro" w:hAnsi="Myriad Pro"/>
                <w:b/>
                <w:color w:val="000000"/>
                <w:sz w:val="20"/>
                <w:szCs w:val="20"/>
              </w:rPr>
            </w:pPr>
            <w:r w:rsidRPr="00AB529B">
              <w:rPr>
                <w:rFonts w:ascii="Myriad Pro" w:hAnsi="Myriad Pro"/>
                <w:b/>
                <w:color w:val="000000"/>
                <w:sz w:val="20"/>
                <w:szCs w:val="20"/>
              </w:rPr>
              <w:t>224,37</w:t>
            </w:r>
          </w:p>
        </w:tc>
        <w:tc>
          <w:tcPr>
            <w:tcW w:w="434"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728EC2B0"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402,11</w:t>
            </w:r>
          </w:p>
        </w:tc>
        <w:tc>
          <w:tcPr>
            <w:tcW w:w="505"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69CFC934"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177,74</w:t>
            </w:r>
          </w:p>
        </w:tc>
        <w:tc>
          <w:tcPr>
            <w:tcW w:w="487"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6366C60D" w14:textId="77777777" w:rsidR="0017604A" w:rsidRPr="00866841" w:rsidRDefault="0017604A" w:rsidP="00CC0FC9">
            <w:pPr>
              <w:spacing w:after="0" w:line="240" w:lineRule="auto"/>
              <w:jc w:val="center"/>
              <w:rPr>
                <w:rFonts w:ascii="Myriad Pro" w:hAnsi="Myriad Pro"/>
                <w:b/>
                <w:color w:val="000000"/>
                <w:sz w:val="20"/>
                <w:szCs w:val="20"/>
              </w:rPr>
            </w:pPr>
            <w:r w:rsidRPr="00866841">
              <w:rPr>
                <w:rFonts w:ascii="Myriad Pro" w:hAnsi="Myriad Pro"/>
                <w:b/>
                <w:color w:val="000000"/>
                <w:sz w:val="20"/>
                <w:szCs w:val="20"/>
              </w:rPr>
              <w:t>79%</w:t>
            </w:r>
          </w:p>
        </w:tc>
      </w:tr>
    </w:tbl>
    <w:p w14:paraId="4A3C3A5E" w14:textId="77777777" w:rsidR="00746253" w:rsidRDefault="00746253" w:rsidP="0017604A">
      <w:pPr>
        <w:autoSpaceDE w:val="0"/>
        <w:autoSpaceDN w:val="0"/>
        <w:adjustRightInd w:val="0"/>
        <w:spacing w:after="0" w:line="360" w:lineRule="auto"/>
        <w:ind w:firstLine="567"/>
        <w:jc w:val="both"/>
        <w:rPr>
          <w:rFonts w:ascii="Myriad Pro" w:hAnsi="Myriad Pro"/>
          <w:sz w:val="26"/>
          <w:szCs w:val="26"/>
          <w:lang w:val="en-US"/>
        </w:rPr>
      </w:pPr>
    </w:p>
    <w:p w14:paraId="039810FA"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lastRenderedPageBreak/>
        <w:t>В рамках анализа фактического использования собственных тарифных источников, предполагаемых для финансирования инвестиционных проектов выявлено, что 59 инвестиционных проекта инвестиционной программы профинансированы в 2019 году при нулевом утвержденном плане финансирования – фактическое использование собственных тарифных источников составило 181</w:t>
      </w:r>
      <w:r w:rsidR="00C0711F" w:rsidRPr="00866841">
        <w:rPr>
          <w:rFonts w:ascii="Myriad Pro" w:hAnsi="Myriad Pro"/>
          <w:sz w:val="26"/>
          <w:szCs w:val="26"/>
        </w:rPr>
        <w:t xml:space="preserve">  104,00</w:t>
      </w:r>
      <w:r w:rsidRPr="00866841">
        <w:rPr>
          <w:rFonts w:ascii="Myriad Pro" w:hAnsi="Myriad Pro"/>
          <w:sz w:val="26"/>
          <w:szCs w:val="26"/>
        </w:rPr>
        <w:t xml:space="preserve"> </w:t>
      </w:r>
      <w:r w:rsidR="00B44357" w:rsidRPr="00866841">
        <w:rPr>
          <w:rFonts w:ascii="Myriad Pro" w:hAnsi="Myriad Pro"/>
          <w:sz w:val="26"/>
          <w:szCs w:val="26"/>
        </w:rPr>
        <w:t>тыс</w:t>
      </w:r>
      <w:r w:rsidRPr="00866841">
        <w:rPr>
          <w:rFonts w:ascii="Myriad Pro" w:hAnsi="Myriad Pro"/>
          <w:sz w:val="26"/>
          <w:szCs w:val="26"/>
        </w:rPr>
        <w:t xml:space="preserve">. руб. </w:t>
      </w:r>
      <w:r w:rsidR="00C0711F" w:rsidRPr="00866841">
        <w:rPr>
          <w:rFonts w:ascii="Myriad Pro" w:hAnsi="Myriad Pro"/>
          <w:sz w:val="26"/>
          <w:szCs w:val="26"/>
        </w:rPr>
        <w:t xml:space="preserve">с НДС </w:t>
      </w:r>
    </w:p>
    <w:tbl>
      <w:tblPr>
        <w:tblW w:w="5000" w:type="pct"/>
        <w:tblLayout w:type="fixed"/>
        <w:tblLook w:val="04A0" w:firstRow="1" w:lastRow="0" w:firstColumn="1" w:lastColumn="0" w:noHBand="0" w:noVBand="1"/>
      </w:tblPr>
      <w:tblGrid>
        <w:gridCol w:w="470"/>
        <w:gridCol w:w="3229"/>
        <w:gridCol w:w="1252"/>
        <w:gridCol w:w="1661"/>
        <w:gridCol w:w="1265"/>
        <w:gridCol w:w="1467"/>
      </w:tblGrid>
      <w:tr w:rsidR="0017604A" w:rsidRPr="001E47DE" w14:paraId="3FB1AA5A" w14:textId="77777777" w:rsidTr="00F70303">
        <w:trPr>
          <w:trHeight w:val="1056"/>
          <w:tblHeader/>
        </w:trPr>
        <w:tc>
          <w:tcPr>
            <w:tcW w:w="2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CFFEB7" w14:textId="77777777" w:rsidR="0017604A" w:rsidRPr="007F50D8" w:rsidRDefault="0017604A" w:rsidP="00CC0FC9">
            <w:pPr>
              <w:spacing w:after="0"/>
              <w:jc w:val="center"/>
              <w:rPr>
                <w:rFonts w:ascii="Myriad Pro" w:hAnsi="Myriad Pro" w:cs="Calibri"/>
                <w:b/>
                <w:bCs/>
                <w:color w:val="FFFFFF"/>
                <w:sz w:val="20"/>
                <w:szCs w:val="20"/>
              </w:rPr>
            </w:pPr>
            <w:r w:rsidRPr="007F50D8">
              <w:rPr>
                <w:rFonts w:ascii="Myriad Pro" w:hAnsi="Myriad Pro" w:cs="Calibri"/>
                <w:b/>
                <w:bCs/>
                <w:color w:val="FFFFFF"/>
                <w:sz w:val="20"/>
                <w:szCs w:val="20"/>
              </w:rPr>
              <w:t xml:space="preserve">№ п/п </w:t>
            </w:r>
          </w:p>
        </w:tc>
        <w:tc>
          <w:tcPr>
            <w:tcW w:w="17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6B9FA6" w14:textId="77777777" w:rsidR="0017604A" w:rsidRPr="00C75F21" w:rsidRDefault="0017604A" w:rsidP="00CC0FC9">
            <w:pPr>
              <w:spacing w:after="0" w:line="240" w:lineRule="auto"/>
              <w:jc w:val="center"/>
              <w:rPr>
                <w:rFonts w:ascii="Myriad Pro" w:hAnsi="Myriad Pro" w:cs="Calibri"/>
                <w:b/>
                <w:bCs/>
                <w:color w:val="FFFFFF"/>
                <w:sz w:val="20"/>
                <w:szCs w:val="20"/>
              </w:rPr>
            </w:pPr>
            <w:r w:rsidRPr="00C75F21">
              <w:rPr>
                <w:rFonts w:ascii="Myriad Pro" w:hAnsi="Myriad Pro" w:cs="Calibri"/>
                <w:b/>
                <w:bCs/>
                <w:color w:val="FFFFFF"/>
                <w:sz w:val="20"/>
                <w:szCs w:val="20"/>
              </w:rPr>
              <w:t xml:space="preserve">  Наименование инвестиционного </w:t>
            </w:r>
          </w:p>
          <w:p w14:paraId="3CD8962C" w14:textId="77777777" w:rsidR="0017604A" w:rsidRPr="00C75F21" w:rsidRDefault="0017604A" w:rsidP="00CC0FC9">
            <w:pPr>
              <w:spacing w:after="0" w:line="240" w:lineRule="auto"/>
              <w:jc w:val="center"/>
              <w:rPr>
                <w:rFonts w:ascii="Myriad Pro" w:hAnsi="Myriad Pro" w:cs="Calibri"/>
                <w:b/>
                <w:bCs/>
                <w:color w:val="FFFFFF"/>
                <w:sz w:val="20"/>
                <w:szCs w:val="20"/>
              </w:rPr>
            </w:pPr>
            <w:r w:rsidRPr="00C75F21">
              <w:rPr>
                <w:rFonts w:ascii="Myriad Pro" w:hAnsi="Myriad Pro" w:cs="Calibri"/>
                <w:b/>
                <w:bCs/>
                <w:color w:val="FFFFFF"/>
                <w:sz w:val="20"/>
                <w:szCs w:val="20"/>
              </w:rPr>
              <w:t>проекта (группы инвестиционных проектов)</w:t>
            </w:r>
          </w:p>
        </w:tc>
        <w:tc>
          <w:tcPr>
            <w:tcW w:w="6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05DAFE" w14:textId="77777777" w:rsidR="0017604A" w:rsidRPr="00AF301F" w:rsidRDefault="0017604A" w:rsidP="00CC0FC9">
            <w:pPr>
              <w:spacing w:after="0" w:line="240" w:lineRule="auto"/>
              <w:jc w:val="center"/>
              <w:rPr>
                <w:rFonts w:ascii="Myriad Pro" w:hAnsi="Myriad Pro" w:cs="Calibri"/>
                <w:b/>
                <w:bCs/>
                <w:color w:val="FFFFFF"/>
                <w:sz w:val="20"/>
                <w:szCs w:val="20"/>
              </w:rPr>
            </w:pPr>
            <w:r w:rsidRPr="00AF301F">
              <w:rPr>
                <w:rFonts w:ascii="Myriad Pro" w:hAnsi="Myriad Pro" w:cs="Calibri"/>
                <w:b/>
                <w:bCs/>
                <w:color w:val="FFFFFF"/>
                <w:sz w:val="20"/>
                <w:szCs w:val="20"/>
              </w:rPr>
              <w:t>Идентификатор инвестиционного проекта</w:t>
            </w:r>
          </w:p>
        </w:tc>
        <w:tc>
          <w:tcPr>
            <w:tcW w:w="156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AF2746" w14:textId="4858AA8F" w:rsidR="0017604A" w:rsidRPr="004D588D" w:rsidRDefault="0017604A" w:rsidP="00A479D2">
            <w:pPr>
              <w:spacing w:after="0" w:line="240" w:lineRule="auto"/>
              <w:jc w:val="center"/>
              <w:rPr>
                <w:rFonts w:ascii="Myriad Pro" w:hAnsi="Myriad Pro" w:cs="Calibri"/>
                <w:b/>
                <w:bCs/>
                <w:color w:val="FFFFFF"/>
                <w:sz w:val="20"/>
                <w:szCs w:val="20"/>
              </w:rPr>
            </w:pPr>
            <w:r w:rsidRPr="00F356FC">
              <w:rPr>
                <w:rFonts w:ascii="Myriad Pro" w:hAnsi="Myriad Pro" w:cs="Calibri"/>
                <w:b/>
                <w:bCs/>
                <w:color w:val="FFFFFF"/>
                <w:sz w:val="20"/>
                <w:szCs w:val="20"/>
              </w:rPr>
              <w:t>Объем финансирования (в части тарифных источников</w:t>
            </w:r>
            <w:r w:rsidRPr="004D588D">
              <w:rPr>
                <w:rFonts w:ascii="Myriad Pro" w:hAnsi="Myriad Pro" w:cs="Calibri"/>
                <w:b/>
                <w:bCs/>
                <w:color w:val="FFFFFF"/>
                <w:sz w:val="20"/>
                <w:szCs w:val="20"/>
              </w:rPr>
              <w:t xml:space="preserve">), млн. руб. </w:t>
            </w:r>
            <w:r w:rsidR="00A479D2">
              <w:rPr>
                <w:rFonts w:ascii="Myriad Pro" w:hAnsi="Myriad Pro" w:cs="Calibri"/>
                <w:b/>
                <w:bCs/>
                <w:color w:val="FFFFFF"/>
                <w:sz w:val="20"/>
                <w:szCs w:val="20"/>
              </w:rPr>
              <w:t>с</w:t>
            </w:r>
            <w:r w:rsidR="00A479D2" w:rsidRPr="004D588D">
              <w:rPr>
                <w:rFonts w:ascii="Myriad Pro" w:hAnsi="Myriad Pro" w:cs="Calibri"/>
                <w:b/>
                <w:bCs/>
                <w:color w:val="FFFFFF"/>
                <w:sz w:val="20"/>
                <w:szCs w:val="20"/>
              </w:rPr>
              <w:t xml:space="preserve"> </w:t>
            </w:r>
            <w:r w:rsidRPr="004D588D">
              <w:rPr>
                <w:rFonts w:ascii="Myriad Pro" w:hAnsi="Myriad Pro" w:cs="Calibri"/>
                <w:b/>
                <w:bCs/>
                <w:color w:val="FFFFFF"/>
                <w:sz w:val="20"/>
                <w:szCs w:val="20"/>
              </w:rPr>
              <w:t>НДС</w:t>
            </w:r>
          </w:p>
        </w:tc>
        <w:tc>
          <w:tcPr>
            <w:tcW w:w="7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582A2F0" w14:textId="77777777" w:rsidR="0017604A" w:rsidRPr="000169AD" w:rsidRDefault="0017604A" w:rsidP="00CC0FC9">
            <w:pPr>
              <w:spacing w:after="0" w:line="240" w:lineRule="auto"/>
              <w:jc w:val="center"/>
              <w:rPr>
                <w:rFonts w:ascii="Myriad Pro" w:hAnsi="Myriad Pro" w:cs="Calibri"/>
                <w:b/>
                <w:bCs/>
                <w:color w:val="FFFFFF"/>
                <w:sz w:val="20"/>
                <w:szCs w:val="20"/>
              </w:rPr>
            </w:pPr>
            <w:r w:rsidRPr="000169AD">
              <w:rPr>
                <w:rFonts w:ascii="Myriad Pro" w:hAnsi="Myriad Pro" w:cs="Calibri"/>
                <w:b/>
                <w:bCs/>
                <w:color w:val="FFFFFF"/>
                <w:sz w:val="20"/>
                <w:szCs w:val="20"/>
              </w:rPr>
              <w:t>Отклонение (факт-план)</w:t>
            </w:r>
          </w:p>
        </w:tc>
      </w:tr>
      <w:tr w:rsidR="0017604A" w:rsidRPr="001E47DE" w14:paraId="6640298A" w14:textId="77777777" w:rsidTr="00F70303">
        <w:trPr>
          <w:trHeight w:val="600"/>
          <w:tblHeader/>
        </w:trPr>
        <w:tc>
          <w:tcPr>
            <w:tcW w:w="2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E11E62" w14:textId="77777777" w:rsidR="0017604A" w:rsidRPr="001E47DE" w:rsidRDefault="0017604A" w:rsidP="00CC0FC9">
            <w:pPr>
              <w:keepNext/>
              <w:keepLines/>
              <w:spacing w:before="240" w:after="0"/>
              <w:outlineLvl w:val="0"/>
              <w:rPr>
                <w:rFonts w:ascii="Myriad Pro" w:hAnsi="Myriad Pro" w:cs="Calibri"/>
                <w:b/>
                <w:bCs/>
                <w:color w:val="FFFFFF"/>
                <w:sz w:val="20"/>
                <w:szCs w:val="20"/>
              </w:rPr>
            </w:pPr>
          </w:p>
        </w:tc>
        <w:tc>
          <w:tcPr>
            <w:tcW w:w="17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57475A" w14:textId="77777777" w:rsidR="0017604A" w:rsidRPr="001E47DE" w:rsidRDefault="0017604A" w:rsidP="00CC0FC9">
            <w:pPr>
              <w:keepNext/>
              <w:keepLines/>
              <w:spacing w:before="240" w:after="0" w:line="240" w:lineRule="auto"/>
              <w:outlineLvl w:val="0"/>
              <w:rPr>
                <w:rFonts w:ascii="Myriad Pro" w:hAnsi="Myriad Pro" w:cs="Calibri"/>
                <w:b/>
                <w:bCs/>
                <w:color w:val="FFFFFF"/>
                <w:sz w:val="20"/>
                <w:szCs w:val="20"/>
              </w:rPr>
            </w:pPr>
          </w:p>
        </w:tc>
        <w:tc>
          <w:tcPr>
            <w:tcW w:w="6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5938EA" w14:textId="77777777" w:rsidR="0017604A" w:rsidRPr="001E47DE" w:rsidRDefault="0017604A" w:rsidP="00CC0FC9">
            <w:pPr>
              <w:keepNext/>
              <w:keepLines/>
              <w:spacing w:before="240" w:after="0" w:line="240" w:lineRule="auto"/>
              <w:outlineLvl w:val="0"/>
              <w:rPr>
                <w:rFonts w:ascii="Myriad Pro" w:hAnsi="Myriad Pro" w:cs="Calibri"/>
                <w:b/>
                <w:bCs/>
                <w:color w:val="FFFFFF"/>
                <w:sz w:val="20"/>
                <w:szCs w:val="20"/>
              </w:rPr>
            </w:pPr>
          </w:p>
        </w:tc>
        <w:tc>
          <w:tcPr>
            <w:tcW w:w="8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E92E17" w14:textId="77777777" w:rsidR="0017604A" w:rsidRPr="001E47DE" w:rsidRDefault="0017604A" w:rsidP="00CC0FC9">
            <w:pPr>
              <w:spacing w:after="0" w:line="240" w:lineRule="auto"/>
              <w:jc w:val="center"/>
              <w:rPr>
                <w:rFonts w:ascii="Myriad Pro" w:hAnsi="Myriad Pro" w:cs="Calibri"/>
                <w:b/>
                <w:bCs/>
                <w:color w:val="FFFFFF"/>
                <w:sz w:val="20"/>
                <w:szCs w:val="20"/>
              </w:rPr>
            </w:pPr>
            <w:r w:rsidRPr="001E47DE">
              <w:rPr>
                <w:rFonts w:ascii="Myriad Pro" w:hAnsi="Myriad Pro" w:cs="Calibri"/>
                <w:b/>
                <w:bCs/>
                <w:color w:val="FFFFFF"/>
                <w:sz w:val="20"/>
                <w:szCs w:val="20"/>
              </w:rPr>
              <w:t xml:space="preserve">План </w:t>
            </w:r>
          </w:p>
        </w:tc>
        <w:tc>
          <w:tcPr>
            <w:tcW w:w="6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89A1454" w14:textId="77777777" w:rsidR="0017604A" w:rsidRPr="001E47DE" w:rsidRDefault="0017604A" w:rsidP="00CC0FC9">
            <w:pPr>
              <w:spacing w:after="0" w:line="240" w:lineRule="auto"/>
              <w:jc w:val="center"/>
              <w:rPr>
                <w:rFonts w:ascii="Myriad Pro" w:hAnsi="Myriad Pro" w:cs="Calibri"/>
                <w:b/>
                <w:bCs/>
                <w:color w:val="FFFFFF"/>
                <w:sz w:val="20"/>
                <w:szCs w:val="20"/>
              </w:rPr>
            </w:pPr>
            <w:r w:rsidRPr="001E47DE">
              <w:rPr>
                <w:rFonts w:ascii="Myriad Pro" w:hAnsi="Myriad Pro" w:cs="Calibri"/>
                <w:b/>
                <w:bCs/>
                <w:color w:val="FFFFFF"/>
                <w:sz w:val="20"/>
                <w:szCs w:val="20"/>
              </w:rPr>
              <w:t>Факт</w:t>
            </w:r>
          </w:p>
        </w:tc>
        <w:tc>
          <w:tcPr>
            <w:tcW w:w="7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0AAA9D" w14:textId="0C940A51" w:rsidR="0017604A" w:rsidRPr="001E47DE" w:rsidRDefault="0017604A" w:rsidP="00CC0FC9">
            <w:pPr>
              <w:spacing w:after="0" w:line="240" w:lineRule="auto"/>
              <w:jc w:val="center"/>
              <w:rPr>
                <w:rFonts w:ascii="Myriad Pro" w:hAnsi="Myriad Pro" w:cs="Calibri"/>
                <w:b/>
                <w:bCs/>
                <w:color w:val="FFFFFF"/>
                <w:sz w:val="20"/>
                <w:szCs w:val="20"/>
              </w:rPr>
            </w:pPr>
            <w:r w:rsidRPr="001E47DE">
              <w:rPr>
                <w:rFonts w:ascii="Myriad Pro" w:hAnsi="Myriad Pro" w:cs="Calibri"/>
                <w:b/>
                <w:bCs/>
                <w:color w:val="FFFFFF"/>
                <w:sz w:val="20"/>
                <w:szCs w:val="20"/>
              </w:rPr>
              <w:t xml:space="preserve">млн. руб. </w:t>
            </w:r>
            <w:r w:rsidR="00712A19">
              <w:rPr>
                <w:rFonts w:ascii="Myriad Pro" w:hAnsi="Myriad Pro" w:cs="Calibri"/>
                <w:b/>
                <w:bCs/>
                <w:color w:val="FFFFFF"/>
                <w:sz w:val="20"/>
                <w:szCs w:val="20"/>
                <w:lang w:val="en-US"/>
              </w:rPr>
              <w:t>c</w:t>
            </w:r>
            <w:r w:rsidRPr="001E47DE">
              <w:rPr>
                <w:rFonts w:ascii="Myriad Pro" w:hAnsi="Myriad Pro" w:cs="Calibri"/>
                <w:b/>
                <w:bCs/>
                <w:color w:val="FFFFFF"/>
                <w:sz w:val="20"/>
                <w:szCs w:val="20"/>
              </w:rPr>
              <w:t xml:space="preserve"> НДС</w:t>
            </w:r>
          </w:p>
        </w:tc>
      </w:tr>
      <w:tr w:rsidR="0017604A" w:rsidRPr="001E47DE" w14:paraId="70695EF0" w14:textId="77777777" w:rsidTr="00F70303">
        <w:trPr>
          <w:trHeight w:val="600"/>
        </w:trPr>
        <w:tc>
          <w:tcPr>
            <w:tcW w:w="251"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46869189"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w:t>
            </w:r>
          </w:p>
        </w:tc>
        <w:tc>
          <w:tcPr>
            <w:tcW w:w="1728" w:type="pct"/>
            <w:tcBorders>
              <w:top w:val="single" w:sz="4" w:space="0" w:color="FFFFFF" w:themeColor="background1"/>
              <w:left w:val="nil"/>
              <w:bottom w:val="single" w:sz="4" w:space="0" w:color="auto"/>
              <w:right w:val="single" w:sz="4" w:space="0" w:color="auto"/>
            </w:tcBorders>
            <w:shd w:val="clear" w:color="auto" w:fill="auto"/>
            <w:vAlign w:val="center"/>
          </w:tcPr>
          <w:p w14:paraId="338A1F05"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Строительство ВЛ, КТП - ПО ЦЭС от ПС </w:t>
            </w:r>
            <w:r w:rsidR="00F70303" w:rsidRPr="001E47DE">
              <w:rPr>
                <w:rFonts w:ascii="Myriad Pro" w:hAnsi="Myriad Pro" w:cs="Calibri"/>
                <w:sz w:val="20"/>
                <w:szCs w:val="20"/>
              </w:rPr>
              <w:t>«</w:t>
            </w:r>
            <w:r w:rsidRPr="001E47DE">
              <w:rPr>
                <w:rFonts w:ascii="Myriad Pro" w:hAnsi="Myriad Pro" w:cs="Calibri"/>
                <w:sz w:val="20"/>
                <w:szCs w:val="20"/>
              </w:rPr>
              <w:t>Антипиха 110/35/6</w:t>
            </w:r>
            <w:r w:rsidR="00F70303" w:rsidRPr="001E47DE">
              <w:rPr>
                <w:rFonts w:ascii="Myriad Pro" w:hAnsi="Myriad Pro" w:cs="Calibri"/>
                <w:sz w:val="20"/>
                <w:szCs w:val="20"/>
              </w:rPr>
              <w:t>»</w:t>
            </w:r>
            <w:r w:rsidRPr="001E47DE">
              <w:rPr>
                <w:rFonts w:ascii="Myriad Pro" w:hAnsi="Myriad Pro" w:cs="Calibri"/>
                <w:sz w:val="20"/>
                <w:szCs w:val="20"/>
              </w:rPr>
              <w:t xml:space="preserve">, ПО ГЭС от ПС </w:t>
            </w:r>
            <w:r w:rsidR="00F70303" w:rsidRPr="001E47DE">
              <w:rPr>
                <w:rFonts w:ascii="Myriad Pro" w:hAnsi="Myriad Pro" w:cs="Calibri"/>
                <w:sz w:val="20"/>
                <w:szCs w:val="20"/>
              </w:rPr>
              <w:t>«</w:t>
            </w:r>
            <w:r w:rsidRPr="001E47DE">
              <w:rPr>
                <w:rFonts w:ascii="Myriad Pro" w:hAnsi="Myriad Pro" w:cs="Calibri"/>
                <w:sz w:val="20"/>
                <w:szCs w:val="20"/>
              </w:rPr>
              <w:t>Молодежная 110 кВ</w:t>
            </w:r>
            <w:r w:rsidR="00F70303" w:rsidRPr="001E47DE">
              <w:rPr>
                <w:rFonts w:ascii="Myriad Pro" w:hAnsi="Myriad Pro" w:cs="Calibri"/>
                <w:sz w:val="20"/>
                <w:szCs w:val="20"/>
              </w:rPr>
              <w:t>»</w:t>
            </w:r>
            <w:r w:rsidRPr="001E47DE">
              <w:rPr>
                <w:rFonts w:ascii="Myriad Pro" w:hAnsi="Myriad Pro" w:cs="Calibri"/>
                <w:sz w:val="20"/>
                <w:szCs w:val="20"/>
              </w:rPr>
              <w:t xml:space="preserve">, ПС </w:t>
            </w:r>
            <w:r w:rsidR="00F70303" w:rsidRPr="001E47DE">
              <w:rPr>
                <w:rFonts w:ascii="Myriad Pro" w:hAnsi="Myriad Pro" w:cs="Calibri"/>
                <w:sz w:val="20"/>
                <w:szCs w:val="20"/>
              </w:rPr>
              <w:t>«</w:t>
            </w:r>
            <w:r w:rsidRPr="001E47DE">
              <w:rPr>
                <w:rFonts w:ascii="Myriad Pro" w:hAnsi="Myriad Pro" w:cs="Calibri"/>
                <w:sz w:val="20"/>
                <w:szCs w:val="20"/>
              </w:rPr>
              <w:t>Центральная 110 кВ</w:t>
            </w:r>
            <w:r w:rsidR="00F70303" w:rsidRPr="001E47DE">
              <w:rPr>
                <w:rFonts w:ascii="Myriad Pro" w:hAnsi="Myriad Pro" w:cs="Calibri"/>
                <w:sz w:val="20"/>
                <w:szCs w:val="20"/>
              </w:rPr>
              <w:t>»</w:t>
            </w:r>
            <w:r w:rsidRPr="001E47DE">
              <w:rPr>
                <w:rFonts w:ascii="Myriad Pro" w:hAnsi="Myriad Pro" w:cs="Calibri"/>
                <w:sz w:val="20"/>
                <w:szCs w:val="20"/>
              </w:rPr>
              <w:t xml:space="preserve">, ПС </w:t>
            </w:r>
            <w:r w:rsidR="00F70303" w:rsidRPr="001E47DE">
              <w:rPr>
                <w:rFonts w:ascii="Myriad Pro" w:hAnsi="Myriad Pro" w:cs="Calibri"/>
                <w:sz w:val="20"/>
                <w:szCs w:val="20"/>
              </w:rPr>
              <w:t>«</w:t>
            </w:r>
            <w:r w:rsidRPr="001E47DE">
              <w:rPr>
                <w:rFonts w:ascii="Myriad Pro" w:hAnsi="Myriad Pro" w:cs="Calibri"/>
                <w:sz w:val="20"/>
                <w:szCs w:val="20"/>
              </w:rPr>
              <w:t>Угдан 110 кВ</w:t>
            </w:r>
            <w:r w:rsidR="00F70303" w:rsidRPr="001E47DE">
              <w:rPr>
                <w:rFonts w:ascii="Myriad Pro" w:hAnsi="Myriad Pro" w:cs="Calibri"/>
                <w:sz w:val="20"/>
                <w:szCs w:val="20"/>
              </w:rPr>
              <w:t>»</w:t>
            </w:r>
          </w:p>
        </w:tc>
        <w:tc>
          <w:tcPr>
            <w:tcW w:w="670" w:type="pct"/>
            <w:tcBorders>
              <w:top w:val="single" w:sz="4" w:space="0" w:color="FFFFFF" w:themeColor="background1"/>
              <w:left w:val="nil"/>
              <w:bottom w:val="single" w:sz="4" w:space="0" w:color="auto"/>
              <w:right w:val="single" w:sz="4" w:space="0" w:color="auto"/>
            </w:tcBorders>
            <w:shd w:val="clear" w:color="auto" w:fill="auto"/>
            <w:noWrap/>
            <w:vAlign w:val="center"/>
          </w:tcPr>
          <w:p w14:paraId="54D4CC0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K_49_ЧЭ</w:t>
            </w:r>
          </w:p>
        </w:tc>
        <w:tc>
          <w:tcPr>
            <w:tcW w:w="889" w:type="pct"/>
            <w:tcBorders>
              <w:top w:val="single" w:sz="4" w:space="0" w:color="FFFFFF" w:themeColor="background1"/>
              <w:left w:val="nil"/>
              <w:bottom w:val="single" w:sz="4" w:space="0" w:color="auto"/>
              <w:right w:val="single" w:sz="4" w:space="0" w:color="auto"/>
            </w:tcBorders>
            <w:shd w:val="clear" w:color="auto" w:fill="auto"/>
            <w:noWrap/>
            <w:vAlign w:val="center"/>
          </w:tcPr>
          <w:p w14:paraId="02A3C76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FFFFFF" w:themeColor="background1"/>
              <w:left w:val="nil"/>
              <w:bottom w:val="single" w:sz="4" w:space="0" w:color="auto"/>
              <w:right w:val="single" w:sz="4" w:space="0" w:color="auto"/>
            </w:tcBorders>
            <w:shd w:val="clear" w:color="auto" w:fill="auto"/>
            <w:noWrap/>
            <w:vAlign w:val="center"/>
          </w:tcPr>
          <w:p w14:paraId="6026010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8,71</w:t>
            </w:r>
          </w:p>
        </w:tc>
        <w:tc>
          <w:tcPr>
            <w:tcW w:w="785" w:type="pct"/>
            <w:tcBorders>
              <w:top w:val="single" w:sz="4" w:space="0" w:color="FFFFFF" w:themeColor="background1"/>
              <w:left w:val="nil"/>
              <w:bottom w:val="single" w:sz="4" w:space="0" w:color="auto"/>
              <w:right w:val="single" w:sz="4" w:space="0" w:color="auto"/>
            </w:tcBorders>
            <w:shd w:val="clear" w:color="auto" w:fill="auto"/>
            <w:noWrap/>
            <w:vAlign w:val="center"/>
          </w:tcPr>
          <w:p w14:paraId="2D033DD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8,71</w:t>
            </w:r>
          </w:p>
        </w:tc>
      </w:tr>
      <w:tr w:rsidR="0017604A" w:rsidRPr="001E47DE" w14:paraId="684BEDE7"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6C0F9B"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w:t>
            </w:r>
          </w:p>
        </w:tc>
        <w:tc>
          <w:tcPr>
            <w:tcW w:w="1728" w:type="pct"/>
            <w:tcBorders>
              <w:top w:val="single" w:sz="4" w:space="0" w:color="auto"/>
              <w:left w:val="nil"/>
              <w:bottom w:val="single" w:sz="4" w:space="0" w:color="auto"/>
              <w:right w:val="single" w:sz="4" w:space="0" w:color="auto"/>
            </w:tcBorders>
            <w:shd w:val="clear" w:color="auto" w:fill="auto"/>
            <w:vAlign w:val="center"/>
          </w:tcPr>
          <w:p w14:paraId="6D9F6ED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Реконструкция ОРУ 110 кВ ПС 110/35/6 кВ Верхняя Давенда с установкой одной дополнительной линейной ячейки 110 кВ</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86D386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J_111-2_ЧЭ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118B34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BA2CD6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40,27</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FAE2EF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40,27</w:t>
            </w:r>
          </w:p>
        </w:tc>
      </w:tr>
      <w:tr w:rsidR="0017604A" w:rsidRPr="001E47DE" w14:paraId="6C5FD966"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F297A7"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w:t>
            </w:r>
          </w:p>
        </w:tc>
        <w:tc>
          <w:tcPr>
            <w:tcW w:w="1728" w:type="pct"/>
            <w:tcBorders>
              <w:top w:val="single" w:sz="4" w:space="0" w:color="auto"/>
              <w:left w:val="nil"/>
              <w:bottom w:val="single" w:sz="4" w:space="0" w:color="auto"/>
              <w:right w:val="single" w:sz="4" w:space="0" w:color="auto"/>
            </w:tcBorders>
            <w:shd w:val="clear" w:color="auto" w:fill="auto"/>
            <w:vAlign w:val="center"/>
          </w:tcPr>
          <w:p w14:paraId="4CB0A840"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Техперевооружение ПС 35/6 кВ </w:t>
            </w:r>
            <w:r w:rsidR="00F70303" w:rsidRPr="001E47DE">
              <w:rPr>
                <w:rFonts w:ascii="Myriad Pro" w:hAnsi="Myriad Pro" w:cs="Calibri"/>
                <w:sz w:val="20"/>
                <w:szCs w:val="20"/>
              </w:rPr>
              <w:t>«</w:t>
            </w:r>
            <w:r w:rsidRPr="001E47DE">
              <w:rPr>
                <w:rFonts w:ascii="Myriad Pro" w:hAnsi="Myriad Pro" w:cs="Calibri"/>
                <w:sz w:val="20"/>
                <w:szCs w:val="20"/>
              </w:rPr>
              <w:t>Техникум Механизации</w:t>
            </w:r>
            <w:r w:rsidR="00F70303" w:rsidRPr="001E47DE">
              <w:rPr>
                <w:rFonts w:ascii="Myriad Pro" w:hAnsi="Myriad Pro" w:cs="Calibri"/>
                <w:sz w:val="20"/>
                <w:szCs w:val="20"/>
              </w:rPr>
              <w:t>»</w:t>
            </w:r>
            <w:r w:rsidRPr="001E47DE">
              <w:rPr>
                <w:rFonts w:ascii="Myriad Pro" w:hAnsi="Myriad Pro" w:cs="Calibri"/>
                <w:sz w:val="20"/>
                <w:szCs w:val="20"/>
              </w:rPr>
              <w:t xml:space="preserve">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0337D2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H_38-2б_ЧЭ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254720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CA7F10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8,74</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1D67C0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8,74</w:t>
            </w:r>
          </w:p>
        </w:tc>
      </w:tr>
      <w:tr w:rsidR="0017604A" w:rsidRPr="001E47DE" w14:paraId="04113FE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24103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w:t>
            </w:r>
          </w:p>
        </w:tc>
        <w:tc>
          <w:tcPr>
            <w:tcW w:w="1728" w:type="pct"/>
            <w:tcBorders>
              <w:top w:val="single" w:sz="4" w:space="0" w:color="auto"/>
              <w:left w:val="nil"/>
              <w:bottom w:val="single" w:sz="4" w:space="0" w:color="auto"/>
              <w:right w:val="single" w:sz="4" w:space="0" w:color="auto"/>
            </w:tcBorders>
            <w:shd w:val="clear" w:color="auto" w:fill="auto"/>
            <w:vAlign w:val="center"/>
          </w:tcPr>
          <w:p w14:paraId="669013D5"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Техперевооружение ПС 35/6  </w:t>
            </w:r>
            <w:r w:rsidR="00F70303" w:rsidRPr="001E47DE">
              <w:rPr>
                <w:rFonts w:ascii="Myriad Pro" w:hAnsi="Myriad Pro" w:cs="Calibri"/>
                <w:sz w:val="20"/>
                <w:szCs w:val="20"/>
              </w:rPr>
              <w:t>«</w:t>
            </w:r>
            <w:r w:rsidRPr="001E47DE">
              <w:rPr>
                <w:rFonts w:ascii="Myriad Pro" w:hAnsi="Myriad Pro" w:cs="Calibri"/>
                <w:sz w:val="20"/>
                <w:szCs w:val="20"/>
              </w:rPr>
              <w:t>Тепловая Насосная</w:t>
            </w:r>
            <w:r w:rsidR="00F70303" w:rsidRPr="001E47DE">
              <w:rPr>
                <w:rFonts w:ascii="Myriad Pro" w:hAnsi="Myriad Pro" w:cs="Calibri"/>
                <w:sz w:val="20"/>
                <w:szCs w:val="20"/>
              </w:rPr>
              <w:t>»</w:t>
            </w:r>
            <w:r w:rsidRPr="001E47DE">
              <w:rPr>
                <w:rFonts w:ascii="Myriad Pro" w:hAnsi="Myriad Pro" w:cs="Calibri"/>
                <w:sz w:val="20"/>
                <w:szCs w:val="20"/>
              </w:rPr>
              <w:t xml:space="preserve">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(3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055AF2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I_38-2б-2_ЧЭ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22CCCF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BC03E9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8,92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92D909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8,92</w:t>
            </w:r>
          </w:p>
        </w:tc>
      </w:tr>
      <w:tr w:rsidR="0017604A" w:rsidRPr="001E47DE" w14:paraId="4CA22FB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CC9612"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w:t>
            </w:r>
          </w:p>
        </w:tc>
        <w:tc>
          <w:tcPr>
            <w:tcW w:w="1728" w:type="pct"/>
            <w:tcBorders>
              <w:top w:val="single" w:sz="4" w:space="0" w:color="auto"/>
              <w:left w:val="nil"/>
              <w:bottom w:val="single" w:sz="4" w:space="0" w:color="auto"/>
              <w:right w:val="single" w:sz="4" w:space="0" w:color="auto"/>
            </w:tcBorders>
            <w:shd w:val="clear" w:color="auto" w:fill="auto"/>
            <w:vAlign w:val="center"/>
          </w:tcPr>
          <w:p w14:paraId="57A609A1"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Техперевооружение ПС 35/6 </w:t>
            </w:r>
            <w:r w:rsidR="00F70303" w:rsidRPr="001E47DE">
              <w:rPr>
                <w:rFonts w:ascii="Myriad Pro" w:hAnsi="Myriad Pro" w:cs="Calibri"/>
                <w:sz w:val="20"/>
                <w:szCs w:val="20"/>
              </w:rPr>
              <w:t>«</w:t>
            </w:r>
            <w:r w:rsidRPr="001E47DE">
              <w:rPr>
                <w:rFonts w:ascii="Myriad Pro" w:hAnsi="Myriad Pro" w:cs="Calibri"/>
                <w:sz w:val="20"/>
                <w:szCs w:val="20"/>
              </w:rPr>
              <w:t>Экскид</w:t>
            </w:r>
            <w:r w:rsidR="00F70303" w:rsidRPr="001E47DE">
              <w:rPr>
                <w:rFonts w:ascii="Myriad Pro" w:hAnsi="Myriad Pro" w:cs="Calibri"/>
                <w:sz w:val="20"/>
                <w:szCs w:val="20"/>
              </w:rPr>
              <w:t>»</w:t>
            </w:r>
            <w:r w:rsidRPr="001E47DE">
              <w:rPr>
                <w:rFonts w:ascii="Myriad Pro" w:hAnsi="Myriad Pro" w:cs="Calibri"/>
                <w:sz w:val="20"/>
                <w:szCs w:val="20"/>
              </w:rPr>
              <w:t xml:space="preserve"> с внедрением интеллектуальных коммутационных аппаратов (реклоузеров 35 кВ) с интегрированными контроллерами присоединений и возможностью интеграции в единую информационную систему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7CC3E3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H_38-2в_ЧЭ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17B2D2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D7F157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5,85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F67653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5,85</w:t>
            </w:r>
          </w:p>
        </w:tc>
      </w:tr>
      <w:tr w:rsidR="0017604A" w:rsidRPr="001E47DE" w14:paraId="642D529A"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0E5A2D"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lastRenderedPageBreak/>
              <w:t>6</w:t>
            </w:r>
          </w:p>
        </w:tc>
        <w:tc>
          <w:tcPr>
            <w:tcW w:w="1728" w:type="pct"/>
            <w:tcBorders>
              <w:top w:val="single" w:sz="4" w:space="0" w:color="auto"/>
              <w:left w:val="nil"/>
              <w:bottom w:val="single" w:sz="4" w:space="0" w:color="auto"/>
              <w:right w:val="single" w:sz="4" w:space="0" w:color="auto"/>
            </w:tcBorders>
            <w:shd w:val="clear" w:color="auto" w:fill="auto"/>
            <w:vAlign w:val="center"/>
          </w:tcPr>
          <w:p w14:paraId="12A63523"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2018 год: Модернизация ПС 110/35/10 кВ Орловский ГОК с монтажом устройств защиты от дуговых замыканий, 1 комплект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D51297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F_63_ЧЭ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7DB0014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42E258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0,38</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963C94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0,38</w:t>
            </w:r>
          </w:p>
        </w:tc>
      </w:tr>
      <w:tr w:rsidR="0017604A" w:rsidRPr="001E47DE" w14:paraId="6DBEC6D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C6C56C"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7</w:t>
            </w:r>
          </w:p>
        </w:tc>
        <w:tc>
          <w:tcPr>
            <w:tcW w:w="1728" w:type="pct"/>
            <w:tcBorders>
              <w:top w:val="single" w:sz="4" w:space="0" w:color="auto"/>
              <w:left w:val="nil"/>
              <w:bottom w:val="single" w:sz="4" w:space="0" w:color="auto"/>
              <w:right w:val="single" w:sz="4" w:space="0" w:color="auto"/>
            </w:tcBorders>
            <w:shd w:val="clear" w:color="auto" w:fill="auto"/>
            <w:vAlign w:val="center"/>
          </w:tcPr>
          <w:p w14:paraId="19909428"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2018 год:  Модернизация ПС 110/35/6 кВ Угдан с монтажом устройств защиты от дуговых замыканий, 1 комплект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5A9086C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I_63-2_ЧЭ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758FDF6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B7B55F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0,58</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59D472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0,58</w:t>
            </w:r>
          </w:p>
        </w:tc>
      </w:tr>
      <w:tr w:rsidR="0017604A" w:rsidRPr="001E47DE" w14:paraId="7893A26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DFA1CA"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8</w:t>
            </w:r>
          </w:p>
        </w:tc>
        <w:tc>
          <w:tcPr>
            <w:tcW w:w="1728" w:type="pct"/>
            <w:tcBorders>
              <w:top w:val="single" w:sz="4" w:space="0" w:color="auto"/>
              <w:left w:val="nil"/>
              <w:bottom w:val="single" w:sz="4" w:space="0" w:color="auto"/>
              <w:right w:val="single" w:sz="4" w:space="0" w:color="auto"/>
            </w:tcBorders>
            <w:shd w:val="clear" w:color="auto" w:fill="auto"/>
            <w:vAlign w:val="center"/>
          </w:tcPr>
          <w:p w14:paraId="004EA152"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2018 год: Модернизация  ПС 110/10/6 кВ Центральная с монтажом устройств защиты от дуговых замыканий, 1 комплект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38F7F9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I_63-3_ЧЭ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31E6B3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1032CE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0,49</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1DDE47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0,49</w:t>
            </w:r>
          </w:p>
        </w:tc>
      </w:tr>
      <w:tr w:rsidR="0017604A" w:rsidRPr="001E47DE" w14:paraId="09E7A0C9"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CACB3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9</w:t>
            </w:r>
          </w:p>
        </w:tc>
        <w:tc>
          <w:tcPr>
            <w:tcW w:w="1728" w:type="pct"/>
            <w:tcBorders>
              <w:top w:val="single" w:sz="4" w:space="0" w:color="auto"/>
              <w:left w:val="nil"/>
              <w:bottom w:val="single" w:sz="4" w:space="0" w:color="auto"/>
              <w:right w:val="single" w:sz="4" w:space="0" w:color="auto"/>
            </w:tcBorders>
            <w:shd w:val="clear" w:color="auto" w:fill="auto"/>
            <w:vAlign w:val="center"/>
          </w:tcPr>
          <w:p w14:paraId="48E40AC6"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Техперевооружение  ПС 110/10 кВ Промышленная с установкой СОПТ, 1 комплект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F7E346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J_117_ЧЭ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7AE4C6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4B51F2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378BC9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r>
      <w:tr w:rsidR="0017604A" w:rsidRPr="001E47DE" w14:paraId="34E13D5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0FEDC7"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10</w:t>
            </w:r>
          </w:p>
        </w:tc>
        <w:tc>
          <w:tcPr>
            <w:tcW w:w="1728" w:type="pct"/>
            <w:tcBorders>
              <w:top w:val="single" w:sz="4" w:space="0" w:color="auto"/>
              <w:left w:val="nil"/>
              <w:bottom w:val="single" w:sz="4" w:space="0" w:color="auto"/>
              <w:right w:val="single" w:sz="4" w:space="0" w:color="auto"/>
            </w:tcBorders>
            <w:shd w:val="clear" w:color="auto" w:fill="auto"/>
            <w:vAlign w:val="center"/>
          </w:tcPr>
          <w:p w14:paraId="7C21ABF4"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110/35/10 кВ Николаевская  с монтажом устройств защиты от дуговых замыканий, 1 комплект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2CEA67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CD5737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3BB20E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CE9154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0,42</w:t>
            </w:r>
          </w:p>
        </w:tc>
      </w:tr>
      <w:tr w:rsidR="0017604A" w:rsidRPr="001E47DE" w14:paraId="0DD08314"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FA636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11</w:t>
            </w:r>
          </w:p>
        </w:tc>
        <w:tc>
          <w:tcPr>
            <w:tcW w:w="1728" w:type="pct"/>
            <w:tcBorders>
              <w:top w:val="single" w:sz="4" w:space="0" w:color="auto"/>
              <w:left w:val="nil"/>
              <w:bottom w:val="single" w:sz="4" w:space="0" w:color="auto"/>
              <w:right w:val="single" w:sz="4" w:space="0" w:color="auto"/>
            </w:tcBorders>
            <w:shd w:val="clear" w:color="auto" w:fill="auto"/>
            <w:vAlign w:val="center"/>
          </w:tcPr>
          <w:p w14:paraId="03C466D9"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110/6 кВ Букачача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20AA530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140C06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C21655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0,85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838959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0,85</w:t>
            </w:r>
          </w:p>
        </w:tc>
      </w:tr>
      <w:tr w:rsidR="0017604A" w:rsidRPr="001E47DE" w14:paraId="5519C3A0"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413DFB"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12</w:t>
            </w:r>
          </w:p>
        </w:tc>
        <w:tc>
          <w:tcPr>
            <w:tcW w:w="1728" w:type="pct"/>
            <w:tcBorders>
              <w:top w:val="single" w:sz="4" w:space="0" w:color="auto"/>
              <w:left w:val="nil"/>
              <w:bottom w:val="single" w:sz="4" w:space="0" w:color="auto"/>
              <w:right w:val="single" w:sz="4" w:space="0" w:color="auto"/>
            </w:tcBorders>
            <w:shd w:val="clear" w:color="auto" w:fill="auto"/>
            <w:vAlign w:val="center"/>
          </w:tcPr>
          <w:p w14:paraId="48F38400"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110/35/10 кВ Аксеново Зилово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11BC83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1DCEC7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368DFE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961B99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r>
      <w:tr w:rsidR="0017604A" w:rsidRPr="001E47DE" w14:paraId="1B8D328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72AEE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13</w:t>
            </w:r>
          </w:p>
        </w:tc>
        <w:tc>
          <w:tcPr>
            <w:tcW w:w="1728" w:type="pct"/>
            <w:tcBorders>
              <w:top w:val="single" w:sz="4" w:space="0" w:color="auto"/>
              <w:left w:val="nil"/>
              <w:bottom w:val="single" w:sz="4" w:space="0" w:color="auto"/>
              <w:right w:val="single" w:sz="4" w:space="0" w:color="auto"/>
            </w:tcBorders>
            <w:shd w:val="clear" w:color="auto" w:fill="auto"/>
            <w:vAlign w:val="center"/>
          </w:tcPr>
          <w:p w14:paraId="42ADF08C"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35/10 кВ Доронинская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25F2100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25D252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A67D9E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0,64</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D1F79B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0,64</w:t>
            </w:r>
          </w:p>
        </w:tc>
      </w:tr>
      <w:tr w:rsidR="0017604A" w:rsidRPr="001E47DE" w14:paraId="0B3724EA"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D9399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14</w:t>
            </w:r>
          </w:p>
        </w:tc>
        <w:tc>
          <w:tcPr>
            <w:tcW w:w="1728" w:type="pct"/>
            <w:tcBorders>
              <w:top w:val="single" w:sz="4" w:space="0" w:color="auto"/>
              <w:left w:val="nil"/>
              <w:bottom w:val="single" w:sz="4" w:space="0" w:color="auto"/>
              <w:right w:val="single" w:sz="4" w:space="0" w:color="auto"/>
            </w:tcBorders>
            <w:shd w:val="clear" w:color="auto" w:fill="auto"/>
            <w:vAlign w:val="center"/>
          </w:tcPr>
          <w:p w14:paraId="3283450D"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35/6 кВ Ново-Орловск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70FCCC7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J_63-15_ЧЭ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D3D4C7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3AB840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5F460E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0,75</w:t>
            </w:r>
          </w:p>
        </w:tc>
      </w:tr>
      <w:tr w:rsidR="0017604A" w:rsidRPr="001E47DE" w14:paraId="51BA562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8FDD0D"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15</w:t>
            </w:r>
          </w:p>
        </w:tc>
        <w:tc>
          <w:tcPr>
            <w:tcW w:w="1728" w:type="pct"/>
            <w:tcBorders>
              <w:top w:val="single" w:sz="4" w:space="0" w:color="auto"/>
              <w:left w:val="nil"/>
              <w:bottom w:val="single" w:sz="4" w:space="0" w:color="auto"/>
              <w:right w:val="single" w:sz="4" w:space="0" w:color="auto"/>
            </w:tcBorders>
            <w:shd w:val="clear" w:color="auto" w:fill="auto"/>
            <w:vAlign w:val="center"/>
          </w:tcPr>
          <w:p w14:paraId="732036D4"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35/10 кВ Старый Олов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5E44D9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J_63-16_ЧЭ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280728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4B7012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0,78</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BB534E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0,78</w:t>
            </w:r>
          </w:p>
        </w:tc>
      </w:tr>
      <w:tr w:rsidR="0017604A" w:rsidRPr="001E47DE" w14:paraId="491E2681"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89169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16</w:t>
            </w:r>
          </w:p>
        </w:tc>
        <w:tc>
          <w:tcPr>
            <w:tcW w:w="1728" w:type="pct"/>
            <w:tcBorders>
              <w:top w:val="single" w:sz="4" w:space="0" w:color="auto"/>
              <w:left w:val="nil"/>
              <w:bottom w:val="single" w:sz="4" w:space="0" w:color="auto"/>
              <w:right w:val="single" w:sz="4" w:space="0" w:color="auto"/>
            </w:tcBorders>
            <w:shd w:val="clear" w:color="auto" w:fill="auto"/>
            <w:vAlign w:val="center"/>
          </w:tcPr>
          <w:p w14:paraId="4A35D1E4"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2019 год: Модернизация ПС 35/10 кВ Танга  с монтажом устройств защиты от дуговых замыканий, 2 комплекта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DC1E2A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J_63-17_ЧЭ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22218A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118D10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016E36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0,66</w:t>
            </w:r>
          </w:p>
        </w:tc>
      </w:tr>
      <w:tr w:rsidR="0017604A" w:rsidRPr="001E47DE" w14:paraId="60243A9C"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B7FF07"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17</w:t>
            </w:r>
          </w:p>
        </w:tc>
        <w:tc>
          <w:tcPr>
            <w:tcW w:w="1728" w:type="pct"/>
            <w:tcBorders>
              <w:top w:val="single" w:sz="4" w:space="0" w:color="auto"/>
              <w:left w:val="nil"/>
              <w:bottom w:val="single" w:sz="4" w:space="0" w:color="auto"/>
              <w:right w:val="single" w:sz="4" w:space="0" w:color="auto"/>
            </w:tcBorders>
            <w:shd w:val="clear" w:color="auto" w:fill="auto"/>
            <w:vAlign w:val="center"/>
          </w:tcPr>
          <w:p w14:paraId="41BF730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Реконструкция ВЛ 6-10 кВ с заменой голого провода на СИП 3 в Забайкальском крае, ПО ЦЭС – ВЛ-6 кВ фидер </w:t>
            </w:r>
            <w:r w:rsidR="00F70303" w:rsidRPr="001E47DE">
              <w:rPr>
                <w:rFonts w:ascii="Myriad Pro" w:hAnsi="Myriad Pro" w:cs="Calibri"/>
                <w:sz w:val="20"/>
                <w:szCs w:val="20"/>
              </w:rPr>
              <w:t>«</w:t>
            </w:r>
            <w:r w:rsidRPr="001E47DE">
              <w:rPr>
                <w:rFonts w:ascii="Myriad Pro" w:hAnsi="Myriad Pro" w:cs="Calibri"/>
                <w:sz w:val="20"/>
                <w:szCs w:val="20"/>
              </w:rPr>
              <w:t>Новый</w:t>
            </w:r>
            <w:r w:rsidR="00F70303" w:rsidRPr="001E47DE">
              <w:rPr>
                <w:rFonts w:ascii="Myriad Pro" w:hAnsi="Myriad Pro" w:cs="Calibri"/>
                <w:sz w:val="20"/>
                <w:szCs w:val="20"/>
              </w:rPr>
              <w:t>»</w:t>
            </w:r>
            <w:r w:rsidRPr="001E47DE">
              <w:rPr>
                <w:rFonts w:ascii="Myriad Pro" w:hAnsi="Myriad Pro" w:cs="Calibri"/>
                <w:sz w:val="20"/>
                <w:szCs w:val="20"/>
              </w:rPr>
              <w:t xml:space="preserve"> - от ПС 110/35/6 кВ </w:t>
            </w:r>
            <w:r w:rsidR="00F70303" w:rsidRPr="001E47DE">
              <w:rPr>
                <w:rFonts w:ascii="Myriad Pro" w:hAnsi="Myriad Pro" w:cs="Calibri"/>
                <w:sz w:val="20"/>
                <w:szCs w:val="20"/>
              </w:rPr>
              <w:t>«</w:t>
            </w:r>
            <w:r w:rsidRPr="001E47DE">
              <w:rPr>
                <w:rFonts w:ascii="Myriad Pro" w:hAnsi="Myriad Pro" w:cs="Calibri"/>
                <w:sz w:val="20"/>
                <w:szCs w:val="20"/>
              </w:rPr>
              <w:t>Третья</w:t>
            </w:r>
            <w:r w:rsidR="00F70303" w:rsidRPr="001E47DE">
              <w:rPr>
                <w:rFonts w:ascii="Myriad Pro" w:hAnsi="Myriad Pro" w:cs="Calibri"/>
                <w:sz w:val="20"/>
                <w:szCs w:val="20"/>
              </w:rPr>
              <w:t>»</w:t>
            </w:r>
            <w:r w:rsidRPr="001E47DE">
              <w:rPr>
                <w:rFonts w:ascii="Myriad Pro" w:hAnsi="Myriad Pro" w:cs="Calibri"/>
                <w:sz w:val="20"/>
                <w:szCs w:val="20"/>
              </w:rPr>
              <w:t xml:space="preserve"> - 15,6 км</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8ADACC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I_102-1н-2_ЧЭ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9CB816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F301E1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2,87</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3FF31B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2,87</w:t>
            </w:r>
          </w:p>
        </w:tc>
      </w:tr>
      <w:tr w:rsidR="0017604A" w:rsidRPr="001E47DE" w14:paraId="63182315"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E964C9"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18</w:t>
            </w:r>
          </w:p>
        </w:tc>
        <w:tc>
          <w:tcPr>
            <w:tcW w:w="1728" w:type="pct"/>
            <w:tcBorders>
              <w:top w:val="single" w:sz="4" w:space="0" w:color="auto"/>
              <w:left w:val="nil"/>
              <w:bottom w:val="single" w:sz="4" w:space="0" w:color="auto"/>
              <w:right w:val="single" w:sz="4" w:space="0" w:color="auto"/>
            </w:tcBorders>
            <w:shd w:val="clear" w:color="auto" w:fill="auto"/>
            <w:vAlign w:val="center"/>
          </w:tcPr>
          <w:p w14:paraId="5CCC655C"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Реконструкция ВЛ 6-10 кВ с заменой голого провода на СИП 3 в Забайкальском крае, ПО </w:t>
            </w:r>
            <w:r w:rsidRPr="001E47DE">
              <w:rPr>
                <w:rFonts w:ascii="Myriad Pro" w:hAnsi="Myriad Pro" w:cs="Calibri"/>
                <w:sz w:val="20"/>
                <w:szCs w:val="20"/>
              </w:rPr>
              <w:lastRenderedPageBreak/>
              <w:t xml:space="preserve">ЦЭС – ВЛ-10 кВ фидер </w:t>
            </w:r>
            <w:r w:rsidR="00F70303" w:rsidRPr="001E47DE">
              <w:rPr>
                <w:rFonts w:ascii="Myriad Pro" w:hAnsi="Myriad Pro" w:cs="Calibri"/>
                <w:sz w:val="20"/>
                <w:szCs w:val="20"/>
              </w:rPr>
              <w:t>«</w:t>
            </w:r>
            <w:r w:rsidRPr="001E47DE">
              <w:rPr>
                <w:rFonts w:ascii="Myriad Pro" w:hAnsi="Myriad Pro" w:cs="Calibri"/>
                <w:sz w:val="20"/>
                <w:szCs w:val="20"/>
              </w:rPr>
              <w:t>Маяк</w:t>
            </w:r>
            <w:r w:rsidR="00F70303" w:rsidRPr="001E47DE">
              <w:rPr>
                <w:rFonts w:ascii="Myriad Pro" w:hAnsi="Myriad Pro" w:cs="Calibri"/>
                <w:sz w:val="20"/>
                <w:szCs w:val="20"/>
              </w:rPr>
              <w:t>»</w:t>
            </w:r>
            <w:r w:rsidRPr="001E47DE">
              <w:rPr>
                <w:rFonts w:ascii="Myriad Pro" w:hAnsi="Myriad Pro" w:cs="Calibri"/>
                <w:sz w:val="20"/>
                <w:szCs w:val="20"/>
              </w:rPr>
              <w:t xml:space="preserve"> от ПС 35/10 кВ </w:t>
            </w:r>
            <w:r w:rsidR="00F70303" w:rsidRPr="001E47DE">
              <w:rPr>
                <w:rFonts w:ascii="Myriad Pro" w:hAnsi="Myriad Pro" w:cs="Calibri"/>
                <w:sz w:val="20"/>
                <w:szCs w:val="20"/>
              </w:rPr>
              <w:t>«</w:t>
            </w:r>
            <w:r w:rsidRPr="001E47DE">
              <w:rPr>
                <w:rFonts w:ascii="Myriad Pro" w:hAnsi="Myriad Pro" w:cs="Calibri"/>
                <w:sz w:val="20"/>
                <w:szCs w:val="20"/>
              </w:rPr>
              <w:t>Верх Чита</w:t>
            </w:r>
            <w:r w:rsidR="00F70303" w:rsidRPr="001E47DE">
              <w:rPr>
                <w:rFonts w:ascii="Myriad Pro" w:hAnsi="Myriad Pro" w:cs="Calibri"/>
                <w:sz w:val="20"/>
                <w:szCs w:val="20"/>
              </w:rPr>
              <w:t>»</w:t>
            </w:r>
            <w:r w:rsidRPr="001E47DE">
              <w:rPr>
                <w:rFonts w:ascii="Myriad Pro" w:hAnsi="Myriad Pro" w:cs="Calibri"/>
                <w:sz w:val="20"/>
                <w:szCs w:val="20"/>
              </w:rPr>
              <w:t xml:space="preserve"> - 39,7 км</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28595B4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lastRenderedPageBreak/>
              <w:t>I_102-1н_ЧЭ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71093D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2050E3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6,67</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6FEABF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6,67</w:t>
            </w:r>
          </w:p>
        </w:tc>
      </w:tr>
      <w:tr w:rsidR="0017604A" w:rsidRPr="001E47DE" w14:paraId="425225DC"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06BC3D"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19</w:t>
            </w:r>
          </w:p>
        </w:tc>
        <w:tc>
          <w:tcPr>
            <w:tcW w:w="1728" w:type="pct"/>
            <w:tcBorders>
              <w:top w:val="single" w:sz="4" w:space="0" w:color="auto"/>
              <w:left w:val="nil"/>
              <w:bottom w:val="single" w:sz="4" w:space="0" w:color="auto"/>
              <w:right w:val="single" w:sz="4" w:space="0" w:color="auto"/>
            </w:tcBorders>
            <w:shd w:val="clear" w:color="auto" w:fill="auto"/>
            <w:vAlign w:val="center"/>
          </w:tcPr>
          <w:p w14:paraId="0D704150"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Реконструкция распределительной сети 0,4 кВ район ул.Бабушкина-Хабаровская-К.Григоровича, 7,3 км</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268642A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J_100-2_ЧЭ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7B8AB9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29A561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10,00</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5E521E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10,00</w:t>
            </w:r>
          </w:p>
        </w:tc>
      </w:tr>
      <w:tr w:rsidR="0017604A" w:rsidRPr="001E47DE" w14:paraId="7041574A"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833054"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20</w:t>
            </w:r>
          </w:p>
        </w:tc>
        <w:tc>
          <w:tcPr>
            <w:tcW w:w="1728" w:type="pct"/>
            <w:tcBorders>
              <w:top w:val="single" w:sz="4" w:space="0" w:color="auto"/>
              <w:left w:val="nil"/>
              <w:bottom w:val="single" w:sz="4" w:space="0" w:color="auto"/>
              <w:right w:val="single" w:sz="4" w:space="0" w:color="auto"/>
            </w:tcBorders>
            <w:shd w:val="clear" w:color="auto" w:fill="auto"/>
            <w:vAlign w:val="center"/>
          </w:tcPr>
          <w:p w14:paraId="17E1E454"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Реконструкция ВЛ 110 кВ  с приведением просек к нормативным требованиям (ВЛ-110-20 </w:t>
            </w:r>
            <w:r w:rsidR="00F70303" w:rsidRPr="001E47DE">
              <w:rPr>
                <w:rFonts w:ascii="Myriad Pro" w:hAnsi="Myriad Pro" w:cs="Calibri"/>
                <w:sz w:val="20"/>
                <w:szCs w:val="20"/>
              </w:rPr>
              <w:t>«</w:t>
            </w:r>
            <w:r w:rsidRPr="001E47DE">
              <w:rPr>
                <w:rFonts w:ascii="Myriad Pro" w:hAnsi="Myriad Pro" w:cs="Calibri"/>
                <w:sz w:val="20"/>
                <w:szCs w:val="20"/>
              </w:rPr>
              <w:t>Холбон-Балей</w:t>
            </w:r>
            <w:r w:rsidR="00F70303" w:rsidRPr="001E47DE">
              <w:rPr>
                <w:rFonts w:ascii="Myriad Pro" w:hAnsi="Myriad Pro" w:cs="Calibri"/>
                <w:sz w:val="20"/>
                <w:szCs w:val="20"/>
              </w:rPr>
              <w:t>»</w:t>
            </w:r>
            <w:r w:rsidRPr="001E47DE">
              <w:rPr>
                <w:rFonts w:ascii="Myriad Pro" w:hAnsi="Myriad Pro" w:cs="Calibri"/>
                <w:sz w:val="20"/>
                <w:szCs w:val="20"/>
              </w:rPr>
              <w:t xml:space="preserve"> - 54,8 Га, ВЛ-110-21 </w:t>
            </w:r>
            <w:r w:rsidR="00F70303" w:rsidRPr="001E47DE">
              <w:rPr>
                <w:rFonts w:ascii="Myriad Pro" w:hAnsi="Myriad Pro" w:cs="Calibri"/>
                <w:sz w:val="20"/>
                <w:szCs w:val="20"/>
              </w:rPr>
              <w:t>«</w:t>
            </w:r>
            <w:r w:rsidRPr="001E47DE">
              <w:rPr>
                <w:rFonts w:ascii="Myriad Pro" w:hAnsi="Myriad Pro" w:cs="Calibri"/>
                <w:sz w:val="20"/>
                <w:szCs w:val="20"/>
              </w:rPr>
              <w:t>Балей-Калангуй</w:t>
            </w:r>
            <w:r w:rsidR="00F70303" w:rsidRPr="001E47DE">
              <w:rPr>
                <w:rFonts w:ascii="Myriad Pro" w:hAnsi="Myriad Pro" w:cs="Calibri"/>
                <w:sz w:val="20"/>
                <w:szCs w:val="20"/>
              </w:rPr>
              <w:t>»</w:t>
            </w:r>
            <w:r w:rsidRPr="001E47DE">
              <w:rPr>
                <w:rFonts w:ascii="Myriad Pro" w:hAnsi="Myriad Pro" w:cs="Calibri"/>
                <w:sz w:val="20"/>
                <w:szCs w:val="20"/>
              </w:rPr>
              <w:t xml:space="preserve"> - 15,8 Га, ВЛ-110-22 </w:t>
            </w:r>
            <w:r w:rsidR="00F70303" w:rsidRPr="001E47DE">
              <w:rPr>
                <w:rFonts w:ascii="Myriad Pro" w:hAnsi="Myriad Pro" w:cs="Calibri"/>
                <w:sz w:val="20"/>
                <w:szCs w:val="20"/>
              </w:rPr>
              <w:t>«</w:t>
            </w:r>
            <w:r w:rsidRPr="001E47DE">
              <w:rPr>
                <w:rFonts w:ascii="Myriad Pro" w:hAnsi="Myriad Pro" w:cs="Calibri"/>
                <w:sz w:val="20"/>
                <w:szCs w:val="20"/>
              </w:rPr>
              <w:t>Балей - Шелопугино</w:t>
            </w:r>
            <w:r w:rsidR="00F70303" w:rsidRPr="001E47DE">
              <w:rPr>
                <w:rFonts w:ascii="Myriad Pro" w:hAnsi="Myriad Pro" w:cs="Calibri"/>
                <w:sz w:val="20"/>
                <w:szCs w:val="20"/>
              </w:rPr>
              <w:t>»</w:t>
            </w:r>
            <w:r w:rsidRPr="001E47DE">
              <w:rPr>
                <w:rFonts w:ascii="Myriad Pro" w:hAnsi="Myriad Pro" w:cs="Calibri"/>
                <w:sz w:val="20"/>
                <w:szCs w:val="20"/>
              </w:rPr>
              <w:t xml:space="preserve"> - 17,5 Га, ВЛ-110-93 </w:t>
            </w:r>
            <w:r w:rsidR="00F70303" w:rsidRPr="001E47DE">
              <w:rPr>
                <w:rFonts w:ascii="Myriad Pro" w:hAnsi="Myriad Pro" w:cs="Calibri"/>
                <w:sz w:val="20"/>
                <w:szCs w:val="20"/>
              </w:rPr>
              <w:t>«</w:t>
            </w:r>
            <w:r w:rsidRPr="001E47DE">
              <w:rPr>
                <w:rFonts w:ascii="Myriad Pro" w:hAnsi="Myriad Pro" w:cs="Calibri"/>
                <w:sz w:val="20"/>
                <w:szCs w:val="20"/>
              </w:rPr>
              <w:t>Шелопугино- В.Шахтама</w:t>
            </w:r>
            <w:r w:rsidR="00F70303" w:rsidRPr="001E47DE">
              <w:rPr>
                <w:rFonts w:ascii="Myriad Pro" w:hAnsi="Myriad Pro" w:cs="Calibri"/>
                <w:sz w:val="20"/>
                <w:szCs w:val="20"/>
              </w:rPr>
              <w:t>»</w:t>
            </w:r>
            <w:r w:rsidRPr="001E47DE">
              <w:rPr>
                <w:rFonts w:ascii="Myriad Pro" w:hAnsi="Myriad Pro" w:cs="Calibri"/>
                <w:sz w:val="20"/>
                <w:szCs w:val="20"/>
              </w:rPr>
              <w:t xml:space="preserve"> - 7,5 Га, ВЛ-110-19 </w:t>
            </w:r>
            <w:r w:rsidR="00F70303" w:rsidRPr="001E47DE">
              <w:rPr>
                <w:rFonts w:ascii="Myriad Pro" w:hAnsi="Myriad Pro" w:cs="Calibri"/>
                <w:sz w:val="20"/>
                <w:szCs w:val="20"/>
              </w:rPr>
              <w:t>«</w:t>
            </w:r>
            <w:r w:rsidRPr="001E47DE">
              <w:rPr>
                <w:rFonts w:ascii="Myriad Pro" w:hAnsi="Myriad Pro" w:cs="Calibri"/>
                <w:sz w:val="20"/>
                <w:szCs w:val="20"/>
              </w:rPr>
              <w:t>Холбон – Балей</w:t>
            </w:r>
            <w:r w:rsidR="00F70303" w:rsidRPr="001E47DE">
              <w:rPr>
                <w:rFonts w:ascii="Myriad Pro" w:hAnsi="Myriad Pro" w:cs="Calibri"/>
                <w:sz w:val="20"/>
                <w:szCs w:val="20"/>
              </w:rPr>
              <w:t>»</w:t>
            </w:r>
            <w:r w:rsidRPr="001E47DE">
              <w:rPr>
                <w:rFonts w:ascii="Myriad Pro" w:hAnsi="Myriad Pro" w:cs="Calibri"/>
                <w:sz w:val="20"/>
                <w:szCs w:val="20"/>
              </w:rPr>
              <w:t xml:space="preserve"> - 14,2 Га), 109,8 Га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50012DE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J_113-1_ЧЭ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849CF8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2AB502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12DAC8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0,66</w:t>
            </w:r>
          </w:p>
        </w:tc>
      </w:tr>
      <w:tr w:rsidR="0017604A" w:rsidRPr="001E47DE" w14:paraId="19E30037"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BEA952"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21</w:t>
            </w:r>
          </w:p>
        </w:tc>
        <w:tc>
          <w:tcPr>
            <w:tcW w:w="1728" w:type="pct"/>
            <w:tcBorders>
              <w:top w:val="single" w:sz="4" w:space="0" w:color="auto"/>
              <w:left w:val="nil"/>
              <w:bottom w:val="single" w:sz="4" w:space="0" w:color="auto"/>
              <w:right w:val="single" w:sz="4" w:space="0" w:color="auto"/>
            </w:tcBorders>
            <w:shd w:val="clear" w:color="auto" w:fill="auto"/>
            <w:vAlign w:val="center"/>
          </w:tcPr>
          <w:p w14:paraId="4E7276F2"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Ерёмино от ПС 110/10 кВ </w:t>
            </w:r>
            <w:r w:rsidR="00F70303" w:rsidRPr="001E47DE">
              <w:rPr>
                <w:rFonts w:ascii="Myriad Pro" w:hAnsi="Myriad Pro" w:cs="Calibri"/>
                <w:sz w:val="20"/>
                <w:szCs w:val="20"/>
              </w:rPr>
              <w:t>«</w:t>
            </w:r>
            <w:r w:rsidRPr="001E47DE">
              <w:rPr>
                <w:rFonts w:ascii="Myriad Pro" w:hAnsi="Myriad Pro" w:cs="Calibri"/>
                <w:sz w:val="20"/>
                <w:szCs w:val="20"/>
              </w:rPr>
              <w:t>Ингода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849F8A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8D6121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780BEE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128160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2C2B4A0D"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BEB63"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22</w:t>
            </w:r>
          </w:p>
        </w:tc>
        <w:tc>
          <w:tcPr>
            <w:tcW w:w="1728" w:type="pct"/>
            <w:tcBorders>
              <w:top w:val="single" w:sz="4" w:space="0" w:color="auto"/>
              <w:left w:val="nil"/>
              <w:bottom w:val="single" w:sz="4" w:space="0" w:color="auto"/>
              <w:right w:val="single" w:sz="4" w:space="0" w:color="auto"/>
            </w:tcBorders>
            <w:shd w:val="clear" w:color="auto" w:fill="auto"/>
            <w:vAlign w:val="center"/>
          </w:tcPr>
          <w:p w14:paraId="76D211A6"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Бургень от ПС 35/10 кВ </w:t>
            </w:r>
            <w:r w:rsidR="00F70303" w:rsidRPr="001E47DE">
              <w:rPr>
                <w:rFonts w:ascii="Myriad Pro" w:hAnsi="Myriad Pro" w:cs="Calibri"/>
                <w:sz w:val="20"/>
                <w:szCs w:val="20"/>
              </w:rPr>
              <w:t>«</w:t>
            </w:r>
            <w:r w:rsidRPr="001E47DE">
              <w:rPr>
                <w:rFonts w:ascii="Myriad Pro" w:hAnsi="Myriad Pro" w:cs="Calibri"/>
                <w:sz w:val="20"/>
                <w:szCs w:val="20"/>
              </w:rPr>
              <w:t>Верх-Чита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73FC019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5D5FA7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CF65D6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3,03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26A1EC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3,03</w:t>
            </w:r>
          </w:p>
        </w:tc>
      </w:tr>
      <w:tr w:rsidR="0017604A" w:rsidRPr="001E47DE" w14:paraId="644C789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C4B070"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23</w:t>
            </w:r>
          </w:p>
        </w:tc>
        <w:tc>
          <w:tcPr>
            <w:tcW w:w="1728" w:type="pct"/>
            <w:tcBorders>
              <w:top w:val="single" w:sz="4" w:space="0" w:color="auto"/>
              <w:left w:val="nil"/>
              <w:bottom w:val="single" w:sz="4" w:space="0" w:color="auto"/>
              <w:right w:val="single" w:sz="4" w:space="0" w:color="auto"/>
            </w:tcBorders>
            <w:shd w:val="clear" w:color="auto" w:fill="auto"/>
            <w:vAlign w:val="center"/>
          </w:tcPr>
          <w:p w14:paraId="7BB178BF"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Угдан от ПС 35/10 кВ </w:t>
            </w:r>
            <w:r w:rsidR="00F70303" w:rsidRPr="001E47DE">
              <w:rPr>
                <w:rFonts w:ascii="Myriad Pro" w:hAnsi="Myriad Pro" w:cs="Calibri"/>
                <w:sz w:val="20"/>
                <w:szCs w:val="20"/>
              </w:rPr>
              <w:t>«</w:t>
            </w:r>
            <w:r w:rsidRPr="001E47DE">
              <w:rPr>
                <w:rFonts w:ascii="Myriad Pro" w:hAnsi="Myriad Pro" w:cs="Calibri"/>
                <w:sz w:val="20"/>
                <w:szCs w:val="20"/>
              </w:rPr>
              <w:t>Верх-Чита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(3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272433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488F9A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5DD8A3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4,54</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F0CACC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4,54</w:t>
            </w:r>
          </w:p>
        </w:tc>
      </w:tr>
      <w:tr w:rsidR="0017604A" w:rsidRPr="001E47DE" w14:paraId="6A2F4F5D"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BA810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24</w:t>
            </w:r>
          </w:p>
        </w:tc>
        <w:tc>
          <w:tcPr>
            <w:tcW w:w="1728" w:type="pct"/>
            <w:tcBorders>
              <w:top w:val="single" w:sz="4" w:space="0" w:color="auto"/>
              <w:left w:val="nil"/>
              <w:bottom w:val="single" w:sz="4" w:space="0" w:color="auto"/>
              <w:right w:val="single" w:sz="4" w:space="0" w:color="auto"/>
            </w:tcBorders>
            <w:shd w:val="clear" w:color="auto" w:fill="auto"/>
            <w:vAlign w:val="center"/>
          </w:tcPr>
          <w:p w14:paraId="61F503B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Маяк от ПС 35/10 кВ </w:t>
            </w:r>
            <w:r w:rsidR="00F70303" w:rsidRPr="001E47DE">
              <w:rPr>
                <w:rFonts w:ascii="Myriad Pro" w:hAnsi="Myriad Pro" w:cs="Calibri"/>
                <w:sz w:val="20"/>
                <w:szCs w:val="20"/>
              </w:rPr>
              <w:t>«</w:t>
            </w:r>
            <w:r w:rsidRPr="001E47DE">
              <w:rPr>
                <w:rFonts w:ascii="Myriad Pro" w:hAnsi="Myriad Pro" w:cs="Calibri"/>
                <w:sz w:val="20"/>
                <w:szCs w:val="20"/>
              </w:rPr>
              <w:t>Верх-Чита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F9D893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9A49EE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B70BAB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3,03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EB6E9A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3,03</w:t>
            </w:r>
          </w:p>
        </w:tc>
      </w:tr>
      <w:tr w:rsidR="0017604A" w:rsidRPr="001E47DE" w14:paraId="64E9FDFC"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04817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25</w:t>
            </w:r>
          </w:p>
        </w:tc>
        <w:tc>
          <w:tcPr>
            <w:tcW w:w="1728" w:type="pct"/>
            <w:tcBorders>
              <w:top w:val="single" w:sz="4" w:space="0" w:color="auto"/>
              <w:left w:val="nil"/>
              <w:bottom w:val="single" w:sz="4" w:space="0" w:color="auto"/>
              <w:right w:val="single" w:sz="4" w:space="0" w:color="auto"/>
            </w:tcBorders>
            <w:shd w:val="clear" w:color="auto" w:fill="auto"/>
            <w:vAlign w:val="center"/>
          </w:tcPr>
          <w:p w14:paraId="2BE8AF64"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Верх-Чита от ПС 35/10 кВ </w:t>
            </w:r>
            <w:r w:rsidR="00F70303" w:rsidRPr="001E47DE">
              <w:rPr>
                <w:rFonts w:ascii="Myriad Pro" w:hAnsi="Myriad Pro" w:cs="Calibri"/>
                <w:sz w:val="20"/>
                <w:szCs w:val="20"/>
              </w:rPr>
              <w:t>«</w:t>
            </w:r>
            <w:r w:rsidRPr="001E47DE">
              <w:rPr>
                <w:rFonts w:ascii="Myriad Pro" w:hAnsi="Myriad Pro" w:cs="Calibri"/>
                <w:sz w:val="20"/>
                <w:szCs w:val="20"/>
              </w:rPr>
              <w:t>Верх-Чита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89D696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I_101-1н-5_ЧЭ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9E107E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8F91C4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7BFD20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10A5BFD0"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C18E66"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26</w:t>
            </w:r>
          </w:p>
        </w:tc>
        <w:tc>
          <w:tcPr>
            <w:tcW w:w="1728" w:type="pct"/>
            <w:tcBorders>
              <w:top w:val="single" w:sz="4" w:space="0" w:color="auto"/>
              <w:left w:val="nil"/>
              <w:bottom w:val="single" w:sz="4" w:space="0" w:color="auto"/>
              <w:right w:val="single" w:sz="4" w:space="0" w:color="auto"/>
            </w:tcBorders>
            <w:shd w:val="clear" w:color="auto" w:fill="auto"/>
            <w:vAlign w:val="center"/>
          </w:tcPr>
          <w:p w14:paraId="3F80E7CD"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Птичник от ПС 110/35/10 кВ </w:t>
            </w:r>
            <w:r w:rsidR="00F70303" w:rsidRPr="001E47DE">
              <w:rPr>
                <w:rFonts w:ascii="Myriad Pro" w:hAnsi="Myriad Pro" w:cs="Calibri"/>
                <w:sz w:val="20"/>
                <w:szCs w:val="20"/>
              </w:rPr>
              <w:t>«</w:t>
            </w:r>
            <w:r w:rsidRPr="001E47DE">
              <w:rPr>
                <w:rFonts w:ascii="Myriad Pro" w:hAnsi="Myriad Pro" w:cs="Calibri"/>
                <w:sz w:val="20"/>
                <w:szCs w:val="20"/>
              </w:rPr>
              <w:t>КСК</w:t>
            </w:r>
            <w:r w:rsidR="00F70303" w:rsidRPr="001E47DE">
              <w:rPr>
                <w:rFonts w:ascii="Myriad Pro" w:hAnsi="Myriad Pro" w:cs="Calibri"/>
                <w:sz w:val="20"/>
                <w:szCs w:val="20"/>
              </w:rPr>
              <w:t>»</w:t>
            </w:r>
            <w:r w:rsidRPr="001E47DE">
              <w:rPr>
                <w:rFonts w:ascii="Myriad Pro" w:hAnsi="Myriad Pro" w:cs="Calibri"/>
                <w:sz w:val="20"/>
                <w:szCs w:val="20"/>
              </w:rPr>
              <w:t xml:space="preserve"> (РП-41)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F4969F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I_101-1н-6_ЧЭ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E73991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3C548E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28A59D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11D3F88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C4A35"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27</w:t>
            </w:r>
          </w:p>
        </w:tc>
        <w:tc>
          <w:tcPr>
            <w:tcW w:w="1728" w:type="pct"/>
            <w:tcBorders>
              <w:top w:val="single" w:sz="4" w:space="0" w:color="auto"/>
              <w:left w:val="nil"/>
              <w:bottom w:val="single" w:sz="4" w:space="0" w:color="auto"/>
              <w:right w:val="single" w:sz="4" w:space="0" w:color="auto"/>
            </w:tcBorders>
            <w:shd w:val="clear" w:color="auto" w:fill="auto"/>
            <w:vAlign w:val="center"/>
          </w:tcPr>
          <w:p w14:paraId="6F77B435"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Кутузовка от ПС 110/35/10 кВ </w:t>
            </w:r>
            <w:r w:rsidR="00F70303" w:rsidRPr="001E47DE">
              <w:rPr>
                <w:rFonts w:ascii="Myriad Pro" w:hAnsi="Myriad Pro" w:cs="Calibri"/>
                <w:sz w:val="20"/>
                <w:szCs w:val="20"/>
              </w:rPr>
              <w:t>«</w:t>
            </w:r>
            <w:r w:rsidRPr="001E47DE">
              <w:rPr>
                <w:rFonts w:ascii="Myriad Pro" w:hAnsi="Myriad Pro" w:cs="Calibri"/>
                <w:sz w:val="20"/>
                <w:szCs w:val="20"/>
              </w:rPr>
              <w:t>КСК</w:t>
            </w:r>
            <w:r w:rsidR="00F70303" w:rsidRPr="001E47DE">
              <w:rPr>
                <w:rFonts w:ascii="Myriad Pro" w:hAnsi="Myriad Pro" w:cs="Calibri"/>
                <w:sz w:val="20"/>
                <w:szCs w:val="20"/>
              </w:rPr>
              <w:t>»</w:t>
            </w:r>
            <w:r w:rsidRPr="001E47DE">
              <w:rPr>
                <w:rFonts w:ascii="Myriad Pro" w:hAnsi="Myriad Pro" w:cs="Calibri"/>
                <w:sz w:val="20"/>
                <w:szCs w:val="20"/>
              </w:rPr>
              <w:t xml:space="preserve"> (РП-41)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5E49571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I_101-1н-7_ЧЭ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E9F786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06DB003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AA39D3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2AF8B274"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F295A3"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28</w:t>
            </w:r>
          </w:p>
        </w:tc>
        <w:tc>
          <w:tcPr>
            <w:tcW w:w="1728" w:type="pct"/>
            <w:tcBorders>
              <w:top w:val="single" w:sz="4" w:space="0" w:color="auto"/>
              <w:left w:val="nil"/>
              <w:bottom w:val="single" w:sz="4" w:space="0" w:color="auto"/>
              <w:right w:val="single" w:sz="4" w:space="0" w:color="auto"/>
            </w:tcBorders>
            <w:shd w:val="clear" w:color="auto" w:fill="auto"/>
            <w:vAlign w:val="center"/>
          </w:tcPr>
          <w:p w14:paraId="746336F9"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Танха от ПС 35/10 кВ </w:t>
            </w:r>
            <w:r w:rsidR="00F70303" w:rsidRPr="001E47DE">
              <w:rPr>
                <w:rFonts w:ascii="Myriad Pro" w:hAnsi="Myriad Pro" w:cs="Calibri"/>
                <w:sz w:val="20"/>
                <w:szCs w:val="20"/>
              </w:rPr>
              <w:t>«</w:t>
            </w:r>
            <w:r w:rsidRPr="001E47DE">
              <w:rPr>
                <w:rFonts w:ascii="Myriad Pro" w:hAnsi="Myriad Pro" w:cs="Calibri"/>
                <w:sz w:val="20"/>
                <w:szCs w:val="20"/>
              </w:rPr>
              <w:t>Новотроицкая</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D40E77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I_101-1н-8_ЧЭ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DFCA78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0B4DEE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2,82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5D9435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2,82</w:t>
            </w:r>
          </w:p>
        </w:tc>
      </w:tr>
      <w:tr w:rsidR="0017604A" w:rsidRPr="001E47DE" w14:paraId="18482754"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E2C3D1"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29</w:t>
            </w:r>
          </w:p>
        </w:tc>
        <w:tc>
          <w:tcPr>
            <w:tcW w:w="1728" w:type="pct"/>
            <w:tcBorders>
              <w:top w:val="single" w:sz="4" w:space="0" w:color="auto"/>
              <w:left w:val="nil"/>
              <w:bottom w:val="single" w:sz="4" w:space="0" w:color="auto"/>
              <w:right w:val="single" w:sz="4" w:space="0" w:color="auto"/>
            </w:tcBorders>
            <w:shd w:val="clear" w:color="auto" w:fill="auto"/>
            <w:vAlign w:val="center"/>
          </w:tcPr>
          <w:p w14:paraId="137EDAD5"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2018 год: Модернизация ВЛ-10 кВ Бургень от ПС 35/10 кВ Бургень с установкой реклоузеров 6-10 кВ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49DCFC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I_101-1н-9_ЧЭ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539F50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0B7A6D5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2,95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2C2050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2,95</w:t>
            </w:r>
          </w:p>
        </w:tc>
      </w:tr>
      <w:tr w:rsidR="0017604A" w:rsidRPr="001E47DE" w14:paraId="64F961B7"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197B23"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lastRenderedPageBreak/>
              <w:t>30</w:t>
            </w:r>
          </w:p>
        </w:tc>
        <w:tc>
          <w:tcPr>
            <w:tcW w:w="1728" w:type="pct"/>
            <w:tcBorders>
              <w:top w:val="single" w:sz="4" w:space="0" w:color="auto"/>
              <w:left w:val="nil"/>
              <w:bottom w:val="single" w:sz="4" w:space="0" w:color="auto"/>
              <w:right w:val="single" w:sz="4" w:space="0" w:color="auto"/>
            </w:tcBorders>
            <w:shd w:val="clear" w:color="auto" w:fill="auto"/>
            <w:vAlign w:val="center"/>
          </w:tcPr>
          <w:p w14:paraId="2395BB58"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Сигма от ПС 35/10 кВ </w:t>
            </w:r>
            <w:r w:rsidR="00F70303" w:rsidRPr="001E47DE">
              <w:rPr>
                <w:rFonts w:ascii="Myriad Pro" w:hAnsi="Myriad Pro" w:cs="Calibri"/>
                <w:sz w:val="20"/>
                <w:szCs w:val="20"/>
              </w:rPr>
              <w:t>«</w:t>
            </w:r>
            <w:r w:rsidRPr="001E47DE">
              <w:rPr>
                <w:rFonts w:ascii="Myriad Pro" w:hAnsi="Myriad Pro" w:cs="Calibri"/>
                <w:sz w:val="20"/>
                <w:szCs w:val="20"/>
              </w:rPr>
              <w:t>Бургень</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240D95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I_101-1н-10_ЧЭ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CDEA53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474005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13D3A7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1,85</w:t>
            </w:r>
          </w:p>
        </w:tc>
      </w:tr>
      <w:tr w:rsidR="0017604A" w:rsidRPr="001E47DE" w14:paraId="7434CD0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268BF0"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31</w:t>
            </w:r>
          </w:p>
        </w:tc>
        <w:tc>
          <w:tcPr>
            <w:tcW w:w="1728" w:type="pct"/>
            <w:tcBorders>
              <w:top w:val="single" w:sz="4" w:space="0" w:color="auto"/>
              <w:left w:val="nil"/>
              <w:bottom w:val="single" w:sz="4" w:space="0" w:color="auto"/>
              <w:right w:val="single" w:sz="4" w:space="0" w:color="auto"/>
            </w:tcBorders>
            <w:shd w:val="clear" w:color="auto" w:fill="auto"/>
            <w:vAlign w:val="center"/>
          </w:tcPr>
          <w:p w14:paraId="37D34397"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Старая Кука от ПС 220/110/10 кВ </w:t>
            </w:r>
            <w:r w:rsidR="00F70303" w:rsidRPr="001E47DE">
              <w:rPr>
                <w:rFonts w:ascii="Myriad Pro" w:hAnsi="Myriad Pro" w:cs="Calibri"/>
                <w:sz w:val="20"/>
                <w:szCs w:val="20"/>
              </w:rPr>
              <w:t>«</w:t>
            </w:r>
            <w:r w:rsidRPr="001E47DE">
              <w:rPr>
                <w:rFonts w:ascii="Myriad Pro" w:hAnsi="Myriad Pro" w:cs="Calibri"/>
                <w:sz w:val="20"/>
                <w:szCs w:val="20"/>
              </w:rPr>
              <w:t>Лесная</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ED4C3A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I_101-1н-11_ЧЭ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363E38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A1C421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91FCE2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1,85</w:t>
            </w:r>
          </w:p>
        </w:tc>
      </w:tr>
      <w:tr w:rsidR="0017604A" w:rsidRPr="001E47DE" w14:paraId="3F0354B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A9EF4B"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32</w:t>
            </w:r>
          </w:p>
        </w:tc>
        <w:tc>
          <w:tcPr>
            <w:tcW w:w="1728" w:type="pct"/>
            <w:tcBorders>
              <w:top w:val="single" w:sz="4" w:space="0" w:color="auto"/>
              <w:left w:val="nil"/>
              <w:bottom w:val="single" w:sz="4" w:space="0" w:color="auto"/>
              <w:right w:val="single" w:sz="4" w:space="0" w:color="auto"/>
            </w:tcBorders>
            <w:shd w:val="clear" w:color="auto" w:fill="auto"/>
            <w:vAlign w:val="center"/>
          </w:tcPr>
          <w:p w14:paraId="1A4DC5D3"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ВЛ-6 кВ Целинный от ПС 35/6 кВ </w:t>
            </w:r>
            <w:r w:rsidR="00F70303" w:rsidRPr="001E47DE">
              <w:rPr>
                <w:rFonts w:ascii="Myriad Pro" w:hAnsi="Myriad Pro" w:cs="Calibri"/>
                <w:sz w:val="20"/>
                <w:szCs w:val="20"/>
              </w:rPr>
              <w:t>«</w:t>
            </w:r>
            <w:r w:rsidRPr="001E47DE">
              <w:rPr>
                <w:rFonts w:ascii="Myriad Pro" w:hAnsi="Myriad Pro" w:cs="Calibri"/>
                <w:sz w:val="20"/>
                <w:szCs w:val="20"/>
              </w:rPr>
              <w:t>Атамановка</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4AADE4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I_101-1н-12_ЧЭ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A1D631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46E5BE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1,41</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8C8161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1,41</w:t>
            </w:r>
          </w:p>
        </w:tc>
      </w:tr>
      <w:tr w:rsidR="0017604A" w:rsidRPr="001E47DE" w14:paraId="6D37A8F0"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D65981"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33</w:t>
            </w:r>
          </w:p>
        </w:tc>
        <w:tc>
          <w:tcPr>
            <w:tcW w:w="1728" w:type="pct"/>
            <w:tcBorders>
              <w:top w:val="single" w:sz="4" w:space="0" w:color="auto"/>
              <w:left w:val="nil"/>
              <w:bottom w:val="single" w:sz="4" w:space="0" w:color="auto"/>
              <w:right w:val="single" w:sz="4" w:space="0" w:color="auto"/>
            </w:tcBorders>
            <w:shd w:val="clear" w:color="auto" w:fill="auto"/>
            <w:vAlign w:val="center"/>
          </w:tcPr>
          <w:p w14:paraId="2334A652"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ВЛ-6 кВ РБЦ от ПС 110/35/6 кВ </w:t>
            </w:r>
            <w:r w:rsidR="00F70303" w:rsidRPr="001E47DE">
              <w:rPr>
                <w:rFonts w:ascii="Myriad Pro" w:hAnsi="Myriad Pro" w:cs="Calibri"/>
                <w:sz w:val="20"/>
                <w:szCs w:val="20"/>
              </w:rPr>
              <w:t>«</w:t>
            </w:r>
            <w:r w:rsidRPr="001E47DE">
              <w:rPr>
                <w:rFonts w:ascii="Myriad Pro" w:hAnsi="Myriad Pro" w:cs="Calibri"/>
                <w:sz w:val="20"/>
                <w:szCs w:val="20"/>
              </w:rPr>
              <w:t>Третья</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5DD666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I_101-1н-13_ЧЭ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9ADD290"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C7395A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9423D5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4C747D2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8EED6"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34</w:t>
            </w:r>
          </w:p>
        </w:tc>
        <w:tc>
          <w:tcPr>
            <w:tcW w:w="1728" w:type="pct"/>
            <w:tcBorders>
              <w:top w:val="single" w:sz="4" w:space="0" w:color="auto"/>
              <w:left w:val="nil"/>
              <w:bottom w:val="single" w:sz="4" w:space="0" w:color="auto"/>
              <w:right w:val="single" w:sz="4" w:space="0" w:color="auto"/>
            </w:tcBorders>
            <w:shd w:val="clear" w:color="auto" w:fill="auto"/>
            <w:vAlign w:val="center"/>
          </w:tcPr>
          <w:p w14:paraId="6DCF2DBA"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ВЛ-6кВ Новый от ПС 110/35/6 кВ </w:t>
            </w:r>
            <w:r w:rsidR="00F70303" w:rsidRPr="001E47DE">
              <w:rPr>
                <w:rFonts w:ascii="Myriad Pro" w:hAnsi="Myriad Pro" w:cs="Calibri"/>
                <w:sz w:val="20"/>
                <w:szCs w:val="20"/>
              </w:rPr>
              <w:t>«</w:t>
            </w:r>
            <w:r w:rsidRPr="001E47DE">
              <w:rPr>
                <w:rFonts w:ascii="Myriad Pro" w:hAnsi="Myriad Pro" w:cs="Calibri"/>
                <w:sz w:val="20"/>
                <w:szCs w:val="20"/>
              </w:rPr>
              <w:t>Третья</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01A3C4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I_101-1н-14_ЧЭ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987EFA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F027EE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DCC94C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1,43</w:t>
            </w:r>
          </w:p>
        </w:tc>
      </w:tr>
      <w:tr w:rsidR="0017604A" w:rsidRPr="001E47DE" w14:paraId="15BF66D1"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F2C386"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35</w:t>
            </w:r>
          </w:p>
        </w:tc>
        <w:tc>
          <w:tcPr>
            <w:tcW w:w="1728" w:type="pct"/>
            <w:tcBorders>
              <w:top w:val="single" w:sz="4" w:space="0" w:color="auto"/>
              <w:left w:val="nil"/>
              <w:bottom w:val="single" w:sz="4" w:space="0" w:color="auto"/>
              <w:right w:val="single" w:sz="4" w:space="0" w:color="auto"/>
            </w:tcBorders>
            <w:shd w:val="clear" w:color="auto" w:fill="auto"/>
            <w:vAlign w:val="center"/>
          </w:tcPr>
          <w:p w14:paraId="1B43AA8C"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2018 год: Модернизация ВЛ-10 кВ Здоровье от ПС 35/10 кВ </w:t>
            </w:r>
            <w:r w:rsidR="00F70303" w:rsidRPr="001E47DE">
              <w:rPr>
                <w:rFonts w:ascii="Myriad Pro" w:hAnsi="Myriad Pro" w:cs="Calibri"/>
                <w:sz w:val="20"/>
                <w:szCs w:val="20"/>
              </w:rPr>
              <w:t>«</w:t>
            </w:r>
            <w:r w:rsidRPr="001E47DE">
              <w:rPr>
                <w:rFonts w:ascii="Myriad Pro" w:hAnsi="Myriad Pro" w:cs="Calibri"/>
                <w:sz w:val="20"/>
                <w:szCs w:val="20"/>
              </w:rPr>
              <w:t>Дачная</w:t>
            </w:r>
            <w:r w:rsidR="00F70303" w:rsidRPr="001E47DE">
              <w:rPr>
                <w:rFonts w:ascii="Myriad Pro" w:hAnsi="Myriad Pro" w:cs="Calibri"/>
                <w:sz w:val="20"/>
                <w:szCs w:val="20"/>
              </w:rPr>
              <w:t>»</w:t>
            </w:r>
            <w:r w:rsidRPr="001E47DE">
              <w:rPr>
                <w:rFonts w:ascii="Myriad Pro" w:hAnsi="Myriad Pro" w:cs="Calibri"/>
                <w:sz w:val="20"/>
                <w:szCs w:val="20"/>
              </w:rPr>
              <w:t xml:space="preserve"> с установкой реклоузеров 6-10 кВ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DF27F8D"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I_101-1н-15_ЧЭ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B13EAAA"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61E363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1,51</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012367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1,51</w:t>
            </w:r>
          </w:p>
        </w:tc>
      </w:tr>
      <w:tr w:rsidR="0017604A" w:rsidRPr="001E47DE" w14:paraId="1CC5499F"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D82AA1"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36</w:t>
            </w:r>
          </w:p>
        </w:tc>
        <w:tc>
          <w:tcPr>
            <w:tcW w:w="1728" w:type="pct"/>
            <w:tcBorders>
              <w:top w:val="single" w:sz="4" w:space="0" w:color="auto"/>
              <w:left w:val="nil"/>
              <w:bottom w:val="single" w:sz="4" w:space="0" w:color="auto"/>
              <w:right w:val="single" w:sz="4" w:space="0" w:color="auto"/>
            </w:tcBorders>
            <w:shd w:val="clear" w:color="auto" w:fill="auto"/>
            <w:vAlign w:val="center"/>
          </w:tcPr>
          <w:p w14:paraId="01E84001"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учета розничного рынка электроэнергии (0,22-0,4 кВ, 6-10 кВ), 9159 точек учета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5EC0DDA"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J_67-4_ЧЭ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BDC337A"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9AF7A2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2,59</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BEF0CA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2,59</w:t>
            </w:r>
          </w:p>
        </w:tc>
      </w:tr>
      <w:tr w:rsidR="0017604A" w:rsidRPr="001E47DE" w14:paraId="6CAAF7EB"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A6226A"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37</w:t>
            </w:r>
          </w:p>
        </w:tc>
        <w:tc>
          <w:tcPr>
            <w:tcW w:w="1728" w:type="pct"/>
            <w:tcBorders>
              <w:top w:val="single" w:sz="4" w:space="0" w:color="auto"/>
              <w:left w:val="nil"/>
              <w:bottom w:val="single" w:sz="4" w:space="0" w:color="auto"/>
              <w:right w:val="single" w:sz="4" w:space="0" w:color="auto"/>
            </w:tcBorders>
            <w:shd w:val="clear" w:color="auto" w:fill="auto"/>
            <w:vAlign w:val="center"/>
          </w:tcPr>
          <w:p w14:paraId="1B832B8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Модернизация телефонной сети с организацией IP телефонии в административном здании ИА филиала </w:t>
            </w:r>
            <w:r w:rsidR="00F70303" w:rsidRPr="001E47DE">
              <w:rPr>
                <w:rFonts w:ascii="Myriad Pro" w:hAnsi="Myriad Pro" w:cs="Calibri"/>
                <w:sz w:val="20"/>
                <w:szCs w:val="20"/>
              </w:rPr>
              <w:t>«</w:t>
            </w:r>
            <w:r w:rsidRPr="001E47DE">
              <w:rPr>
                <w:rFonts w:ascii="Myriad Pro" w:hAnsi="Myriad Pro" w:cs="Calibri"/>
                <w:sz w:val="20"/>
                <w:szCs w:val="20"/>
              </w:rPr>
              <w:t>Читаэнерго</w:t>
            </w:r>
            <w:r w:rsidR="00F70303" w:rsidRPr="001E47DE">
              <w:rPr>
                <w:rFonts w:ascii="Myriad Pro" w:hAnsi="Myriad Pro" w:cs="Calibri"/>
                <w:sz w:val="20"/>
                <w:szCs w:val="20"/>
              </w:rPr>
              <w:t>»</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22AA168"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I_106-4_ЧЭ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87EDCD0"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05E9DCB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1,36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7C571C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1,36</w:t>
            </w:r>
          </w:p>
        </w:tc>
      </w:tr>
      <w:tr w:rsidR="0017604A" w:rsidRPr="001E47DE" w14:paraId="78CB136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F5F2B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38</w:t>
            </w:r>
          </w:p>
        </w:tc>
        <w:tc>
          <w:tcPr>
            <w:tcW w:w="1728" w:type="pct"/>
            <w:tcBorders>
              <w:top w:val="single" w:sz="4" w:space="0" w:color="auto"/>
              <w:left w:val="nil"/>
              <w:bottom w:val="single" w:sz="4" w:space="0" w:color="auto"/>
              <w:right w:val="single" w:sz="4" w:space="0" w:color="auto"/>
            </w:tcBorders>
            <w:shd w:val="clear" w:color="auto" w:fill="auto"/>
            <w:vAlign w:val="center"/>
          </w:tcPr>
          <w:p w14:paraId="776D82E3"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резервного канала связи Читинская ТЭЦ-1 - ПС 110/35/6 кВ Черновская</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3F433D05"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F_66_ЧЭ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188BAB7"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56FC66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3,48</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6C1B925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3,48</w:t>
            </w:r>
          </w:p>
        </w:tc>
      </w:tr>
      <w:tr w:rsidR="0017604A" w:rsidRPr="001E47DE" w14:paraId="0D8D824F"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B3A4E4"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39</w:t>
            </w:r>
          </w:p>
        </w:tc>
        <w:tc>
          <w:tcPr>
            <w:tcW w:w="1728" w:type="pct"/>
            <w:tcBorders>
              <w:top w:val="single" w:sz="4" w:space="0" w:color="auto"/>
              <w:left w:val="nil"/>
              <w:bottom w:val="single" w:sz="4" w:space="0" w:color="auto"/>
              <w:right w:val="single" w:sz="4" w:space="0" w:color="auto"/>
            </w:tcBorders>
            <w:shd w:val="clear" w:color="auto" w:fill="auto"/>
            <w:vAlign w:val="center"/>
          </w:tcPr>
          <w:p w14:paraId="03C99646"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Модернизация систем телемеханики на ПС 35 кВ с монтажом шкафов аварийно-предупредительной сигнализации  (ПС 35/10 кВ Копунь ; ПС 35/10 кВ Подойницино ; ПС 35/6 кВ Тасеево ; ПС 35/10 кВ Унда ; ПС 35/10 кВ Ундино-Поселье ; ПС 35/10 кВ Калинино ; ПС 35/10 кВ Олинск ; ПС 35/10 кВ Сретенск ; ПС 35/10 кВ Усть-Карск ; ПС 35/10 кВ Фирсово ; ПС 35/10 кВ Чикичей ; ПС 35/6 кВ Верхние Усугли ; ПС 35/10 кВ Верхняя Хила ; ПС 35/10 кВ Нижние Усугли ; ПС 35/10 кВ ОПХ ; ПС 35/10 кВ Старый Олов ; ПС </w:t>
            </w:r>
            <w:r w:rsidRPr="001E47DE">
              <w:rPr>
                <w:rFonts w:ascii="Myriad Pro" w:hAnsi="Myriad Pro" w:cs="Calibri"/>
                <w:sz w:val="20"/>
                <w:szCs w:val="20"/>
              </w:rPr>
              <w:lastRenderedPageBreak/>
              <w:t>35/10 кВ Захарово; ПС 35/10 кВ Пятая; ПС 35/10 кВ РПБ-2; ПС 35/10 кВ Заречье; ПС 35/10 кВ ЗДС; ПС 35/6 кВ Линево Озеро; ПС 35/6 кВ Новопавловка; ПС 35/10 кВ Карымская ; ПС 35/10 кВ Доронинская ; ПС 35/6 кВ ТП-1 ; ПС 35/6 кВ ТП-2 ; ПС 35/6 кВ ТП-3 ; ПС 35/6 кВ База НИИЭВ ; ПС 35/10 кВ Бургень ; ПС 35/10 кВ Елизаветино ; ПС 35/10 кВ Иван-Озеро ; ПС 35/10 кВ Колочная ; ПС 35/6 кВ Насосная ГРЭС ; ПС 35/6 кВ Насосная тепловых сетей ПНС; ПС 35/10 кВ Новотроицкая ; ПС 35/10 кВ Старая Чара ; ПС 35/6 кВ Экскид ; ПС 35/10 кВ Газимурский Завод ; ПС 35/10 кВ Булдуруй ; ПС 35/10 кВ Доно ; ПС 35/10 кВ Ишага ; ПС 35/10 кВ Калга ; ПС 35/10 кВ Мотогорск ; ПС 35/10 кВ Нерчинский Завод ; ПС 35/10 кВ Бырка ; ПС 35/10 кВ Горда ; ПС 35/10 кВ Досатуй ; ПС 35/10 кВ Капцегайтуй ; ПС 35/10 кВ Карла Маркса ; ПС 35/10 кВ Пограничный ; ПС 35/10 кВ Приаргунская ; ПС 35/10 кВ Талман-Борзя ; ПС 35/10 кВ Урулюнгуй ; ПС 35/10 кВ Цокто-Хангил ; ПС 35/10 кВ Билютуй ; ПС 35/10 кВ Могойтуй-2 ; ПС 35/10 кВ Гуней ; ПС 35/10 кВ Курунзулай ; ПС 35/6 кВ Поселковая ; ПС 35/6 кВ Шерловая В/Ч ; ПС 35/10 кВ Нижний Калтан ; ПС 35/10 кВ Долгокыча ; ПС 35/10 кВ Жетково ; ПС 35/6 кВ Рудник Жетково ; ПС 35/10 кВ Золотореченск ; ПС 35/10 кВ Улятуй ; ПС 35/10 кВ Хара-Бырка ; ПС 35/10 кВ Красная Ималка ; ПС 35/10 кВ Новый Дурулгуй ; ПС 35/6 кВ ЗДМ ; ПС 35/10 кВ РПБ ЦЭС ; ПС 35/6 кВ Урюм М-58 ; ПС 35/6 кВ Насосная Ингода ; ПС 35/6 кВ Дельмачик ; ПС 35/0,4 кВ Гульдиха)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796ADEE"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lastRenderedPageBreak/>
              <w:t>J_108_ЧЭ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A9B6DA3"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7C9C87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6,11</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31BD37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6,11</w:t>
            </w:r>
          </w:p>
        </w:tc>
      </w:tr>
      <w:tr w:rsidR="0017604A" w:rsidRPr="001E47DE" w14:paraId="0BFA6A5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CCDC2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40</w:t>
            </w:r>
          </w:p>
        </w:tc>
        <w:tc>
          <w:tcPr>
            <w:tcW w:w="1728" w:type="pct"/>
            <w:tcBorders>
              <w:top w:val="single" w:sz="4" w:space="0" w:color="auto"/>
              <w:left w:val="nil"/>
              <w:bottom w:val="single" w:sz="4" w:space="0" w:color="auto"/>
              <w:right w:val="single" w:sz="4" w:space="0" w:color="auto"/>
            </w:tcBorders>
            <w:shd w:val="clear" w:color="auto" w:fill="auto"/>
            <w:vAlign w:val="center"/>
          </w:tcPr>
          <w:p w14:paraId="36269AA3"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Модернизация систем связи и телемеханики в узле связи аппарата управления филиала </w:t>
            </w:r>
            <w:r w:rsidR="00F70303" w:rsidRPr="001E47DE">
              <w:rPr>
                <w:rFonts w:ascii="Myriad Pro" w:hAnsi="Myriad Pro" w:cs="Calibri"/>
                <w:sz w:val="20"/>
                <w:szCs w:val="20"/>
              </w:rPr>
              <w:t>«</w:t>
            </w:r>
            <w:r w:rsidRPr="001E47DE">
              <w:rPr>
                <w:rFonts w:ascii="Myriad Pro" w:hAnsi="Myriad Pro" w:cs="Calibri"/>
                <w:sz w:val="20"/>
                <w:szCs w:val="20"/>
              </w:rPr>
              <w:t>Читаэнерго</w:t>
            </w:r>
            <w:r w:rsidR="00F70303" w:rsidRPr="001E47DE">
              <w:rPr>
                <w:rFonts w:ascii="Myriad Pro" w:hAnsi="Myriad Pro" w:cs="Calibri"/>
                <w:sz w:val="20"/>
                <w:szCs w:val="20"/>
              </w:rPr>
              <w:t>»</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2072A39"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7EB795D"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F9BC88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0,83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66857B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0,83</w:t>
            </w:r>
          </w:p>
        </w:tc>
      </w:tr>
      <w:tr w:rsidR="0017604A" w:rsidRPr="001E47DE" w14:paraId="03F66B7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CF4BED"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lastRenderedPageBreak/>
              <w:t>41</w:t>
            </w:r>
          </w:p>
        </w:tc>
        <w:tc>
          <w:tcPr>
            <w:tcW w:w="1728" w:type="pct"/>
            <w:tcBorders>
              <w:top w:val="single" w:sz="4" w:space="0" w:color="auto"/>
              <w:left w:val="nil"/>
              <w:bottom w:val="single" w:sz="4" w:space="0" w:color="auto"/>
              <w:right w:val="single" w:sz="4" w:space="0" w:color="auto"/>
            </w:tcBorders>
            <w:shd w:val="clear" w:color="auto" w:fill="auto"/>
            <w:vAlign w:val="center"/>
          </w:tcPr>
          <w:p w14:paraId="4BA08A47"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связи и телемеханики в узле связи ПС 220/110/10 кВ Холбон</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8E5B50F"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J_109-2_ЧЭ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F5FF689"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F81C9C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0,09</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12783C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0,09</w:t>
            </w:r>
          </w:p>
        </w:tc>
      </w:tr>
      <w:tr w:rsidR="0017604A" w:rsidRPr="001E47DE" w14:paraId="11FF6E58"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86753A"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42</w:t>
            </w:r>
          </w:p>
        </w:tc>
        <w:tc>
          <w:tcPr>
            <w:tcW w:w="1728" w:type="pct"/>
            <w:tcBorders>
              <w:top w:val="single" w:sz="4" w:space="0" w:color="auto"/>
              <w:left w:val="nil"/>
              <w:bottom w:val="single" w:sz="4" w:space="0" w:color="auto"/>
              <w:right w:val="single" w:sz="4" w:space="0" w:color="auto"/>
            </w:tcBorders>
            <w:shd w:val="clear" w:color="auto" w:fill="auto"/>
            <w:vAlign w:val="center"/>
          </w:tcPr>
          <w:p w14:paraId="044BEB3F"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связи и телемеханики на ПС 110/35/10 кВ Акатуй</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F8C73B3"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7A3F937C"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7409E6D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0,17</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AE8D9F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0,17</w:t>
            </w:r>
          </w:p>
        </w:tc>
      </w:tr>
      <w:tr w:rsidR="0017604A" w:rsidRPr="001E47DE" w14:paraId="4DABEC71"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38D8A0"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43</w:t>
            </w:r>
          </w:p>
        </w:tc>
        <w:tc>
          <w:tcPr>
            <w:tcW w:w="1728" w:type="pct"/>
            <w:tcBorders>
              <w:top w:val="single" w:sz="4" w:space="0" w:color="auto"/>
              <w:left w:val="nil"/>
              <w:bottom w:val="single" w:sz="4" w:space="0" w:color="auto"/>
              <w:right w:val="single" w:sz="4" w:space="0" w:color="auto"/>
            </w:tcBorders>
            <w:shd w:val="clear" w:color="auto" w:fill="auto"/>
            <w:vAlign w:val="center"/>
          </w:tcPr>
          <w:p w14:paraId="12DB1D83"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связи и телемеханики на ПС 110/35/6 кВ ОГОК</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7B07E495"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78D91898"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B9171C9"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0,41</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5C6FB8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0,41</w:t>
            </w:r>
          </w:p>
        </w:tc>
      </w:tr>
      <w:tr w:rsidR="0017604A" w:rsidRPr="001E47DE" w14:paraId="588F33AF"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9A7DB2"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44</w:t>
            </w:r>
          </w:p>
        </w:tc>
        <w:tc>
          <w:tcPr>
            <w:tcW w:w="1728" w:type="pct"/>
            <w:tcBorders>
              <w:top w:val="single" w:sz="4" w:space="0" w:color="auto"/>
              <w:left w:val="nil"/>
              <w:bottom w:val="single" w:sz="4" w:space="0" w:color="auto"/>
              <w:right w:val="single" w:sz="4" w:space="0" w:color="auto"/>
            </w:tcBorders>
            <w:shd w:val="clear" w:color="auto" w:fill="auto"/>
            <w:vAlign w:val="center"/>
          </w:tcPr>
          <w:p w14:paraId="5CD4FCEA"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связи и телемеханики на ПС 110/35/10 кВ Балей</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71F78262"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J_109-5_ЧЭ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3F51E097"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321C56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0,13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19F5512"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0,13</w:t>
            </w:r>
          </w:p>
        </w:tc>
      </w:tr>
      <w:tr w:rsidR="0017604A" w:rsidRPr="001E47DE" w14:paraId="19ECF343"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BE977F"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45</w:t>
            </w:r>
          </w:p>
        </w:tc>
        <w:tc>
          <w:tcPr>
            <w:tcW w:w="1728" w:type="pct"/>
            <w:tcBorders>
              <w:top w:val="single" w:sz="4" w:space="0" w:color="auto"/>
              <w:left w:val="nil"/>
              <w:bottom w:val="single" w:sz="4" w:space="0" w:color="auto"/>
              <w:right w:val="single" w:sz="4" w:space="0" w:color="auto"/>
            </w:tcBorders>
            <w:shd w:val="clear" w:color="auto" w:fill="auto"/>
            <w:vAlign w:val="center"/>
          </w:tcPr>
          <w:p w14:paraId="12C696B1"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систем связи и телемеханики на ПС 110/35/10 кВ Чернышевск</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78FB693"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J_109-6_ЧЭ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0F5C210A"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C6C24D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0,64</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BCF473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0,64</w:t>
            </w:r>
          </w:p>
        </w:tc>
      </w:tr>
      <w:tr w:rsidR="0017604A" w:rsidRPr="001E47DE" w14:paraId="6AECA309"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3D0DBC"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46</w:t>
            </w:r>
          </w:p>
        </w:tc>
        <w:tc>
          <w:tcPr>
            <w:tcW w:w="1728" w:type="pct"/>
            <w:tcBorders>
              <w:top w:val="single" w:sz="4" w:space="0" w:color="auto"/>
              <w:left w:val="nil"/>
              <w:bottom w:val="single" w:sz="4" w:space="0" w:color="auto"/>
              <w:right w:val="single" w:sz="4" w:space="0" w:color="auto"/>
            </w:tcBorders>
            <w:shd w:val="clear" w:color="auto" w:fill="auto"/>
            <w:vAlign w:val="center"/>
          </w:tcPr>
          <w:p w14:paraId="6B44A835"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Модернизация системы регистрации аварийных событий и телемеханики ПС 110/10/6 кВ Каштак с установкой Системы  </w:t>
            </w:r>
            <w:r w:rsidR="00F70303" w:rsidRPr="001E47DE">
              <w:rPr>
                <w:rFonts w:ascii="Myriad Pro" w:hAnsi="Myriad Pro" w:cs="Calibri"/>
                <w:sz w:val="20"/>
                <w:szCs w:val="20"/>
              </w:rPr>
              <w:t>«</w:t>
            </w:r>
            <w:r w:rsidRPr="001E47DE">
              <w:rPr>
                <w:rFonts w:ascii="Myriad Pro" w:hAnsi="Myriad Pro" w:cs="Calibri"/>
                <w:sz w:val="20"/>
                <w:szCs w:val="20"/>
              </w:rPr>
              <w:t>Нева ТМ</w:t>
            </w:r>
            <w:r w:rsidR="00F70303" w:rsidRPr="001E47DE">
              <w:rPr>
                <w:rFonts w:ascii="Myriad Pro" w:hAnsi="Myriad Pro" w:cs="Calibri"/>
                <w:sz w:val="20"/>
                <w:szCs w:val="20"/>
              </w:rPr>
              <w:t>»</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3F5DAF6"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J_109-7_ЧЭ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9DDE3D0"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079713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DFA005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0,95</w:t>
            </w:r>
          </w:p>
        </w:tc>
      </w:tr>
      <w:tr w:rsidR="0017604A" w:rsidRPr="001E47DE" w14:paraId="57B8E4EE"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377367"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47</w:t>
            </w:r>
          </w:p>
        </w:tc>
        <w:tc>
          <w:tcPr>
            <w:tcW w:w="1728" w:type="pct"/>
            <w:tcBorders>
              <w:top w:val="single" w:sz="4" w:space="0" w:color="auto"/>
              <w:left w:val="nil"/>
              <w:bottom w:val="single" w:sz="4" w:space="0" w:color="auto"/>
              <w:right w:val="single" w:sz="4" w:space="0" w:color="auto"/>
            </w:tcBorders>
            <w:shd w:val="clear" w:color="auto" w:fill="auto"/>
            <w:vAlign w:val="center"/>
          </w:tcPr>
          <w:p w14:paraId="5152F5E2"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Модернизация каналов связи от ЦУС исполнительного аппарата до ПС 110/35/6  Нерчинск; ПС  110/35/6 Чернышевск; ПС 110/35/6 Вершина Дарасуна; ПС 35/10 Нижний Стан; ПС 35/6 Верхние Усугли; ПС 110/35/6 Верхняя Давенда; ПС 35/6 Рудник Ключи; ПС 110/35/10 Казаново; ПС 35/10 ОПХ; ПС 35/10 Аргунь; ПС 110/35/6 Кокуй; ПС 35/10 Сретенск; ПС 35/10 Фирсово; ПС 35/10 Калинино; ПС 35/10 Чикичей; ПС 110/35/6 Вторая; ПС110/35/10 Николаевская; ПС 35/10 Танга; ПС 35/10 Доронинская; ПС 110/35/6 Кадая; ПС 35/10 Булдуруй; ПС 35/10 Калга; ПС 35/10 Доно; ПС 35/10 Могойтуй-1; ПС 35/10 Хара-Шибирь; ПС 35/6 Ново-Орловск; ПС 35/10 Урдо-Ага; ПС 35/10 Цокто-Хангил; ПС 35/10 Цаган-Оль; ПС 110/35/10 Мордой; ПС 35/10 Билютуй; ПС 110/35/6 Безречная; ПС 35/6 Мирная; ПС 110/35/6 ОГОК; ПС 35/10 Красная Ималка; ПС 35/10 Новый Дурулгуй; ПС 35/10 Старый Чиндант; ПС 35/6 Усть-Борзя</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76AFB32B"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J_150-1_ЧЭ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D79712E"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6F7D59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5,36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CC9E091"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5,36</w:t>
            </w:r>
          </w:p>
        </w:tc>
      </w:tr>
      <w:tr w:rsidR="0017604A" w:rsidRPr="001E47DE" w14:paraId="0F782F79"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335886"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48</w:t>
            </w:r>
          </w:p>
        </w:tc>
        <w:tc>
          <w:tcPr>
            <w:tcW w:w="1728" w:type="pct"/>
            <w:tcBorders>
              <w:top w:val="single" w:sz="4" w:space="0" w:color="auto"/>
              <w:left w:val="nil"/>
              <w:bottom w:val="single" w:sz="4" w:space="0" w:color="auto"/>
              <w:right w:val="single" w:sz="4" w:space="0" w:color="auto"/>
            </w:tcBorders>
            <w:shd w:val="clear" w:color="auto" w:fill="auto"/>
            <w:vAlign w:val="center"/>
          </w:tcPr>
          <w:p w14:paraId="2BD7F342"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Реконструкция ВЛ-110-23 от отпайки на ПС 110/10 кВ Бутунтай </w:t>
            </w:r>
            <w:r w:rsidRPr="001E47DE">
              <w:rPr>
                <w:rFonts w:ascii="Myriad Pro" w:hAnsi="Myriad Pro" w:cs="Calibri"/>
                <w:sz w:val="20"/>
                <w:szCs w:val="20"/>
              </w:rPr>
              <w:lastRenderedPageBreak/>
              <w:t>до ПС 110/35/6 кВ Акатуй (с заменой деревянных одноцепных опор с подвеской ВОЛС), 62,1 км</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169BF81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lastRenderedPageBreak/>
              <w:t>F_4_ЧЭ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7888ED9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80F508F"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6,55</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E92594A"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6,55</w:t>
            </w:r>
          </w:p>
        </w:tc>
      </w:tr>
      <w:tr w:rsidR="0017604A" w:rsidRPr="001E47DE" w14:paraId="27EEAEA0"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C1E24B"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49</w:t>
            </w:r>
          </w:p>
        </w:tc>
        <w:tc>
          <w:tcPr>
            <w:tcW w:w="1728" w:type="pct"/>
            <w:tcBorders>
              <w:top w:val="single" w:sz="4" w:space="0" w:color="auto"/>
              <w:left w:val="nil"/>
              <w:bottom w:val="single" w:sz="4" w:space="0" w:color="auto"/>
              <w:right w:val="single" w:sz="4" w:space="0" w:color="auto"/>
            </w:tcBorders>
            <w:shd w:val="clear" w:color="auto" w:fill="auto"/>
            <w:vAlign w:val="center"/>
          </w:tcPr>
          <w:p w14:paraId="79130699"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а/м бригадного на шасси УАЗ - 19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9F113F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J_176-2-2019_ЧЭ (а)</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098CD37"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1059DE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F88A35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0,92</w:t>
            </w:r>
          </w:p>
        </w:tc>
      </w:tr>
      <w:tr w:rsidR="0017604A" w:rsidRPr="001E47DE" w14:paraId="77998269"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ADF330"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50</w:t>
            </w:r>
          </w:p>
        </w:tc>
        <w:tc>
          <w:tcPr>
            <w:tcW w:w="1728" w:type="pct"/>
            <w:tcBorders>
              <w:top w:val="single" w:sz="4" w:space="0" w:color="auto"/>
              <w:left w:val="nil"/>
              <w:bottom w:val="single" w:sz="4" w:space="0" w:color="auto"/>
              <w:right w:val="single" w:sz="4" w:space="0" w:color="auto"/>
            </w:tcBorders>
            <w:shd w:val="clear" w:color="auto" w:fill="auto"/>
            <w:vAlign w:val="center"/>
          </w:tcPr>
          <w:p w14:paraId="4E5741B8"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 xml:space="preserve">Приобретение оборудования для улучшения условий труда - 20 шт. (Робот-тренажер </w:t>
            </w:r>
            <w:r w:rsidR="00F70303" w:rsidRPr="001E47DE">
              <w:rPr>
                <w:rFonts w:ascii="Myriad Pro" w:hAnsi="Myriad Pro" w:cs="Calibri"/>
                <w:sz w:val="20"/>
                <w:szCs w:val="20"/>
              </w:rPr>
              <w:t>«</w:t>
            </w:r>
            <w:r w:rsidRPr="001E47DE">
              <w:rPr>
                <w:rFonts w:ascii="Myriad Pro" w:hAnsi="Myriad Pro" w:cs="Calibri"/>
                <w:sz w:val="20"/>
                <w:szCs w:val="20"/>
              </w:rPr>
              <w:t>Гоша</w:t>
            </w:r>
            <w:r w:rsidR="00F70303" w:rsidRPr="001E47DE">
              <w:rPr>
                <w:rFonts w:ascii="Myriad Pro" w:hAnsi="Myriad Pro" w:cs="Calibri"/>
                <w:sz w:val="20"/>
                <w:szCs w:val="20"/>
              </w:rPr>
              <w:t>»</w:t>
            </w:r>
            <w:r w:rsidRPr="001E47DE">
              <w:rPr>
                <w:rFonts w:ascii="Myriad Pro" w:hAnsi="Myriad Pro" w:cs="Calibri"/>
                <w:sz w:val="20"/>
                <w:szCs w:val="20"/>
              </w:rPr>
              <w:t xml:space="preserve"> - 20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480FC0D"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I_177-2_ЧЭ (в)</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35227C8"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61CD122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1,66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33F1F1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1,66</w:t>
            </w:r>
          </w:p>
        </w:tc>
      </w:tr>
      <w:tr w:rsidR="0017604A" w:rsidRPr="001E47DE" w14:paraId="1FFF974F"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2CDF0B"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51</w:t>
            </w:r>
          </w:p>
        </w:tc>
        <w:tc>
          <w:tcPr>
            <w:tcW w:w="1728" w:type="pct"/>
            <w:tcBorders>
              <w:top w:val="single" w:sz="4" w:space="0" w:color="auto"/>
              <w:left w:val="nil"/>
              <w:bottom w:val="single" w:sz="4" w:space="0" w:color="auto"/>
              <w:right w:val="single" w:sz="4" w:space="0" w:color="auto"/>
            </w:tcBorders>
            <w:shd w:val="clear" w:color="auto" w:fill="auto"/>
            <w:vAlign w:val="center"/>
          </w:tcPr>
          <w:p w14:paraId="6F758E39"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полуприцепа - 2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BDE09C3"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I_176_ЧЭ (г)</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029246D"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567585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1,39</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8B4ED48"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1,39</w:t>
            </w:r>
          </w:p>
        </w:tc>
      </w:tr>
      <w:tr w:rsidR="0017604A" w:rsidRPr="001E47DE" w14:paraId="41A9D71D"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5C755C"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52</w:t>
            </w:r>
          </w:p>
        </w:tc>
        <w:tc>
          <w:tcPr>
            <w:tcW w:w="1728" w:type="pct"/>
            <w:tcBorders>
              <w:top w:val="single" w:sz="4" w:space="0" w:color="auto"/>
              <w:left w:val="nil"/>
              <w:bottom w:val="single" w:sz="4" w:space="0" w:color="auto"/>
              <w:right w:val="single" w:sz="4" w:space="0" w:color="auto"/>
            </w:tcBorders>
            <w:shd w:val="clear" w:color="auto" w:fill="auto"/>
            <w:vAlign w:val="center"/>
          </w:tcPr>
          <w:p w14:paraId="150F2517"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а/м повышенной проходимости - 5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10E8E98"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J_176-5-1_ЧЭ (а)</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6810947"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3F4DBB2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9,64</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4112AF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9,64</w:t>
            </w:r>
          </w:p>
        </w:tc>
      </w:tr>
      <w:tr w:rsidR="0017604A" w:rsidRPr="001E47DE" w14:paraId="5F6CA1BD"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AE52C5"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53</w:t>
            </w:r>
          </w:p>
        </w:tc>
        <w:tc>
          <w:tcPr>
            <w:tcW w:w="1728" w:type="pct"/>
            <w:tcBorders>
              <w:top w:val="single" w:sz="4" w:space="0" w:color="auto"/>
              <w:left w:val="nil"/>
              <w:bottom w:val="single" w:sz="4" w:space="0" w:color="auto"/>
              <w:right w:val="single" w:sz="4" w:space="0" w:color="auto"/>
            </w:tcBorders>
            <w:shd w:val="clear" w:color="auto" w:fill="auto"/>
            <w:vAlign w:val="center"/>
          </w:tcPr>
          <w:p w14:paraId="59AA243C"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серверного оборудования - 3 шт. (Сервер SuperMicro – 1 шт., Файловый сервер  – 1 шт., Ноутбук – 1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F3CF560"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F_77_ЧЭ (б)</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109E4D14"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23FFACA4"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0,93</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28EE82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0,93</w:t>
            </w:r>
          </w:p>
        </w:tc>
      </w:tr>
      <w:tr w:rsidR="0017604A" w:rsidRPr="001E47DE" w14:paraId="3BE59628"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85C8BE"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54</w:t>
            </w:r>
          </w:p>
        </w:tc>
        <w:tc>
          <w:tcPr>
            <w:tcW w:w="1728" w:type="pct"/>
            <w:tcBorders>
              <w:top w:val="single" w:sz="4" w:space="0" w:color="auto"/>
              <w:left w:val="nil"/>
              <w:bottom w:val="single" w:sz="4" w:space="0" w:color="auto"/>
              <w:right w:val="single" w:sz="4" w:space="0" w:color="auto"/>
            </w:tcBorders>
            <w:shd w:val="clear" w:color="auto" w:fill="auto"/>
            <w:vAlign w:val="center"/>
          </w:tcPr>
          <w:p w14:paraId="58730F3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ИА МРСК Покупка компьютерной и оргтехники в количестве 6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511C9EC8"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J_107-1_ЧЭ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2042FA7"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05A5011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0,20</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626DC7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0,20</w:t>
            </w:r>
          </w:p>
        </w:tc>
      </w:tr>
      <w:tr w:rsidR="0017604A" w:rsidRPr="001E47DE" w14:paraId="2148D0FC"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BE41D6"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55</w:t>
            </w:r>
          </w:p>
        </w:tc>
        <w:tc>
          <w:tcPr>
            <w:tcW w:w="1728" w:type="pct"/>
            <w:tcBorders>
              <w:top w:val="single" w:sz="4" w:space="0" w:color="auto"/>
              <w:left w:val="nil"/>
              <w:bottom w:val="single" w:sz="4" w:space="0" w:color="auto"/>
              <w:right w:val="single" w:sz="4" w:space="0" w:color="auto"/>
            </w:tcBorders>
            <w:shd w:val="clear" w:color="auto" w:fill="auto"/>
            <w:vAlign w:val="center"/>
          </w:tcPr>
          <w:p w14:paraId="2AF0AF9F"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автоподъемников - 24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6E8E2A6B"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I_176_ЧЭ (б)</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5EFE4BE5"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5CB2884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1,86</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4823D25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1,86</w:t>
            </w:r>
          </w:p>
        </w:tc>
      </w:tr>
      <w:tr w:rsidR="0017604A" w:rsidRPr="001E47DE" w14:paraId="0DA831D7"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861FAE"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56</w:t>
            </w:r>
          </w:p>
        </w:tc>
        <w:tc>
          <w:tcPr>
            <w:tcW w:w="1728" w:type="pct"/>
            <w:tcBorders>
              <w:top w:val="single" w:sz="4" w:space="0" w:color="auto"/>
              <w:left w:val="nil"/>
              <w:bottom w:val="single" w:sz="4" w:space="0" w:color="auto"/>
              <w:right w:val="single" w:sz="4" w:space="0" w:color="auto"/>
            </w:tcBorders>
            <w:shd w:val="clear" w:color="auto" w:fill="auto"/>
            <w:vAlign w:val="center"/>
          </w:tcPr>
          <w:p w14:paraId="1179F84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Покупка серверного оборудования - 16 шт. (Ноутбук – 1 шт., Системный блок - 15 шт.)</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0F37949E"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I_177_ЧЭ (б)</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624D2CED"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5C1792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2A5157F6"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0,42</w:t>
            </w:r>
          </w:p>
        </w:tc>
      </w:tr>
      <w:tr w:rsidR="0017604A" w:rsidRPr="001E47DE" w14:paraId="572977F9"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8CC4CC"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57</w:t>
            </w:r>
          </w:p>
        </w:tc>
        <w:tc>
          <w:tcPr>
            <w:tcW w:w="1728" w:type="pct"/>
            <w:tcBorders>
              <w:top w:val="single" w:sz="4" w:space="0" w:color="auto"/>
              <w:left w:val="nil"/>
              <w:bottom w:val="single" w:sz="4" w:space="0" w:color="auto"/>
              <w:right w:val="single" w:sz="4" w:space="0" w:color="auto"/>
            </w:tcBorders>
            <w:shd w:val="clear" w:color="auto" w:fill="auto"/>
            <w:vAlign w:val="center"/>
          </w:tcPr>
          <w:p w14:paraId="1B6688B9"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Создание корпоративной геоинформационной системы ПК Геомодуль</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797E70A"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K_201_ЧЭ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9874F90"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4704147D"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0,02</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0292DCB3"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0,02</w:t>
            </w:r>
          </w:p>
        </w:tc>
      </w:tr>
      <w:tr w:rsidR="0017604A" w:rsidRPr="001E47DE" w14:paraId="74E7C405"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EC6718"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58</w:t>
            </w:r>
          </w:p>
        </w:tc>
        <w:tc>
          <w:tcPr>
            <w:tcW w:w="1728" w:type="pct"/>
            <w:tcBorders>
              <w:top w:val="single" w:sz="4" w:space="0" w:color="auto"/>
              <w:left w:val="nil"/>
              <w:bottom w:val="single" w:sz="4" w:space="0" w:color="auto"/>
              <w:right w:val="single" w:sz="4" w:space="0" w:color="auto"/>
            </w:tcBorders>
            <w:shd w:val="clear" w:color="auto" w:fill="auto"/>
            <w:vAlign w:val="center"/>
          </w:tcPr>
          <w:p w14:paraId="443BFA2E"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Развитие системы управления производственными активами (СУПА)</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4BF9974B"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J_110_ЧЭ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412DF741"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1B735EBE"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3,88</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3406689B"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3,88</w:t>
            </w:r>
          </w:p>
        </w:tc>
      </w:tr>
      <w:tr w:rsidR="0017604A" w:rsidRPr="001E47DE" w14:paraId="43CE4CA8" w14:textId="77777777" w:rsidTr="00F70303">
        <w:trPr>
          <w:trHeight w:val="600"/>
        </w:trPr>
        <w:tc>
          <w:tcPr>
            <w:tcW w:w="2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57D91E" w14:textId="77777777" w:rsidR="0017604A" w:rsidRPr="001E47DE" w:rsidRDefault="0017604A" w:rsidP="00CC0FC9">
            <w:pPr>
              <w:spacing w:line="240" w:lineRule="auto"/>
              <w:jc w:val="center"/>
              <w:rPr>
                <w:rFonts w:ascii="Myriad Pro" w:hAnsi="Myriad Pro" w:cs="Calibri"/>
                <w:sz w:val="20"/>
                <w:szCs w:val="20"/>
              </w:rPr>
            </w:pPr>
            <w:r w:rsidRPr="001E47DE">
              <w:rPr>
                <w:rFonts w:ascii="Myriad Pro" w:hAnsi="Myriad Pro" w:cs="Calibri"/>
                <w:sz w:val="20"/>
                <w:szCs w:val="20"/>
              </w:rPr>
              <w:t>59</w:t>
            </w:r>
          </w:p>
        </w:tc>
        <w:tc>
          <w:tcPr>
            <w:tcW w:w="1728" w:type="pct"/>
            <w:tcBorders>
              <w:top w:val="single" w:sz="4" w:space="0" w:color="auto"/>
              <w:left w:val="nil"/>
              <w:bottom w:val="single" w:sz="4" w:space="0" w:color="auto"/>
              <w:right w:val="single" w:sz="4" w:space="0" w:color="auto"/>
            </w:tcBorders>
            <w:shd w:val="clear" w:color="auto" w:fill="auto"/>
            <w:vAlign w:val="center"/>
          </w:tcPr>
          <w:p w14:paraId="173143EB" w14:textId="77777777" w:rsidR="0017604A" w:rsidRPr="001E47DE" w:rsidRDefault="0017604A" w:rsidP="007D7F42">
            <w:pPr>
              <w:spacing w:after="0" w:line="240" w:lineRule="auto"/>
              <w:rPr>
                <w:rFonts w:ascii="Myriad Pro" w:hAnsi="Myriad Pro" w:cs="Calibri"/>
                <w:sz w:val="20"/>
                <w:szCs w:val="20"/>
              </w:rPr>
            </w:pPr>
            <w:r w:rsidRPr="001E47DE">
              <w:rPr>
                <w:rFonts w:ascii="Myriad Pro" w:hAnsi="Myriad Pro" w:cs="Calibri"/>
                <w:sz w:val="20"/>
                <w:szCs w:val="20"/>
              </w:rPr>
              <w:t>НИР.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 кВ</w:t>
            </w:r>
          </w:p>
        </w:tc>
        <w:tc>
          <w:tcPr>
            <w:tcW w:w="670" w:type="pct"/>
            <w:tcBorders>
              <w:top w:val="single" w:sz="4" w:space="0" w:color="auto"/>
              <w:left w:val="nil"/>
              <w:bottom w:val="single" w:sz="4" w:space="0" w:color="auto"/>
              <w:right w:val="single" w:sz="4" w:space="0" w:color="auto"/>
            </w:tcBorders>
            <w:shd w:val="clear" w:color="auto" w:fill="auto"/>
            <w:noWrap/>
            <w:vAlign w:val="center"/>
          </w:tcPr>
          <w:p w14:paraId="58075720"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I_104-3_ЧЭ</w:t>
            </w:r>
          </w:p>
        </w:tc>
        <w:tc>
          <w:tcPr>
            <w:tcW w:w="889" w:type="pct"/>
            <w:tcBorders>
              <w:top w:val="single" w:sz="4" w:space="0" w:color="auto"/>
              <w:left w:val="nil"/>
              <w:bottom w:val="single" w:sz="4" w:space="0" w:color="auto"/>
              <w:right w:val="single" w:sz="4" w:space="0" w:color="auto"/>
            </w:tcBorders>
            <w:shd w:val="clear" w:color="auto" w:fill="auto"/>
            <w:noWrap/>
            <w:vAlign w:val="center"/>
          </w:tcPr>
          <w:p w14:paraId="2CA64EC7" w14:textId="77777777" w:rsidR="0017604A" w:rsidRPr="001E47DE" w:rsidRDefault="0017604A" w:rsidP="007D7F42">
            <w:pPr>
              <w:spacing w:after="0" w:line="240" w:lineRule="auto"/>
              <w:jc w:val="center"/>
              <w:rPr>
                <w:rFonts w:ascii="Myriad Pro" w:hAnsi="Myriad Pro" w:cs="Calibri"/>
                <w:sz w:val="20"/>
                <w:szCs w:val="20"/>
              </w:rPr>
            </w:pPr>
            <w:r w:rsidRPr="001E47DE">
              <w:rPr>
                <w:rFonts w:ascii="Myriad Pro" w:hAnsi="Myriad Pro" w:cs="Calibri"/>
                <w:sz w:val="20"/>
                <w:szCs w:val="20"/>
              </w:rPr>
              <w:t>0,00</w:t>
            </w:r>
          </w:p>
        </w:tc>
        <w:tc>
          <w:tcPr>
            <w:tcW w:w="677" w:type="pct"/>
            <w:tcBorders>
              <w:top w:val="single" w:sz="4" w:space="0" w:color="auto"/>
              <w:left w:val="nil"/>
              <w:bottom w:val="single" w:sz="4" w:space="0" w:color="auto"/>
              <w:right w:val="single" w:sz="4" w:space="0" w:color="auto"/>
            </w:tcBorders>
            <w:shd w:val="clear" w:color="auto" w:fill="auto"/>
            <w:noWrap/>
            <w:vAlign w:val="center"/>
          </w:tcPr>
          <w:p w14:paraId="0328EE35"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0,20</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447066C" w14:textId="77777777" w:rsidR="0017604A" w:rsidRPr="001E47DE" w:rsidRDefault="0017604A" w:rsidP="00CC0FC9">
            <w:pPr>
              <w:jc w:val="center"/>
              <w:rPr>
                <w:rFonts w:ascii="Myriad Pro" w:hAnsi="Myriad Pro"/>
                <w:color w:val="000000"/>
                <w:sz w:val="20"/>
                <w:szCs w:val="20"/>
              </w:rPr>
            </w:pPr>
            <w:r w:rsidRPr="001E47DE">
              <w:rPr>
                <w:rFonts w:ascii="Myriad Pro" w:hAnsi="Myriad Pro"/>
                <w:color w:val="000000"/>
                <w:sz w:val="20"/>
                <w:szCs w:val="20"/>
              </w:rPr>
              <w:t>0,20</w:t>
            </w:r>
          </w:p>
        </w:tc>
      </w:tr>
      <w:tr w:rsidR="0017604A" w:rsidRPr="00866841" w14:paraId="3B8E70EF" w14:textId="77777777" w:rsidTr="001B7B73">
        <w:trPr>
          <w:trHeight w:val="605"/>
        </w:trPr>
        <w:tc>
          <w:tcPr>
            <w:tcW w:w="2649" w:type="pct"/>
            <w:gridSpan w:val="3"/>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C5F9754" w14:textId="77777777" w:rsidR="0017604A" w:rsidRPr="001E47DE" w:rsidRDefault="0017604A" w:rsidP="00CC0FC9">
            <w:pPr>
              <w:spacing w:after="0" w:line="240" w:lineRule="auto"/>
              <w:rPr>
                <w:rFonts w:ascii="Myriad Pro" w:hAnsi="Myriad Pro" w:cs="Calibri"/>
                <w:b/>
                <w:bCs/>
                <w:sz w:val="20"/>
                <w:szCs w:val="20"/>
              </w:rPr>
            </w:pPr>
            <w:r w:rsidRPr="001E47DE">
              <w:rPr>
                <w:rFonts w:ascii="Myriad Pro" w:hAnsi="Myriad Pro" w:cs="Calibri"/>
                <w:b/>
                <w:bCs/>
                <w:sz w:val="20"/>
                <w:szCs w:val="20"/>
              </w:rPr>
              <w:t>Всего по инвестиционным проектам</w:t>
            </w:r>
          </w:p>
        </w:tc>
        <w:tc>
          <w:tcPr>
            <w:tcW w:w="889"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5A3D6A99" w14:textId="77777777" w:rsidR="0017604A" w:rsidRPr="001E47DE" w:rsidRDefault="0017604A" w:rsidP="00CC0FC9">
            <w:pPr>
              <w:spacing w:after="0" w:line="240" w:lineRule="auto"/>
              <w:jc w:val="center"/>
              <w:rPr>
                <w:rFonts w:ascii="Myriad Pro" w:hAnsi="Myriad Pro" w:cs="Calibri"/>
                <w:b/>
                <w:bCs/>
                <w:sz w:val="20"/>
                <w:szCs w:val="20"/>
              </w:rPr>
            </w:pPr>
            <w:r w:rsidRPr="001E47DE">
              <w:rPr>
                <w:rFonts w:ascii="Myriad Pro" w:hAnsi="Myriad Pro" w:cs="Calibri"/>
                <w:b/>
                <w:bCs/>
                <w:sz w:val="20"/>
                <w:szCs w:val="20"/>
              </w:rPr>
              <w:t>0,00</w:t>
            </w:r>
          </w:p>
        </w:tc>
        <w:tc>
          <w:tcPr>
            <w:tcW w:w="677"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012F5DCE" w14:textId="77777777" w:rsidR="0017604A" w:rsidRPr="007F50D8" w:rsidRDefault="0017604A" w:rsidP="00CC0FC9">
            <w:pPr>
              <w:spacing w:after="0" w:line="240" w:lineRule="auto"/>
              <w:jc w:val="center"/>
              <w:rPr>
                <w:rFonts w:ascii="Myriad Pro" w:hAnsi="Myriad Pro" w:cs="Calibri"/>
                <w:b/>
                <w:bCs/>
                <w:sz w:val="20"/>
                <w:szCs w:val="20"/>
              </w:rPr>
            </w:pPr>
            <w:r w:rsidRPr="007F50D8">
              <w:rPr>
                <w:rFonts w:ascii="Myriad Pro" w:hAnsi="Myriad Pro" w:cs="Calibri"/>
                <w:b/>
                <w:bCs/>
                <w:sz w:val="20"/>
                <w:szCs w:val="20"/>
              </w:rPr>
              <w:t>181,10</w:t>
            </w:r>
          </w:p>
        </w:tc>
        <w:tc>
          <w:tcPr>
            <w:tcW w:w="785"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112E62BC" w14:textId="77777777" w:rsidR="0017604A" w:rsidRPr="00866841" w:rsidRDefault="0017604A" w:rsidP="00CC0FC9">
            <w:pPr>
              <w:spacing w:after="0" w:line="240" w:lineRule="auto"/>
              <w:jc w:val="center"/>
              <w:rPr>
                <w:rFonts w:ascii="Myriad Pro" w:hAnsi="Myriad Pro" w:cs="Calibri"/>
                <w:b/>
                <w:bCs/>
                <w:sz w:val="20"/>
                <w:szCs w:val="20"/>
              </w:rPr>
            </w:pPr>
            <w:r w:rsidRPr="00C75F21">
              <w:rPr>
                <w:rFonts w:ascii="Myriad Pro" w:hAnsi="Myriad Pro" w:cs="Calibri"/>
                <w:b/>
                <w:bCs/>
                <w:sz w:val="20"/>
                <w:szCs w:val="20"/>
              </w:rPr>
              <w:t>181,10</w:t>
            </w:r>
          </w:p>
        </w:tc>
      </w:tr>
    </w:tbl>
    <w:p w14:paraId="628F4D5D" w14:textId="52FD7BBB" w:rsidR="0017604A" w:rsidRPr="00866841" w:rsidRDefault="0017604A" w:rsidP="00BF3451">
      <w:pPr>
        <w:autoSpaceDE w:val="0"/>
        <w:autoSpaceDN w:val="0"/>
        <w:adjustRightInd w:val="0"/>
        <w:spacing w:before="240" w:after="0" w:line="360" w:lineRule="auto"/>
        <w:ind w:firstLine="708"/>
        <w:jc w:val="both"/>
        <w:rPr>
          <w:rFonts w:ascii="Myriad Pro" w:hAnsi="Myriad Pro"/>
          <w:sz w:val="26"/>
          <w:szCs w:val="26"/>
        </w:rPr>
      </w:pPr>
      <w:r w:rsidRPr="00866841">
        <w:rPr>
          <w:rFonts w:ascii="Myriad Pro" w:hAnsi="Myriad Pro"/>
          <w:sz w:val="26"/>
          <w:szCs w:val="26"/>
        </w:rPr>
        <w:t>По результатам анализа Исполнителем определен 61 инвестиционны</w:t>
      </w:r>
      <w:r w:rsidR="00746253">
        <w:rPr>
          <w:rFonts w:ascii="Myriad Pro" w:hAnsi="Myriad Pro"/>
          <w:sz w:val="26"/>
          <w:szCs w:val="26"/>
        </w:rPr>
        <w:t>й</w:t>
      </w:r>
      <w:r w:rsidRPr="00866841">
        <w:rPr>
          <w:rFonts w:ascii="Myriad Pro" w:hAnsi="Myriad Pro"/>
          <w:sz w:val="26"/>
          <w:szCs w:val="26"/>
        </w:rPr>
        <w:t xml:space="preserve"> проект,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w:t>
      </w:r>
      <w:r w:rsidR="00FB5F92" w:rsidRPr="00866841">
        <w:rPr>
          <w:rFonts w:ascii="Myriad Pro" w:hAnsi="Myriad Pro"/>
          <w:sz w:val="26"/>
          <w:szCs w:val="26"/>
        </w:rPr>
        <w:t>не использован</w:t>
      </w:r>
      <w:r w:rsidRPr="00866841">
        <w:rPr>
          <w:rFonts w:ascii="Myriad Pro" w:hAnsi="Myriad Pro"/>
          <w:sz w:val="26"/>
          <w:szCs w:val="26"/>
        </w:rPr>
        <w:t xml:space="preserve"> совсем. Недофинансирование в части собственных средств, получаемых от реализации </w:t>
      </w:r>
      <w:r w:rsidRPr="00866841">
        <w:rPr>
          <w:rFonts w:ascii="Myriad Pro" w:hAnsi="Myriad Pro"/>
          <w:sz w:val="26"/>
          <w:szCs w:val="26"/>
        </w:rPr>
        <w:lastRenderedPageBreak/>
        <w:t xml:space="preserve">услуг по передаче электрической энергии, по данным инвестиционным проектам составило </w:t>
      </w:r>
      <w:r w:rsidR="00B44357" w:rsidRPr="00866841">
        <w:rPr>
          <w:rFonts w:ascii="Myriad Pro" w:hAnsi="Myriad Pro"/>
          <w:sz w:val="26"/>
          <w:szCs w:val="26"/>
        </w:rPr>
        <w:t>415 </w:t>
      </w:r>
      <w:r w:rsidRPr="00866841">
        <w:rPr>
          <w:rFonts w:ascii="Myriad Pro" w:hAnsi="Myriad Pro"/>
          <w:sz w:val="26"/>
          <w:szCs w:val="26"/>
        </w:rPr>
        <w:t>18</w:t>
      </w:r>
      <w:r w:rsidR="00B44357" w:rsidRPr="00866841">
        <w:rPr>
          <w:rFonts w:ascii="Myriad Pro" w:hAnsi="Myriad Pro"/>
          <w:sz w:val="26"/>
          <w:szCs w:val="26"/>
        </w:rPr>
        <w:t>1,87</w:t>
      </w:r>
      <w:r w:rsidRPr="00866841">
        <w:rPr>
          <w:rFonts w:ascii="Myriad Pro" w:hAnsi="Myriad Pro"/>
          <w:sz w:val="26"/>
          <w:szCs w:val="26"/>
        </w:rPr>
        <w:t xml:space="preserve"> </w:t>
      </w:r>
      <w:r w:rsidR="00B44357" w:rsidRPr="00866841">
        <w:rPr>
          <w:rFonts w:ascii="Myriad Pro" w:hAnsi="Myriad Pro"/>
          <w:sz w:val="26"/>
          <w:szCs w:val="26"/>
        </w:rPr>
        <w:t>тыс</w:t>
      </w:r>
      <w:r w:rsidRPr="00866841">
        <w:rPr>
          <w:rFonts w:ascii="Myriad Pro" w:hAnsi="Myriad Pro"/>
          <w:sz w:val="26"/>
          <w:szCs w:val="26"/>
        </w:rPr>
        <w:t>. руб.</w:t>
      </w:r>
      <w:r w:rsidR="00A479D2">
        <w:rPr>
          <w:rFonts w:ascii="Myriad Pro" w:hAnsi="Myriad Pro"/>
          <w:sz w:val="26"/>
          <w:szCs w:val="26"/>
        </w:rPr>
        <w:t xml:space="preserve"> с НДС</w:t>
      </w:r>
    </w:p>
    <w:tbl>
      <w:tblPr>
        <w:tblW w:w="5000" w:type="pct"/>
        <w:tblLayout w:type="fixed"/>
        <w:tblLook w:val="04A0" w:firstRow="1" w:lastRow="0" w:firstColumn="1" w:lastColumn="0" w:noHBand="0" w:noVBand="1"/>
      </w:tblPr>
      <w:tblGrid>
        <w:gridCol w:w="521"/>
        <w:gridCol w:w="4012"/>
        <w:gridCol w:w="1106"/>
        <w:gridCol w:w="1107"/>
        <w:gridCol w:w="988"/>
        <w:gridCol w:w="820"/>
        <w:gridCol w:w="784"/>
      </w:tblGrid>
      <w:tr w:rsidR="0017604A" w:rsidRPr="00866841" w14:paraId="5CB8A5FA" w14:textId="77777777" w:rsidTr="004241C5">
        <w:trPr>
          <w:trHeight w:val="1118"/>
          <w:tblHeader/>
        </w:trPr>
        <w:tc>
          <w:tcPr>
            <w:tcW w:w="279" w:type="pct"/>
            <w:vMerge w:val="restar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2E97C459"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w:t>
            </w:r>
          </w:p>
        </w:tc>
        <w:tc>
          <w:tcPr>
            <w:tcW w:w="2148" w:type="pct"/>
            <w:vMerge w:val="restar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0F5462D3"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 xml:space="preserve">  Наименование инвестиционного проекта (группы инвестиционных проектов)</w:t>
            </w:r>
          </w:p>
        </w:tc>
        <w:tc>
          <w:tcPr>
            <w:tcW w:w="592" w:type="pct"/>
            <w:vMerge w:val="restar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335FFFFC"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Иденти-фикатор инвестиционного проекта</w:t>
            </w:r>
          </w:p>
        </w:tc>
        <w:tc>
          <w:tcPr>
            <w:tcW w:w="1122" w:type="pct"/>
            <w:gridSpan w:val="2"/>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04EC3D65" w14:textId="5D4B6DF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 xml:space="preserve">Объем финансирования (в части тарифных источников), млн. руб. </w:t>
            </w:r>
            <w:r w:rsidR="00A479D2">
              <w:rPr>
                <w:rFonts w:ascii="Myriad Pro" w:hAnsi="Myriad Pro" w:cs="Calibri"/>
                <w:b/>
                <w:bCs/>
                <w:color w:val="FFFFFF" w:themeColor="background1"/>
                <w:sz w:val="18"/>
                <w:szCs w:val="18"/>
              </w:rPr>
              <w:t>с</w:t>
            </w:r>
            <w:r w:rsidRPr="00866841">
              <w:rPr>
                <w:rFonts w:ascii="Myriad Pro" w:hAnsi="Myriad Pro" w:cs="Calibri"/>
                <w:b/>
                <w:bCs/>
                <w:color w:val="FFFFFF" w:themeColor="background1"/>
                <w:sz w:val="18"/>
                <w:szCs w:val="18"/>
              </w:rPr>
              <w:t xml:space="preserve"> НДС </w:t>
            </w:r>
          </w:p>
        </w:tc>
        <w:tc>
          <w:tcPr>
            <w:tcW w:w="859" w:type="pct"/>
            <w:gridSpan w:val="2"/>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75FBECCF"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Отклонение (факт-план)</w:t>
            </w:r>
          </w:p>
        </w:tc>
      </w:tr>
      <w:tr w:rsidR="0017604A" w:rsidRPr="00866841" w14:paraId="54122887" w14:textId="77777777" w:rsidTr="004241C5">
        <w:trPr>
          <w:trHeight w:val="426"/>
          <w:tblHeader/>
        </w:trPr>
        <w:tc>
          <w:tcPr>
            <w:tcW w:w="279" w:type="pct"/>
            <w:vMerge/>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32C44D80"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p>
        </w:tc>
        <w:tc>
          <w:tcPr>
            <w:tcW w:w="2148" w:type="pct"/>
            <w:vMerge/>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2FDDEDA2"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p>
        </w:tc>
        <w:tc>
          <w:tcPr>
            <w:tcW w:w="592" w:type="pct"/>
            <w:vMerge/>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6FF23A4A"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p>
        </w:tc>
        <w:tc>
          <w:tcPr>
            <w:tcW w:w="593" w:type="pc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3AB30BF0"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 xml:space="preserve">План </w:t>
            </w:r>
          </w:p>
        </w:tc>
        <w:tc>
          <w:tcPr>
            <w:tcW w:w="529" w:type="pc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01DDD520"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Факт</w:t>
            </w:r>
          </w:p>
        </w:tc>
        <w:tc>
          <w:tcPr>
            <w:tcW w:w="439" w:type="pc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3645E56C"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млн. руб.</w:t>
            </w:r>
          </w:p>
        </w:tc>
        <w:tc>
          <w:tcPr>
            <w:tcW w:w="420" w:type="pct"/>
            <w:tcBorders>
              <w:top w:val="outset" w:sz="6" w:space="0" w:color="FFFFFF" w:themeColor="background1"/>
              <w:left w:val="outset" w:sz="6" w:space="0" w:color="FFFFFF" w:themeColor="background1"/>
              <w:bottom w:val="outset" w:sz="6" w:space="0" w:color="FFFFFF" w:themeColor="background1"/>
              <w:right w:val="outset" w:sz="6" w:space="0" w:color="FFFFFF" w:themeColor="background1"/>
            </w:tcBorders>
            <w:shd w:val="clear" w:color="auto" w:fill="4F6228" w:themeFill="accent3" w:themeFillShade="80"/>
            <w:vAlign w:val="center"/>
            <w:hideMark/>
          </w:tcPr>
          <w:p w14:paraId="327F2DF0" w14:textId="77777777" w:rsidR="0017604A" w:rsidRPr="00866841" w:rsidRDefault="0017604A" w:rsidP="00CC0FC9">
            <w:pPr>
              <w:spacing w:after="0" w:line="240" w:lineRule="auto"/>
              <w:jc w:val="center"/>
              <w:rPr>
                <w:rFonts w:ascii="Myriad Pro" w:hAnsi="Myriad Pro" w:cs="Calibri"/>
                <w:b/>
                <w:bCs/>
                <w:color w:val="FFFFFF" w:themeColor="background1"/>
                <w:sz w:val="18"/>
                <w:szCs w:val="18"/>
              </w:rPr>
            </w:pPr>
            <w:r w:rsidRPr="00866841">
              <w:rPr>
                <w:rFonts w:ascii="Myriad Pro" w:hAnsi="Myriad Pro" w:cs="Calibri"/>
                <w:b/>
                <w:bCs/>
                <w:color w:val="FFFFFF" w:themeColor="background1"/>
                <w:sz w:val="18"/>
                <w:szCs w:val="18"/>
              </w:rPr>
              <w:t>%</w:t>
            </w:r>
          </w:p>
        </w:tc>
      </w:tr>
      <w:tr w:rsidR="0017604A" w:rsidRPr="00866841" w14:paraId="0BA6FACE" w14:textId="77777777" w:rsidTr="004241C5">
        <w:trPr>
          <w:trHeight w:val="563"/>
        </w:trPr>
        <w:tc>
          <w:tcPr>
            <w:tcW w:w="279" w:type="pct"/>
            <w:tcBorders>
              <w:top w:val="outset" w:sz="6" w:space="0" w:color="FFFFFF" w:themeColor="background1"/>
              <w:left w:val="single" w:sz="4" w:space="0" w:color="auto"/>
              <w:bottom w:val="single" w:sz="4" w:space="0" w:color="auto"/>
              <w:right w:val="single" w:sz="4" w:space="0" w:color="auto"/>
            </w:tcBorders>
            <w:shd w:val="clear" w:color="auto" w:fill="auto"/>
            <w:noWrap/>
            <w:vAlign w:val="center"/>
          </w:tcPr>
          <w:p w14:paraId="57A9A2C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w:t>
            </w:r>
          </w:p>
        </w:tc>
        <w:tc>
          <w:tcPr>
            <w:tcW w:w="2148" w:type="pct"/>
            <w:tcBorders>
              <w:top w:val="outset" w:sz="6" w:space="0" w:color="FFFFFF" w:themeColor="background1"/>
              <w:left w:val="nil"/>
              <w:bottom w:val="single" w:sz="4" w:space="0" w:color="auto"/>
              <w:right w:val="single" w:sz="4" w:space="0" w:color="auto"/>
            </w:tcBorders>
            <w:shd w:val="clear" w:color="auto" w:fill="auto"/>
            <w:vAlign w:val="center"/>
          </w:tcPr>
          <w:p w14:paraId="21D7718F"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Техперевооружение ПС 110/10/6 кВ </w:t>
            </w:r>
            <w:r w:rsidR="00F70303" w:rsidRPr="00866841">
              <w:rPr>
                <w:rFonts w:ascii="Myriad Pro" w:hAnsi="Myriad Pro"/>
                <w:color w:val="000000"/>
                <w:sz w:val="20"/>
                <w:szCs w:val="20"/>
              </w:rPr>
              <w:t>«</w:t>
            </w:r>
            <w:r w:rsidRPr="00866841">
              <w:rPr>
                <w:rFonts w:ascii="Myriad Pro" w:hAnsi="Myriad Pro"/>
                <w:color w:val="000000"/>
                <w:sz w:val="20"/>
                <w:szCs w:val="20"/>
              </w:rPr>
              <w:t>Каштак</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внедрением высокоомного резистивного заземления нейтрали и дугогасящих реакторов </w:t>
            </w:r>
          </w:p>
        </w:tc>
        <w:tc>
          <w:tcPr>
            <w:tcW w:w="592" w:type="pct"/>
            <w:tcBorders>
              <w:top w:val="outset" w:sz="6" w:space="0" w:color="FFFFFF" w:themeColor="background1"/>
              <w:left w:val="nil"/>
              <w:bottom w:val="single" w:sz="4" w:space="0" w:color="auto"/>
              <w:right w:val="single" w:sz="4" w:space="0" w:color="auto"/>
            </w:tcBorders>
            <w:shd w:val="clear" w:color="auto" w:fill="auto"/>
            <w:vAlign w:val="center"/>
          </w:tcPr>
          <w:p w14:paraId="612C41A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H_38а_ЧЭ</w:t>
            </w:r>
          </w:p>
        </w:tc>
        <w:tc>
          <w:tcPr>
            <w:tcW w:w="593" w:type="pct"/>
            <w:tcBorders>
              <w:top w:val="outset" w:sz="6" w:space="0" w:color="FFFFFF" w:themeColor="background1"/>
              <w:left w:val="nil"/>
              <w:bottom w:val="single" w:sz="4" w:space="0" w:color="auto"/>
              <w:right w:val="single" w:sz="4" w:space="0" w:color="auto"/>
            </w:tcBorders>
            <w:shd w:val="clear" w:color="auto" w:fill="auto"/>
            <w:noWrap/>
            <w:vAlign w:val="center"/>
          </w:tcPr>
          <w:p w14:paraId="79E09C0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8,02</w:t>
            </w:r>
          </w:p>
        </w:tc>
        <w:tc>
          <w:tcPr>
            <w:tcW w:w="529" w:type="pct"/>
            <w:tcBorders>
              <w:top w:val="outset" w:sz="6" w:space="0" w:color="FFFFFF" w:themeColor="background1"/>
              <w:left w:val="nil"/>
              <w:bottom w:val="single" w:sz="4" w:space="0" w:color="auto"/>
              <w:right w:val="single" w:sz="4" w:space="0" w:color="auto"/>
            </w:tcBorders>
            <w:shd w:val="clear" w:color="auto" w:fill="auto"/>
            <w:noWrap/>
            <w:vAlign w:val="center"/>
          </w:tcPr>
          <w:p w14:paraId="38CEC75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1,28</w:t>
            </w:r>
          </w:p>
        </w:tc>
        <w:tc>
          <w:tcPr>
            <w:tcW w:w="439" w:type="pct"/>
            <w:tcBorders>
              <w:top w:val="outset" w:sz="6" w:space="0" w:color="FFFFFF" w:themeColor="background1"/>
              <w:left w:val="nil"/>
              <w:bottom w:val="single" w:sz="4" w:space="0" w:color="auto"/>
              <w:right w:val="single" w:sz="4" w:space="0" w:color="auto"/>
            </w:tcBorders>
            <w:shd w:val="clear" w:color="auto" w:fill="auto"/>
            <w:noWrap/>
            <w:vAlign w:val="center"/>
          </w:tcPr>
          <w:p w14:paraId="6FC2CFF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-6,74</w:t>
            </w:r>
          </w:p>
        </w:tc>
        <w:tc>
          <w:tcPr>
            <w:tcW w:w="420" w:type="pct"/>
            <w:tcBorders>
              <w:top w:val="outset" w:sz="6" w:space="0" w:color="FFFFFF" w:themeColor="background1"/>
              <w:left w:val="nil"/>
              <w:bottom w:val="single" w:sz="4" w:space="0" w:color="auto"/>
              <w:right w:val="single" w:sz="4" w:space="0" w:color="auto"/>
            </w:tcBorders>
            <w:shd w:val="clear" w:color="auto" w:fill="auto"/>
            <w:noWrap/>
            <w:vAlign w:val="center"/>
          </w:tcPr>
          <w:p w14:paraId="1FB2064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-84%</w:t>
            </w:r>
          </w:p>
        </w:tc>
      </w:tr>
      <w:tr w:rsidR="0017604A" w:rsidRPr="00866841" w14:paraId="48C6C63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F068B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w:t>
            </w:r>
          </w:p>
        </w:tc>
        <w:tc>
          <w:tcPr>
            <w:tcW w:w="2148" w:type="pct"/>
            <w:tcBorders>
              <w:top w:val="single" w:sz="4" w:space="0" w:color="auto"/>
              <w:left w:val="nil"/>
              <w:bottom w:val="single" w:sz="4" w:space="0" w:color="auto"/>
              <w:right w:val="single" w:sz="4" w:space="0" w:color="auto"/>
            </w:tcBorders>
            <w:shd w:val="clear" w:color="auto" w:fill="auto"/>
            <w:vAlign w:val="center"/>
          </w:tcPr>
          <w:p w14:paraId="64EEBB1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Техперевооружение ПС 110/10 кВ </w:t>
            </w:r>
            <w:r w:rsidR="00F70303" w:rsidRPr="00866841">
              <w:rPr>
                <w:rFonts w:ascii="Myriad Pro" w:hAnsi="Myriad Pro"/>
                <w:color w:val="000000"/>
                <w:sz w:val="20"/>
                <w:szCs w:val="20"/>
              </w:rPr>
              <w:t>«</w:t>
            </w:r>
            <w:r w:rsidRPr="00866841">
              <w:rPr>
                <w:rFonts w:ascii="Myriad Pro" w:hAnsi="Myriad Pro"/>
                <w:color w:val="000000"/>
                <w:sz w:val="20"/>
                <w:szCs w:val="20"/>
              </w:rPr>
              <w:t>Угдан</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внедрением высокоомного резистивного заземления нейтрали и дугогасящих реакторов</w:t>
            </w:r>
          </w:p>
        </w:tc>
        <w:tc>
          <w:tcPr>
            <w:tcW w:w="592" w:type="pct"/>
            <w:tcBorders>
              <w:top w:val="single" w:sz="4" w:space="0" w:color="auto"/>
              <w:left w:val="nil"/>
              <w:bottom w:val="single" w:sz="4" w:space="0" w:color="auto"/>
              <w:right w:val="single" w:sz="4" w:space="0" w:color="auto"/>
            </w:tcBorders>
            <w:shd w:val="clear" w:color="auto" w:fill="auto"/>
            <w:vAlign w:val="center"/>
          </w:tcPr>
          <w:p w14:paraId="358CC73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I_38а-2_ЧЭ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74C42D1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8,02</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50406C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1,28</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684FEB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-6,74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72BDCE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-84%</w:t>
            </w:r>
          </w:p>
        </w:tc>
      </w:tr>
      <w:tr w:rsidR="0017604A" w:rsidRPr="00866841" w14:paraId="41D36DDF"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AEF13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w:t>
            </w:r>
          </w:p>
        </w:tc>
        <w:tc>
          <w:tcPr>
            <w:tcW w:w="2148" w:type="pct"/>
            <w:tcBorders>
              <w:top w:val="single" w:sz="4" w:space="0" w:color="auto"/>
              <w:left w:val="nil"/>
              <w:bottom w:val="single" w:sz="4" w:space="0" w:color="auto"/>
              <w:right w:val="single" w:sz="4" w:space="0" w:color="auto"/>
            </w:tcBorders>
            <w:shd w:val="clear" w:color="auto" w:fill="auto"/>
            <w:vAlign w:val="center"/>
          </w:tcPr>
          <w:p w14:paraId="2E689E87"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110/35/10 кВ Борзя Западная с установкой дугогасительных реакторов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7E9668D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6B4040F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2,89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B0832B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48F911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2BE190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-94%</w:t>
            </w:r>
          </w:p>
        </w:tc>
      </w:tr>
      <w:tr w:rsidR="0017604A" w:rsidRPr="00866841" w14:paraId="08AF785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2AEAA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w:t>
            </w:r>
          </w:p>
        </w:tc>
        <w:tc>
          <w:tcPr>
            <w:tcW w:w="2148" w:type="pct"/>
            <w:tcBorders>
              <w:top w:val="single" w:sz="4" w:space="0" w:color="auto"/>
              <w:left w:val="nil"/>
              <w:bottom w:val="single" w:sz="4" w:space="0" w:color="auto"/>
              <w:right w:val="single" w:sz="4" w:space="0" w:color="auto"/>
            </w:tcBorders>
            <w:shd w:val="clear" w:color="auto" w:fill="auto"/>
            <w:vAlign w:val="center"/>
          </w:tcPr>
          <w:p w14:paraId="74794FC0"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110/6 кВ Заречная с установкой дугогасительных реакторов 6-10 кВ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6CF56A5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DFD738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2,89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F45FFD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B7500B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2A896D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-94%</w:t>
            </w:r>
          </w:p>
        </w:tc>
      </w:tr>
      <w:tr w:rsidR="0017604A" w:rsidRPr="00866841" w14:paraId="64BBB94D"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A8915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w:t>
            </w:r>
          </w:p>
        </w:tc>
        <w:tc>
          <w:tcPr>
            <w:tcW w:w="2148" w:type="pct"/>
            <w:tcBorders>
              <w:top w:val="single" w:sz="4" w:space="0" w:color="auto"/>
              <w:left w:val="nil"/>
              <w:bottom w:val="single" w:sz="4" w:space="0" w:color="auto"/>
              <w:right w:val="single" w:sz="4" w:space="0" w:color="auto"/>
            </w:tcBorders>
            <w:shd w:val="clear" w:color="auto" w:fill="auto"/>
            <w:vAlign w:val="center"/>
          </w:tcPr>
          <w:p w14:paraId="33DBF053"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110/10/35 кВ КСК с установкой дугогасительных реакторов 6-10 кВ (2 комплекта)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179F6B7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I_105-3_ЧЭ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9EA300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5,77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8419C8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81E463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-5,56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C78E37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-96%</w:t>
            </w:r>
          </w:p>
        </w:tc>
      </w:tr>
      <w:tr w:rsidR="0017604A" w:rsidRPr="00866841" w14:paraId="1B2EC68E"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C0B41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6</w:t>
            </w:r>
          </w:p>
        </w:tc>
        <w:tc>
          <w:tcPr>
            <w:tcW w:w="2148" w:type="pct"/>
            <w:tcBorders>
              <w:top w:val="single" w:sz="4" w:space="0" w:color="auto"/>
              <w:left w:val="nil"/>
              <w:bottom w:val="single" w:sz="4" w:space="0" w:color="auto"/>
              <w:right w:val="single" w:sz="4" w:space="0" w:color="auto"/>
            </w:tcBorders>
            <w:shd w:val="clear" w:color="auto" w:fill="auto"/>
            <w:vAlign w:val="center"/>
          </w:tcPr>
          <w:p w14:paraId="4BC9862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110/35/10 кВ Нижний Цасучей с установкой дугогасительных реакторов 6-10 кВ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0D2CA86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I_105-4_ЧЭ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544C17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2,89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9BEFAD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EA94F8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05C2CC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-94%</w:t>
            </w:r>
          </w:p>
        </w:tc>
      </w:tr>
      <w:tr w:rsidR="0017604A" w:rsidRPr="00866841" w14:paraId="647550A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83FD9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7</w:t>
            </w:r>
          </w:p>
        </w:tc>
        <w:tc>
          <w:tcPr>
            <w:tcW w:w="2148" w:type="pct"/>
            <w:tcBorders>
              <w:top w:val="single" w:sz="4" w:space="0" w:color="auto"/>
              <w:left w:val="nil"/>
              <w:bottom w:val="single" w:sz="4" w:space="0" w:color="auto"/>
              <w:right w:val="single" w:sz="4" w:space="0" w:color="auto"/>
            </w:tcBorders>
            <w:shd w:val="clear" w:color="auto" w:fill="auto"/>
            <w:vAlign w:val="center"/>
          </w:tcPr>
          <w:p w14:paraId="1EA4790D"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110/35/6 кВ Первая с установкой дугогасительных реакторов 6-10 кВ (2 комплекта)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26C4B07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62B3207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5,77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CF187D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8F6152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-5,56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397752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-96%</w:t>
            </w:r>
          </w:p>
        </w:tc>
      </w:tr>
      <w:tr w:rsidR="0017604A" w:rsidRPr="00866841" w14:paraId="50D8BD71"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A3CC1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8</w:t>
            </w:r>
          </w:p>
        </w:tc>
        <w:tc>
          <w:tcPr>
            <w:tcW w:w="2148" w:type="pct"/>
            <w:tcBorders>
              <w:top w:val="single" w:sz="4" w:space="0" w:color="auto"/>
              <w:left w:val="nil"/>
              <w:bottom w:val="single" w:sz="4" w:space="0" w:color="auto"/>
              <w:right w:val="single" w:sz="4" w:space="0" w:color="auto"/>
            </w:tcBorders>
            <w:shd w:val="clear" w:color="auto" w:fill="auto"/>
            <w:vAlign w:val="center"/>
          </w:tcPr>
          <w:p w14:paraId="3DD97BC0"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110/10/6 кВ Северная с установкой дугогасительных реакторов 6-10 кВ (2 комплекта)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5B6D561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I_105-6_ЧЭ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C8C3B9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5,77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AD7197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8FA10D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-5,56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C6459E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-96%</w:t>
            </w:r>
          </w:p>
        </w:tc>
      </w:tr>
      <w:tr w:rsidR="0017604A" w:rsidRPr="00866841" w14:paraId="1F3BD87F"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E8747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9</w:t>
            </w:r>
          </w:p>
        </w:tc>
        <w:tc>
          <w:tcPr>
            <w:tcW w:w="2148" w:type="pct"/>
            <w:tcBorders>
              <w:top w:val="single" w:sz="4" w:space="0" w:color="auto"/>
              <w:left w:val="nil"/>
              <w:bottom w:val="single" w:sz="4" w:space="0" w:color="auto"/>
              <w:right w:val="single" w:sz="4" w:space="0" w:color="auto"/>
            </w:tcBorders>
            <w:shd w:val="clear" w:color="auto" w:fill="auto"/>
            <w:vAlign w:val="center"/>
          </w:tcPr>
          <w:p w14:paraId="61C7C51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Техперевооружение  ПС 110/10/6 кВ Центральная с установкой дугогасительных реакторов 6-10 кВ (3 комплекта)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47E15D2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I_105-7_ЧЭ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BC03BF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8,66</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8C8A06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3BDB7E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-8,40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044ECC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-97%</w:t>
            </w:r>
          </w:p>
        </w:tc>
      </w:tr>
      <w:tr w:rsidR="0017604A" w:rsidRPr="00866841" w14:paraId="033740F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ED4A1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10</w:t>
            </w:r>
          </w:p>
        </w:tc>
        <w:tc>
          <w:tcPr>
            <w:tcW w:w="2148" w:type="pct"/>
            <w:tcBorders>
              <w:top w:val="single" w:sz="4" w:space="0" w:color="auto"/>
              <w:left w:val="nil"/>
              <w:bottom w:val="single" w:sz="4" w:space="0" w:color="auto"/>
              <w:right w:val="single" w:sz="4" w:space="0" w:color="auto"/>
            </w:tcBorders>
            <w:shd w:val="clear" w:color="auto" w:fill="auto"/>
            <w:vAlign w:val="center"/>
          </w:tcPr>
          <w:p w14:paraId="0B4038E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Модернизация ПС 110/35/10 кВ Шелопугино с монтажом устройств защиты от дуговых замыканий,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39D4135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I_63-4_ЧЭ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7F6E28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0,94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55BFF9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0,55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568714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-0,38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2CED11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-41%</w:t>
            </w:r>
          </w:p>
        </w:tc>
      </w:tr>
      <w:tr w:rsidR="0017604A" w:rsidRPr="00866841" w14:paraId="3BFE9D83"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C3D17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11</w:t>
            </w:r>
          </w:p>
        </w:tc>
        <w:tc>
          <w:tcPr>
            <w:tcW w:w="2148" w:type="pct"/>
            <w:tcBorders>
              <w:top w:val="single" w:sz="4" w:space="0" w:color="auto"/>
              <w:left w:val="nil"/>
              <w:bottom w:val="single" w:sz="4" w:space="0" w:color="auto"/>
              <w:right w:val="single" w:sz="4" w:space="0" w:color="auto"/>
            </w:tcBorders>
            <w:shd w:val="clear" w:color="auto" w:fill="auto"/>
            <w:vAlign w:val="center"/>
          </w:tcPr>
          <w:p w14:paraId="6846BF1B"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Модернизация ПС 110/35/6 кВ Ново-Широкая с монтажом устройств защиты от дуговых замыканий,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7D1E64A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I_63-5_ЧЭ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208E99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0,94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AF6D85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0,77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AD582A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-0,17</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C030C6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-18%</w:t>
            </w:r>
          </w:p>
        </w:tc>
      </w:tr>
      <w:tr w:rsidR="0017604A" w:rsidRPr="00866841" w14:paraId="51DBAA93"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ED6DE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12</w:t>
            </w:r>
          </w:p>
        </w:tc>
        <w:tc>
          <w:tcPr>
            <w:tcW w:w="2148" w:type="pct"/>
            <w:tcBorders>
              <w:top w:val="single" w:sz="4" w:space="0" w:color="auto"/>
              <w:left w:val="nil"/>
              <w:bottom w:val="single" w:sz="4" w:space="0" w:color="auto"/>
              <w:right w:val="single" w:sz="4" w:space="0" w:color="auto"/>
            </w:tcBorders>
            <w:shd w:val="clear" w:color="auto" w:fill="auto"/>
            <w:vAlign w:val="center"/>
          </w:tcPr>
          <w:p w14:paraId="7C9D088E"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Модернизация  ПС 110/35/10 кВ Урейск с монтажом устройств защиты от дуговых замыканий, 1 комплект</w:t>
            </w:r>
          </w:p>
        </w:tc>
        <w:tc>
          <w:tcPr>
            <w:tcW w:w="592" w:type="pct"/>
            <w:tcBorders>
              <w:top w:val="single" w:sz="4" w:space="0" w:color="auto"/>
              <w:left w:val="nil"/>
              <w:bottom w:val="single" w:sz="4" w:space="0" w:color="auto"/>
              <w:right w:val="single" w:sz="4" w:space="0" w:color="auto"/>
            </w:tcBorders>
            <w:shd w:val="clear" w:color="auto" w:fill="auto"/>
            <w:vAlign w:val="center"/>
          </w:tcPr>
          <w:p w14:paraId="2F5E3C2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I_63-6_ЧЭ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D3674B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0,94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D28746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0,41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407AC0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-0,53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55E687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-56%</w:t>
            </w:r>
          </w:p>
        </w:tc>
      </w:tr>
      <w:tr w:rsidR="0017604A" w:rsidRPr="00866841" w14:paraId="33C0339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2BAC7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13</w:t>
            </w:r>
          </w:p>
        </w:tc>
        <w:tc>
          <w:tcPr>
            <w:tcW w:w="2148" w:type="pct"/>
            <w:tcBorders>
              <w:top w:val="single" w:sz="4" w:space="0" w:color="auto"/>
              <w:left w:val="nil"/>
              <w:bottom w:val="single" w:sz="4" w:space="0" w:color="auto"/>
              <w:right w:val="single" w:sz="4" w:space="0" w:color="auto"/>
            </w:tcBorders>
            <w:shd w:val="clear" w:color="auto" w:fill="auto"/>
            <w:vAlign w:val="center"/>
          </w:tcPr>
          <w:p w14:paraId="6D83E34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Реконструкция ВЛ 6-10 кВ  с приведением просек к нормативным требованиям (ВЛ-10кВ №4 ПС  Знаменка- Совхоз, фидер Шилко-Завод, ВЛ-6 кВ фидер Усть-Кара, ВЛ-10 кВ № 7 </w:t>
            </w:r>
            <w:r w:rsidR="00F70303" w:rsidRPr="00866841">
              <w:rPr>
                <w:rFonts w:ascii="Myriad Pro" w:hAnsi="Myriad Pro"/>
                <w:color w:val="000000"/>
                <w:sz w:val="20"/>
                <w:szCs w:val="20"/>
              </w:rPr>
              <w:t>«</w:t>
            </w:r>
            <w:r w:rsidRPr="00866841">
              <w:rPr>
                <w:rFonts w:ascii="Myriad Pro" w:hAnsi="Myriad Pro"/>
                <w:color w:val="000000"/>
                <w:sz w:val="20"/>
                <w:szCs w:val="20"/>
              </w:rPr>
              <w:t>Копунь-Госселекционная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ВЛ-10 № 6 </w:t>
            </w:r>
            <w:r w:rsidR="00F70303" w:rsidRPr="00866841">
              <w:rPr>
                <w:rFonts w:ascii="Myriad Pro" w:hAnsi="Myriad Pro"/>
                <w:color w:val="000000"/>
                <w:sz w:val="20"/>
                <w:szCs w:val="20"/>
              </w:rPr>
              <w:t>«</w:t>
            </w:r>
            <w:r w:rsidRPr="00866841">
              <w:rPr>
                <w:rFonts w:ascii="Myriad Pro" w:hAnsi="Myriad Pro"/>
                <w:color w:val="000000"/>
                <w:sz w:val="20"/>
                <w:szCs w:val="20"/>
              </w:rPr>
              <w:t>Подойницыно-Ургучан</w:t>
            </w:r>
            <w:r w:rsidR="00F70303" w:rsidRPr="00866841">
              <w:rPr>
                <w:rFonts w:ascii="Myriad Pro" w:hAnsi="Myriad Pro"/>
                <w:color w:val="000000"/>
                <w:sz w:val="20"/>
                <w:szCs w:val="20"/>
              </w:rPr>
              <w:t>»</w:t>
            </w:r>
            <w:r w:rsidRPr="00866841">
              <w:rPr>
                <w:rFonts w:ascii="Myriad Pro" w:hAnsi="Myriad Pro"/>
                <w:color w:val="000000"/>
                <w:sz w:val="20"/>
                <w:szCs w:val="20"/>
              </w:rPr>
              <w:t>, ВЛ-10 кВ Могзон), 15,28 га</w:t>
            </w:r>
          </w:p>
        </w:tc>
        <w:tc>
          <w:tcPr>
            <w:tcW w:w="592" w:type="pct"/>
            <w:tcBorders>
              <w:top w:val="single" w:sz="4" w:space="0" w:color="auto"/>
              <w:left w:val="nil"/>
              <w:bottom w:val="single" w:sz="4" w:space="0" w:color="auto"/>
              <w:right w:val="single" w:sz="4" w:space="0" w:color="auto"/>
            </w:tcBorders>
            <w:shd w:val="clear" w:color="auto" w:fill="auto"/>
            <w:vAlign w:val="center"/>
          </w:tcPr>
          <w:p w14:paraId="77B35F2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I_155_ЧЭ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75744B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1,94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9F34A8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0,35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57F5CD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-1,60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21A3DC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-82%</w:t>
            </w:r>
          </w:p>
        </w:tc>
      </w:tr>
      <w:tr w:rsidR="0017604A" w:rsidRPr="00866841" w14:paraId="7EFE6D9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87E1D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lastRenderedPageBreak/>
              <w:t>14</w:t>
            </w:r>
          </w:p>
        </w:tc>
        <w:tc>
          <w:tcPr>
            <w:tcW w:w="2148" w:type="pct"/>
            <w:tcBorders>
              <w:top w:val="single" w:sz="4" w:space="0" w:color="auto"/>
              <w:left w:val="nil"/>
              <w:bottom w:val="single" w:sz="4" w:space="0" w:color="auto"/>
              <w:right w:val="single" w:sz="4" w:space="0" w:color="auto"/>
            </w:tcBorders>
            <w:shd w:val="clear" w:color="auto" w:fill="auto"/>
            <w:vAlign w:val="center"/>
          </w:tcPr>
          <w:p w14:paraId="4AF0324D"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Угдан</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 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8,6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7BC6802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9300DC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6,70</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38D2D1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A077BC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-6,70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C23A85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6F504475"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BF457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w:t>
            </w:r>
          </w:p>
        </w:tc>
        <w:tc>
          <w:tcPr>
            <w:tcW w:w="2148" w:type="pct"/>
            <w:tcBorders>
              <w:top w:val="single" w:sz="4" w:space="0" w:color="auto"/>
              <w:left w:val="nil"/>
              <w:bottom w:val="single" w:sz="4" w:space="0" w:color="auto"/>
              <w:right w:val="single" w:sz="4" w:space="0" w:color="auto"/>
            </w:tcBorders>
            <w:shd w:val="clear" w:color="auto" w:fill="auto"/>
            <w:vAlign w:val="center"/>
          </w:tcPr>
          <w:p w14:paraId="21D80F8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Звёздный</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Иван Озеро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8,4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78D8F4E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638359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6,54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56D668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103467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-6,54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5B36C5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2426E28"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5F2A3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16</w:t>
            </w:r>
          </w:p>
        </w:tc>
        <w:tc>
          <w:tcPr>
            <w:tcW w:w="2148" w:type="pct"/>
            <w:tcBorders>
              <w:top w:val="single" w:sz="4" w:space="0" w:color="auto"/>
              <w:left w:val="nil"/>
              <w:bottom w:val="single" w:sz="4" w:space="0" w:color="auto"/>
              <w:right w:val="single" w:sz="4" w:space="0" w:color="auto"/>
            </w:tcBorders>
            <w:shd w:val="clear" w:color="auto" w:fill="auto"/>
            <w:vAlign w:val="center"/>
          </w:tcPr>
          <w:p w14:paraId="5EE2BD5E"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Здоровье</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Дачная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2,8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B87AD1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I_102-2н-3_ЧЭ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F0750E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2,18</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6B84F3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7C3D6E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-2,18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F17772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55B834D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88B25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17</w:t>
            </w:r>
          </w:p>
        </w:tc>
        <w:tc>
          <w:tcPr>
            <w:tcW w:w="2148" w:type="pct"/>
            <w:tcBorders>
              <w:top w:val="single" w:sz="4" w:space="0" w:color="auto"/>
              <w:left w:val="nil"/>
              <w:bottom w:val="single" w:sz="4" w:space="0" w:color="auto"/>
              <w:right w:val="single" w:sz="4" w:space="0" w:color="auto"/>
            </w:tcBorders>
            <w:shd w:val="clear" w:color="auto" w:fill="auto"/>
            <w:vAlign w:val="center"/>
          </w:tcPr>
          <w:p w14:paraId="2C2ED48E"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 </w:t>
            </w:r>
            <w:r w:rsidR="00F70303" w:rsidRPr="00866841">
              <w:rPr>
                <w:rFonts w:ascii="Myriad Pro" w:hAnsi="Myriad Pro"/>
                <w:color w:val="000000"/>
                <w:sz w:val="20"/>
                <w:szCs w:val="20"/>
              </w:rPr>
              <w:t>«</w:t>
            </w:r>
            <w:r w:rsidRPr="00866841">
              <w:rPr>
                <w:rFonts w:ascii="Myriad Pro" w:hAnsi="Myriad Pro"/>
                <w:color w:val="000000"/>
                <w:sz w:val="20"/>
                <w:szCs w:val="20"/>
              </w:rPr>
              <w:t>Садко</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Дачная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3,5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1B9D055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I_102-2н-4_ЧЭ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71E34F9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2,73</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8725F4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6BD080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-2,73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CE985A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5F2DCFB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D04E1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18</w:t>
            </w:r>
          </w:p>
        </w:tc>
        <w:tc>
          <w:tcPr>
            <w:tcW w:w="2148" w:type="pct"/>
            <w:tcBorders>
              <w:top w:val="single" w:sz="4" w:space="0" w:color="auto"/>
              <w:left w:val="nil"/>
              <w:bottom w:val="single" w:sz="4" w:space="0" w:color="auto"/>
              <w:right w:val="single" w:sz="4" w:space="0" w:color="auto"/>
            </w:tcBorders>
            <w:shd w:val="clear" w:color="auto" w:fill="auto"/>
            <w:vAlign w:val="center"/>
          </w:tcPr>
          <w:p w14:paraId="504F7E7F"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Бургень</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 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14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14B4C14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756887C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10,90</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62DD13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6BFB81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-10,90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406426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771B19F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86941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19</w:t>
            </w:r>
          </w:p>
        </w:tc>
        <w:tc>
          <w:tcPr>
            <w:tcW w:w="2148" w:type="pct"/>
            <w:tcBorders>
              <w:top w:val="single" w:sz="4" w:space="0" w:color="auto"/>
              <w:left w:val="nil"/>
              <w:bottom w:val="single" w:sz="4" w:space="0" w:color="auto"/>
              <w:right w:val="single" w:sz="4" w:space="0" w:color="auto"/>
            </w:tcBorders>
            <w:shd w:val="clear" w:color="auto" w:fill="auto"/>
            <w:vAlign w:val="center"/>
          </w:tcPr>
          <w:p w14:paraId="74EB424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Танха</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Новотроицкая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5,5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005B034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I_102-2н-6_ЧЭ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E9A628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4,28</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3C2F92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9DC940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-4,28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E26872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2308B12"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BFE0C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20</w:t>
            </w:r>
          </w:p>
        </w:tc>
        <w:tc>
          <w:tcPr>
            <w:tcW w:w="2148" w:type="pct"/>
            <w:tcBorders>
              <w:top w:val="single" w:sz="4" w:space="0" w:color="auto"/>
              <w:left w:val="nil"/>
              <w:bottom w:val="single" w:sz="4" w:space="0" w:color="auto"/>
              <w:right w:val="single" w:sz="4" w:space="0" w:color="auto"/>
            </w:tcBorders>
            <w:shd w:val="clear" w:color="auto" w:fill="auto"/>
            <w:vAlign w:val="center"/>
          </w:tcPr>
          <w:p w14:paraId="0D205B84"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Чикой-1</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110/35/10 кВ </w:t>
            </w:r>
            <w:r w:rsidR="00F70303" w:rsidRPr="00866841">
              <w:rPr>
                <w:rFonts w:ascii="Myriad Pro" w:hAnsi="Myriad Pro"/>
                <w:color w:val="000000"/>
                <w:sz w:val="20"/>
                <w:szCs w:val="20"/>
              </w:rPr>
              <w:t>«</w:t>
            </w:r>
            <w:r w:rsidRPr="00866841">
              <w:rPr>
                <w:rFonts w:ascii="Myriad Pro" w:hAnsi="Myriad Pro"/>
                <w:color w:val="000000"/>
                <w:sz w:val="20"/>
                <w:szCs w:val="20"/>
              </w:rPr>
              <w:t>Красный Чикой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5,6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2D63832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DAB9C2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4,36</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B9353D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E047C1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-4,36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D18F9B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08F9AFD8"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53DDB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21</w:t>
            </w:r>
          </w:p>
        </w:tc>
        <w:tc>
          <w:tcPr>
            <w:tcW w:w="2148" w:type="pct"/>
            <w:tcBorders>
              <w:top w:val="single" w:sz="4" w:space="0" w:color="auto"/>
              <w:left w:val="nil"/>
              <w:bottom w:val="single" w:sz="4" w:space="0" w:color="auto"/>
              <w:right w:val="single" w:sz="4" w:space="0" w:color="auto"/>
            </w:tcBorders>
            <w:shd w:val="clear" w:color="auto" w:fill="auto"/>
            <w:vAlign w:val="center"/>
          </w:tcPr>
          <w:p w14:paraId="0B6EC8AC"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ЦЭС: Реконструкция ВЛ-6 кВ фидер </w:t>
            </w:r>
            <w:r w:rsidR="00F70303" w:rsidRPr="00866841">
              <w:rPr>
                <w:rFonts w:ascii="Myriad Pro" w:hAnsi="Myriad Pro"/>
                <w:color w:val="000000"/>
                <w:sz w:val="20"/>
                <w:szCs w:val="20"/>
              </w:rPr>
              <w:t>«</w:t>
            </w:r>
            <w:r w:rsidRPr="00866841">
              <w:rPr>
                <w:rFonts w:ascii="Myriad Pro" w:hAnsi="Myriad Pro"/>
                <w:color w:val="000000"/>
                <w:sz w:val="20"/>
                <w:szCs w:val="20"/>
              </w:rPr>
              <w:t>Новые Цеха</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35/6 кВ </w:t>
            </w:r>
            <w:r w:rsidR="00F70303" w:rsidRPr="00866841">
              <w:rPr>
                <w:rFonts w:ascii="Myriad Pro" w:hAnsi="Myriad Pro"/>
                <w:color w:val="000000"/>
                <w:sz w:val="20"/>
                <w:szCs w:val="20"/>
              </w:rPr>
              <w:t>«</w:t>
            </w:r>
            <w:r w:rsidRPr="00866841">
              <w:rPr>
                <w:rFonts w:ascii="Myriad Pro" w:hAnsi="Myriad Pro"/>
                <w:color w:val="000000"/>
                <w:sz w:val="20"/>
                <w:szCs w:val="20"/>
              </w:rPr>
              <w:t>ЭСКиД</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2,8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41531B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I_102-2н-8_ЧЭ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C2050E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2,18</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ECBB20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77ADFF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-2,18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FEFAE2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4CD6647E"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DBAD7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22</w:t>
            </w:r>
          </w:p>
        </w:tc>
        <w:tc>
          <w:tcPr>
            <w:tcW w:w="2148" w:type="pct"/>
            <w:tcBorders>
              <w:top w:val="single" w:sz="4" w:space="0" w:color="auto"/>
              <w:left w:val="nil"/>
              <w:bottom w:val="single" w:sz="4" w:space="0" w:color="auto"/>
              <w:right w:val="single" w:sz="4" w:space="0" w:color="auto"/>
            </w:tcBorders>
            <w:shd w:val="clear" w:color="auto" w:fill="auto"/>
            <w:vAlign w:val="center"/>
          </w:tcPr>
          <w:p w14:paraId="1F9B5AD8"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Булуктуй</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110/35/10 кВ </w:t>
            </w:r>
            <w:r w:rsidR="00F70303" w:rsidRPr="00866841">
              <w:rPr>
                <w:rFonts w:ascii="Myriad Pro" w:hAnsi="Myriad Pro"/>
                <w:color w:val="000000"/>
                <w:sz w:val="20"/>
                <w:szCs w:val="20"/>
              </w:rPr>
              <w:t>«</w:t>
            </w:r>
            <w:r w:rsidRPr="00866841">
              <w:rPr>
                <w:rFonts w:ascii="Myriad Pro" w:hAnsi="Myriad Pro"/>
                <w:color w:val="000000"/>
                <w:sz w:val="20"/>
                <w:szCs w:val="20"/>
              </w:rPr>
              <w:t>Агинская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1,4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25F8E06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I_102-2н-9_ЧЭ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7C63B7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AE33E5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ADB2C6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542557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02F06498"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DA059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23</w:t>
            </w:r>
          </w:p>
        </w:tc>
        <w:tc>
          <w:tcPr>
            <w:tcW w:w="2148" w:type="pct"/>
            <w:tcBorders>
              <w:top w:val="single" w:sz="4" w:space="0" w:color="auto"/>
              <w:left w:val="nil"/>
              <w:bottom w:val="single" w:sz="4" w:space="0" w:color="auto"/>
              <w:right w:val="single" w:sz="4" w:space="0" w:color="auto"/>
            </w:tcBorders>
            <w:shd w:val="clear" w:color="auto" w:fill="auto"/>
            <w:vAlign w:val="center"/>
          </w:tcPr>
          <w:p w14:paraId="62149D0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Тяговая-1</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ТПС 220/27,5/10 </w:t>
            </w:r>
            <w:r w:rsidR="00F70303" w:rsidRPr="00866841">
              <w:rPr>
                <w:rFonts w:ascii="Myriad Pro" w:hAnsi="Myriad Pro"/>
                <w:color w:val="000000"/>
                <w:sz w:val="20"/>
                <w:szCs w:val="20"/>
              </w:rPr>
              <w:t>«</w:t>
            </w:r>
            <w:r w:rsidRPr="00866841">
              <w:rPr>
                <w:rFonts w:ascii="Myriad Pro" w:hAnsi="Myriad Pro"/>
                <w:color w:val="000000"/>
                <w:sz w:val="20"/>
                <w:szCs w:val="20"/>
              </w:rPr>
              <w:t>Карымская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3,2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4BD94AC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I_102-2н-10_ЧЭ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6A17367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2,49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7927D6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9E2AFE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-2,49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88289E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34302FFA"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4FC54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24</w:t>
            </w:r>
          </w:p>
        </w:tc>
        <w:tc>
          <w:tcPr>
            <w:tcW w:w="2148" w:type="pct"/>
            <w:tcBorders>
              <w:top w:val="single" w:sz="4" w:space="0" w:color="auto"/>
              <w:left w:val="nil"/>
              <w:bottom w:val="single" w:sz="4" w:space="0" w:color="auto"/>
              <w:right w:val="single" w:sz="4" w:space="0" w:color="auto"/>
            </w:tcBorders>
            <w:shd w:val="clear" w:color="auto" w:fill="auto"/>
            <w:vAlign w:val="center"/>
          </w:tcPr>
          <w:p w14:paraId="1E4F24A3"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Алтан</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Билютуй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5,9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5D3D396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I_102-3н_ЧЭ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0D053D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32CA7F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33447D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7B48A7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3035A2AA"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AD5E4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25</w:t>
            </w:r>
          </w:p>
        </w:tc>
        <w:tc>
          <w:tcPr>
            <w:tcW w:w="2148" w:type="pct"/>
            <w:tcBorders>
              <w:top w:val="single" w:sz="4" w:space="0" w:color="auto"/>
              <w:left w:val="nil"/>
              <w:bottom w:val="single" w:sz="4" w:space="0" w:color="auto"/>
              <w:right w:val="single" w:sz="4" w:space="0" w:color="auto"/>
            </w:tcBorders>
            <w:shd w:val="clear" w:color="auto" w:fill="auto"/>
            <w:vAlign w:val="center"/>
          </w:tcPr>
          <w:p w14:paraId="1105C968"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Акша-1</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Акша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4,6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260C583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I_102-3н-2_ЧЭ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2A15A7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0,53</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317BC2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099FDD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-0,53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EACA4A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7DE8490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AE2CB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26</w:t>
            </w:r>
          </w:p>
        </w:tc>
        <w:tc>
          <w:tcPr>
            <w:tcW w:w="2148" w:type="pct"/>
            <w:tcBorders>
              <w:top w:val="single" w:sz="4" w:space="0" w:color="auto"/>
              <w:left w:val="nil"/>
              <w:bottom w:val="single" w:sz="4" w:space="0" w:color="auto"/>
              <w:right w:val="single" w:sz="4" w:space="0" w:color="auto"/>
            </w:tcBorders>
            <w:shd w:val="clear" w:color="auto" w:fill="auto"/>
            <w:vAlign w:val="center"/>
          </w:tcPr>
          <w:p w14:paraId="78F709BD"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Мангут</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110/10 кВ </w:t>
            </w:r>
            <w:r w:rsidR="00F70303" w:rsidRPr="00866841">
              <w:rPr>
                <w:rFonts w:ascii="Myriad Pro" w:hAnsi="Myriad Pro"/>
                <w:color w:val="000000"/>
                <w:sz w:val="20"/>
                <w:szCs w:val="20"/>
              </w:rPr>
              <w:t>«</w:t>
            </w:r>
            <w:r w:rsidRPr="00866841">
              <w:rPr>
                <w:rFonts w:ascii="Myriad Pro" w:hAnsi="Myriad Pro"/>
                <w:color w:val="000000"/>
                <w:sz w:val="20"/>
                <w:szCs w:val="20"/>
              </w:rPr>
              <w:t>Мангут</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5,9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83D8D4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I_102-3н-3_ЧЭ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C610D4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247DAC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9A1BB2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C96528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485D536"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46586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lastRenderedPageBreak/>
              <w:t>27</w:t>
            </w:r>
          </w:p>
        </w:tc>
        <w:tc>
          <w:tcPr>
            <w:tcW w:w="2148" w:type="pct"/>
            <w:tcBorders>
              <w:top w:val="single" w:sz="4" w:space="0" w:color="auto"/>
              <w:left w:val="nil"/>
              <w:bottom w:val="single" w:sz="4" w:space="0" w:color="auto"/>
              <w:right w:val="single" w:sz="4" w:space="0" w:color="auto"/>
            </w:tcBorders>
            <w:shd w:val="clear" w:color="auto" w:fill="auto"/>
            <w:vAlign w:val="center"/>
          </w:tcPr>
          <w:p w14:paraId="4CBB2124"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ВЛ-20 кВ фидер </w:t>
            </w:r>
            <w:r w:rsidR="00F70303" w:rsidRPr="00866841">
              <w:rPr>
                <w:rFonts w:ascii="Myriad Pro" w:hAnsi="Myriad Pro"/>
                <w:color w:val="000000"/>
                <w:sz w:val="20"/>
                <w:szCs w:val="20"/>
              </w:rPr>
              <w:t>«</w:t>
            </w:r>
            <w:r w:rsidRPr="00866841">
              <w:rPr>
                <w:rFonts w:ascii="Myriad Pro" w:hAnsi="Myriad Pro"/>
                <w:color w:val="000000"/>
                <w:sz w:val="20"/>
                <w:szCs w:val="20"/>
              </w:rPr>
              <w:t>Ленинск</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110/20/6 кВ </w:t>
            </w:r>
            <w:r w:rsidR="00F70303" w:rsidRPr="00866841">
              <w:rPr>
                <w:rFonts w:ascii="Myriad Pro" w:hAnsi="Myriad Pro"/>
                <w:color w:val="000000"/>
                <w:sz w:val="20"/>
                <w:szCs w:val="20"/>
              </w:rPr>
              <w:t>«</w:t>
            </w:r>
            <w:r w:rsidRPr="00866841">
              <w:rPr>
                <w:rFonts w:ascii="Myriad Pro" w:hAnsi="Myriad Pro"/>
                <w:color w:val="000000"/>
                <w:sz w:val="20"/>
                <w:szCs w:val="20"/>
              </w:rPr>
              <w:t>Курорт Дарасун</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6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41F3503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I_102-3н-4_ЧЭ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E5974F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0,70</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8EA2FC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B36E62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-0,70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427C38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7EA556F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513C0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28</w:t>
            </w:r>
          </w:p>
        </w:tc>
        <w:tc>
          <w:tcPr>
            <w:tcW w:w="2148" w:type="pct"/>
            <w:tcBorders>
              <w:top w:val="single" w:sz="4" w:space="0" w:color="auto"/>
              <w:left w:val="nil"/>
              <w:bottom w:val="single" w:sz="4" w:space="0" w:color="auto"/>
              <w:right w:val="single" w:sz="4" w:space="0" w:color="auto"/>
            </w:tcBorders>
            <w:shd w:val="clear" w:color="auto" w:fill="auto"/>
            <w:vAlign w:val="center"/>
          </w:tcPr>
          <w:p w14:paraId="6079AAD8"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Новодоронинск</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220/110/35/10 кВ </w:t>
            </w:r>
            <w:r w:rsidR="00F70303" w:rsidRPr="00866841">
              <w:rPr>
                <w:rFonts w:ascii="Myriad Pro" w:hAnsi="Myriad Pro"/>
                <w:color w:val="000000"/>
                <w:sz w:val="20"/>
                <w:szCs w:val="20"/>
              </w:rPr>
              <w:t>«</w:t>
            </w:r>
            <w:r w:rsidRPr="00866841">
              <w:rPr>
                <w:rFonts w:ascii="Myriad Pro" w:hAnsi="Myriad Pro"/>
                <w:color w:val="000000"/>
                <w:sz w:val="20"/>
                <w:szCs w:val="20"/>
              </w:rPr>
              <w:t>Дарасун</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1,5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69BFE8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97F732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0,17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97091C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E95627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-0,17</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3F08ED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7848FBA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06927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29</w:t>
            </w:r>
          </w:p>
        </w:tc>
        <w:tc>
          <w:tcPr>
            <w:tcW w:w="2148" w:type="pct"/>
            <w:tcBorders>
              <w:top w:val="single" w:sz="4" w:space="0" w:color="auto"/>
              <w:left w:val="nil"/>
              <w:bottom w:val="single" w:sz="4" w:space="0" w:color="auto"/>
              <w:right w:val="single" w:sz="4" w:space="0" w:color="auto"/>
            </w:tcBorders>
            <w:shd w:val="clear" w:color="auto" w:fill="auto"/>
            <w:vAlign w:val="center"/>
          </w:tcPr>
          <w:p w14:paraId="1F2E549F"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 </w:t>
            </w:r>
            <w:r w:rsidR="00F70303" w:rsidRPr="00866841">
              <w:rPr>
                <w:rFonts w:ascii="Myriad Pro" w:hAnsi="Myriad Pro"/>
                <w:color w:val="000000"/>
                <w:sz w:val="20"/>
                <w:szCs w:val="20"/>
              </w:rPr>
              <w:t>«</w:t>
            </w:r>
            <w:r w:rsidRPr="00866841">
              <w:rPr>
                <w:rFonts w:ascii="Myriad Pro" w:hAnsi="Myriad Pro"/>
                <w:color w:val="000000"/>
                <w:sz w:val="20"/>
                <w:szCs w:val="20"/>
              </w:rPr>
              <w:t>Челутай</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110/35/10 кВ </w:t>
            </w:r>
            <w:r w:rsidR="00F70303" w:rsidRPr="00866841">
              <w:rPr>
                <w:rFonts w:ascii="Myriad Pro" w:hAnsi="Myriad Pro"/>
                <w:color w:val="000000"/>
                <w:sz w:val="20"/>
                <w:szCs w:val="20"/>
              </w:rPr>
              <w:t>«</w:t>
            </w:r>
            <w:r w:rsidRPr="00866841">
              <w:rPr>
                <w:rFonts w:ascii="Myriad Pro" w:hAnsi="Myriad Pro"/>
                <w:color w:val="000000"/>
                <w:sz w:val="20"/>
                <w:szCs w:val="20"/>
              </w:rPr>
              <w:t>Агинская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1,2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4F712CB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I_102-3н-6_ЧЭ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3CDDB0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0,14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B584DE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5B1266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81C147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6AACAA2F"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EB363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30</w:t>
            </w:r>
          </w:p>
        </w:tc>
        <w:tc>
          <w:tcPr>
            <w:tcW w:w="2148" w:type="pct"/>
            <w:tcBorders>
              <w:top w:val="single" w:sz="4" w:space="0" w:color="auto"/>
              <w:left w:val="nil"/>
              <w:bottom w:val="single" w:sz="4" w:space="0" w:color="auto"/>
              <w:right w:val="single" w:sz="4" w:space="0" w:color="auto"/>
            </w:tcBorders>
            <w:shd w:val="clear" w:color="auto" w:fill="auto"/>
            <w:vAlign w:val="center"/>
          </w:tcPr>
          <w:p w14:paraId="348CDD0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Цаган-Челутай</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Могойтуй-1</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2,4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1B088D6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22611F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0,28</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98C379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33DE6F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8D33BD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6902DBF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09B48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31</w:t>
            </w:r>
          </w:p>
        </w:tc>
        <w:tc>
          <w:tcPr>
            <w:tcW w:w="2148" w:type="pct"/>
            <w:tcBorders>
              <w:top w:val="single" w:sz="4" w:space="0" w:color="auto"/>
              <w:left w:val="nil"/>
              <w:bottom w:val="single" w:sz="4" w:space="0" w:color="auto"/>
              <w:right w:val="single" w:sz="4" w:space="0" w:color="auto"/>
            </w:tcBorders>
            <w:shd w:val="clear" w:color="auto" w:fill="auto"/>
            <w:vAlign w:val="center"/>
          </w:tcPr>
          <w:p w14:paraId="78605924"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Хлебозавод</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220/110/35/10 </w:t>
            </w:r>
            <w:r w:rsidR="00F70303" w:rsidRPr="00866841">
              <w:rPr>
                <w:rFonts w:ascii="Myriad Pro" w:hAnsi="Myriad Pro"/>
                <w:color w:val="000000"/>
                <w:sz w:val="20"/>
                <w:szCs w:val="20"/>
              </w:rPr>
              <w:t>«</w:t>
            </w:r>
            <w:r w:rsidRPr="00866841">
              <w:rPr>
                <w:rFonts w:ascii="Myriad Pro" w:hAnsi="Myriad Pro"/>
                <w:color w:val="000000"/>
                <w:sz w:val="20"/>
                <w:szCs w:val="20"/>
              </w:rPr>
              <w:t>Дарасун</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7,4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2348A4B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I_102-3н-8_ЧЭ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4E3532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0,86</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FF9B6C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9E54E7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-0,86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D01616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6F0D9092"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BDCFC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32</w:t>
            </w:r>
          </w:p>
        </w:tc>
        <w:tc>
          <w:tcPr>
            <w:tcW w:w="2148" w:type="pct"/>
            <w:tcBorders>
              <w:top w:val="single" w:sz="4" w:space="0" w:color="auto"/>
              <w:left w:val="nil"/>
              <w:bottom w:val="single" w:sz="4" w:space="0" w:color="auto"/>
              <w:right w:val="single" w:sz="4" w:space="0" w:color="auto"/>
            </w:tcBorders>
            <w:shd w:val="clear" w:color="auto" w:fill="auto"/>
            <w:vAlign w:val="center"/>
          </w:tcPr>
          <w:p w14:paraId="65D8C37B"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Железнодорожный</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Карымская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5,6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47D03CB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I_102-3н-9_ЧЭ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AB736E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0,65</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1C28C7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F92B84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-0,65</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AB50F0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0B305C80"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7030D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33</w:t>
            </w:r>
          </w:p>
        </w:tc>
        <w:tc>
          <w:tcPr>
            <w:tcW w:w="2148" w:type="pct"/>
            <w:tcBorders>
              <w:top w:val="single" w:sz="4" w:space="0" w:color="auto"/>
              <w:left w:val="nil"/>
              <w:bottom w:val="single" w:sz="4" w:space="0" w:color="auto"/>
              <w:right w:val="single" w:sz="4" w:space="0" w:color="auto"/>
            </w:tcBorders>
            <w:shd w:val="clear" w:color="auto" w:fill="auto"/>
            <w:vAlign w:val="center"/>
          </w:tcPr>
          <w:p w14:paraId="490F89FE"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ЮЗЭС: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Ферма</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110/35/10 кВ </w:t>
            </w:r>
            <w:r w:rsidR="00F70303" w:rsidRPr="00866841">
              <w:rPr>
                <w:rFonts w:ascii="Myriad Pro" w:hAnsi="Myriad Pro"/>
                <w:color w:val="000000"/>
                <w:sz w:val="20"/>
                <w:szCs w:val="20"/>
              </w:rPr>
              <w:t>«</w:t>
            </w:r>
            <w:r w:rsidRPr="00866841">
              <w:rPr>
                <w:rFonts w:ascii="Myriad Pro" w:hAnsi="Myriad Pro"/>
                <w:color w:val="000000"/>
                <w:sz w:val="20"/>
                <w:szCs w:val="20"/>
              </w:rPr>
              <w:t>Тыргетуй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3,9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742DAAE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I_102-3н-10_ЧЭ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702C47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0,45</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03749E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441B838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-0,45</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E92A77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24A79675"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59582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34</w:t>
            </w:r>
          </w:p>
        </w:tc>
        <w:tc>
          <w:tcPr>
            <w:tcW w:w="2148" w:type="pct"/>
            <w:tcBorders>
              <w:top w:val="single" w:sz="4" w:space="0" w:color="auto"/>
              <w:left w:val="nil"/>
              <w:bottom w:val="single" w:sz="4" w:space="0" w:color="auto"/>
              <w:right w:val="single" w:sz="4" w:space="0" w:color="auto"/>
            </w:tcBorders>
            <w:shd w:val="clear" w:color="auto" w:fill="auto"/>
            <w:vAlign w:val="center"/>
          </w:tcPr>
          <w:p w14:paraId="53982FE7"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ВЭС: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ф.6 Кумаканда</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110/35/10 кВ </w:t>
            </w:r>
            <w:r w:rsidR="00F70303" w:rsidRPr="00866841">
              <w:rPr>
                <w:rFonts w:ascii="Myriad Pro" w:hAnsi="Myriad Pro"/>
                <w:color w:val="000000"/>
                <w:sz w:val="20"/>
                <w:szCs w:val="20"/>
              </w:rPr>
              <w:t>«</w:t>
            </w:r>
            <w:r w:rsidRPr="00866841">
              <w:rPr>
                <w:rFonts w:ascii="Myriad Pro" w:hAnsi="Myriad Pro"/>
                <w:color w:val="000000"/>
                <w:sz w:val="20"/>
                <w:szCs w:val="20"/>
              </w:rPr>
              <w:t>Чернышевск</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2,1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1072994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I_102-3н-11_ЧЭ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76FAD1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0,24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24EF7F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A8C48B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-0,24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2CEDAA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36F5DA2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43D32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35</w:t>
            </w:r>
          </w:p>
        </w:tc>
        <w:tc>
          <w:tcPr>
            <w:tcW w:w="2148" w:type="pct"/>
            <w:tcBorders>
              <w:top w:val="single" w:sz="4" w:space="0" w:color="auto"/>
              <w:left w:val="nil"/>
              <w:bottom w:val="single" w:sz="4" w:space="0" w:color="auto"/>
              <w:right w:val="single" w:sz="4" w:space="0" w:color="auto"/>
            </w:tcBorders>
            <w:shd w:val="clear" w:color="auto" w:fill="auto"/>
            <w:vAlign w:val="center"/>
          </w:tcPr>
          <w:p w14:paraId="61087866"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ЮЭС: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Будалан</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Гуней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5,5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1CFFDD3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I_102-3н-12_ЧЭ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ED639A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0,64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B6DCD9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E7546F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-0,64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42F55A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2D747AAB"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BF1F5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36</w:t>
            </w:r>
          </w:p>
        </w:tc>
        <w:tc>
          <w:tcPr>
            <w:tcW w:w="2148" w:type="pct"/>
            <w:tcBorders>
              <w:top w:val="single" w:sz="4" w:space="0" w:color="auto"/>
              <w:left w:val="nil"/>
              <w:bottom w:val="single" w:sz="4" w:space="0" w:color="auto"/>
              <w:right w:val="single" w:sz="4" w:space="0" w:color="auto"/>
            </w:tcBorders>
            <w:shd w:val="clear" w:color="auto" w:fill="auto"/>
            <w:vAlign w:val="center"/>
          </w:tcPr>
          <w:p w14:paraId="0F228BFA"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2020 год, ПО ЦЭС: Реконструкция ВЛ-10 кВ фидер </w:t>
            </w:r>
            <w:r w:rsidR="00F70303" w:rsidRPr="00866841">
              <w:rPr>
                <w:rFonts w:ascii="Myriad Pro" w:hAnsi="Myriad Pro"/>
                <w:color w:val="000000"/>
                <w:sz w:val="20"/>
                <w:szCs w:val="20"/>
              </w:rPr>
              <w:t>«</w:t>
            </w:r>
            <w:r w:rsidRPr="00866841">
              <w:rPr>
                <w:rFonts w:ascii="Myriad Pro" w:hAnsi="Myriad Pro"/>
                <w:color w:val="000000"/>
                <w:sz w:val="20"/>
                <w:szCs w:val="20"/>
              </w:rPr>
              <w:t>Волна</w:t>
            </w:r>
            <w:r w:rsidR="00F70303" w:rsidRPr="00866841">
              <w:rPr>
                <w:rFonts w:ascii="Myriad Pro" w:hAnsi="Myriad Pro"/>
                <w:color w:val="000000"/>
                <w:sz w:val="20"/>
                <w:szCs w:val="20"/>
              </w:rPr>
              <w:t>»</w:t>
            </w:r>
            <w:r w:rsidRPr="00866841">
              <w:rPr>
                <w:rFonts w:ascii="Myriad Pro" w:hAnsi="Myriad Pro"/>
                <w:color w:val="000000"/>
                <w:sz w:val="20"/>
                <w:szCs w:val="20"/>
              </w:rPr>
              <w:t xml:space="preserve">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Иван-Озеро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заменой голого провода на СИП 3  (протяженность 3,8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B60A5D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I_102-3н-13_ЧЭ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5C7603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0,44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CC38E9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54180C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-0,44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CF566C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39F6350C"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92C98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37</w:t>
            </w:r>
          </w:p>
        </w:tc>
        <w:tc>
          <w:tcPr>
            <w:tcW w:w="2148" w:type="pct"/>
            <w:tcBorders>
              <w:top w:val="single" w:sz="4" w:space="0" w:color="auto"/>
              <w:left w:val="nil"/>
              <w:bottom w:val="single" w:sz="4" w:space="0" w:color="auto"/>
              <w:right w:val="single" w:sz="4" w:space="0" w:color="auto"/>
            </w:tcBorders>
            <w:shd w:val="clear" w:color="auto" w:fill="auto"/>
            <w:vAlign w:val="center"/>
          </w:tcPr>
          <w:p w14:paraId="624B722D"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2019 год: Модернизация ВЛ-6 кВ ТЭЦ- Лазо-Сенькина Падь  от  РУ-6 кВ Приаргунской ТЭЦ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0368128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A9B60E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5E1E0B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1,58</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57712B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-0,01</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416CE5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w:t>
            </w:r>
          </w:p>
        </w:tc>
      </w:tr>
      <w:tr w:rsidR="0017604A" w:rsidRPr="00866841" w14:paraId="32BD279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5DE09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38</w:t>
            </w:r>
          </w:p>
        </w:tc>
        <w:tc>
          <w:tcPr>
            <w:tcW w:w="2148" w:type="pct"/>
            <w:tcBorders>
              <w:top w:val="single" w:sz="4" w:space="0" w:color="auto"/>
              <w:left w:val="nil"/>
              <w:bottom w:val="single" w:sz="4" w:space="0" w:color="auto"/>
              <w:right w:val="single" w:sz="4" w:space="0" w:color="auto"/>
            </w:tcBorders>
            <w:shd w:val="clear" w:color="auto" w:fill="auto"/>
            <w:vAlign w:val="center"/>
          </w:tcPr>
          <w:p w14:paraId="6D7E6C94"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Бохто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Алек-Завод</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2618548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E7005D5"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A9C6BB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DDDDD5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3814EE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w:t>
            </w:r>
          </w:p>
        </w:tc>
      </w:tr>
      <w:tr w:rsidR="0017604A" w:rsidRPr="00866841" w14:paraId="4C86C382"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4E21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39</w:t>
            </w:r>
          </w:p>
        </w:tc>
        <w:tc>
          <w:tcPr>
            <w:tcW w:w="2148" w:type="pct"/>
            <w:tcBorders>
              <w:top w:val="single" w:sz="4" w:space="0" w:color="auto"/>
              <w:left w:val="nil"/>
              <w:bottom w:val="single" w:sz="4" w:space="0" w:color="auto"/>
              <w:right w:val="single" w:sz="4" w:space="0" w:color="auto"/>
            </w:tcBorders>
            <w:shd w:val="clear" w:color="auto" w:fill="auto"/>
            <w:vAlign w:val="center"/>
          </w:tcPr>
          <w:p w14:paraId="5982471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Аэропорт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Приаргунская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75EE738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I_103-1н-6_ЧЭ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7D20B8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010469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B70791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-0,01</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4E3A6E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w:t>
            </w:r>
          </w:p>
        </w:tc>
      </w:tr>
      <w:tr w:rsidR="0017604A" w:rsidRPr="00866841" w14:paraId="2937E580"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07390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lastRenderedPageBreak/>
              <w:t>40</w:t>
            </w:r>
          </w:p>
        </w:tc>
        <w:tc>
          <w:tcPr>
            <w:tcW w:w="2148" w:type="pct"/>
            <w:tcBorders>
              <w:top w:val="single" w:sz="4" w:space="0" w:color="auto"/>
              <w:left w:val="nil"/>
              <w:bottom w:val="single" w:sz="4" w:space="0" w:color="auto"/>
              <w:right w:val="single" w:sz="4" w:space="0" w:color="auto"/>
            </w:tcBorders>
            <w:shd w:val="clear" w:color="auto" w:fill="auto"/>
            <w:vAlign w:val="center"/>
          </w:tcPr>
          <w:p w14:paraId="5523A37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Верх-Тасуркай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Досатуй</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5343424E"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653930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F3BAA6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F05738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F2F00A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w:t>
            </w:r>
          </w:p>
        </w:tc>
      </w:tr>
      <w:tr w:rsidR="0017604A" w:rsidRPr="00866841" w14:paraId="53CB6754"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6C1E2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41</w:t>
            </w:r>
          </w:p>
        </w:tc>
        <w:tc>
          <w:tcPr>
            <w:tcW w:w="2148" w:type="pct"/>
            <w:tcBorders>
              <w:top w:val="single" w:sz="4" w:space="0" w:color="auto"/>
              <w:left w:val="nil"/>
              <w:bottom w:val="single" w:sz="4" w:space="0" w:color="auto"/>
              <w:right w:val="single" w:sz="4" w:space="0" w:color="auto"/>
            </w:tcBorders>
            <w:shd w:val="clear" w:color="auto" w:fill="auto"/>
            <w:vAlign w:val="center"/>
          </w:tcPr>
          <w:p w14:paraId="2ECD1F3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Ага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Могойтуй-1</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0E33A6E0"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I_103-1н-9_ЧЭ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6E9598B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C0FBCC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1,58</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2CA0F8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-0,01</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CC1D9C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w:t>
            </w:r>
          </w:p>
        </w:tc>
      </w:tr>
      <w:tr w:rsidR="0017604A" w:rsidRPr="00866841" w14:paraId="486EFC91"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47E46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42</w:t>
            </w:r>
          </w:p>
        </w:tc>
        <w:tc>
          <w:tcPr>
            <w:tcW w:w="2148" w:type="pct"/>
            <w:tcBorders>
              <w:top w:val="single" w:sz="4" w:space="0" w:color="auto"/>
              <w:left w:val="nil"/>
              <w:bottom w:val="single" w:sz="4" w:space="0" w:color="auto"/>
              <w:right w:val="single" w:sz="4" w:space="0" w:color="auto"/>
            </w:tcBorders>
            <w:shd w:val="clear" w:color="auto" w:fill="auto"/>
            <w:vAlign w:val="center"/>
          </w:tcPr>
          <w:p w14:paraId="0A12D416"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Южный-Аргалей от ПС 110/35/10 кВ </w:t>
            </w:r>
            <w:r w:rsidR="00F70303" w:rsidRPr="00866841">
              <w:rPr>
                <w:rFonts w:ascii="Myriad Pro" w:hAnsi="Myriad Pro"/>
                <w:color w:val="000000"/>
                <w:sz w:val="20"/>
                <w:szCs w:val="20"/>
              </w:rPr>
              <w:t>«</w:t>
            </w:r>
            <w:r w:rsidRPr="00866841">
              <w:rPr>
                <w:rFonts w:ascii="Myriad Pro" w:hAnsi="Myriad Pro"/>
                <w:color w:val="000000"/>
                <w:sz w:val="20"/>
                <w:szCs w:val="20"/>
              </w:rPr>
              <w:t>Агинская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(2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0F5F031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I_103-1н-10_ЧЭ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B0684E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3,18</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425CCA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3,16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49287BE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12736D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w:t>
            </w:r>
          </w:p>
        </w:tc>
      </w:tr>
      <w:tr w:rsidR="0017604A" w:rsidRPr="00866841" w14:paraId="6A663239"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DC1E3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43</w:t>
            </w:r>
          </w:p>
        </w:tc>
        <w:tc>
          <w:tcPr>
            <w:tcW w:w="2148" w:type="pct"/>
            <w:tcBorders>
              <w:top w:val="single" w:sz="4" w:space="0" w:color="auto"/>
              <w:left w:val="nil"/>
              <w:bottom w:val="single" w:sz="4" w:space="0" w:color="auto"/>
              <w:right w:val="single" w:sz="4" w:space="0" w:color="auto"/>
            </w:tcBorders>
            <w:shd w:val="clear" w:color="auto" w:fill="auto"/>
            <w:vAlign w:val="center"/>
          </w:tcPr>
          <w:p w14:paraId="6B7F1DA2"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Черемхово  от ПС 220/110/10 кВ </w:t>
            </w:r>
            <w:r w:rsidR="00F70303" w:rsidRPr="00866841">
              <w:rPr>
                <w:rFonts w:ascii="Myriad Pro" w:hAnsi="Myriad Pro"/>
                <w:color w:val="000000"/>
                <w:sz w:val="20"/>
                <w:szCs w:val="20"/>
              </w:rPr>
              <w:t>«</w:t>
            </w:r>
            <w:r w:rsidRPr="00866841">
              <w:rPr>
                <w:rFonts w:ascii="Myriad Pro" w:hAnsi="Myriad Pro"/>
                <w:color w:val="000000"/>
                <w:sz w:val="20"/>
                <w:szCs w:val="20"/>
              </w:rPr>
              <w:t>Лесная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06A0B5E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I_103-1н-11_ЧЭ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E6F480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E2BA1C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1,48</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AE9B8E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366D0D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-7%</w:t>
            </w:r>
          </w:p>
        </w:tc>
      </w:tr>
      <w:tr w:rsidR="0017604A" w:rsidRPr="00866841" w14:paraId="3EBEA61C"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A1B36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44</w:t>
            </w:r>
          </w:p>
        </w:tc>
        <w:tc>
          <w:tcPr>
            <w:tcW w:w="2148" w:type="pct"/>
            <w:tcBorders>
              <w:top w:val="single" w:sz="4" w:space="0" w:color="auto"/>
              <w:left w:val="nil"/>
              <w:bottom w:val="single" w:sz="4" w:space="0" w:color="auto"/>
              <w:right w:val="single" w:sz="4" w:space="0" w:color="auto"/>
            </w:tcBorders>
            <w:shd w:val="clear" w:color="auto" w:fill="auto"/>
            <w:vAlign w:val="center"/>
          </w:tcPr>
          <w:p w14:paraId="6F6CA2E6"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Хлебозавод от ПС 220/110/35/10 кВ </w:t>
            </w:r>
            <w:r w:rsidR="00F70303" w:rsidRPr="00866841">
              <w:rPr>
                <w:rFonts w:ascii="Myriad Pro" w:hAnsi="Myriad Pro"/>
                <w:color w:val="000000"/>
                <w:sz w:val="20"/>
                <w:szCs w:val="20"/>
              </w:rPr>
              <w:t>«</w:t>
            </w:r>
            <w:r w:rsidRPr="00866841">
              <w:rPr>
                <w:rFonts w:ascii="Myriad Pro" w:hAnsi="Myriad Pro"/>
                <w:color w:val="000000"/>
                <w:sz w:val="20"/>
                <w:szCs w:val="20"/>
              </w:rPr>
              <w:t>Дарасун</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35B2572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15C647E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2C1A03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1,54</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92B5CE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-0,05</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F96FEE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-3%</w:t>
            </w:r>
          </w:p>
        </w:tc>
      </w:tr>
      <w:tr w:rsidR="0017604A" w:rsidRPr="00866841" w14:paraId="0F386681"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F75C1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45</w:t>
            </w:r>
          </w:p>
        </w:tc>
        <w:tc>
          <w:tcPr>
            <w:tcW w:w="2148" w:type="pct"/>
            <w:tcBorders>
              <w:top w:val="single" w:sz="4" w:space="0" w:color="auto"/>
              <w:left w:val="nil"/>
              <w:bottom w:val="single" w:sz="4" w:space="0" w:color="auto"/>
              <w:right w:val="single" w:sz="4" w:space="0" w:color="auto"/>
            </w:tcBorders>
            <w:shd w:val="clear" w:color="auto" w:fill="auto"/>
            <w:vAlign w:val="center"/>
          </w:tcPr>
          <w:p w14:paraId="56957324"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Ага-Хангил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Могойтуй-1</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3E6F052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I_103-1н-14_ЧЭ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4261B5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04F38E7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EADCF2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CF146D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w:t>
            </w:r>
          </w:p>
        </w:tc>
      </w:tr>
      <w:tr w:rsidR="0017604A" w:rsidRPr="00866841" w14:paraId="67CD1205"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C10AA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46</w:t>
            </w:r>
          </w:p>
        </w:tc>
        <w:tc>
          <w:tcPr>
            <w:tcW w:w="2148" w:type="pct"/>
            <w:tcBorders>
              <w:top w:val="single" w:sz="4" w:space="0" w:color="auto"/>
              <w:left w:val="nil"/>
              <w:bottom w:val="single" w:sz="4" w:space="0" w:color="auto"/>
              <w:right w:val="single" w:sz="4" w:space="0" w:color="auto"/>
            </w:tcBorders>
            <w:shd w:val="clear" w:color="auto" w:fill="auto"/>
            <w:vAlign w:val="center"/>
          </w:tcPr>
          <w:p w14:paraId="65C26D73"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Боршигорто  от  ПС 110/6 кВ </w:t>
            </w:r>
            <w:r w:rsidR="00F70303" w:rsidRPr="00866841">
              <w:rPr>
                <w:rFonts w:ascii="Myriad Pro" w:hAnsi="Myriad Pro"/>
                <w:color w:val="000000"/>
                <w:sz w:val="20"/>
                <w:szCs w:val="20"/>
              </w:rPr>
              <w:t>«</w:t>
            </w:r>
            <w:r w:rsidRPr="00866841">
              <w:rPr>
                <w:rFonts w:ascii="Myriad Pro" w:hAnsi="Myriad Pro"/>
                <w:color w:val="000000"/>
                <w:sz w:val="20"/>
                <w:szCs w:val="20"/>
              </w:rPr>
              <w:t>Могойтуй-1</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6EEDCB3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I_103-1н-15_ЧЭ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39ADAA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6C3C78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FCA9E73"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B2D66C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w:t>
            </w:r>
          </w:p>
        </w:tc>
      </w:tr>
      <w:tr w:rsidR="0017604A" w:rsidRPr="00866841" w14:paraId="685374A8"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39445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47</w:t>
            </w:r>
          </w:p>
        </w:tc>
        <w:tc>
          <w:tcPr>
            <w:tcW w:w="2148" w:type="pct"/>
            <w:tcBorders>
              <w:top w:val="single" w:sz="4" w:space="0" w:color="auto"/>
              <w:left w:val="nil"/>
              <w:bottom w:val="single" w:sz="4" w:space="0" w:color="auto"/>
              <w:right w:val="single" w:sz="4" w:space="0" w:color="auto"/>
            </w:tcBorders>
            <w:shd w:val="clear" w:color="auto" w:fill="auto"/>
            <w:vAlign w:val="center"/>
          </w:tcPr>
          <w:p w14:paraId="4CFEFD51"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Иван-Озеро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Иван-Озеро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6D48EC1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196C64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041CFB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1,54</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7CB4AB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-0,05</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CFF46F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-3%</w:t>
            </w:r>
          </w:p>
        </w:tc>
      </w:tr>
      <w:tr w:rsidR="0017604A" w:rsidRPr="00866841" w14:paraId="326B118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AF50E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48</w:t>
            </w:r>
          </w:p>
        </w:tc>
        <w:tc>
          <w:tcPr>
            <w:tcW w:w="2148" w:type="pct"/>
            <w:tcBorders>
              <w:top w:val="single" w:sz="4" w:space="0" w:color="auto"/>
              <w:left w:val="nil"/>
              <w:bottom w:val="single" w:sz="4" w:space="0" w:color="auto"/>
              <w:right w:val="single" w:sz="4" w:space="0" w:color="auto"/>
            </w:tcBorders>
            <w:shd w:val="clear" w:color="auto" w:fill="auto"/>
            <w:vAlign w:val="center"/>
          </w:tcPr>
          <w:p w14:paraId="34C0BCFD"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Волна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Иван-Озеро</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611EF96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I_103-1н-18_ЧЭ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7C5370F5"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2821673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4812E01"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ACE965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w:t>
            </w:r>
          </w:p>
        </w:tc>
      </w:tr>
      <w:tr w:rsidR="0017604A" w:rsidRPr="00866841" w14:paraId="389495E3"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8C342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49</w:t>
            </w:r>
          </w:p>
        </w:tc>
        <w:tc>
          <w:tcPr>
            <w:tcW w:w="2148" w:type="pct"/>
            <w:tcBorders>
              <w:top w:val="single" w:sz="4" w:space="0" w:color="auto"/>
              <w:left w:val="nil"/>
              <w:bottom w:val="single" w:sz="4" w:space="0" w:color="auto"/>
              <w:right w:val="single" w:sz="4" w:space="0" w:color="auto"/>
            </w:tcBorders>
            <w:shd w:val="clear" w:color="auto" w:fill="auto"/>
            <w:vAlign w:val="center"/>
          </w:tcPr>
          <w:p w14:paraId="2DBA4471"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Новая Кука  от  ПС 110/10 кВ </w:t>
            </w:r>
            <w:r w:rsidR="00F70303" w:rsidRPr="00866841">
              <w:rPr>
                <w:rFonts w:ascii="Myriad Pro" w:hAnsi="Myriad Pro"/>
                <w:color w:val="000000"/>
                <w:sz w:val="20"/>
                <w:szCs w:val="20"/>
              </w:rPr>
              <w:t>«</w:t>
            </w:r>
            <w:r w:rsidRPr="00866841">
              <w:rPr>
                <w:rFonts w:ascii="Myriad Pro" w:hAnsi="Myriad Pro"/>
                <w:color w:val="000000"/>
                <w:sz w:val="20"/>
                <w:szCs w:val="20"/>
              </w:rPr>
              <w:t>Ингода</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5DE06F5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I_103-1н-19_ЧЭ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61BBFE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19E11A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819175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-0,07</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5A1BB2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w:t>
            </w:r>
          </w:p>
        </w:tc>
      </w:tr>
      <w:tr w:rsidR="0017604A" w:rsidRPr="00866841" w14:paraId="3604996D"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47087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50</w:t>
            </w:r>
          </w:p>
        </w:tc>
        <w:tc>
          <w:tcPr>
            <w:tcW w:w="2148" w:type="pct"/>
            <w:tcBorders>
              <w:top w:val="single" w:sz="4" w:space="0" w:color="auto"/>
              <w:left w:val="nil"/>
              <w:bottom w:val="single" w:sz="4" w:space="0" w:color="auto"/>
              <w:right w:val="single" w:sz="4" w:space="0" w:color="auto"/>
            </w:tcBorders>
            <w:shd w:val="clear" w:color="auto" w:fill="auto"/>
            <w:vAlign w:val="center"/>
          </w:tcPr>
          <w:p w14:paraId="3B1BD53B"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2019 год: Модернизация  ВЛ-10 кВ Аблатукан  от  ПС 110/10 кВ </w:t>
            </w:r>
            <w:r w:rsidR="00F70303" w:rsidRPr="00866841">
              <w:rPr>
                <w:rFonts w:ascii="Myriad Pro" w:hAnsi="Myriad Pro"/>
                <w:color w:val="000000"/>
                <w:sz w:val="20"/>
                <w:szCs w:val="20"/>
              </w:rPr>
              <w:t>«</w:t>
            </w:r>
            <w:r w:rsidRPr="00866841">
              <w:rPr>
                <w:rFonts w:ascii="Myriad Pro" w:hAnsi="Myriad Pro"/>
                <w:color w:val="000000"/>
                <w:sz w:val="20"/>
                <w:szCs w:val="20"/>
              </w:rPr>
              <w:t>Улёты</w:t>
            </w:r>
            <w:r w:rsidR="00F70303" w:rsidRPr="00866841">
              <w:rPr>
                <w:rFonts w:ascii="Myriad Pro" w:hAnsi="Myriad Pro"/>
                <w:color w:val="000000"/>
                <w:sz w:val="20"/>
                <w:szCs w:val="20"/>
              </w:rPr>
              <w:t>»</w:t>
            </w:r>
            <w:r w:rsidRPr="00866841">
              <w:rPr>
                <w:rFonts w:ascii="Myriad Pro" w:hAnsi="Myriad Pro"/>
                <w:color w:val="000000"/>
                <w:sz w:val="20"/>
                <w:szCs w:val="20"/>
              </w:rPr>
              <w:t xml:space="preserve"> с установкой реклоузеров 6-10 кВ (1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35D00DC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I_103-1н-22_ЧЭ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9AD60D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1,59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B69C26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1,47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3537AC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-0,12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49AE9B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-7%</w:t>
            </w:r>
          </w:p>
        </w:tc>
      </w:tr>
      <w:tr w:rsidR="0017604A" w:rsidRPr="00866841" w14:paraId="4A5D315C"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7EBED1"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51</w:t>
            </w:r>
          </w:p>
        </w:tc>
        <w:tc>
          <w:tcPr>
            <w:tcW w:w="2148" w:type="pct"/>
            <w:tcBorders>
              <w:top w:val="single" w:sz="4" w:space="0" w:color="auto"/>
              <w:left w:val="nil"/>
              <w:bottom w:val="single" w:sz="4" w:space="0" w:color="auto"/>
              <w:right w:val="single" w:sz="4" w:space="0" w:color="auto"/>
            </w:tcBorders>
            <w:shd w:val="clear" w:color="auto" w:fill="auto"/>
            <w:vAlign w:val="center"/>
          </w:tcPr>
          <w:p w14:paraId="3E6B380F"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Модернизация распределительных сетей от ПС 35/10 кВ Верх Чита (с применением телеуправляемых разъединителей и выключателей нагрузки, организацией каналов связи и др. элементов повышения наблюдаемости эл. сетей). 2019 год: ВЛ-10 кВ фидер Бургень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3 шт., разъединители – 3 шт.; ВЛ-10 кВ фидер Верх-Чита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4 шт., разъединители – 4 шт.;  ВЛ-10 кВ фидер Маяк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7 шт., разъединители – 7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3252730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I_101-4ц_ЧЭ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0131295"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6,10</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16BCA57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4,57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E2476B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-1,53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7EAEB9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-25%</w:t>
            </w:r>
          </w:p>
        </w:tc>
      </w:tr>
      <w:tr w:rsidR="0017604A" w:rsidRPr="00866841" w14:paraId="67F85FBC"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3B7C0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52</w:t>
            </w:r>
          </w:p>
        </w:tc>
        <w:tc>
          <w:tcPr>
            <w:tcW w:w="2148" w:type="pct"/>
            <w:tcBorders>
              <w:top w:val="single" w:sz="4" w:space="0" w:color="auto"/>
              <w:left w:val="nil"/>
              <w:bottom w:val="single" w:sz="4" w:space="0" w:color="auto"/>
              <w:right w:val="single" w:sz="4" w:space="0" w:color="auto"/>
            </w:tcBorders>
            <w:shd w:val="clear" w:color="auto" w:fill="auto"/>
            <w:vAlign w:val="center"/>
          </w:tcPr>
          <w:p w14:paraId="2911D7B6"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Модернизация распределительных сетей от ПС 35/10 кВ Дачная (с применением телеуправляемых разъединителей и выключателей нагрузки, организацией каналов связи и др. элементов повышения наблюдаемости эл. сетей). 2020 год: ВЛ-10 </w:t>
            </w:r>
            <w:r w:rsidRPr="00866841">
              <w:rPr>
                <w:rFonts w:ascii="Myriad Pro" w:hAnsi="Myriad Pro"/>
                <w:color w:val="000000"/>
                <w:sz w:val="20"/>
                <w:szCs w:val="20"/>
              </w:rPr>
              <w:lastRenderedPageBreak/>
              <w:t xml:space="preserve">кВ фидер Угдан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Верх-Чита</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7 шт., разъединители – 7 шт.; ВЛ-10 кВ фидер Здоровье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Дачная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4 шт., разъединители – 4 шт.; ВЛ-10 кВ фидер Садко от ПС 35/10 кВ </w:t>
            </w:r>
            <w:r w:rsidR="00F70303" w:rsidRPr="00866841">
              <w:rPr>
                <w:rFonts w:ascii="Myriad Pro" w:hAnsi="Myriad Pro"/>
                <w:color w:val="000000"/>
                <w:sz w:val="20"/>
                <w:szCs w:val="20"/>
              </w:rPr>
              <w:t>«</w:t>
            </w:r>
            <w:r w:rsidRPr="00866841">
              <w:rPr>
                <w:rFonts w:ascii="Myriad Pro" w:hAnsi="Myriad Pro"/>
                <w:color w:val="000000"/>
                <w:sz w:val="20"/>
                <w:szCs w:val="20"/>
              </w:rPr>
              <w:t>Дачная</w:t>
            </w:r>
            <w:r w:rsidR="00F70303" w:rsidRPr="00866841">
              <w:rPr>
                <w:rFonts w:ascii="Myriad Pro" w:hAnsi="Myriad Pro"/>
                <w:color w:val="000000"/>
                <w:sz w:val="20"/>
                <w:szCs w:val="20"/>
              </w:rPr>
              <w:t>»</w:t>
            </w:r>
            <w:r w:rsidRPr="00866841">
              <w:rPr>
                <w:rFonts w:ascii="Myriad Pro" w:hAnsi="Myriad Pro"/>
                <w:color w:val="000000"/>
                <w:sz w:val="20"/>
                <w:szCs w:val="20"/>
              </w:rPr>
              <w:t xml:space="preserve"> - УТКЗ – 3 шт., разъединители – 3 шт.</w:t>
            </w:r>
          </w:p>
        </w:tc>
        <w:tc>
          <w:tcPr>
            <w:tcW w:w="592" w:type="pct"/>
            <w:tcBorders>
              <w:top w:val="single" w:sz="4" w:space="0" w:color="auto"/>
              <w:left w:val="nil"/>
              <w:bottom w:val="single" w:sz="4" w:space="0" w:color="auto"/>
              <w:right w:val="single" w:sz="4" w:space="0" w:color="auto"/>
            </w:tcBorders>
            <w:shd w:val="clear" w:color="auto" w:fill="auto"/>
            <w:vAlign w:val="center"/>
          </w:tcPr>
          <w:p w14:paraId="2C8D196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lastRenderedPageBreak/>
              <w:t>I_101-5ц_ЧЭ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C13D49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5,97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FD0693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0,04</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9616F8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-5,94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A011E6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-99%</w:t>
            </w:r>
          </w:p>
        </w:tc>
      </w:tr>
      <w:tr w:rsidR="0017604A" w:rsidRPr="00866841" w14:paraId="3E5BCB7F"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7D94F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53</w:t>
            </w:r>
          </w:p>
        </w:tc>
        <w:tc>
          <w:tcPr>
            <w:tcW w:w="2148" w:type="pct"/>
            <w:tcBorders>
              <w:top w:val="single" w:sz="4" w:space="0" w:color="auto"/>
              <w:left w:val="nil"/>
              <w:bottom w:val="single" w:sz="4" w:space="0" w:color="auto"/>
              <w:right w:val="single" w:sz="4" w:space="0" w:color="auto"/>
            </w:tcBorders>
            <w:shd w:val="clear" w:color="auto" w:fill="auto"/>
            <w:vAlign w:val="center"/>
          </w:tcPr>
          <w:p w14:paraId="72C900F3"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Модернизация систем учета розничного рынка электроэнергии (0,22-0,4 кВ, 6-10 кВ), 28 823 точек учета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24366B15"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F_67_ЧЭ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56B6C165"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98,86</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C26257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82,15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E77538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-16,72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2CBC54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-17%</w:t>
            </w:r>
          </w:p>
        </w:tc>
      </w:tr>
      <w:tr w:rsidR="0017604A" w:rsidRPr="00866841" w14:paraId="41765D74"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9AA26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54</w:t>
            </w:r>
          </w:p>
        </w:tc>
        <w:tc>
          <w:tcPr>
            <w:tcW w:w="2148" w:type="pct"/>
            <w:tcBorders>
              <w:top w:val="single" w:sz="4" w:space="0" w:color="auto"/>
              <w:left w:val="nil"/>
              <w:bottom w:val="single" w:sz="4" w:space="0" w:color="auto"/>
              <w:right w:val="single" w:sz="4" w:space="0" w:color="auto"/>
            </w:tcBorders>
            <w:shd w:val="clear" w:color="auto" w:fill="auto"/>
            <w:vAlign w:val="center"/>
          </w:tcPr>
          <w:p w14:paraId="61550609"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Модернизация технического учета электроэнергии на вводах трансформаторных подстанций 6-10/0,4 кВ, 1 890 точек учета</w:t>
            </w:r>
          </w:p>
        </w:tc>
        <w:tc>
          <w:tcPr>
            <w:tcW w:w="592" w:type="pct"/>
            <w:tcBorders>
              <w:top w:val="single" w:sz="4" w:space="0" w:color="auto"/>
              <w:left w:val="nil"/>
              <w:bottom w:val="single" w:sz="4" w:space="0" w:color="auto"/>
              <w:right w:val="single" w:sz="4" w:space="0" w:color="auto"/>
            </w:tcBorders>
            <w:shd w:val="clear" w:color="auto" w:fill="auto"/>
            <w:vAlign w:val="center"/>
          </w:tcPr>
          <w:p w14:paraId="15D55F17"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I_67-1_ЧЭ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5ADA45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44,64</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1864CC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35,85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83D8BAB"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-8,79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C24239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-20%</w:t>
            </w:r>
          </w:p>
        </w:tc>
      </w:tr>
      <w:tr w:rsidR="0017604A" w:rsidRPr="00866841" w14:paraId="19B06E41"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EBFFE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55</w:t>
            </w:r>
          </w:p>
        </w:tc>
        <w:tc>
          <w:tcPr>
            <w:tcW w:w="2148" w:type="pct"/>
            <w:tcBorders>
              <w:top w:val="single" w:sz="4" w:space="0" w:color="auto"/>
              <w:left w:val="nil"/>
              <w:bottom w:val="single" w:sz="4" w:space="0" w:color="auto"/>
              <w:right w:val="single" w:sz="4" w:space="0" w:color="auto"/>
            </w:tcBorders>
            <w:shd w:val="clear" w:color="auto" w:fill="auto"/>
            <w:vAlign w:val="center"/>
          </w:tcPr>
          <w:p w14:paraId="1CC46BA7"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Модернизация цифровых каналов связи путем создания ВОЛС от ПС Каштак 110/10/6 кВ протяженностью 32 км для телемеханизации ПС В.Чита и возможности мониторинга и управления оборудованием диспетчером ОДГ Читинского РЭС. ВОЛС - ПО ЦЭС - 32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3662A489"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I_101-2ц_ЧЭ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14EDE7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31,83</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9B8FB4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7,94</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88DC02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-23,89</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1112475"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-75%</w:t>
            </w:r>
          </w:p>
        </w:tc>
      </w:tr>
      <w:tr w:rsidR="0017604A" w:rsidRPr="00866841" w14:paraId="02988F8D"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826D9C"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56</w:t>
            </w:r>
          </w:p>
        </w:tc>
        <w:tc>
          <w:tcPr>
            <w:tcW w:w="2148" w:type="pct"/>
            <w:tcBorders>
              <w:top w:val="single" w:sz="4" w:space="0" w:color="auto"/>
              <w:left w:val="nil"/>
              <w:bottom w:val="single" w:sz="4" w:space="0" w:color="auto"/>
              <w:right w:val="single" w:sz="4" w:space="0" w:color="auto"/>
            </w:tcBorders>
            <w:shd w:val="clear" w:color="auto" w:fill="auto"/>
            <w:vAlign w:val="center"/>
          </w:tcPr>
          <w:p w14:paraId="46B3C3C7"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Модернизация оперативного ПТК для обеспечения диспетчерского, технологического и ситуационного управления</w:t>
            </w:r>
          </w:p>
        </w:tc>
        <w:tc>
          <w:tcPr>
            <w:tcW w:w="592" w:type="pct"/>
            <w:tcBorders>
              <w:top w:val="single" w:sz="4" w:space="0" w:color="auto"/>
              <w:left w:val="nil"/>
              <w:bottom w:val="single" w:sz="4" w:space="0" w:color="auto"/>
              <w:right w:val="single" w:sz="4" w:space="0" w:color="auto"/>
            </w:tcBorders>
            <w:shd w:val="clear" w:color="auto" w:fill="auto"/>
            <w:vAlign w:val="center"/>
          </w:tcPr>
          <w:p w14:paraId="796A756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I_101-3ц_ЧЭ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42778B2"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70,37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794DEAA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62,29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D2FE60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-8,08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19880F8"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-11%</w:t>
            </w:r>
          </w:p>
        </w:tc>
      </w:tr>
      <w:tr w:rsidR="0017604A" w:rsidRPr="00866841" w14:paraId="375F1E85"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C7C59A"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57</w:t>
            </w:r>
          </w:p>
        </w:tc>
        <w:tc>
          <w:tcPr>
            <w:tcW w:w="2148" w:type="pct"/>
            <w:tcBorders>
              <w:top w:val="single" w:sz="4" w:space="0" w:color="auto"/>
              <w:left w:val="nil"/>
              <w:bottom w:val="single" w:sz="4" w:space="0" w:color="auto"/>
              <w:right w:val="single" w:sz="4" w:space="0" w:color="auto"/>
            </w:tcBorders>
            <w:shd w:val="clear" w:color="auto" w:fill="auto"/>
            <w:vAlign w:val="center"/>
          </w:tcPr>
          <w:p w14:paraId="57F47352"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Строительство ВЛ-110 кВ от ПС 110/35/6 кВ Ново-Широкая до ПС 110/35/6 кВ Благодатка, 70 км</w:t>
            </w:r>
          </w:p>
        </w:tc>
        <w:tc>
          <w:tcPr>
            <w:tcW w:w="592" w:type="pct"/>
            <w:tcBorders>
              <w:top w:val="single" w:sz="4" w:space="0" w:color="auto"/>
              <w:left w:val="nil"/>
              <w:bottom w:val="single" w:sz="4" w:space="0" w:color="auto"/>
              <w:right w:val="single" w:sz="4" w:space="0" w:color="auto"/>
            </w:tcBorders>
            <w:shd w:val="clear" w:color="auto" w:fill="auto"/>
            <w:vAlign w:val="center"/>
          </w:tcPr>
          <w:p w14:paraId="57F9017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F_7_ЧЭ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6BAACB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164,49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4280CAF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0,41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1F6269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-164,08</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B333AA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EEA26B1"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22B11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58</w:t>
            </w:r>
          </w:p>
        </w:tc>
        <w:tc>
          <w:tcPr>
            <w:tcW w:w="2148" w:type="pct"/>
            <w:tcBorders>
              <w:top w:val="single" w:sz="4" w:space="0" w:color="auto"/>
              <w:left w:val="nil"/>
              <w:bottom w:val="single" w:sz="4" w:space="0" w:color="auto"/>
              <w:right w:val="single" w:sz="4" w:space="0" w:color="auto"/>
            </w:tcBorders>
            <w:shd w:val="clear" w:color="auto" w:fill="auto"/>
            <w:vAlign w:val="center"/>
          </w:tcPr>
          <w:p w14:paraId="68F02128"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Реконструкция  ПС 110/35/6 кВ Благодатка с расширением ОРУ-110 кВ, установка 3 элегазовых колонковых выключателя</w:t>
            </w:r>
          </w:p>
        </w:tc>
        <w:tc>
          <w:tcPr>
            <w:tcW w:w="592" w:type="pct"/>
            <w:tcBorders>
              <w:top w:val="single" w:sz="4" w:space="0" w:color="auto"/>
              <w:left w:val="nil"/>
              <w:bottom w:val="single" w:sz="4" w:space="0" w:color="auto"/>
              <w:right w:val="single" w:sz="4" w:space="0" w:color="auto"/>
            </w:tcBorders>
            <w:shd w:val="clear" w:color="auto" w:fill="auto"/>
            <w:vAlign w:val="center"/>
          </w:tcPr>
          <w:p w14:paraId="5F34F404"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F_22_ЧЭ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0D821A4B"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40,72</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33764B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F20C164"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-40,72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6A7D02C"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DB44395"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DB0DC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59</w:t>
            </w:r>
          </w:p>
        </w:tc>
        <w:tc>
          <w:tcPr>
            <w:tcW w:w="2148" w:type="pct"/>
            <w:tcBorders>
              <w:top w:val="single" w:sz="4" w:space="0" w:color="auto"/>
              <w:left w:val="nil"/>
              <w:bottom w:val="single" w:sz="4" w:space="0" w:color="auto"/>
              <w:right w:val="single" w:sz="4" w:space="0" w:color="auto"/>
            </w:tcBorders>
            <w:shd w:val="clear" w:color="auto" w:fill="auto"/>
            <w:vAlign w:val="center"/>
          </w:tcPr>
          <w:p w14:paraId="49AC249E"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Реконструкция  ПС 110/35/6 кВ Ново-Широкая с расширением ОРУ-110 кВ, 3  элегазовых колонковых выключателя</w:t>
            </w:r>
          </w:p>
        </w:tc>
        <w:tc>
          <w:tcPr>
            <w:tcW w:w="592" w:type="pct"/>
            <w:tcBorders>
              <w:top w:val="single" w:sz="4" w:space="0" w:color="auto"/>
              <w:left w:val="nil"/>
              <w:bottom w:val="single" w:sz="4" w:space="0" w:color="auto"/>
              <w:right w:val="single" w:sz="4" w:space="0" w:color="auto"/>
            </w:tcBorders>
            <w:shd w:val="clear" w:color="auto" w:fill="auto"/>
            <w:vAlign w:val="center"/>
          </w:tcPr>
          <w:p w14:paraId="6C05AA5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F_23_ЧЭ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065EAB6"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40,72</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50EA06AE"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D0F34C0"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-40,72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B67870A"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1F06FB4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916068"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60</w:t>
            </w:r>
          </w:p>
        </w:tc>
        <w:tc>
          <w:tcPr>
            <w:tcW w:w="2148" w:type="pct"/>
            <w:tcBorders>
              <w:top w:val="single" w:sz="4" w:space="0" w:color="auto"/>
              <w:left w:val="nil"/>
              <w:bottom w:val="single" w:sz="4" w:space="0" w:color="auto"/>
              <w:right w:val="single" w:sz="4" w:space="0" w:color="auto"/>
            </w:tcBorders>
            <w:shd w:val="clear" w:color="auto" w:fill="auto"/>
            <w:vAlign w:val="center"/>
          </w:tcPr>
          <w:p w14:paraId="0F2C2EE1" w14:textId="77777777"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Реконструкция ПС 35/10 кВ Верх-Чита с заменой силовых трансформаторов 2х4 МВА на 2х6,3 МВА, оборудования РУ-35, 10 кВ</w:t>
            </w:r>
          </w:p>
        </w:tc>
        <w:tc>
          <w:tcPr>
            <w:tcW w:w="592" w:type="pct"/>
            <w:tcBorders>
              <w:top w:val="single" w:sz="4" w:space="0" w:color="auto"/>
              <w:left w:val="nil"/>
              <w:bottom w:val="single" w:sz="4" w:space="0" w:color="auto"/>
              <w:right w:val="single" w:sz="4" w:space="0" w:color="auto"/>
            </w:tcBorders>
            <w:shd w:val="clear" w:color="auto" w:fill="auto"/>
            <w:vAlign w:val="center"/>
          </w:tcPr>
          <w:p w14:paraId="2D0F30F3"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F_42_ЧЭ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3AD5B17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4,29</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3071919"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1,97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25AA442"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-2,32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A5C3917"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-54%</w:t>
            </w:r>
          </w:p>
        </w:tc>
      </w:tr>
      <w:tr w:rsidR="0017604A" w:rsidRPr="00866841" w14:paraId="4E2BCAD7" w14:textId="77777777" w:rsidTr="00CC0FC9">
        <w:trPr>
          <w:trHeight w:val="563"/>
        </w:trPr>
        <w:tc>
          <w:tcPr>
            <w:tcW w:w="2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E2970D"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61</w:t>
            </w:r>
          </w:p>
        </w:tc>
        <w:tc>
          <w:tcPr>
            <w:tcW w:w="2148" w:type="pct"/>
            <w:tcBorders>
              <w:top w:val="single" w:sz="4" w:space="0" w:color="auto"/>
              <w:left w:val="nil"/>
              <w:bottom w:val="single" w:sz="4" w:space="0" w:color="auto"/>
              <w:right w:val="single" w:sz="4" w:space="0" w:color="auto"/>
            </w:tcBorders>
            <w:shd w:val="clear" w:color="auto" w:fill="auto"/>
            <w:vAlign w:val="center"/>
          </w:tcPr>
          <w:p w14:paraId="34C9B9C5" w14:textId="18DF499E" w:rsidR="0017604A" w:rsidRPr="00866841" w:rsidRDefault="0017604A" w:rsidP="0017604A">
            <w:pPr>
              <w:spacing w:after="0" w:line="240" w:lineRule="auto"/>
              <w:rPr>
                <w:rFonts w:ascii="Myriad Pro" w:hAnsi="Myriad Pro"/>
                <w:color w:val="000000"/>
                <w:sz w:val="20"/>
                <w:szCs w:val="20"/>
              </w:rPr>
            </w:pPr>
            <w:r w:rsidRPr="00866841">
              <w:rPr>
                <w:rFonts w:ascii="Myriad Pro" w:hAnsi="Myriad Pro"/>
                <w:color w:val="000000"/>
                <w:sz w:val="20"/>
                <w:szCs w:val="20"/>
              </w:rPr>
              <w:t xml:space="preserve">ИА МРСК Покупка серверного оборудования для модернизации центра обработки данных - 50 ед. </w:t>
            </w:r>
            <w:r w:rsidRPr="00866841">
              <w:rPr>
                <w:rFonts w:ascii="Myriad Pro" w:hAnsi="Myriad Pro"/>
                <w:color w:val="000000"/>
                <w:sz w:val="20"/>
                <w:szCs w:val="20"/>
              </w:rPr>
              <w:br/>
              <w:t>(2016: 4 ед. Коммутатор, 5 ед. Сервер, 11 ед. Сервер хранения данных, 1 ед. Сервер-лезвие, 2 ед. Система хранения, 1 ед. Стойка</w:t>
            </w:r>
            <w:r w:rsidRPr="00866841">
              <w:rPr>
                <w:rFonts w:ascii="Myriad Pro" w:hAnsi="Myriad Pro"/>
                <w:color w:val="000000"/>
                <w:sz w:val="20"/>
                <w:szCs w:val="20"/>
              </w:rPr>
              <w:br/>
              <w:t xml:space="preserve">2017: 1 ед.  Компьютер-моноблок типа MNEA2RU/A; 2018:  1 ед.  ИБП; </w:t>
            </w:r>
            <w:r w:rsidRPr="00866841">
              <w:rPr>
                <w:rFonts w:ascii="Myriad Pro" w:hAnsi="Myriad Pro"/>
                <w:color w:val="000000"/>
                <w:sz w:val="20"/>
                <w:szCs w:val="20"/>
              </w:rPr>
              <w:br/>
              <w:t xml:space="preserve">2019: 1 ед. Система резервного копирования; </w:t>
            </w:r>
            <w:r w:rsidRPr="00866841">
              <w:rPr>
                <w:rFonts w:ascii="Myriad Pro" w:hAnsi="Myriad Pro"/>
                <w:color w:val="000000"/>
                <w:sz w:val="20"/>
                <w:szCs w:val="20"/>
              </w:rPr>
              <w:br/>
              <w:t xml:space="preserve">2020: 4 ед. SAN коммутатора, 5 ед. Блейд северов; </w:t>
            </w:r>
            <w:r w:rsidRPr="00866841">
              <w:rPr>
                <w:rFonts w:ascii="Myriad Pro" w:hAnsi="Myriad Pro"/>
                <w:color w:val="000000"/>
                <w:sz w:val="20"/>
                <w:szCs w:val="20"/>
              </w:rPr>
              <w:br/>
              <w:t>2021: 2 ед. Сетевых коммутатора, 2ед. Сервера;</w:t>
            </w:r>
            <w:r w:rsidR="00C721B5">
              <w:rPr>
                <w:rFonts w:ascii="Myriad Pro" w:hAnsi="Myriad Pro"/>
                <w:color w:val="000000"/>
                <w:sz w:val="20"/>
                <w:szCs w:val="20"/>
              </w:rPr>
              <w:t xml:space="preserve"> </w:t>
            </w:r>
            <w:r w:rsidRPr="00866841">
              <w:rPr>
                <w:rFonts w:ascii="Myriad Pro" w:hAnsi="Myriad Pro"/>
                <w:color w:val="000000"/>
                <w:sz w:val="20"/>
                <w:szCs w:val="20"/>
              </w:rPr>
              <w:t>2022: 6 ед. ИБП, 2ед. Сервера)</w:t>
            </w:r>
          </w:p>
        </w:tc>
        <w:tc>
          <w:tcPr>
            <w:tcW w:w="592" w:type="pct"/>
            <w:tcBorders>
              <w:top w:val="single" w:sz="4" w:space="0" w:color="auto"/>
              <w:left w:val="nil"/>
              <w:bottom w:val="single" w:sz="4" w:space="0" w:color="auto"/>
              <w:right w:val="single" w:sz="4" w:space="0" w:color="auto"/>
            </w:tcBorders>
            <w:shd w:val="clear" w:color="auto" w:fill="auto"/>
            <w:vAlign w:val="center"/>
          </w:tcPr>
          <w:p w14:paraId="39E8918F"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F_82_ЧЭ</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2A24F05E" w14:textId="77777777" w:rsidR="0017604A" w:rsidRPr="00866841" w:rsidRDefault="0017604A" w:rsidP="0017604A">
            <w:pPr>
              <w:spacing w:after="0" w:line="240" w:lineRule="auto"/>
              <w:jc w:val="center"/>
              <w:rPr>
                <w:rFonts w:ascii="Myriad Pro" w:hAnsi="Myriad Pro"/>
                <w:color w:val="000000"/>
                <w:sz w:val="20"/>
                <w:szCs w:val="20"/>
              </w:rPr>
            </w:pPr>
            <w:r w:rsidRPr="00866841">
              <w:rPr>
                <w:rFonts w:ascii="Myriad Pro" w:hAnsi="Myriad Pro"/>
                <w:color w:val="000000"/>
                <w:sz w:val="20"/>
                <w:szCs w:val="20"/>
              </w:rPr>
              <w:t>2,40</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662622AF"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0,00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00D79ED"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-2,40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00B5796" w14:textId="77777777" w:rsidR="0017604A" w:rsidRPr="00866841" w:rsidRDefault="0017604A" w:rsidP="0017604A">
            <w:pPr>
              <w:spacing w:line="240" w:lineRule="auto"/>
              <w:jc w:val="center"/>
              <w:rPr>
                <w:rFonts w:ascii="Myriad Pro" w:hAnsi="Myriad Pro"/>
                <w:color w:val="000000"/>
                <w:sz w:val="20"/>
                <w:szCs w:val="20"/>
              </w:rPr>
            </w:pPr>
            <w:r w:rsidRPr="00866841">
              <w:rPr>
                <w:rFonts w:ascii="Myriad Pro" w:hAnsi="Myriad Pro"/>
                <w:color w:val="000000"/>
                <w:sz w:val="20"/>
                <w:szCs w:val="20"/>
              </w:rPr>
              <w:t>-100%</w:t>
            </w:r>
          </w:p>
        </w:tc>
      </w:tr>
      <w:tr w:rsidR="0017604A" w:rsidRPr="00866841" w14:paraId="44D387D0" w14:textId="77777777" w:rsidTr="001B7B73">
        <w:trPr>
          <w:trHeight w:val="520"/>
        </w:trPr>
        <w:tc>
          <w:tcPr>
            <w:tcW w:w="3019" w:type="pct"/>
            <w:gridSpan w:val="3"/>
            <w:tcBorders>
              <w:top w:val="outset" w:sz="6" w:space="0" w:color="auto"/>
              <w:left w:val="outset" w:sz="6" w:space="0" w:color="auto"/>
              <w:bottom w:val="outset" w:sz="6" w:space="0" w:color="auto"/>
              <w:right w:val="outset" w:sz="6" w:space="0" w:color="auto"/>
            </w:tcBorders>
            <w:shd w:val="clear" w:color="auto" w:fill="D6E3BC" w:themeFill="accent3" w:themeFillTint="66"/>
            <w:vAlign w:val="center"/>
            <w:hideMark/>
          </w:tcPr>
          <w:p w14:paraId="0111808A" w14:textId="77777777" w:rsidR="0017604A" w:rsidRPr="00866841" w:rsidRDefault="0017604A" w:rsidP="0017604A">
            <w:pPr>
              <w:spacing w:after="0" w:line="240" w:lineRule="auto"/>
              <w:jc w:val="center"/>
              <w:rPr>
                <w:rFonts w:ascii="Myriad Pro" w:hAnsi="Myriad Pro" w:cs="Calibri"/>
                <w:b/>
                <w:bCs/>
                <w:color w:val="000000" w:themeColor="text1"/>
                <w:sz w:val="20"/>
                <w:szCs w:val="20"/>
              </w:rPr>
            </w:pPr>
            <w:r w:rsidRPr="00866841">
              <w:rPr>
                <w:rFonts w:ascii="Myriad Pro" w:hAnsi="Myriad Pro" w:cs="Calibri"/>
                <w:b/>
                <w:bCs/>
                <w:color w:val="000000" w:themeColor="text1"/>
                <w:sz w:val="20"/>
                <w:szCs w:val="20"/>
              </w:rPr>
              <w:lastRenderedPageBreak/>
              <w:t>Всего по инвестиционным проектам</w:t>
            </w:r>
          </w:p>
        </w:tc>
        <w:tc>
          <w:tcPr>
            <w:tcW w:w="593" w:type="pct"/>
            <w:tcBorders>
              <w:top w:val="outset" w:sz="6" w:space="0" w:color="auto"/>
              <w:left w:val="outset" w:sz="6" w:space="0" w:color="auto"/>
              <w:bottom w:val="outset" w:sz="6" w:space="0" w:color="auto"/>
              <w:right w:val="outset" w:sz="6" w:space="0" w:color="auto"/>
            </w:tcBorders>
            <w:shd w:val="clear" w:color="auto" w:fill="D6E3BC" w:themeFill="accent3" w:themeFillTint="66"/>
            <w:noWrap/>
            <w:vAlign w:val="center"/>
            <w:hideMark/>
          </w:tcPr>
          <w:p w14:paraId="177CD480" w14:textId="77777777" w:rsidR="0017604A" w:rsidRPr="00866841" w:rsidRDefault="0017604A" w:rsidP="0017604A">
            <w:pPr>
              <w:spacing w:after="0" w:line="240" w:lineRule="auto"/>
              <w:jc w:val="center"/>
              <w:rPr>
                <w:rFonts w:ascii="Myriad Pro" w:hAnsi="Myriad Pro" w:cs="Calibri"/>
                <w:b/>
                <w:bCs/>
                <w:color w:val="000000" w:themeColor="text1"/>
                <w:sz w:val="18"/>
                <w:szCs w:val="18"/>
              </w:rPr>
            </w:pPr>
            <w:r w:rsidRPr="00866841">
              <w:rPr>
                <w:rFonts w:ascii="Myriad Pro" w:hAnsi="Myriad Pro" w:cs="Calibri"/>
                <w:b/>
                <w:bCs/>
                <w:color w:val="000000" w:themeColor="text1"/>
                <w:sz w:val="18"/>
                <w:szCs w:val="18"/>
              </w:rPr>
              <w:t>639,63</w:t>
            </w:r>
          </w:p>
        </w:tc>
        <w:tc>
          <w:tcPr>
            <w:tcW w:w="529" w:type="pct"/>
            <w:tcBorders>
              <w:top w:val="outset" w:sz="6" w:space="0" w:color="auto"/>
              <w:left w:val="outset" w:sz="6" w:space="0" w:color="auto"/>
              <w:bottom w:val="outset" w:sz="6" w:space="0" w:color="auto"/>
              <w:right w:val="outset" w:sz="6" w:space="0" w:color="auto"/>
            </w:tcBorders>
            <w:shd w:val="clear" w:color="auto" w:fill="D6E3BC" w:themeFill="accent3" w:themeFillTint="66"/>
            <w:noWrap/>
            <w:vAlign w:val="center"/>
            <w:hideMark/>
          </w:tcPr>
          <w:p w14:paraId="2AF0E5FB" w14:textId="77777777" w:rsidR="0017604A" w:rsidRPr="00866841" w:rsidRDefault="0017604A" w:rsidP="0017604A">
            <w:pPr>
              <w:spacing w:after="0" w:line="240" w:lineRule="auto"/>
              <w:jc w:val="center"/>
              <w:rPr>
                <w:rFonts w:ascii="Myriad Pro" w:hAnsi="Myriad Pro" w:cs="Calibri"/>
                <w:b/>
                <w:bCs/>
                <w:color w:val="000000" w:themeColor="text1"/>
                <w:sz w:val="18"/>
                <w:szCs w:val="18"/>
              </w:rPr>
            </w:pPr>
            <w:r w:rsidRPr="00866841">
              <w:rPr>
                <w:rFonts w:ascii="Myriad Pro" w:hAnsi="Myriad Pro" w:cs="Calibri"/>
                <w:b/>
                <w:bCs/>
                <w:color w:val="000000" w:themeColor="text1"/>
                <w:sz w:val="18"/>
                <w:szCs w:val="18"/>
              </w:rPr>
              <w:t>224,45</w:t>
            </w:r>
          </w:p>
        </w:tc>
        <w:tc>
          <w:tcPr>
            <w:tcW w:w="439" w:type="pct"/>
            <w:tcBorders>
              <w:top w:val="outset" w:sz="6" w:space="0" w:color="auto"/>
              <w:left w:val="outset" w:sz="6" w:space="0" w:color="auto"/>
              <w:bottom w:val="outset" w:sz="6" w:space="0" w:color="auto"/>
              <w:right w:val="outset" w:sz="6" w:space="0" w:color="auto"/>
            </w:tcBorders>
            <w:shd w:val="clear" w:color="auto" w:fill="D6E3BC" w:themeFill="accent3" w:themeFillTint="66"/>
            <w:noWrap/>
            <w:vAlign w:val="center"/>
            <w:hideMark/>
          </w:tcPr>
          <w:p w14:paraId="76B384FE" w14:textId="77777777" w:rsidR="0017604A" w:rsidRPr="00866841" w:rsidRDefault="0017604A" w:rsidP="0017604A">
            <w:pPr>
              <w:spacing w:after="0" w:line="240" w:lineRule="auto"/>
              <w:jc w:val="center"/>
              <w:rPr>
                <w:rFonts w:ascii="Myriad Pro" w:hAnsi="Myriad Pro" w:cs="Calibri"/>
                <w:b/>
                <w:bCs/>
                <w:color w:val="000000" w:themeColor="text1"/>
                <w:sz w:val="18"/>
                <w:szCs w:val="18"/>
              </w:rPr>
            </w:pPr>
            <w:r w:rsidRPr="00866841">
              <w:rPr>
                <w:rFonts w:ascii="Myriad Pro" w:hAnsi="Myriad Pro" w:cs="Calibri"/>
                <w:b/>
                <w:bCs/>
                <w:color w:val="000000" w:themeColor="text1"/>
                <w:sz w:val="18"/>
                <w:szCs w:val="18"/>
              </w:rPr>
              <w:t>-415,18</w:t>
            </w:r>
          </w:p>
        </w:tc>
        <w:tc>
          <w:tcPr>
            <w:tcW w:w="420" w:type="pct"/>
            <w:tcBorders>
              <w:top w:val="outset" w:sz="6" w:space="0" w:color="auto"/>
              <w:left w:val="outset" w:sz="6" w:space="0" w:color="auto"/>
              <w:bottom w:val="outset" w:sz="6" w:space="0" w:color="auto"/>
              <w:right w:val="outset" w:sz="6" w:space="0" w:color="auto"/>
            </w:tcBorders>
            <w:shd w:val="clear" w:color="auto" w:fill="D6E3BC" w:themeFill="accent3" w:themeFillTint="66"/>
            <w:noWrap/>
            <w:vAlign w:val="center"/>
            <w:hideMark/>
          </w:tcPr>
          <w:p w14:paraId="6001EC4F" w14:textId="77777777" w:rsidR="0017604A" w:rsidRPr="00866841" w:rsidRDefault="0017604A" w:rsidP="0017604A">
            <w:pPr>
              <w:spacing w:after="0" w:line="240" w:lineRule="auto"/>
              <w:jc w:val="center"/>
              <w:rPr>
                <w:rFonts w:ascii="Myriad Pro" w:hAnsi="Myriad Pro" w:cs="Calibri"/>
                <w:b/>
                <w:bCs/>
                <w:color w:val="000000" w:themeColor="text1"/>
                <w:sz w:val="18"/>
                <w:szCs w:val="18"/>
              </w:rPr>
            </w:pPr>
            <w:r w:rsidRPr="00866841">
              <w:rPr>
                <w:rFonts w:ascii="Myriad Pro" w:hAnsi="Myriad Pro" w:cs="Calibri"/>
                <w:b/>
                <w:bCs/>
                <w:color w:val="000000" w:themeColor="text1"/>
                <w:sz w:val="18"/>
                <w:szCs w:val="18"/>
              </w:rPr>
              <w:t>-65%</w:t>
            </w:r>
          </w:p>
        </w:tc>
      </w:tr>
    </w:tbl>
    <w:p w14:paraId="020E0CBC" w14:textId="618094C4" w:rsidR="0017604A" w:rsidRPr="00866841" w:rsidRDefault="0017604A" w:rsidP="00BF3451">
      <w:pPr>
        <w:autoSpaceDE w:val="0"/>
        <w:autoSpaceDN w:val="0"/>
        <w:adjustRightInd w:val="0"/>
        <w:spacing w:before="240" w:after="0" w:line="360" w:lineRule="auto"/>
        <w:ind w:firstLine="567"/>
        <w:jc w:val="both"/>
        <w:rPr>
          <w:rFonts w:ascii="Myriad Pro" w:hAnsi="Myriad Pro"/>
          <w:sz w:val="26"/>
          <w:szCs w:val="26"/>
        </w:rPr>
      </w:pPr>
      <w:r w:rsidRPr="00866841">
        <w:rPr>
          <w:rFonts w:ascii="Myriad Pro" w:hAnsi="Myriad Pro"/>
          <w:sz w:val="26"/>
          <w:szCs w:val="26"/>
        </w:rPr>
        <w:t xml:space="preserve">По результатам анализа исполнения инвестиционной программы филиала ПАО </w:t>
      </w:r>
      <w:r w:rsidR="00F70303" w:rsidRPr="00866841">
        <w:rPr>
          <w:rFonts w:ascii="Myriad Pro" w:hAnsi="Myriad Pro"/>
          <w:sz w:val="26"/>
          <w:szCs w:val="26"/>
        </w:rPr>
        <w:t>«</w:t>
      </w:r>
      <w:r w:rsidRPr="00866841">
        <w:rPr>
          <w:rFonts w:ascii="Myriad Pro" w:hAnsi="Myriad Pro"/>
          <w:sz w:val="26"/>
          <w:szCs w:val="26"/>
        </w:rPr>
        <w:t>МРСК Сибири</w:t>
      </w:r>
      <w:r w:rsidR="00F70303" w:rsidRPr="00866841">
        <w:rPr>
          <w:rFonts w:ascii="Myriad Pro" w:hAnsi="Myriad Pro"/>
          <w:sz w:val="26"/>
          <w:szCs w:val="26"/>
        </w:rPr>
        <w:t>»</w:t>
      </w:r>
      <w:r w:rsidRPr="00866841">
        <w:rPr>
          <w:rFonts w:ascii="Myriad Pro" w:hAnsi="Myriad Pro"/>
          <w:sz w:val="26"/>
          <w:szCs w:val="26"/>
        </w:rPr>
        <w:t xml:space="preserve"> </w:t>
      </w:r>
      <w:r w:rsidR="00746253">
        <w:rPr>
          <w:rFonts w:ascii="Myriad Pro" w:hAnsi="Myriad Pro"/>
          <w:sz w:val="26"/>
          <w:szCs w:val="26"/>
        </w:rPr>
        <w:t xml:space="preserve">- </w:t>
      </w:r>
      <w:r w:rsidRPr="00866841">
        <w:rPr>
          <w:rFonts w:ascii="Myriad Pro" w:hAnsi="Myriad Pro"/>
          <w:sz w:val="26"/>
          <w:szCs w:val="26"/>
        </w:rPr>
        <w:t xml:space="preserve">«Читаэнерго» Исполнитель отмечает, что недостижение показателей утвержденного плана по использованию собственных тарифных 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w:t>
      </w:r>
      <w:r w:rsidR="00B238B5" w:rsidRPr="00866841">
        <w:rPr>
          <w:rFonts w:ascii="Myriad Pro" w:hAnsi="Myriad Pro"/>
          <w:sz w:val="26"/>
          <w:szCs w:val="26"/>
        </w:rPr>
        <w:t>программ</w:t>
      </w:r>
      <w:r w:rsidR="00B238B5">
        <w:rPr>
          <w:rFonts w:ascii="Myriad Pro" w:hAnsi="Myriad Pro"/>
          <w:sz w:val="26"/>
          <w:szCs w:val="26"/>
        </w:rPr>
        <w:t>ой</w:t>
      </w:r>
      <w:r w:rsidRPr="00866841">
        <w:rPr>
          <w:rFonts w:ascii="Myriad Pro" w:hAnsi="Myriad Pro"/>
          <w:sz w:val="26"/>
          <w:szCs w:val="26"/>
        </w:rPr>
        <w:t>, так и финансированием новых инвестиционных проектов. Кроме этого, Исполнителем обнаружено 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 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700B376D"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 xml:space="preserve">На основе отчетных данных о реализации инвестиционной программы за 2019 год Исполнителем проведена оценка предполагаемой величины корректировки необходимой валовой выручки по результатам исполнения (неисполнения) инвестиционной программы за 2019 год в рамках тарифно-балансовых решений на 2021 год. Оценка выполнена согласно формуле пункта </w:t>
      </w:r>
      <w:r w:rsidR="00FF7D9B">
        <w:rPr>
          <w:rFonts w:ascii="Myriad Pro" w:hAnsi="Myriad Pro"/>
          <w:sz w:val="26"/>
          <w:szCs w:val="26"/>
        </w:rPr>
        <w:t>11</w:t>
      </w:r>
      <w:r w:rsidRPr="00866841">
        <w:rPr>
          <w:rFonts w:ascii="Myriad Pro" w:hAnsi="Myriad Pro"/>
          <w:sz w:val="26"/>
          <w:szCs w:val="26"/>
        </w:rPr>
        <w:t xml:space="preserve"> Методических указаний № 98-э.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2019 год, а также результаты оценки приведены ниже.</w:t>
      </w:r>
    </w:p>
    <w:p w14:paraId="795A341A" w14:textId="77777777" w:rsidR="0017604A" w:rsidRPr="00866841" w:rsidRDefault="0017604A" w:rsidP="0017604A">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lastRenderedPageBreak/>
        <w:t xml:space="preserve">По результатам анализа исполнения инвестиционной программы </w:t>
      </w:r>
      <w:r w:rsidR="00FF7D9B">
        <w:rPr>
          <w:rFonts w:ascii="Myriad Pro" w:hAnsi="Myriad Pro"/>
          <w:sz w:val="26"/>
          <w:szCs w:val="26"/>
        </w:rPr>
        <w:br/>
      </w:r>
      <w:r w:rsidRPr="00866841">
        <w:rPr>
          <w:rFonts w:ascii="Myriad Pro" w:hAnsi="Myriad Pro"/>
          <w:sz w:val="26"/>
          <w:szCs w:val="26"/>
        </w:rPr>
        <w:t>ПАО «МРСК Сибири» в части филиала «Читаэнерго» в 2019 году Исполнитель отмечает, что недостижение показателей утвержденного плана по использованию собственных тарифных 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программой, так и финансированием новых инвестиционных проектов, в том числе включенных в инвестиционную программу в рамках корректировки утвержденной инвестиционной программы в 2019 году.</w:t>
      </w:r>
    </w:p>
    <w:p w14:paraId="148DC2C2" w14:textId="77777777" w:rsidR="0017604A" w:rsidRPr="00866841" w:rsidRDefault="0017604A" w:rsidP="0017604A">
      <w:pPr>
        <w:autoSpaceDE w:val="0"/>
        <w:autoSpaceDN w:val="0"/>
        <w:adjustRightInd w:val="0"/>
        <w:spacing w:after="0" w:line="360" w:lineRule="auto"/>
        <w:jc w:val="both"/>
        <w:rPr>
          <w:rFonts w:ascii="Myriad Pro" w:hAnsi="Myriad Pro"/>
          <w:sz w:val="26"/>
          <w:szCs w:val="26"/>
        </w:rPr>
        <w:sectPr w:rsidR="0017604A" w:rsidRPr="00866841" w:rsidSect="0097413A">
          <w:pgSz w:w="11906" w:h="16838"/>
          <w:pgMar w:top="1134" w:right="851" w:bottom="1134" w:left="1701" w:header="709" w:footer="709" w:gutter="0"/>
          <w:cols w:space="708"/>
          <w:docGrid w:linePitch="360"/>
        </w:sectPr>
      </w:pPr>
    </w:p>
    <w:tbl>
      <w:tblPr>
        <w:tblW w:w="4939" w:type="pct"/>
        <w:jc w:val="center"/>
        <w:tblLook w:val="04A0" w:firstRow="1" w:lastRow="0" w:firstColumn="1" w:lastColumn="0" w:noHBand="0" w:noVBand="1"/>
      </w:tblPr>
      <w:tblGrid>
        <w:gridCol w:w="552"/>
        <w:gridCol w:w="5964"/>
        <w:gridCol w:w="1309"/>
        <w:gridCol w:w="1668"/>
        <w:gridCol w:w="1653"/>
        <w:gridCol w:w="1653"/>
        <w:gridCol w:w="1303"/>
      </w:tblGrid>
      <w:tr w:rsidR="005A0448" w:rsidRPr="005A0448" w14:paraId="3BBDBD6C" w14:textId="77777777" w:rsidTr="005A0448">
        <w:trPr>
          <w:trHeight w:val="840"/>
          <w:tblHeader/>
          <w:jc w:val="center"/>
        </w:trPr>
        <w:tc>
          <w:tcPr>
            <w:tcW w:w="1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542F4"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lastRenderedPageBreak/>
              <w:t>№ п/п</w:t>
            </w:r>
          </w:p>
        </w:tc>
        <w:tc>
          <w:tcPr>
            <w:tcW w:w="21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964024"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Наименование группы объектов</w:t>
            </w:r>
          </w:p>
        </w:tc>
        <w:tc>
          <w:tcPr>
            <w:tcW w:w="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77314"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Обозначение</w:t>
            </w:r>
          </w:p>
        </w:tc>
        <w:tc>
          <w:tcPr>
            <w:tcW w:w="5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76A37A"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 xml:space="preserve"> Финансирование, </w:t>
            </w:r>
            <w:r w:rsidR="0074414C" w:rsidRPr="005A0448">
              <w:rPr>
                <w:rFonts w:ascii="Myriad Pro" w:eastAsia="Times New Roman" w:hAnsi="Myriad Pro" w:cs="Times New Roman"/>
                <w:b/>
                <w:bCs/>
                <w:color w:val="FFFFFF" w:themeColor="background1"/>
                <w:sz w:val="18"/>
                <w:szCs w:val="18"/>
              </w:rPr>
              <w:t>тыс</w:t>
            </w:r>
            <w:r w:rsidRPr="005A0448">
              <w:rPr>
                <w:rFonts w:ascii="Myriad Pro" w:eastAsia="Times New Roman" w:hAnsi="Myriad Pro" w:cs="Times New Roman"/>
                <w:b/>
                <w:bCs/>
                <w:color w:val="FFFFFF" w:themeColor="background1"/>
                <w:sz w:val="18"/>
                <w:szCs w:val="18"/>
              </w:rPr>
              <w:t xml:space="preserve">. руб. без НДС </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6A57A9"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 xml:space="preserve"> Объем планового финансирования</w:t>
            </w:r>
            <w:r w:rsidR="0074414C" w:rsidRPr="005A0448">
              <w:rPr>
                <w:rFonts w:ascii="Myriad Pro" w:eastAsia="Times New Roman" w:hAnsi="Myriad Pro" w:cs="Times New Roman"/>
                <w:b/>
                <w:bCs/>
                <w:color w:val="FFFFFF" w:themeColor="background1"/>
                <w:sz w:val="18"/>
                <w:szCs w:val="18"/>
              </w:rPr>
              <w:t>, тыс</w:t>
            </w:r>
            <w:r w:rsidRPr="005A0448">
              <w:rPr>
                <w:rFonts w:ascii="Myriad Pro" w:eastAsia="Times New Roman" w:hAnsi="Myriad Pro" w:cs="Times New Roman"/>
                <w:b/>
                <w:bCs/>
                <w:color w:val="FFFFFF" w:themeColor="background1"/>
                <w:sz w:val="18"/>
                <w:szCs w:val="18"/>
              </w:rPr>
              <w:t xml:space="preserve">. руб. с НДС </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B1CE26"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 xml:space="preserve"> Объем </w:t>
            </w:r>
            <w:r w:rsidR="0074414C" w:rsidRPr="005A0448">
              <w:rPr>
                <w:rFonts w:ascii="Myriad Pro" w:eastAsia="Times New Roman" w:hAnsi="Myriad Pro" w:cs="Times New Roman"/>
                <w:b/>
                <w:bCs/>
                <w:color w:val="FFFFFF" w:themeColor="background1"/>
                <w:sz w:val="18"/>
                <w:szCs w:val="18"/>
              </w:rPr>
              <w:t>фактического финансирования, тыс</w:t>
            </w:r>
            <w:r w:rsidRPr="005A0448">
              <w:rPr>
                <w:rFonts w:ascii="Myriad Pro" w:eastAsia="Times New Roman" w:hAnsi="Myriad Pro" w:cs="Times New Roman"/>
                <w:b/>
                <w:bCs/>
                <w:color w:val="FFFFFF" w:themeColor="background1"/>
                <w:sz w:val="18"/>
                <w:szCs w:val="18"/>
              </w:rPr>
              <w:t xml:space="preserve">. руб. с НДС </w:t>
            </w:r>
          </w:p>
        </w:tc>
        <w:tc>
          <w:tcPr>
            <w:tcW w:w="4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3E8D41" w14:textId="77777777" w:rsidR="0017604A" w:rsidRPr="005A0448" w:rsidRDefault="0017604A" w:rsidP="005A0448">
            <w:pPr>
              <w:spacing w:before="40" w:after="40" w:line="240" w:lineRule="auto"/>
              <w:jc w:val="center"/>
              <w:rPr>
                <w:rFonts w:ascii="Myriad Pro" w:eastAsia="Times New Roman" w:hAnsi="Myriad Pro" w:cs="Times New Roman"/>
                <w:b/>
                <w:bCs/>
                <w:color w:val="FFFFFF" w:themeColor="background1"/>
                <w:sz w:val="18"/>
                <w:szCs w:val="18"/>
              </w:rPr>
            </w:pPr>
            <w:r w:rsidRPr="005A0448">
              <w:rPr>
                <w:rFonts w:ascii="Myriad Pro" w:eastAsia="Times New Roman" w:hAnsi="Myriad Pro" w:cs="Times New Roman"/>
                <w:b/>
                <w:bCs/>
                <w:color w:val="FFFFFF" w:themeColor="background1"/>
                <w:sz w:val="18"/>
                <w:szCs w:val="18"/>
              </w:rPr>
              <w:t xml:space="preserve"> Отклонение фактических показателей от п</w:t>
            </w:r>
            <w:r w:rsidR="0074414C" w:rsidRPr="005A0448">
              <w:rPr>
                <w:rFonts w:ascii="Myriad Pro" w:eastAsia="Times New Roman" w:hAnsi="Myriad Pro" w:cs="Times New Roman"/>
                <w:b/>
                <w:bCs/>
                <w:color w:val="FFFFFF" w:themeColor="background1"/>
                <w:sz w:val="18"/>
                <w:szCs w:val="18"/>
              </w:rPr>
              <w:t>лановых, тыс</w:t>
            </w:r>
            <w:r w:rsidRPr="005A0448">
              <w:rPr>
                <w:rFonts w:ascii="Myriad Pro" w:eastAsia="Times New Roman" w:hAnsi="Myriad Pro" w:cs="Times New Roman"/>
                <w:b/>
                <w:bCs/>
                <w:color w:val="FFFFFF" w:themeColor="background1"/>
                <w:sz w:val="18"/>
                <w:szCs w:val="18"/>
              </w:rPr>
              <w:t xml:space="preserve">. руб. </w:t>
            </w:r>
          </w:p>
        </w:tc>
      </w:tr>
      <w:tr w:rsidR="005A0448" w:rsidRPr="005A0448" w14:paraId="48DAFFA3" w14:textId="77777777" w:rsidTr="005A0448">
        <w:trPr>
          <w:trHeight w:val="611"/>
          <w:jc w:val="center"/>
        </w:trPr>
        <w:tc>
          <w:tcPr>
            <w:tcW w:w="196" w:type="pct"/>
            <w:tcBorders>
              <w:top w:val="single" w:sz="4" w:space="0" w:color="FFFFFF" w:themeColor="background1"/>
              <w:left w:val="single" w:sz="4" w:space="0" w:color="auto"/>
              <w:bottom w:val="single" w:sz="4" w:space="0" w:color="auto"/>
              <w:right w:val="single" w:sz="4" w:space="0" w:color="auto"/>
            </w:tcBorders>
            <w:vAlign w:val="center"/>
            <w:hideMark/>
          </w:tcPr>
          <w:p w14:paraId="7918A4A8"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1</w:t>
            </w:r>
          </w:p>
        </w:tc>
        <w:tc>
          <w:tcPr>
            <w:tcW w:w="2115" w:type="pct"/>
            <w:tcBorders>
              <w:top w:val="single" w:sz="4" w:space="0" w:color="FFFFFF" w:themeColor="background1"/>
              <w:left w:val="nil"/>
              <w:bottom w:val="single" w:sz="4" w:space="0" w:color="auto"/>
              <w:right w:val="single" w:sz="4" w:space="0" w:color="auto"/>
            </w:tcBorders>
            <w:vAlign w:val="center"/>
            <w:hideMark/>
          </w:tcPr>
          <w:p w14:paraId="4171CBB9"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2019 году</w:t>
            </w:r>
          </w:p>
        </w:tc>
        <w:tc>
          <w:tcPr>
            <w:tcW w:w="464" w:type="pct"/>
            <w:tcBorders>
              <w:top w:val="single" w:sz="4" w:space="0" w:color="FFFFFF" w:themeColor="background1"/>
              <w:left w:val="nil"/>
              <w:bottom w:val="single" w:sz="4" w:space="0" w:color="auto"/>
              <w:right w:val="single" w:sz="4" w:space="0" w:color="auto"/>
            </w:tcBorders>
            <w:hideMark/>
          </w:tcPr>
          <w:p w14:paraId="45A15A70" w14:textId="77777777" w:rsidR="008F15E8" w:rsidRPr="005A0448" w:rsidRDefault="008F15E8" w:rsidP="005A0448">
            <w:pPr>
              <w:spacing w:before="40" w:after="40" w:line="240" w:lineRule="auto"/>
              <w:rPr>
                <w:rFonts w:ascii="Myriad Pro" w:eastAsia="Times New Roman" w:hAnsi="Myriad Pro" w:cs="Times New Roman"/>
                <w:color w:val="000000"/>
                <w:sz w:val="18"/>
                <w:szCs w:val="18"/>
              </w:rPr>
            </w:pPr>
            <w:r w:rsidRPr="005A0448">
              <w:rPr>
                <w:rFonts w:ascii="Myriad Pro" w:eastAsia="Calibri" w:hAnsi="Myriad Pro" w:cs="Times New Roman"/>
                <w:noProof/>
                <w:sz w:val="18"/>
                <w:szCs w:val="18"/>
              </w:rPr>
              <w:drawing>
                <wp:anchor distT="0" distB="0" distL="114300" distR="114300" simplePos="0" relativeHeight="251681792" behindDoc="0" locked="0" layoutInCell="1" allowOverlap="1" wp14:anchorId="0AE58E98" wp14:editId="239C1BDC">
                  <wp:simplePos x="0" y="0"/>
                  <wp:positionH relativeFrom="column">
                    <wp:posOffset>196850</wp:posOffset>
                  </wp:positionH>
                  <wp:positionV relativeFrom="paragraph">
                    <wp:posOffset>66675</wp:posOffset>
                  </wp:positionV>
                  <wp:extent cx="438150" cy="257175"/>
                  <wp:effectExtent l="0" t="0" r="0" b="9525"/>
                  <wp:wrapNone/>
                  <wp:docPr id="6" name="Рисунок 2" descr="base_1_287253_3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base_1_287253_3279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pic:spPr>
                      </pic:pic>
                    </a:graphicData>
                  </a:graphic>
                </wp:anchor>
              </w:drawing>
            </w:r>
          </w:p>
        </w:tc>
        <w:tc>
          <w:tcPr>
            <w:tcW w:w="591" w:type="pct"/>
            <w:tcBorders>
              <w:top w:val="single" w:sz="4" w:space="0" w:color="FFFFFF" w:themeColor="background1"/>
              <w:left w:val="nil"/>
              <w:bottom w:val="single" w:sz="4" w:space="0" w:color="auto"/>
              <w:right w:val="single" w:sz="4" w:space="0" w:color="auto"/>
            </w:tcBorders>
            <w:vAlign w:val="center"/>
            <w:hideMark/>
          </w:tcPr>
          <w:p w14:paraId="5A17598C"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809 830,26</w:t>
            </w:r>
          </w:p>
        </w:tc>
        <w:tc>
          <w:tcPr>
            <w:tcW w:w="586" w:type="pct"/>
            <w:tcBorders>
              <w:top w:val="single" w:sz="4" w:space="0" w:color="FFFFFF" w:themeColor="background1"/>
              <w:left w:val="nil"/>
              <w:bottom w:val="single" w:sz="4" w:space="0" w:color="auto"/>
              <w:right w:val="single" w:sz="4" w:space="0" w:color="auto"/>
            </w:tcBorders>
            <w:vAlign w:val="center"/>
            <w:hideMark/>
          </w:tcPr>
          <w:p w14:paraId="4CD3280D"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FFFFFF" w:themeColor="background1"/>
              <w:left w:val="nil"/>
              <w:bottom w:val="single" w:sz="4" w:space="0" w:color="auto"/>
              <w:right w:val="single" w:sz="4" w:space="0" w:color="auto"/>
            </w:tcBorders>
            <w:vAlign w:val="center"/>
            <w:hideMark/>
          </w:tcPr>
          <w:p w14:paraId="5BB44C8B"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463" w:type="pct"/>
            <w:tcBorders>
              <w:top w:val="single" w:sz="4" w:space="0" w:color="FFFFFF" w:themeColor="background1"/>
              <w:left w:val="nil"/>
              <w:bottom w:val="single" w:sz="4" w:space="0" w:color="auto"/>
              <w:right w:val="single" w:sz="4" w:space="0" w:color="auto"/>
            </w:tcBorders>
            <w:vAlign w:val="center"/>
            <w:hideMark/>
          </w:tcPr>
          <w:p w14:paraId="2EE957D3" w14:textId="77777777" w:rsidR="008F15E8" w:rsidRPr="005A0448" w:rsidRDefault="008F15E8" w:rsidP="001B7B73">
            <w:pPr>
              <w:spacing w:before="40" w:after="40" w:line="240" w:lineRule="auto"/>
              <w:jc w:val="center"/>
              <w:rPr>
                <w:rFonts w:ascii="Myriad Pro" w:hAnsi="Myriad Pro"/>
                <w:color w:val="000000"/>
                <w:sz w:val="18"/>
                <w:szCs w:val="18"/>
              </w:rPr>
            </w:pPr>
          </w:p>
        </w:tc>
      </w:tr>
      <w:tr w:rsidR="005A0448" w:rsidRPr="005A0448" w14:paraId="22DB81BD" w14:textId="77777777" w:rsidTr="005A0448">
        <w:trPr>
          <w:trHeight w:val="1044"/>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148DDCB8"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2</w:t>
            </w:r>
          </w:p>
        </w:tc>
        <w:tc>
          <w:tcPr>
            <w:tcW w:w="2115" w:type="pct"/>
            <w:tcBorders>
              <w:top w:val="single" w:sz="4" w:space="0" w:color="auto"/>
              <w:left w:val="nil"/>
              <w:bottom w:val="single" w:sz="4" w:space="0" w:color="auto"/>
              <w:right w:val="single" w:sz="4" w:space="0" w:color="auto"/>
            </w:tcBorders>
            <w:vAlign w:val="center"/>
            <w:hideMark/>
          </w:tcPr>
          <w:p w14:paraId="215943C8"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464" w:type="pct"/>
            <w:tcBorders>
              <w:top w:val="single" w:sz="4" w:space="0" w:color="auto"/>
              <w:left w:val="nil"/>
              <w:bottom w:val="single" w:sz="4" w:space="0" w:color="auto"/>
              <w:right w:val="single" w:sz="4" w:space="0" w:color="auto"/>
            </w:tcBorders>
            <w:hideMark/>
          </w:tcPr>
          <w:p w14:paraId="788A0753" w14:textId="77777777" w:rsidR="008F15E8" w:rsidRPr="005A0448" w:rsidRDefault="008F15E8" w:rsidP="005A0448">
            <w:pPr>
              <w:spacing w:before="40" w:after="40" w:line="240" w:lineRule="auto"/>
              <w:rPr>
                <w:rFonts w:ascii="Myriad Pro" w:eastAsia="Times New Roman" w:hAnsi="Myriad Pro" w:cs="Times New Roman"/>
                <w:color w:val="000000"/>
                <w:sz w:val="18"/>
                <w:szCs w:val="18"/>
              </w:rPr>
            </w:pPr>
            <w:r w:rsidRPr="005A0448">
              <w:rPr>
                <w:rFonts w:ascii="Myriad Pro" w:eastAsia="Calibri" w:hAnsi="Myriad Pro" w:cs="Times New Roman"/>
                <w:noProof/>
                <w:sz w:val="18"/>
                <w:szCs w:val="18"/>
              </w:rPr>
              <w:drawing>
                <wp:anchor distT="0" distB="0" distL="114300" distR="114300" simplePos="0" relativeHeight="251682816" behindDoc="0" locked="0" layoutInCell="1" allowOverlap="1" wp14:anchorId="36E59B11" wp14:editId="217AB458">
                  <wp:simplePos x="0" y="0"/>
                  <wp:positionH relativeFrom="column">
                    <wp:posOffset>139700</wp:posOffset>
                  </wp:positionH>
                  <wp:positionV relativeFrom="paragraph">
                    <wp:posOffset>276225</wp:posOffset>
                  </wp:positionV>
                  <wp:extent cx="495300" cy="257175"/>
                  <wp:effectExtent l="0" t="0" r="0" b="9525"/>
                  <wp:wrapNone/>
                  <wp:docPr id="7" name="Рисунок 3"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base_1_287253_327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pic:spPr>
                      </pic:pic>
                    </a:graphicData>
                  </a:graphic>
                </wp:anchor>
              </w:drawing>
            </w:r>
          </w:p>
        </w:tc>
        <w:tc>
          <w:tcPr>
            <w:tcW w:w="591" w:type="pct"/>
            <w:tcBorders>
              <w:top w:val="single" w:sz="4" w:space="0" w:color="auto"/>
              <w:left w:val="nil"/>
              <w:bottom w:val="single" w:sz="4" w:space="0" w:color="auto"/>
              <w:right w:val="single" w:sz="4" w:space="0" w:color="auto"/>
            </w:tcBorders>
            <w:vAlign w:val="center"/>
            <w:hideMark/>
          </w:tcPr>
          <w:p w14:paraId="6247F9C8"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7E464698" w14:textId="0EA1EB48" w:rsidR="008F15E8" w:rsidRPr="00B8250F" w:rsidRDefault="008F15E8" w:rsidP="001B7B73">
            <w:pPr>
              <w:spacing w:before="40" w:after="40" w:line="240" w:lineRule="auto"/>
              <w:jc w:val="center"/>
              <w:rPr>
                <w:rFonts w:ascii="Myriad Pro" w:hAnsi="Myriad Pro" w:cs="Arial"/>
                <w:color w:val="000000"/>
                <w:sz w:val="18"/>
                <w:szCs w:val="18"/>
              </w:rPr>
            </w:pPr>
          </w:p>
          <w:p w14:paraId="690F265C" w14:textId="114D14C4" w:rsidR="00355059" w:rsidRPr="00B8250F" w:rsidRDefault="003D6DA6" w:rsidP="001B7B73">
            <w:pPr>
              <w:spacing w:before="40" w:after="40" w:line="240" w:lineRule="auto"/>
              <w:jc w:val="center"/>
              <w:rPr>
                <w:rFonts w:ascii="Myriad Pro" w:hAnsi="Myriad Pro" w:cs="Arial"/>
                <w:color w:val="000000"/>
                <w:sz w:val="18"/>
                <w:szCs w:val="18"/>
              </w:rPr>
            </w:pPr>
            <w:r w:rsidRPr="00B8250F">
              <w:rPr>
                <w:rFonts w:ascii="Myriad Pro" w:hAnsi="Myriad Pro" w:cs="Arial"/>
                <w:color w:val="000000"/>
                <w:sz w:val="18"/>
                <w:szCs w:val="18"/>
              </w:rPr>
              <w:t xml:space="preserve">864 </w:t>
            </w:r>
            <w:r w:rsidR="0070723B" w:rsidRPr="00B8250F">
              <w:rPr>
                <w:rFonts w:ascii="Myriad Pro" w:hAnsi="Myriad Pro" w:cs="Arial"/>
                <w:color w:val="000000"/>
                <w:sz w:val="18"/>
                <w:szCs w:val="18"/>
              </w:rPr>
              <w:t>0</w:t>
            </w:r>
            <w:r w:rsidRPr="00B8250F">
              <w:rPr>
                <w:rFonts w:ascii="Myriad Pro" w:hAnsi="Myriad Pro" w:cs="Arial"/>
                <w:color w:val="000000"/>
                <w:sz w:val="18"/>
                <w:szCs w:val="18"/>
              </w:rPr>
              <w:t>00</w:t>
            </w:r>
          </w:p>
        </w:tc>
        <w:tc>
          <w:tcPr>
            <w:tcW w:w="586" w:type="pct"/>
            <w:tcBorders>
              <w:top w:val="single" w:sz="4" w:space="0" w:color="auto"/>
              <w:left w:val="nil"/>
              <w:bottom w:val="single" w:sz="4" w:space="0" w:color="auto"/>
              <w:right w:val="single" w:sz="4" w:space="0" w:color="auto"/>
            </w:tcBorders>
            <w:vAlign w:val="center"/>
            <w:hideMark/>
          </w:tcPr>
          <w:p w14:paraId="053F7C0E" w14:textId="77777777" w:rsidR="008F15E8" w:rsidRPr="00B8250F" w:rsidRDefault="008F15E8" w:rsidP="001B7B73">
            <w:pPr>
              <w:spacing w:before="40" w:after="40" w:line="240" w:lineRule="auto"/>
              <w:jc w:val="center"/>
              <w:rPr>
                <w:rFonts w:ascii="Myriad Pro" w:hAnsi="Myriad Pro"/>
                <w:color w:val="000000"/>
                <w:sz w:val="18"/>
                <w:szCs w:val="18"/>
              </w:rPr>
            </w:pPr>
          </w:p>
        </w:tc>
        <w:tc>
          <w:tcPr>
            <w:tcW w:w="463" w:type="pct"/>
            <w:tcBorders>
              <w:top w:val="single" w:sz="4" w:space="0" w:color="auto"/>
              <w:left w:val="nil"/>
              <w:bottom w:val="single" w:sz="4" w:space="0" w:color="auto"/>
              <w:right w:val="single" w:sz="4" w:space="0" w:color="auto"/>
            </w:tcBorders>
            <w:vAlign w:val="center"/>
            <w:hideMark/>
          </w:tcPr>
          <w:p w14:paraId="6F86D663" w14:textId="77777777" w:rsidR="008F15E8" w:rsidRPr="005A0448" w:rsidRDefault="008F15E8" w:rsidP="001B7B73">
            <w:pPr>
              <w:spacing w:before="40" w:after="40" w:line="240" w:lineRule="auto"/>
              <w:jc w:val="center"/>
              <w:rPr>
                <w:rFonts w:ascii="Myriad Pro" w:hAnsi="Myriad Pro"/>
                <w:color w:val="000000"/>
                <w:sz w:val="18"/>
                <w:szCs w:val="18"/>
              </w:rPr>
            </w:pPr>
          </w:p>
        </w:tc>
      </w:tr>
      <w:tr w:rsidR="005A0448" w:rsidRPr="005A0448" w14:paraId="315D210A" w14:textId="77777777" w:rsidTr="005A0448">
        <w:trPr>
          <w:trHeight w:val="1212"/>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5A0CE72E"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3</w:t>
            </w:r>
          </w:p>
        </w:tc>
        <w:tc>
          <w:tcPr>
            <w:tcW w:w="2115" w:type="pct"/>
            <w:tcBorders>
              <w:top w:val="single" w:sz="4" w:space="0" w:color="auto"/>
              <w:left w:val="nil"/>
              <w:bottom w:val="single" w:sz="4" w:space="0" w:color="auto"/>
              <w:right w:val="single" w:sz="4" w:space="0" w:color="auto"/>
            </w:tcBorders>
            <w:vAlign w:val="center"/>
            <w:hideMark/>
          </w:tcPr>
          <w:p w14:paraId="3C0DC067"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464" w:type="pct"/>
            <w:tcBorders>
              <w:top w:val="single" w:sz="4" w:space="0" w:color="auto"/>
              <w:left w:val="nil"/>
              <w:bottom w:val="single" w:sz="4" w:space="0" w:color="auto"/>
              <w:right w:val="single" w:sz="4" w:space="0" w:color="auto"/>
            </w:tcBorders>
            <w:hideMark/>
          </w:tcPr>
          <w:p w14:paraId="769B1072" w14:textId="77777777" w:rsidR="008F15E8" w:rsidRPr="005A0448" w:rsidRDefault="008F15E8" w:rsidP="005A0448">
            <w:pPr>
              <w:spacing w:before="40" w:after="40" w:line="240" w:lineRule="auto"/>
              <w:rPr>
                <w:rFonts w:ascii="Myriad Pro" w:eastAsia="Times New Roman" w:hAnsi="Myriad Pro" w:cs="Times New Roman"/>
                <w:color w:val="000000"/>
                <w:sz w:val="18"/>
                <w:szCs w:val="18"/>
              </w:rPr>
            </w:pPr>
            <w:r w:rsidRPr="005A0448">
              <w:rPr>
                <w:rFonts w:ascii="Myriad Pro" w:eastAsia="Calibri" w:hAnsi="Myriad Pro" w:cs="Times New Roman"/>
                <w:noProof/>
                <w:sz w:val="18"/>
                <w:szCs w:val="18"/>
              </w:rPr>
              <w:drawing>
                <wp:anchor distT="0" distB="0" distL="114300" distR="114300" simplePos="0" relativeHeight="251683840" behindDoc="0" locked="0" layoutInCell="1" allowOverlap="1" wp14:anchorId="7B654D49" wp14:editId="7852E7FF">
                  <wp:simplePos x="0" y="0"/>
                  <wp:positionH relativeFrom="column">
                    <wp:posOffset>158750</wp:posOffset>
                  </wp:positionH>
                  <wp:positionV relativeFrom="paragraph">
                    <wp:posOffset>323850</wp:posOffset>
                  </wp:positionV>
                  <wp:extent cx="571500" cy="266700"/>
                  <wp:effectExtent l="0" t="0" r="0" b="0"/>
                  <wp:wrapNone/>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pic:spPr>
                      </pic:pic>
                    </a:graphicData>
                  </a:graphic>
                </wp:anchor>
              </w:drawing>
            </w:r>
          </w:p>
        </w:tc>
        <w:tc>
          <w:tcPr>
            <w:tcW w:w="591" w:type="pct"/>
            <w:tcBorders>
              <w:top w:val="single" w:sz="4" w:space="0" w:color="auto"/>
              <w:left w:val="nil"/>
              <w:bottom w:val="single" w:sz="4" w:space="0" w:color="auto"/>
              <w:right w:val="single" w:sz="4" w:space="0" w:color="auto"/>
            </w:tcBorders>
            <w:vAlign w:val="center"/>
            <w:hideMark/>
          </w:tcPr>
          <w:p w14:paraId="35D2EE3C"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780A4158" w14:textId="77777777" w:rsidR="008F15E8" w:rsidRPr="00B8250F"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3C79CD19" w14:textId="5E0FBA9A" w:rsidR="008F15E8" w:rsidRPr="00B8250F" w:rsidRDefault="008F15E8" w:rsidP="001B7B73">
            <w:pPr>
              <w:spacing w:before="40" w:after="40" w:line="240" w:lineRule="auto"/>
              <w:jc w:val="center"/>
              <w:rPr>
                <w:rFonts w:ascii="Myriad Pro" w:hAnsi="Myriad Pro" w:cs="Arial"/>
                <w:color w:val="000000"/>
                <w:sz w:val="18"/>
                <w:szCs w:val="18"/>
              </w:rPr>
            </w:pPr>
          </w:p>
          <w:p w14:paraId="27BE02F0" w14:textId="77777777" w:rsidR="00355059" w:rsidRPr="00B8250F" w:rsidRDefault="00355059" w:rsidP="001B7B73">
            <w:pPr>
              <w:spacing w:before="40" w:after="40" w:line="240" w:lineRule="auto"/>
              <w:jc w:val="center"/>
              <w:rPr>
                <w:rFonts w:ascii="Myriad Pro" w:hAnsi="Myriad Pro" w:cs="Arial"/>
                <w:color w:val="000000"/>
                <w:sz w:val="18"/>
                <w:szCs w:val="18"/>
              </w:rPr>
            </w:pPr>
            <w:r w:rsidRPr="00B8250F">
              <w:rPr>
                <w:rFonts w:ascii="Myriad Pro" w:hAnsi="Myriad Pro" w:cs="Arial"/>
                <w:color w:val="000000"/>
                <w:sz w:val="18"/>
                <w:szCs w:val="18"/>
              </w:rPr>
              <w:t>807 660</w:t>
            </w:r>
          </w:p>
        </w:tc>
        <w:tc>
          <w:tcPr>
            <w:tcW w:w="463" w:type="pct"/>
            <w:tcBorders>
              <w:top w:val="single" w:sz="4" w:space="0" w:color="auto"/>
              <w:left w:val="nil"/>
              <w:bottom w:val="single" w:sz="4" w:space="0" w:color="auto"/>
              <w:right w:val="single" w:sz="4" w:space="0" w:color="auto"/>
            </w:tcBorders>
            <w:vAlign w:val="center"/>
            <w:hideMark/>
          </w:tcPr>
          <w:p w14:paraId="3F837646" w14:textId="77777777" w:rsidR="008F15E8" w:rsidRPr="005A0448" w:rsidRDefault="008F15E8" w:rsidP="001B7B73">
            <w:pPr>
              <w:spacing w:before="40" w:after="40" w:line="240" w:lineRule="auto"/>
              <w:jc w:val="center"/>
              <w:rPr>
                <w:rFonts w:ascii="Myriad Pro" w:hAnsi="Myriad Pro"/>
                <w:color w:val="000000"/>
                <w:sz w:val="18"/>
                <w:szCs w:val="18"/>
              </w:rPr>
            </w:pPr>
          </w:p>
        </w:tc>
      </w:tr>
      <w:tr w:rsidR="005A0448" w:rsidRPr="005A0448" w14:paraId="4C9E1F68" w14:textId="77777777" w:rsidTr="005A0448">
        <w:trPr>
          <w:trHeight w:val="1336"/>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5CC94CA8"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4</w:t>
            </w:r>
          </w:p>
        </w:tc>
        <w:tc>
          <w:tcPr>
            <w:tcW w:w="2115" w:type="pct"/>
            <w:tcBorders>
              <w:top w:val="single" w:sz="4" w:space="0" w:color="auto"/>
              <w:left w:val="nil"/>
              <w:bottom w:val="single" w:sz="4" w:space="0" w:color="auto"/>
              <w:right w:val="single" w:sz="4" w:space="0" w:color="auto"/>
            </w:tcBorders>
            <w:vAlign w:val="center"/>
            <w:hideMark/>
          </w:tcPr>
          <w:p w14:paraId="318EA292"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464" w:type="pct"/>
            <w:tcBorders>
              <w:top w:val="single" w:sz="4" w:space="0" w:color="auto"/>
              <w:left w:val="nil"/>
              <w:bottom w:val="single" w:sz="4" w:space="0" w:color="auto"/>
              <w:right w:val="single" w:sz="4" w:space="0" w:color="auto"/>
            </w:tcBorders>
            <w:vAlign w:val="center"/>
            <w:hideMark/>
          </w:tcPr>
          <w:p w14:paraId="47FF9733"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 </w:t>
            </w:r>
          </w:p>
        </w:tc>
        <w:tc>
          <w:tcPr>
            <w:tcW w:w="591" w:type="pct"/>
            <w:tcBorders>
              <w:top w:val="single" w:sz="4" w:space="0" w:color="auto"/>
              <w:left w:val="nil"/>
              <w:bottom w:val="single" w:sz="4" w:space="0" w:color="auto"/>
              <w:right w:val="single" w:sz="4" w:space="0" w:color="auto"/>
            </w:tcBorders>
            <w:vAlign w:val="center"/>
            <w:hideMark/>
          </w:tcPr>
          <w:p w14:paraId="33586967"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61D06125" w14:textId="77777777" w:rsidR="008F15E8" w:rsidRPr="00B8250F" w:rsidRDefault="008F15E8" w:rsidP="001B7B73">
            <w:pPr>
              <w:spacing w:before="40" w:after="40" w:line="240" w:lineRule="auto"/>
              <w:jc w:val="center"/>
              <w:rPr>
                <w:rFonts w:ascii="Myriad Pro" w:hAnsi="Myriad Pro" w:cs="Arial"/>
                <w:color w:val="000000"/>
                <w:sz w:val="18"/>
                <w:szCs w:val="18"/>
              </w:rPr>
            </w:pPr>
            <w:r w:rsidRPr="00B8250F">
              <w:rPr>
                <w:rFonts w:ascii="Myriad Pro" w:hAnsi="Myriad Pro" w:cs="Arial"/>
                <w:color w:val="000000"/>
                <w:sz w:val="18"/>
                <w:szCs w:val="18"/>
              </w:rPr>
              <w:t>224 370,00</w:t>
            </w:r>
          </w:p>
        </w:tc>
        <w:tc>
          <w:tcPr>
            <w:tcW w:w="586" w:type="pct"/>
            <w:tcBorders>
              <w:top w:val="single" w:sz="4" w:space="0" w:color="auto"/>
              <w:left w:val="nil"/>
              <w:bottom w:val="single" w:sz="4" w:space="0" w:color="auto"/>
              <w:right w:val="single" w:sz="4" w:space="0" w:color="auto"/>
            </w:tcBorders>
            <w:vAlign w:val="center"/>
            <w:hideMark/>
          </w:tcPr>
          <w:p w14:paraId="122BA249" w14:textId="77777777" w:rsidR="008F15E8" w:rsidRPr="00B8250F" w:rsidRDefault="008F15E8" w:rsidP="001B7B73">
            <w:pPr>
              <w:spacing w:before="40" w:after="40" w:line="240" w:lineRule="auto"/>
              <w:jc w:val="center"/>
              <w:rPr>
                <w:rFonts w:ascii="Myriad Pro" w:hAnsi="Myriad Pro" w:cs="Arial"/>
                <w:color w:val="000000"/>
                <w:sz w:val="18"/>
                <w:szCs w:val="18"/>
              </w:rPr>
            </w:pPr>
            <w:r w:rsidRPr="00B8250F">
              <w:rPr>
                <w:rFonts w:ascii="Myriad Pro" w:hAnsi="Myriad Pro" w:cs="Arial"/>
                <w:color w:val="000000"/>
                <w:sz w:val="18"/>
                <w:szCs w:val="18"/>
              </w:rPr>
              <w:t>402 110,00</w:t>
            </w:r>
          </w:p>
        </w:tc>
        <w:tc>
          <w:tcPr>
            <w:tcW w:w="463" w:type="pct"/>
            <w:tcBorders>
              <w:top w:val="single" w:sz="4" w:space="0" w:color="auto"/>
              <w:left w:val="nil"/>
              <w:bottom w:val="single" w:sz="4" w:space="0" w:color="auto"/>
              <w:right w:val="single" w:sz="4" w:space="0" w:color="auto"/>
            </w:tcBorders>
            <w:vAlign w:val="center"/>
            <w:hideMark/>
          </w:tcPr>
          <w:p w14:paraId="2EFD75D4"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  177 740,00</w:t>
            </w:r>
          </w:p>
        </w:tc>
      </w:tr>
      <w:tr w:rsidR="005A0448" w:rsidRPr="005A0448" w14:paraId="0E56123E" w14:textId="77777777" w:rsidTr="005A0448">
        <w:trPr>
          <w:trHeight w:val="889"/>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6927A701"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5</w:t>
            </w:r>
          </w:p>
        </w:tc>
        <w:tc>
          <w:tcPr>
            <w:tcW w:w="2115" w:type="pct"/>
            <w:tcBorders>
              <w:top w:val="single" w:sz="4" w:space="0" w:color="auto"/>
              <w:left w:val="nil"/>
              <w:bottom w:val="single" w:sz="4" w:space="0" w:color="auto"/>
              <w:right w:val="single" w:sz="4" w:space="0" w:color="auto"/>
            </w:tcBorders>
            <w:vAlign w:val="center"/>
            <w:hideMark/>
          </w:tcPr>
          <w:p w14:paraId="313EC37B"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464" w:type="pct"/>
            <w:tcBorders>
              <w:top w:val="single" w:sz="4" w:space="0" w:color="auto"/>
              <w:left w:val="nil"/>
              <w:bottom w:val="single" w:sz="4" w:space="0" w:color="auto"/>
              <w:right w:val="single" w:sz="4" w:space="0" w:color="auto"/>
            </w:tcBorders>
            <w:vAlign w:val="center"/>
            <w:hideMark/>
          </w:tcPr>
          <w:p w14:paraId="4FDE11A9"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 </w:t>
            </w:r>
          </w:p>
        </w:tc>
        <w:tc>
          <w:tcPr>
            <w:tcW w:w="591" w:type="pct"/>
            <w:tcBorders>
              <w:top w:val="single" w:sz="4" w:space="0" w:color="auto"/>
              <w:left w:val="nil"/>
              <w:bottom w:val="single" w:sz="4" w:space="0" w:color="auto"/>
              <w:right w:val="single" w:sz="4" w:space="0" w:color="auto"/>
            </w:tcBorders>
            <w:vAlign w:val="center"/>
            <w:hideMark/>
          </w:tcPr>
          <w:p w14:paraId="15586148"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7A98B54F"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w:t>
            </w:r>
          </w:p>
        </w:tc>
        <w:tc>
          <w:tcPr>
            <w:tcW w:w="586" w:type="pct"/>
            <w:tcBorders>
              <w:top w:val="single" w:sz="4" w:space="0" w:color="auto"/>
              <w:left w:val="nil"/>
              <w:bottom w:val="single" w:sz="4" w:space="0" w:color="auto"/>
              <w:right w:val="single" w:sz="4" w:space="0" w:color="auto"/>
            </w:tcBorders>
            <w:vAlign w:val="center"/>
            <w:hideMark/>
          </w:tcPr>
          <w:p w14:paraId="4F7093B4"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181 104,00</w:t>
            </w:r>
          </w:p>
        </w:tc>
        <w:tc>
          <w:tcPr>
            <w:tcW w:w="463" w:type="pct"/>
            <w:tcBorders>
              <w:top w:val="single" w:sz="4" w:space="0" w:color="auto"/>
              <w:left w:val="nil"/>
              <w:bottom w:val="single" w:sz="4" w:space="0" w:color="auto"/>
              <w:right w:val="single" w:sz="4" w:space="0" w:color="auto"/>
            </w:tcBorders>
            <w:vAlign w:val="center"/>
            <w:hideMark/>
          </w:tcPr>
          <w:p w14:paraId="2CDF51E9"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- 181 104,00</w:t>
            </w:r>
          </w:p>
        </w:tc>
      </w:tr>
      <w:tr w:rsidR="005A0448" w:rsidRPr="005A0448" w14:paraId="3B6B0915" w14:textId="77777777" w:rsidTr="005A0448">
        <w:trPr>
          <w:trHeight w:val="1186"/>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170689A7"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6</w:t>
            </w:r>
          </w:p>
        </w:tc>
        <w:tc>
          <w:tcPr>
            <w:tcW w:w="2115" w:type="pct"/>
            <w:tcBorders>
              <w:top w:val="single" w:sz="4" w:space="0" w:color="auto"/>
              <w:left w:val="nil"/>
              <w:bottom w:val="single" w:sz="4" w:space="0" w:color="auto"/>
              <w:right w:val="single" w:sz="4" w:space="0" w:color="auto"/>
            </w:tcBorders>
            <w:vAlign w:val="center"/>
            <w:hideMark/>
          </w:tcPr>
          <w:p w14:paraId="70DB76D3"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464" w:type="pct"/>
            <w:tcBorders>
              <w:top w:val="single" w:sz="4" w:space="0" w:color="auto"/>
              <w:left w:val="nil"/>
              <w:bottom w:val="single" w:sz="4" w:space="0" w:color="auto"/>
              <w:right w:val="single" w:sz="4" w:space="0" w:color="auto"/>
            </w:tcBorders>
            <w:vAlign w:val="center"/>
            <w:hideMark/>
          </w:tcPr>
          <w:p w14:paraId="2E6A6E78"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 </w:t>
            </w:r>
          </w:p>
        </w:tc>
        <w:tc>
          <w:tcPr>
            <w:tcW w:w="591" w:type="pct"/>
            <w:tcBorders>
              <w:top w:val="single" w:sz="4" w:space="0" w:color="auto"/>
              <w:left w:val="nil"/>
              <w:bottom w:val="single" w:sz="4" w:space="0" w:color="auto"/>
              <w:right w:val="single" w:sz="4" w:space="0" w:color="auto"/>
            </w:tcBorders>
            <w:vAlign w:val="center"/>
            <w:hideMark/>
          </w:tcPr>
          <w:p w14:paraId="441CC823" w14:textId="77777777" w:rsidR="008F15E8" w:rsidRPr="005A0448" w:rsidRDefault="008F15E8" w:rsidP="001B7B73">
            <w:pPr>
              <w:spacing w:before="40" w:after="40" w:line="240" w:lineRule="auto"/>
              <w:jc w:val="center"/>
              <w:rPr>
                <w:rFonts w:ascii="Myriad Pro" w:hAnsi="Myriad Pro"/>
                <w:color w:val="000000"/>
                <w:sz w:val="18"/>
                <w:szCs w:val="18"/>
              </w:rPr>
            </w:pPr>
          </w:p>
        </w:tc>
        <w:tc>
          <w:tcPr>
            <w:tcW w:w="586" w:type="pct"/>
            <w:tcBorders>
              <w:top w:val="single" w:sz="4" w:space="0" w:color="auto"/>
              <w:left w:val="nil"/>
              <w:bottom w:val="single" w:sz="4" w:space="0" w:color="auto"/>
              <w:right w:val="single" w:sz="4" w:space="0" w:color="auto"/>
            </w:tcBorders>
            <w:vAlign w:val="center"/>
            <w:hideMark/>
          </w:tcPr>
          <w:p w14:paraId="1F36B8B0"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639 630,00</w:t>
            </w:r>
          </w:p>
        </w:tc>
        <w:tc>
          <w:tcPr>
            <w:tcW w:w="586" w:type="pct"/>
            <w:tcBorders>
              <w:top w:val="single" w:sz="4" w:space="0" w:color="auto"/>
              <w:left w:val="nil"/>
              <w:bottom w:val="single" w:sz="4" w:space="0" w:color="auto"/>
              <w:right w:val="single" w:sz="4" w:space="0" w:color="auto"/>
            </w:tcBorders>
            <w:vAlign w:val="center"/>
            <w:hideMark/>
          </w:tcPr>
          <w:p w14:paraId="115806D7"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224 450,00</w:t>
            </w:r>
          </w:p>
        </w:tc>
        <w:tc>
          <w:tcPr>
            <w:tcW w:w="463" w:type="pct"/>
            <w:tcBorders>
              <w:top w:val="single" w:sz="4" w:space="0" w:color="auto"/>
              <w:left w:val="nil"/>
              <w:bottom w:val="single" w:sz="4" w:space="0" w:color="auto"/>
              <w:right w:val="single" w:sz="4" w:space="0" w:color="auto"/>
            </w:tcBorders>
            <w:vAlign w:val="center"/>
            <w:hideMark/>
          </w:tcPr>
          <w:p w14:paraId="790B23D8" w14:textId="77777777" w:rsidR="008F15E8" w:rsidRPr="005A0448" w:rsidRDefault="008F15E8" w:rsidP="001B7B73">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415 180,00</w:t>
            </w:r>
          </w:p>
        </w:tc>
      </w:tr>
      <w:tr w:rsidR="005A0448" w:rsidRPr="005A0448" w14:paraId="5197243A" w14:textId="77777777" w:rsidTr="005A0448">
        <w:trPr>
          <w:trHeight w:val="930"/>
          <w:jc w:val="center"/>
        </w:trPr>
        <w:tc>
          <w:tcPr>
            <w:tcW w:w="196" w:type="pct"/>
            <w:tcBorders>
              <w:top w:val="single" w:sz="4" w:space="0" w:color="auto"/>
              <w:left w:val="single" w:sz="4" w:space="0" w:color="auto"/>
              <w:bottom w:val="single" w:sz="4" w:space="0" w:color="auto"/>
              <w:right w:val="single" w:sz="4" w:space="0" w:color="auto"/>
            </w:tcBorders>
            <w:vAlign w:val="center"/>
            <w:hideMark/>
          </w:tcPr>
          <w:p w14:paraId="14484EF6" w14:textId="77777777" w:rsidR="008F15E8" w:rsidRPr="005A0448" w:rsidRDefault="008F15E8" w:rsidP="005A0448">
            <w:pPr>
              <w:spacing w:before="40" w:after="40" w:line="240" w:lineRule="auto"/>
              <w:jc w:val="center"/>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lastRenderedPageBreak/>
              <w:t>7</w:t>
            </w:r>
          </w:p>
        </w:tc>
        <w:tc>
          <w:tcPr>
            <w:tcW w:w="2115" w:type="pct"/>
            <w:tcBorders>
              <w:top w:val="single" w:sz="4" w:space="0" w:color="auto"/>
              <w:left w:val="nil"/>
              <w:bottom w:val="single" w:sz="4" w:space="0" w:color="auto"/>
              <w:right w:val="single" w:sz="4" w:space="0" w:color="auto"/>
            </w:tcBorders>
            <w:vAlign w:val="center"/>
            <w:hideMark/>
          </w:tcPr>
          <w:p w14:paraId="3509EF29"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Times New Roman" w:hAnsi="Myriad Pro" w:cs="Times New Roman"/>
                <w:color w:val="000000"/>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64" w:type="pct"/>
            <w:tcBorders>
              <w:top w:val="single" w:sz="4" w:space="0" w:color="auto"/>
              <w:left w:val="nil"/>
              <w:bottom w:val="single" w:sz="4" w:space="0" w:color="auto"/>
              <w:right w:val="single" w:sz="4" w:space="0" w:color="auto"/>
            </w:tcBorders>
            <w:vAlign w:val="center"/>
            <w:hideMark/>
          </w:tcPr>
          <w:p w14:paraId="5928CFC9" w14:textId="77777777" w:rsidR="008F15E8" w:rsidRPr="005A0448" w:rsidRDefault="008F15E8" w:rsidP="005A0448">
            <w:pPr>
              <w:spacing w:before="40" w:after="40" w:line="240" w:lineRule="auto"/>
              <w:jc w:val="both"/>
              <w:rPr>
                <w:rFonts w:ascii="Myriad Pro" w:eastAsia="Times New Roman" w:hAnsi="Myriad Pro" w:cs="Times New Roman"/>
                <w:color w:val="000000"/>
                <w:sz w:val="18"/>
                <w:szCs w:val="18"/>
              </w:rPr>
            </w:pPr>
            <w:r w:rsidRPr="005A0448">
              <w:rPr>
                <w:rFonts w:ascii="Myriad Pro" w:eastAsia="Calibri" w:hAnsi="Myriad Pro" w:cs="Times New Roman"/>
                <w:noProof/>
                <w:sz w:val="18"/>
                <w:szCs w:val="18"/>
              </w:rPr>
              <w:drawing>
                <wp:anchor distT="0" distB="0" distL="114300" distR="114300" simplePos="0" relativeHeight="251684864" behindDoc="0" locked="0" layoutInCell="1" allowOverlap="1" wp14:anchorId="1F9B12DB" wp14:editId="1B2F20B8">
                  <wp:simplePos x="0" y="0"/>
                  <wp:positionH relativeFrom="column">
                    <wp:posOffset>114300</wp:posOffset>
                  </wp:positionH>
                  <wp:positionV relativeFrom="paragraph">
                    <wp:posOffset>-112395</wp:posOffset>
                  </wp:positionV>
                  <wp:extent cx="581025" cy="257175"/>
                  <wp:effectExtent l="0" t="0" r="0" b="9525"/>
                  <wp:wrapNone/>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pic:spPr>
                      </pic:pic>
                    </a:graphicData>
                  </a:graphic>
                </wp:anchor>
              </w:drawing>
            </w:r>
          </w:p>
        </w:tc>
        <w:tc>
          <w:tcPr>
            <w:tcW w:w="591" w:type="pct"/>
            <w:tcBorders>
              <w:top w:val="single" w:sz="4" w:space="0" w:color="auto"/>
              <w:left w:val="nil"/>
              <w:bottom w:val="single" w:sz="4" w:space="0" w:color="auto"/>
              <w:right w:val="single" w:sz="4" w:space="0" w:color="auto"/>
            </w:tcBorders>
            <w:vAlign w:val="center"/>
            <w:hideMark/>
          </w:tcPr>
          <w:p w14:paraId="0DB82E56" w14:textId="77777777" w:rsidR="008F15E8" w:rsidRPr="005A0448" w:rsidRDefault="008F15E8" w:rsidP="005A0448">
            <w:pPr>
              <w:spacing w:before="40" w:after="40" w:line="240" w:lineRule="auto"/>
              <w:rPr>
                <w:rFonts w:ascii="Myriad Pro" w:hAnsi="Myriad Pro"/>
                <w:color w:val="000000"/>
                <w:sz w:val="18"/>
                <w:szCs w:val="18"/>
              </w:rPr>
            </w:pPr>
            <w:r w:rsidRPr="005A0448">
              <w:rPr>
                <w:rFonts w:ascii="Myriad Pro" w:hAnsi="Myriad Pro"/>
                <w:color w:val="000000"/>
                <w:sz w:val="18"/>
                <w:szCs w:val="18"/>
              </w:rPr>
              <w:t> </w:t>
            </w:r>
          </w:p>
        </w:tc>
        <w:tc>
          <w:tcPr>
            <w:tcW w:w="586" w:type="pct"/>
            <w:tcBorders>
              <w:top w:val="single" w:sz="4" w:space="0" w:color="auto"/>
              <w:left w:val="nil"/>
              <w:bottom w:val="single" w:sz="4" w:space="0" w:color="auto"/>
              <w:right w:val="single" w:sz="4" w:space="0" w:color="auto"/>
            </w:tcBorders>
            <w:vAlign w:val="center"/>
            <w:hideMark/>
          </w:tcPr>
          <w:p w14:paraId="6DD64453" w14:textId="77777777" w:rsidR="008F15E8" w:rsidRPr="005A0448" w:rsidRDefault="008F15E8" w:rsidP="005A0448">
            <w:pPr>
              <w:spacing w:before="40" w:after="40" w:line="240" w:lineRule="auto"/>
              <w:rPr>
                <w:rFonts w:ascii="Myriad Pro" w:hAnsi="Myriad Pro"/>
                <w:color w:val="000000"/>
                <w:sz w:val="18"/>
                <w:szCs w:val="18"/>
              </w:rPr>
            </w:pPr>
            <w:r w:rsidRPr="005A0448">
              <w:rPr>
                <w:rFonts w:ascii="Myriad Pro" w:hAnsi="Myriad Pro"/>
                <w:color w:val="000000"/>
                <w:sz w:val="18"/>
                <w:szCs w:val="18"/>
              </w:rPr>
              <w:t> </w:t>
            </w:r>
          </w:p>
        </w:tc>
        <w:tc>
          <w:tcPr>
            <w:tcW w:w="586" w:type="pct"/>
            <w:tcBorders>
              <w:top w:val="single" w:sz="4" w:space="0" w:color="auto"/>
              <w:left w:val="nil"/>
              <w:bottom w:val="single" w:sz="4" w:space="0" w:color="auto"/>
              <w:right w:val="single" w:sz="4" w:space="0" w:color="auto"/>
            </w:tcBorders>
            <w:vAlign w:val="center"/>
            <w:hideMark/>
          </w:tcPr>
          <w:p w14:paraId="50080F00" w14:textId="77777777" w:rsidR="008F15E8" w:rsidRPr="005A0448" w:rsidRDefault="00B44357" w:rsidP="005A0448">
            <w:pPr>
              <w:spacing w:before="40" w:after="40" w:line="240" w:lineRule="auto"/>
              <w:jc w:val="center"/>
              <w:rPr>
                <w:rFonts w:ascii="Myriad Pro" w:hAnsi="Myriad Pro" w:cs="Arial"/>
                <w:color w:val="000000"/>
                <w:sz w:val="18"/>
                <w:szCs w:val="18"/>
              </w:rPr>
            </w:pPr>
            <w:r w:rsidRPr="005A0448">
              <w:rPr>
                <w:rFonts w:ascii="Myriad Pro" w:hAnsi="Myriad Pro" w:cs="Arial"/>
                <w:color w:val="000000"/>
                <w:sz w:val="18"/>
                <w:szCs w:val="18"/>
              </w:rPr>
              <w:t>448 816,13</w:t>
            </w:r>
          </w:p>
        </w:tc>
        <w:tc>
          <w:tcPr>
            <w:tcW w:w="463" w:type="pct"/>
            <w:tcBorders>
              <w:top w:val="single" w:sz="4" w:space="0" w:color="auto"/>
              <w:left w:val="nil"/>
              <w:bottom w:val="single" w:sz="4" w:space="0" w:color="auto"/>
              <w:right w:val="single" w:sz="4" w:space="0" w:color="auto"/>
            </w:tcBorders>
            <w:vAlign w:val="center"/>
            <w:hideMark/>
          </w:tcPr>
          <w:p w14:paraId="60344DBD" w14:textId="77777777" w:rsidR="008F15E8" w:rsidRPr="005A0448" w:rsidRDefault="008F15E8" w:rsidP="005A0448">
            <w:pPr>
              <w:spacing w:before="40" w:after="40" w:line="240" w:lineRule="auto"/>
              <w:rPr>
                <w:rFonts w:ascii="Myriad Pro" w:hAnsi="Myriad Pro"/>
                <w:color w:val="000000"/>
                <w:sz w:val="18"/>
                <w:szCs w:val="18"/>
              </w:rPr>
            </w:pPr>
            <w:r w:rsidRPr="005A0448">
              <w:rPr>
                <w:rFonts w:ascii="Myriad Pro" w:hAnsi="Myriad Pro"/>
                <w:color w:val="000000"/>
                <w:sz w:val="18"/>
                <w:szCs w:val="18"/>
              </w:rPr>
              <w:t> </w:t>
            </w:r>
          </w:p>
        </w:tc>
      </w:tr>
    </w:tbl>
    <w:p w14:paraId="2E55935F" w14:textId="77777777" w:rsidR="0017604A" w:rsidRPr="00866841" w:rsidRDefault="0017604A" w:rsidP="0017604A">
      <w:pPr>
        <w:autoSpaceDE w:val="0"/>
        <w:autoSpaceDN w:val="0"/>
        <w:adjustRightInd w:val="0"/>
        <w:spacing w:after="0" w:line="360" w:lineRule="auto"/>
        <w:jc w:val="both"/>
        <w:rPr>
          <w:rFonts w:ascii="Myriad Pro" w:hAnsi="Myriad Pro" w:cs="Arial"/>
          <w:sz w:val="26"/>
          <w:szCs w:val="26"/>
        </w:rPr>
        <w:sectPr w:rsidR="0017604A" w:rsidRPr="00866841" w:rsidSect="0097413A">
          <w:pgSz w:w="16838" w:h="11906" w:orient="landscape"/>
          <w:pgMar w:top="1134" w:right="851" w:bottom="1134" w:left="1701" w:header="709" w:footer="709" w:gutter="0"/>
          <w:cols w:space="708"/>
          <w:docGrid w:linePitch="360"/>
        </w:sectPr>
      </w:pPr>
    </w:p>
    <w:p w14:paraId="2403763C" w14:textId="77777777" w:rsidR="0017604A" w:rsidRPr="00866841" w:rsidRDefault="0017604A" w:rsidP="0017604A">
      <w:pPr>
        <w:autoSpaceDE w:val="0"/>
        <w:autoSpaceDN w:val="0"/>
        <w:adjustRightInd w:val="0"/>
        <w:spacing w:after="0" w:line="360" w:lineRule="auto"/>
        <w:ind w:firstLine="567"/>
        <w:jc w:val="both"/>
        <w:rPr>
          <w:rFonts w:ascii="Myriad Pro" w:eastAsia="Calibri" w:hAnsi="Myriad Pro" w:cs="Times New Roman"/>
          <w:sz w:val="26"/>
          <w:szCs w:val="26"/>
        </w:rPr>
      </w:pPr>
      <w:bookmarkStart w:id="23" w:name="_Hlk40136630"/>
      <w:r w:rsidRPr="00866841">
        <w:rPr>
          <w:rFonts w:ascii="Myriad Pro" w:eastAsia="Calibri" w:hAnsi="Myriad Pro" w:cs="Times New Roman"/>
          <w:sz w:val="26"/>
          <w:szCs w:val="26"/>
        </w:rPr>
        <w:lastRenderedPageBreak/>
        <w:t>С учетом результатов анализа исполнения инвестиционной программ</w:t>
      </w:r>
      <w:r w:rsidR="00355059">
        <w:rPr>
          <w:rFonts w:ascii="Myriad Pro" w:eastAsia="Calibri" w:hAnsi="Myriad Pro" w:cs="Times New Roman"/>
          <w:sz w:val="26"/>
          <w:szCs w:val="26"/>
        </w:rPr>
        <w:t>ы</w:t>
      </w:r>
      <w:r w:rsidRPr="00866841">
        <w:rPr>
          <w:rFonts w:ascii="Myriad Pro" w:eastAsia="Calibri" w:hAnsi="Myriad Pro" w:cs="Times New Roman"/>
          <w:sz w:val="26"/>
          <w:szCs w:val="26"/>
        </w:rPr>
        <w:t xml:space="preserve"> </w:t>
      </w:r>
      <w:r w:rsidRPr="00866841">
        <w:rPr>
          <w:rFonts w:ascii="Myriad Pro" w:eastAsia="Calibri" w:hAnsi="Myriad Pro" w:cs="Times New Roman"/>
          <w:sz w:val="26"/>
          <w:szCs w:val="26"/>
        </w:rPr>
        <w:br/>
      </w:r>
      <w:r w:rsidRPr="00866841">
        <w:rPr>
          <w:rFonts w:ascii="Myriad Pro" w:eastAsia="Calibri" w:hAnsi="Myriad Pro" w:cs="Arial"/>
          <w:sz w:val="26"/>
          <w:szCs w:val="26"/>
        </w:rPr>
        <w:t>ПАО «МРСК Сибири» в части филиала «Читаэнерго» за 2019 год</w:t>
      </w:r>
      <w:r w:rsidRPr="00866841">
        <w:rPr>
          <w:rFonts w:ascii="Myriad Pro" w:eastAsia="Calibri" w:hAnsi="Myriad Pro" w:cs="Times New Roman"/>
          <w:sz w:val="26"/>
          <w:szCs w:val="26"/>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33DBA3A7" w14:textId="43A90A40" w:rsidR="0017604A" w:rsidRPr="00866841" w:rsidRDefault="00D0744B" w:rsidP="00F70303">
      <w:pPr>
        <w:numPr>
          <w:ilvl w:val="0"/>
          <w:numId w:val="14"/>
        </w:numPr>
        <w:autoSpaceDE w:val="0"/>
        <w:autoSpaceDN w:val="0"/>
        <w:adjustRightInd w:val="0"/>
        <w:spacing w:after="0" w:line="360" w:lineRule="auto"/>
        <w:ind w:left="993" w:hanging="426"/>
        <w:contextualSpacing/>
        <w:jc w:val="both"/>
        <w:rPr>
          <w:rFonts w:ascii="Myriad Pro" w:hAnsi="Myriad Pro"/>
          <w:sz w:val="26"/>
          <w:szCs w:val="26"/>
        </w:rPr>
      </w:pPr>
      <w:r w:rsidRPr="0070723B">
        <w:rPr>
          <w:rFonts w:ascii="Myriad Pro" w:hAnsi="Myriad Pro"/>
          <w:sz w:val="26"/>
          <w:szCs w:val="26"/>
        </w:rPr>
        <w:t>93</w:t>
      </w:r>
      <w:r w:rsidR="0017604A" w:rsidRPr="0070723B">
        <w:rPr>
          <w:rFonts w:ascii="Myriad Pro" w:hAnsi="Myriad Pro"/>
          <w:sz w:val="26"/>
          <w:szCs w:val="26"/>
        </w:rPr>
        <w:t>%</w:t>
      </w:r>
      <w:r w:rsidR="0017604A" w:rsidRPr="00866841">
        <w:rPr>
          <w:rFonts w:ascii="Myriad Pro" w:hAnsi="Myriad Pro"/>
          <w:sz w:val="26"/>
          <w:szCs w:val="26"/>
        </w:rPr>
        <w:t xml:space="preserve"> от утвержденного планового значения - при учете результатов финансирования новых инвестиционных проектов;</w:t>
      </w:r>
    </w:p>
    <w:p w14:paraId="0C221EEE" w14:textId="069E4F4C" w:rsidR="0017604A" w:rsidRPr="00866841" w:rsidRDefault="00C361CD" w:rsidP="00F70303">
      <w:pPr>
        <w:numPr>
          <w:ilvl w:val="0"/>
          <w:numId w:val="14"/>
        </w:numPr>
        <w:autoSpaceDE w:val="0"/>
        <w:autoSpaceDN w:val="0"/>
        <w:adjustRightInd w:val="0"/>
        <w:spacing w:after="0" w:line="360" w:lineRule="auto"/>
        <w:ind w:left="993" w:hanging="426"/>
        <w:contextualSpacing/>
        <w:jc w:val="both"/>
        <w:rPr>
          <w:rFonts w:ascii="Myriad Pro" w:hAnsi="Myriad Pro"/>
          <w:sz w:val="26"/>
          <w:szCs w:val="26"/>
        </w:rPr>
      </w:pPr>
      <w:r w:rsidRPr="0070723B">
        <w:rPr>
          <w:rFonts w:ascii="Myriad Pro" w:hAnsi="Myriad Pro"/>
          <w:sz w:val="26"/>
          <w:szCs w:val="26"/>
        </w:rPr>
        <w:t>52%</w:t>
      </w:r>
      <w:r w:rsidR="0017604A" w:rsidRPr="00866841">
        <w:rPr>
          <w:rFonts w:ascii="Myriad Pro" w:hAnsi="Myriad Pro"/>
          <w:sz w:val="26"/>
          <w:szCs w:val="26"/>
        </w:rPr>
        <w:t xml:space="preserve"> от утвержденного планового значения - при учете результатов финансирования инвестиционных проектов, предусмотренных инвестиционной </w:t>
      </w:r>
      <w:r w:rsidR="00355059" w:rsidRPr="00866841">
        <w:rPr>
          <w:rFonts w:ascii="Myriad Pro" w:hAnsi="Myriad Pro"/>
          <w:sz w:val="26"/>
          <w:szCs w:val="26"/>
        </w:rPr>
        <w:t>программ</w:t>
      </w:r>
      <w:r w:rsidR="00355059">
        <w:rPr>
          <w:rFonts w:ascii="Myriad Pro" w:hAnsi="Myriad Pro"/>
          <w:sz w:val="26"/>
          <w:szCs w:val="26"/>
        </w:rPr>
        <w:t>ой</w:t>
      </w:r>
      <w:r w:rsidR="00355059" w:rsidRPr="00866841">
        <w:rPr>
          <w:rFonts w:ascii="Myriad Pro" w:hAnsi="Myriad Pro"/>
          <w:sz w:val="26"/>
          <w:szCs w:val="26"/>
        </w:rPr>
        <w:t xml:space="preserve"> </w:t>
      </w:r>
      <w:r w:rsidR="00355059">
        <w:rPr>
          <w:rFonts w:ascii="Myriad Pro" w:hAnsi="Myriad Pro"/>
          <w:sz w:val="26"/>
          <w:szCs w:val="26"/>
        </w:rPr>
        <w:t xml:space="preserve">, утвержденной </w:t>
      </w:r>
      <w:r w:rsidRPr="0070723B">
        <w:rPr>
          <w:rFonts w:ascii="Myriad Pro" w:hAnsi="Myriad Pro"/>
          <w:sz w:val="26"/>
          <w:szCs w:val="26"/>
        </w:rPr>
        <w:t>приказом Минэнерго России  от 20.12.2018 №25@</w:t>
      </w:r>
      <w:r w:rsidR="00355059">
        <w:rPr>
          <w:rFonts w:ascii="Myriad Pro" w:hAnsi="Myriad Pro"/>
          <w:sz w:val="26"/>
          <w:szCs w:val="26"/>
        </w:rPr>
        <w:t>.</w:t>
      </w:r>
    </w:p>
    <w:p w14:paraId="14093B19" w14:textId="77777777" w:rsidR="0017604A" w:rsidRPr="00866841" w:rsidRDefault="0017604A" w:rsidP="0017604A">
      <w:pPr>
        <w:autoSpaceDE w:val="0"/>
        <w:autoSpaceDN w:val="0"/>
        <w:adjustRightInd w:val="0"/>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На основе отчетных данных о реализации ИПР за 2019 год Исполнителем проведена оценка предполагаемой величины корректировки необходимой валовой выручки по результатам исполнения (неисполнения) ИПР за 2019 год в рамках тарифно-балансовых решений на 2021 год. Оценка выполнена согласно формуле пункта 11 Методических указаний № 98-э. Величина параметров, участвующих в расчете величины корректировки необходимой валовой выручки по результатам исполнения (неисполнения) ИПР за 2019 год, а также результаты оценки приведены ниже.</w:t>
      </w:r>
    </w:p>
    <w:p w14:paraId="412CEF1F" w14:textId="77777777" w:rsidR="0017604A" w:rsidRPr="00866841" w:rsidRDefault="0017604A" w:rsidP="0017604A">
      <w:pPr>
        <w:autoSpaceDE w:val="0"/>
        <w:autoSpaceDN w:val="0"/>
        <w:adjustRightInd w:val="0"/>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 xml:space="preserve">Исполнитель отмечает, что согласно Методическим указаниям №98-э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p>
    <w:p w14:paraId="73DE4536" w14:textId="7549C075" w:rsidR="0017604A" w:rsidRPr="00866841" w:rsidRDefault="0017604A" w:rsidP="0017604A">
      <w:pPr>
        <w:autoSpaceDE w:val="0"/>
        <w:autoSpaceDN w:val="0"/>
        <w:adjustRightInd w:val="0"/>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 xml:space="preserve">В соответствии с утвержденными формами инвестиционной программы и отчетов о реализации инвестиционной программы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w:t>
      </w:r>
      <w:r w:rsidRPr="00866841">
        <w:rPr>
          <w:rFonts w:ascii="Myriad Pro" w:eastAsia="Calibri" w:hAnsi="Myriad Pro" w:cs="Times New Roman"/>
          <w:sz w:val="26"/>
          <w:szCs w:val="26"/>
        </w:rPr>
        <w:lastRenderedPageBreak/>
        <w:t xml:space="preserve">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11 Методических указаний № 98-э с применением расчетной величины с учетом ставки налога на добавленную стоимость 20%. </w:t>
      </w:r>
    </w:p>
    <w:tbl>
      <w:tblPr>
        <w:tblW w:w="5000" w:type="pct"/>
        <w:tblLook w:val="04A0" w:firstRow="1" w:lastRow="0" w:firstColumn="1" w:lastColumn="0" w:noHBand="0" w:noVBand="1"/>
      </w:tblPr>
      <w:tblGrid>
        <w:gridCol w:w="544"/>
        <w:gridCol w:w="3573"/>
        <w:gridCol w:w="2613"/>
        <w:gridCol w:w="2614"/>
      </w:tblGrid>
      <w:tr w:rsidR="0017604A" w:rsidRPr="00866841" w14:paraId="5499EC3D" w14:textId="77777777" w:rsidTr="00CC0FC9">
        <w:trPr>
          <w:trHeight w:val="20"/>
          <w:tblHeader/>
        </w:trPr>
        <w:tc>
          <w:tcPr>
            <w:tcW w:w="2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12175D" w14:textId="77777777" w:rsidR="0017604A" w:rsidRPr="00866841" w:rsidRDefault="0017604A" w:rsidP="00CC0FC9">
            <w:pPr>
              <w:spacing w:after="0"/>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п/п</w:t>
            </w:r>
          </w:p>
        </w:tc>
        <w:tc>
          <w:tcPr>
            <w:tcW w:w="19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17103F" w14:textId="77777777" w:rsidR="0017604A" w:rsidRPr="00866841" w:rsidRDefault="0017604A" w:rsidP="00CC0FC9">
            <w:pPr>
              <w:spacing w:after="0"/>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Наименование показателя</w:t>
            </w:r>
          </w:p>
        </w:tc>
        <w:tc>
          <w:tcPr>
            <w:tcW w:w="279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D702F8" w14:textId="77777777" w:rsidR="0017604A" w:rsidRPr="00866841" w:rsidRDefault="0017604A" w:rsidP="00E813DF">
            <w:pPr>
              <w:spacing w:after="0"/>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Составляющая корректировки необходимой валовой выручки филиала ПАО «МРСК </w:t>
            </w:r>
            <w:r w:rsidR="00E813DF" w:rsidRPr="00866841">
              <w:rPr>
                <w:rFonts w:ascii="Myriad Pro" w:eastAsia="Calibri" w:hAnsi="Myriad Pro" w:cs="Times New Roman"/>
                <w:b/>
                <w:bCs/>
                <w:color w:val="FFFFFF"/>
                <w:sz w:val="18"/>
                <w:szCs w:val="18"/>
              </w:rPr>
              <w:t>Сибири</w:t>
            </w:r>
            <w:r w:rsidRPr="00866841">
              <w:rPr>
                <w:rFonts w:ascii="Myriad Pro" w:eastAsia="Calibri" w:hAnsi="Myriad Pro" w:cs="Times New Roman"/>
                <w:b/>
                <w:bCs/>
                <w:color w:val="FFFFFF"/>
                <w:sz w:val="18"/>
                <w:szCs w:val="18"/>
              </w:rPr>
              <w:t>» «</w:t>
            </w:r>
            <w:r w:rsidR="00E813DF" w:rsidRPr="00866841">
              <w:rPr>
                <w:rFonts w:ascii="Myriad Pro" w:eastAsia="Calibri" w:hAnsi="Myriad Pro" w:cs="Times New Roman"/>
                <w:b/>
                <w:bCs/>
                <w:color w:val="FFFFFF"/>
                <w:sz w:val="18"/>
                <w:szCs w:val="18"/>
              </w:rPr>
              <w:t>Читаэнерго</w:t>
            </w:r>
            <w:r w:rsidRPr="00866841">
              <w:rPr>
                <w:rFonts w:ascii="Myriad Pro" w:eastAsia="Calibri" w:hAnsi="Myriad Pro" w:cs="Times New Roman"/>
                <w:b/>
                <w:bCs/>
                <w:color w:val="FFFFFF"/>
                <w:sz w:val="18"/>
                <w:szCs w:val="18"/>
              </w:rPr>
              <w:t>»</w:t>
            </w:r>
          </w:p>
        </w:tc>
      </w:tr>
      <w:tr w:rsidR="0017604A" w:rsidRPr="00866841" w14:paraId="2C1CAAD1" w14:textId="77777777" w:rsidTr="00CC0FC9">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8BBA6" w14:textId="77777777" w:rsidR="0017604A" w:rsidRPr="00866841" w:rsidRDefault="0017604A" w:rsidP="00CC0FC9">
            <w:pPr>
              <w:spacing w:after="0" w:line="240" w:lineRule="auto"/>
              <w:rPr>
                <w:rFonts w:ascii="Myriad Pro" w:eastAsia="Calibri" w:hAnsi="Myriad Pro" w:cs="Times New Roman"/>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13A0D3" w14:textId="77777777" w:rsidR="0017604A" w:rsidRPr="00866841" w:rsidRDefault="0017604A" w:rsidP="00CC0FC9">
            <w:pPr>
              <w:spacing w:after="0" w:line="240" w:lineRule="auto"/>
              <w:rPr>
                <w:rFonts w:ascii="Myriad Pro" w:eastAsia="Calibri" w:hAnsi="Myriad Pro" w:cs="Times New Roman"/>
                <w:b/>
                <w:bCs/>
                <w:color w:val="FFFFFF"/>
                <w:sz w:val="18"/>
                <w:szCs w:val="18"/>
              </w:rPr>
            </w:pPr>
          </w:p>
        </w:tc>
        <w:tc>
          <w:tcPr>
            <w:tcW w:w="1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0DB078" w14:textId="77777777" w:rsidR="0017604A" w:rsidRPr="00866841" w:rsidRDefault="0017604A" w:rsidP="00CC0FC9">
            <w:pPr>
              <w:spacing w:after="0"/>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Отчет за 2019 год</w:t>
            </w:r>
          </w:p>
        </w:tc>
        <w:tc>
          <w:tcPr>
            <w:tcW w:w="13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37C210" w14:textId="77777777" w:rsidR="0017604A" w:rsidRPr="00866841" w:rsidRDefault="0017604A" w:rsidP="00CC0FC9">
            <w:pPr>
              <w:spacing w:after="0"/>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Отчет за 2019 год с учетом пообъектного анализа финансирования</w:t>
            </w:r>
          </w:p>
        </w:tc>
      </w:tr>
      <w:tr w:rsidR="0017604A" w:rsidRPr="00866841" w14:paraId="42737DFA" w14:textId="77777777" w:rsidTr="00CC0FC9">
        <w:trPr>
          <w:trHeight w:val="20"/>
        </w:trPr>
        <w:tc>
          <w:tcPr>
            <w:tcW w:w="291" w:type="pct"/>
            <w:tcBorders>
              <w:top w:val="single" w:sz="4" w:space="0" w:color="FFFFFF" w:themeColor="background1"/>
              <w:left w:val="single" w:sz="4" w:space="0" w:color="auto"/>
              <w:bottom w:val="single" w:sz="4" w:space="0" w:color="auto"/>
              <w:right w:val="single" w:sz="4" w:space="0" w:color="auto"/>
            </w:tcBorders>
            <w:noWrap/>
            <w:vAlign w:val="center"/>
            <w:hideMark/>
          </w:tcPr>
          <w:p w14:paraId="62D1E6F2" w14:textId="77777777" w:rsidR="0017604A" w:rsidRPr="00866841" w:rsidRDefault="0017604A" w:rsidP="00CC0FC9">
            <w:pPr>
              <w:spacing w:after="0"/>
              <w:jc w:val="center"/>
              <w:rPr>
                <w:rFonts w:ascii="Myriad Pro" w:eastAsia="Calibri" w:hAnsi="Myriad Pro" w:cs="Calibri"/>
                <w:color w:val="000000"/>
                <w:sz w:val="18"/>
                <w:szCs w:val="18"/>
              </w:rPr>
            </w:pPr>
            <w:r w:rsidRPr="00866841">
              <w:rPr>
                <w:rFonts w:ascii="Myriad Pro" w:eastAsia="Calibri" w:hAnsi="Myriad Pro" w:cs="Calibri"/>
                <w:color w:val="000000"/>
                <w:sz w:val="18"/>
                <w:szCs w:val="18"/>
              </w:rPr>
              <w:t>1</w:t>
            </w:r>
          </w:p>
        </w:tc>
        <w:tc>
          <w:tcPr>
            <w:tcW w:w="1912" w:type="pct"/>
            <w:tcBorders>
              <w:top w:val="single" w:sz="4" w:space="0" w:color="FFFFFF" w:themeColor="background1"/>
              <w:left w:val="nil"/>
              <w:bottom w:val="single" w:sz="4" w:space="0" w:color="auto"/>
              <w:right w:val="single" w:sz="4" w:space="0" w:color="auto"/>
            </w:tcBorders>
            <w:vAlign w:val="center"/>
            <w:hideMark/>
          </w:tcPr>
          <w:p w14:paraId="2995B5A5" w14:textId="77777777" w:rsidR="0017604A" w:rsidRPr="00866841" w:rsidRDefault="0017604A" w:rsidP="0074414C">
            <w:pPr>
              <w:spacing w:after="0"/>
              <w:rPr>
                <w:rFonts w:ascii="Myriad Pro" w:eastAsia="Calibri" w:hAnsi="Myriad Pro" w:cs="Calibri"/>
                <w:color w:val="000000"/>
                <w:sz w:val="18"/>
                <w:szCs w:val="18"/>
              </w:rPr>
            </w:pPr>
            <w:r w:rsidRPr="00866841">
              <w:rPr>
                <w:rFonts w:ascii="Myriad Pro" w:eastAsia="Calibri" w:hAnsi="Myriad Pro" w:cs="Calibri"/>
                <w:color w:val="000000"/>
                <w:sz w:val="18"/>
                <w:szCs w:val="18"/>
              </w:rPr>
              <w:t>Расчетная величина собственных средств для финансирования инвестиционной программы, учтенная при устан</w:t>
            </w:r>
            <w:r w:rsidR="0074414C" w:rsidRPr="00866841">
              <w:rPr>
                <w:rFonts w:ascii="Myriad Pro" w:eastAsia="Calibri" w:hAnsi="Myriad Pro" w:cs="Calibri"/>
                <w:color w:val="000000"/>
                <w:sz w:val="18"/>
                <w:szCs w:val="18"/>
              </w:rPr>
              <w:t>овлении тарифов на 2019 год, тыс.</w:t>
            </w:r>
            <w:r w:rsidRPr="00866841">
              <w:rPr>
                <w:rFonts w:ascii="Myriad Pro" w:eastAsia="Calibri" w:hAnsi="Myriad Pro" w:cs="Calibri"/>
                <w:color w:val="000000"/>
                <w:sz w:val="18"/>
                <w:szCs w:val="18"/>
              </w:rPr>
              <w:t xml:space="preserve"> руб. без НДС</w:t>
            </w:r>
          </w:p>
        </w:tc>
        <w:tc>
          <w:tcPr>
            <w:tcW w:w="2797" w:type="pct"/>
            <w:gridSpan w:val="2"/>
            <w:tcBorders>
              <w:top w:val="single" w:sz="4" w:space="0" w:color="FFFFFF" w:themeColor="background1"/>
              <w:left w:val="nil"/>
              <w:bottom w:val="single" w:sz="4" w:space="0" w:color="auto"/>
              <w:right w:val="single" w:sz="4" w:space="0" w:color="auto"/>
            </w:tcBorders>
            <w:noWrap/>
            <w:vAlign w:val="center"/>
            <w:hideMark/>
          </w:tcPr>
          <w:p w14:paraId="6F664BB6" w14:textId="77777777" w:rsidR="0017604A" w:rsidRPr="00866841" w:rsidRDefault="008F15E8" w:rsidP="008F15E8">
            <w:pPr>
              <w:jc w:val="center"/>
              <w:rPr>
                <w:rFonts w:ascii="Myriad Pro" w:eastAsia="Calibri" w:hAnsi="Myriad Pro" w:cs="Times New Roman"/>
                <w:sz w:val="20"/>
                <w:szCs w:val="18"/>
              </w:rPr>
            </w:pPr>
            <w:r w:rsidRPr="00866841">
              <w:rPr>
                <w:rFonts w:ascii="Myriad Pro" w:eastAsia="Calibri" w:hAnsi="Myriad Pro" w:cs="Times New Roman"/>
                <w:sz w:val="20"/>
                <w:szCs w:val="18"/>
              </w:rPr>
              <w:t>809 830,26</w:t>
            </w:r>
          </w:p>
        </w:tc>
      </w:tr>
      <w:tr w:rsidR="0017604A" w:rsidRPr="00866841" w14:paraId="776DD474" w14:textId="77777777" w:rsidTr="00CC0FC9">
        <w:trPr>
          <w:trHeight w:val="20"/>
        </w:trPr>
        <w:tc>
          <w:tcPr>
            <w:tcW w:w="291" w:type="pct"/>
            <w:tcBorders>
              <w:top w:val="nil"/>
              <w:left w:val="single" w:sz="4" w:space="0" w:color="auto"/>
              <w:bottom w:val="single" w:sz="4" w:space="0" w:color="auto"/>
              <w:right w:val="single" w:sz="4" w:space="0" w:color="auto"/>
            </w:tcBorders>
            <w:noWrap/>
            <w:vAlign w:val="center"/>
            <w:hideMark/>
          </w:tcPr>
          <w:p w14:paraId="63B4B935" w14:textId="77777777" w:rsidR="0017604A" w:rsidRPr="00866841" w:rsidRDefault="0017604A" w:rsidP="00CC0FC9">
            <w:pPr>
              <w:spacing w:after="0"/>
              <w:jc w:val="center"/>
              <w:rPr>
                <w:rFonts w:ascii="Myriad Pro" w:eastAsia="Calibri" w:hAnsi="Myriad Pro" w:cs="Calibri"/>
                <w:color w:val="000000"/>
                <w:sz w:val="18"/>
                <w:szCs w:val="18"/>
              </w:rPr>
            </w:pPr>
            <w:r w:rsidRPr="00866841">
              <w:rPr>
                <w:rFonts w:ascii="Myriad Pro" w:eastAsia="Calibri" w:hAnsi="Myriad Pro" w:cs="Calibri"/>
                <w:color w:val="000000"/>
                <w:sz w:val="18"/>
                <w:szCs w:val="18"/>
              </w:rPr>
              <w:t>2</w:t>
            </w:r>
          </w:p>
        </w:tc>
        <w:tc>
          <w:tcPr>
            <w:tcW w:w="1912" w:type="pct"/>
            <w:tcBorders>
              <w:top w:val="nil"/>
              <w:left w:val="nil"/>
              <w:bottom w:val="single" w:sz="4" w:space="0" w:color="auto"/>
              <w:right w:val="single" w:sz="4" w:space="0" w:color="auto"/>
            </w:tcBorders>
            <w:vAlign w:val="center"/>
            <w:hideMark/>
          </w:tcPr>
          <w:p w14:paraId="27321AD8" w14:textId="77777777" w:rsidR="0017604A" w:rsidRPr="00866841" w:rsidRDefault="0017604A" w:rsidP="00CC0FC9">
            <w:pPr>
              <w:spacing w:after="0"/>
              <w:rPr>
                <w:rFonts w:ascii="Myriad Pro" w:eastAsia="Calibri" w:hAnsi="Myriad Pro" w:cs="Calibri"/>
                <w:color w:val="000000"/>
                <w:sz w:val="18"/>
                <w:szCs w:val="18"/>
              </w:rPr>
            </w:pPr>
            <w:r w:rsidRPr="00866841">
              <w:rPr>
                <w:rFonts w:ascii="Myriad Pro" w:eastAsia="Calibri" w:hAnsi="Myriad Pro" w:cs="Calibri"/>
                <w:color w:val="000000"/>
                <w:sz w:val="18"/>
                <w:szCs w:val="18"/>
              </w:rPr>
              <w:t>Плановый размер финансирования инвестиционной программы на 2019 год за счет собственных средств (выручки от реализации товаров (услуг) по регулируемым ценам (тарифам)) (ИП</w:t>
            </w:r>
            <w:r w:rsidRPr="00866841">
              <w:rPr>
                <w:rFonts w:ascii="Myriad Pro" w:eastAsia="Calibri" w:hAnsi="Myriad Pro" w:cs="Calibri"/>
                <w:color w:val="000000"/>
                <w:sz w:val="18"/>
                <w:szCs w:val="18"/>
                <w:vertAlign w:val="superscript"/>
              </w:rPr>
              <w:t>заяв</w:t>
            </w:r>
            <w:r w:rsidR="0074414C" w:rsidRPr="00866841">
              <w:rPr>
                <w:rFonts w:ascii="Myriad Pro" w:eastAsia="Calibri" w:hAnsi="Myriad Pro" w:cs="Calibri"/>
                <w:color w:val="000000"/>
                <w:sz w:val="18"/>
                <w:szCs w:val="18"/>
              </w:rPr>
              <w:t>), тыс</w:t>
            </w:r>
            <w:r w:rsidRPr="00866841">
              <w:rPr>
                <w:rFonts w:ascii="Myriad Pro" w:eastAsia="Calibri" w:hAnsi="Myriad Pro" w:cs="Calibri"/>
                <w:color w:val="000000"/>
                <w:sz w:val="18"/>
                <w:szCs w:val="18"/>
              </w:rPr>
              <w:t>. руб. без НДС</w:t>
            </w:r>
          </w:p>
        </w:tc>
        <w:tc>
          <w:tcPr>
            <w:tcW w:w="2797" w:type="pct"/>
            <w:gridSpan w:val="2"/>
            <w:tcBorders>
              <w:top w:val="single" w:sz="4" w:space="0" w:color="auto"/>
              <w:left w:val="nil"/>
              <w:bottom w:val="single" w:sz="4" w:space="0" w:color="auto"/>
              <w:right w:val="single" w:sz="4" w:space="0" w:color="auto"/>
            </w:tcBorders>
            <w:noWrap/>
            <w:vAlign w:val="center"/>
            <w:hideMark/>
          </w:tcPr>
          <w:p w14:paraId="483C9C39" w14:textId="46FB1A95" w:rsidR="0017604A" w:rsidRDefault="0017604A" w:rsidP="008F15E8">
            <w:pPr>
              <w:jc w:val="center"/>
              <w:rPr>
                <w:rFonts w:ascii="Myriad Pro" w:eastAsia="Calibri" w:hAnsi="Myriad Pro" w:cs="Times New Roman"/>
                <w:sz w:val="20"/>
                <w:szCs w:val="18"/>
              </w:rPr>
            </w:pPr>
          </w:p>
          <w:p w14:paraId="584202AF" w14:textId="2A379E19" w:rsidR="00AA5A5E" w:rsidRPr="00866841" w:rsidRDefault="00D0744B" w:rsidP="008F15E8">
            <w:pPr>
              <w:jc w:val="center"/>
              <w:rPr>
                <w:rFonts w:ascii="Myriad Pro" w:eastAsia="Calibri" w:hAnsi="Myriad Pro" w:cs="Times New Roman"/>
                <w:sz w:val="20"/>
                <w:szCs w:val="18"/>
              </w:rPr>
            </w:pPr>
            <w:r w:rsidRPr="0070723B">
              <w:rPr>
                <w:rFonts w:ascii="Myriad Pro" w:eastAsia="Calibri" w:hAnsi="Myriad Pro" w:cs="Times New Roman"/>
                <w:sz w:val="20"/>
                <w:szCs w:val="18"/>
              </w:rPr>
              <w:t>720 000,00</w:t>
            </w:r>
          </w:p>
        </w:tc>
      </w:tr>
      <w:tr w:rsidR="008F15E8" w:rsidRPr="00866841" w14:paraId="2E7B4929" w14:textId="77777777" w:rsidTr="00CC0FC9">
        <w:trPr>
          <w:trHeight w:val="20"/>
        </w:trPr>
        <w:tc>
          <w:tcPr>
            <w:tcW w:w="291" w:type="pct"/>
            <w:tcBorders>
              <w:top w:val="nil"/>
              <w:left w:val="single" w:sz="4" w:space="0" w:color="auto"/>
              <w:bottom w:val="single" w:sz="4" w:space="0" w:color="auto"/>
              <w:right w:val="single" w:sz="4" w:space="0" w:color="auto"/>
            </w:tcBorders>
            <w:noWrap/>
            <w:vAlign w:val="center"/>
            <w:hideMark/>
          </w:tcPr>
          <w:p w14:paraId="4B7C6106" w14:textId="77777777" w:rsidR="008F15E8" w:rsidRPr="00866841" w:rsidRDefault="008F15E8" w:rsidP="00CC0FC9">
            <w:pPr>
              <w:spacing w:after="0"/>
              <w:jc w:val="center"/>
              <w:rPr>
                <w:rFonts w:ascii="Myriad Pro" w:eastAsia="Calibri" w:hAnsi="Myriad Pro" w:cs="Calibri"/>
                <w:color w:val="000000"/>
                <w:sz w:val="18"/>
                <w:szCs w:val="18"/>
              </w:rPr>
            </w:pPr>
            <w:r w:rsidRPr="00866841">
              <w:rPr>
                <w:rFonts w:ascii="Myriad Pro" w:eastAsia="Calibri" w:hAnsi="Myriad Pro" w:cs="Calibri"/>
                <w:color w:val="000000"/>
                <w:sz w:val="18"/>
                <w:szCs w:val="18"/>
              </w:rPr>
              <w:t>3</w:t>
            </w:r>
          </w:p>
        </w:tc>
        <w:tc>
          <w:tcPr>
            <w:tcW w:w="1912" w:type="pct"/>
            <w:tcBorders>
              <w:top w:val="nil"/>
              <w:left w:val="nil"/>
              <w:bottom w:val="single" w:sz="4" w:space="0" w:color="auto"/>
              <w:right w:val="single" w:sz="4" w:space="0" w:color="auto"/>
            </w:tcBorders>
            <w:vAlign w:val="center"/>
            <w:hideMark/>
          </w:tcPr>
          <w:p w14:paraId="7DA2F8D2" w14:textId="77777777" w:rsidR="008F15E8" w:rsidRPr="00866841" w:rsidRDefault="008F15E8" w:rsidP="00CC0FC9">
            <w:pPr>
              <w:spacing w:after="0"/>
              <w:rPr>
                <w:rFonts w:ascii="Myriad Pro" w:eastAsia="Calibri" w:hAnsi="Myriad Pro" w:cs="Calibri"/>
                <w:color w:val="000000"/>
                <w:sz w:val="18"/>
                <w:szCs w:val="18"/>
              </w:rPr>
            </w:pPr>
            <w:r w:rsidRPr="00866841">
              <w:rPr>
                <w:rFonts w:ascii="Myriad Pro" w:eastAsia="Calibri" w:hAnsi="Myriad Pro" w:cs="Calibri"/>
                <w:color w:val="000000"/>
                <w:sz w:val="18"/>
                <w:szCs w:val="18"/>
              </w:rPr>
              <w:t>Объем фактического финансирования инвестиционной программы в 2019 году за счет собственных средств (выручки от реализации товаров (услуг) по регулируемым ценам (тарифам)) (ИП</w:t>
            </w:r>
            <w:r w:rsidRPr="00866841">
              <w:rPr>
                <w:rFonts w:ascii="Myriad Pro" w:eastAsia="Calibri" w:hAnsi="Myriad Pro" w:cs="Calibri"/>
                <w:color w:val="000000"/>
                <w:sz w:val="18"/>
                <w:szCs w:val="18"/>
                <w:vertAlign w:val="superscript"/>
              </w:rPr>
              <w:t>факт</w:t>
            </w:r>
            <w:r w:rsidR="0074414C" w:rsidRPr="00866841">
              <w:rPr>
                <w:rFonts w:ascii="Myriad Pro" w:eastAsia="Calibri" w:hAnsi="Myriad Pro" w:cs="Calibri"/>
                <w:color w:val="000000"/>
                <w:sz w:val="18"/>
                <w:szCs w:val="18"/>
              </w:rPr>
              <w:t>), тыс</w:t>
            </w:r>
            <w:r w:rsidRPr="00866841">
              <w:rPr>
                <w:rFonts w:ascii="Myriad Pro" w:eastAsia="Calibri" w:hAnsi="Myriad Pro" w:cs="Calibri"/>
                <w:color w:val="000000"/>
                <w:sz w:val="18"/>
                <w:szCs w:val="18"/>
              </w:rPr>
              <w:t>. руб. без НДС</w:t>
            </w:r>
          </w:p>
        </w:tc>
        <w:tc>
          <w:tcPr>
            <w:tcW w:w="1398" w:type="pct"/>
            <w:tcBorders>
              <w:top w:val="nil"/>
              <w:left w:val="nil"/>
              <w:bottom w:val="single" w:sz="4" w:space="0" w:color="auto"/>
              <w:right w:val="single" w:sz="4" w:space="0" w:color="auto"/>
            </w:tcBorders>
            <w:noWrap/>
            <w:vAlign w:val="center"/>
            <w:hideMark/>
          </w:tcPr>
          <w:p w14:paraId="703081BA" w14:textId="77777777" w:rsidR="008F15E8" w:rsidRPr="00866841" w:rsidRDefault="008F15E8" w:rsidP="008F15E8">
            <w:pPr>
              <w:spacing w:after="0"/>
              <w:jc w:val="center"/>
              <w:rPr>
                <w:rFonts w:ascii="Myriad Pro" w:eastAsia="Calibri" w:hAnsi="Myriad Pro" w:cs="Times New Roman"/>
                <w:sz w:val="20"/>
                <w:szCs w:val="18"/>
              </w:rPr>
            </w:pPr>
            <w:r w:rsidRPr="00866841">
              <w:rPr>
                <w:rFonts w:ascii="Myriad Pro" w:eastAsia="Calibri" w:hAnsi="Myriad Pro" w:cs="Times New Roman"/>
                <w:sz w:val="20"/>
                <w:szCs w:val="18"/>
              </w:rPr>
              <w:t>673 053,33</w:t>
            </w:r>
          </w:p>
        </w:tc>
        <w:tc>
          <w:tcPr>
            <w:tcW w:w="1399" w:type="pct"/>
            <w:tcBorders>
              <w:top w:val="nil"/>
              <w:left w:val="nil"/>
              <w:bottom w:val="single" w:sz="4" w:space="0" w:color="auto"/>
              <w:right w:val="single" w:sz="4" w:space="0" w:color="auto"/>
            </w:tcBorders>
            <w:noWrap/>
            <w:vAlign w:val="center"/>
            <w:hideMark/>
          </w:tcPr>
          <w:p w14:paraId="0FEDBD13" w14:textId="77777777" w:rsidR="008F15E8" w:rsidRPr="00866841" w:rsidRDefault="008F15E8" w:rsidP="009641E2">
            <w:pPr>
              <w:spacing w:after="0"/>
              <w:jc w:val="center"/>
              <w:rPr>
                <w:rFonts w:ascii="Myriad Pro" w:eastAsia="Calibri" w:hAnsi="Myriad Pro" w:cs="Times New Roman"/>
                <w:sz w:val="20"/>
                <w:szCs w:val="18"/>
              </w:rPr>
            </w:pPr>
            <w:r w:rsidRPr="00866841">
              <w:rPr>
                <w:rFonts w:ascii="Myriad Pro" w:eastAsia="Calibri" w:hAnsi="Myriad Pro" w:cs="Times New Roman"/>
                <w:sz w:val="20"/>
                <w:szCs w:val="18"/>
              </w:rPr>
              <w:t>374 01</w:t>
            </w:r>
            <w:r w:rsidR="009641E2" w:rsidRPr="00866841">
              <w:rPr>
                <w:rFonts w:ascii="Myriad Pro" w:eastAsia="Calibri" w:hAnsi="Myriad Pro" w:cs="Times New Roman"/>
                <w:sz w:val="20"/>
                <w:szCs w:val="18"/>
              </w:rPr>
              <w:t>3</w:t>
            </w:r>
            <w:r w:rsidRPr="00866841">
              <w:rPr>
                <w:rFonts w:ascii="Myriad Pro" w:eastAsia="Calibri" w:hAnsi="Myriad Pro" w:cs="Times New Roman"/>
                <w:sz w:val="20"/>
                <w:szCs w:val="18"/>
              </w:rPr>
              <w:t>,</w:t>
            </w:r>
            <w:r w:rsidR="009641E2" w:rsidRPr="00866841">
              <w:rPr>
                <w:rFonts w:ascii="Myriad Pro" w:eastAsia="Calibri" w:hAnsi="Myriad Pro" w:cs="Times New Roman"/>
                <w:sz w:val="20"/>
                <w:szCs w:val="18"/>
              </w:rPr>
              <w:t>44</w:t>
            </w:r>
          </w:p>
        </w:tc>
      </w:tr>
      <w:tr w:rsidR="0017604A" w:rsidRPr="00866841" w14:paraId="73029B2E" w14:textId="77777777" w:rsidTr="00CC0FC9">
        <w:trPr>
          <w:trHeight w:val="1288"/>
        </w:trPr>
        <w:tc>
          <w:tcPr>
            <w:tcW w:w="291" w:type="pct"/>
            <w:tcBorders>
              <w:top w:val="nil"/>
              <w:left w:val="single" w:sz="4" w:space="0" w:color="auto"/>
              <w:bottom w:val="single" w:sz="4" w:space="0" w:color="FFFFFF" w:themeColor="background1"/>
              <w:right w:val="single" w:sz="4" w:space="0" w:color="auto"/>
            </w:tcBorders>
            <w:noWrap/>
            <w:vAlign w:val="center"/>
            <w:hideMark/>
          </w:tcPr>
          <w:p w14:paraId="4AB279C5" w14:textId="77777777" w:rsidR="0017604A" w:rsidRPr="00866841" w:rsidRDefault="0017604A" w:rsidP="00CC0FC9">
            <w:pPr>
              <w:spacing w:after="0"/>
              <w:jc w:val="center"/>
              <w:rPr>
                <w:rFonts w:ascii="Myriad Pro" w:eastAsia="Calibri" w:hAnsi="Myriad Pro" w:cs="Calibri"/>
                <w:color w:val="000000"/>
                <w:sz w:val="18"/>
                <w:szCs w:val="18"/>
              </w:rPr>
            </w:pPr>
            <w:r w:rsidRPr="00866841">
              <w:rPr>
                <w:rFonts w:ascii="Myriad Pro" w:eastAsia="Calibri" w:hAnsi="Myriad Pro" w:cs="Calibri"/>
                <w:color w:val="000000"/>
                <w:sz w:val="18"/>
                <w:szCs w:val="18"/>
              </w:rPr>
              <w:t>4</w:t>
            </w:r>
          </w:p>
        </w:tc>
        <w:tc>
          <w:tcPr>
            <w:tcW w:w="1912" w:type="pct"/>
            <w:tcBorders>
              <w:top w:val="nil"/>
              <w:left w:val="nil"/>
              <w:bottom w:val="single" w:sz="4" w:space="0" w:color="FFFFFF" w:themeColor="background1"/>
              <w:right w:val="single" w:sz="4" w:space="0" w:color="auto"/>
            </w:tcBorders>
            <w:vAlign w:val="center"/>
            <w:hideMark/>
          </w:tcPr>
          <w:p w14:paraId="3BF6462B" w14:textId="622EA815" w:rsidR="0017604A" w:rsidRPr="00866841" w:rsidRDefault="00DF0447" w:rsidP="00CC0FC9">
            <w:pPr>
              <w:spacing w:after="0"/>
              <w:rPr>
                <w:rFonts w:ascii="Myriad Pro" w:eastAsia="Calibri" w:hAnsi="Myriad Pro" w:cs="Calibri"/>
                <w:color w:val="000000"/>
                <w:sz w:val="18"/>
                <w:szCs w:val="18"/>
              </w:rPr>
            </w:pPr>
            <w:r>
              <w:rPr>
                <w:rFonts w:ascii="Myriad Pro" w:eastAsiaTheme="minorHAnsi" w:hAnsi="Myriad Pro"/>
                <w:noProof/>
              </w:rPr>
              <mc:AlternateContent>
                <mc:Choice Requires="wps">
                  <w:drawing>
                    <wp:anchor distT="0" distB="0" distL="114300" distR="114300" simplePos="0" relativeHeight="251658240" behindDoc="0" locked="0" layoutInCell="1" allowOverlap="1" wp14:anchorId="7A06FF6B" wp14:editId="3B310236">
                      <wp:simplePos x="0" y="0"/>
                      <wp:positionH relativeFrom="column">
                        <wp:posOffset>423545</wp:posOffset>
                      </wp:positionH>
                      <wp:positionV relativeFrom="paragraph">
                        <wp:posOffset>59055</wp:posOffset>
                      </wp:positionV>
                      <wp:extent cx="1234440" cy="680720"/>
                      <wp:effectExtent l="0" t="0" r="3810" b="5080"/>
                      <wp:wrapNone/>
                      <wp:docPr id="14"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680720"/>
                              </a:xfrm>
                              <a:prstGeom prst="rect">
                                <a:avLst/>
                              </a:prstGeom>
                              <a:noFill/>
                              <a:ln>
                                <a:noFill/>
                              </a:ln>
                            </wps:spPr>
                            <wps:txbx>
                              <w:txbxContent>
                                <w:p w14:paraId="50AC1866" w14:textId="77777777" w:rsidR="00C539E5" w:rsidRDefault="00C80183" w:rsidP="0017604A">
                                  <w:pPr>
                                    <w:rPr>
                                      <w:sz w:val="28"/>
                                      <w:szCs w:val="28"/>
                                    </w:rPr>
                                  </w:pPr>
                                  <m:oMathPara>
                                    <m:oMathParaPr>
                                      <m:jc m:val="centerGroup"/>
                                    </m:oMathParaPr>
                                    <m:oMath>
                                      <m:f>
                                        <m:fPr>
                                          <m:ctrlPr>
                                            <w:rPr>
                                              <w:rFonts w:ascii="Cambria Math" w:hAnsi="Cambria Math"/>
                                              <w:i/>
                                              <w:iCs/>
                                              <w:color w:val="000000" w:themeColor="text1"/>
                                              <w:sz w:val="32"/>
                                              <w:szCs w:val="32"/>
                                            </w:rPr>
                                          </m:ctrlPr>
                                        </m:fPr>
                                        <m:num>
                                          <m:sSubSup>
                                            <m:sSubSupPr>
                                              <m:ctrlPr>
                                                <w:rPr>
                                                  <w:rFonts w:ascii="Cambria Math" w:hAnsi="Cambria Math"/>
                                                  <w:i/>
                                                  <w:iCs/>
                                                  <w:color w:val="000000" w:themeColor="text1"/>
                                                  <w:sz w:val="32"/>
                                                  <w:szCs w:val="32"/>
                                                </w:rPr>
                                              </m:ctrlPr>
                                            </m:sSubSupPr>
                                            <m:e>
                                              <m:r>
                                                <w:rPr>
                                                  <w:rFonts w:ascii="Cambria Math" w:hAnsi="Cambria Math"/>
                                                  <w:color w:val="000000" w:themeColor="text1"/>
                                                  <w:sz w:val="32"/>
                                                  <w:szCs w:val="32"/>
                                                </w:rPr>
                                                <m:t>ИП</m:t>
                                              </m:r>
                                            </m:e>
                                            <m:sub>
                                              <m:r>
                                                <w:rPr>
                                                  <w:rFonts w:ascii="Cambria Math" w:hAnsi="Cambria Math"/>
                                                  <w:color w:val="000000" w:themeColor="text1"/>
                                                  <w:sz w:val="32"/>
                                                  <w:szCs w:val="32"/>
                                                </w:rPr>
                                                <m:t>2019</m:t>
                                              </m:r>
                                            </m:sub>
                                            <m:sup>
                                              <m:r>
                                                <w:rPr>
                                                  <w:rFonts w:ascii="Cambria Math" w:hAnsi="Cambria Math"/>
                                                  <w:color w:val="000000" w:themeColor="text1"/>
                                                  <w:sz w:val="32"/>
                                                  <w:szCs w:val="32"/>
                                                </w:rPr>
                                                <m:t>факт</m:t>
                                              </m:r>
                                            </m:sup>
                                          </m:sSubSup>
                                        </m:num>
                                        <m:den>
                                          <m:sSubSup>
                                            <m:sSubSupPr>
                                              <m:ctrlPr>
                                                <w:rPr>
                                                  <w:rFonts w:ascii="Cambria Math" w:hAnsi="Cambria Math"/>
                                                  <w:i/>
                                                  <w:iCs/>
                                                  <w:color w:val="000000" w:themeColor="text1"/>
                                                  <w:sz w:val="32"/>
                                                  <w:szCs w:val="32"/>
                                                </w:rPr>
                                              </m:ctrlPr>
                                            </m:sSubSupPr>
                                            <m:e>
                                              <m:r>
                                                <w:rPr>
                                                  <w:rFonts w:ascii="Cambria Math" w:hAnsi="Cambria Math"/>
                                                  <w:color w:val="000000" w:themeColor="text1"/>
                                                  <w:sz w:val="32"/>
                                                  <w:szCs w:val="32"/>
                                                </w:rPr>
                                                <m:t>ИП</m:t>
                                              </m:r>
                                            </m:e>
                                            <m:sub>
                                              <m:r>
                                                <w:rPr>
                                                  <w:rFonts w:ascii="Cambria Math" w:hAnsi="Cambria Math"/>
                                                  <w:color w:val="000000" w:themeColor="text1"/>
                                                  <w:sz w:val="32"/>
                                                  <w:szCs w:val="32"/>
                                                </w:rPr>
                                                <m:t>2019</m:t>
                                              </m:r>
                                            </m:sub>
                                            <m:sup>
                                              <m:r>
                                                <w:rPr>
                                                  <w:rFonts w:ascii="Cambria Math" w:hAnsi="Cambria Math"/>
                                                  <w:color w:val="000000" w:themeColor="text1"/>
                                                  <w:sz w:val="32"/>
                                                  <w:szCs w:val="32"/>
                                                </w:rPr>
                                                <m:t>заяв</m:t>
                                              </m:r>
                                            </m:sup>
                                          </m:sSubSup>
                                        </m:den>
                                      </m:f>
                                    </m:oMath>
                                  </m:oMathPara>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6FF6B" id="_x0000_t202" coordsize="21600,21600" o:spt="202" path="m,l,21600r21600,l21600,xe">
                      <v:stroke joinstyle="miter"/>
                      <v:path gradientshapeok="t" o:connecttype="rect"/>
                    </v:shapetype>
                    <v:shape id="Надпись 32" o:spid="_x0000_s1032" type="#_x0000_t202" style="position:absolute;margin-left:33.35pt;margin-top:4.65pt;width:97.2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" filled="f" stroked="f">
                      <v:textbox inset="0,0,0,0">
                        <w:txbxContent>
                          <w:p w14:paraId="50AC1866" w14:textId="77777777" w:rsidR="00C539E5" w:rsidRDefault="00C80183" w:rsidP="0017604A">
                            <w:pPr>
                              <w:rPr>
                                <w:sz w:val="28"/>
                                <w:szCs w:val="28"/>
                              </w:rPr>
                            </w:pPr>
                            <m:oMathPara>
                              <m:oMathParaPr>
                                <m:jc m:val="centerGroup"/>
                              </m:oMathParaPr>
                              <m:oMath>
                                <m:f>
                                  <m:fPr>
                                    <m:ctrlPr>
                                      <w:rPr>
                                        <w:rFonts w:ascii="Cambria Math" w:hAnsi="Cambria Math"/>
                                        <w:i/>
                                        <w:iCs/>
                                        <w:color w:val="000000" w:themeColor="text1"/>
                                        <w:sz w:val="32"/>
                                        <w:szCs w:val="32"/>
                                      </w:rPr>
                                    </m:ctrlPr>
                                  </m:fPr>
                                  <m:num>
                                    <m:sSubSup>
                                      <m:sSubSupPr>
                                        <m:ctrlPr>
                                          <w:rPr>
                                            <w:rFonts w:ascii="Cambria Math" w:hAnsi="Cambria Math"/>
                                            <w:i/>
                                            <w:iCs/>
                                            <w:color w:val="000000" w:themeColor="text1"/>
                                            <w:sz w:val="32"/>
                                            <w:szCs w:val="32"/>
                                          </w:rPr>
                                        </m:ctrlPr>
                                      </m:sSubSupPr>
                                      <m:e>
                                        <m:r>
                                          <w:rPr>
                                            <w:rFonts w:ascii="Cambria Math" w:hAnsi="Cambria Math"/>
                                            <w:color w:val="000000" w:themeColor="text1"/>
                                            <w:sz w:val="32"/>
                                            <w:szCs w:val="32"/>
                                          </w:rPr>
                                          <m:t>ИП</m:t>
                                        </m:r>
                                      </m:e>
                                      <m:sub>
                                        <m:r>
                                          <w:rPr>
                                            <w:rFonts w:ascii="Cambria Math" w:hAnsi="Cambria Math"/>
                                            <w:color w:val="000000" w:themeColor="text1"/>
                                            <w:sz w:val="32"/>
                                            <w:szCs w:val="32"/>
                                          </w:rPr>
                                          <m:t>2019</m:t>
                                        </m:r>
                                      </m:sub>
                                      <m:sup>
                                        <m:r>
                                          <w:rPr>
                                            <w:rFonts w:ascii="Cambria Math" w:hAnsi="Cambria Math"/>
                                            <w:color w:val="000000" w:themeColor="text1"/>
                                            <w:sz w:val="32"/>
                                            <w:szCs w:val="32"/>
                                          </w:rPr>
                                          <m:t>факт</m:t>
                                        </m:r>
                                      </m:sup>
                                    </m:sSubSup>
                                  </m:num>
                                  <m:den>
                                    <m:sSubSup>
                                      <m:sSubSupPr>
                                        <m:ctrlPr>
                                          <w:rPr>
                                            <w:rFonts w:ascii="Cambria Math" w:hAnsi="Cambria Math"/>
                                            <w:i/>
                                            <w:iCs/>
                                            <w:color w:val="000000" w:themeColor="text1"/>
                                            <w:sz w:val="32"/>
                                            <w:szCs w:val="32"/>
                                          </w:rPr>
                                        </m:ctrlPr>
                                      </m:sSubSupPr>
                                      <m:e>
                                        <m:r>
                                          <w:rPr>
                                            <w:rFonts w:ascii="Cambria Math" w:hAnsi="Cambria Math"/>
                                            <w:color w:val="000000" w:themeColor="text1"/>
                                            <w:sz w:val="32"/>
                                            <w:szCs w:val="32"/>
                                          </w:rPr>
                                          <m:t>ИП</m:t>
                                        </m:r>
                                      </m:e>
                                      <m:sub>
                                        <m:r>
                                          <w:rPr>
                                            <w:rFonts w:ascii="Cambria Math" w:hAnsi="Cambria Math"/>
                                            <w:color w:val="000000" w:themeColor="text1"/>
                                            <w:sz w:val="32"/>
                                            <w:szCs w:val="32"/>
                                          </w:rPr>
                                          <m:t>2019</m:t>
                                        </m:r>
                                      </m:sub>
                                      <m:sup>
                                        <m:r>
                                          <w:rPr>
                                            <w:rFonts w:ascii="Cambria Math" w:hAnsi="Cambria Math"/>
                                            <w:color w:val="000000" w:themeColor="text1"/>
                                            <w:sz w:val="32"/>
                                            <w:szCs w:val="32"/>
                                          </w:rPr>
                                          <m:t>заяв</m:t>
                                        </m:r>
                                      </m:sup>
                                    </m:sSubSup>
                                  </m:den>
                                </m:f>
                              </m:oMath>
                            </m:oMathPara>
                          </w:p>
                        </w:txbxContent>
                      </v:textbox>
                    </v:shape>
                  </w:pict>
                </mc:Fallback>
              </mc:AlternateContent>
            </w:r>
            <w:r w:rsidR="0017604A" w:rsidRPr="00866841">
              <w:rPr>
                <w:rFonts w:ascii="Myriad Pro" w:eastAsia="Calibri" w:hAnsi="Myriad Pro" w:cs="Calibri"/>
                <w:color w:val="000000"/>
                <w:sz w:val="18"/>
                <w:szCs w:val="18"/>
              </w:rPr>
              <w:t> </w:t>
            </w:r>
          </w:p>
        </w:tc>
        <w:tc>
          <w:tcPr>
            <w:tcW w:w="1398" w:type="pct"/>
            <w:tcBorders>
              <w:top w:val="nil"/>
              <w:left w:val="nil"/>
              <w:bottom w:val="single" w:sz="4" w:space="0" w:color="FFFFFF" w:themeColor="background1"/>
              <w:right w:val="single" w:sz="4" w:space="0" w:color="auto"/>
            </w:tcBorders>
            <w:noWrap/>
            <w:vAlign w:val="center"/>
            <w:hideMark/>
          </w:tcPr>
          <w:p w14:paraId="71EEC406" w14:textId="58EB7FAB" w:rsidR="0017604A" w:rsidRPr="0070723B" w:rsidRDefault="00D0744B" w:rsidP="00CC0FC9">
            <w:pPr>
              <w:spacing w:after="0"/>
              <w:jc w:val="center"/>
              <w:rPr>
                <w:rFonts w:ascii="Myriad Pro" w:eastAsia="Calibri" w:hAnsi="Myriad Pro" w:cs="Times New Roman"/>
                <w:sz w:val="20"/>
                <w:szCs w:val="18"/>
              </w:rPr>
            </w:pPr>
            <w:r w:rsidRPr="0070723B">
              <w:rPr>
                <w:rFonts w:ascii="Myriad Pro" w:eastAsia="Calibri" w:hAnsi="Myriad Pro" w:cs="Times New Roman"/>
                <w:sz w:val="20"/>
                <w:szCs w:val="18"/>
              </w:rPr>
              <w:t>0,93</w:t>
            </w:r>
          </w:p>
        </w:tc>
        <w:tc>
          <w:tcPr>
            <w:tcW w:w="1399" w:type="pct"/>
            <w:tcBorders>
              <w:top w:val="nil"/>
              <w:left w:val="nil"/>
              <w:bottom w:val="single" w:sz="4" w:space="0" w:color="FFFFFF" w:themeColor="background1"/>
              <w:right w:val="single" w:sz="4" w:space="0" w:color="auto"/>
            </w:tcBorders>
            <w:noWrap/>
            <w:vAlign w:val="center"/>
            <w:hideMark/>
          </w:tcPr>
          <w:p w14:paraId="6FE3034D" w14:textId="5DF0ADD6" w:rsidR="0017604A" w:rsidRPr="0070723B" w:rsidRDefault="00D0744B" w:rsidP="00CC0FC9">
            <w:pPr>
              <w:spacing w:after="0"/>
              <w:jc w:val="center"/>
              <w:rPr>
                <w:rFonts w:ascii="Myriad Pro" w:eastAsia="Calibri" w:hAnsi="Myriad Pro" w:cs="Times New Roman"/>
                <w:sz w:val="20"/>
                <w:szCs w:val="18"/>
              </w:rPr>
            </w:pPr>
            <w:r w:rsidRPr="0070723B">
              <w:rPr>
                <w:rFonts w:ascii="Myriad Pro" w:eastAsia="Calibri" w:hAnsi="Myriad Pro" w:cs="Times New Roman"/>
                <w:sz w:val="20"/>
                <w:szCs w:val="18"/>
              </w:rPr>
              <w:t>0,52</w:t>
            </w:r>
          </w:p>
        </w:tc>
      </w:tr>
      <w:tr w:rsidR="008F15E8" w:rsidRPr="00866841" w14:paraId="28B676CC" w14:textId="77777777" w:rsidTr="00F70303">
        <w:trPr>
          <w:trHeight w:val="816"/>
        </w:trPr>
        <w:tc>
          <w:tcPr>
            <w:tcW w:w="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081771" w14:textId="77777777" w:rsidR="008F15E8" w:rsidRPr="00866841" w:rsidRDefault="008F15E8" w:rsidP="00CC0FC9">
            <w:pPr>
              <w:spacing w:after="0"/>
              <w:jc w:val="center"/>
              <w:rPr>
                <w:rFonts w:ascii="Myriad Pro" w:eastAsia="Calibri" w:hAnsi="Myriad Pro" w:cs="Calibri"/>
                <w:b/>
                <w:color w:val="FFFFFF" w:themeColor="background1"/>
                <w:sz w:val="18"/>
                <w:szCs w:val="18"/>
              </w:rPr>
            </w:pPr>
            <w:r w:rsidRPr="00866841">
              <w:rPr>
                <w:rFonts w:ascii="Myriad Pro" w:eastAsia="Calibri" w:hAnsi="Myriad Pro" w:cs="Calibri"/>
                <w:b/>
                <w:color w:val="FFFFFF" w:themeColor="background1"/>
                <w:sz w:val="18"/>
                <w:szCs w:val="18"/>
              </w:rPr>
              <w:t>5</w:t>
            </w:r>
          </w:p>
        </w:tc>
        <w:tc>
          <w:tcPr>
            <w:tcW w:w="19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781AE6" w14:textId="77777777" w:rsidR="008F15E8" w:rsidRPr="00866841" w:rsidRDefault="008F15E8" w:rsidP="0074414C">
            <w:pPr>
              <w:spacing w:after="0"/>
              <w:rPr>
                <w:rFonts w:ascii="Myriad Pro" w:eastAsia="Calibri" w:hAnsi="Myriad Pro" w:cs="Calibri"/>
                <w:b/>
                <w:color w:val="FFFFFF" w:themeColor="background1"/>
                <w:sz w:val="18"/>
                <w:szCs w:val="18"/>
              </w:rPr>
            </w:pPr>
            <w:r w:rsidRPr="00866841">
              <w:rPr>
                <w:rFonts w:ascii="Myriad Pro" w:eastAsia="Calibri" w:hAnsi="Myriad Pro" w:cs="Calibri"/>
                <w:b/>
                <w:color w:val="FFFFFF" w:themeColor="background1"/>
                <w:sz w:val="18"/>
                <w:szCs w:val="18"/>
              </w:rPr>
              <w:t>Величина корректировки НВВ в связи с изменением (неисполнение</w:t>
            </w:r>
            <w:r w:rsidR="0074414C" w:rsidRPr="00866841">
              <w:rPr>
                <w:rFonts w:ascii="Myriad Pro" w:eastAsia="Calibri" w:hAnsi="Myriad Pro" w:cs="Calibri"/>
                <w:b/>
                <w:color w:val="FFFFFF" w:themeColor="background1"/>
                <w:sz w:val="18"/>
                <w:szCs w:val="18"/>
              </w:rPr>
              <w:t xml:space="preserve">м) инвестиционной программы, тыс. </w:t>
            </w:r>
            <w:r w:rsidRPr="00866841">
              <w:rPr>
                <w:rFonts w:ascii="Myriad Pro" w:eastAsia="Calibri" w:hAnsi="Myriad Pro" w:cs="Calibri"/>
                <w:b/>
                <w:color w:val="FFFFFF" w:themeColor="background1"/>
                <w:sz w:val="18"/>
                <w:szCs w:val="18"/>
              </w:rPr>
              <w:t>руб.</w:t>
            </w:r>
          </w:p>
        </w:tc>
        <w:tc>
          <w:tcPr>
            <w:tcW w:w="1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ACC304" w14:textId="0C2F64C5" w:rsidR="008F15E8" w:rsidRPr="0070723B" w:rsidRDefault="008B41CC" w:rsidP="00CC79C5">
            <w:pPr>
              <w:spacing w:after="0"/>
              <w:jc w:val="center"/>
              <w:rPr>
                <w:rFonts w:ascii="Myriad Pro" w:eastAsia="Calibri" w:hAnsi="Myriad Pro" w:cs="Times New Roman"/>
                <w:b/>
                <w:color w:val="FFFFFF" w:themeColor="background1"/>
                <w:sz w:val="20"/>
                <w:szCs w:val="18"/>
              </w:rPr>
            </w:pPr>
            <w:r w:rsidRPr="0070723B">
              <w:rPr>
                <w:rFonts w:ascii="Myriad Pro" w:eastAsia="Calibri" w:hAnsi="Myriad Pro" w:cs="Times New Roman"/>
                <w:b/>
                <w:color w:val="FFFFFF" w:themeColor="background1"/>
                <w:sz w:val="20"/>
                <w:szCs w:val="18"/>
              </w:rPr>
              <w:t>-</w:t>
            </w:r>
            <w:r w:rsidR="00192D6E" w:rsidRPr="0070723B">
              <w:rPr>
                <w:rFonts w:ascii="Myriad Pro" w:eastAsia="Calibri" w:hAnsi="Myriad Pro" w:cs="Times New Roman"/>
                <w:b/>
                <w:color w:val="FFFFFF" w:themeColor="background1"/>
                <w:sz w:val="20"/>
                <w:szCs w:val="18"/>
              </w:rPr>
              <w:t>52 803,94</w:t>
            </w:r>
          </w:p>
        </w:tc>
        <w:tc>
          <w:tcPr>
            <w:tcW w:w="13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C26C02" w14:textId="440B72C6" w:rsidR="008F15E8" w:rsidRPr="0070723B" w:rsidRDefault="008B41CC" w:rsidP="009A30A0">
            <w:pPr>
              <w:spacing w:after="0"/>
              <w:jc w:val="center"/>
              <w:rPr>
                <w:rFonts w:ascii="Myriad Pro" w:eastAsia="Calibri" w:hAnsi="Myriad Pro" w:cs="Times New Roman"/>
                <w:b/>
                <w:color w:val="FFFFFF" w:themeColor="background1"/>
                <w:sz w:val="20"/>
                <w:szCs w:val="18"/>
              </w:rPr>
            </w:pPr>
            <w:r w:rsidRPr="0070723B">
              <w:rPr>
                <w:rFonts w:ascii="Myriad Pro" w:eastAsia="Calibri" w:hAnsi="Myriad Pro" w:cs="Times New Roman"/>
                <w:b/>
                <w:color w:val="FFFFFF" w:themeColor="background1"/>
                <w:sz w:val="20"/>
                <w:szCs w:val="18"/>
              </w:rPr>
              <w:t>-</w:t>
            </w:r>
            <w:r w:rsidR="00192D6E" w:rsidRPr="0070723B">
              <w:rPr>
                <w:rFonts w:ascii="Myriad Pro" w:eastAsia="Calibri" w:hAnsi="Myriad Pro" w:cs="Times New Roman"/>
                <w:b/>
                <w:color w:val="FFFFFF" w:themeColor="background1"/>
                <w:sz w:val="20"/>
                <w:szCs w:val="18"/>
              </w:rPr>
              <w:t>389</w:t>
            </w:r>
            <w:r w:rsidR="0070723B" w:rsidRPr="0070723B">
              <w:rPr>
                <w:rFonts w:ascii="Myriad Pro" w:eastAsia="Calibri" w:hAnsi="Myriad Pro" w:cs="Times New Roman"/>
                <w:b/>
                <w:color w:val="FFFFFF" w:themeColor="background1"/>
                <w:sz w:val="20"/>
                <w:szCs w:val="18"/>
              </w:rPr>
              <w:t xml:space="preserve"> </w:t>
            </w:r>
            <w:r w:rsidR="00192D6E" w:rsidRPr="0070723B">
              <w:rPr>
                <w:rFonts w:ascii="Myriad Pro" w:eastAsia="Calibri" w:hAnsi="Myriad Pro" w:cs="Times New Roman"/>
                <w:b/>
                <w:color w:val="FFFFFF" w:themeColor="background1"/>
                <w:sz w:val="20"/>
                <w:szCs w:val="18"/>
              </w:rPr>
              <w:t>153,31</w:t>
            </w:r>
          </w:p>
        </w:tc>
      </w:tr>
    </w:tbl>
    <w:bookmarkEnd w:id="23"/>
    <w:p w14:paraId="7AF8436D" w14:textId="67E9AEC2" w:rsidR="0017604A" w:rsidRPr="00866841" w:rsidRDefault="0017604A" w:rsidP="005D0D94">
      <w:pPr>
        <w:autoSpaceDE w:val="0"/>
        <w:autoSpaceDN w:val="0"/>
        <w:adjustRightInd w:val="0"/>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По оценке Исполнителя, величина корректировки НВВ по результатам исполнения (неисполнения) инвестиционной программы в 2019 году на основе данных об исполнении инвестиционной программы за 2019 год составит</w:t>
      </w:r>
      <w:r w:rsidR="00712A19" w:rsidRPr="0070723B">
        <w:rPr>
          <w:rFonts w:ascii="Myriad Pro" w:eastAsia="Calibri" w:hAnsi="Myriad Pro" w:cs="Times New Roman"/>
          <w:sz w:val="26"/>
          <w:szCs w:val="26"/>
        </w:rPr>
        <w:t xml:space="preserve"> </w:t>
      </w:r>
      <w:r w:rsidRPr="0070723B">
        <w:rPr>
          <w:rFonts w:ascii="Myriad Pro" w:eastAsia="Calibri" w:hAnsi="Myriad Pro" w:cs="Times New Roman"/>
          <w:sz w:val="26"/>
          <w:szCs w:val="26"/>
        </w:rPr>
        <w:t>(-</w:t>
      </w:r>
      <w:r w:rsidR="008F15E8" w:rsidRPr="0070723B">
        <w:rPr>
          <w:rFonts w:ascii="Myriad Pro" w:eastAsia="Calibri" w:hAnsi="Myriad Pro" w:cs="Times New Roman"/>
          <w:sz w:val="26"/>
          <w:szCs w:val="26"/>
        </w:rPr>
        <w:t>52803,94</w:t>
      </w:r>
      <w:r w:rsidRPr="0070723B">
        <w:rPr>
          <w:rFonts w:ascii="Myriad Pro" w:eastAsia="Calibri" w:hAnsi="Myriad Pro" w:cs="Times New Roman"/>
          <w:sz w:val="26"/>
          <w:szCs w:val="26"/>
        </w:rPr>
        <w:t xml:space="preserve"> млн. руб.).</w:t>
      </w:r>
      <w:r w:rsidRPr="00866841">
        <w:rPr>
          <w:rFonts w:ascii="Myriad Pro" w:eastAsia="Calibri" w:hAnsi="Myriad Pro" w:cs="Times New Roman"/>
          <w:sz w:val="26"/>
          <w:szCs w:val="26"/>
        </w:rPr>
        <w:t xml:space="preserve"> Вместе с тем Исполнитель отмечает наличие риска увеличения отрицательной корректировки по результатам исполнения инвестиционной программы за 2019, исходя из пообъектного анализа данных о реализации инвестиционной программы за 2019 год до (-</w:t>
      </w:r>
      <w:r w:rsidR="008F15E8" w:rsidRPr="0070723B">
        <w:rPr>
          <w:rFonts w:ascii="Myriad Pro" w:eastAsia="Calibri" w:hAnsi="Myriad Pro" w:cs="Times New Roman"/>
          <w:sz w:val="26"/>
          <w:szCs w:val="26"/>
        </w:rPr>
        <w:t>389 </w:t>
      </w:r>
      <w:r w:rsidR="00D0744B" w:rsidRPr="0070723B">
        <w:rPr>
          <w:rFonts w:ascii="Myriad Pro" w:eastAsia="Calibri" w:hAnsi="Myriad Pro" w:cs="Times New Roman"/>
          <w:sz w:val="26"/>
          <w:szCs w:val="26"/>
        </w:rPr>
        <w:t>15</w:t>
      </w:r>
      <w:r w:rsidR="00192D6E" w:rsidRPr="0070723B">
        <w:rPr>
          <w:rFonts w:ascii="Myriad Pro" w:eastAsia="Calibri" w:hAnsi="Myriad Pro" w:cs="Times New Roman"/>
          <w:sz w:val="26"/>
          <w:szCs w:val="26"/>
        </w:rPr>
        <w:t>3</w:t>
      </w:r>
      <w:r w:rsidR="00D0744B" w:rsidRPr="0070723B">
        <w:rPr>
          <w:rFonts w:ascii="Myriad Pro" w:eastAsia="Calibri" w:hAnsi="Myriad Pro" w:cs="Times New Roman"/>
          <w:sz w:val="26"/>
          <w:szCs w:val="26"/>
        </w:rPr>
        <w:t>,</w:t>
      </w:r>
      <w:r w:rsidR="00192D6E" w:rsidRPr="0070723B">
        <w:rPr>
          <w:rFonts w:ascii="Myriad Pro" w:eastAsia="Calibri" w:hAnsi="Myriad Pro" w:cs="Times New Roman"/>
          <w:sz w:val="26"/>
          <w:szCs w:val="26"/>
        </w:rPr>
        <w:t>31</w:t>
      </w:r>
      <w:r w:rsidR="008F15E8" w:rsidRPr="0070723B">
        <w:rPr>
          <w:rFonts w:ascii="Myriad Pro" w:eastAsia="Calibri" w:hAnsi="Myriad Pro" w:cs="Times New Roman"/>
          <w:sz w:val="26"/>
          <w:szCs w:val="26"/>
        </w:rPr>
        <w:t xml:space="preserve"> </w:t>
      </w:r>
      <w:r w:rsidRPr="0070723B">
        <w:rPr>
          <w:rFonts w:ascii="Myriad Pro" w:eastAsia="Calibri" w:hAnsi="Myriad Pro" w:cs="Times New Roman"/>
          <w:sz w:val="26"/>
          <w:szCs w:val="26"/>
        </w:rPr>
        <w:t>млн. руб.).</w:t>
      </w:r>
      <w:r w:rsidRPr="00866841">
        <w:rPr>
          <w:rFonts w:ascii="Myriad Pro" w:eastAsia="Calibri" w:hAnsi="Myriad Pro" w:cs="Times New Roman"/>
          <w:sz w:val="26"/>
          <w:szCs w:val="26"/>
        </w:rPr>
        <w:t xml:space="preserve"> Данный риск обуславливается необходимостью подтверждения обоснованности использования собственных тарифных источников, учтенных в рамках тарифно-балансовых решений на 2019 год, для финансирования инвестиционных проектов, </w:t>
      </w:r>
      <w:r w:rsidRPr="00866841">
        <w:rPr>
          <w:rFonts w:ascii="Myriad Pro" w:eastAsia="Calibri" w:hAnsi="Myriad Pro" w:cs="Times New Roman"/>
          <w:sz w:val="26"/>
          <w:szCs w:val="26"/>
        </w:rPr>
        <w:lastRenderedPageBreak/>
        <w:t>не предусмотренных утвержденной в установленном порядке инвестиционной программы.</w:t>
      </w:r>
    </w:p>
    <w:p w14:paraId="213FAC34" w14:textId="77777777" w:rsidR="0017604A" w:rsidRPr="00866841" w:rsidRDefault="0017604A" w:rsidP="005D0D94">
      <w:pPr>
        <w:autoSpaceDE w:val="0"/>
        <w:autoSpaceDN w:val="0"/>
        <w:adjustRightInd w:val="0"/>
        <w:spacing w:after="0" w:line="360" w:lineRule="auto"/>
        <w:ind w:firstLine="567"/>
        <w:jc w:val="both"/>
        <w:rPr>
          <w:rFonts w:ascii="Myriad Pro" w:hAnsi="Myriad Pro" w:cs="Arial"/>
          <w:sz w:val="26"/>
          <w:szCs w:val="26"/>
        </w:rPr>
      </w:pPr>
      <w:r w:rsidRPr="00866841">
        <w:rPr>
          <w:rFonts w:ascii="Myriad Pro" w:hAnsi="Myriad Pro" w:cs="Arial"/>
          <w:sz w:val="26"/>
          <w:szCs w:val="26"/>
        </w:rPr>
        <w:t>Согласно пункту 8 Методических указаний по определению размера платы за технологическое присоединение к электрическим сетям, утвержденных приказом ФАС России от 29.08.2017 № 1135/17, инвестиционная составляющая на покрытие расходов, связанных с развитием существующей инфраструктуры, в том числе связей между объектами территориальных сетевых организаций и объектами ЕНЭС, в целях присоединения новых и (или) увеличения мощности Устройств, присоединенных ранее, не учитывается при установлении платы за технологическое присоединение к электрическим сетям.</w:t>
      </w:r>
    </w:p>
    <w:p w14:paraId="22BE0742" w14:textId="77777777" w:rsidR="0017604A" w:rsidRPr="00866841" w:rsidRDefault="0017604A" w:rsidP="005D0D94">
      <w:pPr>
        <w:autoSpaceDE w:val="0"/>
        <w:autoSpaceDN w:val="0"/>
        <w:adjustRightInd w:val="0"/>
        <w:spacing w:after="0" w:line="360" w:lineRule="auto"/>
        <w:ind w:firstLine="567"/>
        <w:jc w:val="both"/>
        <w:rPr>
          <w:rFonts w:ascii="Myriad Pro" w:hAnsi="Myriad Pro" w:cs="Arial"/>
          <w:sz w:val="26"/>
          <w:szCs w:val="26"/>
        </w:rPr>
      </w:pPr>
      <w:r w:rsidRPr="00866841">
        <w:rPr>
          <w:rFonts w:ascii="Myriad Pro" w:hAnsi="Myriad Pro" w:cs="Arial"/>
          <w:sz w:val="26"/>
          <w:szCs w:val="26"/>
        </w:rPr>
        <w:t>Абзацем 5 пункта 32 Основ ценообразования № 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6F292393" w14:textId="77777777" w:rsidR="0017604A" w:rsidRPr="00866841" w:rsidRDefault="0017604A" w:rsidP="005D0D94">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s="Arial"/>
          <w:sz w:val="26"/>
          <w:szCs w:val="26"/>
        </w:rPr>
        <w:t>Исполнитель отмечает, что выполнение мероприятий инвестиционной программы ПАО «МРСК Сибири» в части филиала «Читаэнерго»</w:t>
      </w:r>
      <w:r w:rsidRPr="00866841">
        <w:rPr>
          <w:rFonts w:ascii="Myriad Pro" w:hAnsi="Myriad Pro"/>
        </w:rPr>
        <w:t xml:space="preserve"> </w:t>
      </w:r>
      <w:r w:rsidRPr="00866841">
        <w:rPr>
          <w:rFonts w:ascii="Myriad Pro" w:hAnsi="Myriad Pro" w:cs="Arial"/>
          <w:sz w:val="26"/>
          <w:szCs w:val="26"/>
        </w:rPr>
        <w:t>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1846ABE0" w14:textId="77777777" w:rsidR="0017604A" w:rsidRPr="00866841" w:rsidRDefault="0017604A" w:rsidP="005D0D94">
      <w:pPr>
        <w:autoSpaceDE w:val="0"/>
        <w:autoSpaceDN w:val="0"/>
        <w:adjustRightInd w:val="0"/>
        <w:spacing w:after="0" w:line="360" w:lineRule="auto"/>
        <w:ind w:firstLine="567"/>
        <w:jc w:val="both"/>
        <w:rPr>
          <w:rFonts w:ascii="Myriad Pro" w:hAnsi="Myriad Pro"/>
          <w:color w:val="000000" w:themeColor="text1"/>
          <w:sz w:val="26"/>
          <w:szCs w:val="26"/>
        </w:rPr>
      </w:pPr>
      <w:r w:rsidRPr="00866841">
        <w:rPr>
          <w:rFonts w:ascii="Myriad Pro" w:hAnsi="Myriad Pro"/>
          <w:color w:val="000000" w:themeColor="text1"/>
          <w:sz w:val="26"/>
          <w:szCs w:val="26"/>
        </w:rPr>
        <w:lastRenderedPageBreak/>
        <w:t>На основании изложенного, в целях минимизации риска отрицательной корректировки НВВ по результатам исполнения (неисполнения) инвестиционной программы в 2019 году Исполнитель рекомендует:</w:t>
      </w:r>
    </w:p>
    <w:p w14:paraId="6A3C7262" w14:textId="77777777" w:rsidR="0017604A" w:rsidRPr="00866841" w:rsidRDefault="0017604A" w:rsidP="005D0D94">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проводить своевременную корректировку параметров инвестиционной программы;</w:t>
      </w:r>
    </w:p>
    <w:p w14:paraId="2BFD1AC8" w14:textId="77777777" w:rsidR="0017604A" w:rsidRPr="00866841" w:rsidRDefault="0017604A" w:rsidP="005D0D94">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усилить контроль за соблюдением графиков реализации инвестиционных проектов;</w:t>
      </w:r>
    </w:p>
    <w:p w14:paraId="27F923D4" w14:textId="77777777" w:rsidR="0017604A" w:rsidRPr="00866841" w:rsidRDefault="0017604A" w:rsidP="005D0D94">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приложить документы, подтверждающие факт финансирования и освоения капитальных вложений по инвестиционным проектам:</w:t>
      </w:r>
    </w:p>
    <w:p w14:paraId="1BE04632"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копии платежных поручений со статусом «Оплачено»;</w:t>
      </w:r>
    </w:p>
    <w:p w14:paraId="05F1BF43"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выписки из оборотно-сальдовой ведомости по счету (в т.ч в случае выполнения работ хоз. способом);</w:t>
      </w:r>
    </w:p>
    <w:p w14:paraId="264331AD"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акты о приемке выполненных работ (по форме КС-2);</w:t>
      </w:r>
    </w:p>
    <w:p w14:paraId="7AD5867F"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справка о стоимости выполненных работ (по форме КС-3);</w:t>
      </w:r>
    </w:p>
    <w:p w14:paraId="6C95AF5E"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товарные накладные;</w:t>
      </w:r>
    </w:p>
    <w:p w14:paraId="4575A574"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справки по распределению косвенных затрат.</w:t>
      </w:r>
    </w:p>
    <w:p w14:paraId="4D593A2B" w14:textId="77777777" w:rsidR="0017604A" w:rsidRPr="00866841" w:rsidRDefault="0017604A" w:rsidP="005D0D94">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дополнительно приложить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73195417"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2DBBF9B5"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для инвестиционных проектов, реализующихся в рамках модернизации, реконструкции или технического перевооружения –обосновывающие материалы, подтверждающие необходимость их реализации в целях ликвидации последствий аварий; предписания государственных </w:t>
      </w:r>
      <w:r w:rsidRPr="00866841">
        <w:rPr>
          <w:rFonts w:ascii="Myriad Pro" w:hAnsi="Myriad Pro"/>
          <w:color w:val="000000" w:themeColor="text1"/>
          <w:sz w:val="26"/>
          <w:szCs w:val="26"/>
        </w:rPr>
        <w:lastRenderedPageBreak/>
        <w:t>надзорных и контролирующих органов, экспертные заключения о необходимости выполнения мероприятий;</w:t>
      </w:r>
    </w:p>
    <w:p w14:paraId="1F675844"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инвестиционные проекты иных направлений реализации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5AB1F56E" w14:textId="77777777" w:rsidR="0017604A" w:rsidRPr="00866841" w:rsidRDefault="0017604A" w:rsidP="005D0D94">
      <w:pPr>
        <w:numPr>
          <w:ilvl w:val="0"/>
          <w:numId w:val="8"/>
        </w:numPr>
        <w:tabs>
          <w:tab w:val="left" w:pos="993"/>
        </w:tabs>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дополнительно приложить документы, подтверждающие полную стоимость новых инвестиционных проектов инвестиционной программы, такие как:</w:t>
      </w:r>
    </w:p>
    <w:p w14:paraId="782156CC"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для инвестиционных проектов, имеющих утвержденную проектно -сметную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320BC825" w14:textId="77777777" w:rsidR="0017604A" w:rsidRPr="00866841" w:rsidRDefault="0017604A" w:rsidP="005D0D94">
      <w:pPr>
        <w:pStyle w:val="a3"/>
        <w:numPr>
          <w:ilvl w:val="0"/>
          <w:numId w:val="31"/>
        </w:numPr>
        <w:tabs>
          <w:tab w:val="left" w:pos="993"/>
        </w:tabs>
        <w:autoSpaceDE w:val="0"/>
        <w:autoSpaceDN w:val="0"/>
        <w:adjustRightInd w:val="0"/>
        <w:spacing w:after="0" w:line="360" w:lineRule="auto"/>
        <w:ind w:left="993" w:hanging="426"/>
        <w:jc w:val="both"/>
        <w:rPr>
          <w:rFonts w:ascii="Myriad Pro" w:hAnsi="Myriad Pro"/>
          <w:color w:val="000000" w:themeColor="text1"/>
          <w:sz w:val="26"/>
          <w:szCs w:val="26"/>
        </w:rPr>
      </w:pPr>
      <w:r w:rsidRPr="00866841">
        <w:rPr>
          <w:rFonts w:ascii="Myriad Pro" w:hAnsi="Myriad Pro"/>
          <w:color w:val="000000" w:themeColor="text1"/>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090A0CFC" w14:textId="77777777" w:rsidR="00A46915" w:rsidRPr="001B7B73" w:rsidRDefault="001B7B73" w:rsidP="00EE2DA5">
      <w:pPr>
        <w:pStyle w:val="3"/>
        <w:numPr>
          <w:ilvl w:val="0"/>
          <w:numId w:val="4"/>
        </w:numPr>
        <w:spacing w:line="360" w:lineRule="auto"/>
        <w:jc w:val="both"/>
        <w:rPr>
          <w:rFonts w:ascii="Myriad Pro" w:hAnsi="Myriad Pro"/>
          <w:b/>
          <w:color w:val="4F6228"/>
          <w:sz w:val="28"/>
          <w:szCs w:val="28"/>
        </w:rPr>
      </w:pPr>
      <w:bookmarkStart w:id="24" w:name="_Toc33277187"/>
      <w:r w:rsidRPr="001B7B73">
        <w:rPr>
          <w:rFonts w:ascii="Myriad Pro" w:eastAsia="Calibri" w:hAnsi="Myriad Pro" w:cstheme="minorBidi"/>
          <w:color w:val="000000" w:themeColor="text1"/>
          <w:sz w:val="26"/>
          <w:szCs w:val="26"/>
        </w:rPr>
        <w:br w:type="page"/>
      </w:r>
      <w:bookmarkStart w:id="25" w:name="_Toc41578455"/>
      <w:r w:rsidR="00804E24" w:rsidRPr="001B7B73">
        <w:rPr>
          <w:rFonts w:ascii="Myriad Pro" w:hAnsi="Myriad Pro"/>
          <w:b/>
          <w:color w:val="4F6228"/>
          <w:sz w:val="28"/>
          <w:szCs w:val="28"/>
        </w:rPr>
        <w:lastRenderedPageBreak/>
        <w:t xml:space="preserve">Экспертиза расчета необходимой валовой выручки филиала </w:t>
      </w:r>
      <w:r w:rsidR="009E2917" w:rsidRPr="001B7B73">
        <w:rPr>
          <w:rFonts w:ascii="Myriad Pro" w:hAnsi="Myriad Pro"/>
          <w:b/>
          <w:color w:val="4F6228"/>
          <w:sz w:val="28"/>
          <w:szCs w:val="28"/>
        </w:rPr>
        <w:t>ПАО</w:t>
      </w:r>
      <w:r w:rsidR="00F70303" w:rsidRPr="001B7B73">
        <w:rPr>
          <w:rFonts w:ascii="Myriad Pro" w:hAnsi="Myriad Pro"/>
          <w:b/>
          <w:color w:val="4F6228"/>
          <w:sz w:val="28"/>
          <w:szCs w:val="28"/>
        </w:rPr>
        <w:t> </w:t>
      </w:r>
      <w:r w:rsidR="009E2917" w:rsidRPr="001B7B73">
        <w:rPr>
          <w:rFonts w:ascii="Myriad Pro" w:hAnsi="Myriad Pro"/>
          <w:b/>
          <w:color w:val="4F6228"/>
          <w:sz w:val="28"/>
          <w:szCs w:val="28"/>
        </w:rPr>
        <w:t>«МРСК Сибири» - «Читаэнерго»</w:t>
      </w:r>
      <w:r w:rsidR="00804E24" w:rsidRPr="001B7B73">
        <w:rPr>
          <w:rFonts w:ascii="Myriad Pro" w:hAnsi="Myriad Pro"/>
          <w:b/>
          <w:color w:val="4F6228"/>
          <w:sz w:val="28"/>
          <w:szCs w:val="28"/>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2019 года</w:t>
      </w:r>
      <w:bookmarkEnd w:id="25"/>
    </w:p>
    <w:p w14:paraId="61A0D558" w14:textId="77777777" w:rsidR="00804E24" w:rsidRPr="00866841" w:rsidRDefault="00804E24" w:rsidP="00842678">
      <w:pPr>
        <w:pStyle w:val="3"/>
        <w:numPr>
          <w:ilvl w:val="1"/>
          <w:numId w:val="4"/>
        </w:numPr>
        <w:spacing w:line="360" w:lineRule="auto"/>
        <w:ind w:left="567" w:hanging="567"/>
        <w:jc w:val="both"/>
        <w:rPr>
          <w:rFonts w:ascii="Myriad Pro" w:hAnsi="Myriad Pro"/>
          <w:b/>
          <w:color w:val="4F6228"/>
          <w:sz w:val="28"/>
          <w:szCs w:val="28"/>
        </w:rPr>
      </w:pPr>
      <w:bookmarkStart w:id="26" w:name="_Toc41578456"/>
      <w:r w:rsidRPr="00866841">
        <w:rPr>
          <w:rFonts w:ascii="Myriad Pro" w:hAnsi="Myriad Pro"/>
          <w:b/>
          <w:color w:val="4F6228"/>
          <w:sz w:val="28"/>
          <w:szCs w:val="28"/>
        </w:rPr>
        <w:t>Экспертиза долгосрочных параметров</w:t>
      </w:r>
      <w:r w:rsidR="00FF0AB5">
        <w:rPr>
          <w:rFonts w:ascii="Myriad Pro" w:hAnsi="Myriad Pro"/>
          <w:b/>
          <w:color w:val="4F6228"/>
          <w:sz w:val="28"/>
          <w:szCs w:val="28"/>
        </w:rPr>
        <w:t xml:space="preserve"> регулирования, используемых для</w:t>
      </w:r>
      <w:r w:rsidRPr="00866841">
        <w:rPr>
          <w:rFonts w:ascii="Myriad Pro" w:hAnsi="Myriad Pro"/>
          <w:b/>
          <w:color w:val="4F6228"/>
          <w:sz w:val="28"/>
          <w:szCs w:val="28"/>
        </w:rPr>
        <w:t xml:space="preserve"> расчета необходимой валовой выручки филиала </w:t>
      </w:r>
      <w:r w:rsidR="009E2917" w:rsidRPr="00866841">
        <w:rPr>
          <w:rFonts w:ascii="Myriad Pro" w:hAnsi="Myriad Pro"/>
          <w:b/>
          <w:color w:val="4F6228"/>
          <w:sz w:val="28"/>
          <w:szCs w:val="28"/>
        </w:rPr>
        <w:t>ПАО «МРСК Сибири» - «Читаэнерго»</w:t>
      </w:r>
      <w:bookmarkEnd w:id="26"/>
      <w:r w:rsidR="00FF0AB5">
        <w:rPr>
          <w:rFonts w:ascii="Myriad Pro" w:hAnsi="Myriad Pro"/>
          <w:b/>
          <w:color w:val="4F6228"/>
          <w:sz w:val="28"/>
          <w:szCs w:val="28"/>
        </w:rPr>
        <w:t xml:space="preserve"> на 2019 год</w:t>
      </w:r>
    </w:p>
    <w:p w14:paraId="72257AD7" w14:textId="77777777" w:rsidR="00804E24" w:rsidRPr="00866841" w:rsidRDefault="00804E24" w:rsidP="005D0D94">
      <w:pPr>
        <w:spacing w:after="0" w:line="360" w:lineRule="auto"/>
        <w:ind w:firstLine="568"/>
        <w:jc w:val="both"/>
        <w:rPr>
          <w:rFonts w:ascii="Myriad Pro" w:hAnsi="Myriad Pro"/>
          <w:sz w:val="26"/>
          <w:szCs w:val="26"/>
        </w:rPr>
      </w:pPr>
      <w:r w:rsidRPr="00866841">
        <w:rPr>
          <w:rFonts w:ascii="Myriad Pro" w:hAnsi="Myriad Pro"/>
          <w:sz w:val="26"/>
          <w:szCs w:val="26"/>
        </w:rPr>
        <w:t>В соответствии с пунктом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w:t>
      </w:r>
    </w:p>
    <w:p w14:paraId="22E67D33" w14:textId="77777777" w:rsidR="00804E24" w:rsidRPr="00866841" w:rsidRDefault="003F4B01" w:rsidP="005D0D94">
      <w:pPr>
        <w:pStyle w:val="ConsPlusNormal"/>
        <w:spacing w:line="360" w:lineRule="auto"/>
        <w:ind w:firstLine="540"/>
        <w:jc w:val="both"/>
        <w:rPr>
          <w:rFonts w:ascii="Myriad Pro" w:eastAsiaTheme="minorHAnsi" w:hAnsi="Myriad Pro" w:cstheme="minorBidi"/>
          <w:sz w:val="26"/>
          <w:szCs w:val="26"/>
          <w:lang w:eastAsia="en-US"/>
        </w:rPr>
      </w:pPr>
      <w:r w:rsidRPr="00866841">
        <w:rPr>
          <w:rFonts w:ascii="Myriad Pro" w:hAnsi="Myriad Pro"/>
          <w:sz w:val="26"/>
          <w:szCs w:val="26"/>
        </w:rPr>
        <w:t>Согласно пункту</w:t>
      </w:r>
      <w:r w:rsidR="00804E24" w:rsidRPr="00866841">
        <w:rPr>
          <w:rFonts w:ascii="Myriad Pro" w:hAnsi="Myriad Pro"/>
          <w:sz w:val="26"/>
          <w:szCs w:val="26"/>
        </w:rPr>
        <w:t xml:space="preserve"> 11 Методических указаний № 98-э необходимая валовая выручка в части содержания электрических сетей </w:t>
      </w:r>
      <w:r w:rsidR="00804E24" w:rsidRPr="00866841">
        <w:rPr>
          <w:rFonts w:ascii="Myriad Pro" w:eastAsiaTheme="minorHAnsi" w:hAnsi="Myriad Pro" w:cstheme="minorBidi"/>
          <w:sz w:val="26"/>
          <w:szCs w:val="26"/>
          <w:lang w:eastAsia="en-US"/>
        </w:rPr>
        <w:t>((</w:t>
      </w:r>
      <w:r w:rsidR="00804E24" w:rsidRPr="00866841">
        <w:rPr>
          <w:rFonts w:ascii="Myriad Pro" w:eastAsiaTheme="minorHAnsi" w:hAnsi="Myriad Pro" w:cstheme="minorBidi"/>
          <w:noProof/>
          <w:sz w:val="26"/>
          <w:szCs w:val="26"/>
        </w:rPr>
        <w:drawing>
          <wp:inline distT="0" distB="0" distL="0" distR="0" wp14:anchorId="79819E22" wp14:editId="7C9C7EB3">
            <wp:extent cx="532765" cy="262255"/>
            <wp:effectExtent l="0" t="0" r="0" b="0"/>
            <wp:docPr id="8" name="Рисунок 1" descr="base_1_287253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68"/>
                    <pic:cNvPicPr preferRelativeResize="0">
                      <a:picLocks noChangeArrowheads="1"/>
                    </pic:cNvPicPr>
                  </pic:nvPicPr>
                  <pic:blipFill>
                    <a:blip r:embed="rId15" cstate="print"/>
                    <a:srcRect/>
                    <a:stretch>
                      <a:fillRect/>
                    </a:stretch>
                  </pic:blipFill>
                  <pic:spPr bwMode="auto">
                    <a:xfrm>
                      <a:off x="0" y="0"/>
                      <a:ext cx="532765" cy="262255"/>
                    </a:xfrm>
                    <a:prstGeom prst="rect">
                      <a:avLst/>
                    </a:prstGeom>
                    <a:noFill/>
                    <a:ln w="9525">
                      <a:noFill/>
                      <a:miter lim="800000"/>
                      <a:headEnd/>
                      <a:tailEnd/>
                    </a:ln>
                  </pic:spPr>
                </pic:pic>
              </a:graphicData>
            </a:graphic>
          </wp:inline>
        </w:drawing>
      </w:r>
      <w:r w:rsidR="00804E24" w:rsidRPr="00866841">
        <w:rPr>
          <w:rFonts w:ascii="Myriad Pro" w:eastAsiaTheme="minorHAnsi" w:hAnsi="Myriad Pro" w:cstheme="minorBidi"/>
          <w:sz w:val="26"/>
          <w:szCs w:val="26"/>
          <w:lang w:eastAsia="en-US"/>
        </w:rPr>
        <w:t xml:space="preserve"> тыс. руб.</w:t>
      </w:r>
      <w:r w:rsidR="009F55E6" w:rsidRPr="00866841">
        <w:rPr>
          <w:rFonts w:ascii="Myriad Pro" w:eastAsiaTheme="minorHAnsi" w:hAnsi="Myriad Pro" w:cstheme="minorBidi"/>
          <w:sz w:val="26"/>
          <w:szCs w:val="26"/>
          <w:lang w:eastAsia="en-US"/>
        </w:rPr>
        <w:t>)) определяется по формулам</w:t>
      </w:r>
      <w:r w:rsidR="00804E24" w:rsidRPr="00866841">
        <w:rPr>
          <w:rFonts w:ascii="Myriad Pro" w:eastAsiaTheme="minorHAnsi" w:hAnsi="Myriad Pro" w:cstheme="minorBidi"/>
          <w:sz w:val="26"/>
          <w:szCs w:val="26"/>
          <w:lang w:eastAsia="en-US"/>
        </w:rPr>
        <w:t>:</w:t>
      </w:r>
    </w:p>
    <w:p w14:paraId="7F5DC100" w14:textId="77777777" w:rsidR="00804E24" w:rsidRPr="00866841" w:rsidRDefault="00804E24" w:rsidP="005D0D94">
      <w:pPr>
        <w:pStyle w:val="ConsPlusNormal"/>
        <w:spacing w:line="360" w:lineRule="auto"/>
        <w:ind w:firstLine="540"/>
        <w:jc w:val="both"/>
        <w:rPr>
          <w:rFonts w:ascii="Myriad Pro" w:hAnsi="Myriad Pro"/>
        </w:rPr>
      </w:pPr>
    </w:p>
    <w:p w14:paraId="4AC21509" w14:textId="77777777" w:rsidR="00A46915" w:rsidRPr="00866841" w:rsidRDefault="00A46915" w:rsidP="005D0D94">
      <w:pPr>
        <w:widowControl w:val="0"/>
        <w:autoSpaceDE w:val="0"/>
        <w:autoSpaceDN w:val="0"/>
        <w:adjustRightInd w:val="0"/>
        <w:spacing w:after="0" w:line="360" w:lineRule="auto"/>
        <w:jc w:val="center"/>
        <w:rPr>
          <w:rFonts w:ascii="Myriad Pro" w:hAnsi="Myriad Pro"/>
          <w:sz w:val="26"/>
          <w:szCs w:val="26"/>
          <w:lang w:val="en-US"/>
        </w:rPr>
      </w:pPr>
      <w:r w:rsidRPr="00866841">
        <w:rPr>
          <w:rFonts w:ascii="Myriad Pro" w:hAnsi="Myriad Pro"/>
          <w:noProof/>
          <w:sz w:val="26"/>
          <w:szCs w:val="26"/>
        </w:rPr>
        <w:drawing>
          <wp:inline distT="0" distB="0" distL="0" distR="0" wp14:anchorId="1AB59F14" wp14:editId="44A47418">
            <wp:extent cx="1550670" cy="238760"/>
            <wp:effectExtent l="0" t="0" r="0" b="0"/>
            <wp:docPr id="10"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16" cstate="print"/>
                    <a:srcRect/>
                    <a:stretch>
                      <a:fillRect/>
                    </a:stretch>
                  </pic:blipFill>
                  <pic:spPr bwMode="auto">
                    <a:xfrm>
                      <a:off x="0" y="0"/>
                      <a:ext cx="1550670" cy="238760"/>
                    </a:xfrm>
                    <a:prstGeom prst="rect">
                      <a:avLst/>
                    </a:prstGeom>
                    <a:noFill/>
                    <a:ln w="9525">
                      <a:noFill/>
                      <a:miter lim="800000"/>
                      <a:headEnd/>
                      <a:tailEnd/>
                    </a:ln>
                  </pic:spPr>
                </pic:pic>
              </a:graphicData>
            </a:graphic>
          </wp:inline>
        </w:drawing>
      </w:r>
      <w:r w:rsidRPr="00866841">
        <w:rPr>
          <w:rFonts w:ascii="Myriad Pro" w:hAnsi="Myriad Pro"/>
          <w:sz w:val="26"/>
          <w:szCs w:val="26"/>
        </w:rPr>
        <w:t>,</w:t>
      </w:r>
    </w:p>
    <w:p w14:paraId="12ADD3D0" w14:textId="77777777" w:rsidR="009F55E6" w:rsidRPr="00866841" w:rsidRDefault="009F55E6" w:rsidP="005D0D94">
      <w:pPr>
        <w:spacing w:after="0" w:line="360" w:lineRule="auto"/>
        <w:contextualSpacing/>
        <w:jc w:val="center"/>
        <w:rPr>
          <w:rFonts w:ascii="Myriad Pro" w:eastAsia="Calibri" w:hAnsi="Myriad Pro" w:cs="Times New Roman"/>
          <w:b/>
          <w:sz w:val="26"/>
          <w:szCs w:val="26"/>
        </w:rPr>
      </w:pPr>
      <w:r w:rsidRPr="00866841">
        <w:rPr>
          <w:rFonts w:ascii="Myriad Pro" w:hAnsi="Myriad Pro"/>
          <w:noProof/>
          <w:position w:val="-26"/>
          <w:sz w:val="26"/>
          <w:szCs w:val="26"/>
        </w:rPr>
        <w:drawing>
          <wp:inline distT="0" distB="0" distL="0" distR="0" wp14:anchorId="74068E8A" wp14:editId="3A972B76">
            <wp:extent cx="5796280" cy="476885"/>
            <wp:effectExtent l="0" t="0" r="0" b="0"/>
            <wp:docPr id="1" name="Рисунок 1" descr="base_1_28725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70"/>
                    <pic:cNvPicPr preferRelativeResize="0">
                      <a:picLocks noChangeArrowheads="1"/>
                    </pic:cNvPicPr>
                  </pic:nvPicPr>
                  <pic:blipFill>
                    <a:blip r:embed="rId17" cstate="print"/>
                    <a:srcRect/>
                    <a:stretch>
                      <a:fillRect/>
                    </a:stretch>
                  </pic:blipFill>
                  <pic:spPr bwMode="auto">
                    <a:xfrm>
                      <a:off x="0" y="0"/>
                      <a:ext cx="5796280" cy="476885"/>
                    </a:xfrm>
                    <a:prstGeom prst="rect">
                      <a:avLst/>
                    </a:prstGeom>
                    <a:noFill/>
                    <a:ln w="9525">
                      <a:noFill/>
                      <a:miter lim="800000"/>
                      <a:headEnd/>
                      <a:tailEnd/>
                    </a:ln>
                  </pic:spPr>
                </pic:pic>
              </a:graphicData>
            </a:graphic>
          </wp:inline>
        </w:drawing>
      </w:r>
    </w:p>
    <w:p w14:paraId="31A3885D" w14:textId="77777777" w:rsidR="00DD1F4C" w:rsidRPr="00866841" w:rsidRDefault="00DD1F4C" w:rsidP="005D0D94">
      <w:pPr>
        <w:widowControl w:val="0"/>
        <w:tabs>
          <w:tab w:val="left" w:pos="1428"/>
        </w:tabs>
        <w:spacing w:after="0" w:line="360" w:lineRule="auto"/>
        <w:ind w:firstLine="567"/>
        <w:jc w:val="both"/>
        <w:rPr>
          <w:rFonts w:ascii="Myriad Pro" w:hAnsi="Myriad Pro"/>
          <w:sz w:val="26"/>
          <w:szCs w:val="26"/>
        </w:rPr>
      </w:pPr>
      <w:r w:rsidRPr="00866841">
        <w:rPr>
          <w:rFonts w:ascii="Myriad Pro" w:hAnsi="Myriad Pro"/>
          <w:sz w:val="26"/>
          <w:szCs w:val="26"/>
        </w:rPr>
        <w:t>В соответствии с п .5, 8 Методических указаний 98-э долгосрочные</w:t>
      </w:r>
      <w:r w:rsidR="008543E4" w:rsidRPr="00866841">
        <w:rPr>
          <w:rFonts w:ascii="Myriad Pro" w:hAnsi="Myriad Pro"/>
          <w:sz w:val="26"/>
          <w:szCs w:val="26"/>
        </w:rPr>
        <w:t xml:space="preserve"> тарифы определяются на основе </w:t>
      </w:r>
      <w:r w:rsidRPr="00866841">
        <w:rPr>
          <w:rFonts w:ascii="Myriad Pro" w:hAnsi="Myriad Pro"/>
          <w:sz w:val="26"/>
          <w:szCs w:val="26"/>
        </w:rPr>
        <w:t xml:space="preserve"> долгосрочных параметров регулирования, которые в течение долгосрочного периода регулирования не изменяются:</w:t>
      </w:r>
    </w:p>
    <w:p w14:paraId="69B31B4B"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1) базовый уровень подконтрольных расходов;</w:t>
      </w:r>
    </w:p>
    <w:p w14:paraId="172AFF57"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2) индекс эффективности подконтрольных расходов</w:t>
      </w:r>
    </w:p>
    <w:p w14:paraId="67926014"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3) коэффициент эластичности подконтрольных расходов по количеству активов, определяемый Методическими указаниями;</w:t>
      </w:r>
    </w:p>
    <w:p w14:paraId="757CD74C"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lastRenderedPageBreak/>
        <w:t>4) максимальная возможная корректировка необходимой валовой выручки, осуществляемая с учетом достижения установленного уровня надежности и качества услуг;</w:t>
      </w:r>
    </w:p>
    <w:p w14:paraId="515C7E5D"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5) уровень потерь электрической энергии при ее передаче по электрическим сетям;</w:t>
      </w:r>
    </w:p>
    <w:p w14:paraId="64688415"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 xml:space="preserve">6) уровень надежности и качества реализуемых товаров (услуг), </w:t>
      </w:r>
    </w:p>
    <w:p w14:paraId="18A012B7" w14:textId="77777777" w:rsidR="00DD1F4C" w:rsidRPr="00866841" w:rsidRDefault="00DD1F4C" w:rsidP="005D0D94">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На основе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на каждый год очередного долгосрочного периода регулирования.</w:t>
      </w:r>
    </w:p>
    <w:p w14:paraId="4FFABE56" w14:textId="77777777" w:rsidR="00437A50" w:rsidRDefault="00437A50" w:rsidP="005D0D94">
      <w:pPr>
        <w:autoSpaceDE w:val="0"/>
        <w:autoSpaceDN w:val="0"/>
        <w:adjustRightInd w:val="0"/>
        <w:spacing w:after="0" w:line="360" w:lineRule="auto"/>
        <w:jc w:val="both"/>
        <w:rPr>
          <w:rFonts w:ascii="Myriad Pro" w:hAnsi="Myriad Pro"/>
          <w:b/>
          <w:sz w:val="26"/>
          <w:szCs w:val="26"/>
          <w:shd w:val="clear" w:color="auto" w:fill="FFFFFF"/>
        </w:rPr>
      </w:pPr>
    </w:p>
    <w:p w14:paraId="6164CA7F" w14:textId="77777777" w:rsidR="00624628" w:rsidRPr="00866841" w:rsidRDefault="00624628" w:rsidP="005D0D94">
      <w:pPr>
        <w:autoSpaceDE w:val="0"/>
        <w:autoSpaceDN w:val="0"/>
        <w:adjustRightInd w:val="0"/>
        <w:spacing w:after="0" w:line="360" w:lineRule="auto"/>
        <w:jc w:val="both"/>
        <w:rPr>
          <w:rFonts w:ascii="Myriad Pro" w:hAnsi="Myriad Pro"/>
          <w:b/>
          <w:sz w:val="26"/>
          <w:szCs w:val="26"/>
          <w:shd w:val="clear" w:color="auto" w:fill="FFFFFF"/>
        </w:rPr>
      </w:pPr>
      <w:r w:rsidRPr="00866841">
        <w:rPr>
          <w:rFonts w:ascii="Myriad Pro" w:hAnsi="Myriad Pro"/>
          <w:b/>
          <w:sz w:val="26"/>
          <w:szCs w:val="26"/>
          <w:shd w:val="clear" w:color="auto" w:fill="FFFFFF"/>
        </w:rPr>
        <w:t>ПОЗИЦИЯ ТЕРРИТОРИАЛЬНОЙ СЕТЕВОЙ ОРГАНИЗАЦИИ</w:t>
      </w:r>
    </w:p>
    <w:p w14:paraId="72B9617F" w14:textId="77777777" w:rsidR="00624628" w:rsidRPr="00866841" w:rsidRDefault="00624628" w:rsidP="005D0D94">
      <w:pPr>
        <w:autoSpaceDE w:val="0"/>
        <w:autoSpaceDN w:val="0"/>
        <w:adjustRightInd w:val="0"/>
        <w:spacing w:after="0" w:line="360" w:lineRule="auto"/>
        <w:ind w:firstLine="567"/>
        <w:jc w:val="both"/>
        <w:rPr>
          <w:rFonts w:ascii="Myriad Pro" w:eastAsia="Calibri" w:hAnsi="Myriad Pro"/>
          <w:sz w:val="26"/>
          <w:szCs w:val="26"/>
        </w:rPr>
      </w:pPr>
      <w:r w:rsidRPr="00866841">
        <w:rPr>
          <w:rFonts w:ascii="Myriad Pro" w:eastAsia="Calibri" w:hAnsi="Myriad Pro" w:cs="Times New Roman"/>
          <w:iCs/>
          <w:sz w:val="26"/>
          <w:szCs w:val="26"/>
        </w:rPr>
        <w:t>2019 год является для ПАО «МРСК Сибири» - «Читаэнерго» последним годом второго долгосрочного периода регулирования.</w:t>
      </w:r>
    </w:p>
    <w:p w14:paraId="4CDE2C8A" w14:textId="77777777" w:rsidR="00624628" w:rsidRPr="00866841" w:rsidRDefault="00624628" w:rsidP="005D0D94">
      <w:pPr>
        <w:spacing w:after="0" w:line="360" w:lineRule="auto"/>
        <w:ind w:firstLine="567"/>
        <w:jc w:val="both"/>
        <w:rPr>
          <w:rFonts w:ascii="Myriad Pro" w:eastAsia="Calibri" w:hAnsi="Myriad Pro" w:cs="Times New Roman"/>
          <w:sz w:val="26"/>
          <w:szCs w:val="26"/>
        </w:rPr>
      </w:pPr>
      <w:r w:rsidRPr="00866841">
        <w:rPr>
          <w:rFonts w:ascii="Myriad Pro" w:hAnsi="Myriad Pro" w:cs="Myriad Pro"/>
          <w:sz w:val="26"/>
          <w:szCs w:val="26"/>
        </w:rPr>
        <w:t>Филиал ПАО «МРСК Сибири» - «Читаэнерго»</w:t>
      </w:r>
      <w:r w:rsidRPr="00866841">
        <w:rPr>
          <w:rFonts w:ascii="Myriad Pro" w:eastAsia="Calibri" w:hAnsi="Myriad Pro"/>
          <w:sz w:val="26"/>
          <w:szCs w:val="26"/>
        </w:rPr>
        <w:t xml:space="preserve"> письмом </w:t>
      </w:r>
      <w:r w:rsidRPr="00866841">
        <w:rPr>
          <w:rFonts w:ascii="Myriad Pro" w:eastAsia="Calibri" w:hAnsi="Myriad Pro" w:cs="Times New Roman"/>
          <w:sz w:val="26"/>
          <w:szCs w:val="26"/>
        </w:rPr>
        <w:t>от 28.04.2018</w:t>
      </w:r>
      <w:r w:rsidR="00C05933" w:rsidRPr="00866841">
        <w:rPr>
          <w:rFonts w:ascii="Myriad Pro" w:eastAsia="Calibri" w:hAnsi="Myriad Pro" w:cs="Times New Roman"/>
          <w:sz w:val="26"/>
          <w:szCs w:val="26"/>
        </w:rPr>
        <w:t xml:space="preserve"> </w:t>
      </w:r>
      <w:r w:rsidRPr="00866841">
        <w:rPr>
          <w:rFonts w:ascii="Myriad Pro" w:eastAsia="Calibri" w:hAnsi="Myriad Pro" w:cs="Times New Roman"/>
          <w:sz w:val="26"/>
          <w:szCs w:val="26"/>
        </w:rPr>
        <w:t xml:space="preserve">г. №1.8/01/2580-исх представил </w:t>
      </w:r>
      <w:r w:rsidRPr="00866841">
        <w:rPr>
          <w:rFonts w:ascii="Myriad Pro" w:eastAsia="Calibri" w:hAnsi="Myriad Pro"/>
          <w:sz w:val="26"/>
          <w:szCs w:val="26"/>
        </w:rPr>
        <w:t xml:space="preserve">в РСТ Забайкальского края расчет необходимой валовой выручки на 2019 год </w:t>
      </w:r>
      <w:r w:rsidRPr="00866841">
        <w:rPr>
          <w:rFonts w:ascii="Myriad Pro" w:eastAsia="Calibri" w:hAnsi="Myriad Pro" w:cs="Times New Roman"/>
          <w:sz w:val="26"/>
          <w:szCs w:val="26"/>
        </w:rPr>
        <w:t>с приложением расчетных и обосновывающих материалов, а также пояснительную записку к расчетам.</w:t>
      </w:r>
    </w:p>
    <w:p w14:paraId="025F7717" w14:textId="77777777" w:rsidR="00624628" w:rsidRPr="00866841" w:rsidRDefault="00624628" w:rsidP="005D0D94">
      <w:pPr>
        <w:spacing w:after="0" w:line="360" w:lineRule="auto"/>
        <w:ind w:firstLine="567"/>
        <w:jc w:val="both"/>
        <w:rPr>
          <w:rFonts w:ascii="Myriad Pro" w:eastAsia="Calibri" w:hAnsi="Myriad Pro"/>
          <w:sz w:val="26"/>
          <w:szCs w:val="26"/>
        </w:rPr>
      </w:pPr>
      <w:r w:rsidRPr="00866841">
        <w:rPr>
          <w:rFonts w:ascii="Myriad Pro" w:eastAsia="Calibri" w:hAnsi="Myriad Pro"/>
          <w:sz w:val="26"/>
          <w:szCs w:val="26"/>
        </w:rPr>
        <w:t xml:space="preserve">Величина необходимой валовой выручки на 2019 год по данным филиала ПАО «МРСК Сибири» - «Читаэнерго» составила: </w:t>
      </w:r>
    </w:p>
    <w:tbl>
      <w:tblPr>
        <w:tblW w:w="5000" w:type="pct"/>
        <w:tblLook w:val="04A0" w:firstRow="1" w:lastRow="0" w:firstColumn="1" w:lastColumn="0" w:noHBand="0" w:noVBand="1"/>
      </w:tblPr>
      <w:tblGrid>
        <w:gridCol w:w="4970"/>
        <w:gridCol w:w="1560"/>
        <w:gridCol w:w="2814"/>
      </w:tblGrid>
      <w:tr w:rsidR="00624628" w:rsidRPr="00866841" w14:paraId="616A00E3" w14:textId="77777777" w:rsidTr="00F70303">
        <w:trPr>
          <w:trHeight w:val="793"/>
          <w:tblHeader/>
        </w:trPr>
        <w:tc>
          <w:tcPr>
            <w:tcW w:w="26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684F60" w14:textId="77777777" w:rsidR="00624628" w:rsidRPr="00866841" w:rsidRDefault="00624628">
            <w:pPr>
              <w:spacing w:after="0" w:line="240"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Наименование</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B9DB2F" w14:textId="77777777" w:rsidR="00624628" w:rsidRPr="00866841" w:rsidRDefault="00624628">
            <w:pPr>
              <w:spacing w:after="0" w:line="240"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Ед.изм.</w:t>
            </w:r>
          </w:p>
        </w:tc>
        <w:tc>
          <w:tcPr>
            <w:tcW w:w="15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1A8B97" w14:textId="77777777" w:rsidR="00624628" w:rsidRPr="00866841" w:rsidRDefault="00624628">
            <w:pPr>
              <w:spacing w:after="0" w:line="240"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 xml:space="preserve">Заявка филиала ПАО </w:t>
            </w:r>
            <w:r w:rsidR="00C05933" w:rsidRPr="00866841">
              <w:rPr>
                <w:rFonts w:ascii="Myriad Pro" w:eastAsia="Calibri" w:hAnsi="Myriad Pro"/>
                <w:b/>
                <w:color w:val="FFFFFF"/>
                <w:sz w:val="20"/>
                <w:szCs w:val="20"/>
              </w:rPr>
              <w:t>«</w:t>
            </w:r>
            <w:r w:rsidRPr="00866841">
              <w:rPr>
                <w:rFonts w:ascii="Myriad Pro" w:eastAsia="Calibri" w:hAnsi="Myriad Pro"/>
                <w:b/>
                <w:color w:val="FFFFFF"/>
                <w:sz w:val="20"/>
                <w:szCs w:val="20"/>
              </w:rPr>
              <w:t>МРСК Сибири</w:t>
            </w:r>
            <w:r w:rsidR="00C05933" w:rsidRPr="00866841">
              <w:rPr>
                <w:rFonts w:ascii="Myriad Pro" w:eastAsia="Calibri" w:hAnsi="Myriad Pro"/>
                <w:b/>
                <w:color w:val="FFFFFF"/>
                <w:sz w:val="20"/>
                <w:szCs w:val="20"/>
              </w:rPr>
              <w:t>»</w:t>
            </w:r>
            <w:r w:rsidRPr="00866841">
              <w:rPr>
                <w:rFonts w:ascii="Myriad Pro" w:eastAsia="Calibri" w:hAnsi="Myriad Pro"/>
                <w:b/>
                <w:color w:val="FFFFFF"/>
                <w:sz w:val="20"/>
                <w:szCs w:val="20"/>
              </w:rPr>
              <w:t xml:space="preserve"> - </w:t>
            </w:r>
            <w:r w:rsidR="00C05933" w:rsidRPr="00866841">
              <w:rPr>
                <w:rFonts w:ascii="Myriad Pro" w:eastAsia="Calibri" w:hAnsi="Myriad Pro"/>
                <w:b/>
                <w:color w:val="FFFFFF"/>
                <w:sz w:val="20"/>
                <w:szCs w:val="20"/>
              </w:rPr>
              <w:t>«</w:t>
            </w:r>
            <w:r w:rsidRPr="00866841">
              <w:rPr>
                <w:rFonts w:ascii="Myriad Pro" w:eastAsia="Calibri" w:hAnsi="Myriad Pro"/>
                <w:b/>
                <w:color w:val="FFFFFF"/>
                <w:sz w:val="20"/>
                <w:szCs w:val="20"/>
              </w:rPr>
              <w:t>Читаэнерго</w:t>
            </w:r>
            <w:r w:rsidR="00C05933" w:rsidRPr="00866841">
              <w:rPr>
                <w:rFonts w:ascii="Myriad Pro" w:eastAsia="Calibri" w:hAnsi="Myriad Pro"/>
                <w:b/>
                <w:color w:val="FFFFFF"/>
                <w:sz w:val="20"/>
                <w:szCs w:val="20"/>
              </w:rPr>
              <w:t>»</w:t>
            </w:r>
            <w:r w:rsidRPr="00866841">
              <w:rPr>
                <w:rFonts w:ascii="Myriad Pro" w:eastAsia="Calibri" w:hAnsi="Myriad Pro"/>
                <w:b/>
                <w:color w:val="FFFFFF"/>
                <w:sz w:val="20"/>
                <w:szCs w:val="20"/>
              </w:rPr>
              <w:t xml:space="preserve">  на 2019 год</w:t>
            </w:r>
          </w:p>
        </w:tc>
      </w:tr>
      <w:tr w:rsidR="00624628" w:rsidRPr="00866841" w14:paraId="06E08A72" w14:textId="77777777" w:rsidTr="001B7B73">
        <w:trPr>
          <w:trHeight w:val="300"/>
        </w:trPr>
        <w:tc>
          <w:tcPr>
            <w:tcW w:w="2659"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bottom"/>
            <w:hideMark/>
          </w:tcPr>
          <w:p w14:paraId="3AB0E6EC" w14:textId="77777777" w:rsidR="00624628" w:rsidRPr="00866841" w:rsidRDefault="00624628">
            <w:pPr>
              <w:spacing w:after="0" w:line="240" w:lineRule="auto"/>
              <w:rPr>
                <w:rFonts w:ascii="Myriad Pro" w:eastAsia="Calibri" w:hAnsi="Myriad Pro"/>
                <w:b/>
                <w:sz w:val="20"/>
                <w:szCs w:val="20"/>
              </w:rPr>
            </w:pPr>
            <w:r w:rsidRPr="00866841">
              <w:rPr>
                <w:rFonts w:ascii="Myriad Pro" w:eastAsia="Calibri" w:hAnsi="Myriad Pro"/>
                <w:b/>
                <w:sz w:val="20"/>
                <w:szCs w:val="20"/>
              </w:rPr>
              <w:t>Подконтрольные расходы</w:t>
            </w:r>
          </w:p>
        </w:tc>
        <w:tc>
          <w:tcPr>
            <w:tcW w:w="835"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F97B923"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506"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AA63F8A"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2 054 222,40</w:t>
            </w:r>
          </w:p>
        </w:tc>
      </w:tr>
      <w:tr w:rsidR="00624628" w:rsidRPr="00866841" w14:paraId="1C1A09D6"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6F2BEDCF"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Материальные затраты</w:t>
            </w:r>
          </w:p>
        </w:tc>
        <w:tc>
          <w:tcPr>
            <w:tcW w:w="835" w:type="pct"/>
            <w:tcBorders>
              <w:top w:val="nil"/>
              <w:left w:val="nil"/>
              <w:bottom w:val="single" w:sz="4" w:space="0" w:color="auto"/>
              <w:right w:val="single" w:sz="4" w:space="0" w:color="auto"/>
            </w:tcBorders>
            <w:vAlign w:val="center"/>
            <w:hideMark/>
          </w:tcPr>
          <w:p w14:paraId="034F1976"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0C906FB4"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363 821,72</w:t>
            </w:r>
          </w:p>
        </w:tc>
      </w:tr>
      <w:tr w:rsidR="00624628" w:rsidRPr="00866841" w14:paraId="65B3DA7A"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2DF81F1D"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Затраты на оплату труда</w:t>
            </w:r>
          </w:p>
        </w:tc>
        <w:tc>
          <w:tcPr>
            <w:tcW w:w="835" w:type="pct"/>
            <w:tcBorders>
              <w:top w:val="nil"/>
              <w:left w:val="nil"/>
              <w:bottom w:val="single" w:sz="4" w:space="0" w:color="auto"/>
              <w:right w:val="single" w:sz="4" w:space="0" w:color="auto"/>
            </w:tcBorders>
            <w:vAlign w:val="center"/>
            <w:hideMark/>
          </w:tcPr>
          <w:p w14:paraId="22CE77F6"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65DCE115"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1 379 885,36</w:t>
            </w:r>
          </w:p>
        </w:tc>
      </w:tr>
      <w:tr w:rsidR="00624628" w:rsidRPr="00866841" w14:paraId="20E03BDA"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3FD1556F"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Прочие расходы</w:t>
            </w:r>
          </w:p>
        </w:tc>
        <w:tc>
          <w:tcPr>
            <w:tcW w:w="835" w:type="pct"/>
            <w:tcBorders>
              <w:top w:val="nil"/>
              <w:left w:val="nil"/>
              <w:bottom w:val="single" w:sz="4" w:space="0" w:color="auto"/>
              <w:right w:val="single" w:sz="4" w:space="0" w:color="auto"/>
            </w:tcBorders>
            <w:vAlign w:val="center"/>
            <w:hideMark/>
          </w:tcPr>
          <w:p w14:paraId="5CC7585E"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6695EE34"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177 864,76</w:t>
            </w:r>
          </w:p>
        </w:tc>
      </w:tr>
      <w:tr w:rsidR="00624628" w:rsidRPr="00866841" w14:paraId="509F3776"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5564D071"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Электроэнергия на хоз.нужды</w:t>
            </w:r>
          </w:p>
        </w:tc>
        <w:tc>
          <w:tcPr>
            <w:tcW w:w="835" w:type="pct"/>
            <w:tcBorders>
              <w:top w:val="nil"/>
              <w:left w:val="nil"/>
              <w:bottom w:val="single" w:sz="4" w:space="0" w:color="auto"/>
              <w:right w:val="single" w:sz="4" w:space="0" w:color="auto"/>
            </w:tcBorders>
            <w:vAlign w:val="center"/>
            <w:hideMark/>
          </w:tcPr>
          <w:p w14:paraId="179D6C60"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0D5352E1"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123 880,37</w:t>
            </w:r>
          </w:p>
        </w:tc>
      </w:tr>
      <w:tr w:rsidR="00624628" w:rsidRPr="00866841" w14:paraId="31F11EAC" w14:textId="77777777" w:rsidTr="00624628">
        <w:trPr>
          <w:trHeight w:val="343"/>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071F8CC7"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Подконтрольные расходы из прибыли (расходы, не учитываемые в целях налогообложения)</w:t>
            </w:r>
          </w:p>
        </w:tc>
        <w:tc>
          <w:tcPr>
            <w:tcW w:w="835" w:type="pct"/>
            <w:tcBorders>
              <w:top w:val="nil"/>
              <w:left w:val="nil"/>
              <w:bottom w:val="single" w:sz="4" w:space="0" w:color="auto"/>
              <w:right w:val="single" w:sz="4" w:space="0" w:color="auto"/>
            </w:tcBorders>
            <w:vAlign w:val="center"/>
            <w:hideMark/>
          </w:tcPr>
          <w:p w14:paraId="606858C7"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1E22A3C2"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8 770,20</w:t>
            </w:r>
          </w:p>
        </w:tc>
      </w:tr>
      <w:tr w:rsidR="00624628" w:rsidRPr="00866841" w14:paraId="7B1391F2" w14:textId="77777777" w:rsidTr="001B7B73">
        <w:trPr>
          <w:trHeight w:val="300"/>
        </w:trPr>
        <w:tc>
          <w:tcPr>
            <w:tcW w:w="2659" w:type="pct"/>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0A32741F" w14:textId="77777777" w:rsidR="00624628" w:rsidRPr="00866841" w:rsidRDefault="00624628">
            <w:pPr>
              <w:spacing w:after="0" w:line="240" w:lineRule="auto"/>
              <w:rPr>
                <w:rFonts w:ascii="Myriad Pro" w:eastAsia="Calibri" w:hAnsi="Myriad Pro"/>
                <w:b/>
                <w:sz w:val="20"/>
                <w:szCs w:val="20"/>
              </w:rPr>
            </w:pPr>
            <w:r w:rsidRPr="00866841">
              <w:rPr>
                <w:rFonts w:ascii="Myriad Pro" w:eastAsia="Calibri" w:hAnsi="Myriad Pro"/>
                <w:b/>
                <w:sz w:val="20"/>
                <w:szCs w:val="20"/>
              </w:rPr>
              <w:t xml:space="preserve">Неподконтрольные расходы </w:t>
            </w:r>
          </w:p>
        </w:tc>
        <w:tc>
          <w:tcPr>
            <w:tcW w:w="835" w:type="pct"/>
            <w:tcBorders>
              <w:top w:val="nil"/>
              <w:left w:val="nil"/>
              <w:bottom w:val="single" w:sz="4" w:space="0" w:color="auto"/>
              <w:right w:val="single" w:sz="4" w:space="0" w:color="auto"/>
            </w:tcBorders>
            <w:shd w:val="clear" w:color="auto" w:fill="D6E3BC" w:themeFill="accent3" w:themeFillTint="66"/>
            <w:vAlign w:val="center"/>
            <w:hideMark/>
          </w:tcPr>
          <w:p w14:paraId="4C9D6F40"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506" w:type="pct"/>
            <w:tcBorders>
              <w:top w:val="nil"/>
              <w:left w:val="nil"/>
              <w:bottom w:val="single" w:sz="4" w:space="0" w:color="auto"/>
              <w:right w:val="single" w:sz="4" w:space="0" w:color="auto"/>
            </w:tcBorders>
            <w:shd w:val="clear" w:color="auto" w:fill="D6E3BC" w:themeFill="accent3" w:themeFillTint="66"/>
            <w:vAlign w:val="center"/>
            <w:hideMark/>
          </w:tcPr>
          <w:p w14:paraId="4EC1C79C"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3 518 165,20</w:t>
            </w:r>
          </w:p>
        </w:tc>
      </w:tr>
      <w:tr w:rsidR="00624628" w:rsidRPr="00866841" w14:paraId="7C27AAE6"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38D2EECB"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 xml:space="preserve">Оплата услуг ПАО </w:t>
            </w:r>
            <w:r w:rsidR="00C05933" w:rsidRPr="00866841">
              <w:rPr>
                <w:rFonts w:ascii="Myriad Pro" w:eastAsia="Calibri" w:hAnsi="Myriad Pro"/>
                <w:sz w:val="20"/>
                <w:szCs w:val="20"/>
              </w:rPr>
              <w:t>«</w:t>
            </w:r>
            <w:r w:rsidRPr="00866841">
              <w:rPr>
                <w:rFonts w:ascii="Myriad Pro" w:eastAsia="Calibri" w:hAnsi="Myriad Pro"/>
                <w:sz w:val="20"/>
                <w:szCs w:val="20"/>
              </w:rPr>
              <w:t>ФСК ЕЭС</w:t>
            </w:r>
            <w:r w:rsidR="00C05933" w:rsidRPr="00866841">
              <w:rPr>
                <w:rFonts w:ascii="Myriad Pro" w:eastAsia="Calibri" w:hAnsi="Myriad Pro"/>
                <w:sz w:val="20"/>
                <w:szCs w:val="20"/>
              </w:rPr>
              <w:t>»</w:t>
            </w:r>
          </w:p>
        </w:tc>
        <w:tc>
          <w:tcPr>
            <w:tcW w:w="835" w:type="pct"/>
            <w:tcBorders>
              <w:top w:val="nil"/>
              <w:left w:val="nil"/>
              <w:bottom w:val="single" w:sz="4" w:space="0" w:color="auto"/>
              <w:right w:val="single" w:sz="4" w:space="0" w:color="auto"/>
            </w:tcBorders>
            <w:vAlign w:val="center"/>
            <w:hideMark/>
          </w:tcPr>
          <w:p w14:paraId="0F1FC195"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505230D1"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1 425 765,86</w:t>
            </w:r>
          </w:p>
        </w:tc>
      </w:tr>
      <w:tr w:rsidR="00624628" w:rsidRPr="00866841" w14:paraId="61C04640"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18D425C1"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Аренда имущества</w:t>
            </w:r>
          </w:p>
        </w:tc>
        <w:tc>
          <w:tcPr>
            <w:tcW w:w="835" w:type="pct"/>
            <w:tcBorders>
              <w:top w:val="nil"/>
              <w:left w:val="nil"/>
              <w:bottom w:val="single" w:sz="4" w:space="0" w:color="auto"/>
              <w:right w:val="single" w:sz="4" w:space="0" w:color="auto"/>
            </w:tcBorders>
            <w:vAlign w:val="center"/>
            <w:hideMark/>
          </w:tcPr>
          <w:p w14:paraId="1DB91BAE"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6167AF63"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20 065,66</w:t>
            </w:r>
          </w:p>
        </w:tc>
      </w:tr>
      <w:tr w:rsidR="00624628" w:rsidRPr="00866841" w14:paraId="0AD26DDB"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2853E490"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 xml:space="preserve">Оплата налогов </w:t>
            </w:r>
          </w:p>
        </w:tc>
        <w:tc>
          <w:tcPr>
            <w:tcW w:w="835" w:type="pct"/>
            <w:tcBorders>
              <w:top w:val="nil"/>
              <w:left w:val="nil"/>
              <w:bottom w:val="single" w:sz="4" w:space="0" w:color="auto"/>
              <w:right w:val="single" w:sz="4" w:space="0" w:color="auto"/>
            </w:tcBorders>
            <w:vAlign w:val="center"/>
            <w:hideMark/>
          </w:tcPr>
          <w:p w14:paraId="35741D96"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429FE2F3"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161 622,70</w:t>
            </w:r>
          </w:p>
        </w:tc>
      </w:tr>
      <w:tr w:rsidR="00624628" w:rsidRPr="00866841" w14:paraId="2CA1E2AE"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45CD1B69"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Отчисления на социальные нужды</w:t>
            </w:r>
          </w:p>
        </w:tc>
        <w:tc>
          <w:tcPr>
            <w:tcW w:w="835" w:type="pct"/>
            <w:tcBorders>
              <w:top w:val="nil"/>
              <w:left w:val="nil"/>
              <w:bottom w:val="single" w:sz="4" w:space="0" w:color="auto"/>
              <w:right w:val="single" w:sz="4" w:space="0" w:color="auto"/>
            </w:tcBorders>
            <w:vAlign w:val="center"/>
            <w:hideMark/>
          </w:tcPr>
          <w:p w14:paraId="68A17577"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15244CC5"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440 079,00</w:t>
            </w:r>
          </w:p>
        </w:tc>
      </w:tr>
      <w:tr w:rsidR="00624628" w:rsidRPr="00866841" w14:paraId="1263C6FD"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59820121"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lastRenderedPageBreak/>
              <w:t>Прочие неподконтрольные расходы</w:t>
            </w:r>
          </w:p>
        </w:tc>
        <w:tc>
          <w:tcPr>
            <w:tcW w:w="835" w:type="pct"/>
            <w:tcBorders>
              <w:top w:val="nil"/>
              <w:left w:val="nil"/>
              <w:bottom w:val="single" w:sz="4" w:space="0" w:color="auto"/>
              <w:right w:val="single" w:sz="4" w:space="0" w:color="auto"/>
            </w:tcBorders>
            <w:vAlign w:val="center"/>
            <w:hideMark/>
          </w:tcPr>
          <w:p w14:paraId="6B72399C"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181901B9"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185 858,33</w:t>
            </w:r>
          </w:p>
        </w:tc>
      </w:tr>
      <w:tr w:rsidR="00624628" w:rsidRPr="00866841" w14:paraId="50B31649"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18D594E8"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Налог на прибыль</w:t>
            </w:r>
          </w:p>
        </w:tc>
        <w:tc>
          <w:tcPr>
            <w:tcW w:w="835" w:type="pct"/>
            <w:tcBorders>
              <w:top w:val="nil"/>
              <w:left w:val="nil"/>
              <w:bottom w:val="single" w:sz="4" w:space="0" w:color="auto"/>
              <w:right w:val="single" w:sz="4" w:space="0" w:color="auto"/>
            </w:tcBorders>
            <w:vAlign w:val="center"/>
            <w:hideMark/>
          </w:tcPr>
          <w:p w14:paraId="54BE3636"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20329CB9"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111 592,83</w:t>
            </w:r>
          </w:p>
        </w:tc>
      </w:tr>
      <w:tr w:rsidR="00624628" w:rsidRPr="00866841" w14:paraId="12BEFE4E"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016AC763"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Выпадающие доходы от льготного ТП (п.87 Основ ценообразования №1178)</w:t>
            </w:r>
          </w:p>
        </w:tc>
        <w:tc>
          <w:tcPr>
            <w:tcW w:w="835" w:type="pct"/>
            <w:tcBorders>
              <w:top w:val="nil"/>
              <w:left w:val="nil"/>
              <w:bottom w:val="single" w:sz="4" w:space="0" w:color="auto"/>
              <w:right w:val="single" w:sz="4" w:space="0" w:color="auto"/>
            </w:tcBorders>
            <w:vAlign w:val="center"/>
            <w:hideMark/>
          </w:tcPr>
          <w:p w14:paraId="786FE4C6"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77A86887"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303 895,94</w:t>
            </w:r>
          </w:p>
        </w:tc>
      </w:tr>
      <w:tr w:rsidR="00624628" w:rsidRPr="00866841" w14:paraId="05C917FC" w14:textId="77777777" w:rsidTr="00624628">
        <w:trPr>
          <w:trHeight w:val="131"/>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442EA22B"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Амортизация ОС и нематериальных активов</w:t>
            </w:r>
          </w:p>
        </w:tc>
        <w:tc>
          <w:tcPr>
            <w:tcW w:w="835" w:type="pct"/>
            <w:tcBorders>
              <w:top w:val="nil"/>
              <w:left w:val="nil"/>
              <w:bottom w:val="single" w:sz="4" w:space="0" w:color="auto"/>
              <w:right w:val="single" w:sz="4" w:space="0" w:color="auto"/>
            </w:tcBorders>
            <w:vAlign w:val="center"/>
            <w:hideMark/>
          </w:tcPr>
          <w:p w14:paraId="4C102F6D"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23F84057"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831 188,85</w:t>
            </w:r>
          </w:p>
        </w:tc>
      </w:tr>
      <w:tr w:rsidR="00624628" w:rsidRPr="00866841" w14:paraId="27EC6550" w14:textId="77777777" w:rsidTr="00624628">
        <w:trPr>
          <w:trHeight w:val="131"/>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0EA9D1E0"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Возврат заемных средств, направляемых на финансирование капитальных вложений</w:t>
            </w:r>
          </w:p>
        </w:tc>
        <w:tc>
          <w:tcPr>
            <w:tcW w:w="835" w:type="pct"/>
            <w:tcBorders>
              <w:top w:val="nil"/>
              <w:left w:val="nil"/>
              <w:bottom w:val="single" w:sz="4" w:space="0" w:color="auto"/>
              <w:right w:val="single" w:sz="4" w:space="0" w:color="auto"/>
            </w:tcBorders>
            <w:vAlign w:val="center"/>
            <w:hideMark/>
          </w:tcPr>
          <w:p w14:paraId="23E5421D"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2D260DCE"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38 096,05</w:t>
            </w:r>
          </w:p>
        </w:tc>
      </w:tr>
      <w:tr w:rsidR="00624628" w:rsidRPr="00866841" w14:paraId="588EE80D"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32F780DC"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Расходы, связанные с компенсацией незапланированных расходов или полученного избытка</w:t>
            </w:r>
          </w:p>
        </w:tc>
        <w:tc>
          <w:tcPr>
            <w:tcW w:w="835" w:type="pct"/>
            <w:tcBorders>
              <w:top w:val="nil"/>
              <w:left w:val="nil"/>
              <w:bottom w:val="single" w:sz="4" w:space="0" w:color="auto"/>
              <w:right w:val="single" w:sz="4" w:space="0" w:color="auto"/>
            </w:tcBorders>
            <w:vAlign w:val="center"/>
            <w:hideMark/>
          </w:tcPr>
          <w:p w14:paraId="5C1746BF"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0401EA87"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941 727,53</w:t>
            </w:r>
          </w:p>
        </w:tc>
      </w:tr>
      <w:tr w:rsidR="00624628" w:rsidRPr="00866841" w14:paraId="4DED1D95" w14:textId="77777777" w:rsidTr="001B7B73">
        <w:trPr>
          <w:trHeight w:val="471"/>
        </w:trPr>
        <w:tc>
          <w:tcPr>
            <w:tcW w:w="2659" w:type="pct"/>
            <w:tcBorders>
              <w:top w:val="nil"/>
              <w:left w:val="single" w:sz="4" w:space="0" w:color="auto"/>
              <w:bottom w:val="single" w:sz="4" w:space="0" w:color="auto"/>
              <w:right w:val="single" w:sz="4" w:space="0" w:color="auto"/>
            </w:tcBorders>
            <w:shd w:val="clear" w:color="auto" w:fill="D6E3BC" w:themeFill="accent3" w:themeFillTint="66"/>
            <w:vAlign w:val="bottom"/>
            <w:hideMark/>
          </w:tcPr>
          <w:p w14:paraId="7D691E99" w14:textId="77777777" w:rsidR="00624628" w:rsidRPr="00866841" w:rsidRDefault="00624628">
            <w:pPr>
              <w:spacing w:after="0" w:line="240" w:lineRule="auto"/>
              <w:rPr>
                <w:rFonts w:ascii="Myriad Pro" w:eastAsia="Calibri" w:hAnsi="Myriad Pro"/>
                <w:b/>
                <w:sz w:val="20"/>
                <w:szCs w:val="20"/>
              </w:rPr>
            </w:pPr>
            <w:r w:rsidRPr="00866841">
              <w:rPr>
                <w:rFonts w:ascii="Myriad Pro" w:eastAsia="Calibri" w:hAnsi="Myriad Pro"/>
                <w:b/>
                <w:sz w:val="20"/>
                <w:szCs w:val="20"/>
              </w:rPr>
              <w:t>НВВ на содержание (без учета расходов на компенсацию потерь)</w:t>
            </w:r>
          </w:p>
        </w:tc>
        <w:tc>
          <w:tcPr>
            <w:tcW w:w="835" w:type="pct"/>
            <w:tcBorders>
              <w:top w:val="nil"/>
              <w:left w:val="nil"/>
              <w:bottom w:val="single" w:sz="4" w:space="0" w:color="auto"/>
              <w:right w:val="single" w:sz="4" w:space="0" w:color="auto"/>
            </w:tcBorders>
            <w:shd w:val="clear" w:color="auto" w:fill="D6E3BC" w:themeFill="accent3" w:themeFillTint="66"/>
            <w:vAlign w:val="center"/>
            <w:hideMark/>
          </w:tcPr>
          <w:p w14:paraId="44C7D8A8"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506" w:type="pct"/>
            <w:tcBorders>
              <w:top w:val="nil"/>
              <w:left w:val="nil"/>
              <w:bottom w:val="single" w:sz="4" w:space="0" w:color="auto"/>
              <w:right w:val="single" w:sz="4" w:space="0" w:color="auto"/>
            </w:tcBorders>
            <w:shd w:val="clear" w:color="auto" w:fill="D6E3BC" w:themeFill="accent3" w:themeFillTint="66"/>
            <w:vAlign w:val="center"/>
            <w:hideMark/>
          </w:tcPr>
          <w:p w14:paraId="41CF6F49"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6 514 115,13</w:t>
            </w:r>
          </w:p>
        </w:tc>
      </w:tr>
      <w:tr w:rsidR="00624628" w:rsidRPr="00866841" w14:paraId="331BD0EA"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1C94C3B5"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Поступление в сеть</w:t>
            </w:r>
          </w:p>
        </w:tc>
        <w:tc>
          <w:tcPr>
            <w:tcW w:w="835" w:type="pct"/>
            <w:tcBorders>
              <w:top w:val="nil"/>
              <w:left w:val="nil"/>
              <w:bottom w:val="single" w:sz="4" w:space="0" w:color="auto"/>
              <w:right w:val="single" w:sz="4" w:space="0" w:color="auto"/>
            </w:tcBorders>
            <w:noWrap/>
            <w:vAlign w:val="bottom"/>
            <w:hideMark/>
          </w:tcPr>
          <w:p w14:paraId="1224C3C9"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млн. кВтч</w:t>
            </w:r>
          </w:p>
        </w:tc>
        <w:tc>
          <w:tcPr>
            <w:tcW w:w="1506" w:type="pct"/>
            <w:tcBorders>
              <w:top w:val="nil"/>
              <w:left w:val="nil"/>
              <w:bottom w:val="single" w:sz="4" w:space="0" w:color="auto"/>
              <w:right w:val="single" w:sz="4" w:space="0" w:color="auto"/>
            </w:tcBorders>
            <w:shd w:val="clear" w:color="auto" w:fill="FFFFFF"/>
            <w:vAlign w:val="center"/>
            <w:hideMark/>
          </w:tcPr>
          <w:p w14:paraId="27779F02"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6 253,92</w:t>
            </w:r>
          </w:p>
        </w:tc>
      </w:tr>
      <w:tr w:rsidR="00624628" w:rsidRPr="00866841" w14:paraId="23028CC1" w14:textId="77777777" w:rsidTr="00624628">
        <w:trPr>
          <w:trHeight w:val="437"/>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4D2A7BE5"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 xml:space="preserve">Величина технологического расхода (потерь) электроэнергии </w:t>
            </w:r>
          </w:p>
        </w:tc>
        <w:tc>
          <w:tcPr>
            <w:tcW w:w="835" w:type="pct"/>
            <w:tcBorders>
              <w:top w:val="nil"/>
              <w:left w:val="nil"/>
              <w:bottom w:val="single" w:sz="4" w:space="0" w:color="auto"/>
              <w:right w:val="single" w:sz="4" w:space="0" w:color="auto"/>
            </w:tcBorders>
            <w:noWrap/>
            <w:vAlign w:val="bottom"/>
            <w:hideMark/>
          </w:tcPr>
          <w:p w14:paraId="71DFE6B1"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млн. кВтч</w:t>
            </w:r>
          </w:p>
        </w:tc>
        <w:tc>
          <w:tcPr>
            <w:tcW w:w="1506" w:type="pct"/>
            <w:tcBorders>
              <w:top w:val="nil"/>
              <w:left w:val="nil"/>
              <w:bottom w:val="single" w:sz="4" w:space="0" w:color="auto"/>
              <w:right w:val="single" w:sz="4" w:space="0" w:color="auto"/>
            </w:tcBorders>
            <w:shd w:val="clear" w:color="auto" w:fill="FFFFFF"/>
            <w:vAlign w:val="center"/>
            <w:hideMark/>
          </w:tcPr>
          <w:p w14:paraId="35A200B9"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681,24</w:t>
            </w:r>
          </w:p>
        </w:tc>
      </w:tr>
      <w:tr w:rsidR="00624628" w:rsidRPr="00866841" w14:paraId="19518480" w14:textId="77777777" w:rsidTr="00624628">
        <w:trPr>
          <w:trHeight w:val="389"/>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33DE8FE5"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 xml:space="preserve">Уровень потерь электрической энергии при ее передаче по электрическим сетям </w:t>
            </w:r>
          </w:p>
        </w:tc>
        <w:tc>
          <w:tcPr>
            <w:tcW w:w="835" w:type="pct"/>
            <w:tcBorders>
              <w:top w:val="nil"/>
              <w:left w:val="nil"/>
              <w:bottom w:val="single" w:sz="4" w:space="0" w:color="auto"/>
              <w:right w:val="single" w:sz="4" w:space="0" w:color="auto"/>
            </w:tcBorders>
            <w:noWrap/>
            <w:vAlign w:val="bottom"/>
            <w:hideMark/>
          </w:tcPr>
          <w:p w14:paraId="7C431E7A"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w:t>
            </w:r>
          </w:p>
        </w:tc>
        <w:tc>
          <w:tcPr>
            <w:tcW w:w="1506" w:type="pct"/>
            <w:tcBorders>
              <w:top w:val="nil"/>
              <w:left w:val="nil"/>
              <w:bottom w:val="single" w:sz="4" w:space="0" w:color="auto"/>
              <w:right w:val="single" w:sz="4" w:space="0" w:color="auto"/>
            </w:tcBorders>
            <w:shd w:val="clear" w:color="auto" w:fill="FFFFFF"/>
            <w:vAlign w:val="center"/>
            <w:hideMark/>
          </w:tcPr>
          <w:p w14:paraId="35F529CE"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10,89%</w:t>
            </w:r>
          </w:p>
        </w:tc>
      </w:tr>
      <w:tr w:rsidR="00624628" w:rsidRPr="00866841" w14:paraId="336BF7F4" w14:textId="77777777" w:rsidTr="00624628">
        <w:trPr>
          <w:trHeight w:val="300"/>
        </w:trPr>
        <w:tc>
          <w:tcPr>
            <w:tcW w:w="2659" w:type="pct"/>
            <w:tcBorders>
              <w:top w:val="nil"/>
              <w:left w:val="single" w:sz="4" w:space="0" w:color="auto"/>
              <w:bottom w:val="single" w:sz="4" w:space="0" w:color="auto"/>
              <w:right w:val="single" w:sz="4" w:space="0" w:color="auto"/>
            </w:tcBorders>
            <w:shd w:val="clear" w:color="auto" w:fill="FFFFFF"/>
            <w:vAlign w:val="center"/>
            <w:hideMark/>
          </w:tcPr>
          <w:p w14:paraId="6754F2F9" w14:textId="77777777" w:rsidR="00624628" w:rsidRPr="00866841" w:rsidRDefault="00624628">
            <w:pPr>
              <w:spacing w:after="0" w:line="240" w:lineRule="auto"/>
              <w:rPr>
                <w:rFonts w:ascii="Myriad Pro" w:eastAsia="Calibri" w:hAnsi="Myriad Pro"/>
                <w:sz w:val="20"/>
                <w:szCs w:val="20"/>
              </w:rPr>
            </w:pPr>
            <w:r w:rsidRPr="00866841">
              <w:rPr>
                <w:rFonts w:ascii="Myriad Pro" w:eastAsia="Calibri" w:hAnsi="Myriad Pro"/>
                <w:sz w:val="20"/>
                <w:szCs w:val="20"/>
              </w:rPr>
              <w:t>Тариф покупки потерь</w:t>
            </w:r>
          </w:p>
        </w:tc>
        <w:tc>
          <w:tcPr>
            <w:tcW w:w="835" w:type="pct"/>
            <w:tcBorders>
              <w:top w:val="nil"/>
              <w:left w:val="nil"/>
              <w:bottom w:val="single" w:sz="4" w:space="0" w:color="auto"/>
              <w:right w:val="single" w:sz="4" w:space="0" w:color="auto"/>
            </w:tcBorders>
            <w:noWrap/>
            <w:vAlign w:val="bottom"/>
            <w:hideMark/>
          </w:tcPr>
          <w:p w14:paraId="40FA1771"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руб./МВт*ч</w:t>
            </w:r>
          </w:p>
        </w:tc>
        <w:tc>
          <w:tcPr>
            <w:tcW w:w="1506" w:type="pct"/>
            <w:tcBorders>
              <w:top w:val="nil"/>
              <w:left w:val="nil"/>
              <w:bottom w:val="single" w:sz="4" w:space="0" w:color="auto"/>
              <w:right w:val="single" w:sz="4" w:space="0" w:color="auto"/>
            </w:tcBorders>
            <w:noWrap/>
            <w:vAlign w:val="bottom"/>
            <w:hideMark/>
          </w:tcPr>
          <w:p w14:paraId="556233D9"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2 354,46</w:t>
            </w:r>
          </w:p>
        </w:tc>
      </w:tr>
      <w:tr w:rsidR="00624628" w:rsidRPr="00866841" w14:paraId="01A04A29" w14:textId="77777777" w:rsidTr="00624628">
        <w:trPr>
          <w:trHeight w:val="435"/>
        </w:trPr>
        <w:tc>
          <w:tcPr>
            <w:tcW w:w="2659" w:type="pct"/>
            <w:tcBorders>
              <w:top w:val="nil"/>
              <w:left w:val="single" w:sz="4" w:space="0" w:color="auto"/>
              <w:bottom w:val="single" w:sz="4" w:space="0" w:color="auto"/>
              <w:right w:val="single" w:sz="4" w:space="0" w:color="auto"/>
            </w:tcBorders>
            <w:vAlign w:val="bottom"/>
            <w:hideMark/>
          </w:tcPr>
          <w:p w14:paraId="5014299A" w14:textId="77777777" w:rsidR="00624628" w:rsidRPr="00866841" w:rsidRDefault="00624628">
            <w:pPr>
              <w:spacing w:after="0" w:line="240" w:lineRule="auto"/>
              <w:jc w:val="both"/>
              <w:rPr>
                <w:rFonts w:ascii="Myriad Pro" w:eastAsia="Calibri" w:hAnsi="Myriad Pro"/>
                <w:sz w:val="20"/>
                <w:szCs w:val="20"/>
              </w:rPr>
            </w:pPr>
            <w:r w:rsidRPr="00866841">
              <w:rPr>
                <w:rFonts w:ascii="Myriad Pro" w:eastAsia="Calibri" w:hAnsi="Myriad Pro"/>
                <w:sz w:val="20"/>
                <w:szCs w:val="20"/>
              </w:rPr>
              <w:t>Затраты на покупную электроэнергию, приобретаемую в целях компенсации потерь</w:t>
            </w:r>
          </w:p>
        </w:tc>
        <w:tc>
          <w:tcPr>
            <w:tcW w:w="835" w:type="pct"/>
            <w:tcBorders>
              <w:top w:val="nil"/>
              <w:left w:val="nil"/>
              <w:bottom w:val="single" w:sz="4" w:space="0" w:color="auto"/>
              <w:right w:val="single" w:sz="4" w:space="0" w:color="auto"/>
            </w:tcBorders>
            <w:vAlign w:val="center"/>
            <w:hideMark/>
          </w:tcPr>
          <w:p w14:paraId="308CCA3E"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nil"/>
              <w:left w:val="nil"/>
              <w:bottom w:val="single" w:sz="4" w:space="0" w:color="auto"/>
              <w:right w:val="single" w:sz="4" w:space="0" w:color="auto"/>
            </w:tcBorders>
            <w:shd w:val="clear" w:color="auto" w:fill="FFFFFF"/>
            <w:vAlign w:val="center"/>
            <w:hideMark/>
          </w:tcPr>
          <w:p w14:paraId="24378970" w14:textId="77777777" w:rsidR="00624628" w:rsidRPr="00866841" w:rsidRDefault="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1 603 940,88</w:t>
            </w:r>
          </w:p>
        </w:tc>
      </w:tr>
      <w:tr w:rsidR="00624628" w:rsidRPr="00866841" w14:paraId="35C3E839" w14:textId="77777777" w:rsidTr="001B7B73">
        <w:trPr>
          <w:trHeight w:val="300"/>
        </w:trPr>
        <w:tc>
          <w:tcPr>
            <w:tcW w:w="2659" w:type="pct"/>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7D49AA68" w14:textId="77777777" w:rsidR="00624628" w:rsidRPr="00866841" w:rsidRDefault="00624628">
            <w:pPr>
              <w:spacing w:after="0" w:line="240" w:lineRule="auto"/>
              <w:rPr>
                <w:rFonts w:ascii="Myriad Pro" w:eastAsia="Calibri" w:hAnsi="Myriad Pro"/>
                <w:b/>
                <w:sz w:val="20"/>
                <w:szCs w:val="20"/>
              </w:rPr>
            </w:pPr>
            <w:r w:rsidRPr="00866841">
              <w:rPr>
                <w:rFonts w:ascii="Myriad Pro" w:eastAsia="Calibri" w:hAnsi="Myriad Pro"/>
                <w:b/>
                <w:sz w:val="20"/>
                <w:szCs w:val="20"/>
              </w:rPr>
              <w:t>НВВ собственная (без ТСО)</w:t>
            </w:r>
          </w:p>
        </w:tc>
        <w:tc>
          <w:tcPr>
            <w:tcW w:w="835" w:type="pct"/>
            <w:tcBorders>
              <w:top w:val="nil"/>
              <w:left w:val="nil"/>
              <w:bottom w:val="single" w:sz="4" w:space="0" w:color="auto"/>
              <w:right w:val="single" w:sz="4" w:space="0" w:color="auto"/>
            </w:tcBorders>
            <w:shd w:val="clear" w:color="auto" w:fill="D6E3BC" w:themeFill="accent3" w:themeFillTint="66"/>
            <w:vAlign w:val="center"/>
            <w:hideMark/>
          </w:tcPr>
          <w:p w14:paraId="0E1B5BBC"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506" w:type="pct"/>
            <w:tcBorders>
              <w:top w:val="nil"/>
              <w:left w:val="nil"/>
              <w:bottom w:val="single" w:sz="4" w:space="0" w:color="auto"/>
              <w:right w:val="single" w:sz="4" w:space="0" w:color="auto"/>
            </w:tcBorders>
            <w:shd w:val="clear" w:color="auto" w:fill="D6E3BC" w:themeFill="accent3" w:themeFillTint="66"/>
            <w:vAlign w:val="center"/>
            <w:hideMark/>
          </w:tcPr>
          <w:p w14:paraId="4A9AF55E" w14:textId="77777777" w:rsidR="00624628" w:rsidRPr="00866841" w:rsidRDefault="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8 118 056</w:t>
            </w:r>
          </w:p>
        </w:tc>
      </w:tr>
      <w:tr w:rsidR="00624628" w:rsidRPr="00866841" w14:paraId="29DF6A14" w14:textId="77777777" w:rsidTr="00624628">
        <w:trPr>
          <w:trHeight w:val="300"/>
        </w:trPr>
        <w:tc>
          <w:tcPr>
            <w:tcW w:w="2659" w:type="pct"/>
            <w:tcBorders>
              <w:top w:val="single" w:sz="4" w:space="0" w:color="auto"/>
              <w:left w:val="single" w:sz="4" w:space="0" w:color="auto"/>
              <w:bottom w:val="single" w:sz="4" w:space="0" w:color="auto"/>
              <w:right w:val="single" w:sz="4" w:space="0" w:color="auto"/>
            </w:tcBorders>
            <w:noWrap/>
            <w:vAlign w:val="center"/>
            <w:hideMark/>
          </w:tcPr>
          <w:p w14:paraId="37B09AB7" w14:textId="77777777" w:rsidR="00624628" w:rsidRPr="00866841" w:rsidRDefault="00624628" w:rsidP="00624628">
            <w:pPr>
              <w:spacing w:after="0" w:line="240" w:lineRule="auto"/>
              <w:rPr>
                <w:rFonts w:ascii="Myriad Pro" w:eastAsia="Calibri" w:hAnsi="Myriad Pro"/>
                <w:sz w:val="20"/>
                <w:szCs w:val="20"/>
              </w:rPr>
            </w:pPr>
            <w:r w:rsidRPr="00866841">
              <w:rPr>
                <w:rFonts w:ascii="Myriad Pro" w:eastAsia="Calibri" w:hAnsi="Myriad Pro"/>
                <w:sz w:val="20"/>
                <w:szCs w:val="20"/>
              </w:rPr>
              <w:t>Расходы на оплату услуг ТСО</w:t>
            </w:r>
          </w:p>
        </w:tc>
        <w:tc>
          <w:tcPr>
            <w:tcW w:w="835" w:type="pct"/>
            <w:tcBorders>
              <w:top w:val="single" w:sz="4" w:space="0" w:color="auto"/>
              <w:left w:val="nil"/>
              <w:bottom w:val="single" w:sz="4" w:space="0" w:color="auto"/>
              <w:right w:val="single" w:sz="4" w:space="0" w:color="auto"/>
            </w:tcBorders>
            <w:vAlign w:val="center"/>
            <w:hideMark/>
          </w:tcPr>
          <w:p w14:paraId="0D2C2750" w14:textId="77777777" w:rsidR="00624628" w:rsidRPr="00866841" w:rsidRDefault="00624628" w:rsidP="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506" w:type="pct"/>
            <w:tcBorders>
              <w:top w:val="single" w:sz="4" w:space="0" w:color="auto"/>
              <w:left w:val="nil"/>
              <w:bottom w:val="single" w:sz="4" w:space="0" w:color="auto"/>
              <w:right w:val="single" w:sz="4" w:space="0" w:color="auto"/>
            </w:tcBorders>
            <w:shd w:val="clear" w:color="auto" w:fill="FFFFFF"/>
            <w:vAlign w:val="center"/>
            <w:hideMark/>
          </w:tcPr>
          <w:p w14:paraId="71ECF0D1" w14:textId="77777777" w:rsidR="00624628" w:rsidRPr="00866841" w:rsidRDefault="00624628" w:rsidP="00624628">
            <w:pPr>
              <w:spacing w:after="0" w:line="240" w:lineRule="auto"/>
              <w:jc w:val="center"/>
              <w:rPr>
                <w:rFonts w:ascii="Myriad Pro" w:eastAsia="Calibri" w:hAnsi="Myriad Pro"/>
                <w:sz w:val="20"/>
                <w:szCs w:val="20"/>
              </w:rPr>
            </w:pPr>
            <w:r w:rsidRPr="00866841">
              <w:rPr>
                <w:rFonts w:ascii="Myriad Pro" w:eastAsia="Calibri" w:hAnsi="Myriad Pro"/>
                <w:sz w:val="20"/>
                <w:szCs w:val="20"/>
              </w:rPr>
              <w:t>604 076</w:t>
            </w:r>
          </w:p>
        </w:tc>
      </w:tr>
      <w:tr w:rsidR="00624628" w:rsidRPr="00866841" w14:paraId="60B92556" w14:textId="77777777" w:rsidTr="001B7B73">
        <w:trPr>
          <w:trHeight w:val="300"/>
        </w:trPr>
        <w:tc>
          <w:tcPr>
            <w:tcW w:w="2659"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AF54752" w14:textId="77777777" w:rsidR="00624628" w:rsidRPr="00866841" w:rsidRDefault="00624628" w:rsidP="00624628">
            <w:pPr>
              <w:spacing w:after="0" w:line="240" w:lineRule="auto"/>
              <w:rPr>
                <w:rFonts w:ascii="Myriad Pro" w:eastAsia="Calibri" w:hAnsi="Myriad Pro"/>
                <w:b/>
                <w:sz w:val="20"/>
                <w:szCs w:val="20"/>
              </w:rPr>
            </w:pPr>
            <w:r w:rsidRPr="00866841">
              <w:rPr>
                <w:rFonts w:ascii="Myriad Pro" w:eastAsia="Calibri" w:hAnsi="Myriad Pro"/>
                <w:b/>
                <w:sz w:val="20"/>
                <w:szCs w:val="20"/>
              </w:rPr>
              <w:t>НВВ котловая</w:t>
            </w:r>
          </w:p>
        </w:tc>
        <w:tc>
          <w:tcPr>
            <w:tcW w:w="835"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EBE0EA0" w14:textId="77777777" w:rsidR="00624628" w:rsidRPr="00866841" w:rsidRDefault="00624628" w:rsidP="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506"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C43D116" w14:textId="77777777" w:rsidR="00624628" w:rsidRPr="00866841" w:rsidRDefault="00624628" w:rsidP="00624628">
            <w:pPr>
              <w:spacing w:after="0" w:line="240" w:lineRule="auto"/>
              <w:jc w:val="center"/>
              <w:rPr>
                <w:rFonts w:ascii="Myriad Pro" w:eastAsia="Calibri" w:hAnsi="Myriad Pro"/>
                <w:b/>
                <w:sz w:val="20"/>
                <w:szCs w:val="20"/>
              </w:rPr>
            </w:pPr>
            <w:r w:rsidRPr="00866841">
              <w:rPr>
                <w:rFonts w:ascii="Myriad Pro" w:eastAsia="Calibri" w:hAnsi="Myriad Pro"/>
                <w:b/>
                <w:sz w:val="20"/>
                <w:szCs w:val="20"/>
              </w:rPr>
              <w:t>8 722 132</w:t>
            </w:r>
          </w:p>
        </w:tc>
      </w:tr>
    </w:tbl>
    <w:p w14:paraId="39DA471C" w14:textId="77777777" w:rsidR="00624628" w:rsidRPr="00866841" w:rsidRDefault="00624628" w:rsidP="00624628">
      <w:pPr>
        <w:autoSpaceDE w:val="0"/>
        <w:autoSpaceDN w:val="0"/>
        <w:adjustRightInd w:val="0"/>
        <w:spacing w:after="0" w:line="360" w:lineRule="auto"/>
        <w:jc w:val="both"/>
        <w:rPr>
          <w:rFonts w:ascii="Myriad Pro" w:hAnsi="Myriad Pro"/>
          <w:b/>
          <w:color w:val="000000"/>
          <w:sz w:val="26"/>
          <w:szCs w:val="26"/>
          <w:shd w:val="clear" w:color="auto" w:fill="FFFFFF"/>
        </w:rPr>
      </w:pPr>
    </w:p>
    <w:p w14:paraId="05E6C21C" w14:textId="77777777" w:rsidR="00624628" w:rsidRPr="00866841" w:rsidRDefault="00624628" w:rsidP="00624628">
      <w:pPr>
        <w:autoSpaceDE w:val="0"/>
        <w:autoSpaceDN w:val="0"/>
        <w:adjustRightInd w:val="0"/>
        <w:spacing w:after="0" w:line="360" w:lineRule="auto"/>
        <w:jc w:val="both"/>
        <w:rPr>
          <w:rFonts w:ascii="Myriad Pro" w:hAnsi="Myriad Pro"/>
          <w:b/>
          <w:color w:val="000000"/>
          <w:sz w:val="26"/>
          <w:szCs w:val="26"/>
          <w:shd w:val="clear" w:color="auto" w:fill="FFFFFF"/>
        </w:rPr>
      </w:pPr>
      <w:r w:rsidRPr="00866841">
        <w:rPr>
          <w:rFonts w:ascii="Myriad Pro" w:hAnsi="Myriad Pro"/>
          <w:b/>
          <w:color w:val="000000"/>
          <w:sz w:val="26"/>
          <w:szCs w:val="26"/>
          <w:shd w:val="clear" w:color="auto" w:fill="FFFFFF"/>
        </w:rPr>
        <w:t>ПОЗИЦИЯ ОРГАНА РЕГУЛИРОВАНИЯ</w:t>
      </w:r>
    </w:p>
    <w:p w14:paraId="00B163D9" w14:textId="07B5D0C0" w:rsidR="00624628" w:rsidRPr="00866841" w:rsidRDefault="00624628" w:rsidP="00624628">
      <w:pPr>
        <w:spacing w:after="0" w:line="360" w:lineRule="auto"/>
        <w:ind w:firstLine="567"/>
        <w:jc w:val="both"/>
        <w:rPr>
          <w:rFonts w:ascii="Myriad Pro" w:hAnsi="Myriad Pro"/>
          <w:sz w:val="26"/>
          <w:szCs w:val="26"/>
        </w:rPr>
      </w:pPr>
      <w:r w:rsidRPr="00866841">
        <w:rPr>
          <w:rFonts w:ascii="Myriad Pro" w:eastAsia="Calibri" w:hAnsi="Myriad Pro" w:cs="Times New Roman"/>
          <w:iCs/>
          <w:sz w:val="26"/>
          <w:szCs w:val="26"/>
        </w:rPr>
        <w:t>Приказом РСТ Забайкальского края от 28.12.2018 г. № 76</w:t>
      </w:r>
      <w:r w:rsidR="00705CB9">
        <w:rPr>
          <w:rFonts w:ascii="Myriad Pro" w:eastAsia="Calibri" w:hAnsi="Myriad Pro" w:cs="Times New Roman"/>
          <w:iCs/>
          <w:sz w:val="26"/>
          <w:szCs w:val="26"/>
        </w:rPr>
        <w:t>4</w:t>
      </w:r>
      <w:r w:rsidRPr="00866841">
        <w:rPr>
          <w:rFonts w:ascii="Myriad Pro" w:eastAsia="Calibri" w:hAnsi="Myriad Pro" w:cs="Times New Roman"/>
          <w:iCs/>
          <w:sz w:val="26"/>
          <w:szCs w:val="26"/>
        </w:rPr>
        <w:t xml:space="preserve">-НПА </w:t>
      </w:r>
      <w:r w:rsidR="00C05933" w:rsidRPr="00866841">
        <w:rPr>
          <w:rFonts w:ascii="Myriad Pro" w:eastAsia="Calibri" w:hAnsi="Myriad Pro" w:cs="Times New Roman"/>
          <w:iCs/>
          <w:sz w:val="26"/>
          <w:szCs w:val="26"/>
        </w:rPr>
        <w:t>«</w:t>
      </w:r>
      <w:r w:rsidR="00705CB9">
        <w:rPr>
          <w:rFonts w:ascii="Myriad Pro" w:eastAsia="Calibri" w:hAnsi="Myriad Pro" w:cs="Times New Roman"/>
          <w:iCs/>
          <w:sz w:val="26"/>
          <w:szCs w:val="26"/>
        </w:rPr>
        <w:t>О внесении изменений в приложение №2 к приказу Региональной службы по тарифам и ценообразованию Забайкальского края от 31 декабря 2014 года №748</w:t>
      </w:r>
      <w:r w:rsidRPr="00866841">
        <w:rPr>
          <w:rFonts w:ascii="Myriad Pro" w:eastAsia="Calibri" w:hAnsi="Myriad Pro" w:cs="Times New Roman"/>
          <w:iCs/>
          <w:sz w:val="26"/>
          <w:szCs w:val="26"/>
        </w:rPr>
        <w:t>», с учетом изменений, внесенных Приказом РСТ Забайкальского края от 25.01.2019 г. № 1</w:t>
      </w:r>
      <w:r w:rsidR="0017355E">
        <w:rPr>
          <w:rFonts w:ascii="Myriad Pro" w:eastAsia="Calibri" w:hAnsi="Myriad Pro" w:cs="Times New Roman"/>
          <w:iCs/>
          <w:sz w:val="26"/>
          <w:szCs w:val="26"/>
        </w:rPr>
        <w:t>3</w:t>
      </w:r>
      <w:r w:rsidRPr="00866841">
        <w:rPr>
          <w:rFonts w:ascii="Myriad Pro" w:eastAsia="Calibri" w:hAnsi="Myriad Pro" w:cs="Times New Roman"/>
          <w:iCs/>
          <w:sz w:val="26"/>
          <w:szCs w:val="26"/>
        </w:rPr>
        <w:t xml:space="preserve">-НПА, </w:t>
      </w:r>
      <w:r w:rsidRPr="00866841">
        <w:rPr>
          <w:rFonts w:ascii="Myriad Pro" w:hAnsi="Myriad Pro"/>
          <w:sz w:val="26"/>
          <w:szCs w:val="26"/>
        </w:rPr>
        <w:t>утверждены параметры регулирования и необходимая валовая выручка филиала ПАО «МРСК Сибири» - «Читаэнерго» на период регулирования 2019 год в следующих размерах:</w:t>
      </w:r>
    </w:p>
    <w:tbl>
      <w:tblPr>
        <w:tblW w:w="4959" w:type="pct"/>
        <w:tblLook w:val="04A0" w:firstRow="1" w:lastRow="0" w:firstColumn="1" w:lastColumn="0" w:noHBand="0" w:noVBand="1"/>
      </w:tblPr>
      <w:tblGrid>
        <w:gridCol w:w="5147"/>
        <w:gridCol w:w="1616"/>
        <w:gridCol w:w="2504"/>
      </w:tblGrid>
      <w:tr w:rsidR="00624628" w:rsidRPr="00866841" w14:paraId="5B478808" w14:textId="77777777" w:rsidTr="005D0D94">
        <w:trPr>
          <w:trHeight w:val="214"/>
          <w:tblHeader/>
        </w:trPr>
        <w:tc>
          <w:tcPr>
            <w:tcW w:w="2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0502DBC" w14:textId="77777777" w:rsidR="00624628" w:rsidRPr="00866841" w:rsidRDefault="00624628" w:rsidP="005D0D94">
            <w:pPr>
              <w:spacing w:before="20" w:after="20" w:line="259"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Наименование</w:t>
            </w:r>
          </w:p>
        </w:tc>
        <w:tc>
          <w:tcPr>
            <w:tcW w:w="8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F75E17" w14:textId="77777777" w:rsidR="00624628" w:rsidRPr="00866841" w:rsidRDefault="00624628" w:rsidP="00C05933">
            <w:pPr>
              <w:spacing w:before="20" w:after="20" w:line="240"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Ед. изм.</w:t>
            </w:r>
          </w:p>
        </w:tc>
        <w:tc>
          <w:tcPr>
            <w:tcW w:w="13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E160B3" w14:textId="77777777" w:rsidR="00624628" w:rsidRPr="00866841" w:rsidRDefault="00624628" w:rsidP="00C05933">
            <w:pPr>
              <w:spacing w:before="20" w:after="20" w:line="240" w:lineRule="auto"/>
              <w:jc w:val="center"/>
              <w:rPr>
                <w:rFonts w:ascii="Myriad Pro" w:eastAsia="Calibri" w:hAnsi="Myriad Pro"/>
                <w:b/>
                <w:color w:val="FFFFFF"/>
                <w:sz w:val="20"/>
                <w:szCs w:val="20"/>
              </w:rPr>
            </w:pPr>
            <w:r w:rsidRPr="00866841">
              <w:rPr>
                <w:rFonts w:ascii="Myriad Pro" w:eastAsia="Calibri" w:hAnsi="Myriad Pro"/>
                <w:b/>
                <w:color w:val="FFFFFF"/>
                <w:sz w:val="20"/>
                <w:szCs w:val="20"/>
              </w:rPr>
              <w:t>ТБР на 2019 год</w:t>
            </w:r>
          </w:p>
        </w:tc>
      </w:tr>
      <w:tr w:rsidR="00624628" w:rsidRPr="00866841" w14:paraId="604B86E4" w14:textId="77777777" w:rsidTr="001B7B73">
        <w:trPr>
          <w:trHeight w:val="138"/>
        </w:trPr>
        <w:tc>
          <w:tcPr>
            <w:tcW w:w="2777"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bottom"/>
            <w:hideMark/>
          </w:tcPr>
          <w:p w14:paraId="623A8AB3" w14:textId="77777777" w:rsidR="00624628" w:rsidRPr="00866841" w:rsidRDefault="00624628" w:rsidP="005D0D94">
            <w:pPr>
              <w:spacing w:before="20" w:after="20" w:line="259" w:lineRule="auto"/>
              <w:rPr>
                <w:rFonts w:ascii="Myriad Pro" w:eastAsia="Calibri" w:hAnsi="Myriad Pro"/>
                <w:b/>
                <w:sz w:val="20"/>
                <w:szCs w:val="20"/>
              </w:rPr>
            </w:pPr>
            <w:r w:rsidRPr="00866841">
              <w:rPr>
                <w:rFonts w:ascii="Myriad Pro" w:eastAsia="Calibri" w:hAnsi="Myriad Pro"/>
                <w:b/>
                <w:sz w:val="20"/>
                <w:szCs w:val="20"/>
              </w:rPr>
              <w:t>Подконтрольные расходы</w:t>
            </w:r>
          </w:p>
        </w:tc>
        <w:tc>
          <w:tcPr>
            <w:tcW w:w="872"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7AE7CF2A"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35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A036BCE"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2 047 997,2</w:t>
            </w:r>
          </w:p>
        </w:tc>
      </w:tr>
      <w:tr w:rsidR="00624628" w:rsidRPr="00866841" w14:paraId="5F754B48" w14:textId="77777777" w:rsidTr="005D0D94">
        <w:trPr>
          <w:trHeight w:val="138"/>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4C82B67D"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Материальные затраты</w:t>
            </w:r>
          </w:p>
        </w:tc>
        <w:tc>
          <w:tcPr>
            <w:tcW w:w="872" w:type="pct"/>
            <w:tcBorders>
              <w:top w:val="nil"/>
              <w:left w:val="nil"/>
              <w:bottom w:val="single" w:sz="4" w:space="0" w:color="auto"/>
              <w:right w:val="single" w:sz="4" w:space="0" w:color="auto"/>
            </w:tcBorders>
            <w:vAlign w:val="center"/>
            <w:hideMark/>
          </w:tcPr>
          <w:p w14:paraId="4D9FB532"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02F72C90"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362 719,17</w:t>
            </w:r>
          </w:p>
        </w:tc>
      </w:tr>
      <w:tr w:rsidR="00624628" w:rsidRPr="00866841" w14:paraId="60DC0A05" w14:textId="77777777" w:rsidTr="005D0D94">
        <w:trPr>
          <w:trHeight w:val="138"/>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31D5E120"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Затраты на оплату труда</w:t>
            </w:r>
          </w:p>
        </w:tc>
        <w:tc>
          <w:tcPr>
            <w:tcW w:w="872" w:type="pct"/>
            <w:tcBorders>
              <w:top w:val="nil"/>
              <w:left w:val="nil"/>
              <w:bottom w:val="single" w:sz="4" w:space="0" w:color="auto"/>
              <w:right w:val="single" w:sz="4" w:space="0" w:color="auto"/>
            </w:tcBorders>
            <w:vAlign w:val="center"/>
            <w:hideMark/>
          </w:tcPr>
          <w:p w14:paraId="752A5C8B"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752D2B1E"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1 375 703,67</w:t>
            </w:r>
          </w:p>
        </w:tc>
      </w:tr>
      <w:tr w:rsidR="00624628" w:rsidRPr="00866841" w14:paraId="1755F0FB" w14:textId="77777777" w:rsidTr="005D0D94">
        <w:trPr>
          <w:trHeight w:val="37"/>
        </w:trPr>
        <w:tc>
          <w:tcPr>
            <w:tcW w:w="27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4793FD9"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Прочие расходы</w:t>
            </w:r>
          </w:p>
        </w:tc>
        <w:tc>
          <w:tcPr>
            <w:tcW w:w="872" w:type="pct"/>
            <w:tcBorders>
              <w:top w:val="single" w:sz="4" w:space="0" w:color="auto"/>
              <w:left w:val="single" w:sz="4" w:space="0" w:color="auto"/>
              <w:bottom w:val="single" w:sz="4" w:space="0" w:color="auto"/>
              <w:right w:val="single" w:sz="4" w:space="0" w:color="auto"/>
            </w:tcBorders>
            <w:vAlign w:val="center"/>
            <w:hideMark/>
          </w:tcPr>
          <w:p w14:paraId="6A936675"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E95CF"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177 325,74</w:t>
            </w:r>
          </w:p>
        </w:tc>
      </w:tr>
      <w:tr w:rsidR="00624628" w:rsidRPr="00866841" w14:paraId="098543B3" w14:textId="77777777" w:rsidTr="005D0D94">
        <w:trPr>
          <w:trHeight w:val="163"/>
        </w:trPr>
        <w:tc>
          <w:tcPr>
            <w:tcW w:w="27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70A8B4C"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Электроэнергия на хоз.нужды</w:t>
            </w:r>
          </w:p>
        </w:tc>
        <w:tc>
          <w:tcPr>
            <w:tcW w:w="872" w:type="pct"/>
            <w:tcBorders>
              <w:top w:val="single" w:sz="4" w:space="0" w:color="auto"/>
              <w:left w:val="single" w:sz="4" w:space="0" w:color="auto"/>
              <w:bottom w:val="single" w:sz="4" w:space="0" w:color="auto"/>
              <w:right w:val="single" w:sz="4" w:space="0" w:color="auto"/>
            </w:tcBorders>
            <w:vAlign w:val="center"/>
            <w:hideMark/>
          </w:tcPr>
          <w:p w14:paraId="4A8ED2B4"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6130A"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123 504,96</w:t>
            </w:r>
          </w:p>
        </w:tc>
      </w:tr>
      <w:tr w:rsidR="00624628" w:rsidRPr="00866841" w14:paraId="43B2CD5A" w14:textId="77777777" w:rsidTr="005D0D94">
        <w:trPr>
          <w:trHeight w:val="212"/>
        </w:trPr>
        <w:tc>
          <w:tcPr>
            <w:tcW w:w="27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882CE11"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Подконтрольные расходы из прибыли (расходы, не учитываемые в целях налогообложения)</w:t>
            </w:r>
          </w:p>
        </w:tc>
        <w:tc>
          <w:tcPr>
            <w:tcW w:w="872" w:type="pct"/>
            <w:tcBorders>
              <w:top w:val="single" w:sz="4" w:space="0" w:color="auto"/>
              <w:left w:val="nil"/>
              <w:bottom w:val="single" w:sz="4" w:space="0" w:color="auto"/>
              <w:right w:val="single" w:sz="4" w:space="0" w:color="auto"/>
            </w:tcBorders>
            <w:vAlign w:val="center"/>
            <w:hideMark/>
          </w:tcPr>
          <w:p w14:paraId="2D284A2D"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single" w:sz="4" w:space="0" w:color="auto"/>
              <w:left w:val="nil"/>
              <w:bottom w:val="single" w:sz="4" w:space="0" w:color="auto"/>
              <w:right w:val="single" w:sz="4" w:space="0" w:color="auto"/>
            </w:tcBorders>
            <w:shd w:val="clear" w:color="auto" w:fill="FFFFFF"/>
            <w:vAlign w:val="center"/>
            <w:hideMark/>
          </w:tcPr>
          <w:p w14:paraId="7DB27EAE"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8 743,66</w:t>
            </w:r>
          </w:p>
        </w:tc>
      </w:tr>
      <w:tr w:rsidR="00624628" w:rsidRPr="00866841" w14:paraId="0882A250" w14:textId="77777777" w:rsidTr="001B7B73">
        <w:trPr>
          <w:trHeight w:val="37"/>
        </w:trPr>
        <w:tc>
          <w:tcPr>
            <w:tcW w:w="2777" w:type="pct"/>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7CBE27" w14:textId="77777777" w:rsidR="00624628" w:rsidRPr="00866841" w:rsidRDefault="00624628" w:rsidP="005D0D94">
            <w:pPr>
              <w:spacing w:before="20" w:after="20" w:line="259" w:lineRule="auto"/>
              <w:rPr>
                <w:rFonts w:ascii="Myriad Pro" w:eastAsia="Calibri" w:hAnsi="Myriad Pro"/>
                <w:b/>
                <w:sz w:val="20"/>
                <w:szCs w:val="20"/>
              </w:rPr>
            </w:pPr>
            <w:r w:rsidRPr="00866841">
              <w:rPr>
                <w:rFonts w:ascii="Myriad Pro" w:eastAsia="Calibri" w:hAnsi="Myriad Pro"/>
                <w:b/>
                <w:sz w:val="20"/>
                <w:szCs w:val="20"/>
              </w:rPr>
              <w:t xml:space="preserve">Неподконтрольные расходы </w:t>
            </w:r>
          </w:p>
        </w:tc>
        <w:tc>
          <w:tcPr>
            <w:tcW w:w="872" w:type="pct"/>
            <w:tcBorders>
              <w:top w:val="nil"/>
              <w:left w:val="nil"/>
              <w:bottom w:val="single" w:sz="4" w:space="0" w:color="auto"/>
              <w:right w:val="single" w:sz="4" w:space="0" w:color="auto"/>
            </w:tcBorders>
            <w:shd w:val="clear" w:color="auto" w:fill="D6E3BC" w:themeFill="accent3" w:themeFillTint="66"/>
            <w:vAlign w:val="center"/>
            <w:hideMark/>
          </w:tcPr>
          <w:p w14:paraId="7597AA71"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351" w:type="pct"/>
            <w:tcBorders>
              <w:top w:val="nil"/>
              <w:left w:val="nil"/>
              <w:bottom w:val="single" w:sz="4" w:space="0" w:color="auto"/>
              <w:right w:val="single" w:sz="4" w:space="0" w:color="auto"/>
            </w:tcBorders>
            <w:shd w:val="clear" w:color="auto" w:fill="D6E3BC" w:themeFill="accent3" w:themeFillTint="66"/>
            <w:vAlign w:val="center"/>
            <w:hideMark/>
          </w:tcPr>
          <w:p w14:paraId="5672ADCE"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3 016 446,9</w:t>
            </w:r>
          </w:p>
        </w:tc>
      </w:tr>
      <w:tr w:rsidR="00624628" w:rsidRPr="00866841" w14:paraId="1F249BDB" w14:textId="77777777" w:rsidTr="005D0D94">
        <w:trPr>
          <w:trHeight w:val="163"/>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16998ED0"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 xml:space="preserve">Оплата услуг ПАО </w:t>
            </w:r>
            <w:r w:rsidR="00C05933" w:rsidRPr="00866841">
              <w:rPr>
                <w:rFonts w:ascii="Myriad Pro" w:eastAsia="Calibri" w:hAnsi="Myriad Pro"/>
                <w:sz w:val="20"/>
                <w:szCs w:val="20"/>
              </w:rPr>
              <w:t>«</w:t>
            </w:r>
            <w:r w:rsidRPr="00866841">
              <w:rPr>
                <w:rFonts w:ascii="Myriad Pro" w:eastAsia="Calibri" w:hAnsi="Myriad Pro"/>
                <w:sz w:val="20"/>
                <w:szCs w:val="20"/>
              </w:rPr>
              <w:t>ФСК ЕЭС</w:t>
            </w:r>
            <w:r w:rsidR="00C05933" w:rsidRPr="00866841">
              <w:rPr>
                <w:rFonts w:ascii="Myriad Pro" w:eastAsia="Calibri" w:hAnsi="Myriad Pro"/>
                <w:sz w:val="20"/>
                <w:szCs w:val="20"/>
              </w:rPr>
              <w:t>»</w:t>
            </w:r>
          </w:p>
        </w:tc>
        <w:tc>
          <w:tcPr>
            <w:tcW w:w="872" w:type="pct"/>
            <w:tcBorders>
              <w:top w:val="nil"/>
              <w:left w:val="nil"/>
              <w:bottom w:val="single" w:sz="4" w:space="0" w:color="auto"/>
              <w:right w:val="single" w:sz="4" w:space="0" w:color="auto"/>
            </w:tcBorders>
            <w:vAlign w:val="center"/>
            <w:hideMark/>
          </w:tcPr>
          <w:p w14:paraId="1C087A70"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0C4DC8FF"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1 371 432,67</w:t>
            </w:r>
          </w:p>
        </w:tc>
      </w:tr>
      <w:tr w:rsidR="00624628" w:rsidRPr="00866841" w14:paraId="2BC6A158" w14:textId="77777777" w:rsidTr="005D0D94">
        <w:trPr>
          <w:trHeight w:val="90"/>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5A7BE365"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lastRenderedPageBreak/>
              <w:t>Аренда имущества</w:t>
            </w:r>
          </w:p>
        </w:tc>
        <w:tc>
          <w:tcPr>
            <w:tcW w:w="872" w:type="pct"/>
            <w:tcBorders>
              <w:top w:val="nil"/>
              <w:left w:val="nil"/>
              <w:bottom w:val="single" w:sz="4" w:space="0" w:color="auto"/>
              <w:right w:val="single" w:sz="4" w:space="0" w:color="auto"/>
            </w:tcBorders>
            <w:vAlign w:val="center"/>
            <w:hideMark/>
          </w:tcPr>
          <w:p w14:paraId="5DCF746E"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7AB27886"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16 378,08</w:t>
            </w:r>
          </w:p>
        </w:tc>
      </w:tr>
      <w:tr w:rsidR="00624628" w:rsidRPr="00866841" w14:paraId="10E122A9" w14:textId="77777777" w:rsidTr="005D0D94">
        <w:trPr>
          <w:trHeight w:val="106"/>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7E287FC3"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 xml:space="preserve">Оплата налогов </w:t>
            </w:r>
          </w:p>
        </w:tc>
        <w:tc>
          <w:tcPr>
            <w:tcW w:w="872" w:type="pct"/>
            <w:tcBorders>
              <w:top w:val="nil"/>
              <w:left w:val="nil"/>
              <w:bottom w:val="single" w:sz="4" w:space="0" w:color="auto"/>
              <w:right w:val="single" w:sz="4" w:space="0" w:color="auto"/>
            </w:tcBorders>
            <w:vAlign w:val="center"/>
            <w:hideMark/>
          </w:tcPr>
          <w:p w14:paraId="72BA5106"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70C356AD"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133 362,6</w:t>
            </w:r>
          </w:p>
        </w:tc>
      </w:tr>
      <w:tr w:rsidR="00624628" w:rsidRPr="00866841" w14:paraId="3D88C643" w14:textId="77777777" w:rsidTr="005D0D94">
        <w:trPr>
          <w:trHeight w:val="37"/>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27FB71F5"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Отчисления на социальные нужды</w:t>
            </w:r>
          </w:p>
        </w:tc>
        <w:tc>
          <w:tcPr>
            <w:tcW w:w="872" w:type="pct"/>
            <w:tcBorders>
              <w:top w:val="nil"/>
              <w:left w:val="nil"/>
              <w:bottom w:val="single" w:sz="4" w:space="0" w:color="auto"/>
              <w:right w:val="single" w:sz="4" w:space="0" w:color="auto"/>
            </w:tcBorders>
            <w:vAlign w:val="center"/>
            <w:hideMark/>
          </w:tcPr>
          <w:p w14:paraId="744F7F32"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28CF8E09"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401 328,62</w:t>
            </w:r>
          </w:p>
        </w:tc>
      </w:tr>
      <w:tr w:rsidR="00624628" w:rsidRPr="00866841" w14:paraId="3B8ACA89" w14:textId="77777777" w:rsidTr="005D0D94">
        <w:trPr>
          <w:trHeight w:val="37"/>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432ACDC2"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Прочие неподконтрольные расходы</w:t>
            </w:r>
          </w:p>
        </w:tc>
        <w:tc>
          <w:tcPr>
            <w:tcW w:w="872" w:type="pct"/>
            <w:tcBorders>
              <w:top w:val="nil"/>
              <w:left w:val="nil"/>
              <w:bottom w:val="single" w:sz="4" w:space="0" w:color="auto"/>
              <w:right w:val="single" w:sz="4" w:space="0" w:color="auto"/>
            </w:tcBorders>
            <w:vAlign w:val="center"/>
            <w:hideMark/>
          </w:tcPr>
          <w:p w14:paraId="5C246803"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7BB72170"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0,0</w:t>
            </w:r>
          </w:p>
        </w:tc>
      </w:tr>
      <w:tr w:rsidR="00624628" w:rsidRPr="00866841" w14:paraId="3EFF12EB" w14:textId="77777777" w:rsidTr="005D0D94">
        <w:trPr>
          <w:trHeight w:val="37"/>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5688C58E"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Налог на прибыль</w:t>
            </w:r>
          </w:p>
        </w:tc>
        <w:tc>
          <w:tcPr>
            <w:tcW w:w="872" w:type="pct"/>
            <w:tcBorders>
              <w:top w:val="nil"/>
              <w:left w:val="nil"/>
              <w:bottom w:val="single" w:sz="4" w:space="0" w:color="auto"/>
              <w:right w:val="single" w:sz="4" w:space="0" w:color="auto"/>
            </w:tcBorders>
            <w:vAlign w:val="center"/>
            <w:hideMark/>
          </w:tcPr>
          <w:p w14:paraId="580FC5FB"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702B0F83"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111 592,83</w:t>
            </w:r>
          </w:p>
        </w:tc>
      </w:tr>
      <w:tr w:rsidR="00624628" w:rsidRPr="00866841" w14:paraId="17B58D9D" w14:textId="77777777" w:rsidTr="005D0D94">
        <w:trPr>
          <w:trHeight w:val="105"/>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5A85A4CD"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Выпадающие доходы от льготного ТП (п.87 Основ ценообразования №1178)</w:t>
            </w:r>
          </w:p>
        </w:tc>
        <w:tc>
          <w:tcPr>
            <w:tcW w:w="872" w:type="pct"/>
            <w:tcBorders>
              <w:top w:val="nil"/>
              <w:left w:val="nil"/>
              <w:bottom w:val="single" w:sz="4" w:space="0" w:color="auto"/>
              <w:right w:val="single" w:sz="4" w:space="0" w:color="auto"/>
            </w:tcBorders>
            <w:vAlign w:val="center"/>
            <w:hideMark/>
          </w:tcPr>
          <w:p w14:paraId="541027BC"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0AD13A48"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172 521,85</w:t>
            </w:r>
          </w:p>
        </w:tc>
      </w:tr>
      <w:tr w:rsidR="00624628" w:rsidRPr="00866841" w14:paraId="4AA208FE" w14:textId="77777777" w:rsidTr="005D0D94">
        <w:trPr>
          <w:trHeight w:val="37"/>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2B066F04"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Амортизация ОС и нематериальных активов</w:t>
            </w:r>
          </w:p>
        </w:tc>
        <w:tc>
          <w:tcPr>
            <w:tcW w:w="872" w:type="pct"/>
            <w:tcBorders>
              <w:top w:val="nil"/>
              <w:left w:val="nil"/>
              <w:bottom w:val="single" w:sz="4" w:space="0" w:color="auto"/>
              <w:right w:val="single" w:sz="4" w:space="0" w:color="auto"/>
            </w:tcBorders>
            <w:vAlign w:val="center"/>
            <w:hideMark/>
          </w:tcPr>
          <w:p w14:paraId="30DDC206"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4669244A"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809 830,26</w:t>
            </w:r>
          </w:p>
        </w:tc>
      </w:tr>
      <w:tr w:rsidR="00624628" w:rsidRPr="00866841" w14:paraId="03F08CC5" w14:textId="77777777" w:rsidTr="005D0D94">
        <w:trPr>
          <w:trHeight w:val="163"/>
        </w:trPr>
        <w:tc>
          <w:tcPr>
            <w:tcW w:w="2777" w:type="pct"/>
            <w:tcBorders>
              <w:top w:val="nil"/>
              <w:left w:val="single" w:sz="4" w:space="0" w:color="auto"/>
              <w:bottom w:val="single" w:sz="4" w:space="0" w:color="auto"/>
              <w:right w:val="single" w:sz="4" w:space="0" w:color="auto"/>
            </w:tcBorders>
            <w:shd w:val="clear" w:color="auto" w:fill="FFFFFF"/>
            <w:vAlign w:val="center"/>
            <w:hideMark/>
          </w:tcPr>
          <w:p w14:paraId="453FD782"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Выпадающие доходы (экономия средств)</w:t>
            </w:r>
          </w:p>
        </w:tc>
        <w:tc>
          <w:tcPr>
            <w:tcW w:w="872" w:type="pct"/>
            <w:tcBorders>
              <w:top w:val="nil"/>
              <w:left w:val="nil"/>
              <w:bottom w:val="single" w:sz="4" w:space="0" w:color="auto"/>
              <w:right w:val="single" w:sz="4" w:space="0" w:color="auto"/>
            </w:tcBorders>
            <w:vAlign w:val="center"/>
            <w:hideMark/>
          </w:tcPr>
          <w:p w14:paraId="3D3B6AE5"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nil"/>
              <w:left w:val="nil"/>
              <w:bottom w:val="single" w:sz="4" w:space="0" w:color="auto"/>
              <w:right w:val="single" w:sz="4" w:space="0" w:color="auto"/>
            </w:tcBorders>
            <w:shd w:val="clear" w:color="auto" w:fill="FFFFFF"/>
            <w:vAlign w:val="center"/>
            <w:hideMark/>
          </w:tcPr>
          <w:p w14:paraId="2B80B6C6"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-431 894,68</w:t>
            </w:r>
          </w:p>
        </w:tc>
      </w:tr>
      <w:tr w:rsidR="00624628" w:rsidRPr="00866841" w14:paraId="09EBFF40" w14:textId="77777777" w:rsidTr="001B7B73">
        <w:trPr>
          <w:trHeight w:val="194"/>
        </w:trPr>
        <w:tc>
          <w:tcPr>
            <w:tcW w:w="277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hideMark/>
          </w:tcPr>
          <w:p w14:paraId="3E5515F1" w14:textId="77777777" w:rsidR="00624628" w:rsidRPr="00866841" w:rsidRDefault="00624628" w:rsidP="005D0D94">
            <w:pPr>
              <w:spacing w:before="20" w:after="20" w:line="259" w:lineRule="auto"/>
              <w:rPr>
                <w:rFonts w:ascii="Myriad Pro" w:eastAsia="Calibri" w:hAnsi="Myriad Pro"/>
                <w:b/>
                <w:sz w:val="20"/>
                <w:szCs w:val="20"/>
              </w:rPr>
            </w:pPr>
            <w:r w:rsidRPr="00866841">
              <w:rPr>
                <w:rFonts w:ascii="Myriad Pro" w:eastAsia="Calibri" w:hAnsi="Myriad Pro"/>
                <w:b/>
                <w:sz w:val="20"/>
                <w:szCs w:val="20"/>
              </w:rPr>
              <w:t>НВВ на содержание (без учета расходов на компенсацию потерь и расходов на оплату услуг ТСО)</w:t>
            </w:r>
          </w:p>
        </w:tc>
        <w:tc>
          <w:tcPr>
            <w:tcW w:w="87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137971D"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351"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CAD2833"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4 632 549</w:t>
            </w:r>
          </w:p>
        </w:tc>
      </w:tr>
      <w:tr w:rsidR="00624628" w:rsidRPr="00866841" w14:paraId="05A56764" w14:textId="77777777" w:rsidTr="005D0D94">
        <w:trPr>
          <w:trHeight w:val="37"/>
        </w:trPr>
        <w:tc>
          <w:tcPr>
            <w:tcW w:w="2777" w:type="pct"/>
            <w:tcBorders>
              <w:top w:val="single" w:sz="4" w:space="0" w:color="auto"/>
              <w:left w:val="single" w:sz="4" w:space="0" w:color="auto"/>
              <w:bottom w:val="single" w:sz="4" w:space="0" w:color="auto"/>
              <w:right w:val="single" w:sz="4" w:space="0" w:color="auto"/>
            </w:tcBorders>
            <w:vAlign w:val="center"/>
            <w:hideMark/>
          </w:tcPr>
          <w:p w14:paraId="3DAC021B"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Поступление в сеть</w:t>
            </w:r>
          </w:p>
        </w:tc>
        <w:tc>
          <w:tcPr>
            <w:tcW w:w="872" w:type="pct"/>
            <w:tcBorders>
              <w:top w:val="single" w:sz="4" w:space="0" w:color="auto"/>
              <w:left w:val="nil"/>
              <w:bottom w:val="single" w:sz="4" w:space="0" w:color="auto"/>
              <w:right w:val="single" w:sz="4" w:space="0" w:color="auto"/>
            </w:tcBorders>
            <w:vAlign w:val="bottom"/>
            <w:hideMark/>
          </w:tcPr>
          <w:p w14:paraId="0AD9A712"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млн. кВтч</w:t>
            </w:r>
          </w:p>
        </w:tc>
        <w:tc>
          <w:tcPr>
            <w:tcW w:w="1351" w:type="pct"/>
            <w:tcBorders>
              <w:top w:val="single" w:sz="4" w:space="0" w:color="auto"/>
              <w:left w:val="nil"/>
              <w:bottom w:val="single" w:sz="4" w:space="0" w:color="auto"/>
              <w:right w:val="single" w:sz="4" w:space="0" w:color="auto"/>
            </w:tcBorders>
            <w:shd w:val="clear" w:color="auto" w:fill="FFFFFF"/>
            <w:vAlign w:val="center"/>
            <w:hideMark/>
          </w:tcPr>
          <w:p w14:paraId="5AEB082C"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5 802,22</w:t>
            </w:r>
          </w:p>
        </w:tc>
      </w:tr>
      <w:tr w:rsidR="00624628" w:rsidRPr="00866841" w14:paraId="5F0ECED2" w14:textId="77777777" w:rsidTr="005D0D94">
        <w:trPr>
          <w:trHeight w:val="194"/>
        </w:trPr>
        <w:tc>
          <w:tcPr>
            <w:tcW w:w="2777" w:type="pct"/>
            <w:tcBorders>
              <w:top w:val="single" w:sz="4" w:space="0" w:color="auto"/>
              <w:left w:val="single" w:sz="4" w:space="0" w:color="auto"/>
              <w:bottom w:val="single" w:sz="4" w:space="0" w:color="auto"/>
              <w:right w:val="single" w:sz="4" w:space="0" w:color="auto"/>
            </w:tcBorders>
            <w:vAlign w:val="center"/>
            <w:hideMark/>
          </w:tcPr>
          <w:p w14:paraId="357C0DEB"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 xml:space="preserve">Величина технологического расхода (потерь) электроэнергии </w:t>
            </w:r>
          </w:p>
        </w:tc>
        <w:tc>
          <w:tcPr>
            <w:tcW w:w="872" w:type="pct"/>
            <w:tcBorders>
              <w:top w:val="single" w:sz="4" w:space="0" w:color="auto"/>
              <w:left w:val="nil"/>
              <w:bottom w:val="single" w:sz="4" w:space="0" w:color="auto"/>
              <w:right w:val="single" w:sz="4" w:space="0" w:color="auto"/>
            </w:tcBorders>
            <w:vAlign w:val="bottom"/>
            <w:hideMark/>
          </w:tcPr>
          <w:p w14:paraId="732EB8C0"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млн. кВтч</w:t>
            </w:r>
          </w:p>
        </w:tc>
        <w:tc>
          <w:tcPr>
            <w:tcW w:w="1351" w:type="pct"/>
            <w:tcBorders>
              <w:top w:val="single" w:sz="4" w:space="0" w:color="auto"/>
              <w:left w:val="nil"/>
              <w:bottom w:val="single" w:sz="4" w:space="0" w:color="auto"/>
              <w:right w:val="single" w:sz="4" w:space="0" w:color="auto"/>
            </w:tcBorders>
            <w:shd w:val="clear" w:color="auto" w:fill="FFFFFF"/>
            <w:vAlign w:val="center"/>
            <w:hideMark/>
          </w:tcPr>
          <w:p w14:paraId="6272896C"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688,02</w:t>
            </w:r>
          </w:p>
        </w:tc>
      </w:tr>
      <w:tr w:rsidR="00624628" w:rsidRPr="00866841" w14:paraId="067C9AE7" w14:textId="77777777" w:rsidTr="005D0D94">
        <w:trPr>
          <w:trHeight w:val="194"/>
        </w:trPr>
        <w:tc>
          <w:tcPr>
            <w:tcW w:w="2777" w:type="pct"/>
            <w:tcBorders>
              <w:top w:val="single" w:sz="4" w:space="0" w:color="auto"/>
              <w:left w:val="single" w:sz="4" w:space="0" w:color="auto"/>
              <w:bottom w:val="single" w:sz="4" w:space="0" w:color="auto"/>
              <w:right w:val="single" w:sz="4" w:space="0" w:color="auto"/>
            </w:tcBorders>
            <w:vAlign w:val="center"/>
            <w:hideMark/>
          </w:tcPr>
          <w:p w14:paraId="56213F48" w14:textId="77777777" w:rsidR="00624628" w:rsidRPr="00866841" w:rsidRDefault="00624628" w:rsidP="005D0D94">
            <w:pPr>
              <w:spacing w:before="20" w:after="20" w:line="259" w:lineRule="auto"/>
              <w:rPr>
                <w:rFonts w:ascii="Myriad Pro" w:eastAsia="Calibri" w:hAnsi="Myriad Pro"/>
                <w:sz w:val="20"/>
                <w:szCs w:val="20"/>
              </w:rPr>
            </w:pPr>
            <w:r w:rsidRPr="00866841">
              <w:rPr>
                <w:rFonts w:ascii="Myriad Pro" w:eastAsia="Calibri" w:hAnsi="Myriad Pro"/>
                <w:sz w:val="20"/>
                <w:szCs w:val="20"/>
              </w:rPr>
              <w:t>Тариф покупки потерь</w:t>
            </w:r>
          </w:p>
        </w:tc>
        <w:tc>
          <w:tcPr>
            <w:tcW w:w="872" w:type="pct"/>
            <w:tcBorders>
              <w:top w:val="single" w:sz="4" w:space="0" w:color="auto"/>
              <w:left w:val="nil"/>
              <w:bottom w:val="single" w:sz="4" w:space="0" w:color="auto"/>
              <w:right w:val="single" w:sz="4" w:space="0" w:color="auto"/>
            </w:tcBorders>
            <w:vAlign w:val="bottom"/>
            <w:hideMark/>
          </w:tcPr>
          <w:p w14:paraId="548583B3"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руб./МВт*ч</w:t>
            </w:r>
          </w:p>
        </w:tc>
        <w:tc>
          <w:tcPr>
            <w:tcW w:w="1351" w:type="pct"/>
            <w:tcBorders>
              <w:top w:val="single" w:sz="4" w:space="0" w:color="auto"/>
              <w:left w:val="nil"/>
              <w:bottom w:val="single" w:sz="4" w:space="0" w:color="auto"/>
              <w:right w:val="single" w:sz="4" w:space="0" w:color="auto"/>
            </w:tcBorders>
            <w:shd w:val="clear" w:color="auto" w:fill="FFFFFF"/>
            <w:vAlign w:val="center"/>
            <w:hideMark/>
          </w:tcPr>
          <w:p w14:paraId="211A3C00"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2 309,16</w:t>
            </w:r>
          </w:p>
        </w:tc>
      </w:tr>
      <w:tr w:rsidR="00624628" w:rsidRPr="00866841" w14:paraId="1979404D" w14:textId="77777777" w:rsidTr="005D0D94">
        <w:trPr>
          <w:trHeight w:val="194"/>
        </w:trPr>
        <w:tc>
          <w:tcPr>
            <w:tcW w:w="2777" w:type="pct"/>
            <w:tcBorders>
              <w:top w:val="single" w:sz="4" w:space="0" w:color="auto"/>
              <w:left w:val="single" w:sz="4" w:space="0" w:color="auto"/>
              <w:bottom w:val="single" w:sz="4" w:space="0" w:color="auto"/>
              <w:right w:val="single" w:sz="4" w:space="0" w:color="auto"/>
            </w:tcBorders>
            <w:vAlign w:val="bottom"/>
            <w:hideMark/>
          </w:tcPr>
          <w:p w14:paraId="754F4DA8" w14:textId="77777777" w:rsidR="00624628" w:rsidRPr="00866841" w:rsidRDefault="00624628" w:rsidP="005D0D94">
            <w:pPr>
              <w:spacing w:before="20" w:after="20" w:line="259" w:lineRule="auto"/>
              <w:jc w:val="both"/>
              <w:rPr>
                <w:rFonts w:ascii="Myriad Pro" w:eastAsia="Calibri" w:hAnsi="Myriad Pro"/>
                <w:sz w:val="20"/>
                <w:szCs w:val="20"/>
              </w:rPr>
            </w:pPr>
            <w:r w:rsidRPr="00866841">
              <w:rPr>
                <w:rFonts w:ascii="Myriad Pro" w:eastAsia="Calibri" w:hAnsi="Myriad Pro"/>
                <w:sz w:val="20"/>
                <w:szCs w:val="20"/>
              </w:rPr>
              <w:t>Необходимая валовая выручка на оплату технологического расхода (потерь) электроэнергии</w:t>
            </w:r>
          </w:p>
        </w:tc>
        <w:tc>
          <w:tcPr>
            <w:tcW w:w="872" w:type="pct"/>
            <w:tcBorders>
              <w:top w:val="single" w:sz="4" w:space="0" w:color="auto"/>
              <w:left w:val="nil"/>
              <w:bottom w:val="single" w:sz="4" w:space="0" w:color="auto"/>
              <w:right w:val="single" w:sz="4" w:space="0" w:color="auto"/>
            </w:tcBorders>
            <w:vAlign w:val="center"/>
            <w:hideMark/>
          </w:tcPr>
          <w:p w14:paraId="7E6319A4"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тыс. руб.</w:t>
            </w:r>
          </w:p>
        </w:tc>
        <w:tc>
          <w:tcPr>
            <w:tcW w:w="1351" w:type="pct"/>
            <w:tcBorders>
              <w:top w:val="single" w:sz="4" w:space="0" w:color="auto"/>
              <w:left w:val="nil"/>
              <w:bottom w:val="single" w:sz="4" w:space="0" w:color="auto"/>
              <w:right w:val="single" w:sz="4" w:space="0" w:color="auto"/>
            </w:tcBorders>
            <w:shd w:val="clear" w:color="auto" w:fill="FFFFFF"/>
            <w:vAlign w:val="center"/>
            <w:hideMark/>
          </w:tcPr>
          <w:p w14:paraId="3ADBB345" w14:textId="77777777" w:rsidR="00624628" w:rsidRPr="00866841" w:rsidRDefault="00624628" w:rsidP="00C05933">
            <w:pPr>
              <w:spacing w:before="20" w:after="20" w:line="240" w:lineRule="auto"/>
              <w:jc w:val="center"/>
              <w:rPr>
                <w:rFonts w:ascii="Myriad Pro" w:eastAsia="Calibri" w:hAnsi="Myriad Pro"/>
                <w:sz w:val="20"/>
                <w:szCs w:val="20"/>
              </w:rPr>
            </w:pPr>
            <w:r w:rsidRPr="00866841">
              <w:rPr>
                <w:rFonts w:ascii="Myriad Pro" w:eastAsia="Calibri" w:hAnsi="Myriad Pro"/>
                <w:sz w:val="20"/>
                <w:szCs w:val="20"/>
              </w:rPr>
              <w:t>1 588 747,62</w:t>
            </w:r>
          </w:p>
        </w:tc>
      </w:tr>
      <w:tr w:rsidR="00624628" w:rsidRPr="00866841" w14:paraId="4927846E" w14:textId="77777777" w:rsidTr="001B7B73">
        <w:trPr>
          <w:trHeight w:val="37"/>
        </w:trPr>
        <w:tc>
          <w:tcPr>
            <w:tcW w:w="277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hideMark/>
          </w:tcPr>
          <w:p w14:paraId="5BA48278" w14:textId="77777777" w:rsidR="00624628" w:rsidRPr="00866841" w:rsidRDefault="00624628" w:rsidP="005D0D94">
            <w:pPr>
              <w:spacing w:before="20" w:after="20" w:line="259" w:lineRule="auto"/>
              <w:jc w:val="both"/>
              <w:rPr>
                <w:rFonts w:ascii="Myriad Pro" w:eastAsia="Calibri" w:hAnsi="Myriad Pro"/>
                <w:b/>
                <w:sz w:val="20"/>
                <w:szCs w:val="20"/>
              </w:rPr>
            </w:pPr>
            <w:r w:rsidRPr="00866841">
              <w:rPr>
                <w:rFonts w:ascii="Myriad Pro" w:eastAsia="Calibri" w:hAnsi="Myriad Pro"/>
                <w:b/>
                <w:sz w:val="20"/>
                <w:szCs w:val="20"/>
              </w:rPr>
              <w:t>НВВ собственная (без ТСО)</w:t>
            </w:r>
          </w:p>
        </w:tc>
        <w:tc>
          <w:tcPr>
            <w:tcW w:w="87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512E0DC9"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тыс. руб.</w:t>
            </w:r>
          </w:p>
        </w:tc>
        <w:tc>
          <w:tcPr>
            <w:tcW w:w="1351"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ED3A9D7" w14:textId="77777777" w:rsidR="00624628" w:rsidRPr="00866841" w:rsidRDefault="00624628" w:rsidP="00C05933">
            <w:pPr>
              <w:spacing w:before="20" w:after="20" w:line="240" w:lineRule="auto"/>
              <w:jc w:val="center"/>
              <w:rPr>
                <w:rFonts w:ascii="Myriad Pro" w:eastAsia="Calibri" w:hAnsi="Myriad Pro"/>
                <w:b/>
                <w:sz w:val="20"/>
                <w:szCs w:val="20"/>
              </w:rPr>
            </w:pPr>
            <w:r w:rsidRPr="00866841">
              <w:rPr>
                <w:rFonts w:ascii="Myriad Pro" w:eastAsia="Calibri" w:hAnsi="Myriad Pro"/>
                <w:b/>
                <w:sz w:val="20"/>
                <w:szCs w:val="20"/>
              </w:rPr>
              <w:t>6 221 297</w:t>
            </w:r>
          </w:p>
        </w:tc>
      </w:tr>
    </w:tbl>
    <w:p w14:paraId="0C105C63" w14:textId="77777777" w:rsidR="00C05933" w:rsidRPr="00866841" w:rsidRDefault="00C05933" w:rsidP="00624628">
      <w:pPr>
        <w:spacing w:after="0" w:line="360" w:lineRule="auto"/>
        <w:ind w:firstLine="709"/>
        <w:contextualSpacing/>
        <w:jc w:val="both"/>
        <w:rPr>
          <w:rFonts w:ascii="Myriad Pro" w:eastAsia="Calibri" w:hAnsi="Myriad Pro" w:cs="Times New Roman"/>
          <w:color w:val="000000" w:themeColor="text1"/>
          <w:sz w:val="26"/>
          <w:szCs w:val="26"/>
        </w:rPr>
      </w:pPr>
    </w:p>
    <w:p w14:paraId="6AB4EF12" w14:textId="77777777" w:rsidR="00624628" w:rsidRPr="00866841" w:rsidRDefault="00624628" w:rsidP="0070723B">
      <w:pPr>
        <w:spacing w:before="240" w:after="0" w:line="360" w:lineRule="auto"/>
        <w:ind w:firstLine="709"/>
        <w:contextualSpacing/>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 xml:space="preserve">Исполнитель отмечает, что </w:t>
      </w:r>
      <w:r w:rsidRPr="00866841">
        <w:rPr>
          <w:rFonts w:ascii="Myriad Pro" w:hAnsi="Myriad Pro"/>
          <w:sz w:val="26"/>
          <w:szCs w:val="26"/>
        </w:rPr>
        <w:t xml:space="preserve">в </w:t>
      </w:r>
      <w:r w:rsidRPr="00866841">
        <w:rPr>
          <w:rFonts w:ascii="Myriad Pro" w:eastAsia="Calibri" w:hAnsi="Myriad Pro" w:cs="Times New Roman"/>
          <w:color w:val="000000" w:themeColor="text1"/>
          <w:sz w:val="26"/>
          <w:szCs w:val="26"/>
        </w:rPr>
        <w:t>Экспертном заключении РСТ Забайкальского края информация о расходах на оплату услуг ТСО отсутствует.</w:t>
      </w:r>
    </w:p>
    <w:p w14:paraId="3A446CB7" w14:textId="77777777" w:rsidR="00624628" w:rsidRPr="00866841" w:rsidRDefault="00624628" w:rsidP="005D0D94">
      <w:pPr>
        <w:spacing w:after="0" w:line="360" w:lineRule="auto"/>
        <w:ind w:firstLine="709"/>
        <w:contextualSpacing/>
        <w:jc w:val="both"/>
        <w:rPr>
          <w:rFonts w:ascii="Myriad Pro" w:eastAsia="Calibri" w:hAnsi="Myriad Pro" w:cs="Times New Roman"/>
          <w:color w:val="000000" w:themeColor="text1"/>
          <w:sz w:val="26"/>
          <w:szCs w:val="26"/>
        </w:rPr>
      </w:pPr>
    </w:p>
    <w:p w14:paraId="6E0B86E3" w14:textId="77777777" w:rsidR="008543E4" w:rsidRPr="00866841" w:rsidRDefault="008543E4" w:rsidP="005D0D94">
      <w:pPr>
        <w:autoSpaceDE w:val="0"/>
        <w:autoSpaceDN w:val="0"/>
        <w:adjustRightInd w:val="0"/>
        <w:spacing w:after="0" w:line="360" w:lineRule="auto"/>
        <w:jc w:val="both"/>
        <w:rPr>
          <w:rFonts w:ascii="Myriad Pro" w:hAnsi="Myriad Pro"/>
          <w:b/>
          <w:sz w:val="26"/>
          <w:szCs w:val="26"/>
        </w:rPr>
      </w:pPr>
      <w:r w:rsidRPr="00866841">
        <w:rPr>
          <w:rFonts w:ascii="Myriad Pro" w:hAnsi="Myriad Pro"/>
          <w:b/>
          <w:sz w:val="26"/>
          <w:szCs w:val="26"/>
        </w:rPr>
        <w:t>ПОЗИЦИЯ ИСПОЛНИТЕЛЯ</w:t>
      </w:r>
    </w:p>
    <w:p w14:paraId="4B42AD92" w14:textId="77777777" w:rsidR="002643FF" w:rsidRPr="00866841" w:rsidRDefault="002643FF" w:rsidP="005D0D94">
      <w:pPr>
        <w:shd w:val="clear" w:color="auto" w:fill="FFFFFF"/>
        <w:spacing w:after="0" w:line="360" w:lineRule="auto"/>
        <w:ind w:firstLine="567"/>
        <w:jc w:val="both"/>
        <w:textAlignment w:val="baseline"/>
        <w:rPr>
          <w:rFonts w:ascii="Myriad Pro" w:eastAsia="Calibri" w:hAnsi="Myriad Pro" w:cs="Times New Roman"/>
          <w:iCs/>
          <w:sz w:val="26"/>
          <w:szCs w:val="26"/>
        </w:rPr>
      </w:pPr>
      <w:r w:rsidRPr="00866841">
        <w:rPr>
          <w:rFonts w:ascii="Myriad Pro" w:hAnsi="Myriad Pro"/>
          <w:sz w:val="26"/>
          <w:szCs w:val="26"/>
        </w:rPr>
        <w:t xml:space="preserve">Долгосрочные параметры </w:t>
      </w:r>
      <w:r w:rsidRPr="00866841">
        <w:rPr>
          <w:rFonts w:ascii="Myriad Pro" w:eastAsia="Calibri" w:hAnsi="Myriad Pro" w:cs="Times New Roman"/>
          <w:iCs/>
          <w:sz w:val="26"/>
          <w:szCs w:val="26"/>
        </w:rPr>
        <w:t>регулирования деятельности филиала ПАО «МРСК Сибири» - «Читаэнерго» на период 2015 – 2019 гг. согласованы приказом ФСТ</w:t>
      </w:r>
      <w:r w:rsidR="00C05933" w:rsidRPr="00866841">
        <w:rPr>
          <w:rFonts w:ascii="Myriad Pro" w:eastAsia="Calibri" w:hAnsi="Myriad Pro" w:cs="Times New Roman"/>
          <w:iCs/>
          <w:sz w:val="26"/>
          <w:szCs w:val="26"/>
        </w:rPr>
        <w:t> </w:t>
      </w:r>
      <w:r w:rsidRPr="00866841">
        <w:rPr>
          <w:rFonts w:ascii="Myriad Pro" w:eastAsia="Calibri" w:hAnsi="Myriad Pro" w:cs="Times New Roman"/>
          <w:iCs/>
          <w:sz w:val="26"/>
          <w:szCs w:val="26"/>
        </w:rPr>
        <w:t>России от 29.12.2014 № 2420-э, в том числе на 2019 год:</w:t>
      </w:r>
    </w:p>
    <w:p w14:paraId="5809A4A9" w14:textId="77777777" w:rsidR="002643FF" w:rsidRPr="00866841" w:rsidRDefault="002643FF" w:rsidP="005D0D94">
      <w:pPr>
        <w:pStyle w:val="a3"/>
        <w:numPr>
          <w:ilvl w:val="0"/>
          <w:numId w:val="6"/>
        </w:numPr>
        <w:spacing w:after="0" w:line="360" w:lineRule="auto"/>
        <w:ind w:left="993" w:hanging="426"/>
        <w:jc w:val="both"/>
        <w:rPr>
          <w:rFonts w:ascii="Myriad Pro" w:hAnsi="Myriad Pro"/>
          <w:iCs/>
          <w:sz w:val="26"/>
          <w:szCs w:val="26"/>
        </w:rPr>
      </w:pPr>
      <w:r w:rsidRPr="00866841">
        <w:rPr>
          <w:rFonts w:ascii="Myriad Pro" w:hAnsi="Myriad Pro"/>
          <w:iCs/>
          <w:sz w:val="26"/>
          <w:szCs w:val="26"/>
        </w:rPr>
        <w:t>Базовый уровень подконтрольных расходов – 1 742,05 млн. руб.;</w:t>
      </w:r>
    </w:p>
    <w:p w14:paraId="04FED372" w14:textId="77777777" w:rsidR="002643FF" w:rsidRPr="00866841" w:rsidRDefault="002643FF" w:rsidP="005D0D94">
      <w:pPr>
        <w:pStyle w:val="a3"/>
        <w:numPr>
          <w:ilvl w:val="0"/>
          <w:numId w:val="6"/>
        </w:numPr>
        <w:spacing w:after="0" w:line="360" w:lineRule="auto"/>
        <w:ind w:left="993" w:hanging="426"/>
        <w:jc w:val="both"/>
        <w:rPr>
          <w:rFonts w:ascii="Myriad Pro" w:hAnsi="Myriad Pro"/>
          <w:iCs/>
          <w:sz w:val="26"/>
          <w:szCs w:val="26"/>
        </w:rPr>
      </w:pPr>
      <w:r w:rsidRPr="00866841">
        <w:rPr>
          <w:rFonts w:ascii="Myriad Pro" w:hAnsi="Myriad Pro"/>
          <w:iCs/>
          <w:sz w:val="26"/>
          <w:szCs w:val="26"/>
        </w:rPr>
        <w:t>Индекс эффективности подконтрольных расходов – 1%;</w:t>
      </w:r>
    </w:p>
    <w:p w14:paraId="3F026D0B" w14:textId="77777777" w:rsidR="002643FF" w:rsidRPr="00866841" w:rsidRDefault="002643FF" w:rsidP="005D0D94">
      <w:pPr>
        <w:pStyle w:val="a3"/>
        <w:numPr>
          <w:ilvl w:val="0"/>
          <w:numId w:val="6"/>
        </w:numPr>
        <w:spacing w:after="0" w:line="360" w:lineRule="auto"/>
        <w:ind w:left="993" w:hanging="426"/>
        <w:jc w:val="both"/>
        <w:rPr>
          <w:rFonts w:ascii="Myriad Pro" w:hAnsi="Myriad Pro"/>
          <w:iCs/>
          <w:sz w:val="26"/>
          <w:szCs w:val="26"/>
        </w:rPr>
      </w:pPr>
      <w:r w:rsidRPr="00866841">
        <w:rPr>
          <w:rFonts w:ascii="Myriad Pro" w:hAnsi="Myriad Pro"/>
          <w:iCs/>
          <w:sz w:val="26"/>
          <w:szCs w:val="26"/>
        </w:rPr>
        <w:t>Коэффициент эластичности подконтрольных расходов – 0,75;</w:t>
      </w:r>
    </w:p>
    <w:p w14:paraId="5B1E146A" w14:textId="77777777" w:rsidR="002643FF" w:rsidRPr="00866841" w:rsidRDefault="002643FF" w:rsidP="005D0D94">
      <w:pPr>
        <w:pStyle w:val="a3"/>
        <w:numPr>
          <w:ilvl w:val="0"/>
          <w:numId w:val="6"/>
        </w:numPr>
        <w:spacing w:after="0" w:line="360" w:lineRule="auto"/>
        <w:ind w:left="993" w:hanging="426"/>
        <w:jc w:val="both"/>
        <w:rPr>
          <w:rFonts w:ascii="Myriad Pro" w:hAnsi="Myriad Pro"/>
          <w:iCs/>
          <w:sz w:val="26"/>
          <w:szCs w:val="26"/>
        </w:rPr>
      </w:pPr>
      <w:r w:rsidRPr="00866841">
        <w:rPr>
          <w:rFonts w:ascii="Myriad Pro" w:hAnsi="Myriad Pro"/>
          <w:iCs/>
          <w:sz w:val="26"/>
          <w:szCs w:val="26"/>
        </w:rPr>
        <w:t>Уровень качества оказываемых услуг:</w:t>
      </w:r>
    </w:p>
    <w:tbl>
      <w:tblPr>
        <w:tblW w:w="5066" w:type="pct"/>
        <w:tblLook w:val="04A0" w:firstRow="1" w:lastRow="0" w:firstColumn="1" w:lastColumn="0" w:noHBand="0" w:noVBand="1"/>
      </w:tblPr>
      <w:tblGrid>
        <w:gridCol w:w="5326"/>
        <w:gridCol w:w="4141"/>
      </w:tblGrid>
      <w:tr w:rsidR="002643FF" w:rsidRPr="00866841" w14:paraId="5EF66BD1" w14:textId="77777777" w:rsidTr="00B0480B">
        <w:trPr>
          <w:trHeight w:val="431"/>
        </w:trPr>
        <w:tc>
          <w:tcPr>
            <w:tcW w:w="28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C02030C" w14:textId="77777777" w:rsidR="002643FF" w:rsidRPr="00866841" w:rsidRDefault="001B7B73" w:rsidP="00C05933">
            <w:pPr>
              <w:pStyle w:val="a3"/>
              <w:spacing w:before="20" w:after="20" w:line="240" w:lineRule="auto"/>
              <w:ind w:left="0"/>
              <w:jc w:val="center"/>
              <w:rPr>
                <w:rFonts w:ascii="Myriad Pro" w:hAnsi="Myriad Pro"/>
                <w:b/>
                <w:bCs/>
                <w:iCs/>
                <w:color w:val="FFFFFF"/>
                <w:sz w:val="20"/>
                <w:szCs w:val="20"/>
              </w:rPr>
            </w:pPr>
            <w:r>
              <w:rPr>
                <w:rFonts w:ascii="Myriad Pro" w:hAnsi="Myriad Pro"/>
                <w:b/>
                <w:bCs/>
                <w:iCs/>
                <w:color w:val="FFFFFF"/>
                <w:sz w:val="20"/>
                <w:szCs w:val="20"/>
              </w:rPr>
              <w:t>Наименование показателя</w:t>
            </w:r>
          </w:p>
        </w:tc>
        <w:tc>
          <w:tcPr>
            <w:tcW w:w="2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43BA359" w14:textId="77777777" w:rsidR="002643FF" w:rsidRPr="00866841" w:rsidRDefault="002643FF" w:rsidP="00C05933">
            <w:pPr>
              <w:pStyle w:val="a3"/>
              <w:spacing w:before="20" w:after="20" w:line="240" w:lineRule="auto"/>
              <w:ind w:left="0"/>
              <w:jc w:val="center"/>
              <w:rPr>
                <w:rFonts w:ascii="Myriad Pro" w:hAnsi="Myriad Pro"/>
                <w:b/>
                <w:bCs/>
                <w:iCs/>
                <w:color w:val="FFFFFF"/>
                <w:sz w:val="20"/>
                <w:szCs w:val="20"/>
              </w:rPr>
            </w:pPr>
            <w:r w:rsidRPr="00866841">
              <w:rPr>
                <w:rFonts w:ascii="Myriad Pro" w:hAnsi="Myriad Pro"/>
                <w:b/>
                <w:bCs/>
                <w:iCs/>
                <w:color w:val="FFFFFF"/>
                <w:sz w:val="20"/>
                <w:szCs w:val="20"/>
              </w:rPr>
              <w:t>2019</w:t>
            </w:r>
          </w:p>
        </w:tc>
      </w:tr>
      <w:tr w:rsidR="002643FF" w:rsidRPr="00866841" w14:paraId="17570C09" w14:textId="77777777" w:rsidTr="0070723B">
        <w:trPr>
          <w:trHeight w:val="425"/>
        </w:trPr>
        <w:tc>
          <w:tcPr>
            <w:tcW w:w="2813" w:type="pct"/>
            <w:tcBorders>
              <w:top w:val="single" w:sz="4" w:space="0" w:color="FFFFFF" w:themeColor="background1"/>
              <w:left w:val="single" w:sz="4" w:space="0" w:color="auto"/>
              <w:bottom w:val="single" w:sz="4" w:space="0" w:color="auto"/>
              <w:right w:val="single" w:sz="4" w:space="0" w:color="auto"/>
            </w:tcBorders>
            <w:vAlign w:val="center"/>
          </w:tcPr>
          <w:p w14:paraId="2E930CA4" w14:textId="77777777" w:rsidR="002643FF" w:rsidRPr="00866841" w:rsidRDefault="002643FF" w:rsidP="00C05933">
            <w:pPr>
              <w:pStyle w:val="a3"/>
              <w:spacing w:before="20" w:after="20" w:line="240" w:lineRule="auto"/>
              <w:ind w:left="0"/>
              <w:jc w:val="both"/>
              <w:rPr>
                <w:rFonts w:ascii="Myriad Pro" w:hAnsi="Myriad Pro"/>
                <w:iCs/>
                <w:sz w:val="20"/>
                <w:szCs w:val="20"/>
              </w:rPr>
            </w:pPr>
            <w:r w:rsidRPr="00866841">
              <w:rPr>
                <w:rFonts w:ascii="Myriad Pro" w:hAnsi="Myriad Pro"/>
                <w:iCs/>
                <w:sz w:val="20"/>
                <w:szCs w:val="20"/>
              </w:rPr>
              <w:t>Уровень качества осуществляемого технологического присоединения</w:t>
            </w:r>
          </w:p>
        </w:tc>
        <w:tc>
          <w:tcPr>
            <w:tcW w:w="2187" w:type="pct"/>
            <w:tcBorders>
              <w:top w:val="single" w:sz="4" w:space="0" w:color="FFFFFF" w:themeColor="background1"/>
              <w:left w:val="single" w:sz="4" w:space="0" w:color="auto"/>
              <w:bottom w:val="single" w:sz="4" w:space="0" w:color="auto"/>
              <w:right w:val="single" w:sz="4" w:space="0" w:color="auto"/>
            </w:tcBorders>
            <w:vAlign w:val="center"/>
          </w:tcPr>
          <w:p w14:paraId="5A58AFA4" w14:textId="77777777" w:rsidR="002643FF" w:rsidRPr="00866841" w:rsidRDefault="002643FF" w:rsidP="00C05933">
            <w:pPr>
              <w:pStyle w:val="a3"/>
              <w:spacing w:before="20" w:after="20" w:line="240" w:lineRule="auto"/>
              <w:ind w:left="0"/>
              <w:jc w:val="center"/>
              <w:rPr>
                <w:rFonts w:ascii="Myriad Pro" w:hAnsi="Myriad Pro"/>
                <w:iCs/>
                <w:sz w:val="20"/>
                <w:szCs w:val="20"/>
              </w:rPr>
            </w:pPr>
            <w:r w:rsidRPr="00866841">
              <w:rPr>
                <w:rFonts w:ascii="Myriad Pro" w:hAnsi="Myriad Pro"/>
                <w:iCs/>
                <w:sz w:val="20"/>
                <w:szCs w:val="20"/>
              </w:rPr>
              <w:t>1,0000</w:t>
            </w:r>
          </w:p>
        </w:tc>
      </w:tr>
      <w:tr w:rsidR="002643FF" w:rsidRPr="00866841" w14:paraId="1E99651F" w14:textId="77777777" w:rsidTr="00B0480B">
        <w:trPr>
          <w:trHeight w:val="134"/>
        </w:trPr>
        <w:tc>
          <w:tcPr>
            <w:tcW w:w="2813" w:type="pct"/>
            <w:tcBorders>
              <w:top w:val="single" w:sz="4" w:space="0" w:color="auto"/>
              <w:left w:val="single" w:sz="4" w:space="0" w:color="auto"/>
              <w:bottom w:val="single" w:sz="4" w:space="0" w:color="auto"/>
              <w:right w:val="single" w:sz="4" w:space="0" w:color="auto"/>
            </w:tcBorders>
            <w:vAlign w:val="center"/>
          </w:tcPr>
          <w:p w14:paraId="01756680" w14:textId="77777777" w:rsidR="002643FF" w:rsidRPr="00866841" w:rsidRDefault="002643FF" w:rsidP="00C05933">
            <w:pPr>
              <w:pStyle w:val="a3"/>
              <w:spacing w:before="20" w:after="20" w:line="240" w:lineRule="auto"/>
              <w:ind w:left="0"/>
              <w:jc w:val="both"/>
              <w:rPr>
                <w:rFonts w:ascii="Myriad Pro" w:hAnsi="Myriad Pro"/>
                <w:iCs/>
                <w:sz w:val="20"/>
                <w:szCs w:val="20"/>
              </w:rPr>
            </w:pPr>
            <w:r w:rsidRPr="00866841">
              <w:rPr>
                <w:rFonts w:ascii="Myriad Pro" w:hAnsi="Myriad Pro"/>
                <w:iCs/>
                <w:sz w:val="20"/>
                <w:szCs w:val="20"/>
              </w:rPr>
              <w:t>Уровень качества обслуживания потребителей</w:t>
            </w:r>
          </w:p>
        </w:tc>
        <w:tc>
          <w:tcPr>
            <w:tcW w:w="2187" w:type="pct"/>
            <w:tcBorders>
              <w:top w:val="single" w:sz="4" w:space="0" w:color="auto"/>
              <w:left w:val="single" w:sz="4" w:space="0" w:color="auto"/>
              <w:bottom w:val="single" w:sz="4" w:space="0" w:color="auto"/>
              <w:right w:val="single" w:sz="4" w:space="0" w:color="auto"/>
            </w:tcBorders>
            <w:vAlign w:val="center"/>
          </w:tcPr>
          <w:p w14:paraId="0FE9FCF1" w14:textId="77777777" w:rsidR="002643FF" w:rsidRPr="00866841" w:rsidRDefault="002643FF" w:rsidP="00C05933">
            <w:pPr>
              <w:pStyle w:val="a3"/>
              <w:spacing w:before="20" w:after="20" w:line="240" w:lineRule="auto"/>
              <w:ind w:left="0"/>
              <w:jc w:val="center"/>
              <w:rPr>
                <w:rFonts w:ascii="Myriad Pro" w:hAnsi="Myriad Pro"/>
                <w:iCs/>
                <w:sz w:val="20"/>
                <w:szCs w:val="20"/>
              </w:rPr>
            </w:pPr>
            <w:r w:rsidRPr="00866841">
              <w:rPr>
                <w:rFonts w:ascii="Myriad Pro" w:hAnsi="Myriad Pro"/>
                <w:iCs/>
                <w:sz w:val="20"/>
                <w:szCs w:val="20"/>
              </w:rPr>
              <w:t>0,8975</w:t>
            </w:r>
          </w:p>
        </w:tc>
      </w:tr>
    </w:tbl>
    <w:p w14:paraId="7DC924BF" w14:textId="77777777" w:rsidR="002643FF" w:rsidRPr="00866841" w:rsidRDefault="002643FF" w:rsidP="0070723B">
      <w:pPr>
        <w:pStyle w:val="a3"/>
        <w:numPr>
          <w:ilvl w:val="0"/>
          <w:numId w:val="6"/>
        </w:numPr>
        <w:spacing w:before="240" w:after="0" w:line="360" w:lineRule="auto"/>
        <w:ind w:left="993" w:hanging="426"/>
        <w:jc w:val="both"/>
        <w:rPr>
          <w:rFonts w:ascii="Myriad Pro" w:hAnsi="Myriad Pro"/>
          <w:iCs/>
          <w:sz w:val="26"/>
          <w:szCs w:val="26"/>
        </w:rPr>
      </w:pPr>
      <w:r w:rsidRPr="00866841">
        <w:rPr>
          <w:rFonts w:ascii="Myriad Pro" w:hAnsi="Myriad Pro"/>
          <w:iCs/>
          <w:sz w:val="26"/>
          <w:szCs w:val="26"/>
        </w:rPr>
        <w:t>Уровень надежности оказываемых услуг – 0,0224</w:t>
      </w:r>
    </w:p>
    <w:p w14:paraId="2893AAB6" w14:textId="77777777" w:rsidR="002643FF" w:rsidRPr="00866841" w:rsidRDefault="002643FF" w:rsidP="00C05933">
      <w:pPr>
        <w:pStyle w:val="a3"/>
        <w:numPr>
          <w:ilvl w:val="0"/>
          <w:numId w:val="6"/>
        </w:numPr>
        <w:spacing w:after="0" w:line="360" w:lineRule="auto"/>
        <w:ind w:left="993" w:hanging="426"/>
        <w:jc w:val="both"/>
        <w:rPr>
          <w:rFonts w:ascii="Myriad Pro" w:hAnsi="Myriad Pro"/>
          <w:iCs/>
          <w:sz w:val="26"/>
          <w:szCs w:val="26"/>
        </w:rPr>
      </w:pPr>
      <w:r w:rsidRPr="00866841">
        <w:rPr>
          <w:rFonts w:ascii="Myriad Pro" w:hAnsi="Myriad Pro"/>
          <w:iCs/>
          <w:sz w:val="26"/>
          <w:szCs w:val="26"/>
        </w:rPr>
        <w:t>Уровень потерь электрический энергии при ее передаче по электрическим сетям:</w:t>
      </w:r>
    </w:p>
    <w:tbl>
      <w:tblPr>
        <w:tblW w:w="5077" w:type="pct"/>
        <w:tblLook w:val="04A0" w:firstRow="1" w:lastRow="0" w:firstColumn="1" w:lastColumn="0" w:noHBand="0" w:noVBand="1"/>
      </w:tblPr>
      <w:tblGrid>
        <w:gridCol w:w="1782"/>
        <w:gridCol w:w="1928"/>
        <w:gridCol w:w="1928"/>
        <w:gridCol w:w="1928"/>
        <w:gridCol w:w="1922"/>
      </w:tblGrid>
      <w:tr w:rsidR="002643FF" w:rsidRPr="00866841" w14:paraId="391BB40D" w14:textId="77777777" w:rsidTr="00B0480B">
        <w:trPr>
          <w:trHeight w:val="459"/>
        </w:trPr>
        <w:tc>
          <w:tcPr>
            <w:tcW w:w="9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408D8F7" w14:textId="77777777" w:rsidR="002643FF" w:rsidRPr="00866841" w:rsidRDefault="001B7B73" w:rsidP="00CA02AD">
            <w:pPr>
              <w:pStyle w:val="a3"/>
              <w:spacing w:after="0" w:line="240" w:lineRule="auto"/>
              <w:ind w:left="0"/>
              <w:jc w:val="center"/>
              <w:rPr>
                <w:rFonts w:ascii="Myriad Pro" w:hAnsi="Myriad Pro"/>
                <w:iCs/>
                <w:color w:val="FFFFFF" w:themeColor="background1"/>
                <w:sz w:val="20"/>
                <w:szCs w:val="20"/>
              </w:rPr>
            </w:pPr>
            <w:r>
              <w:rPr>
                <w:rFonts w:ascii="Myriad Pro" w:hAnsi="Myriad Pro"/>
                <w:iCs/>
                <w:color w:val="FFFFFF" w:themeColor="background1"/>
                <w:sz w:val="20"/>
                <w:szCs w:val="20"/>
              </w:rPr>
              <w:lastRenderedPageBreak/>
              <w:t>Напряжение</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785532" w14:textId="77777777" w:rsidR="002643FF" w:rsidRPr="00866841" w:rsidRDefault="002643FF" w:rsidP="00CA02AD">
            <w:pPr>
              <w:pStyle w:val="a3"/>
              <w:spacing w:after="0" w:line="240" w:lineRule="auto"/>
              <w:ind w:left="0"/>
              <w:jc w:val="center"/>
              <w:rPr>
                <w:rFonts w:ascii="Myriad Pro" w:hAnsi="Myriad Pro"/>
                <w:iCs/>
                <w:color w:val="FFFFFF" w:themeColor="background1"/>
                <w:sz w:val="20"/>
                <w:szCs w:val="20"/>
              </w:rPr>
            </w:pPr>
            <w:r w:rsidRPr="00866841">
              <w:rPr>
                <w:rFonts w:ascii="Myriad Pro" w:hAnsi="Myriad Pro"/>
                <w:iCs/>
                <w:color w:val="FFFFFF" w:themeColor="background1"/>
                <w:sz w:val="20"/>
                <w:szCs w:val="20"/>
              </w:rPr>
              <w:t>ВН</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69345B" w14:textId="77777777" w:rsidR="002643FF" w:rsidRPr="00866841" w:rsidRDefault="002643FF" w:rsidP="00CA02AD">
            <w:pPr>
              <w:pStyle w:val="a3"/>
              <w:spacing w:after="0" w:line="240" w:lineRule="auto"/>
              <w:ind w:left="0"/>
              <w:jc w:val="center"/>
              <w:rPr>
                <w:rFonts w:ascii="Myriad Pro" w:hAnsi="Myriad Pro"/>
                <w:iCs/>
                <w:color w:val="FFFFFF" w:themeColor="background1"/>
                <w:sz w:val="20"/>
                <w:szCs w:val="20"/>
              </w:rPr>
            </w:pPr>
            <w:r w:rsidRPr="00866841">
              <w:rPr>
                <w:rFonts w:ascii="Myriad Pro" w:hAnsi="Myriad Pro"/>
                <w:iCs/>
                <w:color w:val="FFFFFF" w:themeColor="background1"/>
                <w:sz w:val="20"/>
                <w:szCs w:val="20"/>
              </w:rPr>
              <w:t>СН-1</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0A750E" w14:textId="77777777" w:rsidR="002643FF" w:rsidRPr="00866841" w:rsidRDefault="002643FF" w:rsidP="00CA02AD">
            <w:pPr>
              <w:pStyle w:val="a3"/>
              <w:spacing w:after="0" w:line="240" w:lineRule="auto"/>
              <w:ind w:left="0"/>
              <w:jc w:val="center"/>
              <w:rPr>
                <w:rFonts w:ascii="Myriad Pro" w:hAnsi="Myriad Pro"/>
                <w:iCs/>
                <w:color w:val="FFFFFF" w:themeColor="background1"/>
                <w:sz w:val="20"/>
                <w:szCs w:val="20"/>
              </w:rPr>
            </w:pPr>
            <w:r w:rsidRPr="00866841">
              <w:rPr>
                <w:rFonts w:ascii="Myriad Pro" w:hAnsi="Myriad Pro"/>
                <w:iCs/>
                <w:color w:val="FFFFFF" w:themeColor="background1"/>
                <w:sz w:val="20"/>
                <w:szCs w:val="20"/>
              </w:rPr>
              <w:t>СН-2</w:t>
            </w:r>
          </w:p>
        </w:tc>
        <w:tc>
          <w:tcPr>
            <w:tcW w:w="10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396670" w14:textId="77777777" w:rsidR="002643FF" w:rsidRPr="00866841" w:rsidRDefault="002643FF" w:rsidP="00CA02AD">
            <w:pPr>
              <w:pStyle w:val="a3"/>
              <w:spacing w:after="0" w:line="240" w:lineRule="auto"/>
              <w:ind w:left="0"/>
              <w:jc w:val="center"/>
              <w:rPr>
                <w:rFonts w:ascii="Myriad Pro" w:hAnsi="Myriad Pro"/>
                <w:iCs/>
                <w:color w:val="FFFFFF" w:themeColor="background1"/>
                <w:sz w:val="20"/>
                <w:szCs w:val="20"/>
              </w:rPr>
            </w:pPr>
            <w:r w:rsidRPr="00866841">
              <w:rPr>
                <w:rFonts w:ascii="Myriad Pro" w:hAnsi="Myriad Pro"/>
                <w:iCs/>
                <w:color w:val="FFFFFF" w:themeColor="background1"/>
                <w:sz w:val="20"/>
                <w:szCs w:val="20"/>
              </w:rPr>
              <w:t>НН</w:t>
            </w:r>
          </w:p>
        </w:tc>
      </w:tr>
      <w:tr w:rsidR="002643FF" w:rsidRPr="00866841" w14:paraId="21E73CB1" w14:textId="77777777" w:rsidTr="0070723B">
        <w:trPr>
          <w:trHeight w:val="364"/>
        </w:trPr>
        <w:tc>
          <w:tcPr>
            <w:tcW w:w="939" w:type="pct"/>
            <w:tcBorders>
              <w:top w:val="single" w:sz="4" w:space="0" w:color="FFFFFF" w:themeColor="background1"/>
              <w:left w:val="single" w:sz="4" w:space="0" w:color="auto"/>
              <w:bottom w:val="single" w:sz="4" w:space="0" w:color="auto"/>
              <w:right w:val="single" w:sz="4" w:space="0" w:color="auto"/>
            </w:tcBorders>
            <w:vAlign w:val="center"/>
          </w:tcPr>
          <w:p w14:paraId="76D716A2" w14:textId="77777777" w:rsidR="002643FF" w:rsidRPr="00866841" w:rsidRDefault="002643FF" w:rsidP="00CA02AD">
            <w:pPr>
              <w:pStyle w:val="a3"/>
              <w:spacing w:after="0"/>
              <w:ind w:left="0"/>
              <w:jc w:val="both"/>
              <w:rPr>
                <w:rFonts w:ascii="Myriad Pro" w:hAnsi="Myriad Pro"/>
                <w:iCs/>
                <w:sz w:val="20"/>
                <w:szCs w:val="20"/>
              </w:rPr>
            </w:pPr>
            <w:r w:rsidRPr="00866841">
              <w:rPr>
                <w:rFonts w:ascii="Myriad Pro" w:hAnsi="Myriad Pro"/>
                <w:iCs/>
                <w:sz w:val="20"/>
                <w:szCs w:val="20"/>
              </w:rPr>
              <w:t>Уровень потерь</w:t>
            </w:r>
          </w:p>
        </w:tc>
        <w:tc>
          <w:tcPr>
            <w:tcW w:w="1016" w:type="pct"/>
            <w:tcBorders>
              <w:top w:val="single" w:sz="4" w:space="0" w:color="FFFFFF" w:themeColor="background1"/>
              <w:left w:val="single" w:sz="4" w:space="0" w:color="auto"/>
              <w:bottom w:val="single" w:sz="4" w:space="0" w:color="auto"/>
              <w:right w:val="single" w:sz="4" w:space="0" w:color="auto"/>
            </w:tcBorders>
            <w:vAlign w:val="center"/>
          </w:tcPr>
          <w:p w14:paraId="348C42BB" w14:textId="77777777" w:rsidR="002643FF" w:rsidRPr="00866841" w:rsidRDefault="002643FF" w:rsidP="002643FF">
            <w:pPr>
              <w:pStyle w:val="a3"/>
              <w:ind w:left="0"/>
              <w:jc w:val="center"/>
              <w:rPr>
                <w:rFonts w:ascii="Myriad Pro" w:hAnsi="Myriad Pro"/>
                <w:iCs/>
                <w:sz w:val="20"/>
                <w:szCs w:val="20"/>
              </w:rPr>
            </w:pPr>
            <w:r w:rsidRPr="00866841">
              <w:rPr>
                <w:rFonts w:ascii="Myriad Pro" w:hAnsi="Myriad Pro"/>
                <w:iCs/>
                <w:sz w:val="20"/>
                <w:szCs w:val="20"/>
              </w:rPr>
              <w:t>6,32%</w:t>
            </w:r>
          </w:p>
        </w:tc>
        <w:tc>
          <w:tcPr>
            <w:tcW w:w="1016" w:type="pct"/>
            <w:tcBorders>
              <w:top w:val="single" w:sz="4" w:space="0" w:color="FFFFFF" w:themeColor="background1"/>
              <w:left w:val="single" w:sz="4" w:space="0" w:color="auto"/>
              <w:bottom w:val="single" w:sz="4" w:space="0" w:color="auto"/>
              <w:right w:val="single" w:sz="4" w:space="0" w:color="auto"/>
            </w:tcBorders>
            <w:vAlign w:val="center"/>
          </w:tcPr>
          <w:p w14:paraId="03E8DFC5" w14:textId="77777777" w:rsidR="002643FF" w:rsidRPr="00866841" w:rsidRDefault="002643FF" w:rsidP="002643FF">
            <w:pPr>
              <w:pStyle w:val="a3"/>
              <w:ind w:left="0"/>
              <w:jc w:val="center"/>
              <w:rPr>
                <w:rFonts w:ascii="Myriad Pro" w:hAnsi="Myriad Pro"/>
                <w:iCs/>
                <w:sz w:val="20"/>
                <w:szCs w:val="20"/>
              </w:rPr>
            </w:pPr>
            <w:r w:rsidRPr="00866841">
              <w:rPr>
                <w:rFonts w:ascii="Myriad Pro" w:hAnsi="Myriad Pro"/>
                <w:iCs/>
                <w:sz w:val="20"/>
                <w:szCs w:val="20"/>
              </w:rPr>
              <w:t>6,34%</w:t>
            </w:r>
          </w:p>
        </w:tc>
        <w:tc>
          <w:tcPr>
            <w:tcW w:w="1016" w:type="pct"/>
            <w:tcBorders>
              <w:top w:val="single" w:sz="4" w:space="0" w:color="FFFFFF" w:themeColor="background1"/>
              <w:left w:val="single" w:sz="4" w:space="0" w:color="auto"/>
              <w:bottom w:val="single" w:sz="4" w:space="0" w:color="auto"/>
              <w:right w:val="single" w:sz="4" w:space="0" w:color="auto"/>
            </w:tcBorders>
            <w:vAlign w:val="center"/>
          </w:tcPr>
          <w:p w14:paraId="17DD4842" w14:textId="77777777" w:rsidR="002643FF" w:rsidRPr="00866841" w:rsidRDefault="002643FF" w:rsidP="002643FF">
            <w:pPr>
              <w:pStyle w:val="a3"/>
              <w:ind w:left="0"/>
              <w:jc w:val="center"/>
              <w:rPr>
                <w:rFonts w:ascii="Myriad Pro" w:hAnsi="Myriad Pro"/>
                <w:iCs/>
                <w:sz w:val="20"/>
                <w:szCs w:val="20"/>
              </w:rPr>
            </w:pPr>
            <w:r w:rsidRPr="00866841">
              <w:rPr>
                <w:rFonts w:ascii="Myriad Pro" w:hAnsi="Myriad Pro"/>
                <w:iCs/>
                <w:sz w:val="20"/>
                <w:szCs w:val="20"/>
              </w:rPr>
              <w:t>8,91%</w:t>
            </w:r>
          </w:p>
        </w:tc>
        <w:tc>
          <w:tcPr>
            <w:tcW w:w="1013" w:type="pct"/>
            <w:tcBorders>
              <w:top w:val="single" w:sz="4" w:space="0" w:color="FFFFFF" w:themeColor="background1"/>
              <w:left w:val="single" w:sz="4" w:space="0" w:color="auto"/>
              <w:bottom w:val="single" w:sz="4" w:space="0" w:color="auto"/>
              <w:right w:val="single" w:sz="4" w:space="0" w:color="auto"/>
            </w:tcBorders>
            <w:vAlign w:val="center"/>
          </w:tcPr>
          <w:p w14:paraId="1F29CE97" w14:textId="77777777" w:rsidR="002643FF" w:rsidRPr="00866841" w:rsidRDefault="002643FF" w:rsidP="00CA02AD">
            <w:pPr>
              <w:pStyle w:val="a3"/>
              <w:spacing w:after="0"/>
              <w:ind w:left="0"/>
              <w:jc w:val="center"/>
              <w:rPr>
                <w:rFonts w:ascii="Myriad Pro" w:hAnsi="Myriad Pro"/>
                <w:iCs/>
                <w:sz w:val="20"/>
                <w:szCs w:val="20"/>
              </w:rPr>
            </w:pPr>
            <w:r w:rsidRPr="00866841">
              <w:rPr>
                <w:rFonts w:ascii="Myriad Pro" w:hAnsi="Myriad Pro"/>
                <w:iCs/>
                <w:sz w:val="20"/>
                <w:szCs w:val="20"/>
              </w:rPr>
              <w:t>14,53%</w:t>
            </w:r>
          </w:p>
        </w:tc>
      </w:tr>
    </w:tbl>
    <w:p w14:paraId="3F1010DE" w14:textId="77777777" w:rsidR="005D0D94" w:rsidRDefault="005D0D94" w:rsidP="002643FF">
      <w:pPr>
        <w:widowControl w:val="0"/>
        <w:tabs>
          <w:tab w:val="left" w:pos="1428"/>
        </w:tabs>
        <w:jc w:val="both"/>
        <w:rPr>
          <w:rFonts w:ascii="Myriad Pro" w:hAnsi="Myriad Pro"/>
          <w:b/>
          <w:iCs/>
          <w:sz w:val="26"/>
          <w:szCs w:val="26"/>
        </w:rPr>
      </w:pPr>
    </w:p>
    <w:p w14:paraId="6663E1D3" w14:textId="77777777" w:rsidR="002643FF" w:rsidRPr="00866841" w:rsidRDefault="002643FF" w:rsidP="00B0480B">
      <w:pPr>
        <w:widowControl w:val="0"/>
        <w:tabs>
          <w:tab w:val="left" w:pos="1428"/>
        </w:tabs>
        <w:spacing w:after="0" w:line="360" w:lineRule="auto"/>
        <w:jc w:val="both"/>
        <w:rPr>
          <w:rFonts w:ascii="Myriad Pro" w:hAnsi="Myriad Pro"/>
          <w:b/>
          <w:iCs/>
          <w:sz w:val="26"/>
          <w:szCs w:val="26"/>
        </w:rPr>
      </w:pPr>
      <w:r w:rsidRPr="00866841">
        <w:rPr>
          <w:rFonts w:ascii="Myriad Pro" w:hAnsi="Myriad Pro"/>
          <w:b/>
          <w:iCs/>
          <w:sz w:val="26"/>
          <w:szCs w:val="26"/>
        </w:rPr>
        <w:t>Базовый уровень подконтрольных расходов.</w:t>
      </w:r>
    </w:p>
    <w:p w14:paraId="20DB38F1" w14:textId="77777777" w:rsidR="002643FF" w:rsidRPr="00866841" w:rsidRDefault="00C649F6" w:rsidP="00B0480B">
      <w:pPr>
        <w:widowControl w:val="0"/>
        <w:tabs>
          <w:tab w:val="left" w:pos="1428"/>
        </w:tabs>
        <w:spacing w:after="0" w:line="360" w:lineRule="auto"/>
        <w:ind w:firstLine="567"/>
        <w:jc w:val="both"/>
        <w:rPr>
          <w:rFonts w:ascii="Myriad Pro" w:hAnsi="Myriad Pro"/>
          <w:iCs/>
          <w:sz w:val="26"/>
          <w:szCs w:val="26"/>
        </w:rPr>
      </w:pPr>
      <w:r w:rsidRPr="00866841">
        <w:rPr>
          <w:rFonts w:ascii="Myriad Pro" w:hAnsi="Myriad Pro"/>
          <w:iCs/>
          <w:sz w:val="26"/>
          <w:szCs w:val="26"/>
        </w:rPr>
        <w:t>Величина базового</w:t>
      </w:r>
      <w:r w:rsidR="002643FF" w:rsidRPr="00866841">
        <w:rPr>
          <w:rFonts w:ascii="Myriad Pro" w:hAnsi="Myriad Pro"/>
          <w:iCs/>
          <w:sz w:val="26"/>
          <w:szCs w:val="26"/>
        </w:rPr>
        <w:t xml:space="preserve"> уровня подконтрольных (операционных) расходов</w:t>
      </w:r>
      <w:r w:rsidRPr="00866841">
        <w:rPr>
          <w:rFonts w:ascii="Myriad Pro" w:hAnsi="Myriad Pro"/>
          <w:iCs/>
          <w:sz w:val="26"/>
          <w:szCs w:val="26"/>
        </w:rPr>
        <w:t xml:space="preserve"> </w:t>
      </w:r>
      <w:r w:rsidR="002643FF" w:rsidRPr="00866841">
        <w:rPr>
          <w:rFonts w:ascii="Myriad Pro" w:hAnsi="Myriad Pro"/>
          <w:iCs/>
          <w:sz w:val="26"/>
          <w:szCs w:val="26"/>
        </w:rPr>
        <w:t xml:space="preserve"> Исполнителем</w:t>
      </w:r>
      <w:r w:rsidRPr="00866841">
        <w:rPr>
          <w:rFonts w:ascii="Myriad Pro" w:hAnsi="Myriad Pro"/>
          <w:iCs/>
          <w:sz w:val="26"/>
          <w:szCs w:val="26"/>
        </w:rPr>
        <w:t xml:space="preserve"> не анализировалась. Позиция Исполнителя изложена</w:t>
      </w:r>
      <w:r w:rsidR="00BA6176" w:rsidRPr="00866841">
        <w:rPr>
          <w:rFonts w:ascii="Myriad Pro" w:hAnsi="Myriad Pro"/>
          <w:iCs/>
          <w:sz w:val="26"/>
          <w:szCs w:val="26"/>
        </w:rPr>
        <w:t xml:space="preserve"> в разделе «Постатейный анализ подконтрольных расходов, принятых в расчет базового уровня подконтрольных расходов» отчета по этапу 1.1.1.</w:t>
      </w:r>
      <w:r w:rsidR="002643FF" w:rsidRPr="00866841">
        <w:rPr>
          <w:rFonts w:ascii="Myriad Pro" w:hAnsi="Myriad Pro"/>
          <w:iCs/>
          <w:sz w:val="26"/>
          <w:szCs w:val="26"/>
        </w:rPr>
        <w:t xml:space="preserve"> </w:t>
      </w:r>
    </w:p>
    <w:p w14:paraId="15242E80" w14:textId="77777777" w:rsidR="00BA6176" w:rsidRPr="00866841" w:rsidRDefault="00BA6176" w:rsidP="00B0480B">
      <w:pPr>
        <w:pStyle w:val="a3"/>
        <w:spacing w:after="0" w:line="360" w:lineRule="auto"/>
        <w:ind w:left="0" w:firstLine="567"/>
        <w:jc w:val="both"/>
        <w:rPr>
          <w:rFonts w:ascii="Myriad Pro" w:hAnsi="Myriad Pro"/>
          <w:iCs/>
          <w:sz w:val="26"/>
          <w:szCs w:val="26"/>
        </w:rPr>
      </w:pPr>
      <w:r w:rsidRPr="00866841">
        <w:rPr>
          <w:rFonts w:ascii="Myriad Pro" w:hAnsi="Myriad Pro"/>
          <w:iCs/>
          <w:sz w:val="26"/>
          <w:szCs w:val="26"/>
        </w:rPr>
        <w:t xml:space="preserve">При определении величины подконтрольных расходов на 2019 год Исполнителем было выявлено занижение со стороны РСТ Забайкальского края соответствующих расходов на </w:t>
      </w:r>
      <w:r w:rsidR="00D25831" w:rsidRPr="00866841">
        <w:rPr>
          <w:rFonts w:ascii="Myriad Pro" w:eastAsia="Calibri" w:hAnsi="Myriad Pro" w:cs="Times New Roman"/>
          <w:color w:val="000000" w:themeColor="text1"/>
          <w:sz w:val="26"/>
          <w:szCs w:val="26"/>
        </w:rPr>
        <w:t xml:space="preserve">21 801,78 тыс. руб. по причине </w:t>
      </w:r>
      <w:bookmarkStart w:id="27" w:name="OLE_LINK1"/>
      <w:bookmarkStart w:id="28" w:name="OLE_LINK2"/>
      <w:r w:rsidRPr="00866841">
        <w:rPr>
          <w:rFonts w:ascii="Myriad Pro" w:eastAsia="Calibri" w:hAnsi="Myriad Pro" w:cs="Times New Roman"/>
          <w:color w:val="000000" w:themeColor="text1"/>
          <w:sz w:val="26"/>
          <w:szCs w:val="26"/>
        </w:rPr>
        <w:t>не принятия к учету информации филиала ПАО «МРСК Сибири» - «Читаэнерго» о величине фактических условных единиц по состоянию на 01.11.2018 года (</w:t>
      </w:r>
      <w:r w:rsidRPr="00866841">
        <w:rPr>
          <w:rFonts w:ascii="Myriad Pro" w:eastAsia="Calibri" w:hAnsi="Myriad Pro" w:cs="Times New Roman"/>
          <w:iCs/>
          <w:sz w:val="26"/>
          <w:szCs w:val="26"/>
        </w:rPr>
        <w:t xml:space="preserve">представленных письмом </w:t>
      </w:r>
      <w:r w:rsidRPr="00866841">
        <w:rPr>
          <w:rFonts w:ascii="Myriad Pro" w:eastAsia="Calibri" w:hAnsi="Myriad Pro" w:cs="Times New Roman"/>
          <w:color w:val="000000" w:themeColor="text1"/>
          <w:sz w:val="26"/>
          <w:szCs w:val="26"/>
        </w:rPr>
        <w:t>исх. № 1.8/02/7493 от 30.11.2018)</w:t>
      </w:r>
      <w:r w:rsidR="00D25831" w:rsidRPr="00866841">
        <w:rPr>
          <w:rFonts w:ascii="Myriad Pro" w:eastAsia="Calibri" w:hAnsi="Myriad Pro" w:cs="Times New Roman"/>
          <w:color w:val="000000" w:themeColor="text1"/>
          <w:sz w:val="26"/>
          <w:szCs w:val="26"/>
        </w:rPr>
        <w:t>.</w:t>
      </w:r>
      <w:r w:rsidRPr="00866841">
        <w:rPr>
          <w:rFonts w:ascii="Myriad Pro" w:eastAsia="Calibri" w:hAnsi="Myriad Pro" w:cs="Times New Roman"/>
          <w:color w:val="000000" w:themeColor="text1"/>
          <w:sz w:val="26"/>
          <w:szCs w:val="26"/>
        </w:rPr>
        <w:t xml:space="preserve"> </w:t>
      </w:r>
    </w:p>
    <w:bookmarkEnd w:id="27"/>
    <w:bookmarkEnd w:id="28"/>
    <w:p w14:paraId="52D02063" w14:textId="77777777" w:rsidR="002643FF" w:rsidRPr="00866841" w:rsidRDefault="002643FF" w:rsidP="0070723B">
      <w:pPr>
        <w:widowControl w:val="0"/>
        <w:tabs>
          <w:tab w:val="left" w:pos="1428"/>
        </w:tabs>
        <w:spacing w:before="240" w:after="0" w:line="360" w:lineRule="auto"/>
        <w:jc w:val="both"/>
        <w:rPr>
          <w:rFonts w:ascii="Myriad Pro" w:hAnsi="Myriad Pro"/>
          <w:b/>
          <w:iCs/>
          <w:sz w:val="26"/>
          <w:szCs w:val="26"/>
        </w:rPr>
      </w:pPr>
      <w:r w:rsidRPr="00866841">
        <w:rPr>
          <w:rFonts w:ascii="Myriad Pro" w:hAnsi="Myriad Pro"/>
          <w:b/>
          <w:iCs/>
          <w:sz w:val="26"/>
          <w:szCs w:val="26"/>
        </w:rPr>
        <w:t>Индекс эффективности операционных расходов.</w:t>
      </w:r>
    </w:p>
    <w:p w14:paraId="15775F8B" w14:textId="77777777" w:rsidR="002643FF" w:rsidRPr="00866841" w:rsidRDefault="002643FF" w:rsidP="00B0480B">
      <w:pPr>
        <w:widowControl w:val="0"/>
        <w:tabs>
          <w:tab w:val="left" w:pos="1428"/>
        </w:tabs>
        <w:spacing w:after="0" w:line="360" w:lineRule="auto"/>
        <w:ind w:firstLine="567"/>
        <w:jc w:val="both"/>
        <w:rPr>
          <w:rFonts w:ascii="Myriad Pro" w:eastAsia="Calibri" w:hAnsi="Myriad Pro" w:cs="Times New Roman"/>
          <w:iCs/>
          <w:sz w:val="26"/>
          <w:szCs w:val="26"/>
        </w:rPr>
      </w:pPr>
      <w:r w:rsidRPr="00866841">
        <w:rPr>
          <w:rFonts w:ascii="Myriad Pro" w:hAnsi="Myriad Pro"/>
          <w:iCs/>
          <w:sz w:val="26"/>
          <w:szCs w:val="26"/>
        </w:rPr>
        <w:t>Индекс эффективности операционных расходов, учтенных РСТ</w:t>
      </w:r>
      <w:r w:rsidR="00FB5F92">
        <w:rPr>
          <w:rFonts w:ascii="Myriad Pro" w:hAnsi="Myriad Pro"/>
          <w:iCs/>
          <w:sz w:val="26"/>
          <w:szCs w:val="26"/>
        </w:rPr>
        <w:t> </w:t>
      </w:r>
      <w:r w:rsidRPr="00866841">
        <w:rPr>
          <w:rFonts w:ascii="Myriad Pro" w:hAnsi="Myriad Pro"/>
          <w:iCs/>
          <w:sz w:val="26"/>
          <w:szCs w:val="26"/>
        </w:rPr>
        <w:t xml:space="preserve">Забайкальского края при определении величины подконтрольных расходов на 2019 год, соответствует индексу эффективности операционных расходов (1%), согласованному в качестве долгосрочного параметра регулирования приказом ФСТ России от </w:t>
      </w:r>
      <w:r w:rsidRPr="00866841">
        <w:rPr>
          <w:rFonts w:ascii="Myriad Pro" w:eastAsia="Calibri" w:hAnsi="Myriad Pro" w:cs="Times New Roman"/>
          <w:iCs/>
          <w:sz w:val="26"/>
          <w:szCs w:val="26"/>
        </w:rPr>
        <w:t>29.12.2014 № 2420-э.</w:t>
      </w:r>
    </w:p>
    <w:p w14:paraId="4CE228A8" w14:textId="77777777" w:rsidR="002643FF" w:rsidRPr="00866841" w:rsidRDefault="002643FF" w:rsidP="0070723B">
      <w:pPr>
        <w:widowControl w:val="0"/>
        <w:tabs>
          <w:tab w:val="left" w:pos="1428"/>
        </w:tabs>
        <w:spacing w:before="240" w:after="0" w:line="360" w:lineRule="auto"/>
        <w:jc w:val="both"/>
        <w:rPr>
          <w:rFonts w:ascii="Myriad Pro" w:hAnsi="Myriad Pro"/>
          <w:b/>
          <w:iCs/>
          <w:sz w:val="26"/>
          <w:szCs w:val="26"/>
        </w:rPr>
      </w:pPr>
      <w:r w:rsidRPr="00866841">
        <w:rPr>
          <w:rFonts w:ascii="Myriad Pro" w:hAnsi="Myriad Pro"/>
          <w:b/>
          <w:iCs/>
          <w:sz w:val="26"/>
          <w:szCs w:val="26"/>
        </w:rPr>
        <w:t>Коэффициент эластичности подконтрольных расходов.</w:t>
      </w:r>
    </w:p>
    <w:p w14:paraId="1B3E8535" w14:textId="77777777" w:rsidR="002643FF" w:rsidRPr="00866841" w:rsidRDefault="002643FF" w:rsidP="00B0480B">
      <w:pPr>
        <w:widowControl w:val="0"/>
        <w:tabs>
          <w:tab w:val="left" w:pos="1428"/>
        </w:tabs>
        <w:spacing w:after="0" w:line="360" w:lineRule="auto"/>
        <w:ind w:firstLine="567"/>
        <w:jc w:val="both"/>
        <w:rPr>
          <w:rFonts w:ascii="Myriad Pro" w:eastAsia="Calibri" w:hAnsi="Myriad Pro" w:cs="Times New Roman"/>
          <w:iCs/>
          <w:sz w:val="26"/>
          <w:szCs w:val="26"/>
        </w:rPr>
      </w:pPr>
      <w:r w:rsidRPr="00866841">
        <w:rPr>
          <w:rFonts w:ascii="Myriad Pro" w:hAnsi="Myriad Pro"/>
          <w:iCs/>
          <w:sz w:val="26"/>
          <w:szCs w:val="26"/>
        </w:rPr>
        <w:t>Коэффициент эластичности подконтрольных расходов, учтенных РСТ</w:t>
      </w:r>
      <w:r w:rsidR="00FB5F92">
        <w:rPr>
          <w:rFonts w:ascii="Myriad Pro" w:hAnsi="Myriad Pro"/>
          <w:iCs/>
          <w:sz w:val="26"/>
          <w:szCs w:val="26"/>
        </w:rPr>
        <w:t> </w:t>
      </w:r>
      <w:r w:rsidRPr="00866841">
        <w:rPr>
          <w:rFonts w:ascii="Myriad Pro" w:hAnsi="Myriad Pro"/>
          <w:iCs/>
          <w:sz w:val="26"/>
          <w:szCs w:val="26"/>
        </w:rPr>
        <w:t xml:space="preserve">Забайкальского края при определении величины подконтрольных расходов на 2019 год, соответствует индексу </w:t>
      </w:r>
      <w:r w:rsidR="00C649F6" w:rsidRPr="00866841">
        <w:rPr>
          <w:rFonts w:ascii="Myriad Pro" w:hAnsi="Myriad Pro"/>
          <w:iCs/>
          <w:sz w:val="26"/>
          <w:szCs w:val="26"/>
        </w:rPr>
        <w:t>коэффициенту эластичности подконтрольных расходов</w:t>
      </w:r>
      <w:r w:rsidRPr="00866841">
        <w:rPr>
          <w:rFonts w:ascii="Myriad Pro" w:hAnsi="Myriad Pro"/>
          <w:iCs/>
          <w:sz w:val="26"/>
          <w:szCs w:val="26"/>
        </w:rPr>
        <w:t xml:space="preserve"> (</w:t>
      </w:r>
      <w:r w:rsidR="00C649F6" w:rsidRPr="00866841">
        <w:rPr>
          <w:rFonts w:ascii="Myriad Pro" w:hAnsi="Myriad Pro"/>
          <w:iCs/>
          <w:sz w:val="26"/>
          <w:szCs w:val="26"/>
        </w:rPr>
        <w:t>0,75)</w:t>
      </w:r>
      <w:r w:rsidRPr="00866841">
        <w:rPr>
          <w:rFonts w:ascii="Myriad Pro" w:hAnsi="Myriad Pro"/>
          <w:iCs/>
          <w:sz w:val="26"/>
          <w:szCs w:val="26"/>
        </w:rPr>
        <w:t xml:space="preserve">, согласованному в качестве долгосрочного параметра регулирования приказом ФСТ России от </w:t>
      </w:r>
      <w:r w:rsidRPr="00866841">
        <w:rPr>
          <w:rFonts w:ascii="Myriad Pro" w:eastAsia="Calibri" w:hAnsi="Myriad Pro" w:cs="Times New Roman"/>
          <w:iCs/>
          <w:sz w:val="26"/>
          <w:szCs w:val="26"/>
        </w:rPr>
        <w:t>29.12.2014 № 2420-э.</w:t>
      </w:r>
    </w:p>
    <w:p w14:paraId="4B530111" w14:textId="77777777" w:rsidR="00C649F6" w:rsidRPr="00866841" w:rsidRDefault="00C649F6" w:rsidP="0070723B">
      <w:pPr>
        <w:widowControl w:val="0"/>
        <w:tabs>
          <w:tab w:val="left" w:pos="1428"/>
        </w:tabs>
        <w:spacing w:before="240" w:after="0" w:line="360" w:lineRule="auto"/>
        <w:jc w:val="both"/>
        <w:rPr>
          <w:rFonts w:ascii="Myriad Pro" w:hAnsi="Myriad Pro"/>
          <w:b/>
          <w:iCs/>
          <w:sz w:val="26"/>
          <w:szCs w:val="26"/>
        </w:rPr>
      </w:pPr>
      <w:r w:rsidRPr="00866841">
        <w:rPr>
          <w:rFonts w:ascii="Myriad Pro" w:hAnsi="Myriad Pro"/>
          <w:b/>
          <w:iCs/>
          <w:sz w:val="26"/>
          <w:szCs w:val="26"/>
        </w:rPr>
        <w:t>Показатель уровня надежности и качества реализуемых товаров (услуг).</w:t>
      </w:r>
    </w:p>
    <w:p w14:paraId="4A5CD3CC" w14:textId="77777777" w:rsidR="00C649F6" w:rsidRPr="00866841" w:rsidRDefault="00C649F6" w:rsidP="000524B5">
      <w:pPr>
        <w:tabs>
          <w:tab w:val="left" w:pos="1428"/>
        </w:tabs>
        <w:spacing w:after="0" w:line="360" w:lineRule="auto"/>
        <w:ind w:firstLine="567"/>
        <w:jc w:val="both"/>
        <w:rPr>
          <w:rFonts w:ascii="Myriad Pro" w:eastAsia="Calibri" w:hAnsi="Myriad Pro" w:cs="Times New Roman"/>
          <w:iCs/>
          <w:sz w:val="26"/>
          <w:szCs w:val="26"/>
        </w:rPr>
      </w:pPr>
      <w:r w:rsidRPr="00866841">
        <w:rPr>
          <w:rFonts w:ascii="Myriad Pro" w:hAnsi="Myriad Pro"/>
          <w:iCs/>
          <w:sz w:val="26"/>
          <w:szCs w:val="26"/>
        </w:rPr>
        <w:t xml:space="preserve">Показатели уровня надежности и качества реализуемых товаров (услуг) на 2019 год, отраженные РСТ Забайкальского края в Экспертном заключении, </w:t>
      </w:r>
      <w:r w:rsidRPr="00866841">
        <w:rPr>
          <w:rFonts w:ascii="Myriad Pro" w:hAnsi="Myriad Pro"/>
          <w:iCs/>
          <w:sz w:val="26"/>
          <w:szCs w:val="26"/>
        </w:rPr>
        <w:lastRenderedPageBreak/>
        <w:t xml:space="preserve">соответствуют показателям уровня надежности и качества реализуемых товаров (услуг), согласованных в качестве долгосрочных параметров регулирования приказом ФСТ России от </w:t>
      </w:r>
      <w:r w:rsidRPr="00866841">
        <w:rPr>
          <w:rFonts w:ascii="Myriad Pro" w:eastAsia="Calibri" w:hAnsi="Myriad Pro" w:cs="Times New Roman"/>
          <w:iCs/>
          <w:sz w:val="26"/>
          <w:szCs w:val="26"/>
        </w:rPr>
        <w:t>29.12.2014 № 2420-э.</w:t>
      </w:r>
    </w:p>
    <w:p w14:paraId="66362527" w14:textId="77777777" w:rsidR="001B7B73" w:rsidRDefault="001B7B73" w:rsidP="00FB5F92">
      <w:pPr>
        <w:tabs>
          <w:tab w:val="left" w:pos="1428"/>
        </w:tabs>
        <w:spacing w:after="0" w:line="360" w:lineRule="auto"/>
        <w:jc w:val="both"/>
        <w:rPr>
          <w:rFonts w:ascii="Myriad Pro" w:hAnsi="Myriad Pro"/>
          <w:b/>
          <w:iCs/>
          <w:sz w:val="26"/>
          <w:szCs w:val="26"/>
        </w:rPr>
      </w:pPr>
    </w:p>
    <w:p w14:paraId="463C4686" w14:textId="77777777" w:rsidR="00C649F6" w:rsidRPr="00866841" w:rsidRDefault="00C649F6" w:rsidP="00FB5F92">
      <w:pPr>
        <w:tabs>
          <w:tab w:val="left" w:pos="1428"/>
        </w:tabs>
        <w:spacing w:after="0" w:line="360" w:lineRule="auto"/>
        <w:jc w:val="both"/>
        <w:rPr>
          <w:rFonts w:ascii="Myriad Pro" w:hAnsi="Myriad Pro"/>
          <w:b/>
          <w:iCs/>
          <w:sz w:val="26"/>
          <w:szCs w:val="26"/>
        </w:rPr>
      </w:pPr>
      <w:r w:rsidRPr="00866841">
        <w:rPr>
          <w:rFonts w:ascii="Myriad Pro" w:hAnsi="Myriad Pro"/>
          <w:b/>
          <w:iCs/>
          <w:sz w:val="26"/>
          <w:szCs w:val="26"/>
        </w:rPr>
        <w:t>Уровень потерь электрический энергии при ее передаче по электрическим сетям.</w:t>
      </w:r>
    </w:p>
    <w:p w14:paraId="116A581A" w14:textId="77777777" w:rsidR="00C649F6" w:rsidRPr="00866841" w:rsidRDefault="00C649F6" w:rsidP="00B0480B">
      <w:pPr>
        <w:widowControl w:val="0"/>
        <w:tabs>
          <w:tab w:val="left" w:pos="1428"/>
        </w:tabs>
        <w:spacing w:after="0" w:line="360" w:lineRule="auto"/>
        <w:ind w:firstLine="567"/>
        <w:jc w:val="both"/>
        <w:rPr>
          <w:rFonts w:ascii="Myriad Pro" w:hAnsi="Myriad Pro"/>
          <w:iCs/>
          <w:sz w:val="26"/>
          <w:szCs w:val="26"/>
        </w:rPr>
      </w:pPr>
      <w:r w:rsidRPr="00866841">
        <w:rPr>
          <w:rFonts w:ascii="Myriad Pro" w:hAnsi="Myriad Pro"/>
          <w:iCs/>
          <w:sz w:val="26"/>
          <w:szCs w:val="26"/>
        </w:rPr>
        <w:t xml:space="preserve">Величина потерь электрической энергии при ее передаче по электрическим сетям на 2019 год определена РСТ Забайкальского края в объеме 688,02 млн. кВтч. </w:t>
      </w:r>
    </w:p>
    <w:p w14:paraId="37C2939F" w14:textId="77777777" w:rsidR="00C649F6" w:rsidRPr="00866841" w:rsidRDefault="00C649F6" w:rsidP="00B0480B">
      <w:pPr>
        <w:widowControl w:val="0"/>
        <w:tabs>
          <w:tab w:val="left" w:pos="1428"/>
        </w:tabs>
        <w:spacing w:after="0" w:line="360" w:lineRule="auto"/>
        <w:ind w:firstLine="567"/>
        <w:jc w:val="both"/>
        <w:rPr>
          <w:rFonts w:ascii="Myriad Pro" w:hAnsi="Myriad Pro"/>
          <w:iCs/>
          <w:sz w:val="26"/>
          <w:szCs w:val="26"/>
        </w:rPr>
      </w:pPr>
      <w:r w:rsidRPr="00866841">
        <w:rPr>
          <w:rFonts w:ascii="Myriad Pro" w:hAnsi="Myriad Pro"/>
          <w:iCs/>
          <w:sz w:val="26"/>
          <w:szCs w:val="26"/>
        </w:rPr>
        <w:t>Позиция Исполнителя относительно величины потерь изложена в разделе «Экспертиза обоснованности принятых РСТ Забайкальского края в расчет тарифов на 2019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отчета по этапу 1.1.1.</w:t>
      </w:r>
    </w:p>
    <w:p w14:paraId="3EA5FAC0" w14:textId="77777777" w:rsidR="00C649F6" w:rsidRPr="00866841" w:rsidRDefault="00C649F6" w:rsidP="00B0480B">
      <w:pPr>
        <w:widowControl w:val="0"/>
        <w:tabs>
          <w:tab w:val="left" w:pos="1428"/>
        </w:tabs>
        <w:spacing w:after="0" w:line="360" w:lineRule="auto"/>
        <w:ind w:firstLine="567"/>
        <w:jc w:val="both"/>
        <w:rPr>
          <w:rFonts w:ascii="Myriad Pro" w:hAnsi="Myriad Pro"/>
          <w:iCs/>
          <w:sz w:val="26"/>
          <w:szCs w:val="26"/>
        </w:rPr>
      </w:pPr>
      <w:r w:rsidRPr="00866841">
        <w:rPr>
          <w:rFonts w:ascii="Myriad Pro" w:hAnsi="Myriad Pro"/>
          <w:iCs/>
          <w:sz w:val="26"/>
          <w:szCs w:val="26"/>
        </w:rPr>
        <w:t>Величина потерь в объеме 688,02 млн. кВтч учтена РСТ Забайкальского края при определении расходов на оплату технологического расхода (потерь) электрической энергии на 2019 год.</w:t>
      </w:r>
    </w:p>
    <w:p w14:paraId="0091763D" w14:textId="77777777" w:rsidR="00624628" w:rsidRPr="00866841" w:rsidRDefault="00624628" w:rsidP="00B0480B">
      <w:pPr>
        <w:spacing w:after="0" w:line="360" w:lineRule="auto"/>
        <w:ind w:firstLine="567"/>
        <w:jc w:val="both"/>
        <w:rPr>
          <w:rFonts w:ascii="Myriad Pro" w:hAnsi="Myriad Pro"/>
          <w:sz w:val="26"/>
          <w:szCs w:val="26"/>
        </w:rPr>
      </w:pPr>
      <w:r w:rsidRPr="00866841">
        <w:rPr>
          <w:rFonts w:ascii="Myriad Pro" w:hAnsi="Myriad Pro"/>
          <w:sz w:val="26"/>
          <w:szCs w:val="26"/>
        </w:rPr>
        <w:t>Исполнителем произведен анализ предложенных филиалом на 2019 год расходов на оказание услуг по передаче электрической энергии,  учтенных РСТ</w:t>
      </w:r>
      <w:r w:rsidR="00C05933" w:rsidRPr="00866841">
        <w:rPr>
          <w:rFonts w:ascii="Myriad Pro" w:hAnsi="Myriad Pro"/>
          <w:sz w:val="26"/>
          <w:szCs w:val="26"/>
        </w:rPr>
        <w:t> </w:t>
      </w:r>
      <w:r w:rsidRPr="00866841">
        <w:rPr>
          <w:rFonts w:ascii="Myriad Pro" w:hAnsi="Myriad Pro"/>
          <w:sz w:val="26"/>
          <w:szCs w:val="26"/>
        </w:rPr>
        <w:t xml:space="preserve">Забайкальского края соответствующих расходов при установлении тарифов, </w:t>
      </w:r>
      <w:r w:rsidR="000D3A10" w:rsidRPr="00866841">
        <w:rPr>
          <w:rFonts w:ascii="Myriad Pro" w:hAnsi="Myriad Pro"/>
          <w:sz w:val="26"/>
          <w:szCs w:val="26"/>
        </w:rPr>
        <w:t xml:space="preserve">а также плановых расходов </w:t>
      </w:r>
      <w:r w:rsidRPr="00866841">
        <w:rPr>
          <w:rFonts w:ascii="Myriad Pro" w:hAnsi="Myriad Pro"/>
          <w:sz w:val="26"/>
          <w:szCs w:val="26"/>
        </w:rPr>
        <w:t>определенных Исполнителем</w:t>
      </w:r>
      <w:r w:rsidR="000D3A10" w:rsidRPr="00866841">
        <w:rPr>
          <w:rFonts w:ascii="Myriad Pro" w:hAnsi="Myriad Pro"/>
          <w:sz w:val="26"/>
          <w:szCs w:val="26"/>
        </w:rPr>
        <w:t xml:space="preserve"> на соответствующий период и фактически понесенных филиалом ПАО «МРСК Сибири» - «Читаэнерго» затрат на оказание услуг по передаче электрической энергии в 2019 году</w:t>
      </w:r>
      <w:r w:rsidRPr="00866841">
        <w:rPr>
          <w:rFonts w:ascii="Myriad Pro" w:hAnsi="Myriad Pro"/>
          <w:sz w:val="26"/>
          <w:szCs w:val="26"/>
        </w:rPr>
        <w:t>.</w:t>
      </w:r>
    </w:p>
    <w:p w14:paraId="6771B782" w14:textId="77777777" w:rsidR="00624628" w:rsidRPr="00866841" w:rsidRDefault="00624628" w:rsidP="00B0480B">
      <w:pPr>
        <w:pStyle w:val="24"/>
        <w:shd w:val="clear" w:color="auto" w:fill="auto"/>
        <w:spacing w:line="360" w:lineRule="auto"/>
        <w:ind w:firstLine="567"/>
        <w:rPr>
          <w:rFonts w:ascii="Myriad Pro" w:eastAsia="Calibri" w:hAnsi="Myriad Pro"/>
          <w:sz w:val="26"/>
          <w:szCs w:val="26"/>
        </w:rPr>
      </w:pPr>
      <w:r w:rsidRPr="00866841">
        <w:rPr>
          <w:rFonts w:ascii="Myriad Pro" w:eastAsia="Calibri" w:hAnsi="Myriad Pro"/>
          <w:sz w:val="26"/>
          <w:szCs w:val="26"/>
        </w:rPr>
        <w:t xml:space="preserve">Фактические данные за 2019 год, приняты Исполнителем в соответствии с данными </w:t>
      </w:r>
      <w:r w:rsidRPr="00866841">
        <w:rPr>
          <w:rFonts w:ascii="Myriad Pro" w:eastAsia="Calibri" w:hAnsi="Myriad Pro"/>
          <w:color w:val="000000" w:themeColor="text1"/>
          <w:sz w:val="26"/>
          <w:szCs w:val="26"/>
        </w:rPr>
        <w:t xml:space="preserve">размещенными филиалом ПАО «МРСК Сибири» - «Читаэнерго» на официальном сайте </w:t>
      </w:r>
      <w:hyperlink r:id="rId18" w:history="1">
        <w:r w:rsidRPr="001B7B73">
          <w:rPr>
            <w:rFonts w:ascii="Myriad Pro" w:eastAsia="Calibri" w:hAnsi="Myriad Pro"/>
            <w:sz w:val="26"/>
            <w:szCs w:val="26"/>
          </w:rPr>
          <w:t>https://www.mrsk-sib.ru/index.php</w:t>
        </w:r>
      </w:hyperlink>
      <w:r w:rsidRPr="00866841">
        <w:rPr>
          <w:rFonts w:ascii="Myriad Pro" w:eastAsia="Calibri" w:hAnsi="Myriad Pro"/>
          <w:color w:val="000000" w:themeColor="text1"/>
          <w:sz w:val="26"/>
          <w:szCs w:val="26"/>
        </w:rPr>
        <w:t xml:space="preserv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r w:rsidRPr="00866841">
        <w:rPr>
          <w:rFonts w:ascii="Myriad Pro" w:eastAsia="Calibri" w:hAnsi="Myriad Pro"/>
          <w:sz w:val="26"/>
          <w:szCs w:val="26"/>
        </w:rPr>
        <w:t>.</w:t>
      </w:r>
    </w:p>
    <w:p w14:paraId="1099DCA8" w14:textId="13B89A6F" w:rsidR="00624628" w:rsidRPr="00866841" w:rsidRDefault="00624628" w:rsidP="00B0480B">
      <w:pPr>
        <w:spacing w:after="0" w:line="360" w:lineRule="auto"/>
        <w:ind w:firstLine="567"/>
        <w:contextualSpacing/>
        <w:jc w:val="both"/>
        <w:rPr>
          <w:rFonts w:ascii="Myriad Pro" w:eastAsia="Calibri" w:hAnsi="Myriad Pro" w:cs="Times New Roman"/>
          <w:color w:val="000000" w:themeColor="text1"/>
          <w:sz w:val="26"/>
          <w:szCs w:val="26"/>
        </w:rPr>
      </w:pPr>
      <w:r w:rsidRPr="00866841">
        <w:rPr>
          <w:rFonts w:ascii="Myriad Pro" w:eastAsia="Calibri" w:hAnsi="Myriad Pro"/>
          <w:sz w:val="26"/>
          <w:szCs w:val="26"/>
        </w:rPr>
        <w:t xml:space="preserve">Принимая во внимание факт отсутствия у Исполнителя информации о величине расходов </w:t>
      </w:r>
      <w:r w:rsidRPr="00866841">
        <w:rPr>
          <w:rFonts w:ascii="Myriad Pro" w:eastAsia="Calibri" w:hAnsi="Myriad Pro" w:cs="Times New Roman"/>
          <w:color w:val="000000" w:themeColor="text1"/>
          <w:sz w:val="26"/>
          <w:szCs w:val="26"/>
        </w:rPr>
        <w:t xml:space="preserve">на оплату услуг ТСО, учтенных РСТ Забайкальского края при </w:t>
      </w:r>
      <w:r w:rsidRPr="00866841">
        <w:rPr>
          <w:rFonts w:ascii="Myriad Pro" w:eastAsia="Calibri" w:hAnsi="Myriad Pro" w:cs="Times New Roman"/>
          <w:color w:val="000000" w:themeColor="text1"/>
          <w:sz w:val="26"/>
          <w:szCs w:val="26"/>
        </w:rPr>
        <w:lastRenderedPageBreak/>
        <w:t>формировании котловой выручки на 2019 год (данная информация, как уже отмечалось ранее, не отражена РСТ Забайкальского края в Экспе</w:t>
      </w:r>
      <w:r w:rsidR="000D3A10" w:rsidRPr="00866841">
        <w:rPr>
          <w:rFonts w:ascii="Myriad Pro" w:eastAsia="Calibri" w:hAnsi="Myriad Pro" w:cs="Times New Roman"/>
          <w:color w:val="000000" w:themeColor="text1"/>
          <w:sz w:val="26"/>
          <w:szCs w:val="26"/>
        </w:rPr>
        <w:t xml:space="preserve">ртном заключении) </w:t>
      </w:r>
      <w:r w:rsidRPr="00866841">
        <w:rPr>
          <w:rFonts w:ascii="Myriad Pro" w:eastAsia="Calibri" w:hAnsi="Myriad Pro" w:cs="Times New Roman"/>
          <w:color w:val="000000" w:themeColor="text1"/>
          <w:sz w:val="26"/>
          <w:szCs w:val="26"/>
        </w:rPr>
        <w:t>Исполнителем для проведения анализа котловой НВВ расход</w:t>
      </w:r>
      <w:r w:rsidR="006D1E16">
        <w:rPr>
          <w:rFonts w:ascii="Myriad Pro" w:eastAsia="Calibri" w:hAnsi="Myriad Pro" w:cs="Times New Roman"/>
          <w:color w:val="000000" w:themeColor="text1"/>
          <w:sz w:val="26"/>
          <w:szCs w:val="26"/>
        </w:rPr>
        <w:t>ы</w:t>
      </w:r>
      <w:r w:rsidRPr="00866841">
        <w:rPr>
          <w:rFonts w:ascii="Myriad Pro" w:eastAsia="Calibri" w:hAnsi="Myriad Pro" w:cs="Times New Roman"/>
          <w:color w:val="000000" w:themeColor="text1"/>
          <w:sz w:val="26"/>
          <w:szCs w:val="26"/>
        </w:rPr>
        <w:t xml:space="preserve"> на оплату услуг ТСО </w:t>
      </w:r>
      <w:r w:rsidR="000D3A10" w:rsidRPr="00866841">
        <w:rPr>
          <w:rFonts w:ascii="Myriad Pro" w:eastAsia="Calibri" w:hAnsi="Myriad Pro" w:cs="Times New Roman"/>
          <w:color w:val="000000" w:themeColor="text1"/>
          <w:sz w:val="26"/>
          <w:szCs w:val="26"/>
        </w:rPr>
        <w:t xml:space="preserve"> </w:t>
      </w:r>
      <w:r w:rsidRPr="00866841">
        <w:rPr>
          <w:rFonts w:ascii="Myriad Pro" w:eastAsia="Calibri" w:hAnsi="Myriad Pro" w:cs="Times New Roman"/>
          <w:color w:val="000000" w:themeColor="text1"/>
          <w:sz w:val="26"/>
          <w:szCs w:val="26"/>
        </w:rPr>
        <w:t xml:space="preserve">, </w:t>
      </w:r>
      <w:r w:rsidR="006D1E16" w:rsidRPr="00866841">
        <w:rPr>
          <w:rFonts w:ascii="Myriad Pro" w:eastAsia="Calibri" w:hAnsi="Myriad Pro" w:cs="Times New Roman"/>
          <w:color w:val="000000" w:themeColor="text1"/>
          <w:sz w:val="26"/>
          <w:szCs w:val="26"/>
        </w:rPr>
        <w:t>прин</w:t>
      </w:r>
      <w:r w:rsidR="006D1E16">
        <w:rPr>
          <w:rFonts w:ascii="Myriad Pro" w:eastAsia="Calibri" w:hAnsi="Myriad Pro" w:cs="Times New Roman"/>
          <w:color w:val="000000" w:themeColor="text1"/>
          <w:sz w:val="26"/>
          <w:szCs w:val="26"/>
        </w:rPr>
        <w:t>яты</w:t>
      </w:r>
      <w:r w:rsidR="006D1E16" w:rsidRPr="00866841">
        <w:rPr>
          <w:rFonts w:ascii="Myriad Pro" w:eastAsia="Calibri" w:hAnsi="Myriad Pro" w:cs="Times New Roman"/>
          <w:color w:val="000000" w:themeColor="text1"/>
          <w:sz w:val="26"/>
          <w:szCs w:val="26"/>
        </w:rPr>
        <w:t xml:space="preserve"> </w:t>
      </w:r>
      <w:r w:rsidRPr="00866841">
        <w:rPr>
          <w:rFonts w:ascii="Myriad Pro" w:eastAsia="Calibri" w:hAnsi="Myriad Pro" w:cs="Times New Roman"/>
          <w:color w:val="000000" w:themeColor="text1"/>
          <w:sz w:val="26"/>
          <w:szCs w:val="26"/>
        </w:rPr>
        <w:t>по данным опубликованным филиалом ПАО «МРСК Сибири» - «Читаэнерго» на официальном сайте в сети Интернет в отчете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за 2019 год».</w:t>
      </w:r>
    </w:p>
    <w:p w14:paraId="79B2E395" w14:textId="77777777" w:rsidR="00624628" w:rsidRPr="00866841" w:rsidRDefault="00624628" w:rsidP="00B0480B">
      <w:pPr>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Также для проведения анализа по расчету необходимой валовой выручки на 2019 год величина «корректировок НВВ» в столбце по данным «Исполнителя» принята по расчету РСТ Забайкальского края.</w:t>
      </w:r>
    </w:p>
    <w:p w14:paraId="5ED1C111" w14:textId="77777777" w:rsidR="00C649F6" w:rsidRPr="00866841" w:rsidRDefault="00C649F6" w:rsidP="00B0480B">
      <w:pPr>
        <w:widowControl w:val="0"/>
        <w:tabs>
          <w:tab w:val="left" w:pos="1428"/>
        </w:tabs>
        <w:spacing w:after="0" w:line="360" w:lineRule="auto"/>
        <w:jc w:val="both"/>
        <w:rPr>
          <w:rFonts w:ascii="Myriad Pro" w:hAnsi="Myriad Pro"/>
          <w:iCs/>
          <w:sz w:val="26"/>
          <w:szCs w:val="26"/>
        </w:rPr>
      </w:pPr>
    </w:p>
    <w:p w14:paraId="2FE87F6B" w14:textId="77777777" w:rsidR="00C649F6" w:rsidRPr="00866841" w:rsidRDefault="00C649F6" w:rsidP="00C649F6">
      <w:pPr>
        <w:widowControl w:val="0"/>
        <w:tabs>
          <w:tab w:val="left" w:pos="1428"/>
        </w:tabs>
        <w:jc w:val="both"/>
        <w:rPr>
          <w:rFonts w:ascii="Myriad Pro" w:hAnsi="Myriad Pro"/>
          <w:b/>
          <w:iCs/>
          <w:sz w:val="26"/>
          <w:szCs w:val="26"/>
        </w:rPr>
      </w:pPr>
    </w:p>
    <w:p w14:paraId="056D0856" w14:textId="77777777" w:rsidR="00730CEE" w:rsidRPr="00866841" w:rsidRDefault="00730CEE" w:rsidP="00730CEE">
      <w:pPr>
        <w:spacing w:after="0" w:line="240" w:lineRule="auto"/>
        <w:jc w:val="center"/>
        <w:rPr>
          <w:rFonts w:ascii="Myriad Pro" w:eastAsia="Times New Roman" w:hAnsi="Myriad Pro" w:cs="Calibri"/>
          <w:b/>
          <w:bCs/>
          <w:color w:val="FFFFFF"/>
        </w:rPr>
        <w:sectPr w:rsidR="00730CEE" w:rsidRPr="00866841" w:rsidSect="0097413A">
          <w:footerReference w:type="default" r:id="rId19"/>
          <w:pgSz w:w="11906" w:h="16838"/>
          <w:pgMar w:top="1134" w:right="851" w:bottom="1134" w:left="1701" w:header="708" w:footer="708" w:gutter="0"/>
          <w:cols w:space="708"/>
          <w:docGrid w:linePitch="360"/>
        </w:sectPr>
      </w:pPr>
    </w:p>
    <w:tbl>
      <w:tblPr>
        <w:tblW w:w="5000" w:type="pct"/>
        <w:tblLayout w:type="fixed"/>
        <w:tblLook w:val="04A0" w:firstRow="1" w:lastRow="0" w:firstColumn="1" w:lastColumn="0" w:noHBand="0" w:noVBand="1"/>
      </w:tblPr>
      <w:tblGrid>
        <w:gridCol w:w="2478"/>
        <w:gridCol w:w="976"/>
        <w:gridCol w:w="1398"/>
        <w:gridCol w:w="1118"/>
        <w:gridCol w:w="1045"/>
        <w:gridCol w:w="877"/>
        <w:gridCol w:w="1165"/>
        <w:gridCol w:w="1101"/>
        <w:gridCol w:w="1255"/>
        <w:gridCol w:w="1080"/>
        <w:gridCol w:w="1013"/>
        <w:gridCol w:w="1054"/>
      </w:tblGrid>
      <w:tr w:rsidR="000A1CC6" w:rsidRPr="00866841" w14:paraId="787E4ECB" w14:textId="77777777" w:rsidTr="00C05933">
        <w:trPr>
          <w:trHeight w:val="698"/>
          <w:tblHeader/>
        </w:trPr>
        <w:tc>
          <w:tcPr>
            <w:tcW w:w="8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E58443"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lastRenderedPageBreak/>
              <w:t>Наименование</w:t>
            </w:r>
          </w:p>
        </w:tc>
        <w:tc>
          <w:tcPr>
            <w:tcW w:w="3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0FE0F1"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Ед.изм.</w:t>
            </w:r>
          </w:p>
        </w:tc>
        <w:tc>
          <w:tcPr>
            <w:tcW w:w="4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357F40"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Предложение филиала ПАО «МРСК Сибири» -«Читаэнерго»  на 2019 год</w:t>
            </w:r>
          </w:p>
        </w:tc>
        <w:tc>
          <w:tcPr>
            <w:tcW w:w="3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FA445"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ТБР на 2019 год</w:t>
            </w:r>
          </w:p>
        </w:tc>
        <w:tc>
          <w:tcPr>
            <w:tcW w:w="6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2DEC17"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Исполнитель на 2019 год</w:t>
            </w:r>
          </w:p>
        </w:tc>
        <w:tc>
          <w:tcPr>
            <w:tcW w:w="4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C72678"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Справочно:        Факт за 2019 год</w:t>
            </w:r>
          </w:p>
        </w:tc>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1B83AA"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Отклонение от ТБР</w:t>
            </w:r>
          </w:p>
        </w:tc>
        <w:tc>
          <w:tcPr>
            <w:tcW w:w="80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96E1D5"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Отклонение от заявки филиала, тыс. руб.</w:t>
            </w:r>
          </w:p>
        </w:tc>
        <w:tc>
          <w:tcPr>
            <w:tcW w:w="71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27063"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Отклонение от фактических расходов, тыс. руб.</w:t>
            </w:r>
          </w:p>
        </w:tc>
      </w:tr>
      <w:tr w:rsidR="002448F7" w:rsidRPr="00866841" w14:paraId="3F0015FF" w14:textId="77777777" w:rsidTr="00C05933">
        <w:trPr>
          <w:trHeight w:val="600"/>
          <w:tblHeader/>
        </w:trPr>
        <w:tc>
          <w:tcPr>
            <w:tcW w:w="8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A1B0DE" w14:textId="77777777" w:rsidR="00730CEE" w:rsidRPr="00866841" w:rsidRDefault="00730CEE" w:rsidP="00437A50">
            <w:pPr>
              <w:keepLines/>
              <w:spacing w:before="20" w:after="20" w:line="240" w:lineRule="auto"/>
              <w:rPr>
                <w:rFonts w:ascii="Myriad Pro" w:hAnsi="Myriad Pro"/>
                <w:b/>
                <w:iCs/>
                <w:color w:val="FFFFFF" w:themeColor="background1"/>
                <w:sz w:val="16"/>
                <w:szCs w:val="16"/>
              </w:rPr>
            </w:pPr>
          </w:p>
        </w:tc>
        <w:tc>
          <w:tcPr>
            <w:tcW w:w="3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0AF682" w14:textId="77777777" w:rsidR="00730CEE" w:rsidRPr="00866841" w:rsidRDefault="00730CEE" w:rsidP="00437A50">
            <w:pPr>
              <w:keepLines/>
              <w:spacing w:before="20" w:after="20" w:line="240" w:lineRule="auto"/>
              <w:rPr>
                <w:rFonts w:ascii="Myriad Pro" w:hAnsi="Myriad Pro"/>
                <w:b/>
                <w:iCs/>
                <w:color w:val="FFFFFF" w:themeColor="background1"/>
                <w:sz w:val="16"/>
                <w:szCs w:val="16"/>
              </w:rPr>
            </w:pPr>
          </w:p>
        </w:tc>
        <w:tc>
          <w:tcPr>
            <w:tcW w:w="4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9FCC78" w14:textId="77777777" w:rsidR="00730CEE" w:rsidRPr="00866841" w:rsidRDefault="00730CEE" w:rsidP="00437A50">
            <w:pPr>
              <w:keepLines/>
              <w:spacing w:before="20" w:after="20" w:line="240" w:lineRule="auto"/>
              <w:rPr>
                <w:rFonts w:ascii="Myriad Pro" w:hAnsi="Myriad Pro"/>
                <w:b/>
                <w:iCs/>
                <w:color w:val="FFFFFF" w:themeColor="background1"/>
                <w:sz w:val="16"/>
                <w:szCs w:val="16"/>
              </w:rPr>
            </w:pPr>
          </w:p>
        </w:tc>
        <w:tc>
          <w:tcPr>
            <w:tcW w:w="3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73D929" w14:textId="77777777" w:rsidR="00730CEE" w:rsidRPr="00866841" w:rsidRDefault="00730CEE" w:rsidP="00437A50">
            <w:pPr>
              <w:keepLines/>
              <w:spacing w:before="20" w:after="20" w:line="240" w:lineRule="auto"/>
              <w:rPr>
                <w:rFonts w:ascii="Myriad Pro" w:hAnsi="Myriad Pro"/>
                <w:b/>
                <w:iCs/>
                <w:color w:val="FFFFFF" w:themeColor="background1"/>
                <w:sz w:val="16"/>
                <w:szCs w:val="16"/>
              </w:rPr>
            </w:pPr>
          </w:p>
        </w:tc>
        <w:tc>
          <w:tcPr>
            <w:tcW w:w="3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EAAE5"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всего</w:t>
            </w:r>
          </w:p>
        </w:tc>
        <w:tc>
          <w:tcPr>
            <w:tcW w:w="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CF0B73"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 xml:space="preserve">в т.ч. риск изъятия </w:t>
            </w:r>
          </w:p>
        </w:tc>
        <w:tc>
          <w:tcPr>
            <w:tcW w:w="4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F72925" w14:textId="77777777" w:rsidR="00730CEE" w:rsidRPr="00866841" w:rsidRDefault="00730CEE" w:rsidP="00437A50">
            <w:pPr>
              <w:keepLines/>
              <w:spacing w:before="20" w:after="20" w:line="240" w:lineRule="auto"/>
              <w:rPr>
                <w:rFonts w:ascii="Myriad Pro" w:hAnsi="Myriad Pro"/>
                <w:b/>
                <w:iCs/>
                <w:color w:val="FFFFFF" w:themeColor="background1"/>
                <w:sz w:val="16"/>
                <w:szCs w:val="16"/>
              </w:rPr>
            </w:pPr>
          </w:p>
        </w:tc>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F25FA4"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ТБР - Исполнитель</w:t>
            </w:r>
          </w:p>
        </w:tc>
        <w:tc>
          <w:tcPr>
            <w:tcW w:w="4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4BB8F8"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ТБР-заявка</w:t>
            </w:r>
          </w:p>
        </w:tc>
        <w:tc>
          <w:tcPr>
            <w:tcW w:w="3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03EA3F"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Исполнитель - заявка</w:t>
            </w:r>
          </w:p>
        </w:tc>
        <w:tc>
          <w:tcPr>
            <w:tcW w:w="3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E38CB"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ТБР-факт</w:t>
            </w:r>
          </w:p>
        </w:tc>
        <w:tc>
          <w:tcPr>
            <w:tcW w:w="3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15AFA5" w14:textId="77777777" w:rsidR="00730CEE" w:rsidRPr="00866841" w:rsidRDefault="00730CEE" w:rsidP="00437A50">
            <w:pPr>
              <w:keepLines/>
              <w:spacing w:before="20" w:after="20" w:line="240" w:lineRule="auto"/>
              <w:jc w:val="center"/>
              <w:rPr>
                <w:rFonts w:ascii="Myriad Pro" w:hAnsi="Myriad Pro"/>
                <w:b/>
                <w:iCs/>
                <w:color w:val="FFFFFF" w:themeColor="background1"/>
                <w:sz w:val="16"/>
                <w:szCs w:val="16"/>
              </w:rPr>
            </w:pPr>
            <w:r w:rsidRPr="00866841">
              <w:rPr>
                <w:rFonts w:ascii="Myriad Pro" w:hAnsi="Myriad Pro"/>
                <w:b/>
                <w:iCs/>
                <w:color w:val="FFFFFF" w:themeColor="background1"/>
                <w:sz w:val="16"/>
                <w:szCs w:val="16"/>
              </w:rPr>
              <w:t>Исполнитель - факт</w:t>
            </w:r>
          </w:p>
        </w:tc>
      </w:tr>
      <w:tr w:rsidR="002448F7" w:rsidRPr="00866841" w14:paraId="6039E9F5" w14:textId="77777777" w:rsidTr="001B7B73">
        <w:trPr>
          <w:trHeight w:val="300"/>
        </w:trPr>
        <w:tc>
          <w:tcPr>
            <w:tcW w:w="851"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0158B54D" w14:textId="77777777" w:rsidR="00730CEE" w:rsidRPr="00866841" w:rsidRDefault="00730CEE" w:rsidP="00437A50">
            <w:pPr>
              <w:keepLines/>
              <w:spacing w:before="20" w:after="20" w:line="240" w:lineRule="auto"/>
              <w:rPr>
                <w:rFonts w:ascii="Myriad Pro" w:hAnsi="Myriad Pro"/>
                <w:b/>
                <w:iCs/>
                <w:sz w:val="16"/>
                <w:szCs w:val="16"/>
              </w:rPr>
            </w:pPr>
            <w:r w:rsidRPr="00866841">
              <w:rPr>
                <w:rFonts w:ascii="Myriad Pro" w:hAnsi="Myriad Pro"/>
                <w:b/>
                <w:iCs/>
                <w:sz w:val="16"/>
                <w:szCs w:val="16"/>
              </w:rPr>
              <w:t>Подконтрольные расходы</w:t>
            </w:r>
          </w:p>
        </w:tc>
        <w:tc>
          <w:tcPr>
            <w:tcW w:w="335"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3300066"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тыс. руб.</w:t>
            </w:r>
          </w:p>
        </w:tc>
        <w:tc>
          <w:tcPr>
            <w:tcW w:w="480"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38C1017" w14:textId="77777777" w:rsidR="00730CEE" w:rsidRPr="008B41CC" w:rsidRDefault="00730CEE"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2 054 222</w:t>
            </w:r>
          </w:p>
        </w:tc>
        <w:tc>
          <w:tcPr>
            <w:tcW w:w="384"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F5208CA" w14:textId="77777777" w:rsidR="00730CEE" w:rsidRPr="008B41CC" w:rsidRDefault="00730CEE"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2 047 997</w:t>
            </w:r>
          </w:p>
        </w:tc>
        <w:tc>
          <w:tcPr>
            <w:tcW w:w="359"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1927FD56"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2 069 799</w:t>
            </w:r>
          </w:p>
        </w:tc>
        <w:tc>
          <w:tcPr>
            <w:tcW w:w="30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E2E7874" w14:textId="77777777" w:rsidR="00730CEE" w:rsidRPr="00866841" w:rsidRDefault="00730CEE" w:rsidP="00437A50">
            <w:pPr>
              <w:keepLines/>
              <w:spacing w:before="20" w:after="20" w:line="240" w:lineRule="auto"/>
              <w:jc w:val="center"/>
              <w:rPr>
                <w:rFonts w:ascii="Myriad Pro" w:hAnsi="Myriad Pro"/>
                <w:b/>
                <w:iCs/>
                <w:sz w:val="16"/>
                <w:szCs w:val="16"/>
              </w:rPr>
            </w:pPr>
          </w:p>
        </w:tc>
        <w:tc>
          <w:tcPr>
            <w:tcW w:w="400"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7CFB40F"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2 239 012</w:t>
            </w:r>
          </w:p>
        </w:tc>
        <w:tc>
          <w:tcPr>
            <w:tcW w:w="378"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063B8CF4"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21 802</w:t>
            </w:r>
          </w:p>
        </w:tc>
        <w:tc>
          <w:tcPr>
            <w:tcW w:w="43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359B1687"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- 6 225</w:t>
            </w:r>
          </w:p>
        </w:tc>
        <w:tc>
          <w:tcPr>
            <w:tcW w:w="37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19BC0120"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15 577</w:t>
            </w:r>
          </w:p>
        </w:tc>
        <w:tc>
          <w:tcPr>
            <w:tcW w:w="348"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C83F86C"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-191 015</w:t>
            </w:r>
          </w:p>
        </w:tc>
        <w:tc>
          <w:tcPr>
            <w:tcW w:w="362"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DDE323B" w14:textId="77777777" w:rsidR="00730CEE" w:rsidRPr="00866841" w:rsidRDefault="00730CEE"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- 169 213</w:t>
            </w:r>
          </w:p>
        </w:tc>
      </w:tr>
      <w:tr w:rsidR="002448F7" w:rsidRPr="00866841" w14:paraId="62FD98CC" w14:textId="77777777" w:rsidTr="00730CEE">
        <w:trPr>
          <w:trHeight w:val="22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28D144C1"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Материальные затраты</w:t>
            </w:r>
          </w:p>
        </w:tc>
        <w:tc>
          <w:tcPr>
            <w:tcW w:w="335" w:type="pct"/>
            <w:tcBorders>
              <w:top w:val="nil"/>
              <w:left w:val="nil"/>
              <w:bottom w:val="single" w:sz="4" w:space="0" w:color="auto"/>
              <w:right w:val="single" w:sz="4" w:space="0" w:color="auto"/>
            </w:tcBorders>
            <w:shd w:val="clear" w:color="000000" w:fill="FFFFFF"/>
            <w:vAlign w:val="center"/>
            <w:hideMark/>
          </w:tcPr>
          <w:p w14:paraId="7F477767"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73BC9BB5"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363 822</w:t>
            </w:r>
          </w:p>
        </w:tc>
        <w:tc>
          <w:tcPr>
            <w:tcW w:w="384" w:type="pct"/>
            <w:tcBorders>
              <w:top w:val="nil"/>
              <w:left w:val="nil"/>
              <w:bottom w:val="single" w:sz="4" w:space="0" w:color="auto"/>
              <w:right w:val="single" w:sz="4" w:space="0" w:color="auto"/>
            </w:tcBorders>
            <w:shd w:val="clear" w:color="000000" w:fill="FFFFFF"/>
            <w:vAlign w:val="center"/>
            <w:hideMark/>
          </w:tcPr>
          <w:p w14:paraId="25AE612C"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362 719</w:t>
            </w:r>
          </w:p>
        </w:tc>
        <w:tc>
          <w:tcPr>
            <w:tcW w:w="359" w:type="pct"/>
            <w:tcBorders>
              <w:top w:val="nil"/>
              <w:left w:val="nil"/>
              <w:bottom w:val="single" w:sz="4" w:space="0" w:color="auto"/>
              <w:right w:val="single" w:sz="4" w:space="0" w:color="auto"/>
            </w:tcBorders>
            <w:shd w:val="clear" w:color="000000" w:fill="FFFFFF"/>
            <w:vAlign w:val="center"/>
            <w:hideMark/>
          </w:tcPr>
          <w:p w14:paraId="2DD2968C"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366 580</w:t>
            </w:r>
          </w:p>
        </w:tc>
        <w:tc>
          <w:tcPr>
            <w:tcW w:w="301" w:type="pct"/>
            <w:tcBorders>
              <w:top w:val="nil"/>
              <w:left w:val="nil"/>
              <w:bottom w:val="single" w:sz="4" w:space="0" w:color="auto"/>
              <w:right w:val="single" w:sz="4" w:space="0" w:color="auto"/>
            </w:tcBorders>
            <w:shd w:val="clear" w:color="000000" w:fill="FFFFFF"/>
            <w:vAlign w:val="center"/>
            <w:hideMark/>
          </w:tcPr>
          <w:p w14:paraId="02E6503B"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58A092F7"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347 805</w:t>
            </w:r>
          </w:p>
        </w:tc>
        <w:tc>
          <w:tcPr>
            <w:tcW w:w="378" w:type="pct"/>
            <w:tcBorders>
              <w:top w:val="nil"/>
              <w:left w:val="nil"/>
              <w:bottom w:val="single" w:sz="4" w:space="0" w:color="auto"/>
              <w:right w:val="single" w:sz="4" w:space="0" w:color="auto"/>
            </w:tcBorders>
            <w:shd w:val="clear" w:color="000000" w:fill="FFFFFF"/>
            <w:vAlign w:val="center"/>
            <w:hideMark/>
          </w:tcPr>
          <w:p w14:paraId="2332FC08"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3 861</w:t>
            </w:r>
          </w:p>
        </w:tc>
        <w:tc>
          <w:tcPr>
            <w:tcW w:w="431" w:type="pct"/>
            <w:tcBorders>
              <w:top w:val="nil"/>
              <w:left w:val="nil"/>
              <w:bottom w:val="single" w:sz="4" w:space="0" w:color="auto"/>
              <w:right w:val="single" w:sz="4" w:space="0" w:color="auto"/>
            </w:tcBorders>
            <w:shd w:val="clear" w:color="000000" w:fill="FFFFFF"/>
            <w:vAlign w:val="center"/>
            <w:hideMark/>
          </w:tcPr>
          <w:p w14:paraId="75FB7168"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- 1 103</w:t>
            </w:r>
          </w:p>
        </w:tc>
        <w:tc>
          <w:tcPr>
            <w:tcW w:w="371" w:type="pct"/>
            <w:tcBorders>
              <w:top w:val="nil"/>
              <w:left w:val="nil"/>
              <w:bottom w:val="single" w:sz="4" w:space="0" w:color="auto"/>
              <w:right w:val="single" w:sz="4" w:space="0" w:color="auto"/>
            </w:tcBorders>
            <w:shd w:val="clear" w:color="000000" w:fill="FFFFFF"/>
            <w:vAlign w:val="center"/>
            <w:hideMark/>
          </w:tcPr>
          <w:p w14:paraId="4A3A8CF4"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2 759</w:t>
            </w:r>
          </w:p>
        </w:tc>
        <w:tc>
          <w:tcPr>
            <w:tcW w:w="348" w:type="pct"/>
            <w:tcBorders>
              <w:top w:val="nil"/>
              <w:left w:val="nil"/>
              <w:bottom w:val="single" w:sz="4" w:space="0" w:color="auto"/>
              <w:right w:val="single" w:sz="4" w:space="0" w:color="auto"/>
            </w:tcBorders>
            <w:shd w:val="clear" w:color="000000" w:fill="FFFFFF"/>
            <w:vAlign w:val="center"/>
            <w:hideMark/>
          </w:tcPr>
          <w:p w14:paraId="433E5551"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14 914</w:t>
            </w:r>
          </w:p>
        </w:tc>
        <w:tc>
          <w:tcPr>
            <w:tcW w:w="362" w:type="pct"/>
            <w:tcBorders>
              <w:top w:val="nil"/>
              <w:left w:val="nil"/>
              <w:bottom w:val="single" w:sz="4" w:space="0" w:color="auto"/>
              <w:right w:val="single" w:sz="4" w:space="0" w:color="auto"/>
            </w:tcBorders>
            <w:shd w:val="clear" w:color="000000" w:fill="FFFFFF"/>
            <w:vAlign w:val="center"/>
            <w:hideMark/>
          </w:tcPr>
          <w:p w14:paraId="495BD4C0"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18 775</w:t>
            </w:r>
          </w:p>
        </w:tc>
      </w:tr>
      <w:tr w:rsidR="002448F7" w:rsidRPr="00866841" w14:paraId="3A213610" w14:textId="77777777" w:rsidTr="00730CEE">
        <w:trPr>
          <w:trHeight w:val="279"/>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35DBBC27"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Затраты на оплату труда</w:t>
            </w:r>
          </w:p>
        </w:tc>
        <w:tc>
          <w:tcPr>
            <w:tcW w:w="335" w:type="pct"/>
            <w:tcBorders>
              <w:top w:val="nil"/>
              <w:left w:val="nil"/>
              <w:bottom w:val="single" w:sz="4" w:space="0" w:color="auto"/>
              <w:right w:val="single" w:sz="4" w:space="0" w:color="auto"/>
            </w:tcBorders>
            <w:shd w:val="clear" w:color="000000" w:fill="FFFFFF"/>
            <w:vAlign w:val="center"/>
            <w:hideMark/>
          </w:tcPr>
          <w:p w14:paraId="49CDE92D"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7B774859"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1 379 885</w:t>
            </w:r>
          </w:p>
        </w:tc>
        <w:tc>
          <w:tcPr>
            <w:tcW w:w="384" w:type="pct"/>
            <w:tcBorders>
              <w:top w:val="nil"/>
              <w:left w:val="nil"/>
              <w:bottom w:val="single" w:sz="4" w:space="0" w:color="auto"/>
              <w:right w:val="single" w:sz="4" w:space="0" w:color="auto"/>
            </w:tcBorders>
            <w:shd w:val="clear" w:color="000000" w:fill="FFFFFF"/>
            <w:vAlign w:val="center"/>
            <w:hideMark/>
          </w:tcPr>
          <w:p w14:paraId="2A1F78D7"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1 375 704</w:t>
            </w:r>
          </w:p>
        </w:tc>
        <w:tc>
          <w:tcPr>
            <w:tcW w:w="359" w:type="pct"/>
            <w:tcBorders>
              <w:top w:val="nil"/>
              <w:left w:val="nil"/>
              <w:bottom w:val="single" w:sz="4" w:space="0" w:color="auto"/>
              <w:right w:val="single" w:sz="4" w:space="0" w:color="auto"/>
            </w:tcBorders>
            <w:shd w:val="clear" w:color="000000" w:fill="FFFFFF"/>
            <w:vAlign w:val="center"/>
            <w:hideMark/>
          </w:tcPr>
          <w:p w14:paraId="146BA959"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1 390 349</w:t>
            </w:r>
          </w:p>
        </w:tc>
        <w:tc>
          <w:tcPr>
            <w:tcW w:w="301" w:type="pct"/>
            <w:tcBorders>
              <w:top w:val="nil"/>
              <w:left w:val="nil"/>
              <w:bottom w:val="single" w:sz="4" w:space="0" w:color="auto"/>
              <w:right w:val="single" w:sz="4" w:space="0" w:color="auto"/>
            </w:tcBorders>
            <w:shd w:val="clear" w:color="000000" w:fill="FFFFFF"/>
            <w:vAlign w:val="center"/>
            <w:hideMark/>
          </w:tcPr>
          <w:p w14:paraId="014C7BA0"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6E2F56C1"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1 492 493</w:t>
            </w:r>
          </w:p>
        </w:tc>
        <w:tc>
          <w:tcPr>
            <w:tcW w:w="378" w:type="pct"/>
            <w:tcBorders>
              <w:top w:val="nil"/>
              <w:left w:val="nil"/>
              <w:bottom w:val="single" w:sz="4" w:space="0" w:color="auto"/>
              <w:right w:val="single" w:sz="4" w:space="0" w:color="auto"/>
            </w:tcBorders>
            <w:shd w:val="clear" w:color="000000" w:fill="FFFFFF"/>
            <w:vAlign w:val="center"/>
            <w:hideMark/>
          </w:tcPr>
          <w:p w14:paraId="29201BB5"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- 14 645</w:t>
            </w:r>
          </w:p>
        </w:tc>
        <w:tc>
          <w:tcPr>
            <w:tcW w:w="431" w:type="pct"/>
            <w:tcBorders>
              <w:top w:val="nil"/>
              <w:left w:val="nil"/>
              <w:bottom w:val="single" w:sz="4" w:space="0" w:color="auto"/>
              <w:right w:val="single" w:sz="4" w:space="0" w:color="auto"/>
            </w:tcBorders>
            <w:shd w:val="clear" w:color="000000" w:fill="FFFFFF"/>
            <w:vAlign w:val="center"/>
            <w:hideMark/>
          </w:tcPr>
          <w:p w14:paraId="4FD3BBDB"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- 4 182</w:t>
            </w:r>
          </w:p>
        </w:tc>
        <w:tc>
          <w:tcPr>
            <w:tcW w:w="371" w:type="pct"/>
            <w:tcBorders>
              <w:top w:val="nil"/>
              <w:left w:val="nil"/>
              <w:bottom w:val="single" w:sz="4" w:space="0" w:color="auto"/>
              <w:right w:val="single" w:sz="4" w:space="0" w:color="auto"/>
            </w:tcBorders>
            <w:shd w:val="clear" w:color="000000" w:fill="FFFFFF"/>
            <w:vAlign w:val="center"/>
            <w:hideMark/>
          </w:tcPr>
          <w:p w14:paraId="08DA96E1"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10 463</w:t>
            </w:r>
          </w:p>
        </w:tc>
        <w:tc>
          <w:tcPr>
            <w:tcW w:w="348" w:type="pct"/>
            <w:tcBorders>
              <w:top w:val="nil"/>
              <w:left w:val="nil"/>
              <w:bottom w:val="single" w:sz="4" w:space="0" w:color="auto"/>
              <w:right w:val="single" w:sz="4" w:space="0" w:color="auto"/>
            </w:tcBorders>
            <w:shd w:val="clear" w:color="000000" w:fill="FFFFFF"/>
            <w:vAlign w:val="center"/>
            <w:hideMark/>
          </w:tcPr>
          <w:p w14:paraId="44DAF2CE"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116 789</w:t>
            </w:r>
          </w:p>
        </w:tc>
        <w:tc>
          <w:tcPr>
            <w:tcW w:w="362" w:type="pct"/>
            <w:tcBorders>
              <w:top w:val="nil"/>
              <w:left w:val="nil"/>
              <w:bottom w:val="single" w:sz="4" w:space="0" w:color="auto"/>
              <w:right w:val="single" w:sz="4" w:space="0" w:color="auto"/>
            </w:tcBorders>
            <w:shd w:val="clear" w:color="000000" w:fill="FFFFFF"/>
            <w:vAlign w:val="center"/>
            <w:hideMark/>
          </w:tcPr>
          <w:p w14:paraId="1EA1A41A"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- 102 144</w:t>
            </w:r>
          </w:p>
        </w:tc>
      </w:tr>
      <w:tr w:rsidR="002448F7" w:rsidRPr="00866841" w14:paraId="775D873B" w14:textId="77777777" w:rsidTr="00730CEE">
        <w:trPr>
          <w:trHeight w:val="142"/>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2723DBA1"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Прочие расходы</w:t>
            </w:r>
          </w:p>
        </w:tc>
        <w:tc>
          <w:tcPr>
            <w:tcW w:w="335" w:type="pct"/>
            <w:tcBorders>
              <w:top w:val="nil"/>
              <w:left w:val="nil"/>
              <w:bottom w:val="single" w:sz="4" w:space="0" w:color="auto"/>
              <w:right w:val="single" w:sz="4" w:space="0" w:color="auto"/>
            </w:tcBorders>
            <w:shd w:val="clear" w:color="000000" w:fill="FFFFFF"/>
            <w:vAlign w:val="center"/>
            <w:hideMark/>
          </w:tcPr>
          <w:p w14:paraId="25AD84D5"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0CCDB4F3"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177 865</w:t>
            </w:r>
          </w:p>
        </w:tc>
        <w:tc>
          <w:tcPr>
            <w:tcW w:w="384" w:type="pct"/>
            <w:tcBorders>
              <w:top w:val="nil"/>
              <w:left w:val="nil"/>
              <w:bottom w:val="single" w:sz="4" w:space="0" w:color="auto"/>
              <w:right w:val="single" w:sz="4" w:space="0" w:color="auto"/>
            </w:tcBorders>
            <w:shd w:val="clear" w:color="000000" w:fill="FFFFFF"/>
            <w:vAlign w:val="center"/>
            <w:hideMark/>
          </w:tcPr>
          <w:p w14:paraId="4AA39263"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177 326</w:t>
            </w:r>
          </w:p>
        </w:tc>
        <w:tc>
          <w:tcPr>
            <w:tcW w:w="359" w:type="pct"/>
            <w:tcBorders>
              <w:top w:val="nil"/>
              <w:left w:val="nil"/>
              <w:bottom w:val="single" w:sz="4" w:space="0" w:color="auto"/>
              <w:right w:val="single" w:sz="4" w:space="0" w:color="auto"/>
            </w:tcBorders>
            <w:shd w:val="clear" w:color="000000" w:fill="FFFFFF"/>
            <w:vAlign w:val="center"/>
            <w:hideMark/>
          </w:tcPr>
          <w:p w14:paraId="0033BE14"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179 213</w:t>
            </w:r>
          </w:p>
        </w:tc>
        <w:tc>
          <w:tcPr>
            <w:tcW w:w="301" w:type="pct"/>
            <w:tcBorders>
              <w:top w:val="nil"/>
              <w:left w:val="nil"/>
              <w:bottom w:val="single" w:sz="4" w:space="0" w:color="auto"/>
              <w:right w:val="single" w:sz="4" w:space="0" w:color="auto"/>
            </w:tcBorders>
            <w:shd w:val="clear" w:color="000000" w:fill="FFFFFF"/>
            <w:vAlign w:val="center"/>
            <w:hideMark/>
          </w:tcPr>
          <w:p w14:paraId="5C0FBE23"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62FE1962"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244 579</w:t>
            </w:r>
          </w:p>
        </w:tc>
        <w:tc>
          <w:tcPr>
            <w:tcW w:w="378" w:type="pct"/>
            <w:tcBorders>
              <w:top w:val="nil"/>
              <w:left w:val="nil"/>
              <w:bottom w:val="single" w:sz="4" w:space="0" w:color="auto"/>
              <w:right w:val="single" w:sz="4" w:space="0" w:color="auto"/>
            </w:tcBorders>
            <w:shd w:val="clear" w:color="000000" w:fill="FFFFFF"/>
            <w:vAlign w:val="center"/>
            <w:hideMark/>
          </w:tcPr>
          <w:p w14:paraId="4920B691"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1 888</w:t>
            </w:r>
          </w:p>
        </w:tc>
        <w:tc>
          <w:tcPr>
            <w:tcW w:w="431" w:type="pct"/>
            <w:tcBorders>
              <w:top w:val="nil"/>
              <w:left w:val="nil"/>
              <w:bottom w:val="single" w:sz="4" w:space="0" w:color="auto"/>
              <w:right w:val="single" w:sz="4" w:space="0" w:color="auto"/>
            </w:tcBorders>
            <w:shd w:val="clear" w:color="000000" w:fill="FFFFFF"/>
            <w:vAlign w:val="center"/>
            <w:hideMark/>
          </w:tcPr>
          <w:p w14:paraId="0708BD15"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- 539</w:t>
            </w:r>
          </w:p>
        </w:tc>
        <w:tc>
          <w:tcPr>
            <w:tcW w:w="371" w:type="pct"/>
            <w:tcBorders>
              <w:top w:val="nil"/>
              <w:left w:val="nil"/>
              <w:bottom w:val="single" w:sz="4" w:space="0" w:color="auto"/>
              <w:right w:val="single" w:sz="4" w:space="0" w:color="auto"/>
            </w:tcBorders>
            <w:shd w:val="clear" w:color="000000" w:fill="FFFFFF"/>
            <w:vAlign w:val="center"/>
            <w:hideMark/>
          </w:tcPr>
          <w:p w14:paraId="754A9163"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1 349</w:t>
            </w:r>
          </w:p>
        </w:tc>
        <w:tc>
          <w:tcPr>
            <w:tcW w:w="348" w:type="pct"/>
            <w:tcBorders>
              <w:top w:val="nil"/>
              <w:left w:val="nil"/>
              <w:bottom w:val="single" w:sz="4" w:space="0" w:color="auto"/>
              <w:right w:val="single" w:sz="4" w:space="0" w:color="auto"/>
            </w:tcBorders>
            <w:shd w:val="clear" w:color="000000" w:fill="FFFFFF"/>
            <w:vAlign w:val="center"/>
            <w:hideMark/>
          </w:tcPr>
          <w:p w14:paraId="48B87D19"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67 253</w:t>
            </w:r>
          </w:p>
        </w:tc>
        <w:tc>
          <w:tcPr>
            <w:tcW w:w="362" w:type="pct"/>
            <w:tcBorders>
              <w:top w:val="nil"/>
              <w:left w:val="nil"/>
              <w:bottom w:val="single" w:sz="4" w:space="0" w:color="auto"/>
              <w:right w:val="single" w:sz="4" w:space="0" w:color="auto"/>
            </w:tcBorders>
            <w:shd w:val="clear" w:color="000000" w:fill="FFFFFF"/>
            <w:vAlign w:val="center"/>
            <w:hideMark/>
          </w:tcPr>
          <w:p w14:paraId="68A404EB"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- 65 365</w:t>
            </w:r>
          </w:p>
        </w:tc>
      </w:tr>
      <w:tr w:rsidR="002448F7" w:rsidRPr="00866841" w14:paraId="05B39939" w14:textId="77777777" w:rsidTr="00730CEE">
        <w:trPr>
          <w:trHeight w:val="215"/>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5A19D6CC"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Электроэнергия на хоз.нужды</w:t>
            </w:r>
          </w:p>
        </w:tc>
        <w:tc>
          <w:tcPr>
            <w:tcW w:w="335" w:type="pct"/>
            <w:tcBorders>
              <w:top w:val="nil"/>
              <w:left w:val="nil"/>
              <w:bottom w:val="single" w:sz="4" w:space="0" w:color="auto"/>
              <w:right w:val="single" w:sz="4" w:space="0" w:color="auto"/>
            </w:tcBorders>
            <w:shd w:val="clear" w:color="000000" w:fill="FFFFFF"/>
            <w:vAlign w:val="center"/>
            <w:hideMark/>
          </w:tcPr>
          <w:p w14:paraId="2C522D66"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67A45B00"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123 880</w:t>
            </w:r>
          </w:p>
        </w:tc>
        <w:tc>
          <w:tcPr>
            <w:tcW w:w="384" w:type="pct"/>
            <w:tcBorders>
              <w:top w:val="nil"/>
              <w:left w:val="nil"/>
              <w:bottom w:val="single" w:sz="4" w:space="0" w:color="auto"/>
              <w:right w:val="single" w:sz="4" w:space="0" w:color="auto"/>
            </w:tcBorders>
            <w:shd w:val="clear" w:color="000000" w:fill="FFFFFF"/>
            <w:vAlign w:val="center"/>
            <w:hideMark/>
          </w:tcPr>
          <w:p w14:paraId="2743EAA4"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123 505</w:t>
            </w:r>
          </w:p>
        </w:tc>
        <w:tc>
          <w:tcPr>
            <w:tcW w:w="359" w:type="pct"/>
            <w:tcBorders>
              <w:top w:val="nil"/>
              <w:left w:val="nil"/>
              <w:bottom w:val="single" w:sz="4" w:space="0" w:color="auto"/>
              <w:right w:val="single" w:sz="4" w:space="0" w:color="auto"/>
            </w:tcBorders>
            <w:shd w:val="clear" w:color="000000" w:fill="FFFFFF"/>
            <w:vAlign w:val="center"/>
            <w:hideMark/>
          </w:tcPr>
          <w:p w14:paraId="738D4EAC"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124 820</w:t>
            </w:r>
          </w:p>
        </w:tc>
        <w:tc>
          <w:tcPr>
            <w:tcW w:w="301" w:type="pct"/>
            <w:tcBorders>
              <w:top w:val="nil"/>
              <w:left w:val="nil"/>
              <w:bottom w:val="single" w:sz="4" w:space="0" w:color="auto"/>
              <w:right w:val="single" w:sz="4" w:space="0" w:color="auto"/>
            </w:tcBorders>
            <w:shd w:val="clear" w:color="000000" w:fill="FFFFFF"/>
            <w:vAlign w:val="center"/>
            <w:hideMark/>
          </w:tcPr>
          <w:p w14:paraId="0F100610"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74C544BD"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144 482</w:t>
            </w:r>
          </w:p>
        </w:tc>
        <w:tc>
          <w:tcPr>
            <w:tcW w:w="378" w:type="pct"/>
            <w:tcBorders>
              <w:top w:val="nil"/>
              <w:left w:val="nil"/>
              <w:bottom w:val="single" w:sz="4" w:space="0" w:color="auto"/>
              <w:right w:val="single" w:sz="4" w:space="0" w:color="auto"/>
            </w:tcBorders>
            <w:shd w:val="clear" w:color="000000" w:fill="FFFFFF"/>
            <w:vAlign w:val="center"/>
            <w:hideMark/>
          </w:tcPr>
          <w:p w14:paraId="4EEAF7F3"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1 315</w:t>
            </w:r>
          </w:p>
        </w:tc>
        <w:tc>
          <w:tcPr>
            <w:tcW w:w="431" w:type="pct"/>
            <w:tcBorders>
              <w:top w:val="nil"/>
              <w:left w:val="nil"/>
              <w:bottom w:val="single" w:sz="4" w:space="0" w:color="auto"/>
              <w:right w:val="single" w:sz="4" w:space="0" w:color="auto"/>
            </w:tcBorders>
            <w:shd w:val="clear" w:color="000000" w:fill="FFFFFF"/>
            <w:vAlign w:val="center"/>
            <w:hideMark/>
          </w:tcPr>
          <w:p w14:paraId="273717B2"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- 375</w:t>
            </w:r>
          </w:p>
        </w:tc>
        <w:tc>
          <w:tcPr>
            <w:tcW w:w="371" w:type="pct"/>
            <w:tcBorders>
              <w:top w:val="nil"/>
              <w:left w:val="nil"/>
              <w:bottom w:val="single" w:sz="4" w:space="0" w:color="auto"/>
              <w:right w:val="single" w:sz="4" w:space="0" w:color="auto"/>
            </w:tcBorders>
            <w:shd w:val="clear" w:color="000000" w:fill="FFFFFF"/>
            <w:vAlign w:val="center"/>
            <w:hideMark/>
          </w:tcPr>
          <w:p w14:paraId="0794C928"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939</w:t>
            </w:r>
          </w:p>
        </w:tc>
        <w:tc>
          <w:tcPr>
            <w:tcW w:w="348" w:type="pct"/>
            <w:tcBorders>
              <w:top w:val="nil"/>
              <w:left w:val="nil"/>
              <w:bottom w:val="single" w:sz="4" w:space="0" w:color="auto"/>
              <w:right w:val="single" w:sz="4" w:space="0" w:color="auto"/>
            </w:tcBorders>
            <w:shd w:val="clear" w:color="000000" w:fill="FFFFFF"/>
            <w:vAlign w:val="center"/>
            <w:hideMark/>
          </w:tcPr>
          <w:p w14:paraId="71F5AD90"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20 977</w:t>
            </w:r>
          </w:p>
        </w:tc>
        <w:tc>
          <w:tcPr>
            <w:tcW w:w="362" w:type="pct"/>
            <w:tcBorders>
              <w:top w:val="nil"/>
              <w:left w:val="nil"/>
              <w:bottom w:val="single" w:sz="4" w:space="0" w:color="auto"/>
              <w:right w:val="single" w:sz="4" w:space="0" w:color="auto"/>
            </w:tcBorders>
            <w:shd w:val="clear" w:color="000000" w:fill="FFFFFF"/>
            <w:vAlign w:val="center"/>
            <w:hideMark/>
          </w:tcPr>
          <w:p w14:paraId="791069B1"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- 19 663</w:t>
            </w:r>
          </w:p>
        </w:tc>
      </w:tr>
      <w:tr w:rsidR="002448F7" w:rsidRPr="00866841" w14:paraId="478ED09B" w14:textId="77777777" w:rsidTr="00730CEE">
        <w:trPr>
          <w:trHeight w:val="60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5609E52A"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Подконтрольные расходы из прибыли (расходы, не учитываемые в целях налогообложения)</w:t>
            </w:r>
          </w:p>
        </w:tc>
        <w:tc>
          <w:tcPr>
            <w:tcW w:w="335" w:type="pct"/>
            <w:tcBorders>
              <w:top w:val="nil"/>
              <w:left w:val="nil"/>
              <w:bottom w:val="single" w:sz="4" w:space="0" w:color="auto"/>
              <w:right w:val="single" w:sz="4" w:space="0" w:color="auto"/>
            </w:tcBorders>
            <w:shd w:val="clear" w:color="000000" w:fill="FFFFFF"/>
            <w:vAlign w:val="center"/>
            <w:hideMark/>
          </w:tcPr>
          <w:p w14:paraId="54A964B5"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0189558A"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8 770</w:t>
            </w:r>
          </w:p>
        </w:tc>
        <w:tc>
          <w:tcPr>
            <w:tcW w:w="384" w:type="pct"/>
            <w:tcBorders>
              <w:top w:val="nil"/>
              <w:left w:val="nil"/>
              <w:bottom w:val="single" w:sz="4" w:space="0" w:color="auto"/>
              <w:right w:val="single" w:sz="4" w:space="0" w:color="auto"/>
            </w:tcBorders>
            <w:shd w:val="clear" w:color="000000" w:fill="FFFFFF"/>
            <w:vAlign w:val="center"/>
            <w:hideMark/>
          </w:tcPr>
          <w:p w14:paraId="0CA3442F"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8 744</w:t>
            </w:r>
          </w:p>
        </w:tc>
        <w:tc>
          <w:tcPr>
            <w:tcW w:w="359" w:type="pct"/>
            <w:tcBorders>
              <w:top w:val="nil"/>
              <w:left w:val="nil"/>
              <w:bottom w:val="single" w:sz="4" w:space="0" w:color="auto"/>
              <w:right w:val="single" w:sz="4" w:space="0" w:color="auto"/>
            </w:tcBorders>
            <w:shd w:val="clear" w:color="000000" w:fill="FFFFFF"/>
            <w:vAlign w:val="center"/>
            <w:hideMark/>
          </w:tcPr>
          <w:p w14:paraId="6E7B89A0"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8 837</w:t>
            </w:r>
          </w:p>
        </w:tc>
        <w:tc>
          <w:tcPr>
            <w:tcW w:w="301" w:type="pct"/>
            <w:tcBorders>
              <w:top w:val="nil"/>
              <w:left w:val="nil"/>
              <w:bottom w:val="single" w:sz="4" w:space="0" w:color="auto"/>
              <w:right w:val="single" w:sz="4" w:space="0" w:color="auto"/>
            </w:tcBorders>
            <w:shd w:val="clear" w:color="000000" w:fill="FFFFFF"/>
            <w:vAlign w:val="center"/>
            <w:hideMark/>
          </w:tcPr>
          <w:p w14:paraId="145BC091"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1EF73918"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9 653</w:t>
            </w:r>
          </w:p>
        </w:tc>
        <w:tc>
          <w:tcPr>
            <w:tcW w:w="378" w:type="pct"/>
            <w:tcBorders>
              <w:top w:val="nil"/>
              <w:left w:val="nil"/>
              <w:bottom w:val="single" w:sz="4" w:space="0" w:color="auto"/>
              <w:right w:val="single" w:sz="4" w:space="0" w:color="auto"/>
            </w:tcBorders>
            <w:shd w:val="clear" w:color="000000" w:fill="FFFFFF"/>
            <w:vAlign w:val="center"/>
            <w:hideMark/>
          </w:tcPr>
          <w:p w14:paraId="0D560CF6"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93</w:t>
            </w:r>
          </w:p>
        </w:tc>
        <w:tc>
          <w:tcPr>
            <w:tcW w:w="431" w:type="pct"/>
            <w:tcBorders>
              <w:top w:val="nil"/>
              <w:left w:val="nil"/>
              <w:bottom w:val="single" w:sz="4" w:space="0" w:color="auto"/>
              <w:right w:val="single" w:sz="4" w:space="0" w:color="auto"/>
            </w:tcBorders>
            <w:shd w:val="clear" w:color="000000" w:fill="FFFFFF"/>
            <w:vAlign w:val="center"/>
            <w:hideMark/>
          </w:tcPr>
          <w:p w14:paraId="393BF888"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- 27</w:t>
            </w:r>
          </w:p>
        </w:tc>
        <w:tc>
          <w:tcPr>
            <w:tcW w:w="371" w:type="pct"/>
            <w:tcBorders>
              <w:top w:val="nil"/>
              <w:left w:val="nil"/>
              <w:bottom w:val="single" w:sz="4" w:space="0" w:color="auto"/>
              <w:right w:val="single" w:sz="4" w:space="0" w:color="auto"/>
            </w:tcBorders>
            <w:shd w:val="clear" w:color="000000" w:fill="FFFFFF"/>
            <w:vAlign w:val="center"/>
            <w:hideMark/>
          </w:tcPr>
          <w:p w14:paraId="4CBA57F7"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67</w:t>
            </w:r>
          </w:p>
        </w:tc>
        <w:tc>
          <w:tcPr>
            <w:tcW w:w="348" w:type="pct"/>
            <w:tcBorders>
              <w:top w:val="nil"/>
              <w:left w:val="nil"/>
              <w:bottom w:val="single" w:sz="4" w:space="0" w:color="auto"/>
              <w:right w:val="single" w:sz="4" w:space="0" w:color="auto"/>
            </w:tcBorders>
            <w:shd w:val="clear" w:color="000000" w:fill="FFFFFF"/>
            <w:vAlign w:val="center"/>
            <w:hideMark/>
          </w:tcPr>
          <w:p w14:paraId="23CD816A"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909</w:t>
            </w:r>
          </w:p>
        </w:tc>
        <w:tc>
          <w:tcPr>
            <w:tcW w:w="362" w:type="pct"/>
            <w:tcBorders>
              <w:top w:val="nil"/>
              <w:left w:val="nil"/>
              <w:bottom w:val="single" w:sz="4" w:space="0" w:color="auto"/>
              <w:right w:val="single" w:sz="4" w:space="0" w:color="auto"/>
            </w:tcBorders>
            <w:shd w:val="clear" w:color="000000" w:fill="FFFFFF"/>
            <w:vAlign w:val="center"/>
            <w:hideMark/>
          </w:tcPr>
          <w:p w14:paraId="1DEA7B74"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816</w:t>
            </w:r>
          </w:p>
        </w:tc>
      </w:tr>
      <w:tr w:rsidR="002448F7" w:rsidRPr="00866841" w14:paraId="4EA7D8E8" w14:textId="77777777" w:rsidTr="001B7B73">
        <w:trPr>
          <w:trHeight w:val="244"/>
        </w:trPr>
        <w:tc>
          <w:tcPr>
            <w:tcW w:w="85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CE59E61" w14:textId="77777777" w:rsidR="00CC0FC9" w:rsidRPr="00866841" w:rsidRDefault="00CC0FC9" w:rsidP="00437A50">
            <w:pPr>
              <w:keepLines/>
              <w:spacing w:before="20" w:after="20" w:line="240" w:lineRule="auto"/>
              <w:rPr>
                <w:rFonts w:ascii="Myriad Pro" w:hAnsi="Myriad Pro"/>
                <w:b/>
                <w:iCs/>
                <w:sz w:val="16"/>
                <w:szCs w:val="16"/>
              </w:rPr>
            </w:pPr>
            <w:r w:rsidRPr="00866841">
              <w:rPr>
                <w:rFonts w:ascii="Myriad Pro" w:hAnsi="Myriad Pro"/>
                <w:b/>
                <w:iCs/>
                <w:sz w:val="16"/>
                <w:szCs w:val="16"/>
              </w:rPr>
              <w:t xml:space="preserve">Неподконтрольные расходы </w:t>
            </w:r>
          </w:p>
        </w:tc>
        <w:tc>
          <w:tcPr>
            <w:tcW w:w="335" w:type="pct"/>
            <w:tcBorders>
              <w:top w:val="nil"/>
              <w:left w:val="nil"/>
              <w:bottom w:val="single" w:sz="4" w:space="0" w:color="auto"/>
              <w:right w:val="single" w:sz="4" w:space="0" w:color="auto"/>
            </w:tcBorders>
            <w:shd w:val="clear" w:color="auto" w:fill="D6E3BC" w:themeFill="accent3" w:themeFillTint="66"/>
            <w:vAlign w:val="center"/>
            <w:hideMark/>
          </w:tcPr>
          <w:p w14:paraId="1FF9C170"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тыс. руб.</w:t>
            </w:r>
          </w:p>
        </w:tc>
        <w:tc>
          <w:tcPr>
            <w:tcW w:w="480" w:type="pct"/>
            <w:tcBorders>
              <w:top w:val="nil"/>
              <w:left w:val="nil"/>
              <w:bottom w:val="single" w:sz="4" w:space="0" w:color="auto"/>
              <w:right w:val="single" w:sz="4" w:space="0" w:color="auto"/>
            </w:tcBorders>
            <w:shd w:val="clear" w:color="auto" w:fill="D6E3BC" w:themeFill="accent3" w:themeFillTint="66"/>
            <w:vAlign w:val="center"/>
            <w:hideMark/>
          </w:tcPr>
          <w:p w14:paraId="4B7EA321" w14:textId="77777777" w:rsidR="00CC0FC9" w:rsidRPr="008B41CC" w:rsidRDefault="00CC0FC9"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3 518 165</w:t>
            </w:r>
          </w:p>
        </w:tc>
        <w:tc>
          <w:tcPr>
            <w:tcW w:w="384" w:type="pct"/>
            <w:tcBorders>
              <w:top w:val="nil"/>
              <w:left w:val="nil"/>
              <w:bottom w:val="single" w:sz="4" w:space="0" w:color="auto"/>
              <w:right w:val="single" w:sz="4" w:space="0" w:color="auto"/>
            </w:tcBorders>
            <w:shd w:val="clear" w:color="auto" w:fill="D6E3BC" w:themeFill="accent3" w:themeFillTint="66"/>
            <w:vAlign w:val="center"/>
            <w:hideMark/>
          </w:tcPr>
          <w:p w14:paraId="544500BA" w14:textId="77777777" w:rsidR="00CC0FC9" w:rsidRPr="008B41CC" w:rsidRDefault="00CC0FC9"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3 016 447</w:t>
            </w:r>
          </w:p>
        </w:tc>
        <w:tc>
          <w:tcPr>
            <w:tcW w:w="359" w:type="pct"/>
            <w:tcBorders>
              <w:top w:val="nil"/>
              <w:left w:val="nil"/>
              <w:bottom w:val="single" w:sz="4" w:space="0" w:color="auto"/>
              <w:right w:val="single" w:sz="4" w:space="0" w:color="auto"/>
            </w:tcBorders>
            <w:shd w:val="clear" w:color="auto" w:fill="D6E3BC" w:themeFill="accent3" w:themeFillTint="66"/>
            <w:vAlign w:val="center"/>
            <w:hideMark/>
          </w:tcPr>
          <w:p w14:paraId="7639D44E" w14:textId="77777777" w:rsidR="00CC0FC9" w:rsidRPr="00866841" w:rsidRDefault="00CC0FC9" w:rsidP="00437A50">
            <w:pPr>
              <w:keepLines/>
              <w:spacing w:before="20" w:after="20" w:line="240" w:lineRule="auto"/>
              <w:jc w:val="center"/>
              <w:rPr>
                <w:rFonts w:ascii="Myriad Pro" w:hAnsi="Myriad Pro"/>
                <w:b/>
                <w:iCs/>
                <w:sz w:val="16"/>
                <w:szCs w:val="16"/>
                <w:lang w:val="en-US"/>
              </w:rPr>
            </w:pPr>
            <w:r w:rsidRPr="00866841">
              <w:rPr>
                <w:rFonts w:ascii="Myriad Pro" w:hAnsi="Myriad Pro"/>
                <w:b/>
                <w:iCs/>
                <w:sz w:val="16"/>
                <w:szCs w:val="16"/>
                <w:lang w:val="en-US"/>
              </w:rPr>
              <w:t>3 170 706</w:t>
            </w:r>
          </w:p>
        </w:tc>
        <w:tc>
          <w:tcPr>
            <w:tcW w:w="301" w:type="pct"/>
            <w:tcBorders>
              <w:top w:val="nil"/>
              <w:left w:val="nil"/>
              <w:bottom w:val="single" w:sz="4" w:space="0" w:color="auto"/>
              <w:right w:val="single" w:sz="4" w:space="0" w:color="auto"/>
            </w:tcBorders>
            <w:shd w:val="clear" w:color="auto" w:fill="D6E3BC" w:themeFill="accent3" w:themeFillTint="66"/>
            <w:vAlign w:val="center"/>
            <w:hideMark/>
          </w:tcPr>
          <w:p w14:paraId="2392B464" w14:textId="77777777" w:rsidR="00CC0FC9" w:rsidRPr="00866841" w:rsidRDefault="00CC0FC9" w:rsidP="00437A50">
            <w:pPr>
              <w:keepLines/>
              <w:spacing w:before="20" w:after="20" w:line="240" w:lineRule="auto"/>
              <w:jc w:val="center"/>
              <w:rPr>
                <w:rFonts w:ascii="Myriad Pro" w:hAnsi="Myriad Pro"/>
                <w:b/>
                <w:iCs/>
                <w:sz w:val="16"/>
                <w:szCs w:val="16"/>
                <w:lang w:val="en-US"/>
              </w:rPr>
            </w:pPr>
            <w:r w:rsidRPr="00866841">
              <w:rPr>
                <w:rFonts w:ascii="Myriad Pro" w:hAnsi="Myriad Pro"/>
                <w:b/>
                <w:iCs/>
                <w:sz w:val="16"/>
                <w:szCs w:val="16"/>
                <w:lang w:val="en-US"/>
              </w:rPr>
              <w:t>491 568</w:t>
            </w:r>
          </w:p>
        </w:tc>
        <w:tc>
          <w:tcPr>
            <w:tcW w:w="400" w:type="pct"/>
            <w:tcBorders>
              <w:top w:val="nil"/>
              <w:left w:val="nil"/>
              <w:bottom w:val="single" w:sz="4" w:space="0" w:color="auto"/>
              <w:right w:val="single" w:sz="4" w:space="0" w:color="auto"/>
            </w:tcBorders>
            <w:shd w:val="clear" w:color="auto" w:fill="D6E3BC" w:themeFill="accent3" w:themeFillTint="66"/>
            <w:vAlign w:val="center"/>
            <w:hideMark/>
          </w:tcPr>
          <w:p w14:paraId="4E1F2423"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5 040 422</w:t>
            </w:r>
          </w:p>
        </w:tc>
        <w:tc>
          <w:tcPr>
            <w:tcW w:w="378" w:type="pct"/>
            <w:tcBorders>
              <w:top w:val="nil"/>
              <w:left w:val="nil"/>
              <w:bottom w:val="single" w:sz="4" w:space="0" w:color="auto"/>
              <w:right w:val="single" w:sz="4" w:space="0" w:color="auto"/>
            </w:tcBorders>
            <w:shd w:val="clear" w:color="auto" w:fill="D6E3BC" w:themeFill="accent3" w:themeFillTint="66"/>
            <w:vAlign w:val="center"/>
            <w:hideMark/>
          </w:tcPr>
          <w:p w14:paraId="1BBA3B51"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301 355</w:t>
            </w:r>
          </w:p>
        </w:tc>
        <w:tc>
          <w:tcPr>
            <w:tcW w:w="431" w:type="pct"/>
            <w:tcBorders>
              <w:top w:val="nil"/>
              <w:left w:val="nil"/>
              <w:bottom w:val="single" w:sz="4" w:space="0" w:color="auto"/>
              <w:right w:val="single" w:sz="4" w:space="0" w:color="auto"/>
            </w:tcBorders>
            <w:shd w:val="clear" w:color="auto" w:fill="D6E3BC" w:themeFill="accent3" w:themeFillTint="66"/>
            <w:vAlign w:val="center"/>
            <w:hideMark/>
          </w:tcPr>
          <w:p w14:paraId="52825BC8"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501 718</w:t>
            </w:r>
          </w:p>
        </w:tc>
        <w:tc>
          <w:tcPr>
            <w:tcW w:w="371" w:type="pct"/>
            <w:tcBorders>
              <w:top w:val="nil"/>
              <w:left w:val="nil"/>
              <w:bottom w:val="single" w:sz="4" w:space="0" w:color="auto"/>
              <w:right w:val="single" w:sz="4" w:space="0" w:color="auto"/>
            </w:tcBorders>
            <w:shd w:val="clear" w:color="auto" w:fill="D6E3BC" w:themeFill="accent3" w:themeFillTint="66"/>
            <w:vAlign w:val="center"/>
            <w:hideMark/>
          </w:tcPr>
          <w:p w14:paraId="6E07DAD3"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347 459</w:t>
            </w:r>
          </w:p>
        </w:tc>
        <w:tc>
          <w:tcPr>
            <w:tcW w:w="348" w:type="pct"/>
            <w:tcBorders>
              <w:top w:val="nil"/>
              <w:left w:val="nil"/>
              <w:bottom w:val="single" w:sz="4" w:space="0" w:color="auto"/>
              <w:right w:val="single" w:sz="4" w:space="0" w:color="auto"/>
            </w:tcBorders>
            <w:shd w:val="clear" w:color="auto" w:fill="D6E3BC" w:themeFill="accent3" w:themeFillTint="66"/>
            <w:vAlign w:val="center"/>
            <w:hideMark/>
          </w:tcPr>
          <w:p w14:paraId="3E62C252"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- 2 023 975</w:t>
            </w:r>
          </w:p>
        </w:tc>
        <w:tc>
          <w:tcPr>
            <w:tcW w:w="362" w:type="pct"/>
            <w:tcBorders>
              <w:top w:val="nil"/>
              <w:left w:val="nil"/>
              <w:bottom w:val="single" w:sz="4" w:space="0" w:color="auto"/>
              <w:right w:val="single" w:sz="4" w:space="0" w:color="auto"/>
            </w:tcBorders>
            <w:shd w:val="clear" w:color="auto" w:fill="D6E3BC" w:themeFill="accent3" w:themeFillTint="66"/>
            <w:vAlign w:val="center"/>
            <w:hideMark/>
          </w:tcPr>
          <w:p w14:paraId="6DC58C64" w14:textId="77777777" w:rsidR="00CC0FC9" w:rsidRPr="00866841" w:rsidRDefault="00CC0FC9"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1 869 716</w:t>
            </w:r>
          </w:p>
        </w:tc>
      </w:tr>
      <w:tr w:rsidR="002448F7" w:rsidRPr="00866841" w14:paraId="57E19166" w14:textId="77777777" w:rsidTr="00730CEE">
        <w:trPr>
          <w:trHeight w:val="261"/>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18390A6F"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Оплата услуг ОАО «ФСК ЕЭС»</w:t>
            </w:r>
          </w:p>
        </w:tc>
        <w:tc>
          <w:tcPr>
            <w:tcW w:w="335" w:type="pct"/>
            <w:tcBorders>
              <w:top w:val="nil"/>
              <w:left w:val="nil"/>
              <w:bottom w:val="single" w:sz="4" w:space="0" w:color="auto"/>
              <w:right w:val="single" w:sz="4" w:space="0" w:color="auto"/>
            </w:tcBorders>
            <w:shd w:val="clear" w:color="000000" w:fill="FFFFFF"/>
            <w:vAlign w:val="center"/>
            <w:hideMark/>
          </w:tcPr>
          <w:p w14:paraId="5F52091B"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69344745"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1 425 766</w:t>
            </w:r>
          </w:p>
        </w:tc>
        <w:tc>
          <w:tcPr>
            <w:tcW w:w="384" w:type="pct"/>
            <w:tcBorders>
              <w:top w:val="nil"/>
              <w:left w:val="nil"/>
              <w:bottom w:val="single" w:sz="4" w:space="0" w:color="auto"/>
              <w:right w:val="single" w:sz="4" w:space="0" w:color="auto"/>
            </w:tcBorders>
            <w:shd w:val="clear" w:color="000000" w:fill="FFFFFF"/>
            <w:vAlign w:val="center"/>
            <w:hideMark/>
          </w:tcPr>
          <w:p w14:paraId="159F0294"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1 371 433</w:t>
            </w:r>
          </w:p>
        </w:tc>
        <w:tc>
          <w:tcPr>
            <w:tcW w:w="359" w:type="pct"/>
            <w:tcBorders>
              <w:top w:val="nil"/>
              <w:left w:val="nil"/>
              <w:bottom w:val="single" w:sz="4" w:space="0" w:color="auto"/>
              <w:right w:val="single" w:sz="4" w:space="0" w:color="auto"/>
            </w:tcBorders>
            <w:shd w:val="clear" w:color="000000" w:fill="FFFFFF"/>
            <w:vAlign w:val="center"/>
            <w:hideMark/>
          </w:tcPr>
          <w:p w14:paraId="1032997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1 371 433</w:t>
            </w:r>
          </w:p>
        </w:tc>
        <w:tc>
          <w:tcPr>
            <w:tcW w:w="301" w:type="pct"/>
            <w:tcBorders>
              <w:top w:val="nil"/>
              <w:left w:val="nil"/>
              <w:bottom w:val="single" w:sz="4" w:space="0" w:color="auto"/>
              <w:right w:val="single" w:sz="4" w:space="0" w:color="auto"/>
            </w:tcBorders>
            <w:shd w:val="clear" w:color="000000" w:fill="FFFFFF"/>
            <w:vAlign w:val="center"/>
            <w:hideMark/>
          </w:tcPr>
          <w:p w14:paraId="00356E4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219</w:t>
            </w:r>
          </w:p>
        </w:tc>
        <w:tc>
          <w:tcPr>
            <w:tcW w:w="400" w:type="pct"/>
            <w:tcBorders>
              <w:top w:val="nil"/>
              <w:left w:val="nil"/>
              <w:bottom w:val="single" w:sz="4" w:space="0" w:color="auto"/>
              <w:right w:val="single" w:sz="4" w:space="0" w:color="auto"/>
            </w:tcBorders>
            <w:shd w:val="clear" w:color="000000" w:fill="FFFFFF"/>
            <w:vAlign w:val="center"/>
            <w:hideMark/>
          </w:tcPr>
          <w:p w14:paraId="1CD5492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1 362 687</w:t>
            </w:r>
          </w:p>
        </w:tc>
        <w:tc>
          <w:tcPr>
            <w:tcW w:w="378" w:type="pct"/>
            <w:tcBorders>
              <w:top w:val="nil"/>
              <w:left w:val="nil"/>
              <w:bottom w:val="single" w:sz="4" w:space="0" w:color="auto"/>
              <w:right w:val="single" w:sz="4" w:space="0" w:color="auto"/>
            </w:tcBorders>
            <w:shd w:val="clear" w:color="000000" w:fill="FFFFFF"/>
            <w:vAlign w:val="center"/>
            <w:hideMark/>
          </w:tcPr>
          <w:p w14:paraId="3D652EF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6DC6DBD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54 333</w:t>
            </w:r>
          </w:p>
        </w:tc>
        <w:tc>
          <w:tcPr>
            <w:tcW w:w="371" w:type="pct"/>
            <w:tcBorders>
              <w:top w:val="nil"/>
              <w:left w:val="nil"/>
              <w:bottom w:val="single" w:sz="4" w:space="0" w:color="auto"/>
              <w:right w:val="single" w:sz="4" w:space="0" w:color="auto"/>
            </w:tcBorders>
            <w:shd w:val="clear" w:color="000000" w:fill="FFFFFF"/>
            <w:vAlign w:val="center"/>
            <w:hideMark/>
          </w:tcPr>
          <w:p w14:paraId="00ECD6D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54 333</w:t>
            </w:r>
          </w:p>
        </w:tc>
        <w:tc>
          <w:tcPr>
            <w:tcW w:w="348" w:type="pct"/>
            <w:tcBorders>
              <w:top w:val="nil"/>
              <w:left w:val="nil"/>
              <w:bottom w:val="single" w:sz="4" w:space="0" w:color="auto"/>
              <w:right w:val="single" w:sz="4" w:space="0" w:color="auto"/>
            </w:tcBorders>
            <w:shd w:val="clear" w:color="000000" w:fill="FFFFFF"/>
            <w:vAlign w:val="center"/>
            <w:hideMark/>
          </w:tcPr>
          <w:p w14:paraId="18F9F8C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8 746</w:t>
            </w:r>
          </w:p>
        </w:tc>
        <w:tc>
          <w:tcPr>
            <w:tcW w:w="362" w:type="pct"/>
            <w:tcBorders>
              <w:top w:val="nil"/>
              <w:left w:val="nil"/>
              <w:bottom w:val="single" w:sz="4" w:space="0" w:color="auto"/>
              <w:right w:val="single" w:sz="4" w:space="0" w:color="auto"/>
            </w:tcBorders>
            <w:shd w:val="clear" w:color="000000" w:fill="FFFFFF"/>
            <w:vAlign w:val="center"/>
            <w:hideMark/>
          </w:tcPr>
          <w:p w14:paraId="48C8BC03"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8 746</w:t>
            </w:r>
          </w:p>
        </w:tc>
      </w:tr>
      <w:tr w:rsidR="002448F7" w:rsidRPr="00866841" w14:paraId="591C8FE9" w14:textId="77777777" w:rsidTr="00730CEE">
        <w:trPr>
          <w:trHeight w:val="324"/>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0393D12C"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Аренда имущества</w:t>
            </w:r>
          </w:p>
        </w:tc>
        <w:tc>
          <w:tcPr>
            <w:tcW w:w="335" w:type="pct"/>
            <w:tcBorders>
              <w:top w:val="nil"/>
              <w:left w:val="nil"/>
              <w:bottom w:val="single" w:sz="4" w:space="0" w:color="auto"/>
              <w:right w:val="single" w:sz="4" w:space="0" w:color="auto"/>
            </w:tcBorders>
            <w:shd w:val="clear" w:color="000000" w:fill="FFFFFF"/>
            <w:vAlign w:val="center"/>
            <w:hideMark/>
          </w:tcPr>
          <w:p w14:paraId="58CC33AA"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2CE6E0D1"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20 066</w:t>
            </w:r>
          </w:p>
        </w:tc>
        <w:tc>
          <w:tcPr>
            <w:tcW w:w="384" w:type="pct"/>
            <w:tcBorders>
              <w:top w:val="nil"/>
              <w:left w:val="nil"/>
              <w:bottom w:val="single" w:sz="4" w:space="0" w:color="auto"/>
              <w:right w:val="single" w:sz="4" w:space="0" w:color="auto"/>
            </w:tcBorders>
            <w:shd w:val="clear" w:color="000000" w:fill="FFFFFF"/>
            <w:vAlign w:val="center"/>
            <w:hideMark/>
          </w:tcPr>
          <w:p w14:paraId="304B8685"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16 378</w:t>
            </w:r>
          </w:p>
        </w:tc>
        <w:tc>
          <w:tcPr>
            <w:tcW w:w="359" w:type="pct"/>
            <w:tcBorders>
              <w:top w:val="nil"/>
              <w:left w:val="nil"/>
              <w:bottom w:val="single" w:sz="4" w:space="0" w:color="auto"/>
              <w:right w:val="single" w:sz="4" w:space="0" w:color="auto"/>
            </w:tcBorders>
            <w:shd w:val="clear" w:color="000000" w:fill="FFFFFF"/>
            <w:vAlign w:val="center"/>
            <w:hideMark/>
          </w:tcPr>
          <w:p w14:paraId="5C7478ED"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16 378</w:t>
            </w:r>
          </w:p>
        </w:tc>
        <w:tc>
          <w:tcPr>
            <w:tcW w:w="301" w:type="pct"/>
            <w:tcBorders>
              <w:top w:val="nil"/>
              <w:left w:val="nil"/>
              <w:bottom w:val="single" w:sz="4" w:space="0" w:color="auto"/>
              <w:right w:val="single" w:sz="4" w:space="0" w:color="auto"/>
            </w:tcBorders>
            <w:shd w:val="clear" w:color="000000" w:fill="FFFFFF"/>
            <w:vAlign w:val="center"/>
            <w:hideMark/>
          </w:tcPr>
          <w:p w14:paraId="7B50096A"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4 263</w:t>
            </w:r>
          </w:p>
        </w:tc>
        <w:tc>
          <w:tcPr>
            <w:tcW w:w="400" w:type="pct"/>
            <w:tcBorders>
              <w:top w:val="nil"/>
              <w:left w:val="nil"/>
              <w:bottom w:val="single" w:sz="4" w:space="0" w:color="auto"/>
              <w:right w:val="single" w:sz="4" w:space="0" w:color="auto"/>
            </w:tcBorders>
            <w:shd w:val="clear" w:color="000000" w:fill="FFFFFF"/>
            <w:vAlign w:val="center"/>
            <w:hideMark/>
          </w:tcPr>
          <w:p w14:paraId="4886283C"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19 143</w:t>
            </w:r>
          </w:p>
        </w:tc>
        <w:tc>
          <w:tcPr>
            <w:tcW w:w="378" w:type="pct"/>
            <w:tcBorders>
              <w:top w:val="nil"/>
              <w:left w:val="nil"/>
              <w:bottom w:val="single" w:sz="4" w:space="0" w:color="auto"/>
              <w:right w:val="single" w:sz="4" w:space="0" w:color="auto"/>
            </w:tcBorders>
            <w:shd w:val="clear" w:color="000000" w:fill="FFFFFF"/>
            <w:vAlign w:val="center"/>
            <w:hideMark/>
          </w:tcPr>
          <w:p w14:paraId="5DC2620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0537BDC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3 688</w:t>
            </w:r>
          </w:p>
        </w:tc>
        <w:tc>
          <w:tcPr>
            <w:tcW w:w="371" w:type="pct"/>
            <w:tcBorders>
              <w:top w:val="nil"/>
              <w:left w:val="nil"/>
              <w:bottom w:val="single" w:sz="4" w:space="0" w:color="auto"/>
              <w:right w:val="single" w:sz="4" w:space="0" w:color="auto"/>
            </w:tcBorders>
            <w:shd w:val="clear" w:color="000000" w:fill="FFFFFF"/>
            <w:vAlign w:val="center"/>
            <w:hideMark/>
          </w:tcPr>
          <w:p w14:paraId="4677375B"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3 688</w:t>
            </w:r>
          </w:p>
        </w:tc>
        <w:tc>
          <w:tcPr>
            <w:tcW w:w="348" w:type="pct"/>
            <w:tcBorders>
              <w:top w:val="nil"/>
              <w:left w:val="nil"/>
              <w:bottom w:val="single" w:sz="4" w:space="0" w:color="auto"/>
              <w:right w:val="single" w:sz="4" w:space="0" w:color="auto"/>
            </w:tcBorders>
            <w:shd w:val="clear" w:color="000000" w:fill="FFFFFF"/>
            <w:vAlign w:val="center"/>
            <w:hideMark/>
          </w:tcPr>
          <w:p w14:paraId="66937845"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-2 765</w:t>
            </w:r>
          </w:p>
        </w:tc>
        <w:tc>
          <w:tcPr>
            <w:tcW w:w="362" w:type="pct"/>
            <w:tcBorders>
              <w:top w:val="nil"/>
              <w:left w:val="nil"/>
              <w:bottom w:val="single" w:sz="4" w:space="0" w:color="auto"/>
              <w:right w:val="single" w:sz="4" w:space="0" w:color="auto"/>
            </w:tcBorders>
            <w:shd w:val="clear" w:color="000000" w:fill="FFFFFF"/>
            <w:vAlign w:val="center"/>
            <w:hideMark/>
          </w:tcPr>
          <w:p w14:paraId="4279E394"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- 2 765</w:t>
            </w:r>
          </w:p>
        </w:tc>
      </w:tr>
      <w:tr w:rsidR="002448F7" w:rsidRPr="00866841" w14:paraId="205EF1FE" w14:textId="77777777" w:rsidTr="00730CEE">
        <w:trPr>
          <w:trHeight w:val="271"/>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37C9D41B"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 xml:space="preserve">Оплата налогов </w:t>
            </w:r>
          </w:p>
        </w:tc>
        <w:tc>
          <w:tcPr>
            <w:tcW w:w="335" w:type="pct"/>
            <w:tcBorders>
              <w:top w:val="nil"/>
              <w:left w:val="nil"/>
              <w:bottom w:val="single" w:sz="4" w:space="0" w:color="auto"/>
              <w:right w:val="single" w:sz="4" w:space="0" w:color="auto"/>
            </w:tcBorders>
            <w:shd w:val="clear" w:color="000000" w:fill="FFFFFF"/>
            <w:vAlign w:val="center"/>
            <w:hideMark/>
          </w:tcPr>
          <w:p w14:paraId="54DAF05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6E422B77"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161 623</w:t>
            </w:r>
          </w:p>
        </w:tc>
        <w:tc>
          <w:tcPr>
            <w:tcW w:w="384" w:type="pct"/>
            <w:tcBorders>
              <w:top w:val="nil"/>
              <w:left w:val="nil"/>
              <w:bottom w:val="single" w:sz="4" w:space="0" w:color="auto"/>
              <w:right w:val="single" w:sz="4" w:space="0" w:color="auto"/>
            </w:tcBorders>
            <w:shd w:val="clear" w:color="000000" w:fill="FFFFFF"/>
            <w:vAlign w:val="center"/>
            <w:hideMark/>
          </w:tcPr>
          <w:p w14:paraId="7B8A5E7A"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133 363</w:t>
            </w:r>
          </w:p>
        </w:tc>
        <w:tc>
          <w:tcPr>
            <w:tcW w:w="359" w:type="pct"/>
            <w:tcBorders>
              <w:top w:val="nil"/>
              <w:left w:val="nil"/>
              <w:bottom w:val="single" w:sz="4" w:space="0" w:color="auto"/>
              <w:right w:val="single" w:sz="4" w:space="0" w:color="auto"/>
            </w:tcBorders>
            <w:shd w:val="clear" w:color="000000" w:fill="FFFFFF"/>
            <w:vAlign w:val="center"/>
            <w:hideMark/>
          </w:tcPr>
          <w:p w14:paraId="06575E0B"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133 363</w:t>
            </w:r>
          </w:p>
        </w:tc>
        <w:tc>
          <w:tcPr>
            <w:tcW w:w="301" w:type="pct"/>
            <w:tcBorders>
              <w:top w:val="nil"/>
              <w:left w:val="nil"/>
              <w:bottom w:val="single" w:sz="4" w:space="0" w:color="auto"/>
              <w:right w:val="single" w:sz="4" w:space="0" w:color="auto"/>
            </w:tcBorders>
            <w:shd w:val="clear" w:color="000000" w:fill="FFFFFF"/>
            <w:vAlign w:val="center"/>
            <w:hideMark/>
          </w:tcPr>
          <w:p w14:paraId="60BF78E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59 166</w:t>
            </w:r>
          </w:p>
        </w:tc>
        <w:tc>
          <w:tcPr>
            <w:tcW w:w="400" w:type="pct"/>
            <w:tcBorders>
              <w:top w:val="nil"/>
              <w:left w:val="nil"/>
              <w:bottom w:val="single" w:sz="4" w:space="0" w:color="auto"/>
              <w:right w:val="single" w:sz="4" w:space="0" w:color="auto"/>
            </w:tcBorders>
            <w:shd w:val="clear" w:color="000000" w:fill="FFFFFF"/>
            <w:vAlign w:val="center"/>
            <w:hideMark/>
          </w:tcPr>
          <w:p w14:paraId="2C8D2203"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71 931</w:t>
            </w:r>
          </w:p>
        </w:tc>
        <w:tc>
          <w:tcPr>
            <w:tcW w:w="378" w:type="pct"/>
            <w:tcBorders>
              <w:top w:val="nil"/>
              <w:left w:val="nil"/>
              <w:bottom w:val="single" w:sz="4" w:space="0" w:color="auto"/>
              <w:right w:val="single" w:sz="4" w:space="0" w:color="auto"/>
            </w:tcBorders>
            <w:shd w:val="clear" w:color="000000" w:fill="FFFFFF"/>
            <w:vAlign w:val="center"/>
            <w:hideMark/>
          </w:tcPr>
          <w:p w14:paraId="3D5E918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7000AF1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28 260</w:t>
            </w:r>
          </w:p>
        </w:tc>
        <w:tc>
          <w:tcPr>
            <w:tcW w:w="371" w:type="pct"/>
            <w:tcBorders>
              <w:top w:val="nil"/>
              <w:left w:val="nil"/>
              <w:bottom w:val="single" w:sz="4" w:space="0" w:color="auto"/>
              <w:right w:val="single" w:sz="4" w:space="0" w:color="auto"/>
            </w:tcBorders>
            <w:shd w:val="clear" w:color="000000" w:fill="FFFFFF"/>
            <w:vAlign w:val="center"/>
            <w:hideMark/>
          </w:tcPr>
          <w:p w14:paraId="654B070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28 260</w:t>
            </w:r>
          </w:p>
        </w:tc>
        <w:tc>
          <w:tcPr>
            <w:tcW w:w="348" w:type="pct"/>
            <w:tcBorders>
              <w:top w:val="nil"/>
              <w:left w:val="nil"/>
              <w:bottom w:val="single" w:sz="4" w:space="0" w:color="auto"/>
              <w:right w:val="single" w:sz="4" w:space="0" w:color="auto"/>
            </w:tcBorders>
            <w:shd w:val="clear" w:color="000000" w:fill="FFFFFF"/>
            <w:vAlign w:val="center"/>
            <w:hideMark/>
          </w:tcPr>
          <w:p w14:paraId="0A58D456"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61 432</w:t>
            </w:r>
          </w:p>
        </w:tc>
        <w:tc>
          <w:tcPr>
            <w:tcW w:w="362" w:type="pct"/>
            <w:tcBorders>
              <w:top w:val="nil"/>
              <w:left w:val="nil"/>
              <w:bottom w:val="single" w:sz="4" w:space="0" w:color="auto"/>
              <w:right w:val="single" w:sz="4" w:space="0" w:color="auto"/>
            </w:tcBorders>
            <w:shd w:val="clear" w:color="000000" w:fill="FFFFFF"/>
            <w:vAlign w:val="center"/>
            <w:hideMark/>
          </w:tcPr>
          <w:p w14:paraId="0CD69D5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61 432</w:t>
            </w:r>
          </w:p>
        </w:tc>
      </w:tr>
      <w:tr w:rsidR="002448F7" w:rsidRPr="00866841" w14:paraId="1EEB8211" w14:textId="77777777" w:rsidTr="00730CEE">
        <w:trPr>
          <w:trHeight w:val="275"/>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75765983"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Отчисления на социальные нужды</w:t>
            </w:r>
          </w:p>
        </w:tc>
        <w:tc>
          <w:tcPr>
            <w:tcW w:w="335" w:type="pct"/>
            <w:tcBorders>
              <w:top w:val="nil"/>
              <w:left w:val="nil"/>
              <w:bottom w:val="single" w:sz="4" w:space="0" w:color="auto"/>
              <w:right w:val="single" w:sz="4" w:space="0" w:color="auto"/>
            </w:tcBorders>
            <w:shd w:val="clear" w:color="000000" w:fill="FFFFFF"/>
            <w:vAlign w:val="center"/>
            <w:hideMark/>
          </w:tcPr>
          <w:p w14:paraId="5854F84A"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4EC618E8"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440 079</w:t>
            </w:r>
          </w:p>
        </w:tc>
        <w:tc>
          <w:tcPr>
            <w:tcW w:w="384" w:type="pct"/>
            <w:tcBorders>
              <w:top w:val="nil"/>
              <w:left w:val="nil"/>
              <w:bottom w:val="single" w:sz="4" w:space="0" w:color="auto"/>
              <w:right w:val="single" w:sz="4" w:space="0" w:color="auto"/>
            </w:tcBorders>
            <w:shd w:val="clear" w:color="000000" w:fill="FFFFFF"/>
            <w:vAlign w:val="center"/>
            <w:hideMark/>
          </w:tcPr>
          <w:p w14:paraId="20B656F2"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401 329</w:t>
            </w:r>
          </w:p>
        </w:tc>
        <w:tc>
          <w:tcPr>
            <w:tcW w:w="359" w:type="pct"/>
            <w:tcBorders>
              <w:top w:val="nil"/>
              <w:left w:val="nil"/>
              <w:bottom w:val="single" w:sz="4" w:space="0" w:color="auto"/>
              <w:right w:val="single" w:sz="4" w:space="0" w:color="auto"/>
            </w:tcBorders>
            <w:shd w:val="clear" w:color="000000" w:fill="FFFFFF"/>
            <w:vAlign w:val="center"/>
            <w:hideMark/>
          </w:tcPr>
          <w:p w14:paraId="0E325384" w14:textId="77777777" w:rsidR="00CC0FC9" w:rsidRPr="00866841" w:rsidRDefault="00CC0FC9" w:rsidP="00437A50">
            <w:pPr>
              <w:keepLines/>
              <w:spacing w:before="20" w:after="20" w:line="240" w:lineRule="auto"/>
              <w:jc w:val="center"/>
              <w:rPr>
                <w:rFonts w:ascii="Myriad Pro" w:hAnsi="Myriad Pro"/>
                <w:iCs/>
                <w:sz w:val="16"/>
                <w:szCs w:val="16"/>
                <w:lang w:val="en-US"/>
              </w:rPr>
            </w:pPr>
            <w:r w:rsidRPr="00866841">
              <w:rPr>
                <w:rFonts w:ascii="Myriad Pro" w:hAnsi="Myriad Pro"/>
                <w:iCs/>
                <w:sz w:val="16"/>
                <w:szCs w:val="16"/>
                <w:lang w:val="en-US"/>
              </w:rPr>
              <w:t>424 490</w:t>
            </w:r>
          </w:p>
        </w:tc>
        <w:tc>
          <w:tcPr>
            <w:tcW w:w="301" w:type="pct"/>
            <w:tcBorders>
              <w:top w:val="nil"/>
              <w:left w:val="nil"/>
              <w:bottom w:val="single" w:sz="4" w:space="0" w:color="auto"/>
              <w:right w:val="single" w:sz="4" w:space="0" w:color="auto"/>
            </w:tcBorders>
            <w:shd w:val="clear" w:color="000000" w:fill="FFFFFF"/>
            <w:vAlign w:val="center"/>
            <w:hideMark/>
          </w:tcPr>
          <w:p w14:paraId="3BBA9B03" w14:textId="77777777" w:rsidR="00CC0FC9" w:rsidRPr="00866841" w:rsidRDefault="00CC0FC9"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00D9947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435 342</w:t>
            </w:r>
          </w:p>
        </w:tc>
        <w:tc>
          <w:tcPr>
            <w:tcW w:w="378" w:type="pct"/>
            <w:tcBorders>
              <w:top w:val="nil"/>
              <w:left w:val="nil"/>
              <w:bottom w:val="single" w:sz="4" w:space="0" w:color="auto"/>
              <w:right w:val="single" w:sz="4" w:space="0" w:color="auto"/>
            </w:tcBorders>
            <w:shd w:val="clear" w:color="000000" w:fill="FFFFFF"/>
            <w:vAlign w:val="center"/>
            <w:hideMark/>
          </w:tcPr>
          <w:p w14:paraId="3620581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11DF53A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38 750</w:t>
            </w:r>
          </w:p>
        </w:tc>
        <w:tc>
          <w:tcPr>
            <w:tcW w:w="371" w:type="pct"/>
            <w:tcBorders>
              <w:top w:val="nil"/>
              <w:left w:val="nil"/>
              <w:bottom w:val="single" w:sz="4" w:space="0" w:color="auto"/>
              <w:right w:val="single" w:sz="4" w:space="0" w:color="auto"/>
            </w:tcBorders>
            <w:shd w:val="clear" w:color="000000" w:fill="FFFFFF"/>
            <w:vAlign w:val="center"/>
            <w:hideMark/>
          </w:tcPr>
          <w:p w14:paraId="3F99EE7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- 15 589</w:t>
            </w:r>
          </w:p>
        </w:tc>
        <w:tc>
          <w:tcPr>
            <w:tcW w:w="348" w:type="pct"/>
            <w:tcBorders>
              <w:top w:val="nil"/>
              <w:left w:val="nil"/>
              <w:bottom w:val="single" w:sz="4" w:space="0" w:color="auto"/>
              <w:right w:val="single" w:sz="4" w:space="0" w:color="auto"/>
            </w:tcBorders>
            <w:shd w:val="clear" w:color="000000" w:fill="FFFFFF"/>
            <w:vAlign w:val="center"/>
            <w:hideMark/>
          </w:tcPr>
          <w:p w14:paraId="0F5D095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34 013</w:t>
            </w:r>
          </w:p>
        </w:tc>
        <w:tc>
          <w:tcPr>
            <w:tcW w:w="362" w:type="pct"/>
            <w:tcBorders>
              <w:top w:val="nil"/>
              <w:left w:val="nil"/>
              <w:bottom w:val="single" w:sz="4" w:space="0" w:color="auto"/>
              <w:right w:val="single" w:sz="4" w:space="0" w:color="auto"/>
            </w:tcBorders>
            <w:shd w:val="clear" w:color="000000" w:fill="FFFFFF"/>
            <w:vAlign w:val="center"/>
            <w:hideMark/>
          </w:tcPr>
          <w:p w14:paraId="7F3B3EF7"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xml:space="preserve">- </w:t>
            </w:r>
            <w:r w:rsidRPr="00866841">
              <w:rPr>
                <w:rFonts w:ascii="Myriad Pro" w:hAnsi="Myriad Pro"/>
                <w:iCs/>
                <w:sz w:val="16"/>
                <w:szCs w:val="16"/>
                <w:lang w:val="en-US"/>
              </w:rPr>
              <w:t>1</w:t>
            </w:r>
            <w:r w:rsidRPr="00866841">
              <w:rPr>
                <w:rFonts w:ascii="Myriad Pro" w:hAnsi="Myriad Pro"/>
                <w:iCs/>
                <w:sz w:val="16"/>
                <w:szCs w:val="16"/>
              </w:rPr>
              <w:t>0 852</w:t>
            </w:r>
          </w:p>
        </w:tc>
      </w:tr>
      <w:tr w:rsidR="002448F7" w:rsidRPr="00866841" w14:paraId="230B1E11" w14:textId="77777777" w:rsidTr="00CC0FC9">
        <w:trPr>
          <w:trHeight w:val="469"/>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4BE9953A"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Прочие неподконтрольные расходы</w:t>
            </w:r>
          </w:p>
        </w:tc>
        <w:tc>
          <w:tcPr>
            <w:tcW w:w="335" w:type="pct"/>
            <w:tcBorders>
              <w:top w:val="nil"/>
              <w:left w:val="nil"/>
              <w:bottom w:val="single" w:sz="4" w:space="0" w:color="auto"/>
              <w:right w:val="single" w:sz="4" w:space="0" w:color="auto"/>
            </w:tcBorders>
            <w:shd w:val="clear" w:color="000000" w:fill="FFFFFF"/>
            <w:vAlign w:val="center"/>
            <w:hideMark/>
          </w:tcPr>
          <w:p w14:paraId="5B0E9DBF"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5AC693C2"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185 858</w:t>
            </w:r>
          </w:p>
        </w:tc>
        <w:tc>
          <w:tcPr>
            <w:tcW w:w="384" w:type="pct"/>
            <w:tcBorders>
              <w:top w:val="nil"/>
              <w:left w:val="nil"/>
              <w:bottom w:val="single" w:sz="4" w:space="0" w:color="auto"/>
              <w:right w:val="single" w:sz="4" w:space="0" w:color="auto"/>
            </w:tcBorders>
            <w:shd w:val="clear" w:color="000000" w:fill="FFFFFF"/>
            <w:vAlign w:val="center"/>
            <w:hideMark/>
          </w:tcPr>
          <w:p w14:paraId="0F1F5E7C"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w:t>
            </w:r>
          </w:p>
        </w:tc>
        <w:tc>
          <w:tcPr>
            <w:tcW w:w="359" w:type="pct"/>
            <w:tcBorders>
              <w:top w:val="nil"/>
              <w:left w:val="nil"/>
              <w:bottom w:val="single" w:sz="4" w:space="0" w:color="auto"/>
              <w:right w:val="single" w:sz="4" w:space="0" w:color="auto"/>
            </w:tcBorders>
            <w:shd w:val="clear" w:color="000000" w:fill="FFFFFF"/>
            <w:vAlign w:val="center"/>
            <w:hideMark/>
          </w:tcPr>
          <w:p w14:paraId="417868D4"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131 098</w:t>
            </w:r>
          </w:p>
        </w:tc>
        <w:tc>
          <w:tcPr>
            <w:tcW w:w="301" w:type="pct"/>
            <w:tcBorders>
              <w:top w:val="nil"/>
              <w:left w:val="nil"/>
              <w:bottom w:val="single" w:sz="4" w:space="0" w:color="auto"/>
              <w:right w:val="single" w:sz="4" w:space="0" w:color="auto"/>
            </w:tcBorders>
            <w:shd w:val="clear" w:color="000000" w:fill="FFFFFF"/>
            <w:vAlign w:val="center"/>
            <w:hideMark/>
          </w:tcPr>
          <w:p w14:paraId="435A662E" w14:textId="77777777" w:rsidR="00CC0FC9" w:rsidRPr="00866841" w:rsidRDefault="00CC0FC9"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7E0ED264"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2 263 505</w:t>
            </w:r>
          </w:p>
        </w:tc>
        <w:tc>
          <w:tcPr>
            <w:tcW w:w="378" w:type="pct"/>
            <w:tcBorders>
              <w:top w:val="nil"/>
              <w:left w:val="nil"/>
              <w:bottom w:val="single" w:sz="4" w:space="0" w:color="auto"/>
              <w:right w:val="single" w:sz="4" w:space="0" w:color="auto"/>
            </w:tcBorders>
            <w:shd w:val="clear" w:color="000000" w:fill="FFFFFF"/>
            <w:vAlign w:val="center"/>
            <w:hideMark/>
          </w:tcPr>
          <w:p w14:paraId="19AA44CF"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131 098</w:t>
            </w:r>
          </w:p>
        </w:tc>
        <w:tc>
          <w:tcPr>
            <w:tcW w:w="431" w:type="pct"/>
            <w:tcBorders>
              <w:top w:val="nil"/>
              <w:left w:val="nil"/>
              <w:bottom w:val="single" w:sz="4" w:space="0" w:color="auto"/>
              <w:right w:val="single" w:sz="4" w:space="0" w:color="auto"/>
            </w:tcBorders>
            <w:shd w:val="clear" w:color="000000" w:fill="FFFFFF"/>
            <w:vAlign w:val="center"/>
            <w:hideMark/>
          </w:tcPr>
          <w:p w14:paraId="341E840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185 858</w:t>
            </w:r>
          </w:p>
        </w:tc>
        <w:tc>
          <w:tcPr>
            <w:tcW w:w="371" w:type="pct"/>
            <w:tcBorders>
              <w:top w:val="nil"/>
              <w:left w:val="nil"/>
              <w:bottom w:val="single" w:sz="4" w:space="0" w:color="auto"/>
              <w:right w:val="single" w:sz="4" w:space="0" w:color="auto"/>
            </w:tcBorders>
            <w:shd w:val="clear" w:color="000000" w:fill="FFFFFF"/>
            <w:vAlign w:val="center"/>
            <w:hideMark/>
          </w:tcPr>
          <w:p w14:paraId="11BCD22C"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54 760</w:t>
            </w:r>
          </w:p>
        </w:tc>
        <w:tc>
          <w:tcPr>
            <w:tcW w:w="348" w:type="pct"/>
            <w:tcBorders>
              <w:top w:val="nil"/>
              <w:left w:val="nil"/>
              <w:bottom w:val="single" w:sz="4" w:space="0" w:color="auto"/>
              <w:right w:val="single" w:sz="4" w:space="0" w:color="auto"/>
            </w:tcBorders>
            <w:shd w:val="clear" w:color="000000" w:fill="FFFFFF"/>
            <w:vAlign w:val="center"/>
            <w:hideMark/>
          </w:tcPr>
          <w:p w14:paraId="13D7A799"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- 2 263 505</w:t>
            </w:r>
          </w:p>
        </w:tc>
        <w:tc>
          <w:tcPr>
            <w:tcW w:w="362" w:type="pct"/>
            <w:tcBorders>
              <w:top w:val="nil"/>
              <w:left w:val="nil"/>
              <w:bottom w:val="single" w:sz="4" w:space="0" w:color="auto"/>
              <w:right w:val="single" w:sz="4" w:space="0" w:color="auto"/>
            </w:tcBorders>
            <w:shd w:val="clear" w:color="000000" w:fill="FFFFFF"/>
            <w:vAlign w:val="center"/>
            <w:hideMark/>
          </w:tcPr>
          <w:p w14:paraId="5345423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- 2 132 407</w:t>
            </w:r>
          </w:p>
        </w:tc>
      </w:tr>
      <w:tr w:rsidR="002448F7" w:rsidRPr="00866841" w14:paraId="787BBE1B" w14:textId="77777777" w:rsidTr="00730CEE">
        <w:trPr>
          <w:trHeight w:val="274"/>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7C8D27F9"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Налог на прибыль</w:t>
            </w:r>
          </w:p>
        </w:tc>
        <w:tc>
          <w:tcPr>
            <w:tcW w:w="335" w:type="pct"/>
            <w:tcBorders>
              <w:top w:val="nil"/>
              <w:left w:val="nil"/>
              <w:bottom w:val="single" w:sz="4" w:space="0" w:color="auto"/>
              <w:right w:val="single" w:sz="4" w:space="0" w:color="auto"/>
            </w:tcBorders>
            <w:shd w:val="clear" w:color="000000" w:fill="FFFFFF"/>
            <w:vAlign w:val="center"/>
            <w:hideMark/>
          </w:tcPr>
          <w:p w14:paraId="4E436555"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0A933AAF"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111 593</w:t>
            </w:r>
          </w:p>
        </w:tc>
        <w:tc>
          <w:tcPr>
            <w:tcW w:w="384" w:type="pct"/>
            <w:tcBorders>
              <w:top w:val="nil"/>
              <w:left w:val="nil"/>
              <w:bottom w:val="single" w:sz="4" w:space="0" w:color="auto"/>
              <w:right w:val="single" w:sz="4" w:space="0" w:color="auto"/>
            </w:tcBorders>
            <w:shd w:val="clear" w:color="000000" w:fill="FFFFFF"/>
            <w:vAlign w:val="center"/>
            <w:hideMark/>
          </w:tcPr>
          <w:p w14:paraId="4D3F0605"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111 593</w:t>
            </w:r>
          </w:p>
        </w:tc>
        <w:tc>
          <w:tcPr>
            <w:tcW w:w="359" w:type="pct"/>
            <w:tcBorders>
              <w:top w:val="nil"/>
              <w:left w:val="nil"/>
              <w:bottom w:val="single" w:sz="4" w:space="0" w:color="auto"/>
              <w:right w:val="single" w:sz="4" w:space="0" w:color="auto"/>
            </w:tcBorders>
            <w:shd w:val="clear" w:color="000000" w:fill="FFFFFF"/>
            <w:vAlign w:val="center"/>
            <w:hideMark/>
          </w:tcPr>
          <w:p w14:paraId="05D6BB5F"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111 035</w:t>
            </w:r>
          </w:p>
        </w:tc>
        <w:tc>
          <w:tcPr>
            <w:tcW w:w="301" w:type="pct"/>
            <w:tcBorders>
              <w:top w:val="nil"/>
              <w:left w:val="nil"/>
              <w:bottom w:val="single" w:sz="4" w:space="0" w:color="auto"/>
              <w:right w:val="single" w:sz="4" w:space="0" w:color="auto"/>
            </w:tcBorders>
            <w:shd w:val="clear" w:color="000000" w:fill="FFFFFF"/>
            <w:vAlign w:val="center"/>
            <w:hideMark/>
          </w:tcPr>
          <w:p w14:paraId="19DEDEEA"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558</w:t>
            </w:r>
          </w:p>
        </w:tc>
        <w:tc>
          <w:tcPr>
            <w:tcW w:w="400" w:type="pct"/>
            <w:tcBorders>
              <w:top w:val="nil"/>
              <w:left w:val="nil"/>
              <w:bottom w:val="single" w:sz="4" w:space="0" w:color="auto"/>
              <w:right w:val="single" w:sz="4" w:space="0" w:color="auto"/>
            </w:tcBorders>
            <w:shd w:val="clear" w:color="000000" w:fill="FFFFFF"/>
            <w:vAlign w:val="center"/>
            <w:hideMark/>
          </w:tcPr>
          <w:p w14:paraId="161A81B7"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152 178</w:t>
            </w:r>
          </w:p>
        </w:tc>
        <w:tc>
          <w:tcPr>
            <w:tcW w:w="378" w:type="pct"/>
            <w:tcBorders>
              <w:top w:val="nil"/>
              <w:left w:val="nil"/>
              <w:bottom w:val="single" w:sz="4" w:space="0" w:color="auto"/>
              <w:right w:val="single" w:sz="4" w:space="0" w:color="auto"/>
            </w:tcBorders>
            <w:shd w:val="clear" w:color="000000" w:fill="FFFFFF"/>
            <w:vAlign w:val="center"/>
            <w:hideMark/>
          </w:tcPr>
          <w:p w14:paraId="11EF00A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558</w:t>
            </w:r>
          </w:p>
        </w:tc>
        <w:tc>
          <w:tcPr>
            <w:tcW w:w="431" w:type="pct"/>
            <w:tcBorders>
              <w:top w:val="nil"/>
              <w:left w:val="nil"/>
              <w:bottom w:val="single" w:sz="4" w:space="0" w:color="auto"/>
              <w:right w:val="single" w:sz="4" w:space="0" w:color="auto"/>
            </w:tcBorders>
            <w:shd w:val="clear" w:color="000000" w:fill="FFFFFF"/>
            <w:vAlign w:val="center"/>
            <w:hideMark/>
          </w:tcPr>
          <w:p w14:paraId="18F7EE57"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0</w:t>
            </w:r>
          </w:p>
        </w:tc>
        <w:tc>
          <w:tcPr>
            <w:tcW w:w="371" w:type="pct"/>
            <w:tcBorders>
              <w:top w:val="nil"/>
              <w:left w:val="nil"/>
              <w:bottom w:val="single" w:sz="4" w:space="0" w:color="auto"/>
              <w:right w:val="single" w:sz="4" w:space="0" w:color="auto"/>
            </w:tcBorders>
            <w:shd w:val="clear" w:color="000000" w:fill="FFFFFF"/>
            <w:vAlign w:val="center"/>
            <w:hideMark/>
          </w:tcPr>
          <w:p w14:paraId="7A7F4EE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348" w:type="pct"/>
            <w:tcBorders>
              <w:top w:val="nil"/>
              <w:left w:val="nil"/>
              <w:bottom w:val="single" w:sz="4" w:space="0" w:color="auto"/>
              <w:right w:val="single" w:sz="4" w:space="0" w:color="auto"/>
            </w:tcBorders>
            <w:shd w:val="clear" w:color="000000" w:fill="FFFFFF"/>
            <w:vAlign w:val="center"/>
            <w:hideMark/>
          </w:tcPr>
          <w:p w14:paraId="0101EE53"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263 771</w:t>
            </w:r>
          </w:p>
        </w:tc>
        <w:tc>
          <w:tcPr>
            <w:tcW w:w="362" w:type="pct"/>
            <w:tcBorders>
              <w:top w:val="nil"/>
              <w:left w:val="nil"/>
              <w:bottom w:val="single" w:sz="4" w:space="0" w:color="auto"/>
              <w:right w:val="single" w:sz="4" w:space="0" w:color="auto"/>
            </w:tcBorders>
            <w:shd w:val="clear" w:color="000000" w:fill="FFFFFF"/>
            <w:vAlign w:val="center"/>
            <w:hideMark/>
          </w:tcPr>
          <w:p w14:paraId="42209EE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263 771</w:t>
            </w:r>
          </w:p>
        </w:tc>
      </w:tr>
      <w:tr w:rsidR="002448F7" w:rsidRPr="00866841" w14:paraId="68A9FBF0" w14:textId="77777777" w:rsidTr="00730CEE">
        <w:trPr>
          <w:trHeight w:val="60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3E390918"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Выпадающие доходы от льготного ТП (п.87 Основ ценообразования №1178)</w:t>
            </w:r>
          </w:p>
        </w:tc>
        <w:tc>
          <w:tcPr>
            <w:tcW w:w="335" w:type="pct"/>
            <w:tcBorders>
              <w:top w:val="nil"/>
              <w:left w:val="nil"/>
              <w:bottom w:val="single" w:sz="4" w:space="0" w:color="auto"/>
              <w:right w:val="single" w:sz="4" w:space="0" w:color="auto"/>
            </w:tcBorders>
            <w:shd w:val="clear" w:color="000000" w:fill="FFFFFF"/>
            <w:vAlign w:val="center"/>
            <w:hideMark/>
          </w:tcPr>
          <w:p w14:paraId="2D1EBE27"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0F71AF3E"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303 896</w:t>
            </w:r>
          </w:p>
        </w:tc>
        <w:tc>
          <w:tcPr>
            <w:tcW w:w="384" w:type="pct"/>
            <w:tcBorders>
              <w:top w:val="nil"/>
              <w:left w:val="nil"/>
              <w:bottom w:val="single" w:sz="4" w:space="0" w:color="auto"/>
              <w:right w:val="single" w:sz="4" w:space="0" w:color="auto"/>
            </w:tcBorders>
            <w:shd w:val="clear" w:color="000000" w:fill="FFFFFF"/>
            <w:vAlign w:val="center"/>
            <w:hideMark/>
          </w:tcPr>
          <w:p w14:paraId="175CA588"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172 522</w:t>
            </w:r>
          </w:p>
        </w:tc>
        <w:tc>
          <w:tcPr>
            <w:tcW w:w="359" w:type="pct"/>
            <w:tcBorders>
              <w:top w:val="nil"/>
              <w:left w:val="nil"/>
              <w:bottom w:val="single" w:sz="4" w:space="0" w:color="auto"/>
              <w:right w:val="single" w:sz="4" w:space="0" w:color="auto"/>
            </w:tcBorders>
            <w:shd w:val="clear" w:color="000000" w:fill="FFFFFF"/>
            <w:vAlign w:val="center"/>
            <w:hideMark/>
          </w:tcPr>
          <w:p w14:paraId="58471B3C"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172 522</w:t>
            </w:r>
          </w:p>
        </w:tc>
        <w:tc>
          <w:tcPr>
            <w:tcW w:w="301" w:type="pct"/>
            <w:tcBorders>
              <w:top w:val="nil"/>
              <w:left w:val="nil"/>
              <w:bottom w:val="single" w:sz="4" w:space="0" w:color="auto"/>
              <w:right w:val="single" w:sz="4" w:space="0" w:color="auto"/>
            </w:tcBorders>
            <w:shd w:val="clear" w:color="000000" w:fill="FFFFFF"/>
            <w:vAlign w:val="center"/>
            <w:hideMark/>
          </w:tcPr>
          <w:p w14:paraId="3AECBBEB"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120 014</w:t>
            </w:r>
          </w:p>
        </w:tc>
        <w:tc>
          <w:tcPr>
            <w:tcW w:w="400" w:type="pct"/>
            <w:tcBorders>
              <w:top w:val="nil"/>
              <w:left w:val="nil"/>
              <w:bottom w:val="single" w:sz="4" w:space="0" w:color="auto"/>
              <w:right w:val="single" w:sz="4" w:space="0" w:color="auto"/>
            </w:tcBorders>
            <w:shd w:val="clear" w:color="000000" w:fill="FFFFFF"/>
            <w:vAlign w:val="center"/>
            <w:hideMark/>
          </w:tcPr>
          <w:p w14:paraId="26F1E829"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239 820</w:t>
            </w:r>
          </w:p>
        </w:tc>
        <w:tc>
          <w:tcPr>
            <w:tcW w:w="378" w:type="pct"/>
            <w:tcBorders>
              <w:top w:val="nil"/>
              <w:left w:val="nil"/>
              <w:bottom w:val="single" w:sz="4" w:space="0" w:color="auto"/>
              <w:right w:val="single" w:sz="4" w:space="0" w:color="auto"/>
            </w:tcBorders>
            <w:shd w:val="clear" w:color="000000" w:fill="FFFFFF"/>
            <w:vAlign w:val="center"/>
            <w:hideMark/>
          </w:tcPr>
          <w:p w14:paraId="296432C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03FDCE6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131 374</w:t>
            </w:r>
          </w:p>
        </w:tc>
        <w:tc>
          <w:tcPr>
            <w:tcW w:w="371" w:type="pct"/>
            <w:tcBorders>
              <w:top w:val="nil"/>
              <w:left w:val="nil"/>
              <w:bottom w:val="single" w:sz="4" w:space="0" w:color="auto"/>
              <w:right w:val="single" w:sz="4" w:space="0" w:color="auto"/>
            </w:tcBorders>
            <w:shd w:val="clear" w:color="000000" w:fill="FFFFFF"/>
            <w:vAlign w:val="center"/>
            <w:hideMark/>
          </w:tcPr>
          <w:p w14:paraId="3AE2DB9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131 374</w:t>
            </w:r>
          </w:p>
        </w:tc>
        <w:tc>
          <w:tcPr>
            <w:tcW w:w="348" w:type="pct"/>
            <w:tcBorders>
              <w:top w:val="nil"/>
              <w:left w:val="nil"/>
              <w:bottom w:val="single" w:sz="4" w:space="0" w:color="auto"/>
              <w:right w:val="single" w:sz="4" w:space="0" w:color="auto"/>
            </w:tcBorders>
            <w:shd w:val="clear" w:color="000000" w:fill="FFFFFF"/>
            <w:vAlign w:val="center"/>
            <w:hideMark/>
          </w:tcPr>
          <w:p w14:paraId="2C0E2756"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- 67 299</w:t>
            </w:r>
          </w:p>
        </w:tc>
        <w:tc>
          <w:tcPr>
            <w:tcW w:w="362" w:type="pct"/>
            <w:tcBorders>
              <w:top w:val="nil"/>
              <w:left w:val="nil"/>
              <w:bottom w:val="single" w:sz="4" w:space="0" w:color="auto"/>
              <w:right w:val="single" w:sz="4" w:space="0" w:color="auto"/>
            </w:tcBorders>
            <w:shd w:val="clear" w:color="000000" w:fill="FFFFFF"/>
            <w:vAlign w:val="center"/>
            <w:hideMark/>
          </w:tcPr>
          <w:p w14:paraId="3607EA0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67 299</w:t>
            </w:r>
          </w:p>
        </w:tc>
      </w:tr>
      <w:tr w:rsidR="002448F7" w:rsidRPr="00866841" w14:paraId="42B11F33" w14:textId="77777777" w:rsidTr="00730CEE">
        <w:trPr>
          <w:trHeight w:val="229"/>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5C330785"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Амортизация ОС и нематериальных активов</w:t>
            </w:r>
          </w:p>
        </w:tc>
        <w:tc>
          <w:tcPr>
            <w:tcW w:w="335" w:type="pct"/>
            <w:tcBorders>
              <w:top w:val="nil"/>
              <w:left w:val="nil"/>
              <w:bottom w:val="single" w:sz="4" w:space="0" w:color="auto"/>
              <w:right w:val="single" w:sz="4" w:space="0" w:color="auto"/>
            </w:tcBorders>
            <w:shd w:val="clear" w:color="000000" w:fill="FFFFFF"/>
            <w:vAlign w:val="center"/>
            <w:hideMark/>
          </w:tcPr>
          <w:p w14:paraId="2CB45149"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1C9F1A70"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831 189</w:t>
            </w:r>
          </w:p>
        </w:tc>
        <w:tc>
          <w:tcPr>
            <w:tcW w:w="384" w:type="pct"/>
            <w:tcBorders>
              <w:top w:val="nil"/>
              <w:left w:val="nil"/>
              <w:bottom w:val="single" w:sz="4" w:space="0" w:color="auto"/>
              <w:right w:val="single" w:sz="4" w:space="0" w:color="auto"/>
            </w:tcBorders>
            <w:shd w:val="clear" w:color="000000" w:fill="FFFFFF"/>
            <w:vAlign w:val="center"/>
            <w:hideMark/>
          </w:tcPr>
          <w:p w14:paraId="1EC60804"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809 830</w:t>
            </w:r>
          </w:p>
        </w:tc>
        <w:tc>
          <w:tcPr>
            <w:tcW w:w="359" w:type="pct"/>
            <w:tcBorders>
              <w:top w:val="nil"/>
              <w:left w:val="nil"/>
              <w:bottom w:val="single" w:sz="4" w:space="0" w:color="auto"/>
              <w:right w:val="single" w:sz="4" w:space="0" w:color="auto"/>
            </w:tcBorders>
            <w:shd w:val="clear" w:color="000000" w:fill="FFFFFF"/>
            <w:vAlign w:val="center"/>
            <w:hideMark/>
          </w:tcPr>
          <w:p w14:paraId="2E2E465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809 830</w:t>
            </w:r>
          </w:p>
        </w:tc>
        <w:tc>
          <w:tcPr>
            <w:tcW w:w="301" w:type="pct"/>
            <w:tcBorders>
              <w:top w:val="nil"/>
              <w:left w:val="nil"/>
              <w:bottom w:val="single" w:sz="4" w:space="0" w:color="auto"/>
              <w:right w:val="single" w:sz="4" w:space="0" w:color="auto"/>
            </w:tcBorders>
            <w:shd w:val="clear" w:color="000000" w:fill="FFFFFF"/>
            <w:vAlign w:val="center"/>
            <w:hideMark/>
          </w:tcPr>
          <w:p w14:paraId="404C4221"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307 348</w:t>
            </w:r>
          </w:p>
        </w:tc>
        <w:tc>
          <w:tcPr>
            <w:tcW w:w="400" w:type="pct"/>
            <w:tcBorders>
              <w:top w:val="nil"/>
              <w:left w:val="nil"/>
              <w:bottom w:val="single" w:sz="4" w:space="0" w:color="auto"/>
              <w:right w:val="single" w:sz="4" w:space="0" w:color="auto"/>
            </w:tcBorders>
            <w:shd w:val="clear" w:color="000000" w:fill="FFFFFF"/>
            <w:vAlign w:val="center"/>
            <w:hideMark/>
          </w:tcPr>
          <w:p w14:paraId="4891C860"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800 173</w:t>
            </w:r>
          </w:p>
        </w:tc>
        <w:tc>
          <w:tcPr>
            <w:tcW w:w="378" w:type="pct"/>
            <w:tcBorders>
              <w:top w:val="nil"/>
              <w:left w:val="nil"/>
              <w:bottom w:val="single" w:sz="4" w:space="0" w:color="auto"/>
              <w:right w:val="single" w:sz="4" w:space="0" w:color="auto"/>
            </w:tcBorders>
            <w:shd w:val="clear" w:color="000000" w:fill="FFFFFF"/>
            <w:vAlign w:val="center"/>
            <w:hideMark/>
          </w:tcPr>
          <w:p w14:paraId="1BC0E34B"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51DC749C"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21 359</w:t>
            </w:r>
          </w:p>
        </w:tc>
        <w:tc>
          <w:tcPr>
            <w:tcW w:w="371" w:type="pct"/>
            <w:tcBorders>
              <w:top w:val="nil"/>
              <w:left w:val="nil"/>
              <w:bottom w:val="single" w:sz="4" w:space="0" w:color="auto"/>
              <w:right w:val="single" w:sz="4" w:space="0" w:color="auto"/>
            </w:tcBorders>
            <w:shd w:val="clear" w:color="000000" w:fill="FFFFFF"/>
            <w:vAlign w:val="center"/>
            <w:hideMark/>
          </w:tcPr>
          <w:p w14:paraId="11725FA3"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21 359</w:t>
            </w:r>
          </w:p>
        </w:tc>
        <w:tc>
          <w:tcPr>
            <w:tcW w:w="348" w:type="pct"/>
            <w:tcBorders>
              <w:top w:val="nil"/>
              <w:left w:val="nil"/>
              <w:bottom w:val="single" w:sz="4" w:space="0" w:color="auto"/>
              <w:right w:val="single" w:sz="4" w:space="0" w:color="auto"/>
            </w:tcBorders>
            <w:shd w:val="clear" w:color="000000" w:fill="FFFFFF"/>
            <w:vAlign w:val="center"/>
            <w:hideMark/>
          </w:tcPr>
          <w:p w14:paraId="6BCBB75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9 657</w:t>
            </w:r>
          </w:p>
        </w:tc>
        <w:tc>
          <w:tcPr>
            <w:tcW w:w="362" w:type="pct"/>
            <w:tcBorders>
              <w:top w:val="nil"/>
              <w:left w:val="nil"/>
              <w:bottom w:val="single" w:sz="4" w:space="0" w:color="auto"/>
              <w:right w:val="single" w:sz="4" w:space="0" w:color="auto"/>
            </w:tcBorders>
            <w:shd w:val="clear" w:color="000000" w:fill="FFFFFF"/>
            <w:vAlign w:val="center"/>
            <w:hideMark/>
          </w:tcPr>
          <w:p w14:paraId="0144AD1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9 657</w:t>
            </w:r>
          </w:p>
        </w:tc>
      </w:tr>
      <w:tr w:rsidR="002448F7" w:rsidRPr="00866841" w14:paraId="5AD7B873" w14:textId="77777777" w:rsidTr="00730CEE">
        <w:trPr>
          <w:trHeight w:val="600"/>
        </w:trPr>
        <w:tc>
          <w:tcPr>
            <w:tcW w:w="85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006CB2F" w14:textId="77777777" w:rsidR="00CC0FC9" w:rsidRPr="00866841" w:rsidRDefault="00CC0FC9" w:rsidP="00437A50">
            <w:pPr>
              <w:keepLines/>
              <w:spacing w:before="20" w:after="20" w:line="240" w:lineRule="auto"/>
              <w:rPr>
                <w:rFonts w:ascii="Myriad Pro" w:hAnsi="Myriad Pro"/>
                <w:iCs/>
                <w:sz w:val="16"/>
                <w:szCs w:val="16"/>
              </w:rPr>
            </w:pPr>
            <w:r w:rsidRPr="00866841">
              <w:rPr>
                <w:rFonts w:ascii="Myriad Pro" w:hAnsi="Myriad Pro"/>
                <w:iCs/>
                <w:sz w:val="16"/>
                <w:szCs w:val="16"/>
              </w:rPr>
              <w:t>Возврат заемных средств, направляемых на финансирование капитальных вложений</w:t>
            </w:r>
          </w:p>
        </w:tc>
        <w:tc>
          <w:tcPr>
            <w:tcW w:w="335" w:type="pct"/>
            <w:tcBorders>
              <w:top w:val="single" w:sz="4" w:space="0" w:color="auto"/>
              <w:left w:val="nil"/>
              <w:bottom w:val="single" w:sz="4" w:space="0" w:color="auto"/>
              <w:right w:val="single" w:sz="4" w:space="0" w:color="auto"/>
            </w:tcBorders>
            <w:shd w:val="clear" w:color="000000" w:fill="FFFFFF"/>
            <w:vAlign w:val="center"/>
            <w:hideMark/>
          </w:tcPr>
          <w:p w14:paraId="3FAD9F58"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single" w:sz="4" w:space="0" w:color="auto"/>
              <w:left w:val="nil"/>
              <w:bottom w:val="single" w:sz="4" w:space="0" w:color="auto"/>
              <w:right w:val="single" w:sz="4" w:space="0" w:color="auto"/>
            </w:tcBorders>
            <w:shd w:val="clear" w:color="000000" w:fill="FFFFFF"/>
            <w:vAlign w:val="center"/>
            <w:hideMark/>
          </w:tcPr>
          <w:p w14:paraId="02C6C193"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38 096</w:t>
            </w:r>
          </w:p>
        </w:tc>
        <w:tc>
          <w:tcPr>
            <w:tcW w:w="384" w:type="pct"/>
            <w:tcBorders>
              <w:top w:val="single" w:sz="4" w:space="0" w:color="auto"/>
              <w:left w:val="nil"/>
              <w:bottom w:val="single" w:sz="4" w:space="0" w:color="auto"/>
              <w:right w:val="single" w:sz="4" w:space="0" w:color="auto"/>
            </w:tcBorders>
            <w:shd w:val="clear" w:color="000000" w:fill="FFFFFF"/>
            <w:vAlign w:val="center"/>
            <w:hideMark/>
          </w:tcPr>
          <w:p w14:paraId="1DFCC646" w14:textId="77777777" w:rsidR="00CC0FC9" w:rsidRPr="008B41CC" w:rsidRDefault="00CC0FC9"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w:t>
            </w:r>
          </w:p>
        </w:tc>
        <w:tc>
          <w:tcPr>
            <w:tcW w:w="359" w:type="pct"/>
            <w:tcBorders>
              <w:top w:val="single" w:sz="4" w:space="0" w:color="auto"/>
              <w:left w:val="nil"/>
              <w:bottom w:val="single" w:sz="4" w:space="0" w:color="auto"/>
              <w:right w:val="single" w:sz="4" w:space="0" w:color="auto"/>
            </w:tcBorders>
            <w:shd w:val="clear" w:color="000000" w:fill="FFFFFF"/>
            <w:vAlign w:val="center"/>
            <w:hideMark/>
          </w:tcPr>
          <w:p w14:paraId="054F22CF" w14:textId="77777777" w:rsidR="00CC0FC9" w:rsidRPr="00866841" w:rsidRDefault="00CC0FC9" w:rsidP="00437A50">
            <w:pPr>
              <w:keepLines/>
              <w:spacing w:before="20" w:after="20" w:line="240" w:lineRule="auto"/>
              <w:jc w:val="center"/>
              <w:rPr>
                <w:rFonts w:ascii="Myriad Pro" w:hAnsi="Myriad Pro"/>
                <w:iCs/>
                <w:sz w:val="16"/>
                <w:szCs w:val="16"/>
              </w:rPr>
            </w:pPr>
          </w:p>
        </w:tc>
        <w:tc>
          <w:tcPr>
            <w:tcW w:w="301" w:type="pct"/>
            <w:tcBorders>
              <w:top w:val="single" w:sz="4" w:space="0" w:color="auto"/>
              <w:left w:val="nil"/>
              <w:bottom w:val="single" w:sz="4" w:space="0" w:color="auto"/>
              <w:right w:val="single" w:sz="4" w:space="0" w:color="auto"/>
            </w:tcBorders>
            <w:shd w:val="clear" w:color="000000" w:fill="FFFFFF"/>
            <w:vAlign w:val="center"/>
            <w:hideMark/>
          </w:tcPr>
          <w:p w14:paraId="47F70C3B" w14:textId="77777777" w:rsidR="00CC0FC9" w:rsidRPr="00866841" w:rsidRDefault="00CC0FC9" w:rsidP="00437A50">
            <w:pPr>
              <w:keepLines/>
              <w:spacing w:before="20" w:after="20" w:line="240" w:lineRule="auto"/>
              <w:jc w:val="center"/>
              <w:rPr>
                <w:rFonts w:ascii="Myriad Pro" w:hAnsi="Myriad Pro"/>
                <w:iCs/>
                <w:sz w:val="16"/>
                <w:szCs w:val="16"/>
              </w:rPr>
            </w:pPr>
          </w:p>
        </w:tc>
        <w:tc>
          <w:tcPr>
            <w:tcW w:w="400" w:type="pct"/>
            <w:tcBorders>
              <w:top w:val="single" w:sz="4" w:space="0" w:color="auto"/>
              <w:left w:val="nil"/>
              <w:bottom w:val="single" w:sz="4" w:space="0" w:color="auto"/>
              <w:right w:val="single" w:sz="4" w:space="0" w:color="auto"/>
            </w:tcBorders>
            <w:shd w:val="clear" w:color="000000" w:fill="FFFFFF"/>
            <w:vAlign w:val="center"/>
            <w:hideMark/>
          </w:tcPr>
          <w:p w14:paraId="6B9D13A4" w14:textId="77777777" w:rsidR="00CC0FC9" w:rsidRPr="00866841" w:rsidRDefault="00CC0FC9" w:rsidP="00437A50">
            <w:pPr>
              <w:keepLines/>
              <w:spacing w:before="20" w:after="20" w:line="240" w:lineRule="auto"/>
              <w:jc w:val="center"/>
              <w:rPr>
                <w:rFonts w:ascii="Myriad Pro" w:hAnsi="Myriad Pro"/>
                <w:iCs/>
                <w:sz w:val="16"/>
                <w:szCs w:val="16"/>
              </w:rPr>
            </w:pPr>
          </w:p>
        </w:tc>
        <w:tc>
          <w:tcPr>
            <w:tcW w:w="378" w:type="pct"/>
            <w:tcBorders>
              <w:top w:val="single" w:sz="4" w:space="0" w:color="auto"/>
              <w:left w:val="nil"/>
              <w:bottom w:val="single" w:sz="4" w:space="0" w:color="auto"/>
              <w:right w:val="single" w:sz="4" w:space="0" w:color="auto"/>
            </w:tcBorders>
            <w:shd w:val="clear" w:color="000000" w:fill="FFFFFF"/>
            <w:vAlign w:val="center"/>
            <w:hideMark/>
          </w:tcPr>
          <w:p w14:paraId="04075D1D"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single" w:sz="4" w:space="0" w:color="auto"/>
              <w:left w:val="nil"/>
              <w:bottom w:val="single" w:sz="4" w:space="0" w:color="auto"/>
              <w:right w:val="single" w:sz="4" w:space="0" w:color="auto"/>
            </w:tcBorders>
            <w:shd w:val="clear" w:color="000000" w:fill="FFFFFF"/>
            <w:vAlign w:val="center"/>
            <w:hideMark/>
          </w:tcPr>
          <w:p w14:paraId="298BCF9E"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38 096</w:t>
            </w:r>
          </w:p>
        </w:tc>
        <w:tc>
          <w:tcPr>
            <w:tcW w:w="371" w:type="pct"/>
            <w:tcBorders>
              <w:top w:val="single" w:sz="4" w:space="0" w:color="auto"/>
              <w:left w:val="nil"/>
              <w:bottom w:val="single" w:sz="4" w:space="0" w:color="auto"/>
              <w:right w:val="single" w:sz="4" w:space="0" w:color="auto"/>
            </w:tcBorders>
            <w:shd w:val="clear" w:color="000000" w:fill="FFFFFF"/>
            <w:vAlign w:val="center"/>
            <w:hideMark/>
          </w:tcPr>
          <w:p w14:paraId="73A8AF12"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38 096</w:t>
            </w:r>
          </w:p>
        </w:tc>
        <w:tc>
          <w:tcPr>
            <w:tcW w:w="348" w:type="pct"/>
            <w:tcBorders>
              <w:top w:val="single" w:sz="4" w:space="0" w:color="auto"/>
              <w:left w:val="nil"/>
              <w:bottom w:val="single" w:sz="4" w:space="0" w:color="auto"/>
              <w:right w:val="single" w:sz="4" w:space="0" w:color="auto"/>
            </w:tcBorders>
            <w:shd w:val="clear" w:color="000000" w:fill="FFFFFF"/>
            <w:vAlign w:val="center"/>
            <w:hideMark/>
          </w:tcPr>
          <w:p w14:paraId="29513B1A"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362" w:type="pct"/>
            <w:tcBorders>
              <w:top w:val="single" w:sz="4" w:space="0" w:color="auto"/>
              <w:left w:val="nil"/>
              <w:bottom w:val="single" w:sz="4" w:space="0" w:color="auto"/>
              <w:right w:val="single" w:sz="4" w:space="0" w:color="auto"/>
            </w:tcBorders>
            <w:shd w:val="clear" w:color="000000" w:fill="FFFFFF"/>
            <w:vAlign w:val="center"/>
            <w:hideMark/>
          </w:tcPr>
          <w:p w14:paraId="2C552E23" w14:textId="77777777" w:rsidR="00CC0FC9" w:rsidRPr="00866841" w:rsidRDefault="00CC0FC9"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r>
      <w:tr w:rsidR="002448F7" w:rsidRPr="00866841" w14:paraId="2F46FF58" w14:textId="77777777" w:rsidTr="00730CEE">
        <w:trPr>
          <w:trHeight w:val="600"/>
        </w:trPr>
        <w:tc>
          <w:tcPr>
            <w:tcW w:w="85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0CBF569" w14:textId="77777777" w:rsidR="00730CEE" w:rsidRPr="00866841" w:rsidRDefault="00730CEE" w:rsidP="00437A50">
            <w:pPr>
              <w:keepLines/>
              <w:spacing w:before="20" w:after="20" w:line="240" w:lineRule="auto"/>
              <w:rPr>
                <w:rFonts w:ascii="Myriad Pro" w:hAnsi="Myriad Pro"/>
                <w:iCs/>
                <w:sz w:val="16"/>
                <w:szCs w:val="16"/>
              </w:rPr>
            </w:pPr>
            <w:r w:rsidRPr="00866841">
              <w:rPr>
                <w:rFonts w:ascii="Myriad Pro" w:hAnsi="Myriad Pro"/>
                <w:iCs/>
                <w:sz w:val="16"/>
                <w:szCs w:val="16"/>
              </w:rPr>
              <w:t>Расходы, связанные с компенсацией незапланированных расходов или полученного избытка</w:t>
            </w:r>
          </w:p>
        </w:tc>
        <w:tc>
          <w:tcPr>
            <w:tcW w:w="335" w:type="pct"/>
            <w:tcBorders>
              <w:top w:val="single" w:sz="4" w:space="0" w:color="auto"/>
              <w:left w:val="nil"/>
              <w:bottom w:val="single" w:sz="4" w:space="0" w:color="auto"/>
              <w:right w:val="single" w:sz="4" w:space="0" w:color="auto"/>
            </w:tcBorders>
            <w:shd w:val="clear" w:color="000000" w:fill="FFFFFF"/>
            <w:vAlign w:val="center"/>
            <w:hideMark/>
          </w:tcPr>
          <w:p w14:paraId="4B928A9F"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single" w:sz="4" w:space="0" w:color="auto"/>
              <w:left w:val="nil"/>
              <w:bottom w:val="single" w:sz="4" w:space="0" w:color="auto"/>
              <w:right w:val="single" w:sz="4" w:space="0" w:color="auto"/>
            </w:tcBorders>
            <w:shd w:val="clear" w:color="000000" w:fill="FFFFFF"/>
            <w:vAlign w:val="center"/>
            <w:hideMark/>
          </w:tcPr>
          <w:p w14:paraId="4FDCC88F"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941 728</w:t>
            </w:r>
          </w:p>
        </w:tc>
        <w:tc>
          <w:tcPr>
            <w:tcW w:w="384" w:type="pct"/>
            <w:tcBorders>
              <w:top w:val="single" w:sz="4" w:space="0" w:color="auto"/>
              <w:left w:val="nil"/>
              <w:bottom w:val="single" w:sz="4" w:space="0" w:color="auto"/>
              <w:right w:val="single" w:sz="4" w:space="0" w:color="auto"/>
            </w:tcBorders>
            <w:shd w:val="clear" w:color="000000" w:fill="FFFFFF"/>
            <w:vAlign w:val="center"/>
            <w:hideMark/>
          </w:tcPr>
          <w:p w14:paraId="6406E4C6" w14:textId="77777777" w:rsidR="00730CEE" w:rsidRPr="008B41CC" w:rsidRDefault="00730CEE"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  431 895</w:t>
            </w:r>
          </w:p>
        </w:tc>
        <w:tc>
          <w:tcPr>
            <w:tcW w:w="359" w:type="pct"/>
            <w:tcBorders>
              <w:top w:val="single" w:sz="4" w:space="0" w:color="auto"/>
              <w:left w:val="nil"/>
              <w:bottom w:val="single" w:sz="4" w:space="0" w:color="auto"/>
              <w:right w:val="single" w:sz="4" w:space="0" w:color="auto"/>
            </w:tcBorders>
            <w:shd w:val="clear" w:color="000000" w:fill="FFFFFF"/>
            <w:vAlign w:val="center"/>
            <w:hideMark/>
          </w:tcPr>
          <w:p w14:paraId="77835D10"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431 895</w:t>
            </w:r>
          </w:p>
        </w:tc>
        <w:tc>
          <w:tcPr>
            <w:tcW w:w="301" w:type="pct"/>
            <w:tcBorders>
              <w:top w:val="single" w:sz="4" w:space="0" w:color="auto"/>
              <w:left w:val="nil"/>
              <w:bottom w:val="single" w:sz="4" w:space="0" w:color="auto"/>
              <w:right w:val="single" w:sz="4" w:space="0" w:color="auto"/>
            </w:tcBorders>
            <w:shd w:val="clear" w:color="000000" w:fill="FFFFFF"/>
            <w:vAlign w:val="center"/>
            <w:hideMark/>
          </w:tcPr>
          <w:p w14:paraId="0596268D"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400" w:type="pct"/>
            <w:tcBorders>
              <w:top w:val="single" w:sz="4" w:space="0" w:color="auto"/>
              <w:left w:val="nil"/>
              <w:bottom w:val="single" w:sz="4" w:space="0" w:color="auto"/>
              <w:right w:val="single" w:sz="4" w:space="0" w:color="auto"/>
            </w:tcBorders>
            <w:shd w:val="clear" w:color="000000" w:fill="FFFFFF"/>
            <w:vAlign w:val="center"/>
            <w:hideMark/>
          </w:tcPr>
          <w:p w14:paraId="6C51ACE3" w14:textId="77777777" w:rsidR="00730CEE" w:rsidRPr="00866841" w:rsidRDefault="00730CEE" w:rsidP="00437A50">
            <w:pPr>
              <w:keepLines/>
              <w:spacing w:before="20" w:after="20" w:line="240" w:lineRule="auto"/>
              <w:jc w:val="center"/>
              <w:rPr>
                <w:rFonts w:ascii="Myriad Pro" w:hAnsi="Myriad Pro"/>
                <w:iCs/>
                <w:sz w:val="16"/>
                <w:szCs w:val="16"/>
              </w:rPr>
            </w:pPr>
          </w:p>
        </w:tc>
        <w:tc>
          <w:tcPr>
            <w:tcW w:w="378" w:type="pct"/>
            <w:tcBorders>
              <w:top w:val="single" w:sz="4" w:space="0" w:color="auto"/>
              <w:left w:val="nil"/>
              <w:bottom w:val="single" w:sz="4" w:space="0" w:color="auto"/>
              <w:right w:val="single" w:sz="4" w:space="0" w:color="auto"/>
            </w:tcBorders>
            <w:shd w:val="clear" w:color="000000" w:fill="FFFFFF"/>
            <w:vAlign w:val="center"/>
            <w:hideMark/>
          </w:tcPr>
          <w:p w14:paraId="14626D1D"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single" w:sz="4" w:space="0" w:color="auto"/>
              <w:left w:val="nil"/>
              <w:bottom w:val="single" w:sz="4" w:space="0" w:color="auto"/>
              <w:right w:val="single" w:sz="4" w:space="0" w:color="auto"/>
            </w:tcBorders>
            <w:shd w:val="clear" w:color="000000" w:fill="FFFFFF"/>
            <w:vAlign w:val="center"/>
            <w:hideMark/>
          </w:tcPr>
          <w:p w14:paraId="1F00B3B3"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1 373 623</w:t>
            </w:r>
          </w:p>
        </w:tc>
        <w:tc>
          <w:tcPr>
            <w:tcW w:w="371" w:type="pct"/>
            <w:tcBorders>
              <w:top w:val="single" w:sz="4" w:space="0" w:color="auto"/>
              <w:left w:val="nil"/>
              <w:bottom w:val="single" w:sz="4" w:space="0" w:color="auto"/>
              <w:right w:val="single" w:sz="4" w:space="0" w:color="auto"/>
            </w:tcBorders>
            <w:shd w:val="clear" w:color="000000" w:fill="FFFFFF"/>
            <w:vAlign w:val="center"/>
            <w:hideMark/>
          </w:tcPr>
          <w:p w14:paraId="78FA9C69"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1 373 623</w:t>
            </w:r>
          </w:p>
        </w:tc>
        <w:tc>
          <w:tcPr>
            <w:tcW w:w="348" w:type="pct"/>
            <w:tcBorders>
              <w:top w:val="single" w:sz="4" w:space="0" w:color="auto"/>
              <w:left w:val="nil"/>
              <w:bottom w:val="single" w:sz="4" w:space="0" w:color="auto"/>
              <w:right w:val="single" w:sz="4" w:space="0" w:color="auto"/>
            </w:tcBorders>
            <w:shd w:val="clear" w:color="000000" w:fill="FFFFFF"/>
            <w:vAlign w:val="center"/>
            <w:hideMark/>
          </w:tcPr>
          <w:p w14:paraId="414F65CD"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431 895</w:t>
            </w:r>
          </w:p>
        </w:tc>
        <w:tc>
          <w:tcPr>
            <w:tcW w:w="362" w:type="pct"/>
            <w:tcBorders>
              <w:top w:val="single" w:sz="4" w:space="0" w:color="auto"/>
              <w:left w:val="nil"/>
              <w:bottom w:val="single" w:sz="4" w:space="0" w:color="auto"/>
              <w:right w:val="single" w:sz="4" w:space="0" w:color="auto"/>
            </w:tcBorders>
            <w:shd w:val="clear" w:color="000000" w:fill="FFFFFF"/>
            <w:vAlign w:val="center"/>
            <w:hideMark/>
          </w:tcPr>
          <w:p w14:paraId="1E01347A" w14:textId="77777777" w:rsidR="00730CEE" w:rsidRPr="00866841" w:rsidRDefault="00730CEE"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431 895</w:t>
            </w:r>
          </w:p>
        </w:tc>
      </w:tr>
      <w:tr w:rsidR="002448F7" w:rsidRPr="00866841" w14:paraId="758846FE" w14:textId="77777777" w:rsidTr="001B7B73">
        <w:trPr>
          <w:trHeight w:val="600"/>
        </w:trPr>
        <w:tc>
          <w:tcPr>
            <w:tcW w:w="851"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1BE9056" w14:textId="77777777" w:rsidR="00D65338" w:rsidRPr="00866841" w:rsidRDefault="00D65338" w:rsidP="00437A50">
            <w:pPr>
              <w:keepLines/>
              <w:spacing w:before="20" w:after="20" w:line="240" w:lineRule="auto"/>
              <w:rPr>
                <w:rFonts w:ascii="Myriad Pro" w:hAnsi="Myriad Pro"/>
                <w:b/>
                <w:iCs/>
                <w:sz w:val="16"/>
                <w:szCs w:val="16"/>
              </w:rPr>
            </w:pPr>
            <w:r w:rsidRPr="00866841">
              <w:rPr>
                <w:rFonts w:ascii="Myriad Pro" w:hAnsi="Myriad Pro"/>
                <w:b/>
                <w:iCs/>
                <w:sz w:val="16"/>
                <w:szCs w:val="16"/>
              </w:rPr>
              <w:lastRenderedPageBreak/>
              <w:t>НВВ на содержание (без учета расходов на компенсацию потерь )</w:t>
            </w:r>
          </w:p>
        </w:tc>
        <w:tc>
          <w:tcPr>
            <w:tcW w:w="335"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16B40405"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тыс. руб.</w:t>
            </w:r>
          </w:p>
        </w:tc>
        <w:tc>
          <w:tcPr>
            <w:tcW w:w="480"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130ADFF4" w14:textId="77777777" w:rsidR="00D65338" w:rsidRPr="008B41CC" w:rsidRDefault="00D65338"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6 514 115</w:t>
            </w:r>
          </w:p>
        </w:tc>
        <w:tc>
          <w:tcPr>
            <w:tcW w:w="384"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33E4698" w14:textId="77777777" w:rsidR="00D65338" w:rsidRPr="008B41CC" w:rsidRDefault="00D65338" w:rsidP="00437A50">
            <w:pPr>
              <w:keepLines/>
              <w:spacing w:before="20" w:after="20" w:line="240" w:lineRule="auto"/>
              <w:jc w:val="center"/>
              <w:rPr>
                <w:rFonts w:ascii="Myriad Pro" w:hAnsi="Myriad Pro"/>
                <w:b/>
                <w:iCs/>
                <w:sz w:val="16"/>
                <w:szCs w:val="16"/>
              </w:rPr>
            </w:pPr>
            <w:r w:rsidRPr="008B41CC">
              <w:rPr>
                <w:rFonts w:ascii="Myriad Pro" w:hAnsi="Myriad Pro"/>
                <w:b/>
                <w:iCs/>
                <w:sz w:val="16"/>
                <w:szCs w:val="16"/>
              </w:rPr>
              <w:t>4 632 549</w:t>
            </w:r>
          </w:p>
        </w:tc>
        <w:tc>
          <w:tcPr>
            <w:tcW w:w="359"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726FC7A"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4 808 610</w:t>
            </w:r>
          </w:p>
        </w:tc>
        <w:tc>
          <w:tcPr>
            <w:tcW w:w="301"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1DB0A432"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491 568</w:t>
            </w:r>
          </w:p>
        </w:tc>
        <w:tc>
          <w:tcPr>
            <w:tcW w:w="400"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1C97DDC5"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7 279 434</w:t>
            </w:r>
          </w:p>
        </w:tc>
        <w:tc>
          <w:tcPr>
            <w:tcW w:w="378"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09238C9C"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176 061</w:t>
            </w:r>
          </w:p>
        </w:tc>
        <w:tc>
          <w:tcPr>
            <w:tcW w:w="431"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3D5FF6F"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1 881 566</w:t>
            </w:r>
          </w:p>
        </w:tc>
        <w:tc>
          <w:tcPr>
            <w:tcW w:w="371"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3B51918"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-1 705 505</w:t>
            </w:r>
          </w:p>
        </w:tc>
        <w:tc>
          <w:tcPr>
            <w:tcW w:w="348"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5908A68"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- 2 646 885</w:t>
            </w:r>
          </w:p>
        </w:tc>
        <w:tc>
          <w:tcPr>
            <w:tcW w:w="36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551A85B5"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2 470 823</w:t>
            </w:r>
          </w:p>
        </w:tc>
      </w:tr>
      <w:tr w:rsidR="002448F7" w:rsidRPr="00866841" w14:paraId="11A2E2B9" w14:textId="77777777" w:rsidTr="00730CEE">
        <w:trPr>
          <w:trHeight w:val="67"/>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0818811A" w14:textId="77777777" w:rsidR="00D65338" w:rsidRPr="00866841" w:rsidRDefault="00D65338" w:rsidP="00437A50">
            <w:pPr>
              <w:keepLines/>
              <w:spacing w:before="20" w:after="20" w:line="240" w:lineRule="auto"/>
              <w:rPr>
                <w:rFonts w:ascii="Myriad Pro" w:hAnsi="Myriad Pro"/>
                <w:iCs/>
                <w:sz w:val="16"/>
                <w:szCs w:val="16"/>
              </w:rPr>
            </w:pPr>
            <w:r w:rsidRPr="00866841">
              <w:rPr>
                <w:rFonts w:ascii="Myriad Pro" w:hAnsi="Myriad Pro"/>
                <w:iCs/>
                <w:sz w:val="16"/>
                <w:szCs w:val="16"/>
              </w:rPr>
              <w:t>Поступление в сеть</w:t>
            </w:r>
          </w:p>
        </w:tc>
        <w:tc>
          <w:tcPr>
            <w:tcW w:w="335" w:type="pct"/>
            <w:tcBorders>
              <w:top w:val="nil"/>
              <w:left w:val="nil"/>
              <w:bottom w:val="single" w:sz="4" w:space="0" w:color="auto"/>
              <w:right w:val="single" w:sz="4" w:space="0" w:color="auto"/>
            </w:tcBorders>
            <w:shd w:val="clear" w:color="000000" w:fill="FFFFFF"/>
            <w:noWrap/>
            <w:vAlign w:val="center"/>
            <w:hideMark/>
          </w:tcPr>
          <w:p w14:paraId="2F1D7B9E"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млн. кВтч</w:t>
            </w:r>
          </w:p>
        </w:tc>
        <w:tc>
          <w:tcPr>
            <w:tcW w:w="480" w:type="pct"/>
            <w:tcBorders>
              <w:top w:val="nil"/>
              <w:left w:val="nil"/>
              <w:bottom w:val="single" w:sz="4" w:space="0" w:color="auto"/>
              <w:right w:val="single" w:sz="4" w:space="0" w:color="auto"/>
            </w:tcBorders>
            <w:shd w:val="clear" w:color="000000" w:fill="FFFFFF"/>
            <w:vAlign w:val="center"/>
            <w:hideMark/>
          </w:tcPr>
          <w:p w14:paraId="191C2695"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6 253,92</w:t>
            </w:r>
          </w:p>
        </w:tc>
        <w:tc>
          <w:tcPr>
            <w:tcW w:w="384" w:type="pct"/>
            <w:tcBorders>
              <w:top w:val="nil"/>
              <w:left w:val="nil"/>
              <w:bottom w:val="single" w:sz="4" w:space="0" w:color="auto"/>
              <w:right w:val="single" w:sz="4" w:space="0" w:color="auto"/>
            </w:tcBorders>
            <w:shd w:val="clear" w:color="000000" w:fill="FFFFFF"/>
            <w:vAlign w:val="center"/>
            <w:hideMark/>
          </w:tcPr>
          <w:p w14:paraId="6800CEDC"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5 802,22</w:t>
            </w:r>
          </w:p>
        </w:tc>
        <w:tc>
          <w:tcPr>
            <w:tcW w:w="359" w:type="pct"/>
            <w:tcBorders>
              <w:top w:val="nil"/>
              <w:left w:val="nil"/>
              <w:bottom w:val="single" w:sz="4" w:space="0" w:color="auto"/>
              <w:right w:val="single" w:sz="4" w:space="0" w:color="auto"/>
            </w:tcBorders>
            <w:shd w:val="clear" w:color="000000" w:fill="FFFFFF"/>
            <w:vAlign w:val="center"/>
            <w:hideMark/>
          </w:tcPr>
          <w:p w14:paraId="020CB8A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5 802,22</w:t>
            </w:r>
          </w:p>
        </w:tc>
        <w:tc>
          <w:tcPr>
            <w:tcW w:w="301" w:type="pct"/>
            <w:tcBorders>
              <w:top w:val="nil"/>
              <w:left w:val="nil"/>
              <w:bottom w:val="single" w:sz="4" w:space="0" w:color="auto"/>
              <w:right w:val="single" w:sz="4" w:space="0" w:color="auto"/>
            </w:tcBorders>
            <w:shd w:val="clear" w:color="000000" w:fill="FFFFFF"/>
            <w:vAlign w:val="center"/>
            <w:hideMark/>
          </w:tcPr>
          <w:p w14:paraId="3D13786A" w14:textId="77777777" w:rsidR="00D65338" w:rsidRPr="00866841" w:rsidRDefault="00D65338"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2EFF4D62"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6 238,51</w:t>
            </w:r>
          </w:p>
        </w:tc>
        <w:tc>
          <w:tcPr>
            <w:tcW w:w="378" w:type="pct"/>
            <w:tcBorders>
              <w:top w:val="nil"/>
              <w:left w:val="nil"/>
              <w:bottom w:val="single" w:sz="4" w:space="0" w:color="auto"/>
              <w:right w:val="single" w:sz="4" w:space="0" w:color="auto"/>
            </w:tcBorders>
            <w:shd w:val="clear" w:color="000000" w:fill="FFFFFF"/>
            <w:vAlign w:val="center"/>
            <w:hideMark/>
          </w:tcPr>
          <w:p w14:paraId="13486F0A"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5CD87C37"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451,70</w:t>
            </w:r>
          </w:p>
        </w:tc>
        <w:tc>
          <w:tcPr>
            <w:tcW w:w="371" w:type="pct"/>
            <w:tcBorders>
              <w:top w:val="nil"/>
              <w:left w:val="nil"/>
              <w:bottom w:val="single" w:sz="4" w:space="0" w:color="auto"/>
              <w:right w:val="single" w:sz="4" w:space="0" w:color="auto"/>
            </w:tcBorders>
            <w:shd w:val="clear" w:color="000000" w:fill="FFFFFF"/>
            <w:vAlign w:val="center"/>
            <w:hideMark/>
          </w:tcPr>
          <w:p w14:paraId="782242E9"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451,70</w:t>
            </w:r>
          </w:p>
        </w:tc>
        <w:tc>
          <w:tcPr>
            <w:tcW w:w="348" w:type="pct"/>
            <w:tcBorders>
              <w:top w:val="nil"/>
              <w:left w:val="nil"/>
              <w:bottom w:val="single" w:sz="4" w:space="0" w:color="auto"/>
              <w:right w:val="single" w:sz="4" w:space="0" w:color="auto"/>
            </w:tcBorders>
            <w:shd w:val="clear" w:color="000000" w:fill="FFFFFF"/>
            <w:vAlign w:val="center"/>
            <w:hideMark/>
          </w:tcPr>
          <w:p w14:paraId="556DEB4A"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436,29</w:t>
            </w:r>
          </w:p>
        </w:tc>
        <w:tc>
          <w:tcPr>
            <w:tcW w:w="362" w:type="pct"/>
            <w:tcBorders>
              <w:top w:val="nil"/>
              <w:left w:val="nil"/>
              <w:bottom w:val="single" w:sz="4" w:space="0" w:color="auto"/>
              <w:right w:val="single" w:sz="4" w:space="0" w:color="auto"/>
            </w:tcBorders>
            <w:shd w:val="clear" w:color="000000" w:fill="FFFFFF"/>
            <w:vAlign w:val="center"/>
            <w:hideMark/>
          </w:tcPr>
          <w:p w14:paraId="74E85F7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436,29</w:t>
            </w:r>
          </w:p>
        </w:tc>
      </w:tr>
      <w:tr w:rsidR="002448F7" w:rsidRPr="00866841" w14:paraId="14406A5A" w14:textId="77777777" w:rsidTr="00730CEE">
        <w:trPr>
          <w:trHeight w:val="60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30E0972B" w14:textId="77777777" w:rsidR="00D65338" w:rsidRPr="00866841" w:rsidRDefault="00D65338" w:rsidP="00437A50">
            <w:pPr>
              <w:keepLines/>
              <w:spacing w:before="20" w:after="20" w:line="240" w:lineRule="auto"/>
              <w:rPr>
                <w:rFonts w:ascii="Myriad Pro" w:hAnsi="Myriad Pro"/>
                <w:iCs/>
                <w:sz w:val="16"/>
                <w:szCs w:val="16"/>
              </w:rPr>
            </w:pPr>
            <w:r w:rsidRPr="00866841">
              <w:rPr>
                <w:rFonts w:ascii="Myriad Pro" w:hAnsi="Myriad Pro"/>
                <w:iCs/>
                <w:sz w:val="16"/>
                <w:szCs w:val="16"/>
              </w:rPr>
              <w:t xml:space="preserve">Величина технологического расхода (потерь) электроэнергии </w:t>
            </w:r>
          </w:p>
        </w:tc>
        <w:tc>
          <w:tcPr>
            <w:tcW w:w="335" w:type="pct"/>
            <w:tcBorders>
              <w:top w:val="nil"/>
              <w:left w:val="nil"/>
              <w:bottom w:val="single" w:sz="4" w:space="0" w:color="auto"/>
              <w:right w:val="single" w:sz="4" w:space="0" w:color="auto"/>
            </w:tcBorders>
            <w:shd w:val="clear" w:color="000000" w:fill="FFFFFF"/>
            <w:noWrap/>
            <w:vAlign w:val="center"/>
            <w:hideMark/>
          </w:tcPr>
          <w:p w14:paraId="33141CCC"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млн. кВтч</w:t>
            </w:r>
          </w:p>
        </w:tc>
        <w:tc>
          <w:tcPr>
            <w:tcW w:w="480" w:type="pct"/>
            <w:tcBorders>
              <w:top w:val="nil"/>
              <w:left w:val="nil"/>
              <w:bottom w:val="single" w:sz="4" w:space="0" w:color="auto"/>
              <w:right w:val="single" w:sz="4" w:space="0" w:color="auto"/>
            </w:tcBorders>
            <w:shd w:val="clear" w:color="000000" w:fill="FFFFFF"/>
            <w:vAlign w:val="center"/>
            <w:hideMark/>
          </w:tcPr>
          <w:p w14:paraId="25A17F39"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681,24</w:t>
            </w:r>
          </w:p>
        </w:tc>
        <w:tc>
          <w:tcPr>
            <w:tcW w:w="384" w:type="pct"/>
            <w:tcBorders>
              <w:top w:val="nil"/>
              <w:left w:val="nil"/>
              <w:bottom w:val="single" w:sz="4" w:space="0" w:color="auto"/>
              <w:right w:val="single" w:sz="4" w:space="0" w:color="auto"/>
            </w:tcBorders>
            <w:shd w:val="clear" w:color="000000" w:fill="FFFFFF"/>
            <w:vAlign w:val="center"/>
            <w:hideMark/>
          </w:tcPr>
          <w:p w14:paraId="3F9A81A1"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688,02</w:t>
            </w:r>
          </w:p>
        </w:tc>
        <w:tc>
          <w:tcPr>
            <w:tcW w:w="359" w:type="pct"/>
            <w:tcBorders>
              <w:top w:val="nil"/>
              <w:left w:val="nil"/>
              <w:bottom w:val="single" w:sz="4" w:space="0" w:color="auto"/>
              <w:right w:val="single" w:sz="4" w:space="0" w:color="auto"/>
            </w:tcBorders>
            <w:shd w:val="clear" w:color="000000" w:fill="FFFFFF"/>
            <w:vAlign w:val="center"/>
            <w:hideMark/>
          </w:tcPr>
          <w:p w14:paraId="256BC1C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688,02</w:t>
            </w:r>
          </w:p>
        </w:tc>
        <w:tc>
          <w:tcPr>
            <w:tcW w:w="301" w:type="pct"/>
            <w:tcBorders>
              <w:top w:val="nil"/>
              <w:left w:val="nil"/>
              <w:bottom w:val="single" w:sz="4" w:space="0" w:color="auto"/>
              <w:right w:val="single" w:sz="4" w:space="0" w:color="auto"/>
            </w:tcBorders>
            <w:shd w:val="clear" w:color="000000" w:fill="FFFFFF"/>
            <w:vAlign w:val="center"/>
            <w:hideMark/>
          </w:tcPr>
          <w:p w14:paraId="31F4A86F" w14:textId="77777777" w:rsidR="00D65338" w:rsidRPr="00866841" w:rsidRDefault="00D65338"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11EE8152"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553,54</w:t>
            </w:r>
          </w:p>
        </w:tc>
        <w:tc>
          <w:tcPr>
            <w:tcW w:w="378" w:type="pct"/>
            <w:tcBorders>
              <w:top w:val="nil"/>
              <w:left w:val="nil"/>
              <w:bottom w:val="single" w:sz="4" w:space="0" w:color="auto"/>
              <w:right w:val="single" w:sz="4" w:space="0" w:color="auto"/>
            </w:tcBorders>
            <w:shd w:val="clear" w:color="000000" w:fill="FFFFFF"/>
            <w:vAlign w:val="center"/>
            <w:hideMark/>
          </w:tcPr>
          <w:p w14:paraId="05E3D5D9"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108F9C02"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6,78</w:t>
            </w:r>
          </w:p>
        </w:tc>
        <w:tc>
          <w:tcPr>
            <w:tcW w:w="371" w:type="pct"/>
            <w:tcBorders>
              <w:top w:val="nil"/>
              <w:left w:val="nil"/>
              <w:bottom w:val="single" w:sz="4" w:space="0" w:color="auto"/>
              <w:right w:val="single" w:sz="4" w:space="0" w:color="auto"/>
            </w:tcBorders>
            <w:shd w:val="clear" w:color="000000" w:fill="FFFFFF"/>
            <w:vAlign w:val="center"/>
            <w:hideMark/>
          </w:tcPr>
          <w:p w14:paraId="7060B8B6"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6,78</w:t>
            </w:r>
          </w:p>
        </w:tc>
        <w:tc>
          <w:tcPr>
            <w:tcW w:w="348" w:type="pct"/>
            <w:tcBorders>
              <w:top w:val="nil"/>
              <w:left w:val="nil"/>
              <w:bottom w:val="single" w:sz="4" w:space="0" w:color="auto"/>
              <w:right w:val="single" w:sz="4" w:space="0" w:color="auto"/>
            </w:tcBorders>
            <w:shd w:val="clear" w:color="000000" w:fill="FFFFFF"/>
            <w:vAlign w:val="center"/>
            <w:hideMark/>
          </w:tcPr>
          <w:p w14:paraId="499B22F7"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134,48</w:t>
            </w:r>
          </w:p>
        </w:tc>
        <w:tc>
          <w:tcPr>
            <w:tcW w:w="362" w:type="pct"/>
            <w:tcBorders>
              <w:top w:val="nil"/>
              <w:left w:val="nil"/>
              <w:bottom w:val="single" w:sz="4" w:space="0" w:color="auto"/>
              <w:right w:val="single" w:sz="4" w:space="0" w:color="auto"/>
            </w:tcBorders>
            <w:shd w:val="clear" w:color="000000" w:fill="FFFFFF"/>
            <w:vAlign w:val="center"/>
            <w:hideMark/>
          </w:tcPr>
          <w:p w14:paraId="5F99398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134,48</w:t>
            </w:r>
          </w:p>
        </w:tc>
      </w:tr>
      <w:tr w:rsidR="002448F7" w:rsidRPr="00866841" w14:paraId="239E2B89" w14:textId="77777777" w:rsidTr="00730CEE">
        <w:trPr>
          <w:trHeight w:val="60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063CB9AB" w14:textId="77777777" w:rsidR="00D65338" w:rsidRPr="00866841" w:rsidRDefault="00D65338" w:rsidP="00437A50">
            <w:pPr>
              <w:keepLines/>
              <w:spacing w:before="20" w:after="20" w:line="240" w:lineRule="auto"/>
              <w:rPr>
                <w:rFonts w:ascii="Myriad Pro" w:hAnsi="Myriad Pro"/>
                <w:iCs/>
                <w:sz w:val="16"/>
                <w:szCs w:val="16"/>
              </w:rPr>
            </w:pPr>
            <w:r w:rsidRPr="00866841">
              <w:rPr>
                <w:rFonts w:ascii="Myriad Pro" w:hAnsi="Myriad Pro"/>
                <w:iCs/>
                <w:sz w:val="16"/>
                <w:szCs w:val="16"/>
              </w:rPr>
              <w:t xml:space="preserve">Уровень потерь электрической энергии при ее передаче по электрическим сетям </w:t>
            </w:r>
          </w:p>
        </w:tc>
        <w:tc>
          <w:tcPr>
            <w:tcW w:w="335" w:type="pct"/>
            <w:tcBorders>
              <w:top w:val="nil"/>
              <w:left w:val="nil"/>
              <w:bottom w:val="single" w:sz="4" w:space="0" w:color="auto"/>
              <w:right w:val="single" w:sz="4" w:space="0" w:color="auto"/>
            </w:tcBorders>
            <w:shd w:val="clear" w:color="000000" w:fill="FFFFFF"/>
            <w:noWrap/>
            <w:vAlign w:val="center"/>
            <w:hideMark/>
          </w:tcPr>
          <w:p w14:paraId="62AB86B9"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80" w:type="pct"/>
            <w:tcBorders>
              <w:top w:val="nil"/>
              <w:left w:val="nil"/>
              <w:bottom w:val="single" w:sz="4" w:space="0" w:color="auto"/>
              <w:right w:val="single" w:sz="4" w:space="0" w:color="auto"/>
            </w:tcBorders>
            <w:shd w:val="clear" w:color="000000" w:fill="FFFFFF"/>
            <w:vAlign w:val="center"/>
            <w:hideMark/>
          </w:tcPr>
          <w:p w14:paraId="695C4A7C"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10,89%</w:t>
            </w:r>
          </w:p>
        </w:tc>
        <w:tc>
          <w:tcPr>
            <w:tcW w:w="384" w:type="pct"/>
            <w:tcBorders>
              <w:top w:val="nil"/>
              <w:left w:val="nil"/>
              <w:bottom w:val="single" w:sz="4" w:space="0" w:color="auto"/>
              <w:right w:val="single" w:sz="4" w:space="0" w:color="auto"/>
            </w:tcBorders>
            <w:shd w:val="clear" w:color="000000" w:fill="FFFFFF"/>
            <w:vAlign w:val="center"/>
            <w:hideMark/>
          </w:tcPr>
          <w:p w14:paraId="14A26ABD"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11,86%</w:t>
            </w:r>
          </w:p>
        </w:tc>
        <w:tc>
          <w:tcPr>
            <w:tcW w:w="359" w:type="pct"/>
            <w:tcBorders>
              <w:top w:val="nil"/>
              <w:left w:val="nil"/>
              <w:bottom w:val="single" w:sz="4" w:space="0" w:color="auto"/>
              <w:right w:val="single" w:sz="4" w:space="0" w:color="auto"/>
            </w:tcBorders>
            <w:shd w:val="clear" w:color="000000" w:fill="FFFFFF"/>
            <w:vAlign w:val="center"/>
            <w:hideMark/>
          </w:tcPr>
          <w:p w14:paraId="35E59985"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11,86%</w:t>
            </w:r>
          </w:p>
        </w:tc>
        <w:tc>
          <w:tcPr>
            <w:tcW w:w="301" w:type="pct"/>
            <w:tcBorders>
              <w:top w:val="nil"/>
              <w:left w:val="nil"/>
              <w:bottom w:val="single" w:sz="4" w:space="0" w:color="auto"/>
              <w:right w:val="single" w:sz="4" w:space="0" w:color="auto"/>
            </w:tcBorders>
            <w:shd w:val="clear" w:color="000000" w:fill="FFFFFF"/>
            <w:vAlign w:val="center"/>
            <w:hideMark/>
          </w:tcPr>
          <w:p w14:paraId="443F5A62" w14:textId="77777777" w:rsidR="00D65338" w:rsidRPr="00866841" w:rsidRDefault="00D65338"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4D7B3DFD"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8,87%</w:t>
            </w:r>
          </w:p>
        </w:tc>
        <w:tc>
          <w:tcPr>
            <w:tcW w:w="378" w:type="pct"/>
            <w:tcBorders>
              <w:top w:val="nil"/>
              <w:left w:val="nil"/>
              <w:bottom w:val="single" w:sz="4" w:space="0" w:color="auto"/>
              <w:right w:val="single" w:sz="4" w:space="0" w:color="auto"/>
            </w:tcBorders>
            <w:shd w:val="clear" w:color="000000" w:fill="FFFFFF"/>
            <w:vAlign w:val="center"/>
            <w:hideMark/>
          </w:tcPr>
          <w:p w14:paraId="0C05EB5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5A21B5E1"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0,96%</w:t>
            </w:r>
          </w:p>
        </w:tc>
        <w:tc>
          <w:tcPr>
            <w:tcW w:w="371" w:type="pct"/>
            <w:tcBorders>
              <w:top w:val="nil"/>
              <w:left w:val="nil"/>
              <w:bottom w:val="single" w:sz="4" w:space="0" w:color="auto"/>
              <w:right w:val="single" w:sz="4" w:space="0" w:color="auto"/>
            </w:tcBorders>
            <w:shd w:val="clear" w:color="000000" w:fill="FFFFFF"/>
            <w:vAlign w:val="center"/>
            <w:hideMark/>
          </w:tcPr>
          <w:p w14:paraId="5A4B53B3"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0,96%</w:t>
            </w:r>
          </w:p>
        </w:tc>
        <w:tc>
          <w:tcPr>
            <w:tcW w:w="348" w:type="pct"/>
            <w:tcBorders>
              <w:top w:val="nil"/>
              <w:left w:val="nil"/>
              <w:bottom w:val="single" w:sz="4" w:space="0" w:color="auto"/>
              <w:right w:val="single" w:sz="4" w:space="0" w:color="auto"/>
            </w:tcBorders>
            <w:shd w:val="clear" w:color="000000" w:fill="FFFFFF"/>
            <w:vAlign w:val="center"/>
            <w:hideMark/>
          </w:tcPr>
          <w:p w14:paraId="16D6E78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2,98%</w:t>
            </w:r>
          </w:p>
        </w:tc>
        <w:tc>
          <w:tcPr>
            <w:tcW w:w="362" w:type="pct"/>
            <w:tcBorders>
              <w:top w:val="nil"/>
              <w:left w:val="nil"/>
              <w:bottom w:val="single" w:sz="4" w:space="0" w:color="auto"/>
              <w:right w:val="single" w:sz="4" w:space="0" w:color="auto"/>
            </w:tcBorders>
            <w:shd w:val="clear" w:color="000000" w:fill="FFFFFF"/>
            <w:vAlign w:val="center"/>
            <w:hideMark/>
          </w:tcPr>
          <w:p w14:paraId="4D7BDB7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2,98%</w:t>
            </w:r>
          </w:p>
        </w:tc>
      </w:tr>
      <w:tr w:rsidR="002448F7" w:rsidRPr="00866841" w14:paraId="2C792598" w14:textId="77777777" w:rsidTr="00730CEE">
        <w:trPr>
          <w:trHeight w:val="6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05F8E411" w14:textId="77777777" w:rsidR="00D65338" w:rsidRPr="00866841" w:rsidRDefault="00D65338" w:rsidP="00437A50">
            <w:pPr>
              <w:keepLines/>
              <w:spacing w:before="20" w:after="20" w:line="240" w:lineRule="auto"/>
              <w:rPr>
                <w:rFonts w:ascii="Myriad Pro" w:hAnsi="Myriad Pro"/>
                <w:iCs/>
                <w:sz w:val="16"/>
                <w:szCs w:val="16"/>
              </w:rPr>
            </w:pPr>
            <w:r w:rsidRPr="00866841">
              <w:rPr>
                <w:rFonts w:ascii="Myriad Pro" w:hAnsi="Myriad Pro"/>
                <w:iCs/>
                <w:sz w:val="16"/>
                <w:szCs w:val="16"/>
              </w:rPr>
              <w:t>Тариф покупки потерь</w:t>
            </w:r>
          </w:p>
        </w:tc>
        <w:tc>
          <w:tcPr>
            <w:tcW w:w="335" w:type="pct"/>
            <w:tcBorders>
              <w:top w:val="nil"/>
              <w:left w:val="nil"/>
              <w:bottom w:val="single" w:sz="4" w:space="0" w:color="auto"/>
              <w:right w:val="single" w:sz="4" w:space="0" w:color="auto"/>
            </w:tcBorders>
            <w:shd w:val="clear" w:color="000000" w:fill="FFFFFF"/>
            <w:noWrap/>
            <w:vAlign w:val="center"/>
            <w:hideMark/>
          </w:tcPr>
          <w:p w14:paraId="3852039E"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руб/МВт*ч</w:t>
            </w:r>
          </w:p>
        </w:tc>
        <w:tc>
          <w:tcPr>
            <w:tcW w:w="480" w:type="pct"/>
            <w:tcBorders>
              <w:top w:val="nil"/>
              <w:left w:val="nil"/>
              <w:bottom w:val="single" w:sz="4" w:space="0" w:color="auto"/>
              <w:right w:val="single" w:sz="4" w:space="0" w:color="auto"/>
            </w:tcBorders>
            <w:shd w:val="clear" w:color="000000" w:fill="FFFFFF"/>
            <w:vAlign w:val="center"/>
            <w:hideMark/>
          </w:tcPr>
          <w:p w14:paraId="3D619B04"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2 354,46</w:t>
            </w:r>
          </w:p>
        </w:tc>
        <w:tc>
          <w:tcPr>
            <w:tcW w:w="384" w:type="pct"/>
            <w:tcBorders>
              <w:top w:val="nil"/>
              <w:left w:val="nil"/>
              <w:bottom w:val="single" w:sz="4" w:space="0" w:color="auto"/>
              <w:right w:val="single" w:sz="4" w:space="0" w:color="auto"/>
            </w:tcBorders>
            <w:shd w:val="clear" w:color="000000" w:fill="FFFFFF"/>
            <w:vAlign w:val="center"/>
            <w:hideMark/>
          </w:tcPr>
          <w:p w14:paraId="6484C164" w14:textId="3924E8C2" w:rsidR="00D65338" w:rsidRPr="008B41CC" w:rsidRDefault="00D65338" w:rsidP="00A04639">
            <w:pPr>
              <w:keepLines/>
              <w:spacing w:before="20" w:after="20" w:line="240" w:lineRule="auto"/>
              <w:ind w:right="-30" w:hanging="14"/>
              <w:jc w:val="center"/>
              <w:rPr>
                <w:rFonts w:ascii="Myriad Pro" w:hAnsi="Myriad Pro"/>
                <w:iCs/>
                <w:sz w:val="16"/>
                <w:szCs w:val="16"/>
              </w:rPr>
            </w:pPr>
            <w:r w:rsidRPr="008B41CC">
              <w:rPr>
                <w:rFonts w:ascii="Myriad Pro" w:hAnsi="Myriad Pro"/>
                <w:iCs/>
                <w:sz w:val="16"/>
                <w:szCs w:val="16"/>
              </w:rPr>
              <w:t>2 309,</w:t>
            </w:r>
            <w:r w:rsidR="00833B4B" w:rsidRPr="008B41CC">
              <w:rPr>
                <w:rFonts w:ascii="Myriad Pro" w:hAnsi="Myriad Pro"/>
                <w:iCs/>
                <w:sz w:val="16"/>
                <w:szCs w:val="16"/>
              </w:rPr>
              <w:t>15</w:t>
            </w:r>
          </w:p>
        </w:tc>
        <w:tc>
          <w:tcPr>
            <w:tcW w:w="359" w:type="pct"/>
            <w:tcBorders>
              <w:top w:val="nil"/>
              <w:left w:val="nil"/>
              <w:bottom w:val="single" w:sz="4" w:space="0" w:color="auto"/>
              <w:right w:val="single" w:sz="4" w:space="0" w:color="auto"/>
            </w:tcBorders>
            <w:shd w:val="clear" w:color="000000" w:fill="FFFFFF"/>
            <w:vAlign w:val="center"/>
            <w:hideMark/>
          </w:tcPr>
          <w:p w14:paraId="53FC0A78" w14:textId="580227F4" w:rsidR="00D65338" w:rsidRPr="00866841" w:rsidRDefault="00D65338" w:rsidP="00A04639">
            <w:pPr>
              <w:keepLines/>
              <w:spacing w:before="20" w:after="20" w:line="240" w:lineRule="auto"/>
              <w:ind w:right="-30" w:hanging="101"/>
              <w:jc w:val="center"/>
              <w:rPr>
                <w:rFonts w:ascii="Myriad Pro" w:hAnsi="Myriad Pro"/>
                <w:iCs/>
                <w:sz w:val="16"/>
                <w:szCs w:val="16"/>
              </w:rPr>
            </w:pPr>
            <w:r w:rsidRPr="00866841">
              <w:rPr>
                <w:rFonts w:ascii="Myriad Pro" w:hAnsi="Myriad Pro"/>
                <w:iCs/>
                <w:sz w:val="16"/>
                <w:szCs w:val="16"/>
              </w:rPr>
              <w:t>2 309,</w:t>
            </w:r>
            <w:r w:rsidR="00833B4B">
              <w:rPr>
                <w:rFonts w:ascii="Myriad Pro" w:hAnsi="Myriad Pro"/>
                <w:iCs/>
                <w:sz w:val="16"/>
                <w:szCs w:val="16"/>
              </w:rPr>
              <w:t>15</w:t>
            </w:r>
          </w:p>
        </w:tc>
        <w:tc>
          <w:tcPr>
            <w:tcW w:w="301" w:type="pct"/>
            <w:tcBorders>
              <w:top w:val="nil"/>
              <w:left w:val="nil"/>
              <w:bottom w:val="single" w:sz="4" w:space="0" w:color="auto"/>
              <w:right w:val="single" w:sz="4" w:space="0" w:color="auto"/>
            </w:tcBorders>
            <w:shd w:val="clear" w:color="000000" w:fill="FFFFFF"/>
            <w:vAlign w:val="center"/>
            <w:hideMark/>
          </w:tcPr>
          <w:p w14:paraId="072A8214" w14:textId="77777777" w:rsidR="00D65338" w:rsidRPr="00866841" w:rsidRDefault="00D65338"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04CCDCA3"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2 301,63</w:t>
            </w:r>
          </w:p>
        </w:tc>
        <w:tc>
          <w:tcPr>
            <w:tcW w:w="378" w:type="pct"/>
            <w:tcBorders>
              <w:top w:val="nil"/>
              <w:left w:val="nil"/>
              <w:bottom w:val="single" w:sz="4" w:space="0" w:color="auto"/>
              <w:right w:val="single" w:sz="4" w:space="0" w:color="auto"/>
            </w:tcBorders>
            <w:shd w:val="clear" w:color="000000" w:fill="FFFFFF"/>
            <w:vAlign w:val="center"/>
            <w:hideMark/>
          </w:tcPr>
          <w:p w14:paraId="4239028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0</w:t>
            </w:r>
          </w:p>
        </w:tc>
        <w:tc>
          <w:tcPr>
            <w:tcW w:w="431" w:type="pct"/>
            <w:tcBorders>
              <w:top w:val="nil"/>
              <w:left w:val="nil"/>
              <w:bottom w:val="single" w:sz="4" w:space="0" w:color="auto"/>
              <w:right w:val="single" w:sz="4" w:space="0" w:color="auto"/>
            </w:tcBorders>
            <w:shd w:val="clear" w:color="000000" w:fill="FFFFFF"/>
            <w:vAlign w:val="center"/>
            <w:hideMark/>
          </w:tcPr>
          <w:p w14:paraId="2021C590"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45,30</w:t>
            </w:r>
          </w:p>
        </w:tc>
        <w:tc>
          <w:tcPr>
            <w:tcW w:w="371" w:type="pct"/>
            <w:tcBorders>
              <w:top w:val="nil"/>
              <w:left w:val="nil"/>
              <w:bottom w:val="single" w:sz="4" w:space="0" w:color="auto"/>
              <w:right w:val="single" w:sz="4" w:space="0" w:color="auto"/>
            </w:tcBorders>
            <w:shd w:val="clear" w:color="000000" w:fill="FFFFFF"/>
            <w:vAlign w:val="center"/>
            <w:hideMark/>
          </w:tcPr>
          <w:p w14:paraId="4AA4EFB7"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- 45,30</w:t>
            </w:r>
          </w:p>
        </w:tc>
        <w:tc>
          <w:tcPr>
            <w:tcW w:w="348" w:type="pct"/>
            <w:tcBorders>
              <w:top w:val="nil"/>
              <w:left w:val="nil"/>
              <w:bottom w:val="single" w:sz="4" w:space="0" w:color="auto"/>
              <w:right w:val="single" w:sz="4" w:space="0" w:color="auto"/>
            </w:tcBorders>
            <w:shd w:val="clear" w:color="000000" w:fill="FFFFFF"/>
            <w:vAlign w:val="center"/>
            <w:hideMark/>
          </w:tcPr>
          <w:p w14:paraId="348D277B"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7,53</w:t>
            </w:r>
          </w:p>
        </w:tc>
        <w:tc>
          <w:tcPr>
            <w:tcW w:w="362" w:type="pct"/>
            <w:tcBorders>
              <w:top w:val="nil"/>
              <w:left w:val="nil"/>
              <w:bottom w:val="single" w:sz="4" w:space="0" w:color="auto"/>
              <w:right w:val="single" w:sz="4" w:space="0" w:color="auto"/>
            </w:tcBorders>
            <w:shd w:val="clear" w:color="000000" w:fill="FFFFFF"/>
            <w:vAlign w:val="center"/>
            <w:hideMark/>
          </w:tcPr>
          <w:p w14:paraId="26307805"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7,53</w:t>
            </w:r>
          </w:p>
        </w:tc>
      </w:tr>
      <w:tr w:rsidR="002448F7" w:rsidRPr="00866841" w14:paraId="3CF42985" w14:textId="77777777" w:rsidTr="00730CEE">
        <w:trPr>
          <w:trHeight w:val="600"/>
        </w:trPr>
        <w:tc>
          <w:tcPr>
            <w:tcW w:w="851" w:type="pct"/>
            <w:tcBorders>
              <w:top w:val="nil"/>
              <w:left w:val="single" w:sz="4" w:space="0" w:color="auto"/>
              <w:bottom w:val="single" w:sz="4" w:space="0" w:color="auto"/>
              <w:right w:val="single" w:sz="4" w:space="0" w:color="auto"/>
            </w:tcBorders>
            <w:shd w:val="clear" w:color="000000" w:fill="FFFFFF"/>
            <w:vAlign w:val="center"/>
            <w:hideMark/>
          </w:tcPr>
          <w:p w14:paraId="3EA40086" w14:textId="77777777" w:rsidR="00D65338" w:rsidRPr="00866841" w:rsidRDefault="00D65338" w:rsidP="00437A50">
            <w:pPr>
              <w:keepLines/>
              <w:spacing w:before="20" w:after="20" w:line="240" w:lineRule="auto"/>
              <w:jc w:val="both"/>
              <w:rPr>
                <w:rFonts w:ascii="Myriad Pro" w:hAnsi="Myriad Pro"/>
                <w:iCs/>
                <w:sz w:val="16"/>
                <w:szCs w:val="16"/>
              </w:rPr>
            </w:pPr>
            <w:r w:rsidRPr="00866841">
              <w:rPr>
                <w:rFonts w:ascii="Myriad Pro" w:hAnsi="Myriad Pro"/>
                <w:iCs/>
                <w:sz w:val="16"/>
                <w:szCs w:val="16"/>
              </w:rPr>
              <w:t>Затраты на покупную электроэнергию, приобретаемую в целях компенсации потерь</w:t>
            </w:r>
          </w:p>
        </w:tc>
        <w:tc>
          <w:tcPr>
            <w:tcW w:w="335" w:type="pct"/>
            <w:tcBorders>
              <w:top w:val="nil"/>
              <w:left w:val="nil"/>
              <w:bottom w:val="single" w:sz="4" w:space="0" w:color="auto"/>
              <w:right w:val="single" w:sz="4" w:space="0" w:color="auto"/>
            </w:tcBorders>
            <w:shd w:val="clear" w:color="000000" w:fill="FFFFFF"/>
            <w:vAlign w:val="center"/>
            <w:hideMark/>
          </w:tcPr>
          <w:p w14:paraId="34B4F962"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1DD0033D"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1 603 941</w:t>
            </w:r>
          </w:p>
        </w:tc>
        <w:tc>
          <w:tcPr>
            <w:tcW w:w="384" w:type="pct"/>
            <w:tcBorders>
              <w:top w:val="nil"/>
              <w:left w:val="nil"/>
              <w:bottom w:val="single" w:sz="4" w:space="0" w:color="auto"/>
              <w:right w:val="single" w:sz="4" w:space="0" w:color="auto"/>
            </w:tcBorders>
            <w:shd w:val="clear" w:color="000000" w:fill="FFFFFF"/>
            <w:vAlign w:val="center"/>
            <w:hideMark/>
          </w:tcPr>
          <w:p w14:paraId="5018FE72" w14:textId="77777777" w:rsidR="00D65338" w:rsidRPr="008B41CC" w:rsidRDefault="00D65338" w:rsidP="00437A50">
            <w:pPr>
              <w:keepLines/>
              <w:spacing w:before="20" w:after="20" w:line="240" w:lineRule="auto"/>
              <w:jc w:val="center"/>
              <w:rPr>
                <w:rFonts w:ascii="Myriad Pro" w:hAnsi="Myriad Pro"/>
                <w:iCs/>
                <w:sz w:val="16"/>
                <w:szCs w:val="16"/>
              </w:rPr>
            </w:pPr>
            <w:r w:rsidRPr="008B41CC">
              <w:rPr>
                <w:rFonts w:ascii="Myriad Pro" w:hAnsi="Myriad Pro"/>
                <w:iCs/>
                <w:sz w:val="16"/>
                <w:szCs w:val="16"/>
              </w:rPr>
              <w:t>1 588 748</w:t>
            </w:r>
          </w:p>
        </w:tc>
        <w:tc>
          <w:tcPr>
            <w:tcW w:w="359" w:type="pct"/>
            <w:tcBorders>
              <w:top w:val="nil"/>
              <w:left w:val="nil"/>
              <w:bottom w:val="single" w:sz="4" w:space="0" w:color="auto"/>
              <w:right w:val="single" w:sz="4" w:space="0" w:color="auto"/>
            </w:tcBorders>
            <w:shd w:val="clear" w:color="000000" w:fill="FFFFFF"/>
            <w:vAlign w:val="center"/>
            <w:hideMark/>
          </w:tcPr>
          <w:p w14:paraId="69E63999"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1 588 748</w:t>
            </w:r>
          </w:p>
        </w:tc>
        <w:tc>
          <w:tcPr>
            <w:tcW w:w="301" w:type="pct"/>
            <w:tcBorders>
              <w:top w:val="nil"/>
              <w:left w:val="nil"/>
              <w:bottom w:val="single" w:sz="4" w:space="0" w:color="auto"/>
              <w:right w:val="single" w:sz="4" w:space="0" w:color="auto"/>
            </w:tcBorders>
            <w:shd w:val="clear" w:color="000000" w:fill="FFFFFF"/>
            <w:vAlign w:val="center"/>
            <w:hideMark/>
          </w:tcPr>
          <w:p w14:paraId="403C88C9"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29 933</w:t>
            </w:r>
          </w:p>
        </w:tc>
        <w:tc>
          <w:tcPr>
            <w:tcW w:w="400" w:type="pct"/>
            <w:tcBorders>
              <w:top w:val="nil"/>
              <w:left w:val="nil"/>
              <w:bottom w:val="single" w:sz="4" w:space="0" w:color="auto"/>
              <w:right w:val="single" w:sz="4" w:space="0" w:color="auto"/>
            </w:tcBorders>
            <w:shd w:val="clear" w:color="000000" w:fill="FFFFFF"/>
            <w:vAlign w:val="center"/>
            <w:hideMark/>
          </w:tcPr>
          <w:p w14:paraId="6D585791"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1 274 042</w:t>
            </w:r>
          </w:p>
        </w:tc>
        <w:tc>
          <w:tcPr>
            <w:tcW w:w="378" w:type="pct"/>
            <w:tcBorders>
              <w:top w:val="nil"/>
              <w:left w:val="nil"/>
              <w:bottom w:val="single" w:sz="4" w:space="0" w:color="auto"/>
              <w:right w:val="single" w:sz="4" w:space="0" w:color="auto"/>
            </w:tcBorders>
            <w:shd w:val="clear" w:color="000000" w:fill="FFFFFF"/>
            <w:vAlign w:val="center"/>
            <w:hideMark/>
          </w:tcPr>
          <w:p w14:paraId="712439A1"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15C3BB52"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15 193</w:t>
            </w:r>
          </w:p>
        </w:tc>
        <w:tc>
          <w:tcPr>
            <w:tcW w:w="371" w:type="pct"/>
            <w:tcBorders>
              <w:top w:val="nil"/>
              <w:left w:val="nil"/>
              <w:bottom w:val="single" w:sz="4" w:space="0" w:color="auto"/>
              <w:right w:val="single" w:sz="4" w:space="0" w:color="auto"/>
            </w:tcBorders>
            <w:shd w:val="clear" w:color="000000" w:fill="FFFFFF"/>
            <w:vAlign w:val="center"/>
            <w:hideMark/>
          </w:tcPr>
          <w:p w14:paraId="10F5E693"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- 15 193</w:t>
            </w:r>
          </w:p>
        </w:tc>
        <w:tc>
          <w:tcPr>
            <w:tcW w:w="348" w:type="pct"/>
            <w:tcBorders>
              <w:top w:val="nil"/>
              <w:left w:val="nil"/>
              <w:bottom w:val="single" w:sz="4" w:space="0" w:color="auto"/>
              <w:right w:val="single" w:sz="4" w:space="0" w:color="auto"/>
            </w:tcBorders>
            <w:shd w:val="clear" w:color="000000" w:fill="FFFFFF"/>
            <w:vAlign w:val="center"/>
            <w:hideMark/>
          </w:tcPr>
          <w:p w14:paraId="449B483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314 706</w:t>
            </w:r>
          </w:p>
        </w:tc>
        <w:tc>
          <w:tcPr>
            <w:tcW w:w="362" w:type="pct"/>
            <w:tcBorders>
              <w:top w:val="nil"/>
              <w:left w:val="nil"/>
              <w:bottom w:val="single" w:sz="4" w:space="0" w:color="auto"/>
              <w:right w:val="single" w:sz="4" w:space="0" w:color="auto"/>
            </w:tcBorders>
            <w:shd w:val="clear" w:color="000000" w:fill="FFFFFF"/>
            <w:vAlign w:val="center"/>
            <w:hideMark/>
          </w:tcPr>
          <w:p w14:paraId="142DD29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314 706</w:t>
            </w:r>
          </w:p>
        </w:tc>
      </w:tr>
      <w:tr w:rsidR="002448F7" w:rsidRPr="00866841" w14:paraId="1318F2FB" w14:textId="77777777" w:rsidTr="001B7B73">
        <w:trPr>
          <w:trHeight w:val="233"/>
        </w:trPr>
        <w:tc>
          <w:tcPr>
            <w:tcW w:w="85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DE99E2B" w14:textId="77777777" w:rsidR="00D65338" w:rsidRPr="00866841" w:rsidRDefault="00D65338" w:rsidP="00437A50">
            <w:pPr>
              <w:keepLines/>
              <w:spacing w:before="20" w:after="20" w:line="240" w:lineRule="auto"/>
              <w:rPr>
                <w:rFonts w:ascii="Myriad Pro" w:hAnsi="Myriad Pro"/>
                <w:b/>
                <w:iCs/>
                <w:sz w:val="16"/>
                <w:szCs w:val="16"/>
              </w:rPr>
            </w:pPr>
            <w:r w:rsidRPr="00866841">
              <w:rPr>
                <w:rFonts w:ascii="Myriad Pro" w:hAnsi="Myriad Pro"/>
                <w:b/>
                <w:iCs/>
                <w:sz w:val="16"/>
                <w:szCs w:val="16"/>
              </w:rPr>
              <w:t>НВВ собственная (без ТСО)</w:t>
            </w:r>
          </w:p>
        </w:tc>
        <w:tc>
          <w:tcPr>
            <w:tcW w:w="335" w:type="pct"/>
            <w:tcBorders>
              <w:top w:val="nil"/>
              <w:left w:val="nil"/>
              <w:bottom w:val="single" w:sz="4" w:space="0" w:color="auto"/>
              <w:right w:val="single" w:sz="4" w:space="0" w:color="auto"/>
            </w:tcBorders>
            <w:shd w:val="clear" w:color="auto" w:fill="D6E3BC" w:themeFill="accent3" w:themeFillTint="66"/>
            <w:vAlign w:val="center"/>
            <w:hideMark/>
          </w:tcPr>
          <w:p w14:paraId="0665C312"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тыс. руб.</w:t>
            </w:r>
          </w:p>
        </w:tc>
        <w:tc>
          <w:tcPr>
            <w:tcW w:w="480" w:type="pct"/>
            <w:tcBorders>
              <w:top w:val="nil"/>
              <w:left w:val="nil"/>
              <w:bottom w:val="single" w:sz="4" w:space="0" w:color="auto"/>
              <w:right w:val="single" w:sz="4" w:space="0" w:color="auto"/>
            </w:tcBorders>
            <w:shd w:val="clear" w:color="auto" w:fill="D6E3BC" w:themeFill="accent3" w:themeFillTint="66"/>
            <w:vAlign w:val="center"/>
            <w:hideMark/>
          </w:tcPr>
          <w:p w14:paraId="08F94F4D"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8 118 056</w:t>
            </w:r>
          </w:p>
        </w:tc>
        <w:tc>
          <w:tcPr>
            <w:tcW w:w="384" w:type="pct"/>
            <w:tcBorders>
              <w:top w:val="nil"/>
              <w:left w:val="nil"/>
              <w:bottom w:val="single" w:sz="4" w:space="0" w:color="auto"/>
              <w:right w:val="single" w:sz="4" w:space="0" w:color="auto"/>
            </w:tcBorders>
            <w:shd w:val="clear" w:color="auto" w:fill="D6E3BC" w:themeFill="accent3" w:themeFillTint="66"/>
            <w:vAlign w:val="center"/>
            <w:hideMark/>
          </w:tcPr>
          <w:p w14:paraId="5F63F491"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6 221 297</w:t>
            </w:r>
          </w:p>
        </w:tc>
        <w:tc>
          <w:tcPr>
            <w:tcW w:w="359" w:type="pct"/>
            <w:tcBorders>
              <w:top w:val="nil"/>
              <w:left w:val="nil"/>
              <w:bottom w:val="single" w:sz="4" w:space="0" w:color="auto"/>
              <w:right w:val="single" w:sz="4" w:space="0" w:color="auto"/>
            </w:tcBorders>
            <w:shd w:val="clear" w:color="auto" w:fill="D6E3BC" w:themeFill="accent3" w:themeFillTint="66"/>
            <w:vAlign w:val="center"/>
            <w:hideMark/>
          </w:tcPr>
          <w:p w14:paraId="18AA5657"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6 397 358</w:t>
            </w:r>
          </w:p>
        </w:tc>
        <w:tc>
          <w:tcPr>
            <w:tcW w:w="301" w:type="pct"/>
            <w:tcBorders>
              <w:top w:val="nil"/>
              <w:left w:val="nil"/>
              <w:bottom w:val="single" w:sz="4" w:space="0" w:color="auto"/>
              <w:right w:val="single" w:sz="4" w:space="0" w:color="auto"/>
            </w:tcBorders>
            <w:shd w:val="clear" w:color="auto" w:fill="D6E3BC" w:themeFill="accent3" w:themeFillTint="66"/>
            <w:vAlign w:val="center"/>
            <w:hideMark/>
          </w:tcPr>
          <w:p w14:paraId="59BEFE27"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521 501</w:t>
            </w:r>
          </w:p>
        </w:tc>
        <w:tc>
          <w:tcPr>
            <w:tcW w:w="400" w:type="pct"/>
            <w:tcBorders>
              <w:top w:val="nil"/>
              <w:left w:val="nil"/>
              <w:bottom w:val="single" w:sz="4" w:space="0" w:color="auto"/>
              <w:right w:val="single" w:sz="4" w:space="0" w:color="auto"/>
            </w:tcBorders>
            <w:shd w:val="clear" w:color="auto" w:fill="D6E3BC" w:themeFill="accent3" w:themeFillTint="66"/>
            <w:vAlign w:val="center"/>
            <w:hideMark/>
          </w:tcPr>
          <w:p w14:paraId="0F290100"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8 553 476</w:t>
            </w:r>
          </w:p>
        </w:tc>
        <w:tc>
          <w:tcPr>
            <w:tcW w:w="378" w:type="pct"/>
            <w:tcBorders>
              <w:top w:val="nil"/>
              <w:left w:val="nil"/>
              <w:bottom w:val="single" w:sz="4" w:space="0" w:color="auto"/>
              <w:right w:val="single" w:sz="4" w:space="0" w:color="auto"/>
            </w:tcBorders>
            <w:shd w:val="clear" w:color="auto" w:fill="D6E3BC" w:themeFill="accent3" w:themeFillTint="66"/>
            <w:vAlign w:val="center"/>
            <w:hideMark/>
          </w:tcPr>
          <w:p w14:paraId="331826E1"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- 176 061</w:t>
            </w:r>
          </w:p>
        </w:tc>
        <w:tc>
          <w:tcPr>
            <w:tcW w:w="431" w:type="pct"/>
            <w:tcBorders>
              <w:top w:val="nil"/>
              <w:left w:val="nil"/>
              <w:bottom w:val="single" w:sz="4" w:space="0" w:color="auto"/>
              <w:right w:val="single" w:sz="4" w:space="0" w:color="auto"/>
            </w:tcBorders>
            <w:shd w:val="clear" w:color="auto" w:fill="D6E3BC" w:themeFill="accent3" w:themeFillTint="66"/>
            <w:vAlign w:val="center"/>
            <w:hideMark/>
          </w:tcPr>
          <w:p w14:paraId="40986353"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1 896 759</w:t>
            </w:r>
          </w:p>
        </w:tc>
        <w:tc>
          <w:tcPr>
            <w:tcW w:w="371" w:type="pct"/>
            <w:tcBorders>
              <w:top w:val="nil"/>
              <w:left w:val="nil"/>
              <w:bottom w:val="single" w:sz="4" w:space="0" w:color="auto"/>
              <w:right w:val="single" w:sz="4" w:space="0" w:color="auto"/>
            </w:tcBorders>
            <w:shd w:val="clear" w:color="auto" w:fill="D6E3BC" w:themeFill="accent3" w:themeFillTint="66"/>
            <w:vAlign w:val="center"/>
            <w:hideMark/>
          </w:tcPr>
          <w:p w14:paraId="31273BF9"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- 1 720 698</w:t>
            </w:r>
          </w:p>
        </w:tc>
        <w:tc>
          <w:tcPr>
            <w:tcW w:w="348" w:type="pct"/>
            <w:tcBorders>
              <w:top w:val="nil"/>
              <w:left w:val="nil"/>
              <w:bottom w:val="single" w:sz="4" w:space="0" w:color="auto"/>
              <w:right w:val="single" w:sz="4" w:space="0" w:color="auto"/>
            </w:tcBorders>
            <w:shd w:val="clear" w:color="auto" w:fill="D6E3BC" w:themeFill="accent3" w:themeFillTint="66"/>
            <w:vAlign w:val="center"/>
            <w:hideMark/>
          </w:tcPr>
          <w:p w14:paraId="49348A9C"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- 2 332 179</w:t>
            </w:r>
          </w:p>
        </w:tc>
        <w:tc>
          <w:tcPr>
            <w:tcW w:w="362" w:type="pct"/>
            <w:tcBorders>
              <w:top w:val="nil"/>
              <w:left w:val="nil"/>
              <w:bottom w:val="single" w:sz="4" w:space="0" w:color="auto"/>
              <w:right w:val="single" w:sz="4" w:space="0" w:color="auto"/>
            </w:tcBorders>
            <w:shd w:val="clear" w:color="auto" w:fill="D6E3BC" w:themeFill="accent3" w:themeFillTint="66"/>
            <w:vAlign w:val="center"/>
            <w:hideMark/>
          </w:tcPr>
          <w:p w14:paraId="7FB663A0"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2 156 118</w:t>
            </w:r>
          </w:p>
        </w:tc>
      </w:tr>
      <w:tr w:rsidR="002448F7" w:rsidRPr="00866841" w14:paraId="10337CA3" w14:textId="77777777" w:rsidTr="00730CEE">
        <w:trPr>
          <w:trHeight w:val="124"/>
        </w:trPr>
        <w:tc>
          <w:tcPr>
            <w:tcW w:w="851" w:type="pct"/>
            <w:tcBorders>
              <w:top w:val="nil"/>
              <w:left w:val="single" w:sz="4" w:space="0" w:color="auto"/>
              <w:bottom w:val="single" w:sz="4" w:space="0" w:color="auto"/>
              <w:right w:val="single" w:sz="4" w:space="0" w:color="auto"/>
            </w:tcBorders>
            <w:shd w:val="clear" w:color="000000" w:fill="FFFFFF"/>
            <w:noWrap/>
            <w:vAlign w:val="center"/>
            <w:hideMark/>
          </w:tcPr>
          <w:p w14:paraId="3F2E326B" w14:textId="77777777" w:rsidR="00D65338" w:rsidRPr="00866841" w:rsidRDefault="00D65338" w:rsidP="00437A50">
            <w:pPr>
              <w:keepLines/>
              <w:spacing w:before="20" w:after="20" w:line="240" w:lineRule="auto"/>
              <w:rPr>
                <w:rFonts w:ascii="Myriad Pro" w:hAnsi="Myriad Pro"/>
                <w:iCs/>
                <w:sz w:val="16"/>
                <w:szCs w:val="16"/>
              </w:rPr>
            </w:pPr>
            <w:r w:rsidRPr="00866841">
              <w:rPr>
                <w:rFonts w:ascii="Myriad Pro" w:hAnsi="Myriad Pro"/>
                <w:iCs/>
                <w:sz w:val="16"/>
                <w:szCs w:val="16"/>
              </w:rPr>
              <w:t>Расходы на оплату услуг ТСО</w:t>
            </w:r>
          </w:p>
        </w:tc>
        <w:tc>
          <w:tcPr>
            <w:tcW w:w="335" w:type="pct"/>
            <w:tcBorders>
              <w:top w:val="nil"/>
              <w:left w:val="nil"/>
              <w:bottom w:val="single" w:sz="4" w:space="0" w:color="auto"/>
              <w:right w:val="single" w:sz="4" w:space="0" w:color="auto"/>
            </w:tcBorders>
            <w:shd w:val="clear" w:color="000000" w:fill="FFFFFF"/>
            <w:vAlign w:val="center"/>
            <w:hideMark/>
          </w:tcPr>
          <w:p w14:paraId="6A51054A"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тыс. руб.</w:t>
            </w:r>
          </w:p>
        </w:tc>
        <w:tc>
          <w:tcPr>
            <w:tcW w:w="480" w:type="pct"/>
            <w:tcBorders>
              <w:top w:val="nil"/>
              <w:left w:val="nil"/>
              <w:bottom w:val="single" w:sz="4" w:space="0" w:color="auto"/>
              <w:right w:val="single" w:sz="4" w:space="0" w:color="auto"/>
            </w:tcBorders>
            <w:shd w:val="clear" w:color="000000" w:fill="FFFFFF"/>
            <w:vAlign w:val="center"/>
            <w:hideMark/>
          </w:tcPr>
          <w:p w14:paraId="4144E098"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604 076</w:t>
            </w:r>
          </w:p>
        </w:tc>
        <w:tc>
          <w:tcPr>
            <w:tcW w:w="384" w:type="pct"/>
            <w:tcBorders>
              <w:top w:val="nil"/>
              <w:left w:val="nil"/>
              <w:bottom w:val="single" w:sz="4" w:space="0" w:color="auto"/>
              <w:right w:val="single" w:sz="4" w:space="0" w:color="auto"/>
            </w:tcBorders>
            <w:shd w:val="clear" w:color="000000" w:fill="FFFFFF"/>
            <w:vAlign w:val="center"/>
            <w:hideMark/>
          </w:tcPr>
          <w:p w14:paraId="0A68F29A"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588 045</w:t>
            </w:r>
          </w:p>
        </w:tc>
        <w:tc>
          <w:tcPr>
            <w:tcW w:w="359" w:type="pct"/>
            <w:tcBorders>
              <w:top w:val="nil"/>
              <w:left w:val="nil"/>
              <w:bottom w:val="single" w:sz="4" w:space="0" w:color="auto"/>
              <w:right w:val="single" w:sz="4" w:space="0" w:color="auto"/>
            </w:tcBorders>
            <w:shd w:val="clear" w:color="000000" w:fill="FFFFFF"/>
            <w:vAlign w:val="center"/>
            <w:hideMark/>
          </w:tcPr>
          <w:p w14:paraId="772FA714"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588 045</w:t>
            </w:r>
          </w:p>
        </w:tc>
        <w:tc>
          <w:tcPr>
            <w:tcW w:w="301" w:type="pct"/>
            <w:tcBorders>
              <w:top w:val="nil"/>
              <w:left w:val="nil"/>
              <w:bottom w:val="single" w:sz="4" w:space="0" w:color="auto"/>
              <w:right w:val="single" w:sz="4" w:space="0" w:color="auto"/>
            </w:tcBorders>
            <w:shd w:val="clear" w:color="000000" w:fill="FFFFFF"/>
            <w:vAlign w:val="center"/>
            <w:hideMark/>
          </w:tcPr>
          <w:p w14:paraId="7A299FC0" w14:textId="77777777" w:rsidR="00D65338" w:rsidRPr="00866841" w:rsidRDefault="00D65338" w:rsidP="00437A50">
            <w:pPr>
              <w:keepLines/>
              <w:spacing w:before="20" w:after="20" w:line="240" w:lineRule="auto"/>
              <w:jc w:val="center"/>
              <w:rPr>
                <w:rFonts w:ascii="Myriad Pro" w:hAnsi="Myriad Pro"/>
                <w:iCs/>
                <w:sz w:val="16"/>
                <w:szCs w:val="16"/>
              </w:rPr>
            </w:pPr>
          </w:p>
        </w:tc>
        <w:tc>
          <w:tcPr>
            <w:tcW w:w="400" w:type="pct"/>
            <w:tcBorders>
              <w:top w:val="nil"/>
              <w:left w:val="nil"/>
              <w:bottom w:val="single" w:sz="4" w:space="0" w:color="auto"/>
              <w:right w:val="single" w:sz="4" w:space="0" w:color="auto"/>
            </w:tcBorders>
            <w:shd w:val="clear" w:color="000000" w:fill="FFFFFF"/>
            <w:vAlign w:val="center"/>
            <w:hideMark/>
          </w:tcPr>
          <w:p w14:paraId="29E281C3"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576 390</w:t>
            </w:r>
          </w:p>
        </w:tc>
        <w:tc>
          <w:tcPr>
            <w:tcW w:w="378" w:type="pct"/>
            <w:tcBorders>
              <w:top w:val="nil"/>
              <w:left w:val="nil"/>
              <w:bottom w:val="single" w:sz="4" w:space="0" w:color="auto"/>
              <w:right w:val="single" w:sz="4" w:space="0" w:color="auto"/>
            </w:tcBorders>
            <w:shd w:val="clear" w:color="000000" w:fill="FFFFFF"/>
            <w:vAlign w:val="center"/>
            <w:hideMark/>
          </w:tcPr>
          <w:p w14:paraId="7198D6CD"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w:t>
            </w:r>
          </w:p>
        </w:tc>
        <w:tc>
          <w:tcPr>
            <w:tcW w:w="431" w:type="pct"/>
            <w:tcBorders>
              <w:top w:val="nil"/>
              <w:left w:val="nil"/>
              <w:bottom w:val="single" w:sz="4" w:space="0" w:color="auto"/>
              <w:right w:val="single" w:sz="4" w:space="0" w:color="auto"/>
            </w:tcBorders>
            <w:shd w:val="clear" w:color="000000" w:fill="FFFFFF"/>
            <w:vAlign w:val="center"/>
            <w:hideMark/>
          </w:tcPr>
          <w:p w14:paraId="0F7562D3"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16 031</w:t>
            </w:r>
          </w:p>
        </w:tc>
        <w:tc>
          <w:tcPr>
            <w:tcW w:w="371" w:type="pct"/>
            <w:tcBorders>
              <w:top w:val="nil"/>
              <w:left w:val="nil"/>
              <w:bottom w:val="single" w:sz="4" w:space="0" w:color="auto"/>
              <w:right w:val="single" w:sz="4" w:space="0" w:color="auto"/>
            </w:tcBorders>
            <w:shd w:val="clear" w:color="000000" w:fill="FFFFFF"/>
            <w:vAlign w:val="center"/>
            <w:hideMark/>
          </w:tcPr>
          <w:p w14:paraId="255CDEF1"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- 16 031</w:t>
            </w:r>
          </w:p>
        </w:tc>
        <w:tc>
          <w:tcPr>
            <w:tcW w:w="348" w:type="pct"/>
            <w:tcBorders>
              <w:top w:val="nil"/>
              <w:left w:val="nil"/>
              <w:bottom w:val="single" w:sz="4" w:space="0" w:color="auto"/>
              <w:right w:val="single" w:sz="4" w:space="0" w:color="auto"/>
            </w:tcBorders>
            <w:shd w:val="clear" w:color="000000" w:fill="FFFFFF"/>
            <w:vAlign w:val="center"/>
            <w:hideMark/>
          </w:tcPr>
          <w:p w14:paraId="76E1966B"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11 654</w:t>
            </w:r>
          </w:p>
        </w:tc>
        <w:tc>
          <w:tcPr>
            <w:tcW w:w="362" w:type="pct"/>
            <w:tcBorders>
              <w:top w:val="nil"/>
              <w:left w:val="nil"/>
              <w:bottom w:val="single" w:sz="4" w:space="0" w:color="auto"/>
              <w:right w:val="single" w:sz="4" w:space="0" w:color="auto"/>
            </w:tcBorders>
            <w:shd w:val="clear" w:color="000000" w:fill="FFFFFF"/>
            <w:vAlign w:val="center"/>
            <w:hideMark/>
          </w:tcPr>
          <w:p w14:paraId="47548307" w14:textId="77777777" w:rsidR="00D65338" w:rsidRPr="00866841" w:rsidRDefault="00D65338" w:rsidP="00437A50">
            <w:pPr>
              <w:keepLines/>
              <w:spacing w:before="20" w:after="20" w:line="240" w:lineRule="auto"/>
              <w:jc w:val="center"/>
              <w:rPr>
                <w:rFonts w:ascii="Myriad Pro" w:hAnsi="Myriad Pro"/>
                <w:iCs/>
                <w:sz w:val="16"/>
                <w:szCs w:val="16"/>
              </w:rPr>
            </w:pPr>
            <w:r w:rsidRPr="00866841">
              <w:rPr>
                <w:rFonts w:ascii="Myriad Pro" w:hAnsi="Myriad Pro"/>
                <w:iCs/>
                <w:sz w:val="16"/>
                <w:szCs w:val="16"/>
              </w:rPr>
              <w:t>11 654</w:t>
            </w:r>
          </w:p>
        </w:tc>
      </w:tr>
      <w:tr w:rsidR="002448F7" w:rsidRPr="00866841" w14:paraId="57C0BBBC" w14:textId="77777777" w:rsidTr="00EA1559">
        <w:trPr>
          <w:trHeight w:val="226"/>
        </w:trPr>
        <w:tc>
          <w:tcPr>
            <w:tcW w:w="851" w:type="pct"/>
            <w:tcBorders>
              <w:top w:val="nil"/>
              <w:left w:val="single" w:sz="4" w:space="0" w:color="auto"/>
              <w:bottom w:val="nil"/>
              <w:right w:val="single" w:sz="4" w:space="0" w:color="auto"/>
            </w:tcBorders>
            <w:shd w:val="clear" w:color="auto" w:fill="D6E3BC" w:themeFill="accent3" w:themeFillTint="66"/>
            <w:noWrap/>
            <w:vAlign w:val="center"/>
            <w:hideMark/>
          </w:tcPr>
          <w:p w14:paraId="22412B92" w14:textId="77777777" w:rsidR="00D65338" w:rsidRPr="00866841" w:rsidRDefault="00D65338" w:rsidP="00437A50">
            <w:pPr>
              <w:keepLines/>
              <w:spacing w:before="20" w:after="20" w:line="240" w:lineRule="auto"/>
              <w:rPr>
                <w:rFonts w:ascii="Myriad Pro" w:hAnsi="Myriad Pro"/>
                <w:b/>
                <w:iCs/>
                <w:sz w:val="16"/>
                <w:szCs w:val="16"/>
              </w:rPr>
            </w:pPr>
            <w:r w:rsidRPr="00866841">
              <w:rPr>
                <w:rFonts w:ascii="Myriad Pro" w:hAnsi="Myriad Pro"/>
                <w:b/>
                <w:iCs/>
                <w:sz w:val="16"/>
                <w:szCs w:val="16"/>
              </w:rPr>
              <w:t>НВВ котловая</w:t>
            </w:r>
          </w:p>
        </w:tc>
        <w:tc>
          <w:tcPr>
            <w:tcW w:w="335" w:type="pct"/>
            <w:tcBorders>
              <w:top w:val="nil"/>
              <w:left w:val="nil"/>
              <w:bottom w:val="nil"/>
              <w:right w:val="single" w:sz="4" w:space="0" w:color="auto"/>
            </w:tcBorders>
            <w:shd w:val="clear" w:color="auto" w:fill="D6E3BC" w:themeFill="accent3" w:themeFillTint="66"/>
            <w:vAlign w:val="center"/>
            <w:hideMark/>
          </w:tcPr>
          <w:p w14:paraId="393135EA"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тыс. руб.</w:t>
            </w:r>
          </w:p>
        </w:tc>
        <w:tc>
          <w:tcPr>
            <w:tcW w:w="480" w:type="pct"/>
            <w:tcBorders>
              <w:top w:val="nil"/>
              <w:left w:val="nil"/>
              <w:bottom w:val="nil"/>
              <w:right w:val="single" w:sz="4" w:space="0" w:color="auto"/>
            </w:tcBorders>
            <w:shd w:val="clear" w:color="auto" w:fill="D6E3BC" w:themeFill="accent3" w:themeFillTint="66"/>
            <w:vAlign w:val="center"/>
            <w:hideMark/>
          </w:tcPr>
          <w:p w14:paraId="2FEE1C7D"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8 722 132</w:t>
            </w:r>
          </w:p>
        </w:tc>
        <w:tc>
          <w:tcPr>
            <w:tcW w:w="384" w:type="pct"/>
            <w:tcBorders>
              <w:top w:val="nil"/>
              <w:left w:val="nil"/>
              <w:bottom w:val="nil"/>
              <w:right w:val="single" w:sz="4" w:space="0" w:color="auto"/>
            </w:tcBorders>
            <w:shd w:val="clear" w:color="auto" w:fill="D6E3BC" w:themeFill="accent3" w:themeFillTint="66"/>
            <w:vAlign w:val="center"/>
            <w:hideMark/>
          </w:tcPr>
          <w:p w14:paraId="5CC7B004"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6 809 341</w:t>
            </w:r>
          </w:p>
        </w:tc>
        <w:tc>
          <w:tcPr>
            <w:tcW w:w="359" w:type="pct"/>
            <w:tcBorders>
              <w:top w:val="nil"/>
              <w:left w:val="nil"/>
              <w:bottom w:val="nil"/>
              <w:right w:val="single" w:sz="4" w:space="0" w:color="auto"/>
            </w:tcBorders>
            <w:shd w:val="clear" w:color="auto" w:fill="D6E3BC" w:themeFill="accent3" w:themeFillTint="66"/>
            <w:vAlign w:val="center"/>
            <w:hideMark/>
          </w:tcPr>
          <w:p w14:paraId="73B863AA"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6 985 403</w:t>
            </w:r>
          </w:p>
        </w:tc>
        <w:tc>
          <w:tcPr>
            <w:tcW w:w="301" w:type="pct"/>
            <w:tcBorders>
              <w:top w:val="nil"/>
              <w:left w:val="nil"/>
              <w:bottom w:val="nil"/>
              <w:right w:val="single" w:sz="4" w:space="0" w:color="auto"/>
            </w:tcBorders>
            <w:shd w:val="clear" w:color="auto" w:fill="D6E3BC" w:themeFill="accent3" w:themeFillTint="66"/>
            <w:vAlign w:val="center"/>
            <w:hideMark/>
          </w:tcPr>
          <w:p w14:paraId="03D46546" w14:textId="77777777" w:rsidR="00D65338" w:rsidRPr="00866841" w:rsidRDefault="00D65338" w:rsidP="00437A50">
            <w:pPr>
              <w:keepLines/>
              <w:spacing w:before="20" w:after="20" w:line="240" w:lineRule="auto"/>
              <w:jc w:val="center"/>
              <w:rPr>
                <w:rFonts w:ascii="Myriad Pro" w:hAnsi="Myriad Pro"/>
                <w:b/>
                <w:iCs/>
                <w:sz w:val="16"/>
                <w:szCs w:val="16"/>
              </w:rPr>
            </w:pPr>
          </w:p>
        </w:tc>
        <w:tc>
          <w:tcPr>
            <w:tcW w:w="400" w:type="pct"/>
            <w:tcBorders>
              <w:top w:val="nil"/>
              <w:left w:val="nil"/>
              <w:bottom w:val="nil"/>
              <w:right w:val="single" w:sz="4" w:space="0" w:color="auto"/>
            </w:tcBorders>
            <w:shd w:val="clear" w:color="auto" w:fill="D6E3BC" w:themeFill="accent3" w:themeFillTint="66"/>
            <w:vAlign w:val="center"/>
            <w:hideMark/>
          </w:tcPr>
          <w:p w14:paraId="063DF34B"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9 129 866</w:t>
            </w:r>
          </w:p>
        </w:tc>
        <w:tc>
          <w:tcPr>
            <w:tcW w:w="378" w:type="pct"/>
            <w:tcBorders>
              <w:top w:val="nil"/>
              <w:left w:val="nil"/>
              <w:bottom w:val="nil"/>
              <w:right w:val="single" w:sz="4" w:space="0" w:color="auto"/>
            </w:tcBorders>
            <w:shd w:val="clear" w:color="auto" w:fill="D6E3BC" w:themeFill="accent3" w:themeFillTint="66"/>
            <w:vAlign w:val="center"/>
            <w:hideMark/>
          </w:tcPr>
          <w:p w14:paraId="11AB34F4"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176 061</w:t>
            </w:r>
          </w:p>
        </w:tc>
        <w:tc>
          <w:tcPr>
            <w:tcW w:w="431" w:type="pct"/>
            <w:tcBorders>
              <w:top w:val="nil"/>
              <w:left w:val="nil"/>
              <w:bottom w:val="nil"/>
              <w:right w:val="single" w:sz="4" w:space="0" w:color="auto"/>
            </w:tcBorders>
            <w:shd w:val="clear" w:color="auto" w:fill="D6E3BC" w:themeFill="accent3" w:themeFillTint="66"/>
            <w:vAlign w:val="center"/>
            <w:hideMark/>
          </w:tcPr>
          <w:p w14:paraId="701B2AA9"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1 912 791</w:t>
            </w:r>
          </w:p>
        </w:tc>
        <w:tc>
          <w:tcPr>
            <w:tcW w:w="371" w:type="pct"/>
            <w:tcBorders>
              <w:top w:val="nil"/>
              <w:left w:val="nil"/>
              <w:bottom w:val="nil"/>
              <w:right w:val="single" w:sz="4" w:space="0" w:color="auto"/>
            </w:tcBorders>
            <w:shd w:val="clear" w:color="auto" w:fill="D6E3BC" w:themeFill="accent3" w:themeFillTint="66"/>
            <w:vAlign w:val="center"/>
            <w:hideMark/>
          </w:tcPr>
          <w:p w14:paraId="5D40942C"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1 736 729</w:t>
            </w:r>
          </w:p>
        </w:tc>
        <w:tc>
          <w:tcPr>
            <w:tcW w:w="348" w:type="pct"/>
            <w:tcBorders>
              <w:top w:val="nil"/>
              <w:left w:val="nil"/>
              <w:bottom w:val="nil"/>
              <w:right w:val="single" w:sz="4" w:space="0" w:color="auto"/>
            </w:tcBorders>
            <w:shd w:val="clear" w:color="auto" w:fill="D6E3BC" w:themeFill="accent3" w:themeFillTint="66"/>
            <w:vAlign w:val="center"/>
            <w:hideMark/>
          </w:tcPr>
          <w:p w14:paraId="118142B7"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- 2 320 525</w:t>
            </w:r>
          </w:p>
        </w:tc>
        <w:tc>
          <w:tcPr>
            <w:tcW w:w="362" w:type="pct"/>
            <w:tcBorders>
              <w:top w:val="nil"/>
              <w:left w:val="nil"/>
              <w:bottom w:val="nil"/>
              <w:right w:val="single" w:sz="4" w:space="0" w:color="auto"/>
            </w:tcBorders>
            <w:shd w:val="clear" w:color="auto" w:fill="D6E3BC" w:themeFill="accent3" w:themeFillTint="66"/>
            <w:vAlign w:val="center"/>
            <w:hideMark/>
          </w:tcPr>
          <w:p w14:paraId="26E91B15" w14:textId="77777777" w:rsidR="00D65338" w:rsidRPr="00866841" w:rsidRDefault="00D65338" w:rsidP="00437A50">
            <w:pPr>
              <w:keepLines/>
              <w:spacing w:before="20" w:after="20" w:line="240" w:lineRule="auto"/>
              <w:jc w:val="center"/>
              <w:rPr>
                <w:rFonts w:ascii="Myriad Pro" w:hAnsi="Myriad Pro"/>
                <w:b/>
                <w:iCs/>
                <w:sz w:val="16"/>
                <w:szCs w:val="16"/>
              </w:rPr>
            </w:pPr>
            <w:r w:rsidRPr="00866841">
              <w:rPr>
                <w:rFonts w:ascii="Myriad Pro" w:hAnsi="Myriad Pro"/>
                <w:b/>
                <w:iCs/>
                <w:sz w:val="16"/>
                <w:szCs w:val="16"/>
              </w:rPr>
              <w:t>-  2 144 463</w:t>
            </w:r>
          </w:p>
        </w:tc>
      </w:tr>
    </w:tbl>
    <w:p w14:paraId="42C35E95" w14:textId="77777777" w:rsidR="00B8250F" w:rsidRDefault="00B8250F" w:rsidP="00B0480B">
      <w:pPr>
        <w:spacing w:after="0" w:line="360" w:lineRule="auto"/>
        <w:ind w:firstLine="567"/>
        <w:jc w:val="both"/>
        <w:rPr>
          <w:rFonts w:ascii="Myriad Pro" w:hAnsi="Myriad Pro"/>
          <w:sz w:val="26"/>
          <w:szCs w:val="26"/>
        </w:rPr>
        <w:sectPr w:rsidR="00B8250F" w:rsidSect="00B8250F">
          <w:pgSz w:w="16838" w:h="11906" w:orient="landscape"/>
          <w:pgMar w:top="1701" w:right="1134" w:bottom="851" w:left="1134" w:header="709" w:footer="709" w:gutter="0"/>
          <w:cols w:space="708"/>
          <w:docGrid w:linePitch="360"/>
        </w:sectPr>
      </w:pPr>
    </w:p>
    <w:p w14:paraId="4769D86D" w14:textId="32BE1F4B" w:rsidR="000D3A10" w:rsidRPr="00866841" w:rsidRDefault="000D3A10" w:rsidP="00B0480B">
      <w:pPr>
        <w:spacing w:after="0" w:line="360" w:lineRule="auto"/>
        <w:ind w:firstLine="567"/>
        <w:jc w:val="both"/>
        <w:rPr>
          <w:rFonts w:ascii="Myriad Pro" w:hAnsi="Myriad Pro"/>
          <w:sz w:val="26"/>
          <w:szCs w:val="26"/>
        </w:rPr>
      </w:pPr>
      <w:r w:rsidRPr="00866841">
        <w:rPr>
          <w:rFonts w:ascii="Myriad Pro" w:hAnsi="Myriad Pro"/>
          <w:sz w:val="26"/>
          <w:szCs w:val="26"/>
        </w:rPr>
        <w:lastRenderedPageBreak/>
        <w:t>В соответствии с представленными выше данными размер котловой НВВ на 2019 год по расчетам Исполнителя (с учетом корректировок НВВ, учтенных регулирующим органом в ТБР 2019 года) должен составить 6</w:t>
      </w:r>
      <w:r w:rsidR="00943767" w:rsidRPr="00866841">
        <w:rPr>
          <w:rFonts w:ascii="Myriad Pro" w:hAnsi="Myriad Pro"/>
          <w:sz w:val="26"/>
          <w:szCs w:val="26"/>
        </w:rPr>
        <w:t> 985 403</w:t>
      </w:r>
      <w:r w:rsidRPr="00866841">
        <w:rPr>
          <w:rFonts w:ascii="Myriad Pro" w:hAnsi="Myriad Pro"/>
          <w:sz w:val="26"/>
          <w:szCs w:val="26"/>
        </w:rPr>
        <w:t xml:space="preserve"> тыс. руб. Не</w:t>
      </w:r>
      <w:r w:rsidR="001B7B73">
        <w:rPr>
          <w:rFonts w:ascii="Myriad Pro" w:hAnsi="Myriad Pro"/>
          <w:sz w:val="26"/>
          <w:szCs w:val="26"/>
        </w:rPr>
        <w:t>обоснованно не</w:t>
      </w:r>
      <w:r w:rsidRPr="00866841">
        <w:rPr>
          <w:rFonts w:ascii="Myriad Pro" w:hAnsi="Myriad Pro"/>
          <w:sz w:val="26"/>
          <w:szCs w:val="26"/>
        </w:rPr>
        <w:t xml:space="preserve">учтенная в ТБР 2019 года величина расходов, по мнению Исполнителя, составляет </w:t>
      </w:r>
      <w:r w:rsidR="00943767" w:rsidRPr="00866841">
        <w:rPr>
          <w:rFonts w:ascii="Myriad Pro" w:hAnsi="Myriad Pro"/>
          <w:sz w:val="26"/>
          <w:szCs w:val="26"/>
        </w:rPr>
        <w:t>176 061</w:t>
      </w:r>
      <w:r w:rsidRPr="00866841">
        <w:rPr>
          <w:rFonts w:ascii="Myriad Pro" w:hAnsi="Myriad Pro"/>
          <w:sz w:val="26"/>
          <w:szCs w:val="26"/>
        </w:rPr>
        <w:t xml:space="preserve"> тыс. руб., в том числе по подконтрольным расходам – 21 802 тыс. руб., по неподконтрольным расходам – </w:t>
      </w:r>
      <w:r w:rsidR="00943767" w:rsidRPr="00866841">
        <w:rPr>
          <w:rFonts w:ascii="Myriad Pro" w:hAnsi="Myriad Pro"/>
          <w:sz w:val="26"/>
          <w:szCs w:val="26"/>
        </w:rPr>
        <w:t>154 259</w:t>
      </w:r>
      <w:r w:rsidRPr="00866841">
        <w:rPr>
          <w:rFonts w:ascii="Myriad Pro" w:hAnsi="Myriad Pro"/>
          <w:sz w:val="26"/>
          <w:szCs w:val="26"/>
        </w:rPr>
        <w:t xml:space="preserve"> тыс. руб.</w:t>
      </w:r>
    </w:p>
    <w:p w14:paraId="42A0B141" w14:textId="77777777" w:rsidR="000D3A10" w:rsidRPr="00866841" w:rsidRDefault="000D3A10" w:rsidP="00B0480B">
      <w:pPr>
        <w:spacing w:after="0" w:line="360" w:lineRule="auto"/>
        <w:ind w:firstLine="567"/>
        <w:jc w:val="both"/>
        <w:rPr>
          <w:rFonts w:ascii="Myriad Pro" w:hAnsi="Myriad Pro"/>
          <w:sz w:val="26"/>
          <w:szCs w:val="26"/>
        </w:rPr>
      </w:pPr>
      <w:r w:rsidRPr="00866841">
        <w:rPr>
          <w:rFonts w:ascii="Myriad Pro" w:hAnsi="Myriad Pro"/>
          <w:sz w:val="26"/>
          <w:szCs w:val="26"/>
        </w:rPr>
        <w:t>Основное отклонение в части подконтрольных расходов сформировалось</w:t>
      </w:r>
      <w:r w:rsidR="00D25831" w:rsidRPr="00866841">
        <w:rPr>
          <w:rFonts w:ascii="Myriad Pro" w:hAnsi="Myriad Pro"/>
          <w:sz w:val="26"/>
          <w:szCs w:val="26"/>
        </w:rPr>
        <w:t xml:space="preserve"> за счет не принятия РСТ Забайкальского края к учету информации филиала ПАО</w:t>
      </w:r>
      <w:r w:rsidR="00C05933" w:rsidRPr="00866841">
        <w:rPr>
          <w:rFonts w:ascii="Myriad Pro" w:hAnsi="Myriad Pro"/>
          <w:sz w:val="26"/>
          <w:szCs w:val="26"/>
        </w:rPr>
        <w:t> </w:t>
      </w:r>
      <w:r w:rsidR="00D25831" w:rsidRPr="00866841">
        <w:rPr>
          <w:rFonts w:ascii="Myriad Pro" w:hAnsi="Myriad Pro"/>
          <w:sz w:val="26"/>
          <w:szCs w:val="26"/>
        </w:rPr>
        <w:t>«МРСК Сибири» - «Читаэнерго» о величине фактических условных единиц по состоянию на 01.11.2018 года (представленных письмом исх. № 1.8/02/7493 от 30.11.2018)</w:t>
      </w:r>
    </w:p>
    <w:p w14:paraId="29BCD46B" w14:textId="21685713" w:rsidR="000D3A10" w:rsidRPr="00866841" w:rsidRDefault="000D3A10" w:rsidP="00B0480B">
      <w:pPr>
        <w:pStyle w:val="a3"/>
        <w:spacing w:after="0" w:line="360" w:lineRule="auto"/>
        <w:ind w:left="0" w:firstLine="567"/>
        <w:jc w:val="both"/>
        <w:rPr>
          <w:rFonts w:ascii="Myriad Pro" w:hAnsi="Myriad Pro"/>
          <w:sz w:val="26"/>
          <w:szCs w:val="26"/>
        </w:rPr>
      </w:pPr>
      <w:r w:rsidRPr="00866841">
        <w:rPr>
          <w:rFonts w:ascii="Myriad Pro" w:hAnsi="Myriad Pro"/>
          <w:sz w:val="26"/>
          <w:szCs w:val="26"/>
        </w:rPr>
        <w:t xml:space="preserve">Основное отклонение по неподконтрольным расходам сформировалось за счет </w:t>
      </w:r>
      <w:r w:rsidR="0074499B">
        <w:rPr>
          <w:rFonts w:ascii="Myriad Pro" w:hAnsi="Myriad Pro"/>
          <w:sz w:val="26"/>
          <w:szCs w:val="26"/>
        </w:rPr>
        <w:t>того, что</w:t>
      </w:r>
      <w:r w:rsidR="0074499B" w:rsidRPr="00866841">
        <w:rPr>
          <w:rFonts w:ascii="Myriad Pro" w:hAnsi="Myriad Pro"/>
          <w:sz w:val="26"/>
          <w:szCs w:val="26"/>
        </w:rPr>
        <w:t xml:space="preserve"> </w:t>
      </w:r>
      <w:r w:rsidRPr="00866841">
        <w:rPr>
          <w:rFonts w:ascii="Myriad Pro" w:hAnsi="Myriad Pro"/>
          <w:sz w:val="26"/>
          <w:szCs w:val="26"/>
        </w:rPr>
        <w:t xml:space="preserve">в составе НВВ 2019 года </w:t>
      </w:r>
      <w:r w:rsidR="0074499B">
        <w:rPr>
          <w:rFonts w:ascii="Myriad Pro" w:hAnsi="Myriad Pro"/>
          <w:sz w:val="26"/>
          <w:szCs w:val="26"/>
        </w:rPr>
        <w:t xml:space="preserve">не учтены </w:t>
      </w:r>
      <w:r w:rsidRPr="00866841">
        <w:rPr>
          <w:rFonts w:ascii="Myriad Pro" w:hAnsi="Myriad Pro"/>
          <w:sz w:val="26"/>
          <w:szCs w:val="26"/>
        </w:rPr>
        <w:t>расход</w:t>
      </w:r>
      <w:r w:rsidR="0074499B">
        <w:rPr>
          <w:rFonts w:ascii="Myriad Pro" w:hAnsi="Myriad Pro"/>
          <w:sz w:val="26"/>
          <w:szCs w:val="26"/>
        </w:rPr>
        <w:t>ы</w:t>
      </w:r>
      <w:r w:rsidRPr="00866841">
        <w:rPr>
          <w:rFonts w:ascii="Myriad Pro" w:hAnsi="Myriad Pro"/>
          <w:sz w:val="26"/>
          <w:szCs w:val="26"/>
        </w:rPr>
        <w:t xml:space="preserve"> по обслуживанию кредитных ресурсов.</w:t>
      </w:r>
    </w:p>
    <w:p w14:paraId="4C2DE37D" w14:textId="484127D5" w:rsidR="000D3A10" w:rsidRPr="00866841" w:rsidRDefault="000D3A10" w:rsidP="00B0480B">
      <w:pPr>
        <w:pStyle w:val="a3"/>
        <w:spacing w:after="0" w:line="360" w:lineRule="auto"/>
        <w:ind w:left="0" w:firstLine="567"/>
        <w:jc w:val="both"/>
        <w:rPr>
          <w:rFonts w:ascii="Myriad Pro" w:hAnsi="Myriad Pro" w:cs="Myriad Pro"/>
          <w:color w:val="000000" w:themeColor="text1"/>
          <w:sz w:val="26"/>
          <w:szCs w:val="26"/>
        </w:rPr>
      </w:pPr>
    </w:p>
    <w:p w14:paraId="177D0B5A" w14:textId="77777777" w:rsidR="000D3A10" w:rsidRPr="00866841" w:rsidRDefault="000D3A10" w:rsidP="00B0480B">
      <w:pPr>
        <w:pStyle w:val="a3"/>
        <w:spacing w:after="0" w:line="360" w:lineRule="auto"/>
        <w:ind w:left="0" w:firstLine="567"/>
        <w:jc w:val="both"/>
        <w:rPr>
          <w:rFonts w:ascii="Myriad Pro" w:hAnsi="Myriad Pro"/>
          <w:sz w:val="26"/>
          <w:szCs w:val="26"/>
        </w:rPr>
      </w:pPr>
      <w:r w:rsidRPr="00866841">
        <w:rPr>
          <w:rFonts w:ascii="Myriad Pro" w:eastAsia="Calibri" w:hAnsi="Myriad Pro" w:cs="Times New Roman"/>
          <w:sz w:val="26"/>
          <w:szCs w:val="26"/>
        </w:rPr>
        <w:t>Исполнителем также проведен анализ фактических расходов на содержание электрических сетей и расходов, учтенных в составе НВВ 2019 года.</w:t>
      </w:r>
    </w:p>
    <w:p w14:paraId="3329467A" w14:textId="77777777" w:rsidR="000D3A10" w:rsidRPr="00866841" w:rsidRDefault="000D3A10" w:rsidP="00B0480B">
      <w:pPr>
        <w:spacing w:after="0" w:line="360" w:lineRule="auto"/>
        <w:ind w:firstLine="567"/>
        <w:jc w:val="both"/>
        <w:rPr>
          <w:rFonts w:ascii="Myriad Pro" w:hAnsi="Myriad Pro"/>
          <w:sz w:val="26"/>
          <w:szCs w:val="26"/>
        </w:rPr>
      </w:pPr>
      <w:r w:rsidRPr="00866841">
        <w:rPr>
          <w:rFonts w:ascii="Myriad Pro" w:hAnsi="Myriad Pro"/>
          <w:sz w:val="26"/>
          <w:szCs w:val="26"/>
        </w:rPr>
        <w:t>В соответствии с представленными выше данными фактические расходы на содержание электрических сетей в 2019 году превысили расходы, учтенные регулирующим органом (НВВ без учета расходов на оплату потерь и услуг ТСО</w:t>
      </w:r>
      <w:r w:rsidRPr="003B0038">
        <w:rPr>
          <w:rFonts w:ascii="Myriad Pro" w:hAnsi="Myriad Pro"/>
          <w:sz w:val="26"/>
          <w:szCs w:val="26"/>
        </w:rPr>
        <w:t xml:space="preserve">), </w:t>
      </w:r>
      <w:r w:rsidRPr="004B457A">
        <w:rPr>
          <w:rFonts w:ascii="Myriad Pro" w:hAnsi="Myriad Pro"/>
          <w:sz w:val="26"/>
          <w:szCs w:val="26"/>
        </w:rPr>
        <w:t>на 2 646 885 тыс. руб.,</w:t>
      </w:r>
      <w:r w:rsidRPr="003B0038">
        <w:rPr>
          <w:rFonts w:ascii="Myriad Pro" w:hAnsi="Myriad Pro"/>
          <w:sz w:val="26"/>
          <w:szCs w:val="26"/>
        </w:rPr>
        <w:t xml:space="preserve"> в том числе: по подконтрольным расходам на 191 015 тыс. руб., по неподконтрольным расходам на </w:t>
      </w:r>
      <w:r w:rsidRPr="004B457A">
        <w:rPr>
          <w:rFonts w:ascii="Myriad Pro" w:hAnsi="Myriad Pro"/>
          <w:sz w:val="26"/>
          <w:szCs w:val="26"/>
        </w:rPr>
        <w:t>2 023 975 тыс. руб.</w:t>
      </w:r>
      <w:r w:rsidRPr="00866841">
        <w:rPr>
          <w:rFonts w:ascii="Myriad Pro" w:hAnsi="Myriad Pro"/>
          <w:sz w:val="26"/>
          <w:szCs w:val="26"/>
        </w:rPr>
        <w:t xml:space="preserve"> </w:t>
      </w:r>
    </w:p>
    <w:p w14:paraId="5181746F" w14:textId="0F35B2C0" w:rsidR="000D3A10" w:rsidRPr="00866841" w:rsidRDefault="00FF31A8" w:rsidP="00B0480B">
      <w:pPr>
        <w:spacing w:after="0" w:line="360" w:lineRule="auto"/>
        <w:ind w:firstLine="567"/>
        <w:jc w:val="both"/>
        <w:rPr>
          <w:rFonts w:ascii="Myriad Pro" w:eastAsiaTheme="majorEastAsia" w:hAnsi="Myriad Pro" w:cstheme="majorBidi"/>
          <w:sz w:val="26"/>
          <w:szCs w:val="26"/>
        </w:rPr>
      </w:pPr>
      <w:r>
        <w:rPr>
          <w:rFonts w:ascii="Myriad Pro" w:eastAsiaTheme="majorEastAsia" w:hAnsi="Myriad Pro" w:cstheme="majorBidi"/>
          <w:sz w:val="26"/>
          <w:szCs w:val="26"/>
        </w:rPr>
        <w:t>По итогам 2019 года п</w:t>
      </w:r>
      <w:r w:rsidR="000D3A10" w:rsidRPr="00866841">
        <w:rPr>
          <w:rFonts w:ascii="Myriad Pro" w:eastAsiaTheme="majorEastAsia" w:hAnsi="Myriad Pro" w:cstheme="majorBidi"/>
          <w:sz w:val="26"/>
          <w:szCs w:val="26"/>
        </w:rPr>
        <w:t>ревышение фактических подконтрольных расходов над расходами, учтенными регулирующим органом</w:t>
      </w:r>
      <w:r>
        <w:rPr>
          <w:rFonts w:ascii="Myriad Pro" w:eastAsiaTheme="majorEastAsia" w:hAnsi="Myriad Pro" w:cstheme="majorBidi"/>
          <w:sz w:val="26"/>
          <w:szCs w:val="26"/>
        </w:rPr>
        <w:t xml:space="preserve"> в тарифно-балансовых решениях</w:t>
      </w:r>
      <w:r w:rsidR="000D3A10" w:rsidRPr="00866841">
        <w:rPr>
          <w:rFonts w:ascii="Myriad Pro" w:eastAsiaTheme="majorEastAsia" w:hAnsi="Myriad Pro" w:cstheme="majorBidi"/>
          <w:sz w:val="26"/>
          <w:szCs w:val="26"/>
        </w:rPr>
        <w:t xml:space="preserve">, сформировалось за счет превышения расходов на оплату труда в размере 116 789 тыс. руб., а также прочих затрат в размере 67 253 тыс. руб. </w:t>
      </w:r>
    </w:p>
    <w:p w14:paraId="6E5CB66A" w14:textId="77777777" w:rsidR="006C3B18" w:rsidRPr="00866841" w:rsidRDefault="006B4395" w:rsidP="00B0480B">
      <w:pPr>
        <w:pStyle w:val="24"/>
        <w:shd w:val="clear" w:color="auto" w:fill="auto"/>
        <w:spacing w:line="360" w:lineRule="auto"/>
        <w:ind w:firstLine="567"/>
        <w:rPr>
          <w:rFonts w:ascii="Myriad Pro" w:eastAsia="Calibri" w:hAnsi="Myriad Pro"/>
          <w:sz w:val="26"/>
          <w:szCs w:val="26"/>
        </w:rPr>
      </w:pPr>
      <w:r w:rsidRPr="00866841">
        <w:rPr>
          <w:rFonts w:ascii="Myriad Pro" w:eastAsiaTheme="majorEastAsia" w:hAnsi="Myriad Pro" w:cstheme="majorBidi"/>
          <w:sz w:val="26"/>
          <w:szCs w:val="26"/>
        </w:rPr>
        <w:t xml:space="preserve">Отклонения прочих подконтрольных расходов, в соответствии с пояснениями филиала ПАО «МРСК Сибири» - «Читаэнерго» </w:t>
      </w:r>
      <w:r w:rsidR="006C3B18" w:rsidRPr="00866841">
        <w:rPr>
          <w:rFonts w:ascii="Myriad Pro" w:eastAsiaTheme="majorEastAsia" w:hAnsi="Myriad Pro" w:cstheme="majorBidi"/>
          <w:sz w:val="26"/>
          <w:szCs w:val="26"/>
        </w:rPr>
        <w:t xml:space="preserve">размещенными на официальном сайте в сети Интернет в </w:t>
      </w:r>
      <w:r w:rsidR="002B7CDC" w:rsidRPr="00866841">
        <w:rPr>
          <w:rFonts w:ascii="Myriad Pro" w:eastAsiaTheme="majorEastAsia" w:hAnsi="Myriad Pro" w:cstheme="majorBidi"/>
          <w:sz w:val="26"/>
          <w:szCs w:val="26"/>
        </w:rPr>
        <w:t>«</w:t>
      </w:r>
      <w:r w:rsidR="006C3B18" w:rsidRPr="00866841">
        <w:rPr>
          <w:rFonts w:ascii="Myriad Pro" w:eastAsia="Calibri" w:hAnsi="Myriad Pro"/>
          <w:color w:val="000000" w:themeColor="text1"/>
          <w:sz w:val="26"/>
          <w:szCs w:val="26"/>
        </w:rPr>
        <w:t xml:space="preserve">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w:t>
      </w:r>
      <w:r w:rsidR="006C3B18" w:rsidRPr="00866841">
        <w:rPr>
          <w:rFonts w:ascii="Myriad Pro" w:eastAsia="Calibri" w:hAnsi="Myriad Pro"/>
          <w:color w:val="000000" w:themeColor="text1"/>
          <w:sz w:val="26"/>
          <w:szCs w:val="26"/>
        </w:rPr>
        <w:lastRenderedPageBreak/>
        <w:t>долгосрочной индексации необходимой валовой выручки»</w:t>
      </w:r>
      <w:r w:rsidR="006C3B18" w:rsidRPr="00866841">
        <w:rPr>
          <w:rFonts w:ascii="Myriad Pro" w:eastAsia="Calibri" w:hAnsi="Myriad Pro"/>
          <w:sz w:val="26"/>
          <w:szCs w:val="26"/>
        </w:rPr>
        <w:t xml:space="preserve"> сформировались за счет:</w:t>
      </w:r>
    </w:p>
    <w:p w14:paraId="75CEF684" w14:textId="77777777" w:rsidR="006C3B18" w:rsidRPr="00866841" w:rsidRDefault="006C3B18" w:rsidP="00B0480B">
      <w:pPr>
        <w:pStyle w:val="24"/>
        <w:numPr>
          <w:ilvl w:val="0"/>
          <w:numId w:val="6"/>
        </w:numPr>
        <w:shd w:val="clear" w:color="auto" w:fill="auto"/>
        <w:tabs>
          <w:tab w:val="left" w:pos="993"/>
        </w:tabs>
        <w:spacing w:line="360" w:lineRule="auto"/>
        <w:ind w:left="0" w:firstLine="567"/>
        <w:rPr>
          <w:rFonts w:ascii="Myriad Pro" w:eastAsia="Calibri" w:hAnsi="Myriad Pro"/>
          <w:sz w:val="26"/>
          <w:szCs w:val="26"/>
        </w:rPr>
      </w:pPr>
      <w:r w:rsidRPr="00866841">
        <w:rPr>
          <w:rFonts w:ascii="Myriad Pro" w:eastAsia="Calibri" w:hAnsi="Myriad Pro"/>
          <w:sz w:val="26"/>
          <w:szCs w:val="26"/>
        </w:rPr>
        <w:t xml:space="preserve">Увеличения фактических расходов (в сравнении с учтенными при формировании НВВ) на оплату работ и услуг сторонних организаций в результате увеличения расходов на программное обеспечение и сопровождение (в области метрологии, учета электрической энергии, управления сетями, внедрение корпоративных информационных систем управления финансово-хозяйственной деятельностью), увеличения расходов на услуги по организации функционирования и развитию сетевого комплекса ПАО «Россети», </w:t>
      </w:r>
      <w:r w:rsidR="002B7CDC" w:rsidRPr="00866841">
        <w:rPr>
          <w:rFonts w:ascii="Myriad Pro" w:eastAsia="Calibri" w:hAnsi="Myriad Pro"/>
          <w:sz w:val="26"/>
          <w:szCs w:val="26"/>
        </w:rPr>
        <w:t>усиления</w:t>
      </w:r>
      <w:r w:rsidRPr="00866841">
        <w:rPr>
          <w:rFonts w:ascii="Myriad Pro" w:eastAsia="Calibri" w:hAnsi="Myriad Pro"/>
          <w:sz w:val="26"/>
          <w:szCs w:val="26"/>
        </w:rPr>
        <w:t xml:space="preserve"> PR-кампании, направленной на снижение энерговоровства в проблемных административных районах Забайкальского края, а также направленных на снижение травматизма на электросетевых объектах;</w:t>
      </w:r>
    </w:p>
    <w:p w14:paraId="1FD42974" w14:textId="77777777" w:rsidR="006C3B18" w:rsidRPr="00866841" w:rsidRDefault="006C3B18" w:rsidP="00B0480B">
      <w:pPr>
        <w:pStyle w:val="24"/>
        <w:numPr>
          <w:ilvl w:val="0"/>
          <w:numId w:val="6"/>
        </w:numPr>
        <w:shd w:val="clear" w:color="auto" w:fill="auto"/>
        <w:tabs>
          <w:tab w:val="left" w:pos="993"/>
        </w:tabs>
        <w:spacing w:line="360" w:lineRule="auto"/>
        <w:ind w:left="0" w:firstLine="567"/>
        <w:rPr>
          <w:rFonts w:ascii="Myriad Pro" w:eastAsia="Calibri" w:hAnsi="Myriad Pro"/>
          <w:sz w:val="26"/>
          <w:szCs w:val="26"/>
        </w:rPr>
      </w:pPr>
      <w:r w:rsidRPr="00866841">
        <w:rPr>
          <w:rFonts w:ascii="Myriad Pro" w:eastAsia="Calibri" w:hAnsi="Myriad Pro"/>
          <w:sz w:val="26"/>
          <w:szCs w:val="26"/>
        </w:rPr>
        <w:t>Роста затрат на командировочные расходы</w:t>
      </w:r>
      <w:r w:rsidR="001B7B73">
        <w:rPr>
          <w:rFonts w:ascii="Myriad Pro" w:eastAsia="Calibri" w:hAnsi="Myriad Pro"/>
          <w:sz w:val="26"/>
          <w:szCs w:val="26"/>
        </w:rPr>
        <w:t>,</w:t>
      </w:r>
      <w:r w:rsidRPr="00866841">
        <w:rPr>
          <w:rFonts w:ascii="Myriad Pro" w:eastAsia="Calibri" w:hAnsi="Myriad Pro"/>
          <w:sz w:val="26"/>
          <w:szCs w:val="26"/>
        </w:rPr>
        <w:t xml:space="preserve"> обусловленного удорожанием стоимости суточных персонала, проживания, проезда;</w:t>
      </w:r>
    </w:p>
    <w:p w14:paraId="29471897" w14:textId="77777777" w:rsidR="006C3B18" w:rsidRPr="00866841" w:rsidRDefault="006C3B18" w:rsidP="00B0480B">
      <w:pPr>
        <w:pStyle w:val="24"/>
        <w:numPr>
          <w:ilvl w:val="0"/>
          <w:numId w:val="6"/>
        </w:numPr>
        <w:shd w:val="clear" w:color="auto" w:fill="auto"/>
        <w:tabs>
          <w:tab w:val="left" w:pos="993"/>
        </w:tabs>
        <w:spacing w:line="360" w:lineRule="auto"/>
        <w:ind w:left="0" w:firstLine="567"/>
        <w:rPr>
          <w:rFonts w:ascii="Myriad Pro" w:eastAsia="Calibri" w:hAnsi="Myriad Pro"/>
          <w:sz w:val="26"/>
          <w:szCs w:val="26"/>
        </w:rPr>
      </w:pPr>
      <w:r w:rsidRPr="00866841">
        <w:rPr>
          <w:rFonts w:ascii="Myriad Pro" w:eastAsia="Calibri" w:hAnsi="Myriad Pro"/>
          <w:sz w:val="26"/>
          <w:szCs w:val="26"/>
        </w:rPr>
        <w:t>Роста затрат за счет проведения предэкзаменационной подготовки всего персонала, организующего и осуществляющего работы в электроустановках в целях снижения рисков травматизма и обеспечения безопасного производства работ на электроустановках;</w:t>
      </w:r>
    </w:p>
    <w:p w14:paraId="27871D57" w14:textId="77777777" w:rsidR="006C3B18" w:rsidRPr="00866841" w:rsidRDefault="002B7CDC" w:rsidP="00B0480B">
      <w:pPr>
        <w:pStyle w:val="24"/>
        <w:numPr>
          <w:ilvl w:val="0"/>
          <w:numId w:val="6"/>
        </w:numPr>
        <w:shd w:val="clear" w:color="auto" w:fill="auto"/>
        <w:tabs>
          <w:tab w:val="left" w:pos="993"/>
        </w:tabs>
        <w:spacing w:line="360" w:lineRule="auto"/>
        <w:ind w:left="0" w:firstLine="567"/>
        <w:rPr>
          <w:rFonts w:ascii="Myriad Pro" w:eastAsia="Calibri" w:hAnsi="Myriad Pro"/>
          <w:sz w:val="26"/>
          <w:szCs w:val="26"/>
        </w:rPr>
      </w:pPr>
      <w:r w:rsidRPr="00866841">
        <w:rPr>
          <w:rFonts w:ascii="Myriad Pro" w:eastAsia="Calibri" w:hAnsi="Myriad Pro"/>
          <w:sz w:val="26"/>
          <w:szCs w:val="26"/>
        </w:rPr>
        <w:t>Роста затрат на страхование з</w:t>
      </w:r>
      <w:r w:rsidR="006C3B18" w:rsidRPr="00866841">
        <w:rPr>
          <w:rFonts w:ascii="Myriad Pro" w:eastAsia="Calibri" w:hAnsi="Myriad Pro"/>
          <w:sz w:val="26"/>
          <w:szCs w:val="26"/>
        </w:rPr>
        <w:t>а счет удорожания стоимости страхования электросетевого имущества.</w:t>
      </w:r>
    </w:p>
    <w:p w14:paraId="057D6D33" w14:textId="77777777" w:rsidR="0099746F" w:rsidRPr="00866841" w:rsidRDefault="000D3A10" w:rsidP="00B0480B">
      <w:pPr>
        <w:spacing w:after="0" w:line="360" w:lineRule="auto"/>
        <w:ind w:firstLine="567"/>
        <w:jc w:val="both"/>
        <w:rPr>
          <w:rFonts w:ascii="Myriad Pro" w:eastAsiaTheme="majorEastAsia" w:hAnsi="Myriad Pro" w:cstheme="majorBidi"/>
          <w:sz w:val="26"/>
          <w:szCs w:val="26"/>
        </w:rPr>
      </w:pPr>
      <w:r w:rsidRPr="00866841">
        <w:rPr>
          <w:rFonts w:ascii="Myriad Pro" w:eastAsiaTheme="majorEastAsia" w:hAnsi="Myriad Pro" w:cstheme="majorBidi"/>
          <w:sz w:val="26"/>
          <w:szCs w:val="26"/>
        </w:rPr>
        <w:t>Отклонение фактических неподконтрольных затрат от планового значения, учтенного органом регулирования в НВВ 2019 года, сформировал</w:t>
      </w:r>
      <w:r w:rsidR="0099746F" w:rsidRPr="00866841">
        <w:rPr>
          <w:rFonts w:ascii="Myriad Pro" w:eastAsiaTheme="majorEastAsia" w:hAnsi="Myriad Pro" w:cstheme="majorBidi"/>
          <w:sz w:val="26"/>
          <w:szCs w:val="26"/>
        </w:rPr>
        <w:t>ось в результате:</w:t>
      </w:r>
    </w:p>
    <w:p w14:paraId="37D2E1CB" w14:textId="77777777" w:rsidR="0099746F" w:rsidRPr="00866841" w:rsidRDefault="000D3A10" w:rsidP="00B0480B">
      <w:pPr>
        <w:pStyle w:val="24"/>
        <w:numPr>
          <w:ilvl w:val="0"/>
          <w:numId w:val="6"/>
        </w:numPr>
        <w:shd w:val="clear" w:color="auto" w:fill="auto"/>
        <w:tabs>
          <w:tab w:val="left" w:pos="993"/>
        </w:tabs>
        <w:spacing w:line="360" w:lineRule="auto"/>
        <w:ind w:left="0" w:firstLine="567"/>
        <w:rPr>
          <w:rFonts w:ascii="Myriad Pro" w:eastAsia="Calibri" w:hAnsi="Myriad Pro"/>
          <w:sz w:val="26"/>
          <w:szCs w:val="26"/>
        </w:rPr>
      </w:pPr>
      <w:r w:rsidRPr="00866841">
        <w:rPr>
          <w:rFonts w:ascii="Myriad Pro" w:eastAsia="Calibri" w:hAnsi="Myriad Pro"/>
          <w:sz w:val="26"/>
          <w:szCs w:val="26"/>
        </w:rPr>
        <w:t>н</w:t>
      </w:r>
      <w:r w:rsidR="002B7CDC" w:rsidRPr="00866841">
        <w:rPr>
          <w:rFonts w:ascii="Myriad Pro" w:eastAsia="Calibri" w:hAnsi="Myriad Pro"/>
          <w:sz w:val="26"/>
          <w:szCs w:val="26"/>
        </w:rPr>
        <w:t>е</w:t>
      </w:r>
      <w:r w:rsidRPr="00866841">
        <w:rPr>
          <w:rFonts w:ascii="Myriad Pro" w:eastAsia="Calibri" w:hAnsi="Myriad Pro"/>
          <w:sz w:val="26"/>
          <w:szCs w:val="26"/>
        </w:rPr>
        <w:t xml:space="preserve"> включения в состав плановых неподконтрольных затрат расходов на обслуживание заемных средств</w:t>
      </w:r>
      <w:r w:rsidR="002B7CDC" w:rsidRPr="00866841">
        <w:rPr>
          <w:rFonts w:ascii="Myriad Pro" w:eastAsia="Calibri" w:hAnsi="Myriad Pro"/>
          <w:sz w:val="26"/>
          <w:szCs w:val="26"/>
        </w:rPr>
        <w:t xml:space="preserve"> (фактические расходы составили 171 891 тыс. руб.)</w:t>
      </w:r>
      <w:r w:rsidRPr="00866841">
        <w:rPr>
          <w:rFonts w:ascii="Myriad Pro" w:eastAsia="Calibri" w:hAnsi="Myriad Pro"/>
          <w:sz w:val="26"/>
          <w:szCs w:val="26"/>
        </w:rPr>
        <w:t xml:space="preserve">, расходов на создание резервов по сомнительным долгам </w:t>
      </w:r>
      <w:r w:rsidR="00F54FCE">
        <w:rPr>
          <w:rFonts w:ascii="Myriad Pro" w:eastAsia="Calibri" w:hAnsi="Myriad Pro"/>
          <w:sz w:val="26"/>
          <w:szCs w:val="26"/>
        </w:rPr>
        <w:t xml:space="preserve">2 124 931 тыс. руб. </w:t>
      </w:r>
      <w:r w:rsidR="00C34D45">
        <w:rPr>
          <w:rFonts w:ascii="Myriad Pro" w:eastAsia="Calibri" w:hAnsi="Myriad Pro"/>
          <w:sz w:val="26"/>
          <w:szCs w:val="26"/>
        </w:rPr>
        <w:t xml:space="preserve">(в том числе </w:t>
      </w:r>
      <w:r w:rsidRPr="00866841">
        <w:rPr>
          <w:rFonts w:ascii="Myriad Pro" w:eastAsia="Calibri" w:hAnsi="Myriad Pro"/>
          <w:sz w:val="26"/>
          <w:szCs w:val="26"/>
        </w:rPr>
        <w:t>по договору оказания услуг по передаче электрической энергии с АО «Читаэнергосбыт»</w:t>
      </w:r>
      <w:r w:rsidR="00C34D45">
        <w:rPr>
          <w:rFonts w:ascii="Myriad Pro" w:eastAsia="Calibri" w:hAnsi="Myriad Pro"/>
          <w:sz w:val="26"/>
          <w:szCs w:val="26"/>
        </w:rPr>
        <w:t xml:space="preserve"> 1</w:t>
      </w:r>
      <w:r w:rsidR="00F54FCE">
        <w:rPr>
          <w:rFonts w:ascii="Myriad Pro" w:eastAsia="Calibri" w:hAnsi="Myriad Pro"/>
          <w:sz w:val="26"/>
          <w:szCs w:val="26"/>
        </w:rPr>
        <w:t> 622 484</w:t>
      </w:r>
      <w:r w:rsidR="00C34D45">
        <w:rPr>
          <w:rFonts w:ascii="Myriad Pro" w:eastAsia="Calibri" w:hAnsi="Myriad Pro"/>
          <w:sz w:val="26"/>
          <w:szCs w:val="26"/>
        </w:rPr>
        <w:t xml:space="preserve"> тыс. руб., под дебиторскую задолженность Министерства финансов Забайкальского края 323 414 тыс. руб.</w:t>
      </w:r>
      <w:r w:rsidR="00F54FCE">
        <w:rPr>
          <w:rFonts w:ascii="Myriad Pro" w:eastAsia="Calibri" w:hAnsi="Myriad Pro"/>
          <w:sz w:val="26"/>
          <w:szCs w:val="26"/>
        </w:rPr>
        <w:t>)</w:t>
      </w:r>
      <w:r w:rsidRPr="00866841">
        <w:rPr>
          <w:rFonts w:ascii="Myriad Pro" w:eastAsia="Calibri" w:hAnsi="Myriad Pro"/>
          <w:sz w:val="26"/>
          <w:szCs w:val="26"/>
        </w:rPr>
        <w:t>,</w:t>
      </w:r>
      <w:r w:rsidR="002B7CDC" w:rsidRPr="00866841">
        <w:rPr>
          <w:rFonts w:ascii="Myriad Pro" w:eastAsia="Calibri" w:hAnsi="Myriad Pro"/>
          <w:sz w:val="26"/>
          <w:szCs w:val="26"/>
        </w:rPr>
        <w:t xml:space="preserve"> расходов на создание резервов под оценочные обязательства по потерям электрической энергии и услугам ТСО, в результате разногласий с гарантирующим поставщиком по объему потерь электрической энергии и объему оказанных услуг ТСО (73 125 </w:t>
      </w:r>
      <w:r w:rsidR="002B7CDC" w:rsidRPr="00866841">
        <w:rPr>
          <w:rFonts w:ascii="Myriad Pro" w:eastAsia="Calibri" w:hAnsi="Myriad Pro"/>
          <w:sz w:val="26"/>
          <w:szCs w:val="26"/>
        </w:rPr>
        <w:lastRenderedPageBreak/>
        <w:t>тыс. руб.)</w:t>
      </w:r>
      <w:r w:rsidR="0099746F" w:rsidRPr="00866841">
        <w:rPr>
          <w:rFonts w:ascii="Myriad Pro" w:eastAsia="Calibri" w:hAnsi="Myriad Pro"/>
          <w:sz w:val="26"/>
          <w:szCs w:val="26"/>
        </w:rPr>
        <w:t>, расходов на услуги энергосервисных компаний, предусмотренных Федеральным законом №261-ФЗ «Об энергосбережении» (52 287 тыс. руб.);</w:t>
      </w:r>
    </w:p>
    <w:p w14:paraId="302CFF4A" w14:textId="77777777" w:rsidR="002B7CDC" w:rsidRPr="00866841" w:rsidRDefault="0099746F" w:rsidP="00B0480B">
      <w:pPr>
        <w:pStyle w:val="24"/>
        <w:numPr>
          <w:ilvl w:val="0"/>
          <w:numId w:val="6"/>
        </w:numPr>
        <w:shd w:val="clear" w:color="auto" w:fill="auto"/>
        <w:tabs>
          <w:tab w:val="left" w:pos="993"/>
        </w:tabs>
        <w:spacing w:line="360" w:lineRule="auto"/>
        <w:ind w:left="0" w:firstLine="567"/>
        <w:rPr>
          <w:rFonts w:ascii="Myriad Pro" w:eastAsiaTheme="majorEastAsia" w:hAnsi="Myriad Pro" w:cstheme="majorBidi"/>
          <w:sz w:val="26"/>
          <w:szCs w:val="26"/>
        </w:rPr>
      </w:pPr>
      <w:r w:rsidRPr="00866841">
        <w:rPr>
          <w:rFonts w:ascii="Myriad Pro" w:eastAsia="Calibri" w:hAnsi="Myriad Pro"/>
          <w:sz w:val="26"/>
          <w:szCs w:val="26"/>
        </w:rPr>
        <w:t>превышения фактических арендных</w:t>
      </w:r>
      <w:r w:rsidR="000D3A10" w:rsidRPr="00866841">
        <w:rPr>
          <w:rFonts w:ascii="Myriad Pro" w:eastAsia="Calibri" w:hAnsi="Myriad Pro"/>
          <w:sz w:val="26"/>
          <w:szCs w:val="26"/>
        </w:rPr>
        <w:t xml:space="preserve"> </w:t>
      </w:r>
      <w:r w:rsidRPr="00866841">
        <w:rPr>
          <w:rFonts w:ascii="Myriad Pro" w:eastAsia="Calibri" w:hAnsi="Myriad Pro"/>
          <w:sz w:val="26"/>
          <w:szCs w:val="26"/>
        </w:rPr>
        <w:t>пла</w:t>
      </w:r>
      <w:r w:rsidR="00DB631C" w:rsidRPr="00866841">
        <w:rPr>
          <w:rFonts w:ascii="Myriad Pro" w:eastAsia="Calibri" w:hAnsi="Myriad Pro"/>
          <w:sz w:val="26"/>
          <w:szCs w:val="26"/>
        </w:rPr>
        <w:t>тежей на плановым (учтенным в составе НВВ) значением на 2 765 тыс. руб. в связи с заключением договоров аренды земельных участков под объектами электросетевого хозяйства, превышения фактической величины отчислений на социальные нужды (на 34 013 тыс. руб.) в связи с увеличением расходов на оплату труда, превышением фактических расходов, связанных с осуществлением технологического присоединения к электрическим сетям (на 67 299 тыс. руб.) в результате введения в действие с 01.10.2017</w:t>
      </w:r>
      <w:r w:rsidR="00DB631C" w:rsidRPr="00866841">
        <w:rPr>
          <w:rFonts w:ascii="Myriad Pro" w:eastAsiaTheme="majorEastAsia" w:hAnsi="Myriad Pro" w:cstheme="majorBidi"/>
          <w:sz w:val="26"/>
          <w:szCs w:val="26"/>
        </w:rPr>
        <w:t xml:space="preserve"> года скидки в размере 100% на затраты капитального характера для заявителей до 150кВт. </w:t>
      </w:r>
    </w:p>
    <w:p w14:paraId="494A8BDB" w14:textId="77777777" w:rsidR="001B7B73" w:rsidRDefault="000D3A10" w:rsidP="00B0480B">
      <w:pPr>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На основании изложенного выше, для компенсации величины отклонений фактических неподконтрольных расходов в последующих периодах регулирования (корректировка неподконтрольных расходов по итогам 2019 года) Исполнитель рекомендует филиалу ПАО «МРСК Сибири» - «Читаэнерго» предоставить в орган регулирования полный комплект документов, обосновывающих фактические неподконтрольные расходы 2019 года.</w:t>
      </w:r>
      <w:r w:rsidR="001B7B73">
        <w:rPr>
          <w:rFonts w:ascii="Myriad Pro" w:eastAsia="Calibri" w:hAnsi="Myriad Pro" w:cs="Times New Roman"/>
          <w:color w:val="000000" w:themeColor="text1"/>
          <w:sz w:val="26"/>
          <w:szCs w:val="26"/>
        </w:rPr>
        <w:br w:type="page"/>
      </w:r>
    </w:p>
    <w:p w14:paraId="4BE41F75" w14:textId="77777777" w:rsidR="007F1927" w:rsidRPr="00866841" w:rsidRDefault="007F1927" w:rsidP="00BC434A">
      <w:pPr>
        <w:pStyle w:val="3"/>
        <w:numPr>
          <w:ilvl w:val="1"/>
          <w:numId w:val="4"/>
        </w:numPr>
        <w:spacing w:line="360" w:lineRule="auto"/>
        <w:ind w:left="567" w:hanging="567"/>
        <w:jc w:val="both"/>
        <w:rPr>
          <w:rFonts w:ascii="Myriad Pro" w:hAnsi="Myriad Pro"/>
          <w:b/>
          <w:color w:val="4F6228"/>
          <w:sz w:val="28"/>
          <w:szCs w:val="28"/>
        </w:rPr>
      </w:pPr>
      <w:bookmarkStart w:id="29" w:name="_Toc41578457"/>
      <w:r w:rsidRPr="00866841">
        <w:rPr>
          <w:rFonts w:ascii="Myriad Pro" w:hAnsi="Myriad Pro"/>
          <w:b/>
          <w:color w:val="4F6228"/>
          <w:sz w:val="28"/>
          <w:szCs w:val="28"/>
        </w:rPr>
        <w:lastRenderedPageBreak/>
        <w:t xml:space="preserve">Анализ </w:t>
      </w:r>
      <w:r w:rsidR="00C239BA" w:rsidRPr="00866841">
        <w:rPr>
          <w:rFonts w:ascii="Myriad Pro" w:hAnsi="Myriad Pro"/>
          <w:b/>
          <w:color w:val="4F6228"/>
          <w:sz w:val="28"/>
          <w:szCs w:val="28"/>
        </w:rPr>
        <w:t xml:space="preserve">фактических </w:t>
      </w:r>
      <w:r w:rsidRPr="00866841">
        <w:rPr>
          <w:rFonts w:ascii="Myriad Pro" w:hAnsi="Myriad Pro"/>
          <w:b/>
          <w:color w:val="4F6228"/>
          <w:sz w:val="28"/>
          <w:szCs w:val="28"/>
        </w:rPr>
        <w:t>расходов</w:t>
      </w:r>
      <w:r w:rsidR="00C239BA" w:rsidRPr="00866841">
        <w:rPr>
          <w:rFonts w:ascii="Myriad Pro" w:hAnsi="Myriad Pro"/>
          <w:b/>
          <w:color w:val="4F6228"/>
          <w:sz w:val="28"/>
          <w:szCs w:val="28"/>
        </w:rPr>
        <w:t xml:space="preserve"> филиала </w:t>
      </w:r>
      <w:r w:rsidR="009E2917" w:rsidRPr="00866841">
        <w:rPr>
          <w:rFonts w:ascii="Myriad Pro" w:hAnsi="Myriad Pro"/>
          <w:b/>
          <w:color w:val="4F6228"/>
          <w:sz w:val="28"/>
          <w:szCs w:val="28"/>
        </w:rPr>
        <w:t xml:space="preserve">ПАО «МРСК Сибири» - «Читаэнерго» </w:t>
      </w:r>
      <w:r w:rsidRPr="00866841">
        <w:rPr>
          <w:rFonts w:ascii="Myriad Pro" w:hAnsi="Myriad Pro"/>
          <w:b/>
          <w:color w:val="4F6228"/>
          <w:sz w:val="28"/>
          <w:szCs w:val="28"/>
        </w:rPr>
        <w:t>на оплату услуг ТСО с календарной разбивкой по полугодиям 2019 года</w:t>
      </w:r>
      <w:bookmarkEnd w:id="24"/>
      <w:bookmarkEnd w:id="29"/>
    </w:p>
    <w:p w14:paraId="0997AF9D" w14:textId="77777777" w:rsidR="006F2615" w:rsidRPr="00866841" w:rsidRDefault="006F2615" w:rsidP="00437A50">
      <w:pPr>
        <w:spacing w:after="0" w:line="360" w:lineRule="auto"/>
        <w:ind w:firstLine="567"/>
        <w:jc w:val="both"/>
        <w:rPr>
          <w:rFonts w:ascii="Myriad Pro" w:hAnsi="Myriad Pro"/>
          <w:sz w:val="26"/>
          <w:szCs w:val="26"/>
        </w:rPr>
      </w:pPr>
      <w:r w:rsidRPr="00866841">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1B38C0ED" w14:textId="77777777" w:rsidR="006F2615" w:rsidRPr="00866841" w:rsidRDefault="006F2615" w:rsidP="00437A50">
      <w:pPr>
        <w:tabs>
          <w:tab w:val="left" w:pos="567"/>
        </w:tabs>
        <w:spacing w:after="0" w:line="360" w:lineRule="auto"/>
        <w:ind w:firstLine="567"/>
        <w:jc w:val="both"/>
        <w:rPr>
          <w:rFonts w:ascii="Myriad Pro" w:hAnsi="Myriad Pro"/>
          <w:sz w:val="26"/>
          <w:szCs w:val="26"/>
        </w:rPr>
      </w:pPr>
      <w:r w:rsidRPr="00866841">
        <w:rPr>
          <w:rFonts w:ascii="Myriad Pro" w:hAnsi="Myriad Pro"/>
          <w:sz w:val="26"/>
          <w:szCs w:val="26"/>
        </w:rPr>
        <w:t>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6B4E01FC" w14:textId="77777777" w:rsidR="006F2615" w:rsidRPr="00866841" w:rsidRDefault="006F2615" w:rsidP="00437A50">
      <w:pPr>
        <w:spacing w:after="0" w:line="360" w:lineRule="auto"/>
        <w:ind w:firstLine="567"/>
        <w:jc w:val="both"/>
        <w:rPr>
          <w:rFonts w:ascii="Myriad Pro" w:hAnsi="Myriad Pro"/>
          <w:sz w:val="26"/>
          <w:szCs w:val="26"/>
        </w:rPr>
      </w:pPr>
      <w:r w:rsidRPr="00866841">
        <w:rPr>
          <w:rFonts w:ascii="Myriad Pro" w:hAnsi="Myriad Pro"/>
          <w:sz w:val="26"/>
          <w:szCs w:val="26"/>
        </w:rPr>
        <w:t xml:space="preserve">Долгосрочная необходимая валовая выручка (без учета оплаты потерь) филиала ПАО «МРСК Сибири» - «Читаэнерго» на долгосрочный период регулирования 2015-2019 годы утверждена на каждый год долгосрочного периода регулирования приказом Забайкальского края от 31.12.2014 № 748. Приказом от 25.01.2019 № 13-НПА величина необходимой валовой выручки на 2019 год была приведена в соответствие </w:t>
      </w:r>
      <w:r w:rsidRPr="00866841">
        <w:rPr>
          <w:rFonts w:ascii="Myriad Pro" w:eastAsia="Calibri" w:hAnsi="Myriad Pro" w:cs="Times New Roman"/>
          <w:iCs/>
          <w:sz w:val="26"/>
          <w:szCs w:val="26"/>
        </w:rPr>
        <w:t>с приказом ФАС России от 13.12.2018 года № 1764/18 «Об утверждении предельных минимальных и максимальных уровней тарифов на услуги по передаче электрической энергии, поставляемой населению и приравненных к нему категориям потребителей, по субъектам РФ на 2019 год».</w:t>
      </w:r>
      <w:r w:rsidRPr="00866841">
        <w:rPr>
          <w:rFonts w:ascii="Myriad Pro" w:hAnsi="Myriad Pro"/>
          <w:sz w:val="26"/>
          <w:szCs w:val="26"/>
        </w:rPr>
        <w:t xml:space="preserve"> </w:t>
      </w:r>
    </w:p>
    <w:p w14:paraId="2AAF2219" w14:textId="77777777" w:rsidR="006F2615" w:rsidRPr="00866841" w:rsidRDefault="006F2615" w:rsidP="00437A50">
      <w:pPr>
        <w:spacing w:after="0" w:line="360" w:lineRule="auto"/>
        <w:ind w:firstLine="567"/>
        <w:jc w:val="both"/>
        <w:rPr>
          <w:rFonts w:ascii="Myriad Pro" w:hAnsi="Myriad Pro"/>
          <w:sz w:val="26"/>
          <w:szCs w:val="26"/>
        </w:rPr>
      </w:pPr>
      <w:r w:rsidRPr="00866841">
        <w:rPr>
          <w:rFonts w:ascii="Myriad Pro" w:hAnsi="Myriad Pro"/>
          <w:sz w:val="26"/>
          <w:szCs w:val="26"/>
        </w:rPr>
        <w:t>Долгосрочные параметры регулирования утверждены приложением № 1 к приказу РСТ Забайкальского края от 31.12.2014№ 748.</w:t>
      </w:r>
    </w:p>
    <w:p w14:paraId="1BBBF52C" w14:textId="77777777" w:rsidR="006F2615" w:rsidRPr="00866841" w:rsidRDefault="006F2615" w:rsidP="00437A50">
      <w:pPr>
        <w:spacing w:after="0" w:line="360" w:lineRule="auto"/>
        <w:ind w:firstLine="567"/>
        <w:jc w:val="both"/>
        <w:rPr>
          <w:rFonts w:ascii="Myriad Pro" w:hAnsi="Myriad Pro"/>
          <w:sz w:val="26"/>
          <w:szCs w:val="26"/>
        </w:rPr>
      </w:pPr>
      <w:r w:rsidRPr="00866841">
        <w:rPr>
          <w:rFonts w:ascii="Myriad Pro" w:hAnsi="Myriad Pro"/>
          <w:sz w:val="26"/>
          <w:szCs w:val="26"/>
        </w:rPr>
        <w:lastRenderedPageBreak/>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2019 год установлены приказом РСТ Забайкальского края от 28.12.2018 года №763-НПА. </w:t>
      </w:r>
    </w:p>
    <w:p w14:paraId="14B95588" w14:textId="77777777" w:rsidR="006F2615" w:rsidRPr="00866841" w:rsidRDefault="006F2615" w:rsidP="00437A50">
      <w:pPr>
        <w:autoSpaceDE w:val="0"/>
        <w:autoSpaceDN w:val="0"/>
        <w:adjustRightInd w:val="0"/>
        <w:spacing w:after="0" w:line="360" w:lineRule="auto"/>
        <w:jc w:val="both"/>
        <w:rPr>
          <w:rFonts w:ascii="Myriad Pro" w:hAnsi="Myriad Pro"/>
          <w:b/>
          <w:sz w:val="26"/>
          <w:szCs w:val="26"/>
          <w:shd w:val="clear" w:color="auto" w:fill="FFFFFF"/>
        </w:rPr>
      </w:pPr>
    </w:p>
    <w:p w14:paraId="2512ECE4" w14:textId="77777777" w:rsidR="006F2615" w:rsidRPr="00866841" w:rsidRDefault="006F2615" w:rsidP="00437A50">
      <w:pPr>
        <w:autoSpaceDE w:val="0"/>
        <w:autoSpaceDN w:val="0"/>
        <w:adjustRightInd w:val="0"/>
        <w:spacing w:after="0" w:line="360" w:lineRule="auto"/>
        <w:jc w:val="both"/>
        <w:rPr>
          <w:rFonts w:ascii="Myriad Pro" w:hAnsi="Myriad Pro"/>
          <w:b/>
          <w:sz w:val="26"/>
          <w:szCs w:val="26"/>
          <w:shd w:val="clear" w:color="auto" w:fill="FFFFFF"/>
        </w:rPr>
      </w:pPr>
      <w:r w:rsidRPr="00866841">
        <w:rPr>
          <w:rFonts w:ascii="Myriad Pro" w:hAnsi="Myriad Pro"/>
          <w:b/>
          <w:sz w:val="26"/>
          <w:szCs w:val="26"/>
          <w:shd w:val="clear" w:color="auto" w:fill="FFFFFF"/>
        </w:rPr>
        <w:t>ПОЗИЦИЯ ТЕРРИТОРИАЛЬНОЙ СЕТЕВОЙ ОРГАНИЗАЦИИ</w:t>
      </w:r>
    </w:p>
    <w:p w14:paraId="6216C04A" w14:textId="77777777" w:rsidR="006F2615" w:rsidRPr="00866841" w:rsidRDefault="006F2615" w:rsidP="00437A50">
      <w:pPr>
        <w:spacing w:after="0" w:line="360" w:lineRule="auto"/>
        <w:ind w:right="120" w:firstLine="567"/>
        <w:jc w:val="both"/>
        <w:rPr>
          <w:rFonts w:ascii="Myriad Pro" w:hAnsi="Myriad Pro"/>
          <w:sz w:val="26"/>
          <w:szCs w:val="26"/>
        </w:rPr>
      </w:pPr>
      <w:r w:rsidRPr="00866841">
        <w:rPr>
          <w:rFonts w:ascii="Myriad Pro" w:hAnsi="Myriad Pro"/>
          <w:sz w:val="26"/>
          <w:szCs w:val="26"/>
        </w:rPr>
        <w:t>Филиал, направляя расчетные и обосновывающие материалы для корректировки долгосрочного тарифа на услуги по передаче электрической энергии на 2019 год, не производил расчёт плановых расходов на оплату услуг ТСО в разрезе каждой сетевой организации.</w:t>
      </w:r>
    </w:p>
    <w:p w14:paraId="1DDBD271" w14:textId="77777777" w:rsidR="006F2615" w:rsidRPr="00866841" w:rsidRDefault="006F2615" w:rsidP="00437A50">
      <w:pPr>
        <w:spacing w:after="0" w:line="360" w:lineRule="auto"/>
        <w:ind w:right="120" w:firstLine="567"/>
        <w:jc w:val="both"/>
        <w:rPr>
          <w:rFonts w:ascii="Myriad Pro" w:hAnsi="Myriad Pro"/>
          <w:sz w:val="26"/>
          <w:szCs w:val="26"/>
        </w:rPr>
      </w:pPr>
      <w:r w:rsidRPr="00866841">
        <w:rPr>
          <w:rFonts w:ascii="Myriad Pro" w:hAnsi="Myriad Pro"/>
          <w:sz w:val="26"/>
          <w:szCs w:val="26"/>
        </w:rPr>
        <w:t>В соответствии с таблицей «Расчет НВВ методом индексации филиала ПАО</w:t>
      </w:r>
      <w:r w:rsidR="00437A50">
        <w:rPr>
          <w:rFonts w:ascii="Myriad Pro" w:hAnsi="Myriad Pro"/>
          <w:sz w:val="26"/>
          <w:szCs w:val="26"/>
        </w:rPr>
        <w:t> </w:t>
      </w:r>
      <w:r w:rsidRPr="00866841">
        <w:rPr>
          <w:rFonts w:ascii="Myriad Pro" w:hAnsi="Myriad Pro"/>
          <w:sz w:val="26"/>
          <w:szCs w:val="26"/>
        </w:rPr>
        <w:t>«МРСК Сибири» – «Читаэнерго»» расходы на оплату услуг ТСО на 2019 год определены филиалом в размере 604 075,82 тыс. руб. путем индексации на 4% соответствующих расходов, учтенных в ТБР 2018 года.</w:t>
      </w:r>
    </w:p>
    <w:p w14:paraId="152500AF" w14:textId="77777777" w:rsidR="006F2615" w:rsidRPr="00866841" w:rsidRDefault="006F2615" w:rsidP="00437A50">
      <w:pPr>
        <w:widowControl w:val="0"/>
        <w:spacing w:after="0" w:line="360" w:lineRule="auto"/>
        <w:ind w:firstLine="567"/>
        <w:jc w:val="both"/>
        <w:rPr>
          <w:rFonts w:ascii="Myriad Pro" w:hAnsi="Myriad Pro"/>
          <w:sz w:val="26"/>
          <w:szCs w:val="26"/>
        </w:rPr>
      </w:pPr>
      <w:r w:rsidRPr="00866841">
        <w:rPr>
          <w:rFonts w:ascii="Myriad Pro" w:hAnsi="Myriad Pro"/>
          <w:sz w:val="26"/>
          <w:szCs w:val="26"/>
        </w:rPr>
        <w:t>В Пояснительной записке к расчету корректировки НВВ на 2019 год филиалом ПАО «МРСК Сибири» - «Читаэнерго» пояснения относительно определения плановых расходов на оплату услуг ТСО не отражены.</w:t>
      </w:r>
    </w:p>
    <w:p w14:paraId="479805ED" w14:textId="77777777" w:rsidR="006F2615" w:rsidRPr="00866841" w:rsidRDefault="006F2615" w:rsidP="00437A50">
      <w:pPr>
        <w:spacing w:after="0" w:line="360" w:lineRule="auto"/>
        <w:ind w:right="120" w:firstLine="567"/>
        <w:jc w:val="both"/>
        <w:rPr>
          <w:rFonts w:ascii="Myriad Pro" w:hAnsi="Myriad Pro"/>
          <w:sz w:val="26"/>
          <w:szCs w:val="26"/>
        </w:rPr>
      </w:pPr>
    </w:p>
    <w:p w14:paraId="2E283276" w14:textId="77777777" w:rsidR="006F2615" w:rsidRPr="00866841" w:rsidRDefault="006F2615" w:rsidP="00437A50">
      <w:pPr>
        <w:autoSpaceDE w:val="0"/>
        <w:autoSpaceDN w:val="0"/>
        <w:adjustRightInd w:val="0"/>
        <w:spacing w:after="0" w:line="360" w:lineRule="auto"/>
        <w:jc w:val="both"/>
        <w:rPr>
          <w:rFonts w:ascii="Myriad Pro" w:hAnsi="Myriad Pro"/>
          <w:b/>
          <w:sz w:val="26"/>
          <w:szCs w:val="26"/>
          <w:shd w:val="clear" w:color="auto" w:fill="FFFFFF"/>
        </w:rPr>
      </w:pPr>
      <w:r w:rsidRPr="00866841">
        <w:rPr>
          <w:rFonts w:ascii="Myriad Pro" w:hAnsi="Myriad Pro"/>
          <w:b/>
          <w:sz w:val="26"/>
          <w:szCs w:val="26"/>
          <w:shd w:val="clear" w:color="auto" w:fill="FFFFFF"/>
        </w:rPr>
        <w:t>ПОЗИЦИЯ ОРГАНА РЕГУЛИРОВАНИЯ</w:t>
      </w:r>
    </w:p>
    <w:p w14:paraId="572498C8" w14:textId="77777777" w:rsidR="006F2615" w:rsidRPr="00866841" w:rsidRDefault="006F2615" w:rsidP="00437A50">
      <w:pPr>
        <w:spacing w:after="0" w:line="360" w:lineRule="auto"/>
        <w:ind w:right="120" w:firstLine="567"/>
        <w:jc w:val="both"/>
        <w:rPr>
          <w:rFonts w:ascii="Myriad Pro" w:hAnsi="Myriad Pro"/>
          <w:sz w:val="26"/>
          <w:szCs w:val="26"/>
        </w:rPr>
      </w:pPr>
      <w:r w:rsidRPr="00866841">
        <w:rPr>
          <w:rFonts w:ascii="Myriad Pro" w:hAnsi="Myriad Pro"/>
          <w:sz w:val="26"/>
          <w:szCs w:val="26"/>
        </w:rPr>
        <w:t>РСТ Забайкальского края в Экспертном заключении информацию об учтенных расходах на оплату услуг ТСО не приводит.</w:t>
      </w:r>
    </w:p>
    <w:p w14:paraId="3206082C" w14:textId="77777777" w:rsidR="006F2615" w:rsidRPr="00866841" w:rsidRDefault="006F2615" w:rsidP="00437A50">
      <w:pPr>
        <w:autoSpaceDE w:val="0"/>
        <w:autoSpaceDN w:val="0"/>
        <w:adjustRightInd w:val="0"/>
        <w:spacing w:after="0" w:line="360" w:lineRule="auto"/>
        <w:jc w:val="both"/>
        <w:rPr>
          <w:rFonts w:ascii="Myriad Pro" w:hAnsi="Myriad Pro"/>
          <w:b/>
          <w:color w:val="000000"/>
          <w:sz w:val="26"/>
          <w:szCs w:val="26"/>
          <w:shd w:val="clear" w:color="auto" w:fill="FFFFFF"/>
        </w:rPr>
      </w:pPr>
    </w:p>
    <w:p w14:paraId="2C745FD2" w14:textId="77777777" w:rsidR="006F2615" w:rsidRPr="00866841" w:rsidRDefault="006F2615" w:rsidP="00437A50">
      <w:pPr>
        <w:autoSpaceDE w:val="0"/>
        <w:autoSpaceDN w:val="0"/>
        <w:adjustRightInd w:val="0"/>
        <w:spacing w:after="0" w:line="360" w:lineRule="auto"/>
        <w:jc w:val="both"/>
        <w:rPr>
          <w:rFonts w:ascii="Myriad Pro" w:hAnsi="Myriad Pro"/>
          <w:b/>
          <w:color w:val="000000"/>
          <w:sz w:val="26"/>
          <w:szCs w:val="26"/>
          <w:shd w:val="clear" w:color="auto" w:fill="FFFFFF"/>
        </w:rPr>
      </w:pPr>
      <w:r w:rsidRPr="00866841">
        <w:rPr>
          <w:rFonts w:ascii="Myriad Pro" w:hAnsi="Myriad Pro"/>
          <w:b/>
          <w:color w:val="000000"/>
          <w:sz w:val="26"/>
          <w:szCs w:val="26"/>
          <w:shd w:val="clear" w:color="auto" w:fill="FFFFFF"/>
        </w:rPr>
        <w:t>ПОЗИЦИЯ ИСПОЛНИТЕЛЯ</w:t>
      </w:r>
    </w:p>
    <w:p w14:paraId="078CBAFB" w14:textId="77777777" w:rsidR="006F2615" w:rsidRPr="00866841" w:rsidRDefault="006F2615" w:rsidP="00437A50">
      <w:pPr>
        <w:autoSpaceDE w:val="0"/>
        <w:autoSpaceDN w:val="0"/>
        <w:adjustRightInd w:val="0"/>
        <w:spacing w:after="0" w:line="360" w:lineRule="auto"/>
        <w:ind w:firstLine="567"/>
        <w:jc w:val="both"/>
        <w:rPr>
          <w:rFonts w:ascii="Myriad Pro" w:hAnsi="Myriad Pro" w:cs="Myriad Pro"/>
          <w:sz w:val="26"/>
          <w:szCs w:val="26"/>
        </w:rPr>
      </w:pPr>
      <w:r w:rsidRPr="00866841">
        <w:rPr>
          <w:rFonts w:ascii="Myriad Pro" w:hAnsi="Myriad Pro"/>
          <w:color w:val="000000" w:themeColor="text1"/>
          <w:sz w:val="26"/>
          <w:szCs w:val="26"/>
        </w:rPr>
        <w:t xml:space="preserve">В состав необходимой валовой выручки филиала ПАО «МРСК Сибири» - «Читаэнерго»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866841">
        <w:rPr>
          <w:rFonts w:ascii="Myriad Pro" w:hAnsi="Myriad Pro" w:cs="Myriad Pro"/>
          <w:sz w:val="26"/>
          <w:szCs w:val="26"/>
        </w:rPr>
        <w:t>цен (тарифов) на услуги по передаче электрической энергии для взаиморасчетов между двумя сетевыми организациями, установленных РСТ</w:t>
      </w:r>
      <w:r w:rsidR="00437A50">
        <w:rPr>
          <w:rFonts w:ascii="Myriad Pro" w:hAnsi="Myriad Pro" w:cs="Myriad Pro"/>
          <w:sz w:val="26"/>
          <w:szCs w:val="26"/>
        </w:rPr>
        <w:t> </w:t>
      </w:r>
      <w:r w:rsidRPr="00866841">
        <w:rPr>
          <w:rFonts w:ascii="Myriad Pro" w:hAnsi="Myriad Pro" w:cs="Myriad Pro"/>
          <w:sz w:val="26"/>
          <w:szCs w:val="26"/>
        </w:rPr>
        <w:t xml:space="preserve">Забайкальского края, так как согласно пункту 52 Методических указаний №20-э/2 определено, что необходимая валовая выручка любой сетевой организации </w:t>
      </w:r>
      <w:r w:rsidRPr="00866841">
        <w:rPr>
          <w:rFonts w:ascii="Myriad Pro" w:hAnsi="Myriad Pro" w:cs="Myriad Pro"/>
          <w:sz w:val="26"/>
          <w:szCs w:val="26"/>
        </w:rPr>
        <w:lastRenderedPageBreak/>
        <w:t xml:space="preserve">региона должна суммарно обеспечиваться за счет платежей от потребителей, а также от сетевых организаций. </w:t>
      </w:r>
    </w:p>
    <w:p w14:paraId="3CEDF1CC" w14:textId="77777777" w:rsidR="006F2615" w:rsidRPr="00866841" w:rsidRDefault="006F2615" w:rsidP="00437A50">
      <w:pPr>
        <w:autoSpaceDE w:val="0"/>
        <w:autoSpaceDN w:val="0"/>
        <w:adjustRightInd w:val="0"/>
        <w:spacing w:after="0" w:line="360" w:lineRule="auto"/>
        <w:ind w:firstLine="567"/>
        <w:jc w:val="both"/>
        <w:rPr>
          <w:rFonts w:ascii="Myriad Pro" w:hAnsi="Myriad Pro" w:cs="Myriad Pro"/>
          <w:sz w:val="26"/>
          <w:szCs w:val="26"/>
        </w:rPr>
      </w:pPr>
      <w:r w:rsidRPr="00866841">
        <w:rPr>
          <w:rFonts w:ascii="Myriad Pro" w:hAnsi="Myriad Pro" w:cs="Myriad Pro"/>
          <w:sz w:val="26"/>
          <w:szCs w:val="26"/>
        </w:rPr>
        <w:t>Индивидуальные тарифы на услуги по передаче электрической энергии для взаиморасчетов между сетевыми организациями утверждены приказом РСТ</w:t>
      </w:r>
      <w:r w:rsidR="00437A50">
        <w:rPr>
          <w:rFonts w:ascii="Myriad Pro" w:hAnsi="Myriad Pro" w:cs="Myriad Pro"/>
          <w:sz w:val="26"/>
          <w:szCs w:val="26"/>
        </w:rPr>
        <w:t> </w:t>
      </w:r>
      <w:r w:rsidRPr="00866841">
        <w:rPr>
          <w:rFonts w:ascii="Myriad Pro" w:hAnsi="Myriad Pro" w:cs="Myriad Pro"/>
          <w:sz w:val="26"/>
          <w:szCs w:val="26"/>
        </w:rPr>
        <w:t>Забайкальского края от 28.12.2018 года № 763-НПА</w:t>
      </w:r>
    </w:p>
    <w:p w14:paraId="0F61E4F2" w14:textId="77777777" w:rsidR="006F2615" w:rsidRPr="00866841" w:rsidRDefault="006F2615" w:rsidP="00437A50">
      <w:pPr>
        <w:spacing w:after="0" w:line="360" w:lineRule="auto"/>
        <w:ind w:right="120" w:firstLine="567"/>
        <w:jc w:val="both"/>
        <w:rPr>
          <w:rFonts w:ascii="Myriad Pro" w:hAnsi="Myriad Pro"/>
          <w:sz w:val="26"/>
          <w:szCs w:val="26"/>
        </w:rPr>
      </w:pPr>
      <w:r w:rsidRPr="00866841">
        <w:rPr>
          <w:rFonts w:ascii="Myriad Pro" w:hAnsi="Myriad Pro"/>
          <w:sz w:val="26"/>
          <w:szCs w:val="26"/>
        </w:rPr>
        <w:t>Величина полученных расходов на оплату услуг сетевых организаций составила 588 044,6 тыс. руб. Подробный расчет представлен в таблице.</w:t>
      </w:r>
    </w:p>
    <w:p w14:paraId="3998D67B" w14:textId="77777777" w:rsidR="006F2615" w:rsidRPr="00866841" w:rsidRDefault="006F2615" w:rsidP="006F2615">
      <w:pPr>
        <w:pStyle w:val="a3"/>
        <w:numPr>
          <w:ilvl w:val="0"/>
          <w:numId w:val="5"/>
        </w:numPr>
        <w:spacing w:after="0" w:line="240" w:lineRule="auto"/>
        <w:jc w:val="center"/>
        <w:rPr>
          <w:rFonts w:ascii="Myriad Pro" w:eastAsia="Times New Roman" w:hAnsi="Myriad Pro" w:cs="Times New Roman"/>
          <w:color w:val="000000"/>
        </w:rPr>
        <w:sectPr w:rsidR="006F2615" w:rsidRPr="00866841" w:rsidSect="0097413A">
          <w:pgSz w:w="11906" w:h="16838"/>
          <w:pgMar w:top="1134" w:right="851" w:bottom="1134" w:left="1701" w:header="708" w:footer="708" w:gutter="0"/>
          <w:cols w:space="708"/>
          <w:docGrid w:linePitch="360"/>
        </w:sectPr>
      </w:pPr>
    </w:p>
    <w:tbl>
      <w:tblPr>
        <w:tblW w:w="5120" w:type="pct"/>
        <w:jc w:val="center"/>
        <w:tblLayout w:type="fixed"/>
        <w:tblLook w:val="04A0" w:firstRow="1" w:lastRow="0" w:firstColumn="1" w:lastColumn="0" w:noHBand="0" w:noVBand="1"/>
      </w:tblPr>
      <w:tblGrid>
        <w:gridCol w:w="362"/>
        <w:gridCol w:w="4858"/>
        <w:gridCol w:w="1243"/>
        <w:gridCol w:w="971"/>
        <w:gridCol w:w="1243"/>
        <w:gridCol w:w="1105"/>
        <w:gridCol w:w="1246"/>
        <w:gridCol w:w="1105"/>
        <w:gridCol w:w="1243"/>
        <w:gridCol w:w="1243"/>
      </w:tblGrid>
      <w:tr w:rsidR="006F2615" w:rsidRPr="00866841" w14:paraId="56C4BC53" w14:textId="77777777" w:rsidTr="00B0480B">
        <w:trPr>
          <w:trHeight w:val="1180"/>
          <w:jc w:val="center"/>
        </w:trPr>
        <w:tc>
          <w:tcPr>
            <w:tcW w:w="1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768F9DC" w14:textId="77777777" w:rsidR="006F2615" w:rsidRPr="00866841" w:rsidRDefault="006F2615" w:rsidP="00EA150E">
            <w:pPr>
              <w:spacing w:after="0" w:line="240" w:lineRule="auto"/>
              <w:jc w:val="center"/>
              <w:rPr>
                <w:rFonts w:ascii="Myriad Pro" w:eastAsia="Times New Roman" w:hAnsi="Myriad Pro" w:cs="Times New Roman"/>
                <w:b/>
                <w:color w:val="FFFFFF"/>
              </w:rPr>
            </w:pPr>
            <w:r w:rsidRPr="00866841">
              <w:rPr>
                <w:rFonts w:ascii="Myriad Pro" w:eastAsia="Times New Roman" w:hAnsi="Myriad Pro" w:cs="Times New Roman"/>
                <w:b/>
                <w:color w:val="FFFFFF"/>
              </w:rPr>
              <w:lastRenderedPageBreak/>
              <w:t>№</w:t>
            </w:r>
          </w:p>
        </w:tc>
        <w:tc>
          <w:tcPr>
            <w:tcW w:w="16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1464A35"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Наименование ТСО</w:t>
            </w:r>
          </w:p>
        </w:tc>
        <w:tc>
          <w:tcPr>
            <w:tcW w:w="1182"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099B291"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Натуральные показатели, тыс. кВтч</w:t>
            </w:r>
          </w:p>
        </w:tc>
        <w:tc>
          <w:tcPr>
            <w:tcW w:w="80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6419F2"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Приказ от 28.12.2018 № 763-НПА</w:t>
            </w:r>
          </w:p>
        </w:tc>
        <w:tc>
          <w:tcPr>
            <w:tcW w:w="3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445EBC"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Расходы 1 пол. 2019 года, тыс. руб.</w:t>
            </w:r>
          </w:p>
        </w:tc>
        <w:tc>
          <w:tcPr>
            <w:tcW w:w="42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F33C05"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Расходы 2 пол. 2019 года, тыс. руб.</w:t>
            </w:r>
          </w:p>
        </w:tc>
        <w:tc>
          <w:tcPr>
            <w:tcW w:w="42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5270F8"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Расходы 2019г. года, тыс. руб.</w:t>
            </w:r>
          </w:p>
        </w:tc>
      </w:tr>
      <w:tr w:rsidR="006F2615" w:rsidRPr="00866841" w14:paraId="1F4D1F18" w14:textId="77777777" w:rsidTr="00B0480B">
        <w:trPr>
          <w:trHeight w:val="779"/>
          <w:jc w:val="center"/>
        </w:trPr>
        <w:tc>
          <w:tcPr>
            <w:tcW w:w="1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799B03" w14:textId="77777777" w:rsidR="006F2615" w:rsidRPr="00866841" w:rsidRDefault="006F2615" w:rsidP="00EA150E">
            <w:pPr>
              <w:spacing w:after="0" w:line="240" w:lineRule="auto"/>
              <w:jc w:val="center"/>
              <w:rPr>
                <w:rFonts w:ascii="Myriad Pro" w:eastAsia="Times New Roman" w:hAnsi="Myriad Pro" w:cs="Times New Roman"/>
                <w:b/>
                <w:color w:val="FFFFFF"/>
              </w:rPr>
            </w:pPr>
          </w:p>
        </w:tc>
        <w:tc>
          <w:tcPr>
            <w:tcW w:w="16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3C9A47" w14:textId="77777777" w:rsidR="006F2615" w:rsidRPr="00866841" w:rsidRDefault="006F2615" w:rsidP="00EA150E">
            <w:pPr>
              <w:spacing w:after="0" w:line="240" w:lineRule="auto"/>
              <w:jc w:val="center"/>
              <w:rPr>
                <w:rFonts w:ascii="Myriad Pro" w:hAnsi="Myriad Pro" w:cs="Myriad Pro"/>
                <w:b/>
                <w:color w:val="FFFFFF"/>
                <w:sz w:val="18"/>
                <w:szCs w:val="18"/>
              </w:rPr>
            </w:pPr>
          </w:p>
        </w:tc>
        <w:tc>
          <w:tcPr>
            <w:tcW w:w="1182"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F78DFB" w14:textId="77777777" w:rsidR="006F2615" w:rsidRPr="00866841" w:rsidRDefault="006F2615" w:rsidP="00EA150E">
            <w:pPr>
              <w:spacing w:after="0" w:line="240" w:lineRule="auto"/>
              <w:jc w:val="center"/>
              <w:rPr>
                <w:rFonts w:ascii="Myriad Pro" w:hAnsi="Myriad Pro" w:cs="Myriad Pro"/>
                <w:b/>
                <w:color w:val="FFFFFF"/>
                <w:sz w:val="18"/>
                <w:szCs w:val="18"/>
              </w:rPr>
            </w:pPr>
          </w:p>
        </w:tc>
        <w:tc>
          <w:tcPr>
            <w:tcW w:w="80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F0E9725"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Одноставочный тариф</w:t>
            </w: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DC952CA"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79DBE3"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F55866" w14:textId="77777777" w:rsidR="006F2615" w:rsidRPr="00866841" w:rsidRDefault="006F2615" w:rsidP="00EA150E">
            <w:pPr>
              <w:spacing w:after="0" w:line="240" w:lineRule="auto"/>
              <w:jc w:val="center"/>
              <w:rPr>
                <w:rFonts w:ascii="Myriad Pro" w:hAnsi="Myriad Pro" w:cs="Myriad Pro"/>
                <w:color w:val="FFFFFF"/>
                <w:sz w:val="18"/>
                <w:szCs w:val="18"/>
              </w:rPr>
            </w:pPr>
          </w:p>
        </w:tc>
      </w:tr>
      <w:tr w:rsidR="006F2615" w:rsidRPr="00866841" w14:paraId="2AE32C2D" w14:textId="77777777" w:rsidTr="00B0480B">
        <w:trPr>
          <w:trHeight w:val="420"/>
          <w:jc w:val="center"/>
        </w:trPr>
        <w:tc>
          <w:tcPr>
            <w:tcW w:w="1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AE8D9E" w14:textId="77777777" w:rsidR="006F2615" w:rsidRPr="00866841" w:rsidRDefault="006F2615" w:rsidP="00EA150E">
            <w:pPr>
              <w:spacing w:after="0" w:line="240" w:lineRule="auto"/>
              <w:jc w:val="center"/>
              <w:rPr>
                <w:rFonts w:ascii="Myriad Pro" w:eastAsia="Times New Roman" w:hAnsi="Myriad Pro" w:cs="Times New Roman"/>
                <w:b/>
                <w:color w:val="FFFFFF"/>
              </w:rPr>
            </w:pPr>
          </w:p>
        </w:tc>
        <w:tc>
          <w:tcPr>
            <w:tcW w:w="16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7BE58C" w14:textId="77777777" w:rsidR="006F2615" w:rsidRPr="00866841" w:rsidRDefault="006F2615" w:rsidP="00EA150E">
            <w:pPr>
              <w:spacing w:after="0" w:line="240" w:lineRule="auto"/>
              <w:jc w:val="center"/>
              <w:rPr>
                <w:rFonts w:ascii="Myriad Pro" w:hAnsi="Myriad Pro" w:cs="Myriad Pro"/>
                <w:b/>
                <w:color w:val="FFFFFF"/>
                <w:sz w:val="18"/>
                <w:szCs w:val="18"/>
              </w:rPr>
            </w:pPr>
          </w:p>
        </w:tc>
        <w:tc>
          <w:tcPr>
            <w:tcW w:w="1182"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223581" w14:textId="77777777" w:rsidR="006F2615" w:rsidRPr="00866841" w:rsidRDefault="006F2615" w:rsidP="00EA150E">
            <w:pPr>
              <w:spacing w:after="0" w:line="240" w:lineRule="auto"/>
              <w:jc w:val="center"/>
              <w:rPr>
                <w:rFonts w:ascii="Myriad Pro" w:hAnsi="Myriad Pro" w:cs="Myriad Pro"/>
                <w:b/>
                <w:color w:val="FFFFFF"/>
                <w:sz w:val="18"/>
                <w:szCs w:val="18"/>
              </w:rPr>
            </w:pPr>
          </w:p>
        </w:tc>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E6B6343"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1 пол.</w:t>
            </w:r>
          </w:p>
        </w:tc>
        <w:tc>
          <w:tcPr>
            <w:tcW w:w="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8CBF388"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2 пол.</w:t>
            </w: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4A7B5A"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6B0875"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304565" w14:textId="77777777" w:rsidR="006F2615" w:rsidRPr="00866841" w:rsidRDefault="006F2615" w:rsidP="00EA150E">
            <w:pPr>
              <w:spacing w:after="0" w:line="240" w:lineRule="auto"/>
              <w:jc w:val="center"/>
              <w:rPr>
                <w:rFonts w:ascii="Myriad Pro" w:hAnsi="Myriad Pro" w:cs="Myriad Pro"/>
                <w:color w:val="FFFFFF"/>
                <w:sz w:val="18"/>
                <w:szCs w:val="18"/>
              </w:rPr>
            </w:pPr>
          </w:p>
        </w:tc>
      </w:tr>
      <w:tr w:rsidR="006F2615" w:rsidRPr="00866841" w14:paraId="3FEEA1BD" w14:textId="77777777" w:rsidTr="00B0480B">
        <w:trPr>
          <w:trHeight w:val="588"/>
          <w:jc w:val="center"/>
        </w:trPr>
        <w:tc>
          <w:tcPr>
            <w:tcW w:w="1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22972F" w14:textId="77777777" w:rsidR="006F2615" w:rsidRPr="00866841" w:rsidRDefault="006F2615" w:rsidP="00EA150E">
            <w:pPr>
              <w:spacing w:after="0" w:line="240" w:lineRule="auto"/>
              <w:jc w:val="center"/>
              <w:rPr>
                <w:rFonts w:ascii="Myriad Pro" w:eastAsia="Times New Roman" w:hAnsi="Myriad Pro" w:cs="Times New Roman"/>
                <w:b/>
                <w:color w:val="FFFFFF"/>
              </w:rPr>
            </w:pPr>
          </w:p>
        </w:tc>
        <w:tc>
          <w:tcPr>
            <w:tcW w:w="16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0EC1F0" w14:textId="77777777" w:rsidR="006F2615" w:rsidRPr="00866841" w:rsidRDefault="006F2615" w:rsidP="00EA150E">
            <w:pPr>
              <w:spacing w:after="0" w:line="240" w:lineRule="auto"/>
              <w:jc w:val="center"/>
              <w:rPr>
                <w:rFonts w:ascii="Myriad Pro" w:hAnsi="Myriad Pro" w:cs="Myriad Pro"/>
                <w:b/>
                <w:color w:val="FFFFFF"/>
                <w:sz w:val="18"/>
                <w:szCs w:val="18"/>
              </w:rPr>
            </w:pPr>
          </w:p>
        </w:tc>
        <w:tc>
          <w:tcPr>
            <w:tcW w:w="4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32E230"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1 пол.</w:t>
            </w:r>
          </w:p>
        </w:tc>
        <w:tc>
          <w:tcPr>
            <w:tcW w:w="3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1C28A6"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2 пол.</w:t>
            </w:r>
          </w:p>
        </w:tc>
        <w:tc>
          <w:tcPr>
            <w:tcW w:w="4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5040A5"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Год</w:t>
            </w:r>
          </w:p>
        </w:tc>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CCD9B3"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руб./</w:t>
            </w:r>
          </w:p>
          <w:p w14:paraId="67C8871C"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кВтч</w:t>
            </w:r>
          </w:p>
        </w:tc>
        <w:tc>
          <w:tcPr>
            <w:tcW w:w="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F42A45"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руб./</w:t>
            </w:r>
          </w:p>
          <w:p w14:paraId="3C065E87" w14:textId="77777777" w:rsidR="006F2615" w:rsidRPr="00866841" w:rsidRDefault="006F2615" w:rsidP="00EA150E">
            <w:pPr>
              <w:spacing w:after="0" w:line="240" w:lineRule="auto"/>
              <w:jc w:val="center"/>
              <w:rPr>
                <w:rFonts w:ascii="Myriad Pro" w:hAnsi="Myriad Pro" w:cs="Myriad Pro"/>
                <w:b/>
                <w:color w:val="FFFFFF"/>
                <w:sz w:val="18"/>
                <w:szCs w:val="18"/>
              </w:rPr>
            </w:pPr>
            <w:r w:rsidRPr="00866841">
              <w:rPr>
                <w:rFonts w:ascii="Myriad Pro" w:hAnsi="Myriad Pro" w:cs="Myriad Pro"/>
                <w:b/>
                <w:color w:val="FFFFFF"/>
                <w:sz w:val="18"/>
                <w:szCs w:val="18"/>
              </w:rPr>
              <w:t>кВтч</w:t>
            </w:r>
          </w:p>
        </w:tc>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652321"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018AC5" w14:textId="77777777" w:rsidR="006F2615" w:rsidRPr="00866841" w:rsidRDefault="006F2615" w:rsidP="00EA150E">
            <w:pPr>
              <w:spacing w:after="0" w:line="240" w:lineRule="auto"/>
              <w:jc w:val="center"/>
              <w:rPr>
                <w:rFonts w:ascii="Myriad Pro" w:hAnsi="Myriad Pro" w:cs="Myriad Pro"/>
                <w:color w:val="FFFFFF"/>
                <w:sz w:val="18"/>
                <w:szCs w:val="18"/>
              </w:rPr>
            </w:pPr>
          </w:p>
        </w:tc>
        <w:tc>
          <w:tcPr>
            <w:tcW w:w="4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3582FB" w14:textId="77777777" w:rsidR="006F2615" w:rsidRPr="00866841" w:rsidRDefault="006F2615" w:rsidP="00EA150E">
            <w:pPr>
              <w:spacing w:after="0" w:line="240" w:lineRule="auto"/>
              <w:jc w:val="center"/>
              <w:rPr>
                <w:rFonts w:ascii="Myriad Pro" w:hAnsi="Myriad Pro" w:cs="Myriad Pro"/>
                <w:color w:val="FFFFFF"/>
                <w:sz w:val="18"/>
                <w:szCs w:val="18"/>
              </w:rPr>
            </w:pPr>
          </w:p>
        </w:tc>
      </w:tr>
      <w:tr w:rsidR="006F2615" w:rsidRPr="00866841" w14:paraId="094A85DE" w14:textId="77777777" w:rsidTr="00B0480B">
        <w:trPr>
          <w:trHeight w:val="420"/>
          <w:jc w:val="center"/>
        </w:trPr>
        <w:tc>
          <w:tcPr>
            <w:tcW w:w="124"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0BF9F3C" w14:textId="77777777" w:rsidR="006F2615" w:rsidRPr="00866841" w:rsidRDefault="006F2615" w:rsidP="00550114">
            <w:pPr>
              <w:spacing w:before="20" w:afterLines="20" w:after="48" w:line="240" w:lineRule="auto"/>
              <w:jc w:val="center"/>
              <w:rPr>
                <w:rFonts w:ascii="Myriad Pro" w:eastAsia="Times New Roman" w:hAnsi="Myriad Pro" w:cs="Times New Roman"/>
                <w:color w:val="000000"/>
                <w:sz w:val="18"/>
              </w:rPr>
            </w:pPr>
            <w:r w:rsidRPr="00866841">
              <w:rPr>
                <w:rFonts w:ascii="Myriad Pro" w:eastAsia="Times New Roman" w:hAnsi="Myriad Pro" w:cs="Times New Roman"/>
                <w:color w:val="000000"/>
                <w:sz w:val="18"/>
              </w:rPr>
              <w:t>1</w:t>
            </w:r>
          </w:p>
        </w:tc>
        <w:tc>
          <w:tcPr>
            <w:tcW w:w="166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4C96E5" w14:textId="77777777" w:rsidR="006F2615" w:rsidRPr="00866841" w:rsidRDefault="006F2615">
            <w:pPr>
              <w:spacing w:before="20" w:afterLines="20" w:after="48" w:line="240" w:lineRule="auto"/>
              <w:rPr>
                <w:rFonts w:ascii="Myriad Pro" w:hAnsi="Myriad Pro" w:cs="Myriad Pro"/>
                <w:sz w:val="18"/>
                <w:szCs w:val="18"/>
              </w:rPr>
            </w:pPr>
            <w:r w:rsidRPr="00866841">
              <w:rPr>
                <w:rFonts w:ascii="Myriad Pro" w:hAnsi="Myriad Pro" w:cs="Myriad Pro"/>
                <w:sz w:val="18"/>
                <w:szCs w:val="18"/>
              </w:rPr>
              <w:t>Филиал ПАО «МРСК Сибири-«Читаэнерго» - ОАО «РЖД» в лице Восточно-Сибирской дирекции по энергообеспечению структурного подразделения «Трансэнерго» - филиал ОАО «РЖД»</w:t>
            </w:r>
          </w:p>
        </w:tc>
        <w:tc>
          <w:tcPr>
            <w:tcW w:w="425" w:type="pct"/>
            <w:tcBorders>
              <w:top w:val="single" w:sz="4" w:space="0" w:color="FFFFFF" w:themeColor="background1"/>
              <w:left w:val="nil"/>
              <w:bottom w:val="single" w:sz="4" w:space="0" w:color="auto"/>
              <w:right w:val="single" w:sz="4" w:space="0" w:color="auto"/>
            </w:tcBorders>
            <w:shd w:val="clear" w:color="auto" w:fill="auto"/>
            <w:noWrap/>
            <w:vAlign w:val="center"/>
          </w:tcPr>
          <w:p w14:paraId="1F45775B"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2 472,9</w:t>
            </w:r>
          </w:p>
        </w:tc>
        <w:tc>
          <w:tcPr>
            <w:tcW w:w="332" w:type="pct"/>
            <w:tcBorders>
              <w:top w:val="single" w:sz="4" w:space="0" w:color="FFFFFF" w:themeColor="background1"/>
              <w:left w:val="nil"/>
              <w:bottom w:val="single" w:sz="4" w:space="0" w:color="auto"/>
              <w:right w:val="single" w:sz="4" w:space="0" w:color="auto"/>
            </w:tcBorders>
            <w:shd w:val="clear" w:color="auto" w:fill="auto"/>
            <w:noWrap/>
            <w:vAlign w:val="center"/>
          </w:tcPr>
          <w:p w14:paraId="47009F52"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2 309,7</w:t>
            </w:r>
          </w:p>
        </w:tc>
        <w:tc>
          <w:tcPr>
            <w:tcW w:w="425" w:type="pct"/>
            <w:tcBorders>
              <w:top w:val="single" w:sz="4" w:space="0" w:color="FFFFFF" w:themeColor="background1"/>
              <w:left w:val="nil"/>
              <w:bottom w:val="single" w:sz="4" w:space="0" w:color="auto"/>
              <w:right w:val="single" w:sz="4" w:space="0" w:color="auto"/>
            </w:tcBorders>
            <w:shd w:val="clear" w:color="auto" w:fill="auto"/>
            <w:noWrap/>
            <w:vAlign w:val="center"/>
          </w:tcPr>
          <w:p w14:paraId="7DECEEA4"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4 782,6</w:t>
            </w:r>
          </w:p>
        </w:tc>
        <w:tc>
          <w:tcPr>
            <w:tcW w:w="37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8C1253" w14:textId="77777777" w:rsidR="006F2615" w:rsidRPr="00866841" w:rsidRDefault="006F2615">
            <w:pPr>
              <w:spacing w:before="20" w:afterLines="20" w:after="48" w:line="240" w:lineRule="auto"/>
              <w:jc w:val="center"/>
              <w:rPr>
                <w:rFonts w:ascii="Myriad Pro" w:hAnsi="Myriad Pro" w:cs="Myriad Pro"/>
                <w:sz w:val="18"/>
                <w:szCs w:val="18"/>
              </w:rPr>
            </w:pPr>
            <w:r w:rsidRPr="00866841">
              <w:rPr>
                <w:rFonts w:ascii="Myriad Pro" w:hAnsi="Myriad Pro" w:cs="Myriad Pro"/>
                <w:sz w:val="18"/>
                <w:szCs w:val="18"/>
              </w:rPr>
              <w:t>3,52085</w:t>
            </w:r>
          </w:p>
        </w:tc>
        <w:tc>
          <w:tcPr>
            <w:tcW w:w="42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9A7C0A8" w14:textId="77777777" w:rsidR="006F2615" w:rsidRPr="00866841" w:rsidRDefault="006F2615">
            <w:pPr>
              <w:spacing w:before="20" w:afterLines="20" w:after="48" w:line="240" w:lineRule="auto"/>
              <w:jc w:val="center"/>
              <w:rPr>
                <w:rFonts w:ascii="Myriad Pro" w:hAnsi="Myriad Pro" w:cs="Myriad Pro"/>
                <w:sz w:val="18"/>
                <w:szCs w:val="18"/>
              </w:rPr>
            </w:pPr>
            <w:r w:rsidRPr="00866841">
              <w:rPr>
                <w:rFonts w:ascii="Myriad Pro" w:hAnsi="Myriad Pro" w:cs="Myriad Pro"/>
                <w:sz w:val="18"/>
                <w:szCs w:val="18"/>
              </w:rPr>
              <w:t>3,17068</w:t>
            </w:r>
          </w:p>
        </w:tc>
        <w:tc>
          <w:tcPr>
            <w:tcW w:w="378" w:type="pct"/>
            <w:tcBorders>
              <w:top w:val="single" w:sz="4" w:space="0" w:color="FFFFFF" w:themeColor="background1"/>
              <w:left w:val="nil"/>
              <w:bottom w:val="single" w:sz="4" w:space="0" w:color="auto"/>
              <w:right w:val="single" w:sz="4" w:space="0" w:color="auto"/>
            </w:tcBorders>
            <w:shd w:val="clear" w:color="auto" w:fill="auto"/>
            <w:noWrap/>
            <w:vAlign w:val="center"/>
          </w:tcPr>
          <w:p w14:paraId="6396EA4F"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8 706,71</w:t>
            </w:r>
          </w:p>
        </w:tc>
        <w:tc>
          <w:tcPr>
            <w:tcW w:w="425" w:type="pct"/>
            <w:tcBorders>
              <w:top w:val="single" w:sz="4" w:space="0" w:color="FFFFFF" w:themeColor="background1"/>
              <w:left w:val="nil"/>
              <w:bottom w:val="single" w:sz="4" w:space="0" w:color="auto"/>
              <w:right w:val="single" w:sz="4" w:space="0" w:color="auto"/>
            </w:tcBorders>
            <w:shd w:val="clear" w:color="auto" w:fill="auto"/>
            <w:noWrap/>
            <w:vAlign w:val="center"/>
          </w:tcPr>
          <w:p w14:paraId="2FA7CD84"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7 323,32</w:t>
            </w:r>
          </w:p>
        </w:tc>
        <w:tc>
          <w:tcPr>
            <w:tcW w:w="426" w:type="pct"/>
            <w:tcBorders>
              <w:top w:val="single" w:sz="4" w:space="0" w:color="FFFFFF" w:themeColor="background1"/>
              <w:left w:val="nil"/>
              <w:bottom w:val="single" w:sz="4" w:space="0" w:color="auto"/>
              <w:right w:val="single" w:sz="4" w:space="0" w:color="auto"/>
            </w:tcBorders>
            <w:shd w:val="clear" w:color="auto" w:fill="auto"/>
            <w:noWrap/>
            <w:vAlign w:val="center"/>
          </w:tcPr>
          <w:p w14:paraId="5383FB3F" w14:textId="77777777" w:rsidR="006F2615" w:rsidRPr="00866841" w:rsidRDefault="006F2615">
            <w:pPr>
              <w:spacing w:before="20" w:afterLines="20" w:after="48" w:line="240" w:lineRule="auto"/>
              <w:jc w:val="center"/>
              <w:rPr>
                <w:rFonts w:ascii="Myriad Pro" w:hAnsi="Myriad Pro" w:cs="Myriad Pro"/>
                <w:sz w:val="16"/>
                <w:szCs w:val="18"/>
              </w:rPr>
            </w:pPr>
            <w:r w:rsidRPr="00866841">
              <w:rPr>
                <w:rFonts w:ascii="Myriad Pro" w:hAnsi="Myriad Pro" w:cs="Myriad Pro"/>
                <w:sz w:val="16"/>
                <w:szCs w:val="18"/>
              </w:rPr>
              <w:t>16 030,03</w:t>
            </w:r>
          </w:p>
        </w:tc>
      </w:tr>
      <w:tr w:rsidR="006F2615" w:rsidRPr="00866841" w14:paraId="4422B647" w14:textId="77777777" w:rsidTr="00B0480B">
        <w:trPr>
          <w:trHeight w:val="420"/>
          <w:jc w:val="center"/>
        </w:trPr>
        <w:tc>
          <w:tcPr>
            <w:tcW w:w="124" w:type="pct"/>
            <w:tcBorders>
              <w:top w:val="nil"/>
              <w:left w:val="single" w:sz="4" w:space="0" w:color="auto"/>
              <w:bottom w:val="single" w:sz="4" w:space="0" w:color="auto"/>
              <w:right w:val="single" w:sz="4" w:space="0" w:color="auto"/>
            </w:tcBorders>
            <w:shd w:val="clear" w:color="auto" w:fill="auto"/>
            <w:noWrap/>
            <w:vAlign w:val="center"/>
            <w:hideMark/>
          </w:tcPr>
          <w:p w14:paraId="0AFE514C" w14:textId="77777777" w:rsidR="006F2615" w:rsidRPr="00866841" w:rsidRDefault="006F2615" w:rsidP="00550114">
            <w:pPr>
              <w:spacing w:before="20" w:afterLines="20" w:after="48" w:line="240" w:lineRule="auto"/>
              <w:jc w:val="center"/>
              <w:rPr>
                <w:rFonts w:ascii="Myriad Pro" w:eastAsia="Times New Roman" w:hAnsi="Myriad Pro" w:cs="Times New Roman"/>
                <w:color w:val="000000"/>
                <w:sz w:val="18"/>
              </w:rPr>
            </w:pPr>
            <w:r w:rsidRPr="00866841">
              <w:rPr>
                <w:rFonts w:ascii="Myriad Pro" w:eastAsia="Times New Roman" w:hAnsi="Myriad Pro" w:cs="Times New Roman"/>
                <w:color w:val="000000"/>
                <w:sz w:val="18"/>
              </w:rPr>
              <w:t>2</w:t>
            </w:r>
          </w:p>
        </w:tc>
        <w:tc>
          <w:tcPr>
            <w:tcW w:w="1662" w:type="pct"/>
            <w:tcBorders>
              <w:top w:val="nil"/>
              <w:left w:val="nil"/>
              <w:bottom w:val="single" w:sz="4" w:space="0" w:color="auto"/>
              <w:right w:val="single" w:sz="4" w:space="0" w:color="auto"/>
            </w:tcBorders>
            <w:shd w:val="clear" w:color="auto" w:fill="auto"/>
            <w:noWrap/>
            <w:vAlign w:val="center"/>
            <w:hideMark/>
          </w:tcPr>
          <w:p w14:paraId="59817433" w14:textId="77777777" w:rsidR="006F2615" w:rsidRPr="00866841" w:rsidRDefault="006F2615">
            <w:pPr>
              <w:spacing w:before="20" w:afterLines="20" w:after="48" w:line="240" w:lineRule="auto"/>
              <w:rPr>
                <w:rFonts w:ascii="Myriad Pro" w:hAnsi="Myriad Pro" w:cs="Myriad Pro"/>
                <w:sz w:val="18"/>
                <w:szCs w:val="18"/>
              </w:rPr>
            </w:pPr>
            <w:r w:rsidRPr="00866841">
              <w:rPr>
                <w:rFonts w:ascii="Myriad Pro" w:hAnsi="Myriad Pro" w:cs="Myriad Pro"/>
                <w:sz w:val="18"/>
                <w:szCs w:val="18"/>
              </w:rPr>
              <w:t>Филиал ПАО «МРСК Сибири» - «Читаэнерго» - филиал «Забайкальский» АО «Оборонэнерго»</w:t>
            </w:r>
          </w:p>
        </w:tc>
        <w:tc>
          <w:tcPr>
            <w:tcW w:w="425" w:type="pct"/>
            <w:tcBorders>
              <w:top w:val="nil"/>
              <w:left w:val="nil"/>
              <w:bottom w:val="single" w:sz="4" w:space="0" w:color="auto"/>
              <w:right w:val="single" w:sz="4" w:space="0" w:color="auto"/>
            </w:tcBorders>
            <w:shd w:val="clear" w:color="auto" w:fill="auto"/>
            <w:noWrap/>
            <w:vAlign w:val="center"/>
          </w:tcPr>
          <w:p w14:paraId="5653AD14"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88 405,2</w:t>
            </w:r>
          </w:p>
        </w:tc>
        <w:tc>
          <w:tcPr>
            <w:tcW w:w="332" w:type="pct"/>
            <w:tcBorders>
              <w:top w:val="nil"/>
              <w:left w:val="nil"/>
              <w:bottom w:val="single" w:sz="4" w:space="0" w:color="auto"/>
              <w:right w:val="single" w:sz="4" w:space="0" w:color="auto"/>
            </w:tcBorders>
            <w:shd w:val="clear" w:color="auto" w:fill="auto"/>
            <w:noWrap/>
            <w:vAlign w:val="center"/>
          </w:tcPr>
          <w:p w14:paraId="6323CF53"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79 981,9</w:t>
            </w:r>
          </w:p>
        </w:tc>
        <w:tc>
          <w:tcPr>
            <w:tcW w:w="425" w:type="pct"/>
            <w:tcBorders>
              <w:top w:val="nil"/>
              <w:left w:val="nil"/>
              <w:bottom w:val="single" w:sz="4" w:space="0" w:color="auto"/>
              <w:right w:val="single" w:sz="4" w:space="0" w:color="auto"/>
            </w:tcBorders>
            <w:shd w:val="clear" w:color="auto" w:fill="auto"/>
            <w:noWrap/>
            <w:vAlign w:val="center"/>
          </w:tcPr>
          <w:p w14:paraId="6FD5950A"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168 387,1</w:t>
            </w:r>
          </w:p>
        </w:tc>
        <w:tc>
          <w:tcPr>
            <w:tcW w:w="378" w:type="pct"/>
            <w:tcBorders>
              <w:top w:val="nil"/>
              <w:left w:val="nil"/>
              <w:bottom w:val="single" w:sz="4" w:space="0" w:color="auto"/>
              <w:right w:val="single" w:sz="4" w:space="0" w:color="auto"/>
            </w:tcBorders>
            <w:shd w:val="clear" w:color="auto" w:fill="auto"/>
            <w:noWrap/>
            <w:vAlign w:val="center"/>
            <w:hideMark/>
          </w:tcPr>
          <w:p w14:paraId="6FC3A46E"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1,00291</w:t>
            </w:r>
          </w:p>
        </w:tc>
        <w:tc>
          <w:tcPr>
            <w:tcW w:w="426" w:type="pct"/>
            <w:tcBorders>
              <w:top w:val="nil"/>
              <w:left w:val="nil"/>
              <w:bottom w:val="single" w:sz="4" w:space="0" w:color="auto"/>
              <w:right w:val="single" w:sz="4" w:space="0" w:color="auto"/>
            </w:tcBorders>
            <w:shd w:val="clear" w:color="auto" w:fill="auto"/>
            <w:noWrap/>
            <w:vAlign w:val="center"/>
            <w:hideMark/>
          </w:tcPr>
          <w:p w14:paraId="3F87FD48"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1,20466</w:t>
            </w:r>
          </w:p>
        </w:tc>
        <w:tc>
          <w:tcPr>
            <w:tcW w:w="378" w:type="pct"/>
            <w:tcBorders>
              <w:top w:val="nil"/>
              <w:left w:val="nil"/>
              <w:bottom w:val="single" w:sz="4" w:space="0" w:color="auto"/>
              <w:right w:val="single" w:sz="4" w:space="0" w:color="auto"/>
            </w:tcBorders>
            <w:shd w:val="clear" w:color="auto" w:fill="auto"/>
            <w:noWrap/>
            <w:vAlign w:val="center"/>
          </w:tcPr>
          <w:p w14:paraId="5F0C8D98"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88 662,459</w:t>
            </w:r>
          </w:p>
        </w:tc>
        <w:tc>
          <w:tcPr>
            <w:tcW w:w="425" w:type="pct"/>
            <w:tcBorders>
              <w:top w:val="nil"/>
              <w:left w:val="nil"/>
              <w:bottom w:val="single" w:sz="4" w:space="0" w:color="auto"/>
              <w:right w:val="single" w:sz="4" w:space="0" w:color="auto"/>
            </w:tcBorders>
            <w:shd w:val="clear" w:color="auto" w:fill="auto"/>
            <w:noWrap/>
            <w:vAlign w:val="center"/>
          </w:tcPr>
          <w:p w14:paraId="7FA0E345"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96 350,996</w:t>
            </w:r>
          </w:p>
        </w:tc>
        <w:tc>
          <w:tcPr>
            <w:tcW w:w="426" w:type="pct"/>
            <w:tcBorders>
              <w:top w:val="nil"/>
              <w:left w:val="nil"/>
              <w:bottom w:val="single" w:sz="4" w:space="0" w:color="auto"/>
              <w:right w:val="single" w:sz="4" w:space="0" w:color="auto"/>
            </w:tcBorders>
            <w:shd w:val="clear" w:color="auto" w:fill="auto"/>
            <w:noWrap/>
            <w:vAlign w:val="center"/>
          </w:tcPr>
          <w:p w14:paraId="5A3BD336"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185 013,455</w:t>
            </w:r>
          </w:p>
        </w:tc>
      </w:tr>
      <w:tr w:rsidR="006F2615" w:rsidRPr="00866841" w14:paraId="472ED722" w14:textId="77777777" w:rsidTr="00B0480B">
        <w:trPr>
          <w:trHeight w:val="420"/>
          <w:jc w:val="center"/>
        </w:trPr>
        <w:tc>
          <w:tcPr>
            <w:tcW w:w="124" w:type="pct"/>
            <w:tcBorders>
              <w:top w:val="nil"/>
              <w:left w:val="single" w:sz="4" w:space="0" w:color="auto"/>
              <w:bottom w:val="single" w:sz="4" w:space="0" w:color="auto"/>
              <w:right w:val="single" w:sz="4" w:space="0" w:color="auto"/>
            </w:tcBorders>
            <w:shd w:val="clear" w:color="auto" w:fill="auto"/>
            <w:noWrap/>
            <w:vAlign w:val="center"/>
            <w:hideMark/>
          </w:tcPr>
          <w:p w14:paraId="02B79EB5" w14:textId="77777777" w:rsidR="006F2615" w:rsidRPr="00866841" w:rsidRDefault="006F2615" w:rsidP="00550114">
            <w:pPr>
              <w:spacing w:before="20" w:afterLines="20" w:after="48" w:line="240" w:lineRule="auto"/>
              <w:jc w:val="center"/>
              <w:rPr>
                <w:rFonts w:ascii="Myriad Pro" w:eastAsia="Times New Roman" w:hAnsi="Myriad Pro" w:cs="Times New Roman"/>
                <w:color w:val="000000"/>
                <w:sz w:val="18"/>
              </w:rPr>
            </w:pPr>
            <w:r w:rsidRPr="00866841">
              <w:rPr>
                <w:rFonts w:ascii="Myriad Pro" w:eastAsia="Times New Roman" w:hAnsi="Myriad Pro" w:cs="Times New Roman"/>
                <w:color w:val="000000"/>
                <w:sz w:val="18"/>
              </w:rPr>
              <w:t>3</w:t>
            </w:r>
          </w:p>
        </w:tc>
        <w:tc>
          <w:tcPr>
            <w:tcW w:w="1662" w:type="pct"/>
            <w:tcBorders>
              <w:top w:val="nil"/>
              <w:left w:val="nil"/>
              <w:bottom w:val="single" w:sz="4" w:space="0" w:color="auto"/>
              <w:right w:val="single" w:sz="4" w:space="0" w:color="auto"/>
            </w:tcBorders>
            <w:shd w:val="clear" w:color="auto" w:fill="auto"/>
            <w:noWrap/>
            <w:vAlign w:val="center"/>
            <w:hideMark/>
          </w:tcPr>
          <w:p w14:paraId="59504238" w14:textId="77777777" w:rsidR="006F2615" w:rsidRPr="00866841" w:rsidRDefault="006F2615">
            <w:pPr>
              <w:spacing w:before="20" w:afterLines="20" w:after="48" w:line="240" w:lineRule="auto"/>
              <w:rPr>
                <w:rFonts w:ascii="Myriad Pro" w:hAnsi="Myriad Pro" w:cs="Myriad Pro"/>
                <w:sz w:val="18"/>
                <w:szCs w:val="18"/>
              </w:rPr>
            </w:pPr>
            <w:r w:rsidRPr="00866841">
              <w:rPr>
                <w:rFonts w:ascii="Myriad Pro" w:hAnsi="Myriad Pro" w:cs="Myriad Pro"/>
                <w:sz w:val="18"/>
                <w:szCs w:val="18"/>
              </w:rPr>
              <w:t>Филиал ПА</w:t>
            </w:r>
            <w:r w:rsidR="00EA150E" w:rsidRPr="00866841">
              <w:rPr>
                <w:rFonts w:ascii="Myriad Pro" w:hAnsi="Myriad Pro" w:cs="Myriad Pro"/>
                <w:sz w:val="18"/>
                <w:szCs w:val="18"/>
              </w:rPr>
              <w:t>О</w:t>
            </w:r>
            <w:r w:rsidRPr="00866841">
              <w:rPr>
                <w:rFonts w:ascii="Myriad Pro" w:hAnsi="Myriad Pro" w:cs="Myriad Pro"/>
                <w:sz w:val="18"/>
                <w:szCs w:val="18"/>
              </w:rPr>
              <w:t xml:space="preserve"> «МРСК Сибири» - «Читаэнерго» - ОАО «РЖД» в лице Забайкальской дирекции по энергообеспечению структурного подразделения «Трансэнерго» - филиала ОАО «РЖД»</w:t>
            </w:r>
          </w:p>
        </w:tc>
        <w:tc>
          <w:tcPr>
            <w:tcW w:w="425" w:type="pct"/>
            <w:tcBorders>
              <w:top w:val="nil"/>
              <w:left w:val="nil"/>
              <w:bottom w:val="single" w:sz="4" w:space="0" w:color="auto"/>
              <w:right w:val="single" w:sz="4" w:space="0" w:color="auto"/>
            </w:tcBorders>
            <w:shd w:val="clear" w:color="auto" w:fill="auto"/>
            <w:noWrap/>
            <w:vAlign w:val="center"/>
          </w:tcPr>
          <w:p w14:paraId="77094E96"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150 360,0</w:t>
            </w:r>
          </w:p>
        </w:tc>
        <w:tc>
          <w:tcPr>
            <w:tcW w:w="332" w:type="pct"/>
            <w:tcBorders>
              <w:top w:val="nil"/>
              <w:left w:val="nil"/>
              <w:bottom w:val="single" w:sz="4" w:space="0" w:color="auto"/>
              <w:right w:val="single" w:sz="4" w:space="0" w:color="auto"/>
            </w:tcBorders>
            <w:shd w:val="clear" w:color="auto" w:fill="auto"/>
            <w:noWrap/>
            <w:vAlign w:val="center"/>
          </w:tcPr>
          <w:p w14:paraId="3B18C515"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134 042,0</w:t>
            </w:r>
          </w:p>
        </w:tc>
        <w:tc>
          <w:tcPr>
            <w:tcW w:w="425" w:type="pct"/>
            <w:tcBorders>
              <w:top w:val="nil"/>
              <w:left w:val="nil"/>
              <w:bottom w:val="single" w:sz="4" w:space="0" w:color="auto"/>
              <w:right w:val="single" w:sz="4" w:space="0" w:color="auto"/>
            </w:tcBorders>
            <w:shd w:val="clear" w:color="auto" w:fill="auto"/>
            <w:noWrap/>
            <w:vAlign w:val="center"/>
          </w:tcPr>
          <w:p w14:paraId="404D8262"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284 402,0</w:t>
            </w:r>
          </w:p>
        </w:tc>
        <w:tc>
          <w:tcPr>
            <w:tcW w:w="378" w:type="pct"/>
            <w:tcBorders>
              <w:top w:val="nil"/>
              <w:left w:val="nil"/>
              <w:bottom w:val="single" w:sz="4" w:space="0" w:color="auto"/>
              <w:right w:val="single" w:sz="4" w:space="0" w:color="auto"/>
            </w:tcBorders>
            <w:shd w:val="clear" w:color="auto" w:fill="auto"/>
            <w:noWrap/>
            <w:vAlign w:val="center"/>
            <w:hideMark/>
          </w:tcPr>
          <w:p w14:paraId="788FB593"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1,37166</w:t>
            </w:r>
          </w:p>
        </w:tc>
        <w:tc>
          <w:tcPr>
            <w:tcW w:w="426" w:type="pct"/>
            <w:tcBorders>
              <w:top w:val="nil"/>
              <w:left w:val="nil"/>
              <w:bottom w:val="single" w:sz="4" w:space="0" w:color="auto"/>
              <w:right w:val="single" w:sz="4" w:space="0" w:color="auto"/>
            </w:tcBorders>
            <w:shd w:val="clear" w:color="auto" w:fill="auto"/>
            <w:noWrap/>
            <w:vAlign w:val="center"/>
            <w:hideMark/>
          </w:tcPr>
          <w:p w14:paraId="3C35CFA6"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1,34852</w:t>
            </w:r>
          </w:p>
        </w:tc>
        <w:tc>
          <w:tcPr>
            <w:tcW w:w="378" w:type="pct"/>
            <w:tcBorders>
              <w:top w:val="nil"/>
              <w:left w:val="nil"/>
              <w:bottom w:val="single" w:sz="4" w:space="0" w:color="auto"/>
              <w:right w:val="single" w:sz="4" w:space="0" w:color="auto"/>
            </w:tcBorders>
            <w:shd w:val="clear" w:color="auto" w:fill="auto"/>
            <w:noWrap/>
            <w:vAlign w:val="center"/>
          </w:tcPr>
          <w:p w14:paraId="776BE7E5"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206 242,798</w:t>
            </w:r>
          </w:p>
        </w:tc>
        <w:tc>
          <w:tcPr>
            <w:tcW w:w="425" w:type="pct"/>
            <w:tcBorders>
              <w:top w:val="nil"/>
              <w:left w:val="nil"/>
              <w:bottom w:val="single" w:sz="4" w:space="0" w:color="auto"/>
              <w:right w:val="single" w:sz="4" w:space="0" w:color="auto"/>
            </w:tcBorders>
            <w:shd w:val="clear" w:color="auto" w:fill="auto"/>
            <w:noWrap/>
            <w:vAlign w:val="center"/>
          </w:tcPr>
          <w:p w14:paraId="01AC3F2C"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180 758,318</w:t>
            </w:r>
          </w:p>
        </w:tc>
        <w:tc>
          <w:tcPr>
            <w:tcW w:w="426" w:type="pct"/>
            <w:tcBorders>
              <w:top w:val="nil"/>
              <w:left w:val="nil"/>
              <w:bottom w:val="single" w:sz="4" w:space="0" w:color="auto"/>
              <w:right w:val="single" w:sz="4" w:space="0" w:color="auto"/>
            </w:tcBorders>
            <w:shd w:val="clear" w:color="auto" w:fill="auto"/>
            <w:noWrap/>
            <w:vAlign w:val="center"/>
          </w:tcPr>
          <w:p w14:paraId="48001B94"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387 001,115</w:t>
            </w:r>
          </w:p>
        </w:tc>
      </w:tr>
      <w:tr w:rsidR="006F2615" w:rsidRPr="00866841" w14:paraId="16BB635B" w14:textId="77777777" w:rsidTr="001B7B73">
        <w:trPr>
          <w:trHeight w:val="420"/>
          <w:jc w:val="center"/>
        </w:trPr>
        <w:tc>
          <w:tcPr>
            <w:tcW w:w="1786" w:type="pct"/>
            <w:gridSpan w:val="2"/>
            <w:tcBorders>
              <w:top w:val="single" w:sz="4" w:space="0" w:color="auto"/>
              <w:left w:val="single" w:sz="4" w:space="0" w:color="auto"/>
              <w:bottom w:val="single" w:sz="4" w:space="0" w:color="auto"/>
              <w:right w:val="single" w:sz="4" w:space="0" w:color="000000"/>
            </w:tcBorders>
            <w:shd w:val="clear" w:color="auto" w:fill="D6E3BC" w:themeFill="accent3" w:themeFillTint="66"/>
            <w:noWrap/>
            <w:vAlign w:val="center"/>
            <w:hideMark/>
          </w:tcPr>
          <w:p w14:paraId="6B000013" w14:textId="77777777" w:rsidR="006F2615" w:rsidRPr="00866841" w:rsidRDefault="006F2615" w:rsidP="00550114">
            <w:pPr>
              <w:spacing w:before="20" w:afterLines="20" w:after="48" w:line="240" w:lineRule="auto"/>
              <w:rPr>
                <w:rFonts w:ascii="Myriad Pro" w:hAnsi="Myriad Pro" w:cs="Myriad Pro"/>
                <w:sz w:val="18"/>
                <w:szCs w:val="18"/>
              </w:rPr>
            </w:pPr>
            <w:r w:rsidRPr="00866841">
              <w:rPr>
                <w:rFonts w:ascii="Myriad Pro" w:hAnsi="Myriad Pro" w:cs="Myriad Pro"/>
                <w:sz w:val="18"/>
                <w:szCs w:val="18"/>
              </w:rPr>
              <w:t>ВСЕГО</w:t>
            </w:r>
          </w:p>
        </w:tc>
        <w:tc>
          <w:tcPr>
            <w:tcW w:w="425" w:type="pct"/>
            <w:tcBorders>
              <w:top w:val="nil"/>
              <w:left w:val="nil"/>
              <w:bottom w:val="single" w:sz="4" w:space="0" w:color="auto"/>
              <w:right w:val="single" w:sz="4" w:space="0" w:color="auto"/>
            </w:tcBorders>
            <w:shd w:val="clear" w:color="auto" w:fill="D6E3BC" w:themeFill="accent3" w:themeFillTint="66"/>
            <w:noWrap/>
            <w:vAlign w:val="center"/>
            <w:hideMark/>
          </w:tcPr>
          <w:p w14:paraId="7A0FD91A"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241 238,1</w:t>
            </w:r>
          </w:p>
        </w:tc>
        <w:tc>
          <w:tcPr>
            <w:tcW w:w="332" w:type="pct"/>
            <w:tcBorders>
              <w:top w:val="nil"/>
              <w:left w:val="nil"/>
              <w:bottom w:val="single" w:sz="4" w:space="0" w:color="auto"/>
              <w:right w:val="single" w:sz="4" w:space="0" w:color="auto"/>
            </w:tcBorders>
            <w:shd w:val="clear" w:color="auto" w:fill="D6E3BC" w:themeFill="accent3" w:themeFillTint="66"/>
            <w:noWrap/>
            <w:vAlign w:val="center"/>
            <w:hideMark/>
          </w:tcPr>
          <w:p w14:paraId="4D08B28E"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216 333,6</w:t>
            </w:r>
          </w:p>
        </w:tc>
        <w:tc>
          <w:tcPr>
            <w:tcW w:w="425" w:type="pct"/>
            <w:tcBorders>
              <w:top w:val="nil"/>
              <w:left w:val="nil"/>
              <w:bottom w:val="single" w:sz="4" w:space="0" w:color="auto"/>
              <w:right w:val="single" w:sz="4" w:space="0" w:color="auto"/>
            </w:tcBorders>
            <w:shd w:val="clear" w:color="auto" w:fill="D6E3BC" w:themeFill="accent3" w:themeFillTint="66"/>
            <w:noWrap/>
            <w:vAlign w:val="center"/>
            <w:hideMark/>
          </w:tcPr>
          <w:p w14:paraId="61B6D204"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457 571,7</w:t>
            </w:r>
          </w:p>
        </w:tc>
        <w:tc>
          <w:tcPr>
            <w:tcW w:w="378" w:type="pct"/>
            <w:tcBorders>
              <w:top w:val="nil"/>
              <w:left w:val="nil"/>
              <w:bottom w:val="single" w:sz="4" w:space="0" w:color="auto"/>
              <w:right w:val="single" w:sz="4" w:space="0" w:color="auto"/>
            </w:tcBorders>
            <w:shd w:val="clear" w:color="auto" w:fill="D6E3BC" w:themeFill="accent3" w:themeFillTint="66"/>
            <w:noWrap/>
            <w:vAlign w:val="center"/>
            <w:hideMark/>
          </w:tcPr>
          <w:p w14:paraId="3DA3DAE4" w14:textId="77777777" w:rsidR="006F2615" w:rsidRPr="00866841" w:rsidRDefault="006F2615">
            <w:pPr>
              <w:spacing w:before="20" w:afterLines="20" w:after="48" w:line="240" w:lineRule="auto"/>
              <w:jc w:val="center"/>
              <w:rPr>
                <w:rFonts w:ascii="Myriad Pro" w:hAnsi="Myriad Pro" w:cs="Myriad Pro"/>
                <w:sz w:val="16"/>
                <w:szCs w:val="16"/>
              </w:rPr>
            </w:pPr>
          </w:p>
        </w:tc>
        <w:tc>
          <w:tcPr>
            <w:tcW w:w="426" w:type="pct"/>
            <w:tcBorders>
              <w:top w:val="nil"/>
              <w:left w:val="nil"/>
              <w:bottom w:val="single" w:sz="4" w:space="0" w:color="auto"/>
              <w:right w:val="single" w:sz="4" w:space="0" w:color="auto"/>
            </w:tcBorders>
            <w:shd w:val="clear" w:color="auto" w:fill="D6E3BC" w:themeFill="accent3" w:themeFillTint="66"/>
            <w:noWrap/>
            <w:vAlign w:val="center"/>
            <w:hideMark/>
          </w:tcPr>
          <w:p w14:paraId="521124D5" w14:textId="77777777" w:rsidR="006F2615" w:rsidRPr="00866841" w:rsidRDefault="006F2615">
            <w:pPr>
              <w:spacing w:before="20" w:afterLines="20" w:after="48" w:line="240" w:lineRule="auto"/>
              <w:jc w:val="center"/>
              <w:rPr>
                <w:rFonts w:ascii="Myriad Pro" w:hAnsi="Myriad Pro" w:cs="Myriad Pro"/>
                <w:sz w:val="16"/>
                <w:szCs w:val="16"/>
              </w:rPr>
            </w:pPr>
          </w:p>
        </w:tc>
        <w:tc>
          <w:tcPr>
            <w:tcW w:w="378" w:type="pct"/>
            <w:tcBorders>
              <w:top w:val="nil"/>
              <w:left w:val="nil"/>
              <w:bottom w:val="single" w:sz="4" w:space="0" w:color="auto"/>
              <w:right w:val="single" w:sz="4" w:space="0" w:color="auto"/>
            </w:tcBorders>
            <w:shd w:val="clear" w:color="auto" w:fill="D6E3BC" w:themeFill="accent3" w:themeFillTint="66"/>
            <w:noWrap/>
            <w:vAlign w:val="center"/>
          </w:tcPr>
          <w:p w14:paraId="76BEEE92"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303 611,967</w:t>
            </w:r>
          </w:p>
        </w:tc>
        <w:tc>
          <w:tcPr>
            <w:tcW w:w="425" w:type="pct"/>
            <w:tcBorders>
              <w:top w:val="nil"/>
              <w:left w:val="nil"/>
              <w:bottom w:val="single" w:sz="4" w:space="0" w:color="auto"/>
              <w:right w:val="single" w:sz="4" w:space="0" w:color="auto"/>
            </w:tcBorders>
            <w:shd w:val="clear" w:color="auto" w:fill="D6E3BC" w:themeFill="accent3" w:themeFillTint="66"/>
            <w:noWrap/>
            <w:vAlign w:val="center"/>
          </w:tcPr>
          <w:p w14:paraId="15D34629" w14:textId="77777777" w:rsidR="006F2615" w:rsidRPr="00866841" w:rsidRDefault="006F2615">
            <w:pPr>
              <w:spacing w:before="20" w:afterLines="20" w:after="48" w:line="240" w:lineRule="auto"/>
              <w:jc w:val="center"/>
              <w:rPr>
                <w:rFonts w:ascii="Myriad Pro" w:hAnsi="Myriad Pro" w:cs="Myriad Pro"/>
                <w:sz w:val="16"/>
                <w:szCs w:val="16"/>
              </w:rPr>
            </w:pPr>
            <w:r w:rsidRPr="00866841">
              <w:rPr>
                <w:rFonts w:ascii="Myriad Pro" w:hAnsi="Myriad Pro" w:cs="Myriad Pro"/>
                <w:sz w:val="16"/>
                <w:szCs w:val="16"/>
              </w:rPr>
              <w:t>284 432,633</w:t>
            </w:r>
          </w:p>
        </w:tc>
        <w:tc>
          <w:tcPr>
            <w:tcW w:w="426" w:type="pct"/>
            <w:tcBorders>
              <w:top w:val="nil"/>
              <w:left w:val="nil"/>
              <w:bottom w:val="single" w:sz="4" w:space="0" w:color="auto"/>
              <w:right w:val="single" w:sz="4" w:space="0" w:color="auto"/>
            </w:tcBorders>
            <w:shd w:val="clear" w:color="auto" w:fill="D6E3BC" w:themeFill="accent3" w:themeFillTint="66"/>
            <w:noWrap/>
            <w:vAlign w:val="center"/>
          </w:tcPr>
          <w:p w14:paraId="653754C1" w14:textId="77777777" w:rsidR="006F2615" w:rsidRPr="00866841" w:rsidRDefault="006F2615">
            <w:pPr>
              <w:spacing w:before="20" w:afterLines="20" w:after="48" w:line="240" w:lineRule="auto"/>
              <w:jc w:val="center"/>
              <w:rPr>
                <w:rFonts w:ascii="Myriad Pro" w:hAnsi="Myriad Pro" w:cs="Myriad Pro"/>
                <w:b/>
                <w:sz w:val="16"/>
                <w:szCs w:val="16"/>
              </w:rPr>
            </w:pPr>
            <w:r w:rsidRPr="00866841">
              <w:rPr>
                <w:rFonts w:ascii="Myriad Pro" w:hAnsi="Myriad Pro" w:cs="Myriad Pro"/>
                <w:b/>
                <w:sz w:val="16"/>
                <w:szCs w:val="16"/>
              </w:rPr>
              <w:t>588 044,6</w:t>
            </w:r>
          </w:p>
        </w:tc>
      </w:tr>
    </w:tbl>
    <w:p w14:paraId="2DDF5B79" w14:textId="77777777" w:rsidR="006F2615" w:rsidRPr="00866841" w:rsidRDefault="006F2615" w:rsidP="00550114">
      <w:pPr>
        <w:spacing w:before="20" w:afterLines="20" w:after="48" w:line="240" w:lineRule="auto"/>
        <w:ind w:right="120"/>
        <w:jc w:val="both"/>
        <w:rPr>
          <w:rFonts w:ascii="Myriad Pro" w:hAnsi="Myriad Pro"/>
          <w:color w:val="FF0000"/>
          <w:sz w:val="26"/>
          <w:szCs w:val="26"/>
        </w:rPr>
      </w:pPr>
    </w:p>
    <w:p w14:paraId="6CC4FA62" w14:textId="77777777" w:rsidR="006F2615" w:rsidRPr="00866841" w:rsidRDefault="006F2615" w:rsidP="006F2615">
      <w:pPr>
        <w:spacing w:after="5" w:line="360" w:lineRule="auto"/>
        <w:ind w:right="120"/>
        <w:jc w:val="both"/>
        <w:rPr>
          <w:rFonts w:ascii="Myriad Pro" w:hAnsi="Myriad Pro"/>
          <w:color w:val="FF0000"/>
          <w:sz w:val="26"/>
          <w:szCs w:val="26"/>
        </w:rPr>
        <w:sectPr w:rsidR="006F2615" w:rsidRPr="00866841" w:rsidSect="0097413A">
          <w:pgSz w:w="16838" w:h="11906" w:orient="landscape"/>
          <w:pgMar w:top="1134" w:right="851" w:bottom="1134" w:left="1701" w:header="709" w:footer="709" w:gutter="0"/>
          <w:cols w:space="708"/>
          <w:docGrid w:linePitch="360"/>
        </w:sectPr>
      </w:pPr>
    </w:p>
    <w:p w14:paraId="5BC6821A" w14:textId="77777777" w:rsidR="00EA150E" w:rsidRPr="00866841" w:rsidRDefault="006F2615" w:rsidP="00437A50">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lastRenderedPageBreak/>
        <w:t>Фактические расходы на оплату услуг ТСО за 2019 год по данным, представленным филиалом ПАО «МРСК «Сибири» - «Читаэнерго», составили 576 390,23 тыс. руб., в том числе за 1 полугодие 2019 года – 292 583,18 тыс. руб., за 2 полугодие 2019 года – 283 807,05 тыс. руб.</w:t>
      </w:r>
    </w:p>
    <w:p w14:paraId="697A0D10" w14:textId="77777777" w:rsidR="006F2615" w:rsidRPr="00866841" w:rsidRDefault="006F2615" w:rsidP="00EA150E">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В разрезе территориальных сетевых организаций сравнительный анализ расходов представлен в таблице:</w:t>
      </w:r>
    </w:p>
    <w:p w14:paraId="0A54150E" w14:textId="77777777" w:rsidR="006F2615" w:rsidRPr="00866841" w:rsidRDefault="006F2615" w:rsidP="006F2615">
      <w:pPr>
        <w:spacing w:after="0" w:line="240" w:lineRule="auto"/>
        <w:jc w:val="center"/>
        <w:rPr>
          <w:rFonts w:ascii="Myriad Pro" w:eastAsia="Times New Roman" w:hAnsi="Myriad Pro" w:cs="Calibri"/>
          <w:b/>
          <w:color w:val="FFFFFF" w:themeColor="background1"/>
        </w:rPr>
        <w:sectPr w:rsidR="006F2615" w:rsidRPr="00866841" w:rsidSect="0097413A">
          <w:headerReference w:type="default" r:id="rId20"/>
          <w:footerReference w:type="default" r:id="rId21"/>
          <w:pgSz w:w="11906" w:h="16838"/>
          <w:pgMar w:top="1134" w:right="851" w:bottom="1134" w:left="1701" w:header="708" w:footer="708" w:gutter="0"/>
          <w:cols w:space="708"/>
          <w:docGrid w:linePitch="360"/>
        </w:sectPr>
      </w:pPr>
    </w:p>
    <w:tbl>
      <w:tblPr>
        <w:tblW w:w="5091" w:type="pct"/>
        <w:tblInd w:w="-176" w:type="dxa"/>
        <w:tblLayout w:type="fixed"/>
        <w:tblLook w:val="04A0" w:firstRow="1" w:lastRow="0" w:firstColumn="1" w:lastColumn="0" w:noHBand="0" w:noVBand="1"/>
      </w:tblPr>
      <w:tblGrid>
        <w:gridCol w:w="867"/>
        <w:gridCol w:w="3093"/>
        <w:gridCol w:w="1238"/>
        <w:gridCol w:w="1247"/>
        <w:gridCol w:w="1256"/>
        <w:gridCol w:w="1247"/>
        <w:gridCol w:w="1253"/>
        <w:gridCol w:w="1259"/>
        <w:gridCol w:w="1055"/>
        <w:gridCol w:w="1044"/>
        <w:gridCol w:w="977"/>
      </w:tblGrid>
      <w:tr w:rsidR="006F2615" w:rsidRPr="004E6E77" w14:paraId="50CFE4FC" w14:textId="77777777" w:rsidTr="00EA150E">
        <w:trPr>
          <w:trHeight w:val="300"/>
        </w:trPr>
        <w:tc>
          <w:tcPr>
            <w:tcW w:w="29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B85F53" w14:textId="77777777" w:rsidR="006F2615" w:rsidRPr="004E6E77" w:rsidRDefault="006F2615" w:rsidP="001B7B73">
            <w:pPr>
              <w:spacing w:before="20" w:after="20" w:line="240" w:lineRule="auto"/>
              <w:rPr>
                <w:rFonts w:ascii="Myriad Pro" w:eastAsia="Times New Roman" w:hAnsi="Myriad Pro" w:cs="Calibri"/>
                <w:b/>
                <w:color w:val="FFFFFF"/>
                <w:sz w:val="18"/>
                <w:szCs w:val="18"/>
              </w:rPr>
            </w:pPr>
            <w:r w:rsidRPr="004E6E77">
              <w:rPr>
                <w:rFonts w:ascii="Myriad Pro" w:eastAsia="Times New Roman" w:hAnsi="Myriad Pro" w:cs="Calibri"/>
                <w:b/>
                <w:color w:val="FFFFFF"/>
                <w:sz w:val="18"/>
                <w:szCs w:val="18"/>
              </w:rPr>
              <w:lastRenderedPageBreak/>
              <w:t> № п/п</w:t>
            </w:r>
          </w:p>
        </w:tc>
        <w:tc>
          <w:tcPr>
            <w:tcW w:w="10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A2DD78E" w14:textId="77777777" w:rsidR="006F2615" w:rsidRPr="004E6E77" w:rsidRDefault="006F2615" w:rsidP="00437A50">
            <w:pPr>
              <w:spacing w:before="20" w:after="20" w:line="240" w:lineRule="auto"/>
              <w:jc w:val="center"/>
              <w:rPr>
                <w:rFonts w:ascii="Myriad Pro" w:eastAsia="Times New Roman" w:hAnsi="Myriad Pro" w:cs="Calibri"/>
                <w:b/>
                <w:color w:val="FFFFFF"/>
                <w:sz w:val="18"/>
                <w:szCs w:val="18"/>
              </w:rPr>
            </w:pPr>
          </w:p>
        </w:tc>
        <w:tc>
          <w:tcPr>
            <w:tcW w:w="128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BB34BB6"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План 2019, тыс. руб.</w:t>
            </w:r>
          </w:p>
        </w:tc>
        <w:tc>
          <w:tcPr>
            <w:tcW w:w="12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6C58F6"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Факт 2019, тыс. руб.</w:t>
            </w:r>
          </w:p>
        </w:tc>
        <w:tc>
          <w:tcPr>
            <w:tcW w:w="105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F9DB906"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отклонения, %</w:t>
            </w:r>
          </w:p>
        </w:tc>
      </w:tr>
      <w:tr w:rsidR="006F2615" w:rsidRPr="004E6E77" w14:paraId="5C8FA5C1" w14:textId="77777777" w:rsidTr="00EA150E">
        <w:trPr>
          <w:trHeight w:val="300"/>
        </w:trPr>
        <w:tc>
          <w:tcPr>
            <w:tcW w:w="29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906E2A" w14:textId="77777777" w:rsidR="006F2615" w:rsidRPr="004E6E77" w:rsidRDefault="006F2615" w:rsidP="00437A50">
            <w:pPr>
              <w:spacing w:before="20" w:after="20" w:line="240" w:lineRule="auto"/>
              <w:rPr>
                <w:rFonts w:ascii="Myriad Pro" w:eastAsia="Times New Roman" w:hAnsi="Myriad Pro" w:cs="Calibri"/>
                <w:b/>
                <w:color w:val="FFFFFF"/>
                <w:sz w:val="18"/>
                <w:szCs w:val="18"/>
              </w:rPr>
            </w:pPr>
          </w:p>
        </w:tc>
        <w:tc>
          <w:tcPr>
            <w:tcW w:w="10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DF1A34" w14:textId="77777777" w:rsidR="006F2615" w:rsidRPr="004E6E77" w:rsidRDefault="006F2615" w:rsidP="00437A50">
            <w:pPr>
              <w:spacing w:before="20" w:after="20" w:line="240" w:lineRule="auto"/>
              <w:rPr>
                <w:rFonts w:ascii="Myriad Pro" w:eastAsia="Times New Roman" w:hAnsi="Myriad Pro" w:cs="Calibri"/>
                <w:b/>
                <w:color w:val="FFFFFF"/>
                <w:sz w:val="18"/>
                <w:szCs w:val="18"/>
              </w:rPr>
            </w:pPr>
          </w:p>
        </w:tc>
        <w:tc>
          <w:tcPr>
            <w:tcW w:w="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EFCE14E" w14:textId="77777777" w:rsidR="006F2615" w:rsidRPr="004E6E77" w:rsidRDefault="006F2615" w:rsidP="00437A50">
            <w:pPr>
              <w:spacing w:before="20" w:after="20" w:line="240" w:lineRule="auto"/>
              <w:jc w:val="center"/>
              <w:rPr>
                <w:rFonts w:ascii="Myriad Pro" w:eastAsia="Times New Roman" w:hAnsi="Myriad Pro" w:cs="Calibri"/>
                <w:b/>
                <w:color w:val="FFFFFF"/>
                <w:sz w:val="18"/>
                <w:szCs w:val="18"/>
              </w:rPr>
            </w:pPr>
            <w:r w:rsidRPr="004E6E77">
              <w:rPr>
                <w:rFonts w:ascii="Myriad Pro" w:eastAsia="Times New Roman" w:hAnsi="Myriad Pro" w:cs="Calibri"/>
                <w:b/>
                <w:color w:val="FFFFFF"/>
                <w:sz w:val="18"/>
                <w:szCs w:val="18"/>
              </w:rPr>
              <w:t>1 пол.</w:t>
            </w:r>
          </w:p>
        </w:tc>
        <w:tc>
          <w:tcPr>
            <w:tcW w:w="4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5C51D0"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2 пол.</w:t>
            </w:r>
          </w:p>
        </w:tc>
        <w:tc>
          <w:tcPr>
            <w:tcW w:w="4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BB88A8"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Год</w:t>
            </w:r>
          </w:p>
        </w:tc>
        <w:tc>
          <w:tcPr>
            <w:tcW w:w="4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B7664AD"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1 пол.</w:t>
            </w:r>
          </w:p>
        </w:tc>
        <w:tc>
          <w:tcPr>
            <w:tcW w:w="4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014446"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2 пол.</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A4FBFC"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Год</w:t>
            </w:r>
          </w:p>
        </w:tc>
        <w:tc>
          <w:tcPr>
            <w:tcW w:w="3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63C220"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1 пол.</w:t>
            </w:r>
          </w:p>
        </w:tc>
        <w:tc>
          <w:tcPr>
            <w:tcW w:w="3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D1AF55C"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2 пол.</w:t>
            </w:r>
          </w:p>
        </w:tc>
        <w:tc>
          <w:tcPr>
            <w:tcW w:w="3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E437295" w14:textId="77777777" w:rsidR="006F2615" w:rsidRPr="004E6E77" w:rsidRDefault="006F2615" w:rsidP="00437A50">
            <w:pPr>
              <w:spacing w:before="20" w:after="20" w:line="240" w:lineRule="auto"/>
              <w:jc w:val="center"/>
              <w:rPr>
                <w:rFonts w:ascii="Myriad Pro" w:eastAsia="Calibri" w:hAnsi="Myriad Pro" w:cs="Times New Roman"/>
                <w:b/>
                <w:color w:val="FFFFFF"/>
                <w:sz w:val="18"/>
                <w:szCs w:val="18"/>
              </w:rPr>
            </w:pPr>
            <w:r w:rsidRPr="004E6E77">
              <w:rPr>
                <w:rFonts w:ascii="Myriad Pro" w:eastAsia="Calibri" w:hAnsi="Myriad Pro" w:cs="Times New Roman"/>
                <w:b/>
                <w:color w:val="FFFFFF"/>
                <w:sz w:val="18"/>
                <w:szCs w:val="18"/>
              </w:rPr>
              <w:t>Год</w:t>
            </w:r>
          </w:p>
        </w:tc>
      </w:tr>
      <w:tr w:rsidR="006F2615" w:rsidRPr="004E6E77" w14:paraId="40CCFD1D" w14:textId="77777777" w:rsidTr="00EA150E">
        <w:trPr>
          <w:trHeight w:val="300"/>
        </w:trPr>
        <w:tc>
          <w:tcPr>
            <w:tcW w:w="29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DD6BEF9"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w:t>
            </w:r>
          </w:p>
        </w:tc>
        <w:tc>
          <w:tcPr>
            <w:tcW w:w="106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69127B" w14:textId="77777777" w:rsidR="006F2615" w:rsidRPr="004E6E77" w:rsidRDefault="006F2615" w:rsidP="00437A50">
            <w:pPr>
              <w:spacing w:before="20" w:after="20" w:line="240" w:lineRule="auto"/>
              <w:rPr>
                <w:rFonts w:ascii="Myriad Pro" w:hAnsi="Myriad Pro" w:cs="Myriad Pro"/>
                <w:sz w:val="18"/>
                <w:szCs w:val="18"/>
              </w:rPr>
            </w:pPr>
            <w:r w:rsidRPr="004E6E77">
              <w:rPr>
                <w:rFonts w:ascii="Myriad Pro" w:hAnsi="Myriad Pro" w:cs="Myriad Pro"/>
                <w:sz w:val="18"/>
                <w:szCs w:val="18"/>
              </w:rPr>
              <w:t>Филиал ПАО «МРСК Сибири-«Читаэнерго» - ОАО «РЖД» в лице Восточно-Сибирской дирекции по энергообеспечению структурного подразделения «Трансэнерго» - филиал ОАО «РЖД»</w:t>
            </w:r>
          </w:p>
        </w:tc>
        <w:tc>
          <w:tcPr>
            <w:tcW w:w="426" w:type="pct"/>
            <w:tcBorders>
              <w:top w:val="single" w:sz="4" w:space="0" w:color="FFFFFF" w:themeColor="background1"/>
              <w:left w:val="nil"/>
              <w:bottom w:val="single" w:sz="4" w:space="0" w:color="auto"/>
              <w:right w:val="single" w:sz="4" w:space="0" w:color="auto"/>
            </w:tcBorders>
            <w:shd w:val="clear" w:color="auto" w:fill="auto"/>
            <w:noWrap/>
            <w:vAlign w:val="center"/>
          </w:tcPr>
          <w:p w14:paraId="13F698C2"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8 706,71</w:t>
            </w:r>
          </w:p>
        </w:tc>
        <w:tc>
          <w:tcPr>
            <w:tcW w:w="429" w:type="pct"/>
            <w:tcBorders>
              <w:top w:val="single" w:sz="4" w:space="0" w:color="FFFFFF" w:themeColor="background1"/>
              <w:left w:val="nil"/>
              <w:bottom w:val="single" w:sz="4" w:space="0" w:color="auto"/>
              <w:right w:val="single" w:sz="4" w:space="0" w:color="auto"/>
            </w:tcBorders>
            <w:shd w:val="clear" w:color="auto" w:fill="auto"/>
            <w:noWrap/>
            <w:vAlign w:val="center"/>
          </w:tcPr>
          <w:p w14:paraId="764EF410"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7 323,32</w:t>
            </w:r>
          </w:p>
        </w:tc>
        <w:tc>
          <w:tcPr>
            <w:tcW w:w="432" w:type="pct"/>
            <w:tcBorders>
              <w:top w:val="single" w:sz="4" w:space="0" w:color="FFFFFF" w:themeColor="background1"/>
              <w:left w:val="nil"/>
              <w:bottom w:val="single" w:sz="4" w:space="0" w:color="auto"/>
              <w:right w:val="single" w:sz="4" w:space="0" w:color="auto"/>
            </w:tcBorders>
            <w:shd w:val="clear" w:color="auto" w:fill="auto"/>
            <w:noWrap/>
            <w:vAlign w:val="center"/>
          </w:tcPr>
          <w:p w14:paraId="4DF5F363"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16 030,03</w:t>
            </w:r>
          </w:p>
        </w:tc>
        <w:tc>
          <w:tcPr>
            <w:tcW w:w="429" w:type="pct"/>
            <w:tcBorders>
              <w:top w:val="single" w:sz="4" w:space="0" w:color="FFFFFF" w:themeColor="background1"/>
              <w:left w:val="nil"/>
              <w:bottom w:val="single" w:sz="4" w:space="0" w:color="auto"/>
              <w:right w:val="single" w:sz="4" w:space="0" w:color="auto"/>
            </w:tcBorders>
            <w:shd w:val="clear" w:color="auto" w:fill="auto"/>
            <w:noWrap/>
            <w:vAlign w:val="center"/>
          </w:tcPr>
          <w:p w14:paraId="6F86F441"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9 173,76</w:t>
            </w:r>
          </w:p>
        </w:tc>
        <w:tc>
          <w:tcPr>
            <w:tcW w:w="431" w:type="pct"/>
            <w:tcBorders>
              <w:top w:val="single" w:sz="4" w:space="0" w:color="FFFFFF" w:themeColor="background1"/>
              <w:left w:val="nil"/>
              <w:bottom w:val="single" w:sz="4" w:space="0" w:color="auto"/>
              <w:right w:val="single" w:sz="4" w:space="0" w:color="auto"/>
            </w:tcBorders>
            <w:shd w:val="clear" w:color="auto" w:fill="auto"/>
            <w:noWrap/>
            <w:vAlign w:val="center"/>
          </w:tcPr>
          <w:p w14:paraId="275552E8"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7 418,4</w:t>
            </w:r>
          </w:p>
        </w:tc>
        <w:tc>
          <w:tcPr>
            <w:tcW w:w="433" w:type="pct"/>
            <w:tcBorders>
              <w:top w:val="single" w:sz="4" w:space="0" w:color="FFFFFF" w:themeColor="background1"/>
              <w:left w:val="nil"/>
              <w:bottom w:val="single" w:sz="4" w:space="0" w:color="auto"/>
              <w:right w:val="single" w:sz="4" w:space="0" w:color="auto"/>
            </w:tcBorders>
            <w:shd w:val="clear" w:color="auto" w:fill="auto"/>
            <w:noWrap/>
            <w:vAlign w:val="center"/>
          </w:tcPr>
          <w:p w14:paraId="0F5A5A56"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16 592,16</w:t>
            </w:r>
          </w:p>
        </w:tc>
        <w:tc>
          <w:tcPr>
            <w:tcW w:w="363" w:type="pct"/>
            <w:tcBorders>
              <w:top w:val="single" w:sz="4" w:space="0" w:color="FFFFFF" w:themeColor="background1"/>
              <w:left w:val="nil"/>
              <w:bottom w:val="single" w:sz="4" w:space="0" w:color="auto"/>
              <w:right w:val="single" w:sz="4" w:space="0" w:color="auto"/>
            </w:tcBorders>
            <w:shd w:val="clear" w:color="auto" w:fill="auto"/>
            <w:noWrap/>
            <w:vAlign w:val="center"/>
          </w:tcPr>
          <w:p w14:paraId="184856BB"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5,36</w:t>
            </w:r>
          </w:p>
        </w:tc>
        <w:tc>
          <w:tcPr>
            <w:tcW w:w="359" w:type="pct"/>
            <w:tcBorders>
              <w:top w:val="single" w:sz="4" w:space="0" w:color="FFFFFF" w:themeColor="background1"/>
              <w:left w:val="nil"/>
              <w:bottom w:val="single" w:sz="4" w:space="0" w:color="auto"/>
              <w:right w:val="single" w:sz="4" w:space="0" w:color="auto"/>
            </w:tcBorders>
            <w:shd w:val="clear" w:color="auto" w:fill="auto"/>
            <w:noWrap/>
            <w:vAlign w:val="center"/>
          </w:tcPr>
          <w:p w14:paraId="2A341455"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1,3</w:t>
            </w:r>
          </w:p>
        </w:tc>
        <w:tc>
          <w:tcPr>
            <w:tcW w:w="336" w:type="pct"/>
            <w:tcBorders>
              <w:top w:val="single" w:sz="4" w:space="0" w:color="FFFFFF" w:themeColor="background1"/>
              <w:left w:val="nil"/>
              <w:bottom w:val="single" w:sz="4" w:space="0" w:color="auto"/>
              <w:right w:val="single" w:sz="4" w:space="0" w:color="auto"/>
            </w:tcBorders>
            <w:shd w:val="clear" w:color="auto" w:fill="auto"/>
            <w:noWrap/>
            <w:vAlign w:val="center"/>
          </w:tcPr>
          <w:p w14:paraId="2AFCD6E6"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3,5</w:t>
            </w:r>
          </w:p>
        </w:tc>
      </w:tr>
      <w:tr w:rsidR="006F2615" w:rsidRPr="004E6E77" w14:paraId="479BF09C" w14:textId="77777777" w:rsidTr="00624628">
        <w:trPr>
          <w:trHeight w:val="30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14:paraId="131706EC"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2</w:t>
            </w:r>
          </w:p>
        </w:tc>
        <w:tc>
          <w:tcPr>
            <w:tcW w:w="1064" w:type="pct"/>
            <w:tcBorders>
              <w:top w:val="nil"/>
              <w:left w:val="nil"/>
              <w:bottom w:val="single" w:sz="4" w:space="0" w:color="auto"/>
              <w:right w:val="single" w:sz="4" w:space="0" w:color="auto"/>
            </w:tcBorders>
            <w:shd w:val="clear" w:color="auto" w:fill="auto"/>
            <w:noWrap/>
            <w:vAlign w:val="center"/>
            <w:hideMark/>
          </w:tcPr>
          <w:p w14:paraId="757146DA" w14:textId="77777777" w:rsidR="006F2615" w:rsidRPr="004E6E77" w:rsidRDefault="006F2615" w:rsidP="00437A50">
            <w:pPr>
              <w:spacing w:before="20" w:after="20" w:line="240" w:lineRule="auto"/>
              <w:rPr>
                <w:rFonts w:ascii="Myriad Pro" w:hAnsi="Myriad Pro" w:cs="Myriad Pro"/>
                <w:sz w:val="18"/>
                <w:szCs w:val="18"/>
              </w:rPr>
            </w:pPr>
            <w:r w:rsidRPr="004E6E77">
              <w:rPr>
                <w:rFonts w:ascii="Myriad Pro" w:hAnsi="Myriad Pro" w:cs="Myriad Pro"/>
                <w:sz w:val="18"/>
                <w:szCs w:val="18"/>
              </w:rPr>
              <w:t>Филиал ПАО «МРСК Сибири» - «Читаэнерго» - филиал «Забайкальский» АО «Оборонэнерго»</w:t>
            </w:r>
          </w:p>
        </w:tc>
        <w:tc>
          <w:tcPr>
            <w:tcW w:w="426" w:type="pct"/>
            <w:tcBorders>
              <w:top w:val="nil"/>
              <w:left w:val="nil"/>
              <w:bottom w:val="single" w:sz="4" w:space="0" w:color="auto"/>
              <w:right w:val="single" w:sz="4" w:space="0" w:color="auto"/>
            </w:tcBorders>
            <w:shd w:val="clear" w:color="auto" w:fill="auto"/>
            <w:noWrap/>
            <w:vAlign w:val="center"/>
          </w:tcPr>
          <w:p w14:paraId="15B7FF1A"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88 662,459</w:t>
            </w:r>
          </w:p>
        </w:tc>
        <w:tc>
          <w:tcPr>
            <w:tcW w:w="429" w:type="pct"/>
            <w:tcBorders>
              <w:top w:val="nil"/>
              <w:left w:val="nil"/>
              <w:bottom w:val="single" w:sz="4" w:space="0" w:color="auto"/>
              <w:right w:val="single" w:sz="4" w:space="0" w:color="auto"/>
            </w:tcBorders>
            <w:shd w:val="clear" w:color="auto" w:fill="auto"/>
            <w:noWrap/>
            <w:vAlign w:val="center"/>
          </w:tcPr>
          <w:p w14:paraId="4EC23D1F"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96 350,996</w:t>
            </w:r>
          </w:p>
        </w:tc>
        <w:tc>
          <w:tcPr>
            <w:tcW w:w="432" w:type="pct"/>
            <w:tcBorders>
              <w:top w:val="nil"/>
              <w:left w:val="nil"/>
              <w:bottom w:val="single" w:sz="4" w:space="0" w:color="auto"/>
              <w:right w:val="single" w:sz="4" w:space="0" w:color="auto"/>
            </w:tcBorders>
            <w:shd w:val="clear" w:color="auto" w:fill="auto"/>
            <w:noWrap/>
            <w:vAlign w:val="center"/>
          </w:tcPr>
          <w:p w14:paraId="0CAF9C57"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185 013,455</w:t>
            </w:r>
          </w:p>
        </w:tc>
        <w:tc>
          <w:tcPr>
            <w:tcW w:w="429" w:type="pct"/>
            <w:tcBorders>
              <w:top w:val="nil"/>
              <w:left w:val="nil"/>
              <w:bottom w:val="single" w:sz="4" w:space="0" w:color="auto"/>
              <w:right w:val="single" w:sz="4" w:space="0" w:color="auto"/>
            </w:tcBorders>
            <w:shd w:val="clear" w:color="auto" w:fill="auto"/>
            <w:noWrap/>
            <w:vAlign w:val="center"/>
          </w:tcPr>
          <w:p w14:paraId="480D736C"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88 393,48</w:t>
            </w:r>
          </w:p>
        </w:tc>
        <w:tc>
          <w:tcPr>
            <w:tcW w:w="431" w:type="pct"/>
            <w:tcBorders>
              <w:top w:val="nil"/>
              <w:left w:val="nil"/>
              <w:bottom w:val="single" w:sz="4" w:space="0" w:color="auto"/>
              <w:right w:val="single" w:sz="4" w:space="0" w:color="auto"/>
            </w:tcBorders>
            <w:shd w:val="clear" w:color="auto" w:fill="auto"/>
            <w:noWrap/>
            <w:vAlign w:val="center"/>
          </w:tcPr>
          <w:p w14:paraId="4711CA74"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87 137,02</w:t>
            </w:r>
          </w:p>
        </w:tc>
        <w:tc>
          <w:tcPr>
            <w:tcW w:w="433" w:type="pct"/>
            <w:tcBorders>
              <w:top w:val="nil"/>
              <w:left w:val="nil"/>
              <w:bottom w:val="single" w:sz="4" w:space="0" w:color="auto"/>
              <w:right w:val="single" w:sz="4" w:space="0" w:color="auto"/>
            </w:tcBorders>
            <w:shd w:val="clear" w:color="auto" w:fill="auto"/>
            <w:noWrap/>
            <w:vAlign w:val="center"/>
          </w:tcPr>
          <w:p w14:paraId="1090A447"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175 530,49</w:t>
            </w:r>
          </w:p>
        </w:tc>
        <w:tc>
          <w:tcPr>
            <w:tcW w:w="363" w:type="pct"/>
            <w:tcBorders>
              <w:top w:val="nil"/>
              <w:left w:val="nil"/>
              <w:bottom w:val="single" w:sz="4" w:space="0" w:color="auto"/>
              <w:right w:val="single" w:sz="4" w:space="0" w:color="auto"/>
            </w:tcBorders>
            <w:shd w:val="clear" w:color="auto" w:fill="auto"/>
            <w:noWrap/>
            <w:vAlign w:val="center"/>
          </w:tcPr>
          <w:p w14:paraId="17FAECFF"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-0,3</w:t>
            </w:r>
          </w:p>
        </w:tc>
        <w:tc>
          <w:tcPr>
            <w:tcW w:w="359" w:type="pct"/>
            <w:tcBorders>
              <w:top w:val="nil"/>
              <w:left w:val="nil"/>
              <w:bottom w:val="single" w:sz="4" w:space="0" w:color="auto"/>
              <w:right w:val="single" w:sz="4" w:space="0" w:color="auto"/>
            </w:tcBorders>
            <w:shd w:val="clear" w:color="auto" w:fill="auto"/>
            <w:noWrap/>
            <w:vAlign w:val="center"/>
          </w:tcPr>
          <w:p w14:paraId="1062A4C4"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-9,56</w:t>
            </w:r>
          </w:p>
        </w:tc>
        <w:tc>
          <w:tcPr>
            <w:tcW w:w="336" w:type="pct"/>
            <w:tcBorders>
              <w:top w:val="nil"/>
              <w:left w:val="nil"/>
              <w:bottom w:val="single" w:sz="4" w:space="0" w:color="auto"/>
              <w:right w:val="single" w:sz="4" w:space="0" w:color="auto"/>
            </w:tcBorders>
            <w:shd w:val="clear" w:color="auto" w:fill="auto"/>
            <w:noWrap/>
            <w:vAlign w:val="center"/>
          </w:tcPr>
          <w:p w14:paraId="3357BA89"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-5,13</w:t>
            </w:r>
          </w:p>
        </w:tc>
      </w:tr>
      <w:tr w:rsidR="006F2615" w:rsidRPr="004E6E77" w14:paraId="3E4850FF" w14:textId="77777777" w:rsidTr="00624628">
        <w:trPr>
          <w:trHeight w:val="30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14:paraId="446A7E84"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3</w:t>
            </w:r>
          </w:p>
        </w:tc>
        <w:tc>
          <w:tcPr>
            <w:tcW w:w="1064" w:type="pct"/>
            <w:tcBorders>
              <w:top w:val="nil"/>
              <w:left w:val="nil"/>
              <w:bottom w:val="single" w:sz="4" w:space="0" w:color="auto"/>
              <w:right w:val="single" w:sz="4" w:space="0" w:color="auto"/>
            </w:tcBorders>
            <w:shd w:val="clear" w:color="auto" w:fill="auto"/>
            <w:noWrap/>
            <w:vAlign w:val="center"/>
            <w:hideMark/>
          </w:tcPr>
          <w:p w14:paraId="448472BB" w14:textId="77777777" w:rsidR="006F2615" w:rsidRPr="004E6E77" w:rsidRDefault="006F2615" w:rsidP="00437A50">
            <w:pPr>
              <w:spacing w:before="20" w:after="20" w:line="240" w:lineRule="auto"/>
              <w:rPr>
                <w:rFonts w:ascii="Myriad Pro" w:hAnsi="Myriad Pro" w:cs="Myriad Pro"/>
                <w:sz w:val="18"/>
                <w:szCs w:val="18"/>
              </w:rPr>
            </w:pPr>
            <w:r w:rsidRPr="004E6E77">
              <w:rPr>
                <w:rFonts w:ascii="Myriad Pro" w:hAnsi="Myriad Pro" w:cs="Myriad Pro"/>
                <w:sz w:val="18"/>
                <w:szCs w:val="18"/>
              </w:rPr>
              <w:t>Филиал ПА</w:t>
            </w:r>
            <w:r w:rsidR="00EA150E" w:rsidRPr="004E6E77">
              <w:rPr>
                <w:rFonts w:ascii="Myriad Pro" w:hAnsi="Myriad Pro" w:cs="Myriad Pro"/>
                <w:sz w:val="18"/>
                <w:szCs w:val="18"/>
              </w:rPr>
              <w:t>О</w:t>
            </w:r>
            <w:r w:rsidRPr="004E6E77">
              <w:rPr>
                <w:rFonts w:ascii="Myriad Pro" w:hAnsi="Myriad Pro" w:cs="Myriad Pro"/>
                <w:sz w:val="18"/>
                <w:szCs w:val="18"/>
              </w:rPr>
              <w:t xml:space="preserve"> «МРСК Сибири» - «Читаэнерго» - ОАО «РЖД» в лице Забайкальской дирекции по энергообеспечению структурного подразделения «Трансэнерго» - филиала ОАО «РЖД»</w:t>
            </w:r>
          </w:p>
        </w:tc>
        <w:tc>
          <w:tcPr>
            <w:tcW w:w="426" w:type="pct"/>
            <w:tcBorders>
              <w:top w:val="nil"/>
              <w:left w:val="nil"/>
              <w:bottom w:val="single" w:sz="4" w:space="0" w:color="auto"/>
              <w:right w:val="single" w:sz="4" w:space="0" w:color="auto"/>
            </w:tcBorders>
            <w:shd w:val="clear" w:color="auto" w:fill="auto"/>
            <w:noWrap/>
            <w:vAlign w:val="center"/>
          </w:tcPr>
          <w:p w14:paraId="2832558A"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206 242,798</w:t>
            </w:r>
          </w:p>
        </w:tc>
        <w:tc>
          <w:tcPr>
            <w:tcW w:w="429" w:type="pct"/>
            <w:tcBorders>
              <w:top w:val="nil"/>
              <w:left w:val="nil"/>
              <w:bottom w:val="single" w:sz="4" w:space="0" w:color="auto"/>
              <w:right w:val="single" w:sz="4" w:space="0" w:color="auto"/>
            </w:tcBorders>
            <w:shd w:val="clear" w:color="auto" w:fill="auto"/>
            <w:noWrap/>
            <w:vAlign w:val="center"/>
          </w:tcPr>
          <w:p w14:paraId="2E084E4C"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180 758,318</w:t>
            </w:r>
          </w:p>
        </w:tc>
        <w:tc>
          <w:tcPr>
            <w:tcW w:w="432" w:type="pct"/>
            <w:tcBorders>
              <w:top w:val="nil"/>
              <w:left w:val="nil"/>
              <w:bottom w:val="single" w:sz="4" w:space="0" w:color="auto"/>
              <w:right w:val="single" w:sz="4" w:space="0" w:color="auto"/>
            </w:tcBorders>
            <w:shd w:val="clear" w:color="auto" w:fill="auto"/>
            <w:noWrap/>
            <w:vAlign w:val="center"/>
          </w:tcPr>
          <w:p w14:paraId="0FB0982C" w14:textId="77777777" w:rsidR="006F2615" w:rsidRPr="004E6E77" w:rsidRDefault="006F2615" w:rsidP="00437A50">
            <w:pPr>
              <w:spacing w:before="20" w:after="20" w:line="240" w:lineRule="auto"/>
              <w:jc w:val="center"/>
              <w:rPr>
                <w:rFonts w:ascii="Myriad Pro" w:hAnsi="Myriad Pro" w:cs="Myriad Pro"/>
                <w:sz w:val="18"/>
                <w:szCs w:val="18"/>
              </w:rPr>
            </w:pPr>
            <w:r w:rsidRPr="004E6E77">
              <w:rPr>
                <w:rFonts w:ascii="Myriad Pro" w:hAnsi="Myriad Pro" w:cs="Myriad Pro"/>
                <w:sz w:val="18"/>
                <w:szCs w:val="18"/>
              </w:rPr>
              <w:t>387 001,115</w:t>
            </w:r>
          </w:p>
        </w:tc>
        <w:tc>
          <w:tcPr>
            <w:tcW w:w="429" w:type="pct"/>
            <w:tcBorders>
              <w:top w:val="nil"/>
              <w:left w:val="nil"/>
              <w:bottom w:val="single" w:sz="4" w:space="0" w:color="auto"/>
              <w:right w:val="single" w:sz="4" w:space="0" w:color="auto"/>
            </w:tcBorders>
            <w:shd w:val="clear" w:color="auto" w:fill="auto"/>
            <w:noWrap/>
            <w:vAlign w:val="center"/>
          </w:tcPr>
          <w:p w14:paraId="04CA8C4E"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195 015,95</w:t>
            </w:r>
          </w:p>
        </w:tc>
        <w:tc>
          <w:tcPr>
            <w:tcW w:w="431" w:type="pct"/>
            <w:tcBorders>
              <w:top w:val="nil"/>
              <w:left w:val="nil"/>
              <w:bottom w:val="single" w:sz="4" w:space="0" w:color="auto"/>
              <w:right w:val="single" w:sz="4" w:space="0" w:color="auto"/>
            </w:tcBorders>
            <w:shd w:val="clear" w:color="auto" w:fill="auto"/>
            <w:noWrap/>
            <w:vAlign w:val="center"/>
          </w:tcPr>
          <w:p w14:paraId="69754847"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189 251,63</w:t>
            </w:r>
          </w:p>
        </w:tc>
        <w:tc>
          <w:tcPr>
            <w:tcW w:w="433" w:type="pct"/>
            <w:tcBorders>
              <w:top w:val="nil"/>
              <w:left w:val="nil"/>
              <w:bottom w:val="single" w:sz="4" w:space="0" w:color="auto"/>
              <w:right w:val="single" w:sz="4" w:space="0" w:color="auto"/>
            </w:tcBorders>
            <w:shd w:val="clear" w:color="auto" w:fill="auto"/>
            <w:noWrap/>
            <w:vAlign w:val="center"/>
          </w:tcPr>
          <w:p w14:paraId="5362B19F"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384 267,58</w:t>
            </w:r>
          </w:p>
        </w:tc>
        <w:tc>
          <w:tcPr>
            <w:tcW w:w="363" w:type="pct"/>
            <w:tcBorders>
              <w:top w:val="nil"/>
              <w:left w:val="nil"/>
              <w:bottom w:val="single" w:sz="4" w:space="0" w:color="auto"/>
              <w:right w:val="single" w:sz="4" w:space="0" w:color="auto"/>
            </w:tcBorders>
            <w:shd w:val="clear" w:color="auto" w:fill="auto"/>
            <w:noWrap/>
            <w:vAlign w:val="center"/>
          </w:tcPr>
          <w:p w14:paraId="0C44F4D6"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-5,44</w:t>
            </w:r>
          </w:p>
        </w:tc>
        <w:tc>
          <w:tcPr>
            <w:tcW w:w="359" w:type="pct"/>
            <w:tcBorders>
              <w:top w:val="nil"/>
              <w:left w:val="nil"/>
              <w:bottom w:val="single" w:sz="4" w:space="0" w:color="auto"/>
              <w:right w:val="single" w:sz="4" w:space="0" w:color="auto"/>
            </w:tcBorders>
            <w:shd w:val="clear" w:color="auto" w:fill="auto"/>
            <w:noWrap/>
            <w:vAlign w:val="center"/>
          </w:tcPr>
          <w:p w14:paraId="4C716193"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4,7</w:t>
            </w:r>
          </w:p>
        </w:tc>
        <w:tc>
          <w:tcPr>
            <w:tcW w:w="336" w:type="pct"/>
            <w:tcBorders>
              <w:top w:val="nil"/>
              <w:left w:val="nil"/>
              <w:bottom w:val="single" w:sz="4" w:space="0" w:color="auto"/>
              <w:right w:val="single" w:sz="4" w:space="0" w:color="auto"/>
            </w:tcBorders>
            <w:shd w:val="clear" w:color="auto" w:fill="auto"/>
            <w:noWrap/>
            <w:vAlign w:val="center"/>
          </w:tcPr>
          <w:p w14:paraId="34B92835" w14:textId="77777777" w:rsidR="006F2615" w:rsidRPr="004E6E77" w:rsidRDefault="006F2615" w:rsidP="00437A50">
            <w:pPr>
              <w:spacing w:before="20" w:after="20" w:line="240" w:lineRule="auto"/>
              <w:jc w:val="center"/>
              <w:rPr>
                <w:rFonts w:ascii="Myriad Pro" w:eastAsia="Calibri" w:hAnsi="Myriad Pro" w:cs="Times New Roman"/>
                <w:sz w:val="18"/>
                <w:szCs w:val="18"/>
              </w:rPr>
            </w:pPr>
            <w:r w:rsidRPr="004E6E77">
              <w:rPr>
                <w:rFonts w:ascii="Myriad Pro" w:eastAsia="Calibri" w:hAnsi="Myriad Pro" w:cs="Times New Roman"/>
                <w:sz w:val="18"/>
                <w:szCs w:val="18"/>
              </w:rPr>
              <w:t>-0,7</w:t>
            </w:r>
          </w:p>
        </w:tc>
      </w:tr>
      <w:tr w:rsidR="006F2615" w:rsidRPr="004E6E77" w14:paraId="1BDCE5EB" w14:textId="77777777" w:rsidTr="001B7B73">
        <w:trPr>
          <w:trHeight w:val="557"/>
        </w:trPr>
        <w:tc>
          <w:tcPr>
            <w:tcW w:w="298"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7581502" w14:textId="77777777" w:rsidR="006F2615" w:rsidRPr="004E6E77" w:rsidRDefault="006F2615" w:rsidP="00437A50">
            <w:pPr>
              <w:spacing w:before="20" w:after="20" w:line="240" w:lineRule="auto"/>
              <w:rPr>
                <w:rFonts w:ascii="Myriad Pro" w:eastAsia="Calibri" w:hAnsi="Myriad Pro" w:cs="Times New Roman"/>
                <w:sz w:val="18"/>
                <w:szCs w:val="18"/>
              </w:rPr>
            </w:pPr>
            <w:r w:rsidRPr="004E6E77">
              <w:rPr>
                <w:rFonts w:ascii="Myriad Pro" w:eastAsia="Calibri" w:hAnsi="Myriad Pro" w:cs="Times New Roman"/>
                <w:sz w:val="18"/>
                <w:szCs w:val="18"/>
              </w:rPr>
              <w:t> </w:t>
            </w:r>
          </w:p>
        </w:tc>
        <w:tc>
          <w:tcPr>
            <w:tcW w:w="1064" w:type="pct"/>
            <w:tcBorders>
              <w:top w:val="nil"/>
              <w:left w:val="nil"/>
              <w:bottom w:val="single" w:sz="4" w:space="0" w:color="auto"/>
              <w:right w:val="single" w:sz="4" w:space="0" w:color="auto"/>
            </w:tcBorders>
            <w:shd w:val="clear" w:color="auto" w:fill="D6E3BC" w:themeFill="accent3" w:themeFillTint="66"/>
            <w:noWrap/>
            <w:vAlign w:val="center"/>
            <w:hideMark/>
          </w:tcPr>
          <w:p w14:paraId="092AEDC8" w14:textId="77777777" w:rsidR="006F2615" w:rsidRPr="004E6E77" w:rsidRDefault="006F2615" w:rsidP="00437A50">
            <w:pPr>
              <w:spacing w:before="20" w:after="20" w:line="240" w:lineRule="auto"/>
              <w:rPr>
                <w:rFonts w:ascii="Myriad Pro" w:eastAsia="Calibri" w:hAnsi="Myriad Pro" w:cs="Times New Roman"/>
                <w:b/>
                <w:sz w:val="18"/>
                <w:szCs w:val="18"/>
              </w:rPr>
            </w:pPr>
            <w:r w:rsidRPr="004E6E77">
              <w:rPr>
                <w:rFonts w:ascii="Myriad Pro" w:eastAsia="Calibri" w:hAnsi="Myriad Pro" w:cs="Times New Roman"/>
                <w:b/>
                <w:sz w:val="18"/>
                <w:szCs w:val="18"/>
              </w:rPr>
              <w:t>ВСЕГО</w:t>
            </w:r>
          </w:p>
        </w:tc>
        <w:tc>
          <w:tcPr>
            <w:tcW w:w="426" w:type="pct"/>
            <w:tcBorders>
              <w:top w:val="nil"/>
              <w:left w:val="nil"/>
              <w:bottom w:val="single" w:sz="4" w:space="0" w:color="auto"/>
              <w:right w:val="single" w:sz="4" w:space="0" w:color="auto"/>
            </w:tcBorders>
            <w:shd w:val="clear" w:color="auto" w:fill="D6E3BC" w:themeFill="accent3" w:themeFillTint="66"/>
            <w:noWrap/>
            <w:vAlign w:val="center"/>
          </w:tcPr>
          <w:p w14:paraId="4EF0D577" w14:textId="77777777" w:rsidR="006F2615" w:rsidRPr="004E6E77" w:rsidRDefault="006F2615" w:rsidP="00437A50">
            <w:pPr>
              <w:spacing w:before="20" w:after="20" w:line="240" w:lineRule="auto"/>
              <w:jc w:val="center"/>
              <w:rPr>
                <w:rFonts w:ascii="Myriad Pro" w:hAnsi="Myriad Pro" w:cs="Myriad Pro"/>
                <w:b/>
                <w:sz w:val="18"/>
                <w:szCs w:val="18"/>
              </w:rPr>
            </w:pPr>
            <w:r w:rsidRPr="004E6E77">
              <w:rPr>
                <w:rFonts w:ascii="Myriad Pro" w:hAnsi="Myriad Pro" w:cs="Myriad Pro"/>
                <w:b/>
                <w:sz w:val="18"/>
                <w:szCs w:val="18"/>
              </w:rPr>
              <w:t>303 611,967</w:t>
            </w:r>
          </w:p>
        </w:tc>
        <w:tc>
          <w:tcPr>
            <w:tcW w:w="429" w:type="pct"/>
            <w:tcBorders>
              <w:top w:val="nil"/>
              <w:left w:val="nil"/>
              <w:bottom w:val="single" w:sz="4" w:space="0" w:color="auto"/>
              <w:right w:val="single" w:sz="4" w:space="0" w:color="auto"/>
            </w:tcBorders>
            <w:shd w:val="clear" w:color="auto" w:fill="D6E3BC" w:themeFill="accent3" w:themeFillTint="66"/>
            <w:noWrap/>
            <w:vAlign w:val="center"/>
          </w:tcPr>
          <w:p w14:paraId="083A1ED6" w14:textId="77777777" w:rsidR="006F2615" w:rsidRPr="004E6E77" w:rsidRDefault="006F2615" w:rsidP="00437A50">
            <w:pPr>
              <w:spacing w:before="20" w:after="20" w:line="240" w:lineRule="auto"/>
              <w:jc w:val="center"/>
              <w:rPr>
                <w:rFonts w:ascii="Myriad Pro" w:hAnsi="Myriad Pro" w:cs="Myriad Pro"/>
                <w:b/>
                <w:sz w:val="18"/>
                <w:szCs w:val="18"/>
              </w:rPr>
            </w:pPr>
            <w:r w:rsidRPr="004E6E77">
              <w:rPr>
                <w:rFonts w:ascii="Myriad Pro" w:hAnsi="Myriad Pro" w:cs="Myriad Pro"/>
                <w:b/>
                <w:sz w:val="18"/>
                <w:szCs w:val="18"/>
              </w:rPr>
              <w:t>284 432,633</w:t>
            </w:r>
          </w:p>
        </w:tc>
        <w:tc>
          <w:tcPr>
            <w:tcW w:w="432" w:type="pct"/>
            <w:tcBorders>
              <w:top w:val="nil"/>
              <w:left w:val="nil"/>
              <w:bottom w:val="single" w:sz="4" w:space="0" w:color="auto"/>
              <w:right w:val="single" w:sz="4" w:space="0" w:color="auto"/>
            </w:tcBorders>
            <w:shd w:val="clear" w:color="auto" w:fill="D6E3BC" w:themeFill="accent3" w:themeFillTint="66"/>
            <w:noWrap/>
            <w:vAlign w:val="center"/>
          </w:tcPr>
          <w:p w14:paraId="38BD9ABC" w14:textId="77777777" w:rsidR="006F2615" w:rsidRPr="004E6E77" w:rsidRDefault="006F2615" w:rsidP="00437A50">
            <w:pPr>
              <w:spacing w:before="20" w:after="20" w:line="240" w:lineRule="auto"/>
              <w:jc w:val="center"/>
              <w:rPr>
                <w:rFonts w:ascii="Myriad Pro" w:hAnsi="Myriad Pro" w:cs="Myriad Pro"/>
                <w:b/>
                <w:sz w:val="18"/>
                <w:szCs w:val="18"/>
              </w:rPr>
            </w:pPr>
            <w:r w:rsidRPr="004E6E77">
              <w:rPr>
                <w:rFonts w:ascii="Myriad Pro" w:hAnsi="Myriad Pro" w:cs="Myriad Pro"/>
                <w:b/>
                <w:sz w:val="18"/>
                <w:szCs w:val="18"/>
              </w:rPr>
              <w:t>588 044,6</w:t>
            </w:r>
          </w:p>
        </w:tc>
        <w:tc>
          <w:tcPr>
            <w:tcW w:w="429" w:type="pct"/>
            <w:tcBorders>
              <w:top w:val="nil"/>
              <w:left w:val="nil"/>
              <w:bottom w:val="single" w:sz="4" w:space="0" w:color="auto"/>
              <w:right w:val="single" w:sz="4" w:space="0" w:color="auto"/>
            </w:tcBorders>
            <w:shd w:val="clear" w:color="auto" w:fill="D6E3BC" w:themeFill="accent3" w:themeFillTint="66"/>
            <w:noWrap/>
            <w:vAlign w:val="center"/>
          </w:tcPr>
          <w:p w14:paraId="5CE5F177"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292 583,185</w:t>
            </w:r>
          </w:p>
        </w:tc>
        <w:tc>
          <w:tcPr>
            <w:tcW w:w="431" w:type="pct"/>
            <w:tcBorders>
              <w:top w:val="nil"/>
              <w:left w:val="nil"/>
              <w:bottom w:val="single" w:sz="4" w:space="0" w:color="auto"/>
              <w:right w:val="single" w:sz="4" w:space="0" w:color="auto"/>
            </w:tcBorders>
            <w:shd w:val="clear" w:color="auto" w:fill="D6E3BC" w:themeFill="accent3" w:themeFillTint="66"/>
            <w:noWrap/>
            <w:vAlign w:val="center"/>
          </w:tcPr>
          <w:p w14:paraId="7C6D53E5"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283 807,047</w:t>
            </w:r>
          </w:p>
        </w:tc>
        <w:tc>
          <w:tcPr>
            <w:tcW w:w="433" w:type="pct"/>
            <w:tcBorders>
              <w:top w:val="nil"/>
              <w:left w:val="nil"/>
              <w:bottom w:val="single" w:sz="4" w:space="0" w:color="auto"/>
              <w:right w:val="single" w:sz="4" w:space="0" w:color="auto"/>
            </w:tcBorders>
            <w:shd w:val="clear" w:color="auto" w:fill="D6E3BC" w:themeFill="accent3" w:themeFillTint="66"/>
            <w:noWrap/>
            <w:vAlign w:val="center"/>
          </w:tcPr>
          <w:p w14:paraId="09386717"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576 390,23</w:t>
            </w:r>
          </w:p>
        </w:tc>
        <w:tc>
          <w:tcPr>
            <w:tcW w:w="363" w:type="pct"/>
            <w:tcBorders>
              <w:top w:val="nil"/>
              <w:left w:val="nil"/>
              <w:bottom w:val="single" w:sz="4" w:space="0" w:color="auto"/>
              <w:right w:val="single" w:sz="4" w:space="0" w:color="auto"/>
            </w:tcBorders>
            <w:shd w:val="clear" w:color="auto" w:fill="D6E3BC" w:themeFill="accent3" w:themeFillTint="66"/>
            <w:noWrap/>
            <w:vAlign w:val="center"/>
          </w:tcPr>
          <w:p w14:paraId="53D78A3D"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-3,63</w:t>
            </w:r>
          </w:p>
        </w:tc>
        <w:tc>
          <w:tcPr>
            <w:tcW w:w="359" w:type="pct"/>
            <w:tcBorders>
              <w:top w:val="nil"/>
              <w:left w:val="nil"/>
              <w:bottom w:val="single" w:sz="4" w:space="0" w:color="auto"/>
              <w:right w:val="single" w:sz="4" w:space="0" w:color="auto"/>
            </w:tcBorders>
            <w:shd w:val="clear" w:color="auto" w:fill="D6E3BC" w:themeFill="accent3" w:themeFillTint="66"/>
            <w:noWrap/>
            <w:vAlign w:val="center"/>
          </w:tcPr>
          <w:p w14:paraId="0EDF186F"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-0,22</w:t>
            </w:r>
          </w:p>
        </w:tc>
        <w:tc>
          <w:tcPr>
            <w:tcW w:w="336" w:type="pct"/>
            <w:tcBorders>
              <w:top w:val="nil"/>
              <w:left w:val="nil"/>
              <w:bottom w:val="single" w:sz="4" w:space="0" w:color="auto"/>
              <w:right w:val="single" w:sz="4" w:space="0" w:color="auto"/>
            </w:tcBorders>
            <w:shd w:val="clear" w:color="auto" w:fill="D6E3BC" w:themeFill="accent3" w:themeFillTint="66"/>
            <w:noWrap/>
            <w:vAlign w:val="center"/>
          </w:tcPr>
          <w:p w14:paraId="1FB91EBC" w14:textId="77777777" w:rsidR="006F2615" w:rsidRPr="004E6E77" w:rsidRDefault="006F2615" w:rsidP="00437A50">
            <w:pPr>
              <w:spacing w:before="20" w:after="20" w:line="240" w:lineRule="auto"/>
              <w:jc w:val="center"/>
              <w:rPr>
                <w:rFonts w:ascii="Myriad Pro" w:eastAsia="Calibri" w:hAnsi="Myriad Pro" w:cs="Times New Roman"/>
                <w:b/>
                <w:sz w:val="18"/>
                <w:szCs w:val="18"/>
              </w:rPr>
            </w:pPr>
            <w:r w:rsidRPr="004E6E77">
              <w:rPr>
                <w:rFonts w:ascii="Myriad Pro" w:eastAsia="Calibri" w:hAnsi="Myriad Pro" w:cs="Times New Roman"/>
                <w:b/>
                <w:sz w:val="18"/>
                <w:szCs w:val="18"/>
              </w:rPr>
              <w:t>-1,98</w:t>
            </w:r>
          </w:p>
        </w:tc>
      </w:tr>
    </w:tbl>
    <w:p w14:paraId="046D3720" w14:textId="77777777" w:rsidR="006F2615" w:rsidRPr="00866841" w:rsidRDefault="006F2615" w:rsidP="006F2615">
      <w:pPr>
        <w:spacing w:after="0" w:line="360" w:lineRule="auto"/>
        <w:jc w:val="both"/>
        <w:rPr>
          <w:rFonts w:ascii="Myriad Pro" w:eastAsia="Calibri" w:hAnsi="Myriad Pro" w:cs="Times New Roman"/>
          <w:sz w:val="26"/>
          <w:szCs w:val="26"/>
        </w:rPr>
        <w:sectPr w:rsidR="006F2615" w:rsidRPr="00866841" w:rsidSect="0097413A">
          <w:pgSz w:w="16838" w:h="11906" w:orient="landscape"/>
          <w:pgMar w:top="1134" w:right="851" w:bottom="1134" w:left="1701" w:header="709" w:footer="709" w:gutter="0"/>
          <w:cols w:space="708"/>
          <w:docGrid w:linePitch="360"/>
        </w:sectPr>
      </w:pPr>
    </w:p>
    <w:p w14:paraId="6CE8766D" w14:textId="77777777" w:rsidR="006F2615" w:rsidRPr="00866841" w:rsidRDefault="006F2615" w:rsidP="00EA150E">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lastRenderedPageBreak/>
        <w:t xml:space="preserve">На основании представленных данных Исполнитель считает необходимым отметить следующее. </w:t>
      </w:r>
    </w:p>
    <w:p w14:paraId="2D142F75" w14:textId="77777777" w:rsidR="006F2615" w:rsidRPr="00866841" w:rsidRDefault="006F2615" w:rsidP="00EA150E">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По информации о фактических расходах на оплату услуг ТСО, представленных филиалом ПАО «МРСК «Сибири» - «Читаэнерго»</w:t>
      </w:r>
      <w:r w:rsidR="00A15AAC">
        <w:rPr>
          <w:rFonts w:ascii="Myriad Pro" w:eastAsia="Calibri" w:hAnsi="Myriad Pro" w:cs="Times New Roman"/>
          <w:sz w:val="26"/>
          <w:szCs w:val="26"/>
        </w:rPr>
        <w:t>,</w:t>
      </w:r>
      <w:r w:rsidRPr="00866841">
        <w:rPr>
          <w:rFonts w:ascii="Myriad Pro" w:eastAsia="Calibri" w:hAnsi="Myriad Pro" w:cs="Times New Roman"/>
          <w:sz w:val="26"/>
          <w:szCs w:val="26"/>
        </w:rPr>
        <w:t xml:space="preserve"> расчеты за услуги по передаче электрической энергии производились по одноставочным тарифам. По фактическим расходам за 2019 год на оплату услуг соответствующих сетевых компаний образовалась экономия от плановых значений 11 654,37 тыс. руб.   </w:t>
      </w:r>
    </w:p>
    <w:p w14:paraId="7A6D58B8" w14:textId="77777777" w:rsidR="006F2615" w:rsidRPr="00866841" w:rsidRDefault="006F2615" w:rsidP="00EA150E">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Отклонения фактических расходов на оплату услуг ТСО в 2019 году от плановых значений в разрезе ТСО на услуги по передаче электрической энергии представлены в таблице.</w:t>
      </w:r>
    </w:p>
    <w:p w14:paraId="4FF1740B" w14:textId="77777777" w:rsidR="006F2615" w:rsidRPr="00866841" w:rsidRDefault="006F2615" w:rsidP="006F2615">
      <w:pPr>
        <w:spacing w:after="0" w:line="240" w:lineRule="auto"/>
        <w:jc w:val="center"/>
        <w:rPr>
          <w:rFonts w:ascii="Myriad Pro" w:eastAsia="Calibri" w:hAnsi="Myriad Pro" w:cs="Times New Roman"/>
          <w:sz w:val="20"/>
          <w:szCs w:val="20"/>
        </w:rPr>
        <w:sectPr w:rsidR="006F2615" w:rsidRPr="00866841" w:rsidSect="0097413A">
          <w:pgSz w:w="11906" w:h="16838"/>
          <w:pgMar w:top="1134" w:right="851" w:bottom="1134" w:left="1701" w:header="708" w:footer="708" w:gutter="0"/>
          <w:cols w:space="708"/>
          <w:docGrid w:linePitch="360"/>
        </w:sectPr>
      </w:pPr>
    </w:p>
    <w:tbl>
      <w:tblPr>
        <w:tblW w:w="5311" w:type="pct"/>
        <w:jc w:val="center"/>
        <w:tblLayout w:type="fixed"/>
        <w:tblLook w:val="04A0" w:firstRow="1" w:lastRow="0" w:firstColumn="1" w:lastColumn="0" w:noHBand="0" w:noVBand="1"/>
      </w:tblPr>
      <w:tblGrid>
        <w:gridCol w:w="419"/>
        <w:gridCol w:w="2417"/>
        <w:gridCol w:w="1128"/>
        <w:gridCol w:w="1277"/>
        <w:gridCol w:w="1174"/>
        <w:gridCol w:w="1283"/>
        <w:gridCol w:w="1280"/>
        <w:gridCol w:w="1240"/>
        <w:gridCol w:w="1213"/>
        <w:gridCol w:w="1331"/>
        <w:gridCol w:w="1128"/>
        <w:gridCol w:w="1274"/>
      </w:tblGrid>
      <w:tr w:rsidR="005A0448" w:rsidRPr="005A0448" w14:paraId="6E1E98BC" w14:textId="77777777" w:rsidTr="005A0448">
        <w:trPr>
          <w:trHeight w:val="428"/>
          <w:jc w:val="center"/>
        </w:trPr>
        <w:tc>
          <w:tcPr>
            <w:tcW w:w="1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CFDA4BB"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lastRenderedPageBreak/>
              <w:t> </w:t>
            </w:r>
          </w:p>
        </w:tc>
        <w:tc>
          <w:tcPr>
            <w:tcW w:w="7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9A598DD"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 Наименование</w:t>
            </w:r>
          </w:p>
        </w:tc>
        <w:tc>
          <w:tcPr>
            <w:tcW w:w="118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E624BC"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Натуральные показатели, тыс. кВтч</w:t>
            </w:r>
          </w:p>
        </w:tc>
        <w:tc>
          <w:tcPr>
            <w:tcW w:w="125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81C20F5"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План 2019, тыс. руб.</w:t>
            </w:r>
          </w:p>
        </w:tc>
        <w:tc>
          <w:tcPr>
            <w:tcW w:w="121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A29169E"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Факт 2019, тыс. руб.</w:t>
            </w:r>
          </w:p>
        </w:tc>
        <w:tc>
          <w:tcPr>
            <w:tcW w:w="4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558D67"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Откл., тыс. руб. (план-факт)</w:t>
            </w:r>
          </w:p>
        </w:tc>
      </w:tr>
      <w:tr w:rsidR="005A0448" w:rsidRPr="005A0448" w14:paraId="03A2840D" w14:textId="77777777" w:rsidTr="005A0448">
        <w:trPr>
          <w:trHeight w:val="600"/>
          <w:jc w:val="center"/>
        </w:trPr>
        <w:tc>
          <w:tcPr>
            <w:tcW w:w="1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D648ED" w14:textId="77777777" w:rsidR="006F2615" w:rsidRPr="005A0448" w:rsidRDefault="006F2615" w:rsidP="003D2E48">
            <w:pPr>
              <w:spacing w:before="20" w:after="20" w:line="240" w:lineRule="auto"/>
              <w:rPr>
                <w:rFonts w:ascii="Myriad Pro" w:eastAsia="Calibri" w:hAnsi="Myriad Pro" w:cs="Times New Roman"/>
                <w:color w:val="FFFFFF"/>
                <w:sz w:val="18"/>
                <w:szCs w:val="18"/>
              </w:rPr>
            </w:pPr>
          </w:p>
        </w:tc>
        <w:tc>
          <w:tcPr>
            <w:tcW w:w="7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B883D8" w14:textId="77777777" w:rsidR="006F2615" w:rsidRPr="005A0448" w:rsidRDefault="006F2615" w:rsidP="003D2E48">
            <w:pPr>
              <w:spacing w:before="20" w:after="20" w:line="240" w:lineRule="auto"/>
              <w:rPr>
                <w:rFonts w:ascii="Myriad Pro" w:eastAsia="Calibri" w:hAnsi="Myriad Pro" w:cs="Times New Roman"/>
                <w:color w:val="FFFFFF"/>
                <w:sz w:val="18"/>
                <w:szCs w:val="18"/>
              </w:rPr>
            </w:pPr>
          </w:p>
        </w:tc>
        <w:tc>
          <w:tcPr>
            <w:tcW w:w="3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2A69D7C"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план</w:t>
            </w:r>
          </w:p>
        </w:tc>
        <w:tc>
          <w:tcPr>
            <w:tcW w:w="4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CF45160"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 xml:space="preserve">факт </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E2939C"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Откл. (план-факт)</w:t>
            </w:r>
          </w:p>
        </w:tc>
        <w:tc>
          <w:tcPr>
            <w:tcW w:w="4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645A94F"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1 пол.</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97CE2D0"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2 пол.</w:t>
            </w:r>
          </w:p>
        </w:tc>
        <w:tc>
          <w:tcPr>
            <w:tcW w:w="4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716185D"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Год</w:t>
            </w:r>
          </w:p>
        </w:tc>
        <w:tc>
          <w:tcPr>
            <w:tcW w:w="4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5B1503E"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1 пол.</w:t>
            </w:r>
          </w:p>
        </w:tc>
        <w:tc>
          <w:tcPr>
            <w:tcW w:w="4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605E06"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2 пол.</w:t>
            </w:r>
          </w:p>
        </w:tc>
        <w:tc>
          <w:tcPr>
            <w:tcW w:w="3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203DDA0" w14:textId="77777777" w:rsidR="006F2615" w:rsidRPr="005A0448" w:rsidRDefault="006F2615" w:rsidP="003D2E48">
            <w:pPr>
              <w:spacing w:before="20" w:after="20" w:line="240" w:lineRule="auto"/>
              <w:jc w:val="center"/>
              <w:rPr>
                <w:rFonts w:ascii="Myriad Pro" w:eastAsia="Calibri" w:hAnsi="Myriad Pro" w:cs="Times New Roman"/>
                <w:b/>
                <w:color w:val="FFFFFF"/>
                <w:sz w:val="18"/>
                <w:szCs w:val="18"/>
              </w:rPr>
            </w:pPr>
            <w:r w:rsidRPr="005A0448">
              <w:rPr>
                <w:rFonts w:ascii="Myriad Pro" w:eastAsia="Calibri" w:hAnsi="Myriad Pro" w:cs="Times New Roman"/>
                <w:b/>
                <w:color w:val="FFFFFF"/>
                <w:sz w:val="18"/>
                <w:szCs w:val="18"/>
              </w:rPr>
              <w:t>Год</w:t>
            </w:r>
          </w:p>
        </w:tc>
        <w:tc>
          <w:tcPr>
            <w:tcW w:w="4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5A2DF9" w14:textId="77777777" w:rsidR="006F2615" w:rsidRPr="005A0448" w:rsidRDefault="006F2615" w:rsidP="003D2E48">
            <w:pPr>
              <w:spacing w:before="20" w:after="20" w:line="240" w:lineRule="auto"/>
              <w:rPr>
                <w:rFonts w:ascii="Myriad Pro" w:eastAsia="Calibri" w:hAnsi="Myriad Pro" w:cs="Times New Roman"/>
                <w:color w:val="FFFFFF"/>
                <w:sz w:val="18"/>
                <w:szCs w:val="18"/>
              </w:rPr>
            </w:pPr>
          </w:p>
        </w:tc>
      </w:tr>
      <w:tr w:rsidR="005A0448" w:rsidRPr="005A0448" w14:paraId="478C4E1D" w14:textId="77777777" w:rsidTr="00A15AAC">
        <w:trPr>
          <w:trHeight w:val="503"/>
          <w:jc w:val="center"/>
        </w:trPr>
        <w:tc>
          <w:tcPr>
            <w:tcW w:w="138"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0CB08AFE"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 </w:t>
            </w:r>
          </w:p>
        </w:tc>
        <w:tc>
          <w:tcPr>
            <w:tcW w:w="4862" w:type="pct"/>
            <w:gridSpan w:val="11"/>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BD0E273"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 xml:space="preserve"> Расходы на уплату услуг ТСО, расчеты с которыми осуществлялись с применением одноставочных тарифов на услуги по передаче электрической энергии</w:t>
            </w:r>
          </w:p>
        </w:tc>
      </w:tr>
      <w:tr w:rsidR="005A0448" w:rsidRPr="005A0448" w14:paraId="7F077349" w14:textId="77777777" w:rsidTr="005A0448">
        <w:trPr>
          <w:trHeight w:val="300"/>
          <w:jc w:val="center"/>
        </w:trPr>
        <w:tc>
          <w:tcPr>
            <w:tcW w:w="138" w:type="pct"/>
            <w:tcBorders>
              <w:top w:val="nil"/>
              <w:left w:val="single" w:sz="4" w:space="0" w:color="auto"/>
              <w:bottom w:val="single" w:sz="4" w:space="0" w:color="auto"/>
              <w:right w:val="single" w:sz="4" w:space="0" w:color="auto"/>
            </w:tcBorders>
            <w:shd w:val="clear" w:color="000000" w:fill="FFFFFF"/>
            <w:noWrap/>
            <w:vAlign w:val="center"/>
            <w:hideMark/>
          </w:tcPr>
          <w:p w14:paraId="6C9D7D95"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w:t>
            </w:r>
          </w:p>
        </w:tc>
        <w:tc>
          <w:tcPr>
            <w:tcW w:w="797" w:type="pct"/>
            <w:tcBorders>
              <w:top w:val="nil"/>
              <w:left w:val="nil"/>
              <w:bottom w:val="single" w:sz="4" w:space="0" w:color="auto"/>
              <w:right w:val="single" w:sz="4" w:space="0" w:color="auto"/>
            </w:tcBorders>
            <w:shd w:val="clear" w:color="000000" w:fill="FFFFFF"/>
            <w:noWrap/>
            <w:vAlign w:val="center"/>
            <w:hideMark/>
          </w:tcPr>
          <w:p w14:paraId="70E7AF2B" w14:textId="77777777" w:rsidR="006F2615" w:rsidRPr="005A0448" w:rsidRDefault="006F2615" w:rsidP="003D2E48">
            <w:pPr>
              <w:spacing w:before="20" w:after="20" w:line="240" w:lineRule="auto"/>
              <w:rPr>
                <w:rFonts w:ascii="Myriad Pro" w:hAnsi="Myriad Pro" w:cs="Myriad Pro"/>
                <w:sz w:val="18"/>
                <w:szCs w:val="18"/>
              </w:rPr>
            </w:pPr>
            <w:r w:rsidRPr="005A0448">
              <w:rPr>
                <w:rFonts w:ascii="Myriad Pro" w:hAnsi="Myriad Pro" w:cs="Myriad Pro"/>
                <w:sz w:val="18"/>
                <w:szCs w:val="18"/>
              </w:rPr>
              <w:t>Филиал ПАО «МРСК Сибири-«Читаэнерго» - ОАО «РЖД» в лице Восточно-Сибирской дирекции по энергообеспечению структурного подразделения «Трансэнерго» - филиал ОАО «РЖД»</w:t>
            </w:r>
          </w:p>
        </w:tc>
        <w:tc>
          <w:tcPr>
            <w:tcW w:w="372" w:type="pct"/>
            <w:tcBorders>
              <w:top w:val="nil"/>
              <w:left w:val="nil"/>
              <w:bottom w:val="single" w:sz="4" w:space="0" w:color="auto"/>
              <w:right w:val="single" w:sz="4" w:space="0" w:color="auto"/>
            </w:tcBorders>
            <w:shd w:val="clear" w:color="000000" w:fill="FFFFFF"/>
            <w:noWrap/>
            <w:vAlign w:val="center"/>
          </w:tcPr>
          <w:p w14:paraId="0337F026"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4 782,6</w:t>
            </w:r>
          </w:p>
        </w:tc>
        <w:tc>
          <w:tcPr>
            <w:tcW w:w="421" w:type="pct"/>
            <w:tcBorders>
              <w:top w:val="nil"/>
              <w:left w:val="nil"/>
              <w:bottom w:val="single" w:sz="4" w:space="0" w:color="auto"/>
              <w:right w:val="single" w:sz="4" w:space="0" w:color="auto"/>
            </w:tcBorders>
            <w:shd w:val="clear" w:color="000000" w:fill="FFFFFF"/>
            <w:noWrap/>
            <w:vAlign w:val="center"/>
          </w:tcPr>
          <w:p w14:paraId="14048819"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4 945,24</w:t>
            </w:r>
          </w:p>
        </w:tc>
        <w:tc>
          <w:tcPr>
            <w:tcW w:w="387" w:type="pct"/>
            <w:tcBorders>
              <w:top w:val="nil"/>
              <w:left w:val="nil"/>
              <w:bottom w:val="single" w:sz="4" w:space="0" w:color="auto"/>
              <w:right w:val="single" w:sz="4" w:space="0" w:color="auto"/>
            </w:tcBorders>
            <w:shd w:val="clear" w:color="000000" w:fill="FFFFFF"/>
            <w:noWrap/>
            <w:vAlign w:val="center"/>
          </w:tcPr>
          <w:p w14:paraId="0CE5D398"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162,6</w:t>
            </w:r>
          </w:p>
        </w:tc>
        <w:tc>
          <w:tcPr>
            <w:tcW w:w="423" w:type="pct"/>
            <w:tcBorders>
              <w:top w:val="nil"/>
              <w:left w:val="nil"/>
              <w:bottom w:val="single" w:sz="4" w:space="0" w:color="auto"/>
              <w:right w:val="single" w:sz="4" w:space="0" w:color="auto"/>
            </w:tcBorders>
            <w:shd w:val="clear" w:color="000000" w:fill="FFFFFF"/>
            <w:noWrap/>
            <w:vAlign w:val="center"/>
          </w:tcPr>
          <w:p w14:paraId="67F334A6"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8 706,71</w:t>
            </w:r>
          </w:p>
        </w:tc>
        <w:tc>
          <w:tcPr>
            <w:tcW w:w="422" w:type="pct"/>
            <w:tcBorders>
              <w:top w:val="nil"/>
              <w:left w:val="nil"/>
              <w:bottom w:val="single" w:sz="4" w:space="0" w:color="auto"/>
              <w:right w:val="single" w:sz="4" w:space="0" w:color="auto"/>
            </w:tcBorders>
            <w:shd w:val="clear" w:color="000000" w:fill="FFFFFF"/>
            <w:noWrap/>
            <w:vAlign w:val="center"/>
          </w:tcPr>
          <w:p w14:paraId="7837BA9D"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7 323,32</w:t>
            </w:r>
          </w:p>
        </w:tc>
        <w:tc>
          <w:tcPr>
            <w:tcW w:w="409" w:type="pct"/>
            <w:tcBorders>
              <w:top w:val="nil"/>
              <w:left w:val="nil"/>
              <w:bottom w:val="single" w:sz="4" w:space="0" w:color="auto"/>
              <w:right w:val="single" w:sz="4" w:space="0" w:color="auto"/>
            </w:tcBorders>
            <w:shd w:val="clear" w:color="000000" w:fill="FFFFFF"/>
            <w:noWrap/>
            <w:vAlign w:val="center"/>
          </w:tcPr>
          <w:p w14:paraId="0CFF11F9"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16 030,03</w:t>
            </w:r>
          </w:p>
        </w:tc>
        <w:tc>
          <w:tcPr>
            <w:tcW w:w="400" w:type="pct"/>
            <w:tcBorders>
              <w:top w:val="nil"/>
              <w:left w:val="nil"/>
              <w:bottom w:val="single" w:sz="4" w:space="0" w:color="auto"/>
              <w:right w:val="single" w:sz="4" w:space="0" w:color="auto"/>
            </w:tcBorders>
            <w:shd w:val="clear" w:color="000000" w:fill="FFFFFF"/>
            <w:noWrap/>
            <w:vAlign w:val="center"/>
          </w:tcPr>
          <w:p w14:paraId="30613787"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9 173,76</w:t>
            </w:r>
          </w:p>
        </w:tc>
        <w:tc>
          <w:tcPr>
            <w:tcW w:w="439" w:type="pct"/>
            <w:tcBorders>
              <w:top w:val="nil"/>
              <w:left w:val="nil"/>
              <w:bottom w:val="single" w:sz="4" w:space="0" w:color="auto"/>
              <w:right w:val="single" w:sz="4" w:space="0" w:color="auto"/>
            </w:tcBorders>
            <w:shd w:val="clear" w:color="000000" w:fill="FFFFFF"/>
            <w:noWrap/>
            <w:vAlign w:val="center"/>
          </w:tcPr>
          <w:p w14:paraId="1C9C071E"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7 418,4</w:t>
            </w:r>
          </w:p>
        </w:tc>
        <w:tc>
          <w:tcPr>
            <w:tcW w:w="372" w:type="pct"/>
            <w:tcBorders>
              <w:top w:val="nil"/>
              <w:left w:val="nil"/>
              <w:bottom w:val="single" w:sz="4" w:space="0" w:color="auto"/>
              <w:right w:val="single" w:sz="4" w:space="0" w:color="auto"/>
            </w:tcBorders>
            <w:shd w:val="clear" w:color="000000" w:fill="FFFFFF"/>
            <w:noWrap/>
            <w:vAlign w:val="center"/>
          </w:tcPr>
          <w:p w14:paraId="28C9D1E8"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16 592,16</w:t>
            </w:r>
          </w:p>
        </w:tc>
        <w:tc>
          <w:tcPr>
            <w:tcW w:w="421" w:type="pct"/>
            <w:tcBorders>
              <w:top w:val="nil"/>
              <w:left w:val="nil"/>
              <w:bottom w:val="single" w:sz="4" w:space="0" w:color="auto"/>
              <w:right w:val="single" w:sz="4" w:space="0" w:color="auto"/>
            </w:tcBorders>
            <w:shd w:val="clear" w:color="000000" w:fill="FFFFFF"/>
            <w:noWrap/>
            <w:vAlign w:val="center"/>
          </w:tcPr>
          <w:p w14:paraId="61867A1C"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562,13</w:t>
            </w:r>
          </w:p>
        </w:tc>
      </w:tr>
      <w:tr w:rsidR="005A0448" w:rsidRPr="005A0448" w14:paraId="52BD14A3" w14:textId="77777777" w:rsidTr="005A0448">
        <w:trPr>
          <w:trHeight w:val="491"/>
          <w:jc w:val="center"/>
        </w:trPr>
        <w:tc>
          <w:tcPr>
            <w:tcW w:w="138" w:type="pct"/>
            <w:tcBorders>
              <w:top w:val="nil"/>
              <w:left w:val="single" w:sz="4" w:space="0" w:color="auto"/>
              <w:bottom w:val="single" w:sz="4" w:space="0" w:color="auto"/>
              <w:right w:val="single" w:sz="4" w:space="0" w:color="auto"/>
            </w:tcBorders>
            <w:shd w:val="clear" w:color="000000" w:fill="FFFFFF"/>
            <w:noWrap/>
            <w:vAlign w:val="center"/>
            <w:hideMark/>
          </w:tcPr>
          <w:p w14:paraId="5BDEC608"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2</w:t>
            </w:r>
          </w:p>
        </w:tc>
        <w:tc>
          <w:tcPr>
            <w:tcW w:w="797" w:type="pct"/>
            <w:tcBorders>
              <w:top w:val="nil"/>
              <w:left w:val="nil"/>
              <w:bottom w:val="single" w:sz="4" w:space="0" w:color="auto"/>
              <w:right w:val="single" w:sz="4" w:space="0" w:color="auto"/>
            </w:tcBorders>
            <w:shd w:val="clear" w:color="000000" w:fill="FFFFFF"/>
            <w:noWrap/>
            <w:vAlign w:val="center"/>
            <w:hideMark/>
          </w:tcPr>
          <w:p w14:paraId="0C600D55" w14:textId="77777777" w:rsidR="006F2615" w:rsidRPr="005A0448" w:rsidRDefault="006F2615" w:rsidP="003D2E48">
            <w:pPr>
              <w:spacing w:before="20" w:after="20" w:line="240" w:lineRule="auto"/>
              <w:rPr>
                <w:rFonts w:ascii="Myriad Pro" w:hAnsi="Myriad Pro" w:cs="Myriad Pro"/>
                <w:sz w:val="18"/>
                <w:szCs w:val="18"/>
              </w:rPr>
            </w:pPr>
            <w:r w:rsidRPr="005A0448">
              <w:rPr>
                <w:rFonts w:ascii="Myriad Pro" w:hAnsi="Myriad Pro" w:cs="Myriad Pro"/>
                <w:sz w:val="18"/>
                <w:szCs w:val="18"/>
              </w:rPr>
              <w:t>Филиал ПАО «МРСК Сибири» - «Читаэнерго» - филиал «Забайкальский» АО «Оборонэнерго»</w:t>
            </w:r>
          </w:p>
        </w:tc>
        <w:tc>
          <w:tcPr>
            <w:tcW w:w="372" w:type="pct"/>
            <w:tcBorders>
              <w:top w:val="nil"/>
              <w:left w:val="nil"/>
              <w:bottom w:val="single" w:sz="4" w:space="0" w:color="auto"/>
              <w:right w:val="single" w:sz="4" w:space="0" w:color="auto"/>
            </w:tcBorders>
            <w:shd w:val="clear" w:color="000000" w:fill="FFFFFF"/>
            <w:noWrap/>
            <w:vAlign w:val="center"/>
          </w:tcPr>
          <w:p w14:paraId="5BEC22FC"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168 387,1</w:t>
            </w:r>
          </w:p>
        </w:tc>
        <w:tc>
          <w:tcPr>
            <w:tcW w:w="421" w:type="pct"/>
            <w:tcBorders>
              <w:top w:val="nil"/>
              <w:left w:val="nil"/>
              <w:bottom w:val="single" w:sz="4" w:space="0" w:color="auto"/>
              <w:right w:val="single" w:sz="4" w:space="0" w:color="auto"/>
            </w:tcBorders>
            <w:shd w:val="clear" w:color="000000" w:fill="FFFFFF"/>
            <w:noWrap/>
            <w:vAlign w:val="center"/>
          </w:tcPr>
          <w:p w14:paraId="0D0704BA"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160 622,62</w:t>
            </w:r>
          </w:p>
        </w:tc>
        <w:tc>
          <w:tcPr>
            <w:tcW w:w="387" w:type="pct"/>
            <w:tcBorders>
              <w:top w:val="nil"/>
              <w:left w:val="nil"/>
              <w:bottom w:val="single" w:sz="4" w:space="0" w:color="auto"/>
              <w:right w:val="single" w:sz="4" w:space="0" w:color="auto"/>
            </w:tcBorders>
            <w:shd w:val="clear" w:color="000000" w:fill="FFFFFF"/>
            <w:noWrap/>
            <w:vAlign w:val="center"/>
          </w:tcPr>
          <w:p w14:paraId="614D0B9D"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-7 764,48</w:t>
            </w:r>
          </w:p>
        </w:tc>
        <w:tc>
          <w:tcPr>
            <w:tcW w:w="423" w:type="pct"/>
            <w:tcBorders>
              <w:top w:val="nil"/>
              <w:left w:val="nil"/>
              <w:bottom w:val="single" w:sz="4" w:space="0" w:color="auto"/>
              <w:right w:val="single" w:sz="4" w:space="0" w:color="auto"/>
            </w:tcBorders>
            <w:shd w:val="clear" w:color="000000" w:fill="FFFFFF"/>
            <w:noWrap/>
            <w:vAlign w:val="center"/>
          </w:tcPr>
          <w:p w14:paraId="63C38124"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88 662,459</w:t>
            </w:r>
          </w:p>
        </w:tc>
        <w:tc>
          <w:tcPr>
            <w:tcW w:w="422" w:type="pct"/>
            <w:tcBorders>
              <w:top w:val="nil"/>
              <w:left w:val="nil"/>
              <w:bottom w:val="single" w:sz="4" w:space="0" w:color="auto"/>
              <w:right w:val="single" w:sz="4" w:space="0" w:color="auto"/>
            </w:tcBorders>
            <w:shd w:val="clear" w:color="000000" w:fill="FFFFFF"/>
            <w:noWrap/>
            <w:vAlign w:val="center"/>
          </w:tcPr>
          <w:p w14:paraId="5E3E2CA0"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96 350,996</w:t>
            </w:r>
          </w:p>
        </w:tc>
        <w:tc>
          <w:tcPr>
            <w:tcW w:w="409" w:type="pct"/>
            <w:tcBorders>
              <w:top w:val="nil"/>
              <w:left w:val="nil"/>
              <w:bottom w:val="single" w:sz="4" w:space="0" w:color="auto"/>
              <w:right w:val="single" w:sz="4" w:space="0" w:color="auto"/>
            </w:tcBorders>
            <w:shd w:val="clear" w:color="000000" w:fill="FFFFFF"/>
            <w:noWrap/>
            <w:vAlign w:val="center"/>
          </w:tcPr>
          <w:p w14:paraId="1242DB35"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185 013,455</w:t>
            </w:r>
          </w:p>
        </w:tc>
        <w:tc>
          <w:tcPr>
            <w:tcW w:w="400" w:type="pct"/>
            <w:tcBorders>
              <w:top w:val="nil"/>
              <w:left w:val="nil"/>
              <w:bottom w:val="single" w:sz="4" w:space="0" w:color="auto"/>
              <w:right w:val="single" w:sz="4" w:space="0" w:color="auto"/>
            </w:tcBorders>
            <w:shd w:val="clear" w:color="000000" w:fill="FFFFFF"/>
            <w:noWrap/>
            <w:vAlign w:val="center"/>
          </w:tcPr>
          <w:p w14:paraId="29E03501"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88 393,48</w:t>
            </w:r>
          </w:p>
        </w:tc>
        <w:tc>
          <w:tcPr>
            <w:tcW w:w="439" w:type="pct"/>
            <w:tcBorders>
              <w:top w:val="nil"/>
              <w:left w:val="nil"/>
              <w:bottom w:val="single" w:sz="4" w:space="0" w:color="auto"/>
              <w:right w:val="single" w:sz="4" w:space="0" w:color="auto"/>
            </w:tcBorders>
            <w:shd w:val="clear" w:color="000000" w:fill="FFFFFF"/>
            <w:noWrap/>
            <w:vAlign w:val="center"/>
          </w:tcPr>
          <w:p w14:paraId="195E3C69"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87 137,02</w:t>
            </w:r>
          </w:p>
        </w:tc>
        <w:tc>
          <w:tcPr>
            <w:tcW w:w="372" w:type="pct"/>
            <w:tcBorders>
              <w:top w:val="nil"/>
              <w:left w:val="nil"/>
              <w:bottom w:val="single" w:sz="4" w:space="0" w:color="auto"/>
              <w:right w:val="single" w:sz="4" w:space="0" w:color="auto"/>
            </w:tcBorders>
            <w:shd w:val="clear" w:color="000000" w:fill="FFFFFF"/>
            <w:noWrap/>
            <w:vAlign w:val="center"/>
          </w:tcPr>
          <w:p w14:paraId="4F4041D7"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175 530,49</w:t>
            </w:r>
          </w:p>
        </w:tc>
        <w:tc>
          <w:tcPr>
            <w:tcW w:w="421" w:type="pct"/>
            <w:tcBorders>
              <w:top w:val="nil"/>
              <w:left w:val="nil"/>
              <w:bottom w:val="single" w:sz="4" w:space="0" w:color="auto"/>
              <w:right w:val="single" w:sz="4" w:space="0" w:color="auto"/>
            </w:tcBorders>
            <w:shd w:val="clear" w:color="000000" w:fill="FFFFFF"/>
            <w:noWrap/>
            <w:vAlign w:val="center"/>
          </w:tcPr>
          <w:p w14:paraId="6F2AA9B2"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-9 482,97</w:t>
            </w:r>
          </w:p>
        </w:tc>
      </w:tr>
      <w:tr w:rsidR="005A0448" w:rsidRPr="005A0448" w14:paraId="12944699" w14:textId="77777777" w:rsidTr="005A0448">
        <w:trPr>
          <w:trHeight w:val="300"/>
          <w:jc w:val="center"/>
        </w:trPr>
        <w:tc>
          <w:tcPr>
            <w:tcW w:w="138" w:type="pct"/>
            <w:tcBorders>
              <w:top w:val="nil"/>
              <w:left w:val="single" w:sz="4" w:space="0" w:color="auto"/>
              <w:bottom w:val="single" w:sz="4" w:space="0" w:color="auto"/>
              <w:right w:val="single" w:sz="4" w:space="0" w:color="auto"/>
            </w:tcBorders>
            <w:shd w:val="clear" w:color="000000" w:fill="FFFFFF"/>
            <w:noWrap/>
            <w:vAlign w:val="center"/>
            <w:hideMark/>
          </w:tcPr>
          <w:p w14:paraId="3ACD9E89"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3</w:t>
            </w:r>
          </w:p>
        </w:tc>
        <w:tc>
          <w:tcPr>
            <w:tcW w:w="797" w:type="pct"/>
            <w:tcBorders>
              <w:top w:val="nil"/>
              <w:left w:val="nil"/>
              <w:bottom w:val="single" w:sz="4" w:space="0" w:color="auto"/>
              <w:right w:val="single" w:sz="4" w:space="0" w:color="auto"/>
            </w:tcBorders>
            <w:shd w:val="clear" w:color="000000" w:fill="FFFFFF"/>
            <w:noWrap/>
            <w:vAlign w:val="center"/>
            <w:hideMark/>
          </w:tcPr>
          <w:p w14:paraId="7D47C821" w14:textId="77777777" w:rsidR="006F2615" w:rsidRPr="005A0448" w:rsidRDefault="006F2615" w:rsidP="003D2E48">
            <w:pPr>
              <w:spacing w:before="20" w:after="20" w:line="240" w:lineRule="auto"/>
              <w:rPr>
                <w:rFonts w:ascii="Myriad Pro" w:hAnsi="Myriad Pro" w:cs="Myriad Pro"/>
                <w:sz w:val="18"/>
                <w:szCs w:val="18"/>
              </w:rPr>
            </w:pPr>
            <w:r w:rsidRPr="005A0448">
              <w:rPr>
                <w:rFonts w:ascii="Myriad Pro" w:hAnsi="Myriad Pro" w:cs="Myriad Pro"/>
                <w:sz w:val="18"/>
                <w:szCs w:val="18"/>
              </w:rPr>
              <w:t>Филиал ПАо «МРСК Сибири» - «Читаэнерго» - ОАО «РЖД» в лице Забайкальской дирекции по энергообеспечению структурного подразделения «Трансэнерго» - филиала ОАО «РЖД»</w:t>
            </w:r>
          </w:p>
        </w:tc>
        <w:tc>
          <w:tcPr>
            <w:tcW w:w="372" w:type="pct"/>
            <w:tcBorders>
              <w:top w:val="nil"/>
              <w:left w:val="nil"/>
              <w:bottom w:val="single" w:sz="4" w:space="0" w:color="auto"/>
              <w:right w:val="single" w:sz="4" w:space="0" w:color="auto"/>
            </w:tcBorders>
            <w:shd w:val="clear" w:color="000000" w:fill="FFFFFF"/>
            <w:noWrap/>
            <w:vAlign w:val="center"/>
          </w:tcPr>
          <w:p w14:paraId="45D59C70"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284 402,0</w:t>
            </w:r>
          </w:p>
        </w:tc>
        <w:tc>
          <w:tcPr>
            <w:tcW w:w="421" w:type="pct"/>
            <w:tcBorders>
              <w:top w:val="nil"/>
              <w:left w:val="nil"/>
              <w:bottom w:val="single" w:sz="4" w:space="0" w:color="auto"/>
              <w:right w:val="single" w:sz="4" w:space="0" w:color="auto"/>
            </w:tcBorders>
            <w:shd w:val="clear" w:color="000000" w:fill="FFFFFF"/>
            <w:noWrap/>
            <w:vAlign w:val="center"/>
          </w:tcPr>
          <w:p w14:paraId="2EDF57AB"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282 515,38</w:t>
            </w:r>
          </w:p>
        </w:tc>
        <w:tc>
          <w:tcPr>
            <w:tcW w:w="387" w:type="pct"/>
            <w:tcBorders>
              <w:top w:val="nil"/>
              <w:left w:val="nil"/>
              <w:bottom w:val="single" w:sz="4" w:space="0" w:color="auto"/>
              <w:right w:val="single" w:sz="4" w:space="0" w:color="auto"/>
            </w:tcBorders>
            <w:shd w:val="clear" w:color="000000" w:fill="FFFFFF"/>
            <w:noWrap/>
            <w:vAlign w:val="center"/>
          </w:tcPr>
          <w:p w14:paraId="493312F0"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-1 886,62</w:t>
            </w:r>
          </w:p>
        </w:tc>
        <w:tc>
          <w:tcPr>
            <w:tcW w:w="423" w:type="pct"/>
            <w:tcBorders>
              <w:top w:val="nil"/>
              <w:left w:val="nil"/>
              <w:bottom w:val="single" w:sz="4" w:space="0" w:color="auto"/>
              <w:right w:val="single" w:sz="4" w:space="0" w:color="auto"/>
            </w:tcBorders>
            <w:shd w:val="clear" w:color="000000" w:fill="FFFFFF"/>
            <w:noWrap/>
            <w:vAlign w:val="center"/>
          </w:tcPr>
          <w:p w14:paraId="476A5688"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206 242,798</w:t>
            </w:r>
          </w:p>
        </w:tc>
        <w:tc>
          <w:tcPr>
            <w:tcW w:w="422" w:type="pct"/>
            <w:tcBorders>
              <w:top w:val="nil"/>
              <w:left w:val="nil"/>
              <w:bottom w:val="single" w:sz="4" w:space="0" w:color="auto"/>
              <w:right w:val="single" w:sz="4" w:space="0" w:color="auto"/>
            </w:tcBorders>
            <w:shd w:val="clear" w:color="000000" w:fill="FFFFFF"/>
            <w:noWrap/>
            <w:vAlign w:val="center"/>
          </w:tcPr>
          <w:p w14:paraId="558674F9"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180 758,318</w:t>
            </w:r>
          </w:p>
        </w:tc>
        <w:tc>
          <w:tcPr>
            <w:tcW w:w="409" w:type="pct"/>
            <w:tcBorders>
              <w:top w:val="nil"/>
              <w:left w:val="nil"/>
              <w:bottom w:val="single" w:sz="4" w:space="0" w:color="auto"/>
              <w:right w:val="single" w:sz="4" w:space="0" w:color="auto"/>
            </w:tcBorders>
            <w:shd w:val="clear" w:color="000000" w:fill="FFFFFF"/>
            <w:noWrap/>
            <w:vAlign w:val="center"/>
          </w:tcPr>
          <w:p w14:paraId="22425EEF" w14:textId="77777777" w:rsidR="006F2615" w:rsidRPr="005A0448" w:rsidRDefault="006F2615" w:rsidP="003D2E48">
            <w:pPr>
              <w:spacing w:before="20" w:after="20" w:line="240" w:lineRule="auto"/>
              <w:jc w:val="center"/>
              <w:rPr>
                <w:rFonts w:ascii="Myriad Pro" w:hAnsi="Myriad Pro" w:cs="Myriad Pro"/>
                <w:sz w:val="18"/>
                <w:szCs w:val="18"/>
              </w:rPr>
            </w:pPr>
            <w:r w:rsidRPr="005A0448">
              <w:rPr>
                <w:rFonts w:ascii="Myriad Pro" w:hAnsi="Myriad Pro" w:cs="Myriad Pro"/>
                <w:sz w:val="18"/>
                <w:szCs w:val="18"/>
              </w:rPr>
              <w:t>387 001,115</w:t>
            </w:r>
          </w:p>
        </w:tc>
        <w:tc>
          <w:tcPr>
            <w:tcW w:w="400" w:type="pct"/>
            <w:tcBorders>
              <w:top w:val="nil"/>
              <w:left w:val="nil"/>
              <w:bottom w:val="single" w:sz="4" w:space="0" w:color="auto"/>
              <w:right w:val="single" w:sz="4" w:space="0" w:color="auto"/>
            </w:tcBorders>
            <w:shd w:val="clear" w:color="000000" w:fill="FFFFFF"/>
            <w:noWrap/>
            <w:vAlign w:val="center"/>
          </w:tcPr>
          <w:p w14:paraId="6740AE92"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195 015,95</w:t>
            </w:r>
          </w:p>
        </w:tc>
        <w:tc>
          <w:tcPr>
            <w:tcW w:w="439" w:type="pct"/>
            <w:tcBorders>
              <w:top w:val="nil"/>
              <w:left w:val="nil"/>
              <w:bottom w:val="single" w:sz="4" w:space="0" w:color="auto"/>
              <w:right w:val="single" w:sz="4" w:space="0" w:color="auto"/>
            </w:tcBorders>
            <w:shd w:val="clear" w:color="000000" w:fill="FFFFFF"/>
            <w:noWrap/>
            <w:vAlign w:val="center"/>
          </w:tcPr>
          <w:p w14:paraId="3775F646"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189 251,63</w:t>
            </w:r>
          </w:p>
        </w:tc>
        <w:tc>
          <w:tcPr>
            <w:tcW w:w="372" w:type="pct"/>
            <w:tcBorders>
              <w:top w:val="nil"/>
              <w:left w:val="nil"/>
              <w:bottom w:val="single" w:sz="4" w:space="0" w:color="auto"/>
              <w:right w:val="single" w:sz="4" w:space="0" w:color="auto"/>
            </w:tcBorders>
            <w:shd w:val="clear" w:color="000000" w:fill="FFFFFF"/>
            <w:noWrap/>
            <w:vAlign w:val="center"/>
          </w:tcPr>
          <w:p w14:paraId="4375B019"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384 267,58</w:t>
            </w:r>
          </w:p>
        </w:tc>
        <w:tc>
          <w:tcPr>
            <w:tcW w:w="421" w:type="pct"/>
            <w:tcBorders>
              <w:top w:val="nil"/>
              <w:left w:val="nil"/>
              <w:bottom w:val="single" w:sz="4" w:space="0" w:color="auto"/>
              <w:right w:val="single" w:sz="4" w:space="0" w:color="auto"/>
            </w:tcBorders>
            <w:shd w:val="clear" w:color="000000" w:fill="FFFFFF"/>
            <w:noWrap/>
            <w:vAlign w:val="center"/>
          </w:tcPr>
          <w:p w14:paraId="14F192AA" w14:textId="77777777" w:rsidR="006F2615" w:rsidRPr="005A0448" w:rsidRDefault="006F2615" w:rsidP="003D2E48">
            <w:pPr>
              <w:spacing w:before="20" w:after="20" w:line="240" w:lineRule="auto"/>
              <w:jc w:val="center"/>
              <w:rPr>
                <w:rFonts w:ascii="Myriad Pro" w:eastAsia="Calibri" w:hAnsi="Myriad Pro" w:cs="Times New Roman"/>
                <w:sz w:val="18"/>
                <w:szCs w:val="18"/>
              </w:rPr>
            </w:pPr>
            <w:r w:rsidRPr="005A0448">
              <w:rPr>
                <w:rFonts w:ascii="Myriad Pro" w:eastAsia="Calibri" w:hAnsi="Myriad Pro" w:cs="Times New Roman"/>
                <w:sz w:val="18"/>
                <w:szCs w:val="18"/>
              </w:rPr>
              <w:t>-2 733,54</w:t>
            </w:r>
          </w:p>
        </w:tc>
      </w:tr>
      <w:tr w:rsidR="005A0448" w:rsidRPr="005A0448" w14:paraId="17F15D74" w14:textId="77777777" w:rsidTr="00A15AAC">
        <w:trPr>
          <w:trHeight w:val="300"/>
          <w:jc w:val="center"/>
        </w:trPr>
        <w:tc>
          <w:tcPr>
            <w:tcW w:w="138"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5D650FF5"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 </w:t>
            </w:r>
          </w:p>
        </w:tc>
        <w:tc>
          <w:tcPr>
            <w:tcW w:w="797" w:type="pct"/>
            <w:tcBorders>
              <w:top w:val="nil"/>
              <w:left w:val="nil"/>
              <w:bottom w:val="single" w:sz="4" w:space="0" w:color="auto"/>
              <w:right w:val="single" w:sz="4" w:space="0" w:color="auto"/>
            </w:tcBorders>
            <w:shd w:val="clear" w:color="auto" w:fill="D6E3BC" w:themeFill="accent3" w:themeFillTint="66"/>
            <w:noWrap/>
            <w:vAlign w:val="center"/>
            <w:hideMark/>
          </w:tcPr>
          <w:p w14:paraId="09220293" w14:textId="77777777" w:rsidR="006F2615" w:rsidRPr="005A0448" w:rsidRDefault="006F2615" w:rsidP="003D2E48">
            <w:pPr>
              <w:spacing w:before="20" w:after="20" w:line="240" w:lineRule="auto"/>
              <w:rPr>
                <w:rFonts w:ascii="Myriad Pro" w:eastAsia="Calibri" w:hAnsi="Myriad Pro" w:cs="Times New Roman"/>
                <w:b/>
                <w:sz w:val="18"/>
                <w:szCs w:val="18"/>
              </w:rPr>
            </w:pPr>
            <w:r w:rsidRPr="005A0448">
              <w:rPr>
                <w:rFonts w:ascii="Myriad Pro" w:eastAsia="Calibri" w:hAnsi="Myriad Pro" w:cs="Times New Roman"/>
                <w:b/>
                <w:sz w:val="18"/>
                <w:szCs w:val="18"/>
              </w:rPr>
              <w:t xml:space="preserve">ИТОГО </w:t>
            </w:r>
          </w:p>
        </w:tc>
        <w:tc>
          <w:tcPr>
            <w:tcW w:w="372" w:type="pct"/>
            <w:tcBorders>
              <w:top w:val="nil"/>
              <w:left w:val="nil"/>
              <w:bottom w:val="single" w:sz="4" w:space="0" w:color="auto"/>
              <w:right w:val="single" w:sz="4" w:space="0" w:color="auto"/>
            </w:tcBorders>
            <w:shd w:val="clear" w:color="auto" w:fill="D6E3BC" w:themeFill="accent3" w:themeFillTint="66"/>
            <w:noWrap/>
            <w:vAlign w:val="center"/>
          </w:tcPr>
          <w:p w14:paraId="78C96956" w14:textId="77777777" w:rsidR="006F2615" w:rsidRPr="005A0448" w:rsidRDefault="006F2615" w:rsidP="003D2E48">
            <w:pPr>
              <w:spacing w:before="20" w:after="20" w:line="240" w:lineRule="auto"/>
              <w:jc w:val="center"/>
              <w:rPr>
                <w:rFonts w:ascii="Myriad Pro" w:hAnsi="Myriad Pro" w:cs="Myriad Pro"/>
                <w:b/>
                <w:sz w:val="18"/>
                <w:szCs w:val="18"/>
              </w:rPr>
            </w:pPr>
            <w:r w:rsidRPr="005A0448">
              <w:rPr>
                <w:rFonts w:ascii="Myriad Pro" w:hAnsi="Myriad Pro" w:cs="Myriad Pro"/>
                <w:b/>
                <w:sz w:val="18"/>
                <w:szCs w:val="18"/>
              </w:rPr>
              <w:t>457 571,7</w:t>
            </w:r>
          </w:p>
        </w:tc>
        <w:tc>
          <w:tcPr>
            <w:tcW w:w="421" w:type="pct"/>
            <w:tcBorders>
              <w:top w:val="nil"/>
              <w:left w:val="nil"/>
              <w:bottom w:val="single" w:sz="4" w:space="0" w:color="auto"/>
              <w:right w:val="single" w:sz="4" w:space="0" w:color="auto"/>
            </w:tcBorders>
            <w:shd w:val="clear" w:color="auto" w:fill="D6E3BC" w:themeFill="accent3" w:themeFillTint="66"/>
            <w:noWrap/>
            <w:vAlign w:val="center"/>
          </w:tcPr>
          <w:p w14:paraId="61DB0153"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448 083,24</w:t>
            </w:r>
          </w:p>
        </w:tc>
        <w:tc>
          <w:tcPr>
            <w:tcW w:w="387" w:type="pct"/>
            <w:tcBorders>
              <w:top w:val="nil"/>
              <w:left w:val="nil"/>
              <w:bottom w:val="single" w:sz="4" w:space="0" w:color="auto"/>
              <w:right w:val="single" w:sz="4" w:space="0" w:color="auto"/>
            </w:tcBorders>
            <w:shd w:val="clear" w:color="auto" w:fill="D6E3BC" w:themeFill="accent3" w:themeFillTint="66"/>
            <w:noWrap/>
            <w:vAlign w:val="center"/>
          </w:tcPr>
          <w:p w14:paraId="29CEBB60"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-9 488,46</w:t>
            </w:r>
          </w:p>
        </w:tc>
        <w:tc>
          <w:tcPr>
            <w:tcW w:w="423" w:type="pct"/>
            <w:tcBorders>
              <w:top w:val="nil"/>
              <w:left w:val="nil"/>
              <w:bottom w:val="single" w:sz="4" w:space="0" w:color="auto"/>
              <w:right w:val="single" w:sz="4" w:space="0" w:color="auto"/>
            </w:tcBorders>
            <w:shd w:val="clear" w:color="auto" w:fill="D6E3BC" w:themeFill="accent3" w:themeFillTint="66"/>
            <w:noWrap/>
            <w:vAlign w:val="center"/>
          </w:tcPr>
          <w:p w14:paraId="7AF70CC4" w14:textId="77777777" w:rsidR="006F2615" w:rsidRPr="005A0448" w:rsidRDefault="006F2615" w:rsidP="003D2E48">
            <w:pPr>
              <w:spacing w:before="20" w:after="20" w:line="240" w:lineRule="auto"/>
              <w:jc w:val="center"/>
              <w:rPr>
                <w:rFonts w:ascii="Myriad Pro" w:hAnsi="Myriad Pro" w:cs="Myriad Pro"/>
                <w:b/>
                <w:sz w:val="18"/>
                <w:szCs w:val="18"/>
              </w:rPr>
            </w:pPr>
            <w:r w:rsidRPr="005A0448">
              <w:rPr>
                <w:rFonts w:ascii="Myriad Pro" w:hAnsi="Myriad Pro" w:cs="Myriad Pro"/>
                <w:b/>
                <w:sz w:val="18"/>
                <w:szCs w:val="18"/>
              </w:rPr>
              <w:t>303 611,967</w:t>
            </w:r>
          </w:p>
        </w:tc>
        <w:tc>
          <w:tcPr>
            <w:tcW w:w="422" w:type="pct"/>
            <w:tcBorders>
              <w:top w:val="nil"/>
              <w:left w:val="nil"/>
              <w:bottom w:val="single" w:sz="4" w:space="0" w:color="auto"/>
              <w:right w:val="single" w:sz="4" w:space="0" w:color="auto"/>
            </w:tcBorders>
            <w:shd w:val="clear" w:color="auto" w:fill="D6E3BC" w:themeFill="accent3" w:themeFillTint="66"/>
            <w:noWrap/>
            <w:vAlign w:val="center"/>
          </w:tcPr>
          <w:p w14:paraId="72B1B290" w14:textId="77777777" w:rsidR="006F2615" w:rsidRPr="005A0448" w:rsidRDefault="006F2615" w:rsidP="003D2E48">
            <w:pPr>
              <w:spacing w:before="20" w:after="20" w:line="240" w:lineRule="auto"/>
              <w:jc w:val="center"/>
              <w:rPr>
                <w:rFonts w:ascii="Myriad Pro" w:hAnsi="Myriad Pro" w:cs="Myriad Pro"/>
                <w:b/>
                <w:sz w:val="18"/>
                <w:szCs w:val="18"/>
              </w:rPr>
            </w:pPr>
            <w:r w:rsidRPr="005A0448">
              <w:rPr>
                <w:rFonts w:ascii="Myriad Pro" w:hAnsi="Myriad Pro" w:cs="Myriad Pro"/>
                <w:b/>
                <w:sz w:val="18"/>
                <w:szCs w:val="18"/>
              </w:rPr>
              <w:t>284 432,633</w:t>
            </w:r>
          </w:p>
        </w:tc>
        <w:tc>
          <w:tcPr>
            <w:tcW w:w="409" w:type="pct"/>
            <w:tcBorders>
              <w:top w:val="nil"/>
              <w:left w:val="nil"/>
              <w:bottom w:val="single" w:sz="4" w:space="0" w:color="auto"/>
              <w:right w:val="single" w:sz="4" w:space="0" w:color="auto"/>
            </w:tcBorders>
            <w:shd w:val="clear" w:color="auto" w:fill="D6E3BC" w:themeFill="accent3" w:themeFillTint="66"/>
            <w:noWrap/>
            <w:vAlign w:val="center"/>
          </w:tcPr>
          <w:p w14:paraId="261C25CA" w14:textId="77777777" w:rsidR="006F2615" w:rsidRPr="005A0448" w:rsidRDefault="006F2615" w:rsidP="003D2E48">
            <w:pPr>
              <w:spacing w:before="20" w:after="20" w:line="240" w:lineRule="auto"/>
              <w:jc w:val="center"/>
              <w:rPr>
                <w:rFonts w:ascii="Myriad Pro" w:hAnsi="Myriad Pro" w:cs="Myriad Pro"/>
                <w:b/>
                <w:sz w:val="18"/>
                <w:szCs w:val="18"/>
              </w:rPr>
            </w:pPr>
            <w:r w:rsidRPr="005A0448">
              <w:rPr>
                <w:rFonts w:ascii="Myriad Pro" w:hAnsi="Myriad Pro" w:cs="Myriad Pro"/>
                <w:b/>
                <w:sz w:val="18"/>
                <w:szCs w:val="18"/>
              </w:rPr>
              <w:t>588 044,6</w:t>
            </w:r>
          </w:p>
        </w:tc>
        <w:tc>
          <w:tcPr>
            <w:tcW w:w="400" w:type="pct"/>
            <w:tcBorders>
              <w:top w:val="nil"/>
              <w:left w:val="nil"/>
              <w:bottom w:val="single" w:sz="4" w:space="0" w:color="auto"/>
              <w:right w:val="single" w:sz="4" w:space="0" w:color="auto"/>
            </w:tcBorders>
            <w:shd w:val="clear" w:color="auto" w:fill="D6E3BC" w:themeFill="accent3" w:themeFillTint="66"/>
            <w:noWrap/>
            <w:vAlign w:val="center"/>
          </w:tcPr>
          <w:p w14:paraId="20E28A61"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292 583,185</w:t>
            </w:r>
          </w:p>
        </w:tc>
        <w:tc>
          <w:tcPr>
            <w:tcW w:w="439" w:type="pct"/>
            <w:tcBorders>
              <w:top w:val="nil"/>
              <w:left w:val="nil"/>
              <w:bottom w:val="single" w:sz="4" w:space="0" w:color="auto"/>
              <w:right w:val="single" w:sz="4" w:space="0" w:color="auto"/>
            </w:tcBorders>
            <w:shd w:val="clear" w:color="auto" w:fill="D6E3BC" w:themeFill="accent3" w:themeFillTint="66"/>
            <w:noWrap/>
            <w:vAlign w:val="center"/>
          </w:tcPr>
          <w:p w14:paraId="2DE37678"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283 807,047</w:t>
            </w:r>
          </w:p>
        </w:tc>
        <w:tc>
          <w:tcPr>
            <w:tcW w:w="372" w:type="pct"/>
            <w:tcBorders>
              <w:top w:val="nil"/>
              <w:left w:val="nil"/>
              <w:bottom w:val="single" w:sz="4" w:space="0" w:color="auto"/>
              <w:right w:val="single" w:sz="4" w:space="0" w:color="auto"/>
            </w:tcBorders>
            <w:shd w:val="clear" w:color="auto" w:fill="D6E3BC" w:themeFill="accent3" w:themeFillTint="66"/>
            <w:noWrap/>
            <w:vAlign w:val="center"/>
          </w:tcPr>
          <w:p w14:paraId="0A449B29"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576 390,23</w:t>
            </w:r>
          </w:p>
        </w:tc>
        <w:tc>
          <w:tcPr>
            <w:tcW w:w="421" w:type="pct"/>
            <w:tcBorders>
              <w:top w:val="nil"/>
              <w:left w:val="nil"/>
              <w:bottom w:val="single" w:sz="4" w:space="0" w:color="auto"/>
              <w:right w:val="single" w:sz="4" w:space="0" w:color="auto"/>
            </w:tcBorders>
            <w:shd w:val="clear" w:color="auto" w:fill="D6E3BC" w:themeFill="accent3" w:themeFillTint="66"/>
            <w:noWrap/>
            <w:vAlign w:val="center"/>
          </w:tcPr>
          <w:p w14:paraId="050124E7" w14:textId="77777777" w:rsidR="006F2615" w:rsidRPr="005A0448" w:rsidRDefault="006F2615" w:rsidP="003D2E48">
            <w:pPr>
              <w:spacing w:before="20" w:after="20" w:line="240" w:lineRule="auto"/>
              <w:jc w:val="center"/>
              <w:rPr>
                <w:rFonts w:ascii="Myriad Pro" w:eastAsia="Calibri" w:hAnsi="Myriad Pro" w:cs="Times New Roman"/>
                <w:b/>
                <w:sz w:val="18"/>
                <w:szCs w:val="18"/>
              </w:rPr>
            </w:pPr>
            <w:r w:rsidRPr="005A0448">
              <w:rPr>
                <w:rFonts w:ascii="Myriad Pro" w:eastAsia="Calibri" w:hAnsi="Myriad Pro" w:cs="Times New Roman"/>
                <w:b/>
                <w:sz w:val="18"/>
                <w:szCs w:val="18"/>
              </w:rPr>
              <w:t>-11 654,37</w:t>
            </w:r>
          </w:p>
        </w:tc>
      </w:tr>
    </w:tbl>
    <w:p w14:paraId="219AF313" w14:textId="77777777" w:rsidR="006F2615" w:rsidRPr="00866841" w:rsidRDefault="006F2615" w:rsidP="006F2615">
      <w:pPr>
        <w:spacing w:after="0" w:line="360" w:lineRule="auto"/>
        <w:ind w:firstLine="567"/>
        <w:jc w:val="both"/>
        <w:rPr>
          <w:rFonts w:ascii="Myriad Pro" w:eastAsia="Calibri" w:hAnsi="Myriad Pro" w:cs="Times New Roman"/>
          <w:sz w:val="26"/>
          <w:szCs w:val="26"/>
          <w:highlight w:val="yellow"/>
        </w:rPr>
        <w:sectPr w:rsidR="006F2615" w:rsidRPr="00866841" w:rsidSect="0097413A">
          <w:pgSz w:w="16838" w:h="11906" w:orient="landscape"/>
          <w:pgMar w:top="1134" w:right="851" w:bottom="1134" w:left="1701" w:header="709" w:footer="709" w:gutter="0"/>
          <w:cols w:space="708"/>
          <w:docGrid w:linePitch="360"/>
        </w:sectPr>
      </w:pPr>
    </w:p>
    <w:p w14:paraId="506BE1C3" w14:textId="77777777" w:rsidR="006F2615" w:rsidRPr="00866841" w:rsidRDefault="006F2615" w:rsidP="00B0480B">
      <w:pPr>
        <w:spacing w:after="0" w:line="360" w:lineRule="auto"/>
        <w:ind w:firstLine="567"/>
        <w:jc w:val="both"/>
        <w:rPr>
          <w:rFonts w:ascii="Myriad Pro" w:hAnsi="Myriad Pro"/>
          <w:sz w:val="26"/>
          <w:szCs w:val="26"/>
        </w:rPr>
      </w:pPr>
      <w:r w:rsidRPr="00866841">
        <w:rPr>
          <w:rFonts w:ascii="Myriad Pro" w:hAnsi="Myriad Pro"/>
          <w:sz w:val="26"/>
          <w:szCs w:val="26"/>
        </w:rPr>
        <w:lastRenderedPageBreak/>
        <w:t xml:space="preserve">Отклонение фактической величины </w:t>
      </w:r>
      <w:r w:rsidRPr="00866841">
        <w:rPr>
          <w:rFonts w:ascii="Myriad Pro" w:hAnsi="Myriad Pro"/>
          <w:color w:val="000000" w:themeColor="text1"/>
          <w:sz w:val="26"/>
          <w:szCs w:val="26"/>
        </w:rPr>
        <w:t xml:space="preserve">расходов на оплату услуг ТСО от </w:t>
      </w:r>
      <w:r w:rsidRPr="00866841">
        <w:rPr>
          <w:rFonts w:ascii="Myriad Pro" w:hAnsi="Myriad Pro"/>
          <w:sz w:val="26"/>
          <w:szCs w:val="26"/>
        </w:rPr>
        <w:t>плановой сложилось в результате отклонений фактических объемов отпуска электрической энергии от объемов, учтенных при принятии тарифных решений на 2019 год.</w:t>
      </w:r>
    </w:p>
    <w:p w14:paraId="55C0E914" w14:textId="77777777" w:rsidR="006F2615" w:rsidRPr="00866841" w:rsidRDefault="006F2615" w:rsidP="00B0480B">
      <w:pPr>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Общая экономия фактических расходов на оплату услуг ТСО над плановыми величинами составило -1,98% или -11 654,37 тыс. руб.</w:t>
      </w:r>
    </w:p>
    <w:p w14:paraId="64BA8C0A" w14:textId="77777777" w:rsidR="00462085" w:rsidRPr="00A15AAC" w:rsidRDefault="00A15AAC" w:rsidP="00EE2DA5">
      <w:pPr>
        <w:pStyle w:val="3"/>
        <w:numPr>
          <w:ilvl w:val="0"/>
          <w:numId w:val="4"/>
        </w:numPr>
        <w:spacing w:line="360" w:lineRule="auto"/>
        <w:jc w:val="both"/>
        <w:rPr>
          <w:rFonts w:ascii="Myriad Pro" w:hAnsi="Myriad Pro"/>
          <w:b/>
          <w:color w:val="4F6228"/>
          <w:sz w:val="28"/>
          <w:szCs w:val="28"/>
        </w:rPr>
      </w:pPr>
      <w:r w:rsidRPr="00A15AAC">
        <w:rPr>
          <w:rFonts w:ascii="Myriad Pro" w:eastAsiaTheme="minorEastAsia" w:hAnsi="Myriad Pro" w:cstheme="minorBidi"/>
          <w:color w:val="auto"/>
          <w:sz w:val="22"/>
          <w:szCs w:val="22"/>
        </w:rPr>
        <w:br w:type="page"/>
      </w:r>
      <w:bookmarkStart w:id="30" w:name="_Toc41578458"/>
      <w:r w:rsidR="007F1927" w:rsidRPr="00A15AAC">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sidR="009E2917" w:rsidRPr="00A15AAC">
        <w:rPr>
          <w:rFonts w:ascii="Myriad Pro" w:hAnsi="Myriad Pro"/>
          <w:b/>
          <w:color w:val="4F6228"/>
          <w:sz w:val="28"/>
          <w:szCs w:val="28"/>
        </w:rPr>
        <w:t>ПАО «МРСК Сибири» - «Читаэнерго»</w:t>
      </w:r>
      <w:r w:rsidR="007F1927" w:rsidRPr="00A15AAC">
        <w:rPr>
          <w:rFonts w:ascii="Myriad Pro" w:hAnsi="Myriad Pro"/>
          <w:b/>
          <w:color w:val="4F6228"/>
          <w:sz w:val="28"/>
          <w:szCs w:val="28"/>
        </w:rPr>
        <w:t xml:space="preserve">, проведенных </w:t>
      </w:r>
      <w:r w:rsidR="009E2917" w:rsidRPr="00A15AAC">
        <w:rPr>
          <w:rFonts w:ascii="Myriad Pro" w:hAnsi="Myriad Pro"/>
          <w:b/>
          <w:color w:val="4F6228"/>
          <w:sz w:val="28"/>
          <w:szCs w:val="28"/>
        </w:rPr>
        <w:t>РСТ Забайкальского края</w:t>
      </w:r>
      <w:r w:rsidR="007F1927" w:rsidRPr="00A15AAC">
        <w:rPr>
          <w:rFonts w:ascii="Myriad Pro" w:hAnsi="Myriad Pro"/>
          <w:b/>
          <w:color w:val="4F6228"/>
          <w:sz w:val="28"/>
          <w:szCs w:val="28"/>
        </w:rPr>
        <w:t xml:space="preserve"> при определении необходимой валовой выручки на 2019 год</w:t>
      </w:r>
      <w:bookmarkEnd w:id="30"/>
    </w:p>
    <w:p w14:paraId="639B4B6D"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пункту 38 Основ ценообразования № 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 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57A96EBC"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положениям пункта 39 Основ ценообразования №1178,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отношении филиала ПАО «МРСК Сибири»-«Читаэнерго» в рамках долгосрочного периода регулирования 2015-2019 гг. с 2015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 ПАО «МРСК Сибири»-«Читаэнерго» на 2019 год по фактическим данным 2017 года осуществляются в соответствии с Методическими указаниями №228-э. </w:t>
      </w:r>
    </w:p>
    <w:p w14:paraId="1A0A0FD8"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 xml:space="preserve">Согласно пункту 42 Методических указаний №228-э регулирующими органами производятся следующие корректировки величины необходимой валовой выручки: </w:t>
      </w:r>
    </w:p>
    <w:p w14:paraId="0F0E9A61"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3E452499"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7D99E59C"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140A7E52"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719CD1F3"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корректировка необходимой валовой выручки, осуществляемая в связи с изменением (неисполнением) инвестиционной программы;</w:t>
      </w:r>
    </w:p>
    <w:p w14:paraId="282F4007" w14:textId="77777777" w:rsidR="00C656E4" w:rsidRPr="00866841" w:rsidRDefault="00C656E4" w:rsidP="00EA150E">
      <w:pPr>
        <w:numPr>
          <w:ilvl w:val="0"/>
          <w:numId w:val="15"/>
        </w:numPr>
        <w:spacing w:after="0" w:line="360" w:lineRule="auto"/>
        <w:ind w:left="993" w:hanging="426"/>
        <w:contextualSpacing/>
        <w:jc w:val="both"/>
        <w:rPr>
          <w:rFonts w:ascii="Myriad Pro" w:hAnsi="Myriad Pro"/>
          <w:color w:val="000000"/>
          <w:sz w:val="26"/>
          <w:szCs w:val="26"/>
        </w:rPr>
      </w:pPr>
      <w:r w:rsidRPr="00866841">
        <w:rPr>
          <w:rFonts w:ascii="Myriad Pro" w:hAnsi="Myriad Pro"/>
          <w:color w:val="000000"/>
          <w:sz w:val="26"/>
          <w:szCs w:val="26"/>
        </w:rPr>
        <w:t>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 1178.</w:t>
      </w:r>
    </w:p>
    <w:p w14:paraId="37B823FC"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 xml:space="preserve">Согласно пункту 42 Методических указаний № 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2E49536A" w14:textId="77777777" w:rsidR="00C656E4" w:rsidRPr="00866841" w:rsidRDefault="00C656E4" w:rsidP="000524B5">
      <w:pPr>
        <w:autoSpaceDE w:val="0"/>
        <w:autoSpaceDN w:val="0"/>
        <w:adjustRightInd w:val="0"/>
        <w:spacing w:before="240" w:after="240" w:line="360" w:lineRule="auto"/>
        <w:jc w:val="both"/>
        <w:rPr>
          <w:rFonts w:ascii="Myriad Pro" w:hAnsi="Myriad Pro" w:cs="Myriad Pro"/>
          <w:sz w:val="26"/>
          <w:szCs w:val="26"/>
          <w:lang w:val="en-US"/>
        </w:rPr>
      </w:pPr>
      <w:r w:rsidRPr="00866841">
        <w:rPr>
          <w:rFonts w:ascii="Myriad Pro" w:hAnsi="Myriad Pro" w:cs="Calibri"/>
          <w:noProof/>
        </w:rPr>
        <w:drawing>
          <wp:inline distT="0" distB="0" distL="0" distR="0" wp14:anchorId="546B13ED" wp14:editId="2AE83E92">
            <wp:extent cx="5709285" cy="254635"/>
            <wp:effectExtent l="19050" t="0" r="5715"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srcRect/>
                    <a:stretch>
                      <a:fillRect/>
                    </a:stretch>
                  </pic:blipFill>
                  <pic:spPr bwMode="auto">
                    <a:xfrm>
                      <a:off x="0" y="0"/>
                      <a:ext cx="5709285" cy="254635"/>
                    </a:xfrm>
                    <a:prstGeom prst="rect">
                      <a:avLst/>
                    </a:prstGeom>
                    <a:noFill/>
                    <a:ln w="9525">
                      <a:noFill/>
                      <a:miter lim="800000"/>
                      <a:headEnd/>
                      <a:tailEnd/>
                    </a:ln>
                  </pic:spPr>
                </pic:pic>
              </a:graphicData>
            </a:graphic>
          </wp:inline>
        </w:drawing>
      </w:r>
    </w:p>
    <w:p w14:paraId="4E11CD51"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2017 года филиалом ПАО «МРСК Сибири»-«Читаэнерго» направлены в адрес РСТ Забайкальского края письмом от 28.04.2018 № 18/01/2580-исх.</w:t>
      </w:r>
    </w:p>
    <w:p w14:paraId="1BFE8507" w14:textId="77777777" w:rsidR="00E56A4E" w:rsidRPr="00866841" w:rsidRDefault="00E56A4E" w:rsidP="00C656E4">
      <w:pPr>
        <w:spacing w:after="0" w:line="360" w:lineRule="auto"/>
        <w:ind w:firstLine="720"/>
        <w:contextualSpacing/>
        <w:jc w:val="both"/>
        <w:rPr>
          <w:rFonts w:ascii="Myriad Pro" w:hAnsi="Myriad Pro" w:cs="Times New Roman"/>
          <w:color w:val="000000"/>
          <w:sz w:val="26"/>
          <w:szCs w:val="26"/>
        </w:rPr>
      </w:pPr>
    </w:p>
    <w:p w14:paraId="0E4226E7" w14:textId="77777777" w:rsidR="00EA150E" w:rsidRPr="00866841" w:rsidRDefault="00EA150E" w:rsidP="00BC434A">
      <w:pPr>
        <w:pStyle w:val="3"/>
        <w:numPr>
          <w:ilvl w:val="1"/>
          <w:numId w:val="4"/>
        </w:numPr>
        <w:spacing w:line="360" w:lineRule="auto"/>
        <w:ind w:left="567" w:hanging="567"/>
        <w:jc w:val="both"/>
        <w:rPr>
          <w:rFonts w:ascii="Myriad Pro" w:hAnsi="Myriad Pro"/>
          <w:b/>
          <w:color w:val="4F6228"/>
          <w:sz w:val="28"/>
          <w:szCs w:val="28"/>
        </w:rPr>
        <w:sectPr w:rsidR="00EA150E" w:rsidRPr="00866841" w:rsidSect="0097413A">
          <w:pgSz w:w="11906" w:h="16838"/>
          <w:pgMar w:top="1134" w:right="851" w:bottom="1134" w:left="1701" w:header="708" w:footer="708" w:gutter="0"/>
          <w:cols w:space="708"/>
          <w:docGrid w:linePitch="360"/>
        </w:sectPr>
      </w:pPr>
      <w:bookmarkStart w:id="31" w:name="_Toc40544895"/>
      <w:bookmarkStart w:id="32" w:name="_Toc40187643"/>
    </w:p>
    <w:p w14:paraId="1ADB18BA"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33" w:name="_Toc41578459"/>
      <w:r w:rsidRPr="00866841">
        <w:rPr>
          <w:rFonts w:ascii="Myriad Pro" w:hAnsi="Myriad Pro"/>
          <w:b/>
          <w:color w:val="4F6228"/>
          <w:sz w:val="28"/>
          <w:szCs w:val="28"/>
        </w:rPr>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31"/>
      <w:bookmarkEnd w:id="32"/>
      <w:bookmarkEnd w:id="33"/>
    </w:p>
    <w:p w14:paraId="625062DF"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пункту 42 Методических указаний № 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40EDF3E8"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bookmarkStart w:id="34" w:name="sub_10424"/>
      <w:r w:rsidRPr="00866841">
        <w:rPr>
          <w:rFonts w:ascii="Myriad Pro" w:hAnsi="Myriad Pro"/>
          <w:noProof/>
          <w:color w:val="000000"/>
          <w:sz w:val="26"/>
          <w:szCs w:val="26"/>
        </w:rPr>
        <w:drawing>
          <wp:inline distT="0" distB="0" distL="0" distR="0" wp14:anchorId="2AB527DB" wp14:editId="02C6B49C">
            <wp:extent cx="5041265" cy="389890"/>
            <wp:effectExtent l="19050" t="0" r="0" b="0"/>
            <wp:docPr id="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cstate="print"/>
                    <a:srcRect/>
                    <a:stretch>
                      <a:fillRect/>
                    </a:stretch>
                  </pic:blipFill>
                  <pic:spPr bwMode="auto">
                    <a:xfrm>
                      <a:off x="0" y="0"/>
                      <a:ext cx="5041265" cy="389890"/>
                    </a:xfrm>
                    <a:prstGeom prst="rect">
                      <a:avLst/>
                    </a:prstGeom>
                    <a:noFill/>
                    <a:ln w="9525">
                      <a:noFill/>
                      <a:miter lim="800000"/>
                      <a:headEnd/>
                      <a:tailEnd/>
                    </a:ln>
                  </pic:spPr>
                </pic:pic>
              </a:graphicData>
            </a:graphic>
          </wp:inline>
        </w:drawing>
      </w:r>
    </w:p>
    <w:bookmarkEnd w:id="34"/>
    <w:p w14:paraId="03B2DE88"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где:</w:t>
      </w:r>
    </w:p>
    <w:p w14:paraId="000FB352"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noProof/>
          <w:color w:val="000000"/>
          <w:sz w:val="26"/>
          <w:szCs w:val="26"/>
        </w:rPr>
        <w:drawing>
          <wp:inline distT="0" distB="0" distL="0" distR="0" wp14:anchorId="1C0B730E" wp14:editId="7E49A445">
            <wp:extent cx="691515" cy="389890"/>
            <wp:effectExtent l="0" t="0" r="0" b="0"/>
            <wp:docPr id="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cstate="print"/>
                    <a:srcRect/>
                    <a:stretch>
                      <a:fillRect/>
                    </a:stretch>
                  </pic:blipFill>
                  <pic:spPr bwMode="auto">
                    <a:xfrm>
                      <a:off x="0" y="0"/>
                      <a:ext cx="691515" cy="389890"/>
                    </a:xfrm>
                    <a:prstGeom prst="rect">
                      <a:avLst/>
                    </a:prstGeom>
                    <a:noFill/>
                    <a:ln w="9525">
                      <a:noFill/>
                      <a:miter lim="800000"/>
                      <a:headEnd/>
                      <a:tailEnd/>
                    </a:ln>
                  </pic:spPr>
                </pic:pic>
              </a:graphicData>
            </a:graphic>
          </wp:inline>
        </w:drawing>
      </w:r>
      <w:r w:rsidRPr="00866841">
        <w:rPr>
          <w:rFonts w:ascii="Myriad Pro" w:hAnsi="Myriad Pro"/>
          <w:color w:val="000000"/>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755EEED5"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bookmarkStart w:id="35" w:name="sub_104222"/>
      <w:r w:rsidRPr="00866841">
        <w:rPr>
          <w:rFonts w:ascii="Myriad Pro" w:hAnsi="Myriad Pro"/>
          <w:noProof/>
          <w:color w:val="000000"/>
          <w:sz w:val="26"/>
          <w:szCs w:val="26"/>
        </w:rPr>
        <w:drawing>
          <wp:inline distT="0" distB="0" distL="0" distR="0" wp14:anchorId="6A2FE725" wp14:editId="4AC36EDA">
            <wp:extent cx="691515" cy="389890"/>
            <wp:effectExtent l="0" t="0" r="0" b="0"/>
            <wp:docPr id="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cstate="print"/>
                    <a:srcRect/>
                    <a:stretch>
                      <a:fillRect/>
                    </a:stretch>
                  </pic:blipFill>
                  <pic:spPr bwMode="auto">
                    <a:xfrm>
                      <a:off x="0" y="0"/>
                      <a:ext cx="691515" cy="389890"/>
                    </a:xfrm>
                    <a:prstGeom prst="rect">
                      <a:avLst/>
                    </a:prstGeom>
                    <a:noFill/>
                    <a:ln w="9525">
                      <a:noFill/>
                      <a:miter lim="800000"/>
                      <a:headEnd/>
                      <a:tailEnd/>
                    </a:ln>
                  </pic:spPr>
                </pic:pic>
              </a:graphicData>
            </a:graphic>
          </wp:inline>
        </w:drawing>
      </w:r>
      <w:r w:rsidRPr="00866841">
        <w:rPr>
          <w:rFonts w:ascii="Myriad Pro" w:hAnsi="Myriad Pro"/>
          <w:color w:val="000000"/>
          <w:sz w:val="26"/>
          <w:szCs w:val="26"/>
        </w:rPr>
        <w:t xml:space="preserve"> -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bookmarkEnd w:id="35"/>
    <w:p w14:paraId="55FD5B5D"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73A6DB52"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ТЕРРИТОРИАЛЬНОЙ СЕТЕВОЙ ОРГАНИЗАЦИИ</w:t>
      </w:r>
    </w:p>
    <w:p w14:paraId="6338BF24"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Компенсация по фактическому объему выручки от реализации услуг по передаче электрической энергии филиалом ПАО «МРСК Сибири»</w:t>
      </w:r>
      <w:r w:rsidR="00B92C84" w:rsidRPr="00866841">
        <w:rPr>
          <w:rFonts w:ascii="Myriad Pro" w:hAnsi="Myriad Pro"/>
          <w:color w:val="000000"/>
          <w:sz w:val="26"/>
          <w:szCs w:val="26"/>
        </w:rPr>
        <w:t xml:space="preserve"> </w:t>
      </w:r>
      <w:r w:rsidRPr="00866841">
        <w:rPr>
          <w:rFonts w:ascii="Myriad Pro" w:hAnsi="Myriad Pro"/>
          <w:color w:val="000000"/>
          <w:sz w:val="26"/>
          <w:szCs w:val="26"/>
        </w:rPr>
        <w:t>-</w:t>
      </w:r>
      <w:r w:rsidR="00B92C84" w:rsidRPr="00866841">
        <w:rPr>
          <w:rFonts w:ascii="Myriad Pro" w:hAnsi="Myriad Pro"/>
          <w:color w:val="000000"/>
          <w:sz w:val="26"/>
          <w:szCs w:val="26"/>
        </w:rPr>
        <w:t xml:space="preserve"> </w:t>
      </w:r>
      <w:r w:rsidRPr="00866841">
        <w:rPr>
          <w:rFonts w:ascii="Myriad Pro" w:hAnsi="Myriad Pro"/>
          <w:color w:val="000000"/>
          <w:sz w:val="26"/>
          <w:szCs w:val="26"/>
        </w:rPr>
        <w:t>«Читаэнерго» не заявлена.</w:t>
      </w:r>
    </w:p>
    <w:p w14:paraId="1309A6B7"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744D7DC3" w14:textId="77777777" w:rsidR="00EA150E" w:rsidRPr="00866841" w:rsidRDefault="00EA150E" w:rsidP="00C656E4">
      <w:pPr>
        <w:spacing w:after="0" w:line="360" w:lineRule="auto"/>
        <w:contextualSpacing/>
        <w:jc w:val="both"/>
        <w:rPr>
          <w:rFonts w:ascii="Myriad Pro" w:hAnsi="Myriad Pro"/>
          <w:b/>
          <w:color w:val="000000"/>
          <w:sz w:val="26"/>
          <w:szCs w:val="26"/>
        </w:rPr>
      </w:pPr>
    </w:p>
    <w:p w14:paraId="5BDEA663" w14:textId="77777777" w:rsidR="00EA150E" w:rsidRPr="00866841" w:rsidRDefault="00EA150E" w:rsidP="00C656E4">
      <w:pPr>
        <w:spacing w:after="0" w:line="360" w:lineRule="auto"/>
        <w:contextualSpacing/>
        <w:jc w:val="both"/>
        <w:rPr>
          <w:rFonts w:ascii="Myriad Pro" w:hAnsi="Myriad Pro"/>
          <w:b/>
          <w:color w:val="000000"/>
          <w:sz w:val="26"/>
          <w:szCs w:val="26"/>
        </w:rPr>
      </w:pPr>
    </w:p>
    <w:p w14:paraId="07A20A3F"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lastRenderedPageBreak/>
        <w:t>ПОЗИЦИЯ ОРГАНА РЕГУЛИРОВАНИЯ</w:t>
      </w:r>
    </w:p>
    <w:p w14:paraId="6E6FC40A"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Излишне полученный объем выручки от реализации на содержание сетей за 2017 год по расчету РСТ Забайкальского края составил 404 321,23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7"/>
        <w:gridCol w:w="3167"/>
      </w:tblGrid>
      <w:tr w:rsidR="00C656E4" w:rsidRPr="00866841" w14:paraId="45C0ED00" w14:textId="77777777" w:rsidTr="00C656E4">
        <w:trPr>
          <w:tblHeader/>
        </w:trPr>
        <w:tc>
          <w:tcPr>
            <w:tcW w:w="6228" w:type="dxa"/>
            <w:tcBorders>
              <w:top w:val="single" w:sz="4" w:space="0" w:color="FFFFFF"/>
              <w:left w:val="single" w:sz="4" w:space="0" w:color="FFFFFF"/>
              <w:bottom w:val="single" w:sz="4" w:space="0" w:color="FFFFFF"/>
              <w:right w:val="single" w:sz="4" w:space="0" w:color="FFFFFF"/>
            </w:tcBorders>
            <w:shd w:val="clear" w:color="auto" w:fill="4F6228"/>
            <w:hideMark/>
          </w:tcPr>
          <w:p w14:paraId="50C09377"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Показатель</w:t>
            </w:r>
          </w:p>
        </w:tc>
        <w:tc>
          <w:tcPr>
            <w:tcW w:w="3190" w:type="dxa"/>
            <w:tcBorders>
              <w:top w:val="single" w:sz="4" w:space="0" w:color="FFFFFF"/>
              <w:left w:val="single" w:sz="4" w:space="0" w:color="FFFFFF"/>
              <w:bottom w:val="single" w:sz="4" w:space="0" w:color="FFFFFF"/>
              <w:right w:val="single" w:sz="4" w:space="0" w:color="FFFFFF"/>
            </w:tcBorders>
            <w:shd w:val="clear" w:color="auto" w:fill="4F6228"/>
            <w:hideMark/>
          </w:tcPr>
          <w:p w14:paraId="06E6225D"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Сумма, тыс. руб.</w:t>
            </w:r>
          </w:p>
        </w:tc>
      </w:tr>
      <w:tr w:rsidR="00C656E4" w:rsidRPr="00866841" w14:paraId="0F5789E9" w14:textId="77777777" w:rsidTr="00C656E4">
        <w:tc>
          <w:tcPr>
            <w:tcW w:w="6228" w:type="dxa"/>
            <w:tcBorders>
              <w:top w:val="single" w:sz="4" w:space="0" w:color="FFFFFF"/>
              <w:left w:val="single" w:sz="4" w:space="0" w:color="auto"/>
              <w:bottom w:val="single" w:sz="4" w:space="0" w:color="auto"/>
              <w:right w:val="single" w:sz="4" w:space="0" w:color="auto"/>
            </w:tcBorders>
            <w:hideMark/>
          </w:tcPr>
          <w:p w14:paraId="15510114"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Плановый объем скорректированной НВВ на содержание</w:t>
            </w:r>
          </w:p>
        </w:tc>
        <w:tc>
          <w:tcPr>
            <w:tcW w:w="3190" w:type="dxa"/>
            <w:tcBorders>
              <w:top w:val="single" w:sz="4" w:space="0" w:color="FFFFFF"/>
              <w:left w:val="single" w:sz="4" w:space="0" w:color="auto"/>
              <w:bottom w:val="single" w:sz="4" w:space="0" w:color="auto"/>
              <w:right w:val="single" w:sz="4" w:space="0" w:color="auto"/>
            </w:tcBorders>
            <w:vAlign w:val="center"/>
            <w:hideMark/>
          </w:tcPr>
          <w:p w14:paraId="5FA31B34"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4 558 134,25</w:t>
            </w:r>
          </w:p>
        </w:tc>
      </w:tr>
      <w:tr w:rsidR="00C656E4" w:rsidRPr="00866841" w14:paraId="6CAA5245" w14:textId="77777777" w:rsidTr="00C656E4">
        <w:tc>
          <w:tcPr>
            <w:tcW w:w="6228" w:type="dxa"/>
            <w:tcBorders>
              <w:top w:val="single" w:sz="4" w:space="0" w:color="auto"/>
              <w:left w:val="single" w:sz="4" w:space="0" w:color="auto"/>
              <w:bottom w:val="single" w:sz="4" w:space="0" w:color="auto"/>
              <w:right w:val="single" w:sz="4" w:space="0" w:color="auto"/>
            </w:tcBorders>
            <w:hideMark/>
          </w:tcPr>
          <w:p w14:paraId="2C527854"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Фактический объем выручки от реализации</w:t>
            </w:r>
          </w:p>
        </w:tc>
        <w:tc>
          <w:tcPr>
            <w:tcW w:w="3190" w:type="dxa"/>
            <w:tcBorders>
              <w:top w:val="single" w:sz="4" w:space="0" w:color="auto"/>
              <w:left w:val="single" w:sz="4" w:space="0" w:color="auto"/>
              <w:bottom w:val="single" w:sz="4" w:space="0" w:color="auto"/>
              <w:right w:val="single" w:sz="4" w:space="0" w:color="auto"/>
            </w:tcBorders>
            <w:vAlign w:val="center"/>
            <w:hideMark/>
          </w:tcPr>
          <w:p w14:paraId="72DEE955"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6 837 033,00</w:t>
            </w:r>
          </w:p>
        </w:tc>
      </w:tr>
      <w:tr w:rsidR="00C656E4" w:rsidRPr="00866841" w14:paraId="2D8D5319" w14:textId="77777777" w:rsidTr="00C656E4">
        <w:tc>
          <w:tcPr>
            <w:tcW w:w="6228" w:type="dxa"/>
            <w:tcBorders>
              <w:top w:val="single" w:sz="4" w:space="0" w:color="auto"/>
              <w:left w:val="single" w:sz="4" w:space="0" w:color="auto"/>
              <w:bottom w:val="single" w:sz="4" w:space="0" w:color="auto"/>
              <w:right w:val="single" w:sz="4" w:space="0" w:color="auto"/>
            </w:tcBorders>
            <w:hideMark/>
          </w:tcPr>
          <w:p w14:paraId="5D230C96"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Фактическая оплата услуг смежных ТСО</w:t>
            </w:r>
          </w:p>
        </w:tc>
        <w:tc>
          <w:tcPr>
            <w:tcW w:w="3190" w:type="dxa"/>
            <w:tcBorders>
              <w:top w:val="single" w:sz="4" w:space="0" w:color="auto"/>
              <w:left w:val="single" w:sz="4" w:space="0" w:color="auto"/>
              <w:bottom w:val="single" w:sz="4" w:space="0" w:color="auto"/>
              <w:right w:val="single" w:sz="4" w:space="0" w:color="auto"/>
            </w:tcBorders>
            <w:vAlign w:val="center"/>
            <w:hideMark/>
          </w:tcPr>
          <w:p w14:paraId="24A6C982"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494 105,83</w:t>
            </w:r>
          </w:p>
        </w:tc>
      </w:tr>
      <w:tr w:rsidR="00C656E4" w:rsidRPr="00866841" w14:paraId="7D972312" w14:textId="77777777" w:rsidTr="00C656E4">
        <w:tc>
          <w:tcPr>
            <w:tcW w:w="6228" w:type="dxa"/>
            <w:tcBorders>
              <w:top w:val="single" w:sz="4" w:space="0" w:color="auto"/>
              <w:left w:val="single" w:sz="4" w:space="0" w:color="auto"/>
              <w:bottom w:val="single" w:sz="4" w:space="0" w:color="auto"/>
              <w:right w:val="single" w:sz="4" w:space="0" w:color="auto"/>
            </w:tcBorders>
            <w:hideMark/>
          </w:tcPr>
          <w:p w14:paraId="21B9BBE1"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Фактические расходы на оплату технологического расхода потерь</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D695963"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1 380 471,69</w:t>
            </w:r>
          </w:p>
        </w:tc>
      </w:tr>
      <w:tr w:rsidR="00C656E4" w:rsidRPr="00866841" w14:paraId="06631F4E" w14:textId="77777777" w:rsidTr="00C656E4">
        <w:tc>
          <w:tcPr>
            <w:tcW w:w="6228" w:type="dxa"/>
            <w:tcBorders>
              <w:top w:val="single" w:sz="4" w:space="0" w:color="auto"/>
              <w:left w:val="single" w:sz="4" w:space="0" w:color="auto"/>
              <w:bottom w:val="single" w:sz="4" w:space="0" w:color="auto"/>
              <w:right w:val="single" w:sz="4" w:space="0" w:color="auto"/>
            </w:tcBorders>
            <w:hideMark/>
          </w:tcPr>
          <w:p w14:paraId="2A297056"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Фактическая выручка на содержание сетей</w:t>
            </w:r>
          </w:p>
        </w:tc>
        <w:tc>
          <w:tcPr>
            <w:tcW w:w="3190" w:type="dxa"/>
            <w:tcBorders>
              <w:top w:val="single" w:sz="4" w:space="0" w:color="auto"/>
              <w:left w:val="single" w:sz="4" w:space="0" w:color="auto"/>
              <w:bottom w:val="single" w:sz="4" w:space="0" w:color="auto"/>
              <w:right w:val="single" w:sz="4" w:space="0" w:color="auto"/>
            </w:tcBorders>
            <w:vAlign w:val="center"/>
            <w:hideMark/>
          </w:tcPr>
          <w:p w14:paraId="12C76465"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4 962 455,48</w:t>
            </w:r>
          </w:p>
        </w:tc>
      </w:tr>
      <w:tr w:rsidR="00C656E4" w:rsidRPr="00866841" w14:paraId="5646390A" w14:textId="77777777" w:rsidTr="00C656E4">
        <w:tc>
          <w:tcPr>
            <w:tcW w:w="6228" w:type="dxa"/>
            <w:tcBorders>
              <w:top w:val="single" w:sz="4" w:space="0" w:color="auto"/>
              <w:left w:val="single" w:sz="4" w:space="0" w:color="auto"/>
              <w:bottom w:val="single" w:sz="4" w:space="0" w:color="auto"/>
              <w:right w:val="single" w:sz="4" w:space="0" w:color="auto"/>
            </w:tcBorders>
            <w:hideMark/>
          </w:tcPr>
          <w:p w14:paraId="23B4B80C"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Отклонение полученной выручки от установленного уровня</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7056D7D" w14:textId="77777777" w:rsidR="00C656E4" w:rsidRPr="00866841" w:rsidRDefault="00C656E4">
            <w:pPr>
              <w:spacing w:after="0" w:line="240" w:lineRule="auto"/>
              <w:contextualSpacing/>
              <w:jc w:val="right"/>
              <w:rPr>
                <w:rFonts w:ascii="Myriad Pro" w:hAnsi="Myriad Pro"/>
                <w:color w:val="000000"/>
                <w:sz w:val="20"/>
                <w:szCs w:val="20"/>
              </w:rPr>
            </w:pPr>
            <w:r w:rsidRPr="00866841">
              <w:rPr>
                <w:rFonts w:ascii="Myriad Pro" w:hAnsi="Myriad Pro"/>
                <w:color w:val="000000"/>
                <w:sz w:val="20"/>
                <w:szCs w:val="20"/>
              </w:rPr>
              <w:t>404 321,23</w:t>
            </w:r>
          </w:p>
        </w:tc>
      </w:tr>
    </w:tbl>
    <w:p w14:paraId="5F070C4C"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2C6FAD61"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535B400C" w14:textId="77777777" w:rsidR="00C656E4" w:rsidRPr="00866841"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Недополученная необходимая валовая выручка, установленная регулирующим органом на год i-2 долгосрочного периода регулирования (</w:t>
      </w:r>
      <w:r w:rsidRPr="00866841">
        <w:rPr>
          <w:rFonts w:ascii="Myriad Pro" w:hAnsi="Myriad Pro"/>
          <w:color w:val="000000"/>
          <w:sz w:val="20"/>
          <w:szCs w:val="20"/>
        </w:rPr>
        <w:t>Δ</w:t>
      </w:r>
      <w:r w:rsidRPr="00866841">
        <w:rPr>
          <w:rFonts w:ascii="Myriad Pro" w:hAnsi="Myriad Pro"/>
          <w:color w:val="000000"/>
          <w:sz w:val="26"/>
          <w:szCs w:val="26"/>
        </w:rPr>
        <w:t>НВВ</w:t>
      </w:r>
      <w:r w:rsidRPr="00866841">
        <w:rPr>
          <w:rFonts w:ascii="Myriad Pro" w:hAnsi="Myriad Pro"/>
          <w:color w:val="000000"/>
          <w:sz w:val="26"/>
          <w:szCs w:val="26"/>
          <w:vertAlign w:val="subscript"/>
        </w:rPr>
        <w:t>2017</w:t>
      </w:r>
      <w:r w:rsidRPr="00866841">
        <w:rPr>
          <w:rFonts w:ascii="Myriad Pro" w:hAnsi="Myriad Pro"/>
          <w:color w:val="000000"/>
          <w:sz w:val="26"/>
          <w:szCs w:val="26"/>
        </w:rPr>
        <w:t>) рассчитывается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6EB4F615" w14:textId="4B4E820E" w:rsidR="00C656E4" w:rsidRDefault="00C656E4" w:rsidP="00EA150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Корректировка НВВ на содержание сетей по расчету Исполнителя составляет </w:t>
      </w:r>
      <w:r w:rsidR="00A15AAC">
        <w:rPr>
          <w:rFonts w:ascii="Myriad Pro" w:hAnsi="Myriad Pro"/>
          <w:color w:val="000000"/>
          <w:sz w:val="26"/>
          <w:szCs w:val="26"/>
        </w:rPr>
        <w:t>(-</w:t>
      </w:r>
      <w:r w:rsidR="001842C0">
        <w:rPr>
          <w:rFonts w:ascii="Myriad Pro" w:hAnsi="Myriad Pro"/>
          <w:color w:val="000000"/>
          <w:sz w:val="26"/>
          <w:szCs w:val="26"/>
        </w:rPr>
        <w:t>264 402,04</w:t>
      </w:r>
      <w:r w:rsidRPr="00866841">
        <w:rPr>
          <w:rFonts w:ascii="Myriad Pro" w:hAnsi="Myriad Pro"/>
          <w:color w:val="000000"/>
          <w:sz w:val="26"/>
          <w:szCs w:val="26"/>
        </w:rPr>
        <w:t>тыс. руб.</w:t>
      </w:r>
      <w:r w:rsidR="00A15AAC">
        <w:rPr>
          <w:rFonts w:ascii="Myriad Pro" w:hAnsi="Myriad Pro"/>
          <w:color w:val="000000"/>
          <w:sz w:val="26"/>
          <w:szCs w:val="26"/>
        </w:rPr>
        <w:t>)</w:t>
      </w:r>
      <w:r w:rsidRPr="00866841">
        <w:rPr>
          <w:rFonts w:ascii="Myriad Pro" w:hAnsi="Myriad Pro"/>
          <w:color w:val="000000"/>
          <w:sz w:val="26"/>
          <w:szCs w:val="26"/>
        </w:rPr>
        <w:t xml:space="preserve">, или с учетом ИПЦ на 2018, 2019 гг. </w:t>
      </w:r>
      <w:r w:rsidR="00A15AAC">
        <w:rPr>
          <w:rFonts w:ascii="Myriad Pro" w:hAnsi="Myriad Pro"/>
          <w:color w:val="000000"/>
          <w:sz w:val="26"/>
          <w:szCs w:val="26"/>
        </w:rPr>
        <w:t>(-</w:t>
      </w:r>
      <w:r w:rsidRPr="00866841">
        <w:rPr>
          <w:rFonts w:ascii="Myriad Pro" w:hAnsi="Myriad Pro"/>
          <w:color w:val="000000"/>
          <w:sz w:val="26"/>
          <w:szCs w:val="26"/>
        </w:rPr>
        <w:t xml:space="preserve"> </w:t>
      </w:r>
      <w:r w:rsidR="001842C0">
        <w:rPr>
          <w:rFonts w:ascii="Myriad Pro" w:hAnsi="Myriad Pro"/>
          <w:color w:val="000000"/>
          <w:sz w:val="26"/>
          <w:szCs w:val="26"/>
        </w:rPr>
        <w:t>284 031,78</w:t>
      </w:r>
      <w:r w:rsidRPr="00866841">
        <w:rPr>
          <w:rFonts w:ascii="Myriad Pro" w:hAnsi="Myriad Pro"/>
          <w:color w:val="000000"/>
          <w:sz w:val="26"/>
          <w:szCs w:val="26"/>
        </w:rPr>
        <w:t xml:space="preserve"> тыс. руб</w:t>
      </w:r>
      <w:r w:rsidR="00A15AAC">
        <w:rPr>
          <w:rFonts w:ascii="Myriad Pro" w:hAnsi="Myriad Pro"/>
          <w:color w:val="000000"/>
          <w:sz w:val="26"/>
          <w:szCs w:val="26"/>
        </w:rPr>
        <w:t>.)</w:t>
      </w:r>
      <w:r w:rsidRPr="00866841">
        <w:rPr>
          <w:rFonts w:ascii="Myriad Pro" w:hAnsi="Myriad Pro"/>
          <w:color w:val="000000"/>
          <w:sz w:val="26"/>
          <w:szCs w:val="26"/>
        </w:rPr>
        <w:t>.</w:t>
      </w:r>
    </w:p>
    <w:p w14:paraId="2F5168C9" w14:textId="77777777" w:rsidR="00A15AAC" w:rsidRPr="00866841" w:rsidRDefault="00A15AAC" w:rsidP="00EA150E">
      <w:pPr>
        <w:spacing w:after="0" w:line="360" w:lineRule="auto"/>
        <w:ind w:firstLine="567"/>
        <w:contextualSpacing/>
        <w:jc w:val="both"/>
        <w:rPr>
          <w:rFonts w:ascii="Myriad Pro" w:hAnsi="Myriad Pro"/>
          <w:color w:val="000000"/>
          <w:sz w:val="26"/>
          <w:szCs w:val="26"/>
        </w:rPr>
      </w:pPr>
    </w:p>
    <w:p w14:paraId="612DA2E3" w14:textId="77777777" w:rsidR="00C656E4" w:rsidRPr="00866841" w:rsidRDefault="00C656E4" w:rsidP="00E56A4E">
      <w:pPr>
        <w:spacing w:after="0" w:line="240" w:lineRule="auto"/>
        <w:contextualSpacing/>
        <w:jc w:val="center"/>
        <w:rPr>
          <w:rFonts w:ascii="Myriad Pro" w:hAnsi="Myriad Pro"/>
          <w:b/>
          <w:color w:val="000000"/>
          <w:sz w:val="24"/>
          <w:szCs w:val="26"/>
        </w:rPr>
      </w:pPr>
      <w:r w:rsidRPr="00866841">
        <w:rPr>
          <w:rFonts w:ascii="Myriad Pro" w:hAnsi="Myriad Pro"/>
          <w:b/>
          <w:color w:val="000000"/>
          <w:sz w:val="24"/>
          <w:szCs w:val="26"/>
        </w:rPr>
        <w:t>Расчет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tbl>
      <w:tblPr>
        <w:tblW w:w="9365" w:type="dxa"/>
        <w:tblInd w:w="103" w:type="dxa"/>
        <w:tblLook w:val="04A0" w:firstRow="1" w:lastRow="0" w:firstColumn="1" w:lastColumn="0" w:noHBand="0" w:noVBand="1"/>
      </w:tblPr>
      <w:tblGrid>
        <w:gridCol w:w="1333"/>
        <w:gridCol w:w="3532"/>
        <w:gridCol w:w="1300"/>
        <w:gridCol w:w="1580"/>
        <w:gridCol w:w="1620"/>
      </w:tblGrid>
      <w:tr w:rsidR="00C656E4" w:rsidRPr="00866841" w14:paraId="07DD5FF3" w14:textId="77777777" w:rsidTr="00EA150E">
        <w:trPr>
          <w:trHeight w:val="300"/>
          <w:tblHeader/>
        </w:trPr>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ECEBD53" w14:textId="77777777" w:rsidR="00C656E4" w:rsidRPr="00866841" w:rsidRDefault="00C656E4" w:rsidP="00EA150E">
            <w:pPr>
              <w:spacing w:before="20" w:after="20" w:line="240" w:lineRule="auto"/>
              <w:jc w:val="center"/>
              <w:rPr>
                <w:rFonts w:ascii="Myriad Pro" w:hAnsi="Myriad Pro"/>
                <w:b/>
                <w:color w:val="FFFFFF"/>
                <w:sz w:val="18"/>
                <w:szCs w:val="18"/>
              </w:rPr>
            </w:pPr>
          </w:p>
        </w:tc>
        <w:tc>
          <w:tcPr>
            <w:tcW w:w="35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4C41F158" w14:textId="77777777" w:rsidR="00C656E4" w:rsidRPr="00866841" w:rsidRDefault="00C656E4" w:rsidP="00EA150E">
            <w:pPr>
              <w:spacing w:before="20" w:after="20" w:line="240" w:lineRule="auto"/>
              <w:jc w:val="center"/>
              <w:rPr>
                <w:rFonts w:ascii="Myriad Pro" w:hAnsi="Myriad Pro"/>
                <w:b/>
                <w:color w:val="FFFFFF"/>
                <w:sz w:val="18"/>
                <w:szCs w:val="18"/>
              </w:rPr>
            </w:pPr>
          </w:p>
        </w:tc>
        <w:tc>
          <w:tcPr>
            <w:tcW w:w="13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18D48ECB" w14:textId="77777777" w:rsidR="00C656E4" w:rsidRPr="00866841" w:rsidRDefault="00E56A4E" w:rsidP="00EA150E">
            <w:pPr>
              <w:spacing w:before="20" w:after="20" w:line="240" w:lineRule="auto"/>
              <w:jc w:val="center"/>
              <w:rPr>
                <w:rFonts w:ascii="Myriad Pro" w:hAnsi="Myriad Pro"/>
                <w:b/>
                <w:color w:val="FFFFFF"/>
                <w:sz w:val="18"/>
                <w:szCs w:val="18"/>
              </w:rPr>
            </w:pPr>
            <w:r w:rsidRPr="00866841">
              <w:rPr>
                <w:rFonts w:ascii="Myriad Pro" w:hAnsi="Myriad Pro"/>
                <w:b/>
                <w:color w:val="FFFFFF"/>
                <w:sz w:val="18"/>
                <w:szCs w:val="18"/>
              </w:rPr>
              <w:t>Ед. изм.</w:t>
            </w:r>
          </w:p>
        </w:tc>
        <w:tc>
          <w:tcPr>
            <w:tcW w:w="1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D76C2B6" w14:textId="77777777" w:rsidR="00C656E4" w:rsidRPr="00866841" w:rsidRDefault="00C656E4" w:rsidP="00EA150E">
            <w:pPr>
              <w:spacing w:before="20" w:after="20" w:line="240" w:lineRule="auto"/>
              <w:jc w:val="center"/>
              <w:rPr>
                <w:rFonts w:ascii="Myriad Pro" w:hAnsi="Myriad Pro"/>
                <w:b/>
                <w:color w:val="FFFFFF"/>
                <w:sz w:val="18"/>
                <w:szCs w:val="18"/>
              </w:rPr>
            </w:pPr>
            <w:r w:rsidRPr="00866841">
              <w:rPr>
                <w:rFonts w:ascii="Myriad Pro" w:hAnsi="Myriad Pro"/>
                <w:b/>
                <w:color w:val="FFFFFF"/>
                <w:sz w:val="18"/>
                <w:szCs w:val="18"/>
              </w:rPr>
              <w:t>план</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018861A" w14:textId="77777777" w:rsidR="00C656E4" w:rsidRPr="00866841" w:rsidRDefault="00C656E4" w:rsidP="00EA150E">
            <w:pPr>
              <w:spacing w:before="20" w:after="20" w:line="240" w:lineRule="auto"/>
              <w:jc w:val="center"/>
              <w:rPr>
                <w:rFonts w:ascii="Myriad Pro" w:hAnsi="Myriad Pro"/>
                <w:b/>
                <w:color w:val="FFFFFF"/>
                <w:sz w:val="18"/>
                <w:szCs w:val="18"/>
              </w:rPr>
            </w:pPr>
            <w:r w:rsidRPr="00866841">
              <w:rPr>
                <w:rFonts w:ascii="Myriad Pro" w:hAnsi="Myriad Pro"/>
                <w:b/>
                <w:color w:val="FFFFFF"/>
                <w:sz w:val="18"/>
                <w:szCs w:val="18"/>
              </w:rPr>
              <w:t>факт</w:t>
            </w:r>
          </w:p>
        </w:tc>
      </w:tr>
      <w:tr w:rsidR="00C656E4" w:rsidRPr="00866841" w14:paraId="37BD68E2" w14:textId="77777777" w:rsidTr="00EA150E">
        <w:trPr>
          <w:trHeight w:val="82"/>
        </w:trPr>
        <w:tc>
          <w:tcPr>
            <w:tcW w:w="1333" w:type="dxa"/>
            <w:tcBorders>
              <w:top w:val="single" w:sz="4" w:space="0" w:color="FFFFFF" w:themeColor="background1"/>
              <w:left w:val="single" w:sz="4" w:space="0" w:color="auto"/>
              <w:bottom w:val="single" w:sz="4" w:space="0" w:color="auto"/>
              <w:right w:val="single" w:sz="4" w:space="0" w:color="auto"/>
            </w:tcBorders>
            <w:noWrap/>
            <w:vAlign w:val="center"/>
            <w:hideMark/>
          </w:tcPr>
          <w:p w14:paraId="52B6B236"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1</w:t>
            </w:r>
          </w:p>
        </w:tc>
        <w:tc>
          <w:tcPr>
            <w:tcW w:w="3532" w:type="dxa"/>
            <w:tcBorders>
              <w:top w:val="single" w:sz="4" w:space="0" w:color="FFFFFF" w:themeColor="background1"/>
              <w:left w:val="nil"/>
              <w:bottom w:val="single" w:sz="4" w:space="0" w:color="auto"/>
              <w:right w:val="single" w:sz="4" w:space="0" w:color="auto"/>
            </w:tcBorders>
            <w:noWrap/>
            <w:vAlign w:val="center"/>
            <w:hideMark/>
          </w:tcPr>
          <w:p w14:paraId="45DF9FA7"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Полезный отпуск</w:t>
            </w:r>
          </w:p>
        </w:tc>
        <w:tc>
          <w:tcPr>
            <w:tcW w:w="1300" w:type="dxa"/>
            <w:tcBorders>
              <w:top w:val="single" w:sz="4" w:space="0" w:color="FFFFFF" w:themeColor="background1"/>
              <w:left w:val="nil"/>
              <w:bottom w:val="single" w:sz="4" w:space="0" w:color="auto"/>
              <w:right w:val="single" w:sz="4" w:space="0" w:color="auto"/>
            </w:tcBorders>
            <w:noWrap/>
            <w:vAlign w:val="center"/>
            <w:hideMark/>
          </w:tcPr>
          <w:p w14:paraId="2EFCA1EF"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тыс. кВт*ч</w:t>
            </w:r>
          </w:p>
        </w:tc>
        <w:tc>
          <w:tcPr>
            <w:tcW w:w="1580" w:type="dxa"/>
            <w:tcBorders>
              <w:top w:val="single" w:sz="4" w:space="0" w:color="FFFFFF" w:themeColor="background1"/>
              <w:left w:val="nil"/>
              <w:bottom w:val="single" w:sz="4" w:space="0" w:color="auto"/>
              <w:right w:val="single" w:sz="4" w:space="0" w:color="auto"/>
            </w:tcBorders>
            <w:noWrap/>
            <w:vAlign w:val="center"/>
            <w:hideMark/>
          </w:tcPr>
          <w:p w14:paraId="2CDD269E"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5 336 642,90</w:t>
            </w:r>
          </w:p>
        </w:tc>
        <w:tc>
          <w:tcPr>
            <w:tcW w:w="1620" w:type="dxa"/>
            <w:tcBorders>
              <w:top w:val="single" w:sz="4" w:space="0" w:color="FFFFFF" w:themeColor="background1"/>
              <w:left w:val="nil"/>
              <w:bottom w:val="single" w:sz="4" w:space="0" w:color="auto"/>
              <w:right w:val="single" w:sz="4" w:space="0" w:color="auto"/>
            </w:tcBorders>
            <w:noWrap/>
            <w:vAlign w:val="center"/>
            <w:hideMark/>
          </w:tcPr>
          <w:p w14:paraId="3B1F383E"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5 572 510,13</w:t>
            </w:r>
          </w:p>
        </w:tc>
      </w:tr>
      <w:tr w:rsidR="00C656E4" w:rsidRPr="00866841" w14:paraId="4CE9E55F"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786D6F14"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2</w:t>
            </w:r>
          </w:p>
        </w:tc>
        <w:tc>
          <w:tcPr>
            <w:tcW w:w="3532" w:type="dxa"/>
            <w:tcBorders>
              <w:top w:val="nil"/>
              <w:left w:val="nil"/>
              <w:bottom w:val="single" w:sz="4" w:space="0" w:color="auto"/>
              <w:right w:val="single" w:sz="4" w:space="0" w:color="auto"/>
            </w:tcBorders>
            <w:noWrap/>
            <w:vAlign w:val="center"/>
            <w:hideMark/>
          </w:tcPr>
          <w:p w14:paraId="194B4F53"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НВВ котловая</w:t>
            </w:r>
          </w:p>
        </w:tc>
        <w:tc>
          <w:tcPr>
            <w:tcW w:w="1300" w:type="dxa"/>
            <w:tcBorders>
              <w:top w:val="nil"/>
              <w:left w:val="nil"/>
              <w:bottom w:val="single" w:sz="4" w:space="0" w:color="auto"/>
              <w:right w:val="single" w:sz="4" w:space="0" w:color="auto"/>
            </w:tcBorders>
            <w:noWrap/>
            <w:vAlign w:val="center"/>
            <w:hideMark/>
          </w:tcPr>
          <w:p w14:paraId="792EDCC5"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15D8658F"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6 509 758,10</w:t>
            </w:r>
          </w:p>
        </w:tc>
        <w:tc>
          <w:tcPr>
            <w:tcW w:w="1620" w:type="dxa"/>
            <w:tcBorders>
              <w:top w:val="nil"/>
              <w:left w:val="nil"/>
              <w:bottom w:val="single" w:sz="4" w:space="0" w:color="auto"/>
              <w:right w:val="single" w:sz="4" w:space="0" w:color="auto"/>
            </w:tcBorders>
            <w:noWrap/>
            <w:vAlign w:val="center"/>
            <w:hideMark/>
          </w:tcPr>
          <w:p w14:paraId="29BCD952"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307F3846"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44114B66"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3</w:t>
            </w:r>
          </w:p>
        </w:tc>
        <w:tc>
          <w:tcPr>
            <w:tcW w:w="3532" w:type="dxa"/>
            <w:tcBorders>
              <w:top w:val="nil"/>
              <w:left w:val="nil"/>
              <w:bottom w:val="single" w:sz="4" w:space="0" w:color="auto"/>
              <w:right w:val="single" w:sz="4" w:space="0" w:color="auto"/>
            </w:tcBorders>
            <w:noWrap/>
            <w:vAlign w:val="center"/>
            <w:hideMark/>
          </w:tcPr>
          <w:p w14:paraId="66865262"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НВВ на потери</w:t>
            </w:r>
          </w:p>
        </w:tc>
        <w:tc>
          <w:tcPr>
            <w:tcW w:w="1300" w:type="dxa"/>
            <w:tcBorders>
              <w:top w:val="nil"/>
              <w:left w:val="nil"/>
              <w:bottom w:val="single" w:sz="4" w:space="0" w:color="auto"/>
              <w:right w:val="single" w:sz="4" w:space="0" w:color="auto"/>
            </w:tcBorders>
            <w:noWrap/>
            <w:vAlign w:val="center"/>
            <w:hideMark/>
          </w:tcPr>
          <w:p w14:paraId="4A135AA2"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6388DB4E"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1 422 543,42</w:t>
            </w:r>
          </w:p>
        </w:tc>
        <w:tc>
          <w:tcPr>
            <w:tcW w:w="1620" w:type="dxa"/>
            <w:tcBorders>
              <w:top w:val="nil"/>
              <w:left w:val="nil"/>
              <w:bottom w:val="single" w:sz="4" w:space="0" w:color="auto"/>
              <w:right w:val="single" w:sz="4" w:space="0" w:color="auto"/>
            </w:tcBorders>
            <w:noWrap/>
            <w:vAlign w:val="center"/>
            <w:hideMark/>
          </w:tcPr>
          <w:p w14:paraId="1452331A"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1920D87E" w14:textId="77777777" w:rsidTr="00E56A4E">
        <w:trPr>
          <w:trHeight w:val="487"/>
        </w:trPr>
        <w:tc>
          <w:tcPr>
            <w:tcW w:w="1333" w:type="dxa"/>
            <w:tcBorders>
              <w:top w:val="nil"/>
              <w:left w:val="single" w:sz="4" w:space="0" w:color="auto"/>
              <w:bottom w:val="single" w:sz="4" w:space="0" w:color="auto"/>
              <w:right w:val="single" w:sz="4" w:space="0" w:color="auto"/>
            </w:tcBorders>
            <w:noWrap/>
            <w:vAlign w:val="center"/>
            <w:hideMark/>
          </w:tcPr>
          <w:p w14:paraId="1B9EA861"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4=2-3</w:t>
            </w:r>
          </w:p>
        </w:tc>
        <w:tc>
          <w:tcPr>
            <w:tcW w:w="3532" w:type="dxa"/>
            <w:tcBorders>
              <w:top w:val="nil"/>
              <w:left w:val="nil"/>
              <w:bottom w:val="single" w:sz="4" w:space="0" w:color="auto"/>
              <w:right w:val="single" w:sz="4" w:space="0" w:color="auto"/>
            </w:tcBorders>
            <w:vAlign w:val="center"/>
            <w:hideMark/>
          </w:tcPr>
          <w:p w14:paraId="30AE47A3"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НВВ на содержание сетей (в т.ч. на оплату услуг ТСО)</w:t>
            </w:r>
          </w:p>
        </w:tc>
        <w:tc>
          <w:tcPr>
            <w:tcW w:w="1300" w:type="dxa"/>
            <w:tcBorders>
              <w:top w:val="nil"/>
              <w:left w:val="nil"/>
              <w:bottom w:val="single" w:sz="4" w:space="0" w:color="auto"/>
              <w:right w:val="single" w:sz="4" w:space="0" w:color="auto"/>
            </w:tcBorders>
            <w:noWrap/>
            <w:vAlign w:val="center"/>
            <w:hideMark/>
          </w:tcPr>
          <w:p w14:paraId="28FF0D1C"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5BA6BD4B"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5 087 214,68</w:t>
            </w:r>
          </w:p>
        </w:tc>
        <w:tc>
          <w:tcPr>
            <w:tcW w:w="1620" w:type="dxa"/>
            <w:tcBorders>
              <w:top w:val="nil"/>
              <w:left w:val="nil"/>
              <w:bottom w:val="single" w:sz="4" w:space="0" w:color="auto"/>
              <w:right w:val="single" w:sz="4" w:space="0" w:color="auto"/>
            </w:tcBorders>
            <w:noWrap/>
            <w:vAlign w:val="center"/>
            <w:hideMark/>
          </w:tcPr>
          <w:p w14:paraId="26B8C316"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55D1BE22" w14:textId="77777777" w:rsidTr="00E56A4E">
        <w:trPr>
          <w:trHeight w:val="281"/>
        </w:trPr>
        <w:tc>
          <w:tcPr>
            <w:tcW w:w="1333" w:type="dxa"/>
            <w:tcBorders>
              <w:top w:val="nil"/>
              <w:left w:val="single" w:sz="4" w:space="0" w:color="auto"/>
              <w:bottom w:val="single" w:sz="4" w:space="0" w:color="auto"/>
              <w:right w:val="single" w:sz="4" w:space="0" w:color="auto"/>
            </w:tcBorders>
            <w:noWrap/>
            <w:vAlign w:val="center"/>
            <w:hideMark/>
          </w:tcPr>
          <w:p w14:paraId="1C1E27C7"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5=2/1(план)</w:t>
            </w:r>
          </w:p>
        </w:tc>
        <w:tc>
          <w:tcPr>
            <w:tcW w:w="3532" w:type="dxa"/>
            <w:tcBorders>
              <w:top w:val="nil"/>
              <w:left w:val="nil"/>
              <w:bottom w:val="single" w:sz="4" w:space="0" w:color="auto"/>
              <w:right w:val="single" w:sz="4" w:space="0" w:color="auto"/>
            </w:tcBorders>
            <w:vAlign w:val="center"/>
            <w:hideMark/>
          </w:tcPr>
          <w:p w14:paraId="4BE8B424"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усредненный тариф на передачу э/э</w:t>
            </w:r>
          </w:p>
        </w:tc>
        <w:tc>
          <w:tcPr>
            <w:tcW w:w="1300" w:type="dxa"/>
            <w:tcBorders>
              <w:top w:val="nil"/>
              <w:left w:val="nil"/>
              <w:bottom w:val="single" w:sz="4" w:space="0" w:color="auto"/>
              <w:right w:val="single" w:sz="4" w:space="0" w:color="auto"/>
            </w:tcBorders>
            <w:noWrap/>
            <w:vAlign w:val="center"/>
            <w:hideMark/>
          </w:tcPr>
          <w:p w14:paraId="3953A16B"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руб./кВт*ч</w:t>
            </w:r>
          </w:p>
        </w:tc>
        <w:tc>
          <w:tcPr>
            <w:tcW w:w="1580" w:type="dxa"/>
            <w:tcBorders>
              <w:top w:val="nil"/>
              <w:left w:val="nil"/>
              <w:bottom w:val="single" w:sz="4" w:space="0" w:color="auto"/>
              <w:right w:val="single" w:sz="4" w:space="0" w:color="auto"/>
            </w:tcBorders>
            <w:noWrap/>
            <w:vAlign w:val="center"/>
            <w:hideMark/>
          </w:tcPr>
          <w:p w14:paraId="586465A1"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1,220</w:t>
            </w:r>
          </w:p>
        </w:tc>
        <w:tc>
          <w:tcPr>
            <w:tcW w:w="1620" w:type="dxa"/>
            <w:tcBorders>
              <w:top w:val="nil"/>
              <w:left w:val="nil"/>
              <w:bottom w:val="single" w:sz="4" w:space="0" w:color="auto"/>
              <w:right w:val="single" w:sz="4" w:space="0" w:color="auto"/>
            </w:tcBorders>
            <w:noWrap/>
            <w:vAlign w:val="center"/>
            <w:hideMark/>
          </w:tcPr>
          <w:p w14:paraId="1E9BB093"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0ADD6FEB"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tcPr>
          <w:p w14:paraId="6A780A2C" w14:textId="77777777" w:rsidR="00C656E4" w:rsidRPr="00866841" w:rsidRDefault="00C656E4" w:rsidP="00EA150E">
            <w:pPr>
              <w:spacing w:before="20" w:after="20" w:line="240" w:lineRule="auto"/>
              <w:jc w:val="center"/>
              <w:rPr>
                <w:rFonts w:ascii="Myriad Pro" w:hAnsi="Myriad Pro"/>
                <w:color w:val="000000"/>
                <w:sz w:val="18"/>
                <w:szCs w:val="18"/>
              </w:rPr>
            </w:pPr>
          </w:p>
        </w:tc>
        <w:tc>
          <w:tcPr>
            <w:tcW w:w="3532" w:type="dxa"/>
            <w:tcBorders>
              <w:top w:val="nil"/>
              <w:left w:val="nil"/>
              <w:bottom w:val="single" w:sz="4" w:space="0" w:color="auto"/>
              <w:right w:val="single" w:sz="4" w:space="0" w:color="auto"/>
            </w:tcBorders>
            <w:noWrap/>
            <w:vAlign w:val="center"/>
            <w:hideMark/>
          </w:tcPr>
          <w:p w14:paraId="1A2B2270"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в т.ч.</w:t>
            </w:r>
          </w:p>
        </w:tc>
        <w:tc>
          <w:tcPr>
            <w:tcW w:w="1300" w:type="dxa"/>
            <w:tcBorders>
              <w:top w:val="nil"/>
              <w:left w:val="nil"/>
              <w:bottom w:val="single" w:sz="4" w:space="0" w:color="auto"/>
              <w:right w:val="single" w:sz="4" w:space="0" w:color="auto"/>
            </w:tcBorders>
            <w:noWrap/>
            <w:vAlign w:val="center"/>
          </w:tcPr>
          <w:p w14:paraId="03D4DE1C" w14:textId="77777777" w:rsidR="00C656E4" w:rsidRPr="00866841" w:rsidRDefault="00C656E4" w:rsidP="00EA150E">
            <w:pPr>
              <w:spacing w:before="20" w:after="20" w:line="240" w:lineRule="auto"/>
              <w:jc w:val="center"/>
              <w:rPr>
                <w:rFonts w:ascii="Myriad Pro" w:hAnsi="Myriad Pro"/>
                <w:color w:val="000000"/>
                <w:sz w:val="18"/>
                <w:szCs w:val="18"/>
              </w:rPr>
            </w:pPr>
          </w:p>
        </w:tc>
        <w:tc>
          <w:tcPr>
            <w:tcW w:w="1580" w:type="dxa"/>
            <w:tcBorders>
              <w:top w:val="nil"/>
              <w:left w:val="nil"/>
              <w:bottom w:val="single" w:sz="4" w:space="0" w:color="auto"/>
              <w:right w:val="single" w:sz="4" w:space="0" w:color="auto"/>
            </w:tcBorders>
            <w:noWrap/>
            <w:vAlign w:val="center"/>
            <w:hideMark/>
          </w:tcPr>
          <w:p w14:paraId="18598D39"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3E8B8E43"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60CAEB77"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6C1B3A19"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6=3/1(план)</w:t>
            </w:r>
          </w:p>
        </w:tc>
        <w:tc>
          <w:tcPr>
            <w:tcW w:w="3532" w:type="dxa"/>
            <w:tcBorders>
              <w:top w:val="nil"/>
              <w:left w:val="nil"/>
              <w:bottom w:val="single" w:sz="4" w:space="0" w:color="auto"/>
              <w:right w:val="single" w:sz="4" w:space="0" w:color="auto"/>
            </w:tcBorders>
            <w:noWrap/>
            <w:vAlign w:val="center"/>
            <w:hideMark/>
          </w:tcPr>
          <w:p w14:paraId="6B90C5F8"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ставка на оплату потерь э/э</w:t>
            </w:r>
          </w:p>
        </w:tc>
        <w:tc>
          <w:tcPr>
            <w:tcW w:w="1300" w:type="dxa"/>
            <w:tcBorders>
              <w:top w:val="nil"/>
              <w:left w:val="nil"/>
              <w:bottom w:val="single" w:sz="4" w:space="0" w:color="auto"/>
              <w:right w:val="single" w:sz="4" w:space="0" w:color="auto"/>
            </w:tcBorders>
            <w:noWrap/>
            <w:vAlign w:val="center"/>
            <w:hideMark/>
          </w:tcPr>
          <w:p w14:paraId="2C07A2B9"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руб./кВт*ч</w:t>
            </w:r>
          </w:p>
        </w:tc>
        <w:tc>
          <w:tcPr>
            <w:tcW w:w="1580" w:type="dxa"/>
            <w:tcBorders>
              <w:top w:val="nil"/>
              <w:left w:val="nil"/>
              <w:bottom w:val="single" w:sz="4" w:space="0" w:color="auto"/>
              <w:right w:val="single" w:sz="4" w:space="0" w:color="auto"/>
            </w:tcBorders>
            <w:noWrap/>
            <w:vAlign w:val="center"/>
            <w:hideMark/>
          </w:tcPr>
          <w:p w14:paraId="3BFA4EC7"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0,267</w:t>
            </w:r>
          </w:p>
        </w:tc>
        <w:tc>
          <w:tcPr>
            <w:tcW w:w="1620" w:type="dxa"/>
            <w:tcBorders>
              <w:top w:val="nil"/>
              <w:left w:val="nil"/>
              <w:bottom w:val="single" w:sz="4" w:space="0" w:color="auto"/>
              <w:right w:val="single" w:sz="4" w:space="0" w:color="auto"/>
            </w:tcBorders>
            <w:noWrap/>
            <w:vAlign w:val="center"/>
            <w:hideMark/>
          </w:tcPr>
          <w:p w14:paraId="0CACEB48"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5D1CD2A6" w14:textId="77777777" w:rsidTr="00EA150E">
        <w:trPr>
          <w:trHeight w:val="152"/>
        </w:trPr>
        <w:tc>
          <w:tcPr>
            <w:tcW w:w="1333" w:type="dxa"/>
            <w:tcBorders>
              <w:top w:val="nil"/>
              <w:left w:val="single" w:sz="4" w:space="0" w:color="auto"/>
              <w:bottom w:val="single" w:sz="4" w:space="0" w:color="auto"/>
              <w:right w:val="single" w:sz="4" w:space="0" w:color="auto"/>
            </w:tcBorders>
            <w:noWrap/>
            <w:vAlign w:val="center"/>
            <w:hideMark/>
          </w:tcPr>
          <w:p w14:paraId="63B82AEA"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7</w:t>
            </w:r>
          </w:p>
        </w:tc>
        <w:tc>
          <w:tcPr>
            <w:tcW w:w="3532" w:type="dxa"/>
            <w:tcBorders>
              <w:top w:val="nil"/>
              <w:left w:val="nil"/>
              <w:bottom w:val="single" w:sz="4" w:space="0" w:color="auto"/>
              <w:right w:val="single" w:sz="4" w:space="0" w:color="auto"/>
            </w:tcBorders>
            <w:noWrap/>
            <w:vAlign w:val="center"/>
            <w:hideMark/>
          </w:tcPr>
          <w:p w14:paraId="2B53486C" w14:textId="77777777" w:rsidR="00C656E4" w:rsidRPr="00866841" w:rsidRDefault="00C656E4" w:rsidP="00EA150E">
            <w:pPr>
              <w:spacing w:before="20" w:after="20" w:line="240" w:lineRule="auto"/>
              <w:rPr>
                <w:rFonts w:ascii="Myriad Pro" w:hAnsi="Myriad Pro"/>
                <w:color w:val="000000"/>
                <w:sz w:val="18"/>
                <w:szCs w:val="18"/>
              </w:rPr>
            </w:pPr>
            <w:r w:rsidRPr="00866841">
              <w:rPr>
                <w:rFonts w:ascii="Myriad Pro" w:hAnsi="Myriad Pro"/>
                <w:color w:val="000000"/>
                <w:sz w:val="18"/>
                <w:szCs w:val="18"/>
              </w:rPr>
              <w:t xml:space="preserve">Товарная выручка </w:t>
            </w:r>
          </w:p>
        </w:tc>
        <w:tc>
          <w:tcPr>
            <w:tcW w:w="1300" w:type="dxa"/>
            <w:tcBorders>
              <w:top w:val="nil"/>
              <w:left w:val="nil"/>
              <w:bottom w:val="single" w:sz="4" w:space="0" w:color="auto"/>
              <w:right w:val="single" w:sz="4" w:space="0" w:color="auto"/>
            </w:tcBorders>
            <w:noWrap/>
            <w:vAlign w:val="center"/>
            <w:hideMark/>
          </w:tcPr>
          <w:p w14:paraId="350E22EA" w14:textId="77777777" w:rsidR="00C656E4" w:rsidRPr="00866841" w:rsidRDefault="00C656E4" w:rsidP="00EA150E">
            <w:pPr>
              <w:spacing w:before="20" w:after="20" w:line="240" w:lineRule="auto"/>
              <w:jc w:val="center"/>
              <w:rPr>
                <w:rFonts w:ascii="Myriad Pro" w:hAnsi="Myriad Pro"/>
                <w:color w:val="000000"/>
                <w:sz w:val="18"/>
                <w:szCs w:val="18"/>
              </w:rPr>
            </w:pPr>
            <w:r w:rsidRPr="00866841">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7A5E3003"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0A64EE76" w14:textId="77777777" w:rsidR="00C656E4" w:rsidRPr="00866841" w:rsidRDefault="00C656E4" w:rsidP="00EA150E">
            <w:pPr>
              <w:spacing w:before="20" w:after="20" w:line="240" w:lineRule="auto"/>
              <w:jc w:val="right"/>
              <w:rPr>
                <w:rFonts w:ascii="Myriad Pro" w:hAnsi="Myriad Pro"/>
                <w:color w:val="000000"/>
                <w:sz w:val="18"/>
                <w:szCs w:val="18"/>
              </w:rPr>
            </w:pPr>
            <w:r w:rsidRPr="00866841">
              <w:rPr>
                <w:rFonts w:ascii="Myriad Pro" w:hAnsi="Myriad Pro"/>
                <w:color w:val="000000"/>
                <w:sz w:val="18"/>
                <w:szCs w:val="18"/>
              </w:rPr>
              <w:t>6 837 033,26</w:t>
            </w:r>
          </w:p>
        </w:tc>
      </w:tr>
      <w:tr w:rsidR="00C656E4" w:rsidRPr="00B8250F" w14:paraId="2EFA9D1A"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35CA0378" w14:textId="77777777" w:rsidR="00C656E4" w:rsidRPr="00B8250F" w:rsidRDefault="00C656E4"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8=6*1(факт)</w:t>
            </w:r>
          </w:p>
        </w:tc>
        <w:tc>
          <w:tcPr>
            <w:tcW w:w="3532" w:type="dxa"/>
            <w:tcBorders>
              <w:top w:val="nil"/>
              <w:left w:val="nil"/>
              <w:bottom w:val="single" w:sz="4" w:space="0" w:color="auto"/>
              <w:right w:val="single" w:sz="4" w:space="0" w:color="auto"/>
            </w:tcBorders>
            <w:noWrap/>
            <w:vAlign w:val="center"/>
            <w:hideMark/>
          </w:tcPr>
          <w:p w14:paraId="21F3F248" w14:textId="77777777" w:rsidR="00C656E4" w:rsidRPr="00B8250F" w:rsidRDefault="00C656E4" w:rsidP="00EA150E">
            <w:pPr>
              <w:spacing w:before="20" w:after="20" w:line="240" w:lineRule="auto"/>
              <w:rPr>
                <w:rFonts w:ascii="Myriad Pro" w:hAnsi="Myriad Pro"/>
                <w:color w:val="000000"/>
                <w:sz w:val="18"/>
                <w:szCs w:val="18"/>
              </w:rPr>
            </w:pPr>
            <w:r w:rsidRPr="00B8250F">
              <w:rPr>
                <w:rFonts w:ascii="Myriad Pro" w:hAnsi="Myriad Pro"/>
                <w:color w:val="000000"/>
                <w:sz w:val="18"/>
                <w:szCs w:val="18"/>
              </w:rPr>
              <w:t>Выручка на оплату потерь</w:t>
            </w:r>
          </w:p>
        </w:tc>
        <w:tc>
          <w:tcPr>
            <w:tcW w:w="1300" w:type="dxa"/>
            <w:tcBorders>
              <w:top w:val="nil"/>
              <w:left w:val="nil"/>
              <w:bottom w:val="single" w:sz="4" w:space="0" w:color="auto"/>
              <w:right w:val="single" w:sz="4" w:space="0" w:color="auto"/>
            </w:tcBorders>
            <w:noWrap/>
            <w:vAlign w:val="center"/>
            <w:hideMark/>
          </w:tcPr>
          <w:p w14:paraId="26A265E9" w14:textId="77777777" w:rsidR="00C656E4" w:rsidRPr="00B8250F" w:rsidRDefault="00C656E4"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3F2C6680" w14:textId="77777777" w:rsidR="00C656E4" w:rsidRPr="00B8250F" w:rsidRDefault="00C656E4"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25650196" w14:textId="77777777" w:rsidR="00C656E4" w:rsidRPr="00B8250F" w:rsidRDefault="00C656E4"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1 485 416,54</w:t>
            </w:r>
          </w:p>
        </w:tc>
      </w:tr>
      <w:tr w:rsidR="003353D2" w:rsidRPr="00B8250F" w14:paraId="5C36939F" w14:textId="77777777" w:rsidTr="003353D2">
        <w:trPr>
          <w:trHeight w:val="70"/>
        </w:trPr>
        <w:tc>
          <w:tcPr>
            <w:tcW w:w="1333" w:type="dxa"/>
            <w:tcBorders>
              <w:top w:val="nil"/>
              <w:left w:val="single" w:sz="4" w:space="0" w:color="auto"/>
              <w:bottom w:val="single" w:sz="4" w:space="0" w:color="auto"/>
              <w:right w:val="single" w:sz="4" w:space="0" w:color="auto"/>
            </w:tcBorders>
            <w:noWrap/>
            <w:vAlign w:val="center"/>
            <w:hideMark/>
          </w:tcPr>
          <w:p w14:paraId="5F69BE78" w14:textId="3EED4503" w:rsidR="003353D2" w:rsidRPr="00B8250F" w:rsidRDefault="003353D2" w:rsidP="003353D2">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9=7-8</w:t>
            </w:r>
          </w:p>
        </w:tc>
        <w:tc>
          <w:tcPr>
            <w:tcW w:w="3532" w:type="dxa"/>
            <w:tcBorders>
              <w:top w:val="nil"/>
              <w:left w:val="nil"/>
              <w:bottom w:val="single" w:sz="4" w:space="0" w:color="auto"/>
              <w:right w:val="single" w:sz="4" w:space="0" w:color="auto"/>
            </w:tcBorders>
            <w:vAlign w:val="center"/>
            <w:hideMark/>
          </w:tcPr>
          <w:p w14:paraId="76BCDB21" w14:textId="77777777" w:rsidR="003353D2" w:rsidRPr="00B8250F" w:rsidRDefault="003353D2" w:rsidP="00EA150E">
            <w:pPr>
              <w:spacing w:before="20" w:after="20" w:line="240" w:lineRule="auto"/>
              <w:rPr>
                <w:rFonts w:ascii="Myriad Pro" w:hAnsi="Myriad Pro"/>
                <w:color w:val="000000"/>
                <w:sz w:val="18"/>
                <w:szCs w:val="18"/>
              </w:rPr>
            </w:pPr>
            <w:r w:rsidRPr="00B8250F">
              <w:rPr>
                <w:rFonts w:ascii="Myriad Pro" w:hAnsi="Myriad Pro"/>
                <w:color w:val="000000"/>
                <w:sz w:val="18"/>
                <w:szCs w:val="18"/>
              </w:rPr>
              <w:t>Выручка на содержание сетей</w:t>
            </w:r>
          </w:p>
        </w:tc>
        <w:tc>
          <w:tcPr>
            <w:tcW w:w="1300" w:type="dxa"/>
            <w:tcBorders>
              <w:top w:val="nil"/>
              <w:left w:val="nil"/>
              <w:bottom w:val="single" w:sz="4" w:space="0" w:color="auto"/>
              <w:right w:val="single" w:sz="4" w:space="0" w:color="auto"/>
            </w:tcBorders>
            <w:noWrap/>
            <w:vAlign w:val="center"/>
            <w:hideMark/>
          </w:tcPr>
          <w:p w14:paraId="462F8383" w14:textId="77777777" w:rsidR="003353D2" w:rsidRPr="00B8250F" w:rsidRDefault="003353D2"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тыс. руб.</w:t>
            </w:r>
          </w:p>
        </w:tc>
        <w:tc>
          <w:tcPr>
            <w:tcW w:w="1580" w:type="dxa"/>
            <w:tcBorders>
              <w:top w:val="nil"/>
              <w:left w:val="nil"/>
              <w:bottom w:val="single" w:sz="4" w:space="0" w:color="auto"/>
              <w:right w:val="single" w:sz="4" w:space="0" w:color="auto"/>
            </w:tcBorders>
            <w:noWrap/>
            <w:vAlign w:val="center"/>
            <w:hideMark/>
          </w:tcPr>
          <w:p w14:paraId="27D5229D" w14:textId="77777777" w:rsidR="003353D2" w:rsidRPr="00B8250F" w:rsidRDefault="003353D2"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bottom"/>
            <w:hideMark/>
          </w:tcPr>
          <w:p w14:paraId="369DBBB3" w14:textId="77777777" w:rsidR="003353D2" w:rsidRPr="00B8250F" w:rsidRDefault="003353D2"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5 351 616,72</w:t>
            </w:r>
          </w:p>
        </w:tc>
      </w:tr>
      <w:tr w:rsidR="003353D2" w:rsidRPr="00B8250F" w14:paraId="0B380FF0" w14:textId="77777777" w:rsidTr="003353D2">
        <w:trPr>
          <w:trHeight w:val="70"/>
        </w:trPr>
        <w:tc>
          <w:tcPr>
            <w:tcW w:w="133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4CA338C" w14:textId="7889199F" w:rsidR="003353D2" w:rsidRPr="00B8250F" w:rsidRDefault="003353D2" w:rsidP="003353D2">
            <w:pPr>
              <w:spacing w:before="20" w:after="20" w:line="240" w:lineRule="auto"/>
              <w:jc w:val="center"/>
              <w:rPr>
                <w:rFonts w:ascii="Myriad Pro" w:hAnsi="Myriad Pro"/>
                <w:b/>
                <w:color w:val="000000"/>
                <w:sz w:val="18"/>
                <w:szCs w:val="18"/>
              </w:rPr>
            </w:pPr>
            <w:r w:rsidRPr="00B8250F">
              <w:rPr>
                <w:rFonts w:ascii="Myriad Pro" w:hAnsi="Myriad Pro"/>
                <w:b/>
                <w:color w:val="000000"/>
                <w:sz w:val="18"/>
                <w:szCs w:val="18"/>
              </w:rPr>
              <w:t>10=4-9</w:t>
            </w:r>
          </w:p>
        </w:tc>
        <w:tc>
          <w:tcPr>
            <w:tcW w:w="3532" w:type="dxa"/>
            <w:tcBorders>
              <w:top w:val="nil"/>
              <w:left w:val="nil"/>
              <w:bottom w:val="single" w:sz="4" w:space="0" w:color="auto"/>
              <w:right w:val="single" w:sz="4" w:space="0" w:color="auto"/>
            </w:tcBorders>
            <w:shd w:val="clear" w:color="auto" w:fill="D6E3BC" w:themeFill="accent3" w:themeFillTint="66"/>
            <w:noWrap/>
            <w:vAlign w:val="center"/>
            <w:hideMark/>
          </w:tcPr>
          <w:p w14:paraId="4C285435" w14:textId="77777777" w:rsidR="003353D2" w:rsidRPr="00B8250F" w:rsidRDefault="003353D2" w:rsidP="00EA150E">
            <w:pPr>
              <w:spacing w:before="20" w:after="20" w:line="240" w:lineRule="auto"/>
              <w:rPr>
                <w:rFonts w:ascii="Myriad Pro" w:hAnsi="Myriad Pro"/>
                <w:b/>
                <w:color w:val="000000"/>
                <w:sz w:val="18"/>
                <w:szCs w:val="18"/>
              </w:rPr>
            </w:pPr>
            <w:r w:rsidRPr="00B8250F">
              <w:rPr>
                <w:rFonts w:ascii="Myriad Pro" w:hAnsi="Myriad Pro"/>
                <w:b/>
                <w:color w:val="000000"/>
                <w:sz w:val="18"/>
                <w:szCs w:val="18"/>
              </w:rPr>
              <w:t xml:space="preserve">Корректировка выручки </w:t>
            </w:r>
          </w:p>
        </w:tc>
        <w:tc>
          <w:tcPr>
            <w:tcW w:w="1300" w:type="dxa"/>
            <w:tcBorders>
              <w:top w:val="nil"/>
              <w:left w:val="nil"/>
              <w:bottom w:val="single" w:sz="4" w:space="0" w:color="auto"/>
              <w:right w:val="single" w:sz="4" w:space="0" w:color="auto"/>
            </w:tcBorders>
            <w:shd w:val="clear" w:color="auto" w:fill="D6E3BC" w:themeFill="accent3" w:themeFillTint="66"/>
            <w:noWrap/>
            <w:vAlign w:val="center"/>
            <w:hideMark/>
          </w:tcPr>
          <w:p w14:paraId="423340A2" w14:textId="77777777" w:rsidR="003353D2" w:rsidRPr="00B8250F" w:rsidRDefault="003353D2" w:rsidP="00EA150E">
            <w:pPr>
              <w:spacing w:before="20" w:after="20" w:line="240" w:lineRule="auto"/>
              <w:jc w:val="center"/>
              <w:rPr>
                <w:rFonts w:ascii="Myriad Pro" w:hAnsi="Myriad Pro"/>
                <w:b/>
                <w:color w:val="000000"/>
                <w:sz w:val="18"/>
                <w:szCs w:val="18"/>
              </w:rPr>
            </w:pPr>
            <w:r w:rsidRPr="00B8250F">
              <w:rPr>
                <w:rFonts w:ascii="Myriad Pro" w:hAnsi="Myriad Pro"/>
                <w:b/>
                <w:color w:val="000000"/>
                <w:sz w:val="18"/>
                <w:szCs w:val="18"/>
              </w:rPr>
              <w:t>тыс. руб.</w:t>
            </w:r>
          </w:p>
        </w:tc>
        <w:tc>
          <w:tcPr>
            <w:tcW w:w="1580" w:type="dxa"/>
            <w:tcBorders>
              <w:top w:val="nil"/>
              <w:left w:val="nil"/>
              <w:bottom w:val="single" w:sz="4" w:space="0" w:color="auto"/>
              <w:right w:val="single" w:sz="4" w:space="0" w:color="auto"/>
            </w:tcBorders>
            <w:shd w:val="clear" w:color="auto" w:fill="D6E3BC" w:themeFill="accent3" w:themeFillTint="66"/>
            <w:noWrap/>
            <w:vAlign w:val="center"/>
            <w:hideMark/>
          </w:tcPr>
          <w:p w14:paraId="4343565A" w14:textId="77777777" w:rsidR="003353D2" w:rsidRPr="00B8250F" w:rsidRDefault="003353D2" w:rsidP="00EA150E">
            <w:pPr>
              <w:spacing w:before="20" w:after="20" w:line="240" w:lineRule="auto"/>
              <w:jc w:val="right"/>
              <w:rPr>
                <w:rFonts w:ascii="Myriad Pro" w:hAnsi="Myriad Pro"/>
                <w:b/>
                <w:color w:val="000000"/>
                <w:sz w:val="18"/>
                <w:szCs w:val="18"/>
              </w:rPr>
            </w:pPr>
            <w:r w:rsidRPr="00B8250F">
              <w:rPr>
                <w:rFonts w:ascii="Myriad Pro" w:hAnsi="Myriad Pro"/>
                <w:b/>
                <w:color w:val="000000"/>
                <w:sz w:val="18"/>
                <w:szCs w:val="18"/>
              </w:rPr>
              <w:t> </w:t>
            </w:r>
          </w:p>
        </w:tc>
        <w:tc>
          <w:tcPr>
            <w:tcW w:w="1620" w:type="dxa"/>
            <w:tcBorders>
              <w:top w:val="nil"/>
              <w:left w:val="nil"/>
              <w:bottom w:val="single" w:sz="4" w:space="0" w:color="auto"/>
              <w:right w:val="single" w:sz="4" w:space="0" w:color="auto"/>
            </w:tcBorders>
            <w:shd w:val="clear" w:color="auto" w:fill="D6E3BC" w:themeFill="accent3" w:themeFillTint="66"/>
            <w:noWrap/>
            <w:vAlign w:val="bottom"/>
            <w:hideMark/>
          </w:tcPr>
          <w:p w14:paraId="095489D3" w14:textId="77777777" w:rsidR="003353D2" w:rsidRPr="00B8250F" w:rsidRDefault="003353D2"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-264 402,04</w:t>
            </w:r>
          </w:p>
        </w:tc>
      </w:tr>
      <w:tr w:rsidR="00C656E4" w:rsidRPr="00B8250F" w14:paraId="1EAEF9CB"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00C82B14" w14:textId="3EA8D303" w:rsidR="00C656E4" w:rsidRPr="00B8250F" w:rsidRDefault="003353D2"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11</w:t>
            </w:r>
          </w:p>
        </w:tc>
        <w:tc>
          <w:tcPr>
            <w:tcW w:w="3532" w:type="dxa"/>
            <w:tcBorders>
              <w:top w:val="nil"/>
              <w:left w:val="nil"/>
              <w:bottom w:val="single" w:sz="4" w:space="0" w:color="auto"/>
              <w:right w:val="single" w:sz="4" w:space="0" w:color="auto"/>
            </w:tcBorders>
            <w:noWrap/>
            <w:vAlign w:val="center"/>
            <w:hideMark/>
          </w:tcPr>
          <w:p w14:paraId="1A295D48" w14:textId="77777777" w:rsidR="00C656E4" w:rsidRPr="00B8250F" w:rsidRDefault="00C656E4" w:rsidP="00EA150E">
            <w:pPr>
              <w:spacing w:before="20" w:after="20" w:line="240" w:lineRule="auto"/>
              <w:rPr>
                <w:rFonts w:ascii="Myriad Pro" w:hAnsi="Myriad Pro"/>
                <w:color w:val="000000"/>
                <w:sz w:val="18"/>
                <w:szCs w:val="18"/>
              </w:rPr>
            </w:pPr>
            <w:r w:rsidRPr="00B8250F">
              <w:rPr>
                <w:rFonts w:ascii="Myriad Pro" w:hAnsi="Myriad Pro"/>
                <w:color w:val="000000"/>
                <w:sz w:val="18"/>
                <w:szCs w:val="18"/>
              </w:rPr>
              <w:t>ИПЦ 2018</w:t>
            </w:r>
          </w:p>
        </w:tc>
        <w:tc>
          <w:tcPr>
            <w:tcW w:w="1300" w:type="dxa"/>
            <w:tcBorders>
              <w:top w:val="nil"/>
              <w:left w:val="nil"/>
              <w:bottom w:val="single" w:sz="4" w:space="0" w:color="auto"/>
              <w:right w:val="single" w:sz="4" w:space="0" w:color="auto"/>
            </w:tcBorders>
            <w:noWrap/>
            <w:vAlign w:val="center"/>
            <w:hideMark/>
          </w:tcPr>
          <w:p w14:paraId="3FEC63C8" w14:textId="77777777" w:rsidR="00C656E4" w:rsidRPr="00B8250F" w:rsidRDefault="00C656E4"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w:t>
            </w:r>
          </w:p>
        </w:tc>
        <w:tc>
          <w:tcPr>
            <w:tcW w:w="1580" w:type="dxa"/>
            <w:tcBorders>
              <w:top w:val="nil"/>
              <w:left w:val="nil"/>
              <w:bottom w:val="single" w:sz="4" w:space="0" w:color="auto"/>
              <w:right w:val="single" w:sz="4" w:space="0" w:color="auto"/>
            </w:tcBorders>
            <w:noWrap/>
            <w:vAlign w:val="center"/>
          </w:tcPr>
          <w:p w14:paraId="6ABCBFB7" w14:textId="77777777" w:rsidR="00C656E4" w:rsidRPr="00B8250F" w:rsidRDefault="00C656E4" w:rsidP="00EA150E">
            <w:pPr>
              <w:spacing w:before="20" w:after="20" w:line="240" w:lineRule="auto"/>
              <w:jc w:val="right"/>
              <w:rPr>
                <w:rFonts w:ascii="Myriad Pro" w:hAnsi="Myriad Pro"/>
                <w:color w:val="000000"/>
                <w:sz w:val="18"/>
                <w:szCs w:val="18"/>
              </w:rPr>
            </w:pPr>
          </w:p>
        </w:tc>
        <w:tc>
          <w:tcPr>
            <w:tcW w:w="1620" w:type="dxa"/>
            <w:tcBorders>
              <w:top w:val="nil"/>
              <w:left w:val="nil"/>
              <w:bottom w:val="single" w:sz="4" w:space="0" w:color="auto"/>
              <w:right w:val="single" w:sz="4" w:space="0" w:color="auto"/>
            </w:tcBorders>
            <w:noWrap/>
            <w:vAlign w:val="center"/>
            <w:hideMark/>
          </w:tcPr>
          <w:p w14:paraId="6613BFB9" w14:textId="77777777" w:rsidR="00C656E4" w:rsidRPr="00B8250F" w:rsidRDefault="00C656E4"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2,7</w:t>
            </w:r>
          </w:p>
        </w:tc>
      </w:tr>
      <w:tr w:rsidR="00C656E4" w:rsidRPr="00B8250F" w14:paraId="1DA92AED" w14:textId="77777777" w:rsidTr="00EA150E">
        <w:trPr>
          <w:trHeight w:val="70"/>
        </w:trPr>
        <w:tc>
          <w:tcPr>
            <w:tcW w:w="1333" w:type="dxa"/>
            <w:tcBorders>
              <w:top w:val="nil"/>
              <w:left w:val="single" w:sz="4" w:space="0" w:color="auto"/>
              <w:bottom w:val="single" w:sz="4" w:space="0" w:color="auto"/>
              <w:right w:val="single" w:sz="4" w:space="0" w:color="auto"/>
            </w:tcBorders>
            <w:noWrap/>
            <w:vAlign w:val="center"/>
            <w:hideMark/>
          </w:tcPr>
          <w:p w14:paraId="39B1B591" w14:textId="6DB3E371" w:rsidR="00C656E4" w:rsidRPr="00B8250F" w:rsidRDefault="003353D2"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12</w:t>
            </w:r>
          </w:p>
        </w:tc>
        <w:tc>
          <w:tcPr>
            <w:tcW w:w="3532" w:type="dxa"/>
            <w:tcBorders>
              <w:top w:val="nil"/>
              <w:left w:val="nil"/>
              <w:bottom w:val="single" w:sz="4" w:space="0" w:color="auto"/>
              <w:right w:val="single" w:sz="4" w:space="0" w:color="auto"/>
            </w:tcBorders>
            <w:noWrap/>
            <w:vAlign w:val="center"/>
            <w:hideMark/>
          </w:tcPr>
          <w:p w14:paraId="718F46D3" w14:textId="77777777" w:rsidR="00C656E4" w:rsidRPr="00B8250F" w:rsidRDefault="00C656E4" w:rsidP="00EA150E">
            <w:pPr>
              <w:spacing w:before="20" w:after="20" w:line="240" w:lineRule="auto"/>
              <w:rPr>
                <w:rFonts w:ascii="Myriad Pro" w:hAnsi="Myriad Pro"/>
                <w:color w:val="000000"/>
                <w:sz w:val="18"/>
                <w:szCs w:val="18"/>
              </w:rPr>
            </w:pPr>
            <w:r w:rsidRPr="00B8250F">
              <w:rPr>
                <w:rFonts w:ascii="Myriad Pro" w:hAnsi="Myriad Pro"/>
                <w:color w:val="000000"/>
                <w:sz w:val="18"/>
                <w:szCs w:val="18"/>
              </w:rPr>
              <w:t>ИПЦ 2019</w:t>
            </w:r>
          </w:p>
        </w:tc>
        <w:tc>
          <w:tcPr>
            <w:tcW w:w="1300" w:type="dxa"/>
            <w:tcBorders>
              <w:top w:val="nil"/>
              <w:left w:val="nil"/>
              <w:bottom w:val="single" w:sz="4" w:space="0" w:color="auto"/>
              <w:right w:val="single" w:sz="4" w:space="0" w:color="auto"/>
            </w:tcBorders>
            <w:noWrap/>
            <w:vAlign w:val="center"/>
            <w:hideMark/>
          </w:tcPr>
          <w:p w14:paraId="209D13FA" w14:textId="77777777" w:rsidR="00C656E4" w:rsidRPr="00B8250F" w:rsidRDefault="00C656E4" w:rsidP="00EA150E">
            <w:pPr>
              <w:spacing w:before="20" w:after="20" w:line="240" w:lineRule="auto"/>
              <w:jc w:val="center"/>
              <w:rPr>
                <w:rFonts w:ascii="Myriad Pro" w:hAnsi="Myriad Pro"/>
                <w:color w:val="000000"/>
                <w:sz w:val="18"/>
                <w:szCs w:val="18"/>
              </w:rPr>
            </w:pPr>
            <w:r w:rsidRPr="00B8250F">
              <w:rPr>
                <w:rFonts w:ascii="Myriad Pro" w:hAnsi="Myriad Pro"/>
                <w:color w:val="000000"/>
                <w:sz w:val="18"/>
                <w:szCs w:val="18"/>
              </w:rPr>
              <w:t>%</w:t>
            </w:r>
          </w:p>
        </w:tc>
        <w:tc>
          <w:tcPr>
            <w:tcW w:w="1580" w:type="dxa"/>
            <w:tcBorders>
              <w:top w:val="nil"/>
              <w:left w:val="nil"/>
              <w:bottom w:val="single" w:sz="4" w:space="0" w:color="auto"/>
              <w:right w:val="single" w:sz="4" w:space="0" w:color="auto"/>
            </w:tcBorders>
            <w:noWrap/>
            <w:vAlign w:val="center"/>
          </w:tcPr>
          <w:p w14:paraId="45141318" w14:textId="77777777" w:rsidR="00C656E4" w:rsidRPr="00B8250F" w:rsidRDefault="00C656E4" w:rsidP="00EA150E">
            <w:pPr>
              <w:spacing w:before="20" w:after="20" w:line="240" w:lineRule="auto"/>
              <w:jc w:val="right"/>
              <w:rPr>
                <w:rFonts w:ascii="Myriad Pro" w:hAnsi="Myriad Pro"/>
                <w:color w:val="000000"/>
                <w:sz w:val="18"/>
                <w:szCs w:val="18"/>
              </w:rPr>
            </w:pPr>
          </w:p>
        </w:tc>
        <w:tc>
          <w:tcPr>
            <w:tcW w:w="1620" w:type="dxa"/>
            <w:tcBorders>
              <w:top w:val="nil"/>
              <w:left w:val="nil"/>
              <w:bottom w:val="single" w:sz="4" w:space="0" w:color="auto"/>
              <w:right w:val="single" w:sz="4" w:space="0" w:color="auto"/>
            </w:tcBorders>
            <w:noWrap/>
            <w:vAlign w:val="center"/>
            <w:hideMark/>
          </w:tcPr>
          <w:p w14:paraId="2E2D5F2E" w14:textId="77777777" w:rsidR="00C656E4" w:rsidRPr="00B8250F" w:rsidRDefault="00C656E4" w:rsidP="00EA150E">
            <w:pPr>
              <w:spacing w:before="20" w:after="20" w:line="240" w:lineRule="auto"/>
              <w:jc w:val="right"/>
              <w:rPr>
                <w:rFonts w:ascii="Myriad Pro" w:hAnsi="Myriad Pro"/>
                <w:color w:val="000000"/>
                <w:sz w:val="18"/>
                <w:szCs w:val="18"/>
              </w:rPr>
            </w:pPr>
            <w:r w:rsidRPr="00B8250F">
              <w:rPr>
                <w:rFonts w:ascii="Myriad Pro" w:hAnsi="Myriad Pro"/>
                <w:color w:val="000000"/>
                <w:sz w:val="18"/>
                <w:szCs w:val="18"/>
              </w:rPr>
              <w:t>4,6</w:t>
            </w:r>
          </w:p>
        </w:tc>
      </w:tr>
      <w:tr w:rsidR="00C656E4" w:rsidRPr="00B8250F" w14:paraId="51AFA092" w14:textId="77777777" w:rsidTr="00A15AAC">
        <w:trPr>
          <w:trHeight w:val="70"/>
        </w:trPr>
        <w:tc>
          <w:tcPr>
            <w:tcW w:w="133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DE076F3" w14:textId="29295F96" w:rsidR="00C656E4" w:rsidRPr="00B8250F" w:rsidRDefault="003353D2" w:rsidP="00EA150E">
            <w:pPr>
              <w:spacing w:before="20" w:after="20" w:line="240" w:lineRule="auto"/>
              <w:jc w:val="center"/>
              <w:rPr>
                <w:rFonts w:ascii="Myriad Pro" w:hAnsi="Myriad Pro"/>
                <w:b/>
                <w:color w:val="000000"/>
                <w:sz w:val="18"/>
                <w:szCs w:val="18"/>
              </w:rPr>
            </w:pPr>
            <w:r w:rsidRPr="00B8250F">
              <w:rPr>
                <w:rFonts w:ascii="Myriad Pro" w:hAnsi="Myriad Pro"/>
                <w:b/>
                <w:color w:val="000000"/>
                <w:sz w:val="18"/>
                <w:szCs w:val="18"/>
              </w:rPr>
              <w:t>13</w:t>
            </w:r>
          </w:p>
        </w:tc>
        <w:tc>
          <w:tcPr>
            <w:tcW w:w="3532" w:type="dxa"/>
            <w:tcBorders>
              <w:top w:val="nil"/>
              <w:left w:val="nil"/>
              <w:bottom w:val="single" w:sz="4" w:space="0" w:color="auto"/>
              <w:right w:val="single" w:sz="4" w:space="0" w:color="auto"/>
            </w:tcBorders>
            <w:shd w:val="clear" w:color="auto" w:fill="D6E3BC" w:themeFill="accent3" w:themeFillTint="66"/>
            <w:vAlign w:val="center"/>
            <w:hideMark/>
          </w:tcPr>
          <w:p w14:paraId="2740329A" w14:textId="77777777" w:rsidR="00C656E4" w:rsidRPr="00B8250F" w:rsidRDefault="00C656E4" w:rsidP="00EA150E">
            <w:pPr>
              <w:spacing w:before="20" w:after="20" w:line="240" w:lineRule="auto"/>
              <w:rPr>
                <w:rFonts w:ascii="Myriad Pro" w:hAnsi="Myriad Pro"/>
                <w:b/>
                <w:color w:val="000000"/>
                <w:sz w:val="18"/>
                <w:szCs w:val="18"/>
              </w:rPr>
            </w:pPr>
            <w:r w:rsidRPr="00B8250F">
              <w:rPr>
                <w:rFonts w:ascii="Myriad Pro" w:hAnsi="Myriad Pro"/>
                <w:b/>
                <w:color w:val="000000"/>
                <w:sz w:val="18"/>
                <w:szCs w:val="18"/>
              </w:rPr>
              <w:t>Корректировка выручки с учетом ИПЦ</w:t>
            </w:r>
          </w:p>
        </w:tc>
        <w:tc>
          <w:tcPr>
            <w:tcW w:w="1300" w:type="dxa"/>
            <w:tcBorders>
              <w:top w:val="nil"/>
              <w:left w:val="nil"/>
              <w:bottom w:val="single" w:sz="4" w:space="0" w:color="auto"/>
              <w:right w:val="single" w:sz="4" w:space="0" w:color="auto"/>
            </w:tcBorders>
            <w:shd w:val="clear" w:color="auto" w:fill="D6E3BC" w:themeFill="accent3" w:themeFillTint="66"/>
            <w:noWrap/>
            <w:vAlign w:val="center"/>
            <w:hideMark/>
          </w:tcPr>
          <w:p w14:paraId="64E20E31" w14:textId="77777777" w:rsidR="00C656E4" w:rsidRPr="00B8250F" w:rsidRDefault="00C656E4" w:rsidP="00EA150E">
            <w:pPr>
              <w:spacing w:before="20" w:after="20" w:line="240" w:lineRule="auto"/>
              <w:jc w:val="center"/>
              <w:rPr>
                <w:rFonts w:ascii="Myriad Pro" w:hAnsi="Myriad Pro"/>
                <w:b/>
                <w:color w:val="000000"/>
                <w:sz w:val="18"/>
                <w:szCs w:val="18"/>
              </w:rPr>
            </w:pPr>
            <w:r w:rsidRPr="00B8250F">
              <w:rPr>
                <w:rFonts w:ascii="Myriad Pro" w:hAnsi="Myriad Pro"/>
                <w:b/>
                <w:color w:val="000000"/>
                <w:sz w:val="18"/>
                <w:szCs w:val="18"/>
              </w:rPr>
              <w:t>тыс. руб.</w:t>
            </w:r>
          </w:p>
        </w:tc>
        <w:tc>
          <w:tcPr>
            <w:tcW w:w="1580" w:type="dxa"/>
            <w:tcBorders>
              <w:top w:val="nil"/>
              <w:left w:val="nil"/>
              <w:bottom w:val="single" w:sz="4" w:space="0" w:color="auto"/>
              <w:right w:val="single" w:sz="4" w:space="0" w:color="auto"/>
            </w:tcBorders>
            <w:shd w:val="clear" w:color="auto" w:fill="D6E3BC" w:themeFill="accent3" w:themeFillTint="66"/>
            <w:noWrap/>
            <w:vAlign w:val="center"/>
            <w:hideMark/>
          </w:tcPr>
          <w:p w14:paraId="4F475C3F" w14:textId="77777777" w:rsidR="00C656E4" w:rsidRPr="00B8250F" w:rsidRDefault="00C656E4" w:rsidP="00EA150E">
            <w:pPr>
              <w:spacing w:before="20" w:after="20" w:line="240" w:lineRule="auto"/>
              <w:jc w:val="right"/>
              <w:rPr>
                <w:rFonts w:ascii="Myriad Pro" w:hAnsi="Myriad Pro"/>
                <w:b/>
                <w:color w:val="000000"/>
                <w:sz w:val="18"/>
                <w:szCs w:val="18"/>
              </w:rPr>
            </w:pPr>
            <w:r w:rsidRPr="00B8250F">
              <w:rPr>
                <w:rFonts w:ascii="Myriad Pro" w:hAnsi="Myriad Pro"/>
                <w:b/>
                <w:color w:val="000000"/>
                <w:sz w:val="18"/>
                <w:szCs w:val="18"/>
              </w:rPr>
              <w:t> </w:t>
            </w:r>
          </w:p>
        </w:tc>
        <w:tc>
          <w:tcPr>
            <w:tcW w:w="1620" w:type="dxa"/>
            <w:tcBorders>
              <w:top w:val="nil"/>
              <w:left w:val="nil"/>
              <w:bottom w:val="single" w:sz="4" w:space="0" w:color="auto"/>
              <w:right w:val="single" w:sz="4" w:space="0" w:color="auto"/>
            </w:tcBorders>
            <w:shd w:val="clear" w:color="auto" w:fill="D6E3BC" w:themeFill="accent3" w:themeFillTint="66"/>
            <w:noWrap/>
            <w:vAlign w:val="center"/>
            <w:hideMark/>
          </w:tcPr>
          <w:p w14:paraId="7FAAACAF" w14:textId="3344C8F2" w:rsidR="00C656E4" w:rsidRPr="00B8250F" w:rsidRDefault="003353D2" w:rsidP="00EA150E">
            <w:pPr>
              <w:spacing w:before="20" w:after="20" w:line="240" w:lineRule="auto"/>
              <w:jc w:val="right"/>
              <w:rPr>
                <w:rFonts w:ascii="Myriad Pro" w:hAnsi="Myriad Pro"/>
                <w:b/>
                <w:color w:val="000000"/>
                <w:sz w:val="18"/>
                <w:szCs w:val="18"/>
              </w:rPr>
            </w:pPr>
            <w:r w:rsidRPr="00B8250F">
              <w:rPr>
                <w:rFonts w:ascii="Myriad Pro" w:hAnsi="Myriad Pro"/>
                <w:b/>
                <w:color w:val="000000"/>
                <w:sz w:val="18"/>
                <w:szCs w:val="18"/>
              </w:rPr>
              <w:t>-284 031,78</w:t>
            </w:r>
          </w:p>
        </w:tc>
      </w:tr>
    </w:tbl>
    <w:p w14:paraId="59AFE990" w14:textId="1C92B168" w:rsidR="00C656E4" w:rsidRPr="00B8250F" w:rsidRDefault="00C656E4" w:rsidP="00EA150E">
      <w:pPr>
        <w:spacing w:after="0" w:line="360" w:lineRule="auto"/>
        <w:ind w:firstLine="567"/>
        <w:contextualSpacing/>
        <w:jc w:val="both"/>
        <w:rPr>
          <w:rFonts w:ascii="Myriad Pro" w:hAnsi="Myriad Pro"/>
          <w:color w:val="000000"/>
          <w:sz w:val="26"/>
          <w:szCs w:val="26"/>
        </w:rPr>
      </w:pPr>
      <w:r w:rsidRPr="00B8250F">
        <w:rPr>
          <w:rFonts w:ascii="Myriad Pro" w:hAnsi="Myriad Pro"/>
          <w:color w:val="000000"/>
          <w:sz w:val="26"/>
          <w:szCs w:val="26"/>
        </w:rPr>
        <w:t xml:space="preserve">По расчету Исполнителя, излишне полученные доходы, возникающие в связи с отличием фактической выручки от реализации услуг по регулируемому виду </w:t>
      </w:r>
      <w:r w:rsidRPr="00B8250F">
        <w:rPr>
          <w:rFonts w:ascii="Myriad Pro" w:hAnsi="Myriad Pro"/>
          <w:color w:val="000000"/>
          <w:sz w:val="26"/>
          <w:szCs w:val="26"/>
        </w:rPr>
        <w:lastRenderedPageBreak/>
        <w:t xml:space="preserve">деятельности от утвержденной при установлении тарифов, составляют </w:t>
      </w:r>
      <w:r w:rsidR="003353D2" w:rsidRPr="00B8250F">
        <w:rPr>
          <w:rFonts w:ascii="Myriad Pro" w:hAnsi="Myriad Pro"/>
          <w:color w:val="000000"/>
          <w:sz w:val="26"/>
          <w:szCs w:val="26"/>
        </w:rPr>
        <w:t>284 031,78</w:t>
      </w:r>
      <w:r w:rsidRPr="00B8250F">
        <w:rPr>
          <w:rFonts w:ascii="Myriad Pro" w:hAnsi="Myriad Pro"/>
          <w:color w:val="000000"/>
          <w:sz w:val="26"/>
          <w:szCs w:val="26"/>
        </w:rPr>
        <w:t xml:space="preserve"> тыс. руб., что на </w:t>
      </w:r>
      <w:r w:rsidR="003353D2" w:rsidRPr="00B8250F">
        <w:rPr>
          <w:rFonts w:ascii="Myriad Pro" w:hAnsi="Myriad Pro"/>
          <w:color w:val="000000"/>
          <w:sz w:val="26"/>
          <w:szCs w:val="26"/>
        </w:rPr>
        <w:t>120</w:t>
      </w:r>
      <w:r w:rsidR="00122DBE" w:rsidRPr="00B8250F">
        <w:rPr>
          <w:rFonts w:ascii="Myriad Pro" w:hAnsi="Myriad Pro"/>
          <w:color w:val="000000"/>
          <w:sz w:val="26"/>
          <w:szCs w:val="26"/>
        </w:rPr>
        <w:t> </w:t>
      </w:r>
      <w:r w:rsidR="003353D2" w:rsidRPr="00B8250F">
        <w:rPr>
          <w:rFonts w:ascii="Myriad Pro" w:hAnsi="Myriad Pro"/>
          <w:color w:val="000000"/>
          <w:sz w:val="26"/>
          <w:szCs w:val="26"/>
        </w:rPr>
        <w:t>289,45</w:t>
      </w:r>
      <w:r w:rsidRPr="00B8250F">
        <w:rPr>
          <w:rFonts w:ascii="Myriad Pro" w:hAnsi="Myriad Pro"/>
          <w:color w:val="000000"/>
          <w:sz w:val="26"/>
          <w:szCs w:val="26"/>
        </w:rPr>
        <w:t xml:space="preserve"> тыс. руб. </w:t>
      </w:r>
      <w:r w:rsidR="00122DBE" w:rsidRPr="00B8250F">
        <w:rPr>
          <w:rFonts w:ascii="Myriad Pro" w:hAnsi="Myriad Pro"/>
          <w:color w:val="000000"/>
          <w:sz w:val="26"/>
          <w:szCs w:val="26"/>
        </w:rPr>
        <w:t xml:space="preserve">ниже </w:t>
      </w:r>
      <w:r w:rsidRPr="00B8250F">
        <w:rPr>
          <w:rFonts w:ascii="Myriad Pro" w:hAnsi="Myriad Pro"/>
          <w:color w:val="000000"/>
          <w:sz w:val="26"/>
          <w:szCs w:val="26"/>
        </w:rPr>
        <w:t>показателя, рассчитанного РСТ</w:t>
      </w:r>
      <w:r w:rsidR="00EA150E" w:rsidRPr="00B8250F">
        <w:rPr>
          <w:rFonts w:ascii="Myriad Pro" w:hAnsi="Myriad Pro"/>
          <w:color w:val="000000"/>
          <w:sz w:val="26"/>
          <w:szCs w:val="26"/>
        </w:rPr>
        <w:t> </w:t>
      </w:r>
      <w:r w:rsidRPr="00B8250F">
        <w:rPr>
          <w:rFonts w:ascii="Myriad Pro" w:hAnsi="Myriad Pro"/>
          <w:color w:val="000000"/>
          <w:sz w:val="26"/>
          <w:szCs w:val="26"/>
        </w:rPr>
        <w:t xml:space="preserve">Забайкальского края. </w:t>
      </w:r>
    </w:p>
    <w:p w14:paraId="4CA02210" w14:textId="77777777" w:rsidR="00A15AAC" w:rsidRPr="00B8250F" w:rsidRDefault="00A15AAC" w:rsidP="00EA150E">
      <w:pPr>
        <w:spacing w:after="0" w:line="360" w:lineRule="auto"/>
        <w:ind w:firstLine="567"/>
        <w:contextualSpacing/>
        <w:jc w:val="both"/>
        <w:rPr>
          <w:rFonts w:ascii="Myriad Pro" w:hAnsi="Myriad Pro"/>
          <w:color w:val="000000"/>
          <w:sz w:val="26"/>
          <w:szCs w:val="26"/>
        </w:rPr>
      </w:pPr>
    </w:p>
    <w:p w14:paraId="3647971B" w14:textId="77777777" w:rsidR="00C656E4" w:rsidRPr="00B8250F" w:rsidRDefault="00C656E4" w:rsidP="00E56A4E">
      <w:pPr>
        <w:autoSpaceDE w:val="0"/>
        <w:autoSpaceDN w:val="0"/>
        <w:adjustRightInd w:val="0"/>
        <w:spacing w:after="0" w:line="240" w:lineRule="auto"/>
        <w:jc w:val="center"/>
        <w:rPr>
          <w:rFonts w:ascii="Myriad Pro" w:hAnsi="Myriad Pro"/>
          <w:b/>
          <w:bCs/>
          <w:sz w:val="26"/>
          <w:szCs w:val="26"/>
        </w:rPr>
      </w:pPr>
      <w:r w:rsidRPr="00B8250F">
        <w:rPr>
          <w:rFonts w:ascii="Myriad Pro" w:hAnsi="Myriad Pro"/>
          <w:b/>
          <w:bCs/>
          <w:sz w:val="26"/>
          <w:szCs w:val="26"/>
        </w:rPr>
        <w:t xml:space="preserve">Корректировка НВВ по доходам от осуществления регулируемой </w:t>
      </w:r>
      <w:r w:rsidR="00E56A4E" w:rsidRPr="00B8250F">
        <w:rPr>
          <w:rFonts w:ascii="Myriad Pro" w:hAnsi="Myriad Pro"/>
          <w:b/>
          <w:bCs/>
          <w:sz w:val="26"/>
          <w:szCs w:val="26"/>
        </w:rPr>
        <w:t>деятельности</w:t>
      </w:r>
      <w:r w:rsidRPr="00B8250F">
        <w:rPr>
          <w:rFonts w:ascii="Myriad Pro" w:hAnsi="Myriad Pro"/>
          <w:b/>
          <w:bCs/>
          <w:sz w:val="26"/>
          <w:szCs w:val="26"/>
        </w:rPr>
        <w:t xml:space="preserve"> за </w:t>
      </w:r>
      <w:smartTag w:uri="urn:schemas-microsoft-com:office:smarttags" w:element="metricconverter">
        <w:smartTagPr>
          <w:attr w:name="ProductID" w:val="2017 г"/>
        </w:smartTagPr>
        <w:r w:rsidRPr="00B8250F">
          <w:rPr>
            <w:rFonts w:ascii="Myriad Pro" w:hAnsi="Myriad Pro"/>
            <w:b/>
            <w:bCs/>
            <w:sz w:val="26"/>
            <w:szCs w:val="26"/>
          </w:rPr>
          <w:t>2017 г</w:t>
        </w:r>
        <w:r w:rsidR="00E56A4E" w:rsidRPr="00B8250F">
          <w:rPr>
            <w:rFonts w:ascii="Myriad Pro" w:hAnsi="Myriad Pro"/>
            <w:b/>
            <w:bCs/>
            <w:sz w:val="26"/>
            <w:szCs w:val="26"/>
          </w:rPr>
          <w:t>од</w:t>
        </w:r>
      </w:smartTag>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9"/>
        <w:gridCol w:w="2331"/>
        <w:gridCol w:w="2345"/>
        <w:gridCol w:w="2329"/>
      </w:tblGrid>
      <w:tr w:rsidR="00C656E4" w:rsidRPr="00B8250F" w14:paraId="59AF5FAE"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7CB1BC" w14:textId="77777777" w:rsidR="00C656E4" w:rsidRPr="00B8250F" w:rsidRDefault="00C656E4">
            <w:pPr>
              <w:spacing w:after="0"/>
              <w:jc w:val="center"/>
              <w:rPr>
                <w:rFonts w:ascii="Myriad Pro" w:hAnsi="Myriad Pro"/>
                <w:b/>
                <w:bCs/>
                <w:color w:val="FFFFFF"/>
                <w:sz w:val="20"/>
                <w:szCs w:val="20"/>
              </w:rPr>
            </w:pPr>
            <w:r w:rsidRPr="00B8250F">
              <w:rPr>
                <w:rFonts w:ascii="Myriad Pro" w:hAnsi="Myriad Pro"/>
                <w:b/>
                <w:bCs/>
                <w:color w:val="FFFFFF"/>
                <w:sz w:val="20"/>
                <w:szCs w:val="20"/>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1BB6BB7" w14:textId="77777777" w:rsidR="00C656E4" w:rsidRPr="00B8250F" w:rsidRDefault="00C656E4">
            <w:pPr>
              <w:spacing w:after="0"/>
              <w:jc w:val="center"/>
              <w:rPr>
                <w:rFonts w:ascii="Myriad Pro" w:hAnsi="Myriad Pro"/>
                <w:b/>
                <w:bCs/>
                <w:color w:val="FFFFFF"/>
                <w:sz w:val="20"/>
                <w:szCs w:val="20"/>
              </w:rPr>
            </w:pPr>
            <w:r w:rsidRPr="00B8250F">
              <w:rPr>
                <w:rFonts w:ascii="Myriad Pro" w:hAnsi="Myriad Pro"/>
                <w:b/>
                <w:bCs/>
                <w:color w:val="FFFFFF"/>
                <w:sz w:val="20"/>
                <w:szCs w:val="20"/>
              </w:rPr>
              <w:t>Заявлено филиалом ПАО «МРСК Сибири»-«Читаэнерго»</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200D0B" w14:textId="77777777" w:rsidR="00C656E4" w:rsidRPr="00B8250F" w:rsidRDefault="00C656E4">
            <w:pPr>
              <w:spacing w:after="0"/>
              <w:jc w:val="center"/>
              <w:rPr>
                <w:rFonts w:ascii="Myriad Pro" w:hAnsi="Myriad Pro"/>
                <w:b/>
                <w:bCs/>
                <w:color w:val="FFFFFF"/>
                <w:sz w:val="20"/>
                <w:szCs w:val="20"/>
              </w:rPr>
            </w:pPr>
            <w:r w:rsidRPr="00B8250F">
              <w:rPr>
                <w:rFonts w:ascii="Myriad Pro" w:hAnsi="Myriad Pro"/>
                <w:b/>
                <w:bCs/>
                <w:color w:val="FFFFFF"/>
                <w:sz w:val="20"/>
                <w:szCs w:val="20"/>
              </w:rPr>
              <w:t>Принято РСТ Забайкальского края</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A1365E" w14:textId="77777777" w:rsidR="00C656E4" w:rsidRPr="00B8250F" w:rsidRDefault="00C656E4">
            <w:pPr>
              <w:spacing w:after="0"/>
              <w:jc w:val="center"/>
              <w:rPr>
                <w:rFonts w:ascii="Myriad Pro" w:hAnsi="Myriad Pro"/>
                <w:b/>
                <w:bCs/>
                <w:color w:val="FFFFFF"/>
                <w:sz w:val="20"/>
                <w:szCs w:val="20"/>
              </w:rPr>
            </w:pPr>
            <w:r w:rsidRPr="00B8250F">
              <w:rPr>
                <w:rFonts w:ascii="Myriad Pro" w:hAnsi="Myriad Pro"/>
                <w:b/>
                <w:bCs/>
                <w:color w:val="FFFFFF"/>
                <w:sz w:val="20"/>
                <w:szCs w:val="20"/>
              </w:rPr>
              <w:t>Расчет Исполнителя</w:t>
            </w:r>
          </w:p>
        </w:tc>
      </w:tr>
      <w:tr w:rsidR="00C656E4" w:rsidRPr="00B8250F" w14:paraId="4940B00C"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37F68482"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Сумма, тыс. руб.</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07463118" w14:textId="77777777" w:rsidR="00C656E4" w:rsidRPr="00B8250F" w:rsidRDefault="00C656E4">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0</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2AD60C3C" w14:textId="77777777" w:rsidR="00C656E4" w:rsidRPr="00B8250F" w:rsidRDefault="00C656E4">
            <w:pPr>
              <w:spacing w:after="0" w:line="240" w:lineRule="auto"/>
              <w:jc w:val="center"/>
              <w:rPr>
                <w:rFonts w:ascii="Myriad Pro" w:hAnsi="Myriad Pro" w:cs="Tahoma"/>
                <w:sz w:val="20"/>
                <w:szCs w:val="20"/>
              </w:rPr>
            </w:pPr>
            <w:r w:rsidRPr="00B8250F">
              <w:rPr>
                <w:rFonts w:ascii="Myriad Pro" w:hAnsi="Myriad Pro" w:cs="Tahoma"/>
                <w:sz w:val="20"/>
                <w:szCs w:val="20"/>
              </w:rPr>
              <w:t>-404 321,23</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70A01B35" w14:textId="42ACA71E" w:rsidR="00C656E4" w:rsidRPr="00B8250F" w:rsidRDefault="003353D2">
            <w:pPr>
              <w:spacing w:after="0" w:line="240" w:lineRule="auto"/>
              <w:contextualSpacing/>
              <w:jc w:val="center"/>
              <w:rPr>
                <w:rFonts w:ascii="Myriad Pro" w:hAnsi="Myriad Pro"/>
                <w:color w:val="000000"/>
                <w:sz w:val="20"/>
                <w:szCs w:val="20"/>
              </w:rPr>
            </w:pPr>
            <w:r w:rsidRPr="00B8250F">
              <w:rPr>
                <w:rFonts w:ascii="Myriad Pro" w:hAnsi="Myriad Pro"/>
                <w:color w:val="000000"/>
                <w:sz w:val="18"/>
                <w:szCs w:val="18"/>
              </w:rPr>
              <w:t>-264 402,04</w:t>
            </w:r>
          </w:p>
        </w:tc>
      </w:tr>
      <w:tr w:rsidR="00C656E4" w:rsidRPr="00B8250F" w14:paraId="50AED0CF"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51AE967F"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ИПЦ 2018</w:t>
            </w:r>
          </w:p>
        </w:tc>
        <w:tc>
          <w:tcPr>
            <w:tcW w:w="2392" w:type="dxa"/>
            <w:tcBorders>
              <w:top w:val="single" w:sz="4" w:space="0" w:color="auto"/>
              <w:left w:val="single" w:sz="4" w:space="0" w:color="auto"/>
              <w:bottom w:val="single" w:sz="4" w:space="0" w:color="auto"/>
              <w:right w:val="single" w:sz="4" w:space="0" w:color="auto"/>
            </w:tcBorders>
            <w:vAlign w:val="center"/>
          </w:tcPr>
          <w:p w14:paraId="31D073AF"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tcPr>
          <w:p w14:paraId="24F2C97B"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11284369" w14:textId="77777777" w:rsidR="00C656E4" w:rsidRPr="00B8250F" w:rsidRDefault="00C656E4">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2,7%</w:t>
            </w:r>
          </w:p>
        </w:tc>
      </w:tr>
      <w:tr w:rsidR="00C656E4" w:rsidRPr="00B8250F" w14:paraId="3E6C257B"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5D8D81D8"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ИПЦ 2019</w:t>
            </w:r>
          </w:p>
        </w:tc>
        <w:tc>
          <w:tcPr>
            <w:tcW w:w="2392" w:type="dxa"/>
            <w:tcBorders>
              <w:top w:val="single" w:sz="4" w:space="0" w:color="auto"/>
              <w:left w:val="single" w:sz="4" w:space="0" w:color="auto"/>
              <w:bottom w:val="single" w:sz="4" w:space="0" w:color="auto"/>
              <w:right w:val="single" w:sz="4" w:space="0" w:color="auto"/>
            </w:tcBorders>
            <w:vAlign w:val="center"/>
          </w:tcPr>
          <w:p w14:paraId="18BB23D9"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tcPr>
          <w:p w14:paraId="5E5AF048"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61C0D9B0" w14:textId="77777777" w:rsidR="00C656E4" w:rsidRPr="00B8250F" w:rsidRDefault="00C656E4">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4,6%</w:t>
            </w:r>
          </w:p>
        </w:tc>
      </w:tr>
      <w:tr w:rsidR="00C656E4" w:rsidRPr="00B8250F" w14:paraId="458AF7E3" w14:textId="77777777" w:rsidTr="00A15AA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5E6B2C7"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Сумма с учетом ИПЦ, тыс. руб.</w:t>
            </w:r>
          </w:p>
        </w:t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E6566FF"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32CEAEC" w14:textId="77777777" w:rsidR="00C656E4" w:rsidRPr="00B8250F"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D3D58F8" w14:textId="7493F68C" w:rsidR="00C656E4" w:rsidRPr="00B8250F" w:rsidRDefault="00C656E4" w:rsidP="003353D2">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w:t>
            </w:r>
            <w:r w:rsidR="003353D2" w:rsidRPr="00B8250F">
              <w:rPr>
                <w:rFonts w:ascii="Myriad Pro" w:hAnsi="Myriad Pro"/>
                <w:color w:val="000000"/>
                <w:sz w:val="20"/>
                <w:szCs w:val="20"/>
              </w:rPr>
              <w:t>284 031,78</w:t>
            </w:r>
          </w:p>
        </w:tc>
      </w:tr>
      <w:tr w:rsidR="00C656E4" w:rsidRPr="00866841" w14:paraId="6433E227"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7F54987A"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Отклонение от установленной величины</w:t>
            </w:r>
          </w:p>
          <w:p w14:paraId="6B6A786E"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 – необоснованно не учтенная</w:t>
            </w:r>
          </w:p>
          <w:p w14:paraId="6E9AF464"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99E97D7" w14:textId="6B665217" w:rsidR="00C656E4" w:rsidRPr="00866841" w:rsidRDefault="003353D2">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+120 289,45</w:t>
            </w:r>
          </w:p>
        </w:tc>
      </w:tr>
    </w:tbl>
    <w:p w14:paraId="3577E436"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537AB0A0" w14:textId="77777777" w:rsidR="00B92C84" w:rsidRPr="00866841" w:rsidRDefault="00B92C84" w:rsidP="00BC434A">
      <w:pPr>
        <w:pStyle w:val="3"/>
        <w:numPr>
          <w:ilvl w:val="1"/>
          <w:numId w:val="4"/>
        </w:numPr>
        <w:spacing w:line="360" w:lineRule="auto"/>
        <w:ind w:left="567" w:hanging="567"/>
        <w:jc w:val="both"/>
        <w:rPr>
          <w:rFonts w:ascii="Myriad Pro" w:hAnsi="Myriad Pro"/>
          <w:b/>
          <w:color w:val="4F6228"/>
          <w:sz w:val="28"/>
          <w:szCs w:val="28"/>
        </w:rPr>
        <w:sectPr w:rsidR="00B92C84" w:rsidRPr="00866841" w:rsidSect="0097413A">
          <w:pgSz w:w="11906" w:h="16838"/>
          <w:pgMar w:top="1134" w:right="851" w:bottom="1134" w:left="1701" w:header="708" w:footer="708" w:gutter="0"/>
          <w:cols w:space="708"/>
          <w:docGrid w:linePitch="360"/>
        </w:sectPr>
      </w:pPr>
      <w:bookmarkStart w:id="36" w:name="_Toc40544896"/>
      <w:bookmarkStart w:id="37" w:name="_Toc40187644"/>
    </w:p>
    <w:p w14:paraId="24D6CF21"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38" w:name="_Toc41578460"/>
      <w:r w:rsidRPr="00866841">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36"/>
      <w:bookmarkEnd w:id="37"/>
      <w:bookmarkEnd w:id="38"/>
    </w:p>
    <w:p w14:paraId="5FD4F922"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пункту 42 Методических указаний № 228-э предусмотрена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08666685" w14:textId="77777777" w:rsidR="00C656E4" w:rsidRPr="00866841" w:rsidRDefault="00C656E4" w:rsidP="003D2E48">
      <w:pPr>
        <w:spacing w:after="0" w:line="360" w:lineRule="auto"/>
        <w:contextualSpacing/>
        <w:jc w:val="center"/>
        <w:rPr>
          <w:rFonts w:ascii="Myriad Pro" w:hAnsi="Myriad Pro"/>
          <w:color w:val="000000"/>
          <w:sz w:val="26"/>
          <w:szCs w:val="26"/>
          <w:lang w:val="en-US"/>
        </w:rPr>
      </w:pPr>
      <w:r w:rsidRPr="00866841">
        <w:rPr>
          <w:rFonts w:ascii="Myriad Pro" w:hAnsi="Myriad Pro"/>
          <w:noProof/>
          <w:color w:val="000000"/>
          <w:sz w:val="26"/>
          <w:szCs w:val="26"/>
        </w:rPr>
        <w:drawing>
          <wp:inline distT="0" distB="0" distL="0" distR="0" wp14:anchorId="46807710" wp14:editId="496480CC">
            <wp:extent cx="2600325" cy="286385"/>
            <wp:effectExtent l="19050" t="0" r="9525" b="0"/>
            <wp:docPr id="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 cstate="print"/>
                    <a:srcRect/>
                    <a:stretch>
                      <a:fillRect/>
                    </a:stretch>
                  </pic:blipFill>
                  <pic:spPr bwMode="auto">
                    <a:xfrm>
                      <a:off x="0" y="0"/>
                      <a:ext cx="2600325" cy="286385"/>
                    </a:xfrm>
                    <a:prstGeom prst="rect">
                      <a:avLst/>
                    </a:prstGeom>
                    <a:noFill/>
                    <a:ln w="9525">
                      <a:noFill/>
                      <a:miter lim="800000"/>
                      <a:headEnd/>
                      <a:tailEnd/>
                    </a:ln>
                  </pic:spPr>
                </pic:pic>
              </a:graphicData>
            </a:graphic>
          </wp:inline>
        </w:drawing>
      </w:r>
    </w:p>
    <w:p w14:paraId="5B77B5A3"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1A800655"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ТЕРРИТОРИАЛЬНОЙ СЕТЕВОЙ ОРГАНИЗАЦИИ</w:t>
      </w:r>
    </w:p>
    <w:p w14:paraId="3C7FB5BC"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расчету филиала ПАО «МРСК Сибири»-«Читаэнерго» корректировка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составила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(-19 399,08) тыс. руб.</w:t>
      </w:r>
    </w:p>
    <w:tbl>
      <w:tblPr>
        <w:tblW w:w="9360" w:type="dxa"/>
        <w:tblInd w:w="103" w:type="dxa"/>
        <w:tblLayout w:type="fixed"/>
        <w:tblLook w:val="04A0" w:firstRow="1" w:lastRow="0" w:firstColumn="1" w:lastColumn="0" w:noHBand="0" w:noVBand="1"/>
      </w:tblPr>
      <w:tblGrid>
        <w:gridCol w:w="700"/>
        <w:gridCol w:w="4833"/>
        <w:gridCol w:w="1134"/>
        <w:gridCol w:w="1134"/>
        <w:gridCol w:w="1559"/>
      </w:tblGrid>
      <w:tr w:rsidR="00C656E4" w:rsidRPr="00866841" w14:paraId="1147EE10" w14:textId="77777777" w:rsidTr="00C656E4">
        <w:trPr>
          <w:trHeight w:val="630"/>
          <w:tblHeader/>
        </w:trPr>
        <w:tc>
          <w:tcPr>
            <w:tcW w:w="70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6BB262"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 п/п</w:t>
            </w:r>
          </w:p>
        </w:tc>
        <w:tc>
          <w:tcPr>
            <w:tcW w:w="596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A71F35"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652AA5"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Ед. изм.</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21AF1D"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Значение</w:t>
            </w:r>
          </w:p>
        </w:tc>
      </w:tr>
      <w:tr w:rsidR="00C656E4" w:rsidRPr="00866841" w14:paraId="4729D232" w14:textId="77777777" w:rsidTr="00C656E4">
        <w:trPr>
          <w:trHeight w:val="435"/>
        </w:trPr>
        <w:tc>
          <w:tcPr>
            <w:tcW w:w="700" w:type="dxa"/>
            <w:tcBorders>
              <w:top w:val="single" w:sz="4" w:space="0" w:color="FFFFFF"/>
              <w:left w:val="single" w:sz="4" w:space="0" w:color="auto"/>
              <w:bottom w:val="single" w:sz="4" w:space="0" w:color="auto"/>
              <w:right w:val="single" w:sz="4" w:space="0" w:color="auto"/>
            </w:tcBorders>
            <w:vAlign w:val="center"/>
            <w:hideMark/>
          </w:tcPr>
          <w:p w14:paraId="0F849F7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w:t>
            </w:r>
          </w:p>
        </w:tc>
        <w:tc>
          <w:tcPr>
            <w:tcW w:w="4834" w:type="dxa"/>
            <w:tcBorders>
              <w:top w:val="single" w:sz="4" w:space="0" w:color="FFFFFF"/>
              <w:left w:val="nil"/>
              <w:bottom w:val="single" w:sz="4" w:space="0" w:color="auto"/>
              <w:right w:val="single" w:sz="4" w:space="0" w:color="auto"/>
            </w:tcBorders>
            <w:vAlign w:val="center"/>
            <w:hideMark/>
          </w:tcPr>
          <w:p w14:paraId="6DE6BF9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Величина операционных расходов, утвержденная на 2016 год </w:t>
            </w:r>
          </w:p>
        </w:tc>
        <w:tc>
          <w:tcPr>
            <w:tcW w:w="1134" w:type="dxa"/>
            <w:tcBorders>
              <w:top w:val="single" w:sz="4" w:space="0" w:color="FFFFFF"/>
              <w:left w:val="nil"/>
              <w:bottom w:val="single" w:sz="4" w:space="0" w:color="auto"/>
              <w:right w:val="single" w:sz="4" w:space="0" w:color="auto"/>
            </w:tcBorders>
            <w:vAlign w:val="center"/>
            <w:hideMark/>
          </w:tcPr>
          <w:p w14:paraId="4852085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ОРi-3ск</w:t>
            </w:r>
          </w:p>
        </w:tc>
        <w:tc>
          <w:tcPr>
            <w:tcW w:w="1134" w:type="dxa"/>
            <w:tcBorders>
              <w:top w:val="single" w:sz="4" w:space="0" w:color="FFFFFF"/>
              <w:left w:val="nil"/>
              <w:bottom w:val="single" w:sz="4" w:space="0" w:color="auto"/>
              <w:right w:val="single" w:sz="4" w:space="0" w:color="auto"/>
            </w:tcBorders>
            <w:vAlign w:val="center"/>
            <w:hideMark/>
          </w:tcPr>
          <w:p w14:paraId="0E1783E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559" w:type="dxa"/>
            <w:tcBorders>
              <w:top w:val="single" w:sz="4" w:space="0" w:color="FFFFFF"/>
              <w:left w:val="nil"/>
              <w:bottom w:val="single" w:sz="4" w:space="0" w:color="auto"/>
              <w:right w:val="single" w:sz="4" w:space="0" w:color="auto"/>
            </w:tcBorders>
            <w:vAlign w:val="center"/>
            <w:hideMark/>
          </w:tcPr>
          <w:p w14:paraId="372CA7B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1 857 352,20</w:t>
            </w:r>
          </w:p>
        </w:tc>
      </w:tr>
      <w:tr w:rsidR="00C656E4" w:rsidRPr="00866841" w14:paraId="5C14E95F" w14:textId="77777777" w:rsidTr="00E56A4E">
        <w:trPr>
          <w:trHeight w:val="451"/>
        </w:trPr>
        <w:tc>
          <w:tcPr>
            <w:tcW w:w="700" w:type="dxa"/>
            <w:tcBorders>
              <w:top w:val="nil"/>
              <w:left w:val="single" w:sz="4" w:space="0" w:color="auto"/>
              <w:bottom w:val="single" w:sz="4" w:space="0" w:color="auto"/>
              <w:right w:val="single" w:sz="4" w:space="0" w:color="auto"/>
            </w:tcBorders>
            <w:vAlign w:val="center"/>
            <w:hideMark/>
          </w:tcPr>
          <w:p w14:paraId="2A71980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w:t>
            </w:r>
          </w:p>
        </w:tc>
        <w:tc>
          <w:tcPr>
            <w:tcW w:w="4834" w:type="dxa"/>
            <w:tcBorders>
              <w:top w:val="nil"/>
              <w:left w:val="nil"/>
              <w:bottom w:val="single" w:sz="4" w:space="0" w:color="auto"/>
              <w:right w:val="single" w:sz="4" w:space="0" w:color="auto"/>
            </w:tcBorders>
            <w:vAlign w:val="center"/>
            <w:hideMark/>
          </w:tcPr>
          <w:p w14:paraId="62E2833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учтенный при расчёте НВВ утверждённой на 2017 год</w:t>
            </w:r>
          </w:p>
        </w:tc>
        <w:tc>
          <w:tcPr>
            <w:tcW w:w="1134" w:type="dxa"/>
            <w:tcBorders>
              <w:top w:val="nil"/>
              <w:left w:val="nil"/>
              <w:bottom w:val="single" w:sz="4" w:space="0" w:color="auto"/>
              <w:right w:val="single" w:sz="4" w:space="0" w:color="auto"/>
            </w:tcBorders>
            <w:vAlign w:val="center"/>
            <w:hideMark/>
          </w:tcPr>
          <w:p w14:paraId="26D1793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Киндi-2ск</w:t>
            </w:r>
          </w:p>
        </w:tc>
        <w:tc>
          <w:tcPr>
            <w:tcW w:w="1134" w:type="dxa"/>
            <w:tcBorders>
              <w:top w:val="nil"/>
              <w:left w:val="nil"/>
              <w:bottom w:val="single" w:sz="4" w:space="0" w:color="auto"/>
              <w:right w:val="single" w:sz="4" w:space="0" w:color="auto"/>
            </w:tcBorders>
            <w:vAlign w:val="center"/>
            <w:hideMark/>
          </w:tcPr>
          <w:p w14:paraId="4D2382A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6658147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1,040</w:t>
            </w:r>
          </w:p>
        </w:tc>
      </w:tr>
      <w:tr w:rsidR="00C656E4" w:rsidRPr="00866841" w14:paraId="4262C14C" w14:textId="77777777" w:rsidTr="00C656E4">
        <w:trPr>
          <w:trHeight w:val="398"/>
        </w:trPr>
        <w:tc>
          <w:tcPr>
            <w:tcW w:w="700" w:type="dxa"/>
            <w:tcBorders>
              <w:top w:val="nil"/>
              <w:left w:val="single" w:sz="4" w:space="0" w:color="auto"/>
              <w:bottom w:val="single" w:sz="4" w:space="0" w:color="auto"/>
              <w:right w:val="single" w:sz="4" w:space="0" w:color="auto"/>
            </w:tcBorders>
            <w:vAlign w:val="center"/>
            <w:hideMark/>
          </w:tcPr>
          <w:p w14:paraId="2949D5C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w:t>
            </w:r>
          </w:p>
        </w:tc>
        <w:tc>
          <w:tcPr>
            <w:tcW w:w="4834" w:type="dxa"/>
            <w:tcBorders>
              <w:top w:val="nil"/>
              <w:left w:val="nil"/>
              <w:bottom w:val="single" w:sz="4" w:space="0" w:color="auto"/>
              <w:right w:val="single" w:sz="4" w:space="0" w:color="auto"/>
            </w:tcBorders>
            <w:vAlign w:val="center"/>
            <w:hideMark/>
          </w:tcPr>
          <w:p w14:paraId="109BEFB8"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эффективности операционных расходов, установленный на 2017 год</w:t>
            </w:r>
          </w:p>
        </w:tc>
        <w:tc>
          <w:tcPr>
            <w:tcW w:w="1134" w:type="dxa"/>
            <w:tcBorders>
              <w:top w:val="nil"/>
              <w:left w:val="nil"/>
              <w:bottom w:val="single" w:sz="4" w:space="0" w:color="auto"/>
              <w:right w:val="single" w:sz="4" w:space="0" w:color="auto"/>
            </w:tcBorders>
            <w:vAlign w:val="center"/>
            <w:hideMark/>
          </w:tcPr>
          <w:p w14:paraId="49481BF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w:t>
            </w:r>
            <w:r w:rsidR="00095EAC" w:rsidRPr="00866841">
              <w:rPr>
                <w:rFonts w:ascii="Myriad Pro" w:hAnsi="Myriad Pro" w:cs="Tahoma"/>
                <w:sz w:val="18"/>
                <w:szCs w:val="18"/>
              </w:rPr>
              <w:t>р</w:t>
            </w:r>
            <w:r w:rsidRPr="00866841">
              <w:rPr>
                <w:rFonts w:ascii="Myriad Pro" w:hAnsi="Myriad Pro" w:cs="Tahoma"/>
                <w:sz w:val="18"/>
                <w:szCs w:val="18"/>
              </w:rPr>
              <w:t>i-2</w:t>
            </w:r>
          </w:p>
        </w:tc>
        <w:tc>
          <w:tcPr>
            <w:tcW w:w="1134" w:type="dxa"/>
            <w:tcBorders>
              <w:top w:val="nil"/>
              <w:left w:val="nil"/>
              <w:bottom w:val="single" w:sz="4" w:space="0" w:color="auto"/>
              <w:right w:val="single" w:sz="4" w:space="0" w:color="auto"/>
            </w:tcBorders>
            <w:vAlign w:val="center"/>
            <w:hideMark/>
          </w:tcPr>
          <w:p w14:paraId="6E64CBE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2BF0726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1,000</w:t>
            </w:r>
          </w:p>
        </w:tc>
      </w:tr>
      <w:tr w:rsidR="00C656E4" w:rsidRPr="00866841" w14:paraId="026E565C" w14:textId="77777777" w:rsidTr="00C656E4">
        <w:trPr>
          <w:trHeight w:val="719"/>
        </w:trPr>
        <w:tc>
          <w:tcPr>
            <w:tcW w:w="700" w:type="dxa"/>
            <w:tcBorders>
              <w:top w:val="nil"/>
              <w:left w:val="single" w:sz="4" w:space="0" w:color="auto"/>
              <w:bottom w:val="single" w:sz="4" w:space="0" w:color="auto"/>
              <w:right w:val="single" w:sz="4" w:space="0" w:color="auto"/>
            </w:tcBorders>
            <w:vAlign w:val="center"/>
            <w:hideMark/>
          </w:tcPr>
          <w:p w14:paraId="619E6A8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w:t>
            </w:r>
          </w:p>
        </w:tc>
        <w:tc>
          <w:tcPr>
            <w:tcW w:w="4834" w:type="dxa"/>
            <w:tcBorders>
              <w:top w:val="nil"/>
              <w:left w:val="nil"/>
              <w:bottom w:val="single" w:sz="4" w:space="0" w:color="auto"/>
              <w:right w:val="single" w:sz="4" w:space="0" w:color="auto"/>
            </w:tcBorders>
            <w:vAlign w:val="center"/>
            <w:hideMark/>
          </w:tcPr>
          <w:p w14:paraId="156AC3A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индекс инфляции в 2017 году</w:t>
            </w:r>
            <w:r w:rsidRPr="00866841">
              <w:rPr>
                <w:rFonts w:ascii="Myriad Pro" w:hAnsi="Myriad Pro" w:cs="Tahoma"/>
                <w:sz w:val="18"/>
                <w:szCs w:val="18"/>
              </w:rPr>
              <w:br/>
              <w:t>(по данным прогноза СЭР РФ на 2017 год и плановый период 2018-2019)</w:t>
            </w:r>
          </w:p>
        </w:tc>
        <w:tc>
          <w:tcPr>
            <w:tcW w:w="1134" w:type="dxa"/>
            <w:tcBorders>
              <w:top w:val="nil"/>
              <w:left w:val="nil"/>
              <w:bottom w:val="single" w:sz="4" w:space="0" w:color="auto"/>
              <w:right w:val="single" w:sz="4" w:space="0" w:color="auto"/>
            </w:tcBorders>
            <w:vAlign w:val="center"/>
            <w:hideMark/>
          </w:tcPr>
          <w:p w14:paraId="3BE066A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ИПЦi-2ф</w:t>
            </w:r>
          </w:p>
        </w:tc>
        <w:tc>
          <w:tcPr>
            <w:tcW w:w="1134" w:type="dxa"/>
            <w:tcBorders>
              <w:top w:val="nil"/>
              <w:left w:val="nil"/>
              <w:bottom w:val="single" w:sz="4" w:space="0" w:color="auto"/>
              <w:right w:val="single" w:sz="4" w:space="0" w:color="auto"/>
            </w:tcBorders>
            <w:vAlign w:val="center"/>
            <w:hideMark/>
          </w:tcPr>
          <w:p w14:paraId="2ACF337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69F54BE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3,90</w:t>
            </w:r>
          </w:p>
        </w:tc>
      </w:tr>
      <w:tr w:rsidR="00C656E4" w:rsidRPr="00866841" w14:paraId="1EFC7870" w14:textId="77777777" w:rsidTr="00C656E4">
        <w:trPr>
          <w:trHeight w:val="417"/>
        </w:trPr>
        <w:tc>
          <w:tcPr>
            <w:tcW w:w="700" w:type="dxa"/>
            <w:tcBorders>
              <w:top w:val="nil"/>
              <w:left w:val="single" w:sz="4" w:space="0" w:color="auto"/>
              <w:bottom w:val="single" w:sz="4" w:space="0" w:color="auto"/>
              <w:right w:val="single" w:sz="4" w:space="0" w:color="auto"/>
            </w:tcBorders>
            <w:vAlign w:val="center"/>
            <w:hideMark/>
          </w:tcPr>
          <w:p w14:paraId="5DF3AEA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5</w:t>
            </w:r>
          </w:p>
        </w:tc>
        <w:tc>
          <w:tcPr>
            <w:tcW w:w="4834" w:type="dxa"/>
            <w:tcBorders>
              <w:top w:val="nil"/>
              <w:left w:val="nil"/>
              <w:bottom w:val="single" w:sz="4" w:space="0" w:color="auto"/>
              <w:right w:val="single" w:sz="4" w:space="0" w:color="auto"/>
            </w:tcBorders>
            <w:vAlign w:val="center"/>
            <w:hideMark/>
          </w:tcPr>
          <w:p w14:paraId="6881504F"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эластичности операционных расходов по количеству активов утв. на 2017 год</w:t>
            </w:r>
          </w:p>
        </w:tc>
        <w:tc>
          <w:tcPr>
            <w:tcW w:w="1134" w:type="dxa"/>
            <w:tcBorders>
              <w:top w:val="nil"/>
              <w:left w:val="nil"/>
              <w:bottom w:val="single" w:sz="4" w:space="0" w:color="auto"/>
              <w:right w:val="single" w:sz="4" w:space="0" w:color="auto"/>
            </w:tcBorders>
            <w:vAlign w:val="center"/>
            <w:hideMark/>
          </w:tcPr>
          <w:p w14:paraId="43F2C44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Эл</w:t>
            </w:r>
          </w:p>
        </w:tc>
        <w:tc>
          <w:tcPr>
            <w:tcW w:w="1134" w:type="dxa"/>
            <w:tcBorders>
              <w:top w:val="nil"/>
              <w:left w:val="nil"/>
              <w:bottom w:val="single" w:sz="4" w:space="0" w:color="auto"/>
              <w:right w:val="single" w:sz="4" w:space="0" w:color="auto"/>
            </w:tcBorders>
            <w:vAlign w:val="center"/>
            <w:hideMark/>
          </w:tcPr>
          <w:p w14:paraId="5360F95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4A4A49C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0,75</w:t>
            </w:r>
          </w:p>
        </w:tc>
      </w:tr>
      <w:tr w:rsidR="00C656E4" w:rsidRPr="00866841" w14:paraId="665437D4" w14:textId="77777777" w:rsidTr="00E56A4E">
        <w:trPr>
          <w:trHeight w:val="665"/>
        </w:trPr>
        <w:tc>
          <w:tcPr>
            <w:tcW w:w="700" w:type="dxa"/>
            <w:tcBorders>
              <w:top w:val="nil"/>
              <w:left w:val="single" w:sz="4" w:space="0" w:color="auto"/>
              <w:bottom w:val="single" w:sz="4" w:space="0" w:color="auto"/>
              <w:right w:val="single" w:sz="4" w:space="0" w:color="auto"/>
            </w:tcBorders>
            <w:vAlign w:val="center"/>
            <w:hideMark/>
          </w:tcPr>
          <w:p w14:paraId="56A515D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w:t>
            </w:r>
          </w:p>
        </w:tc>
        <w:tc>
          <w:tcPr>
            <w:tcW w:w="4834" w:type="dxa"/>
            <w:tcBorders>
              <w:top w:val="nil"/>
              <w:left w:val="nil"/>
              <w:bottom w:val="single" w:sz="4" w:space="0" w:color="auto"/>
              <w:right w:val="single" w:sz="4" w:space="0" w:color="auto"/>
            </w:tcBorders>
            <w:vAlign w:val="center"/>
            <w:hideMark/>
          </w:tcPr>
          <w:p w14:paraId="16429E1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2017 году</w:t>
            </w:r>
          </w:p>
        </w:tc>
        <w:tc>
          <w:tcPr>
            <w:tcW w:w="1134" w:type="dxa"/>
            <w:tcBorders>
              <w:top w:val="nil"/>
              <w:left w:val="nil"/>
              <w:bottom w:val="single" w:sz="4" w:space="0" w:color="auto"/>
              <w:right w:val="single" w:sz="4" w:space="0" w:color="auto"/>
            </w:tcBorders>
            <w:vAlign w:val="center"/>
            <w:hideMark/>
          </w:tcPr>
          <w:p w14:paraId="14B77D7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i-2ф</w:t>
            </w:r>
          </w:p>
        </w:tc>
        <w:tc>
          <w:tcPr>
            <w:tcW w:w="1134" w:type="dxa"/>
            <w:tcBorders>
              <w:top w:val="nil"/>
              <w:left w:val="nil"/>
              <w:bottom w:val="single" w:sz="4" w:space="0" w:color="auto"/>
              <w:right w:val="single" w:sz="4" w:space="0" w:color="auto"/>
            </w:tcBorders>
            <w:vAlign w:val="center"/>
            <w:hideMark/>
          </w:tcPr>
          <w:p w14:paraId="5E5454E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64492D1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193 525,82</w:t>
            </w:r>
          </w:p>
        </w:tc>
      </w:tr>
      <w:tr w:rsidR="00C656E4" w:rsidRPr="00866841" w14:paraId="30D1B87A" w14:textId="77777777" w:rsidTr="00E56A4E">
        <w:trPr>
          <w:trHeight w:val="561"/>
        </w:trPr>
        <w:tc>
          <w:tcPr>
            <w:tcW w:w="700" w:type="dxa"/>
            <w:tcBorders>
              <w:top w:val="nil"/>
              <w:left w:val="single" w:sz="4" w:space="0" w:color="auto"/>
              <w:bottom w:val="single" w:sz="4" w:space="0" w:color="auto"/>
              <w:right w:val="single" w:sz="4" w:space="0" w:color="auto"/>
            </w:tcBorders>
            <w:vAlign w:val="center"/>
            <w:hideMark/>
          </w:tcPr>
          <w:p w14:paraId="47EEA3B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w:t>
            </w:r>
          </w:p>
        </w:tc>
        <w:tc>
          <w:tcPr>
            <w:tcW w:w="4834" w:type="dxa"/>
            <w:tcBorders>
              <w:top w:val="nil"/>
              <w:left w:val="nil"/>
              <w:bottom w:val="single" w:sz="4" w:space="0" w:color="auto"/>
              <w:right w:val="single" w:sz="4" w:space="0" w:color="auto"/>
            </w:tcBorders>
            <w:vAlign w:val="center"/>
            <w:hideMark/>
          </w:tcPr>
          <w:p w14:paraId="290CA729"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2016 году</w:t>
            </w:r>
          </w:p>
        </w:tc>
        <w:tc>
          <w:tcPr>
            <w:tcW w:w="1134" w:type="dxa"/>
            <w:tcBorders>
              <w:top w:val="nil"/>
              <w:left w:val="nil"/>
              <w:bottom w:val="single" w:sz="4" w:space="0" w:color="auto"/>
              <w:right w:val="single" w:sz="4" w:space="0" w:color="auto"/>
            </w:tcBorders>
            <w:vAlign w:val="center"/>
            <w:hideMark/>
          </w:tcPr>
          <w:p w14:paraId="6575A26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i-3ф</w:t>
            </w:r>
          </w:p>
        </w:tc>
        <w:tc>
          <w:tcPr>
            <w:tcW w:w="1134" w:type="dxa"/>
            <w:tcBorders>
              <w:top w:val="nil"/>
              <w:left w:val="nil"/>
              <w:bottom w:val="single" w:sz="4" w:space="0" w:color="auto"/>
              <w:right w:val="single" w:sz="4" w:space="0" w:color="auto"/>
            </w:tcBorders>
            <w:vAlign w:val="center"/>
            <w:hideMark/>
          </w:tcPr>
          <w:p w14:paraId="6CE3AFA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75D6143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193 288,92</w:t>
            </w:r>
          </w:p>
        </w:tc>
      </w:tr>
      <w:tr w:rsidR="00C656E4" w:rsidRPr="00866841" w14:paraId="195D3DD1" w14:textId="77777777" w:rsidTr="00C656E4">
        <w:trPr>
          <w:trHeight w:val="455"/>
        </w:trPr>
        <w:tc>
          <w:tcPr>
            <w:tcW w:w="700" w:type="dxa"/>
            <w:tcBorders>
              <w:top w:val="nil"/>
              <w:left w:val="single" w:sz="4" w:space="0" w:color="auto"/>
              <w:bottom w:val="single" w:sz="4" w:space="0" w:color="auto"/>
              <w:right w:val="single" w:sz="4" w:space="0" w:color="auto"/>
            </w:tcBorders>
            <w:vAlign w:val="center"/>
            <w:hideMark/>
          </w:tcPr>
          <w:p w14:paraId="789EF2F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8</w:t>
            </w:r>
          </w:p>
        </w:tc>
        <w:tc>
          <w:tcPr>
            <w:tcW w:w="4834" w:type="dxa"/>
            <w:tcBorders>
              <w:top w:val="nil"/>
              <w:left w:val="nil"/>
              <w:bottom w:val="single" w:sz="4" w:space="0" w:color="auto"/>
              <w:right w:val="single" w:sz="4" w:space="0" w:color="auto"/>
            </w:tcBorders>
            <w:vAlign w:val="center"/>
            <w:hideMark/>
          </w:tcPr>
          <w:p w14:paraId="04DBD4F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изменения количества активов по фактическим периодам 2016 года и 2017 года</w:t>
            </w:r>
          </w:p>
        </w:tc>
        <w:tc>
          <w:tcPr>
            <w:tcW w:w="1134" w:type="dxa"/>
            <w:tcBorders>
              <w:top w:val="nil"/>
              <w:left w:val="nil"/>
              <w:bottom w:val="single" w:sz="4" w:space="0" w:color="auto"/>
              <w:right w:val="single" w:sz="4" w:space="0" w:color="auto"/>
            </w:tcBorders>
            <w:vAlign w:val="center"/>
            <w:hideMark/>
          </w:tcPr>
          <w:p w14:paraId="008686B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ИКАi-2ф</w:t>
            </w:r>
          </w:p>
        </w:tc>
        <w:tc>
          <w:tcPr>
            <w:tcW w:w="1134" w:type="dxa"/>
            <w:tcBorders>
              <w:top w:val="nil"/>
              <w:left w:val="nil"/>
              <w:bottom w:val="single" w:sz="4" w:space="0" w:color="auto"/>
              <w:right w:val="single" w:sz="4" w:space="0" w:color="auto"/>
            </w:tcBorders>
            <w:vAlign w:val="center"/>
            <w:hideMark/>
          </w:tcPr>
          <w:p w14:paraId="43EAD2A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22A1198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0,12</w:t>
            </w:r>
          </w:p>
        </w:tc>
      </w:tr>
      <w:tr w:rsidR="00C656E4" w:rsidRPr="00866841" w14:paraId="15ED6868" w14:textId="77777777" w:rsidTr="00C656E4">
        <w:trPr>
          <w:trHeight w:val="793"/>
        </w:trPr>
        <w:tc>
          <w:tcPr>
            <w:tcW w:w="700" w:type="dxa"/>
            <w:tcBorders>
              <w:top w:val="nil"/>
              <w:left w:val="single" w:sz="4" w:space="0" w:color="auto"/>
              <w:bottom w:val="single" w:sz="4" w:space="0" w:color="auto"/>
              <w:right w:val="single" w:sz="4" w:space="0" w:color="auto"/>
            </w:tcBorders>
            <w:vAlign w:val="center"/>
            <w:hideMark/>
          </w:tcPr>
          <w:p w14:paraId="2919326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w:t>
            </w:r>
          </w:p>
        </w:tc>
        <w:tc>
          <w:tcPr>
            <w:tcW w:w="4834" w:type="dxa"/>
            <w:tcBorders>
              <w:top w:val="nil"/>
              <w:left w:val="nil"/>
              <w:bottom w:val="single" w:sz="4" w:space="0" w:color="auto"/>
              <w:right w:val="single" w:sz="4" w:space="0" w:color="auto"/>
            </w:tcBorders>
            <w:vAlign w:val="center"/>
            <w:hideMark/>
          </w:tcPr>
          <w:p w14:paraId="46AE503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подконтрольных расходов на 2017 год, определяемый в соответствии с фактическими значениями инфляции и объема условных единиц</w:t>
            </w:r>
          </w:p>
        </w:tc>
        <w:tc>
          <w:tcPr>
            <w:tcW w:w="1134" w:type="dxa"/>
            <w:tcBorders>
              <w:top w:val="nil"/>
              <w:left w:val="nil"/>
              <w:bottom w:val="single" w:sz="4" w:space="0" w:color="auto"/>
              <w:right w:val="single" w:sz="4" w:space="0" w:color="auto"/>
            </w:tcBorders>
            <w:vAlign w:val="center"/>
            <w:hideMark/>
          </w:tcPr>
          <w:p w14:paraId="2848F2F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Киндi-2ф</w:t>
            </w:r>
          </w:p>
        </w:tc>
        <w:tc>
          <w:tcPr>
            <w:tcW w:w="1134" w:type="dxa"/>
            <w:tcBorders>
              <w:top w:val="nil"/>
              <w:left w:val="nil"/>
              <w:bottom w:val="single" w:sz="4" w:space="0" w:color="auto"/>
              <w:right w:val="single" w:sz="4" w:space="0" w:color="auto"/>
            </w:tcBorders>
            <w:vAlign w:val="center"/>
            <w:hideMark/>
          </w:tcPr>
          <w:p w14:paraId="119D365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shd w:val="clear" w:color="auto" w:fill="FFFFFF"/>
            <w:vAlign w:val="center"/>
            <w:hideMark/>
          </w:tcPr>
          <w:p w14:paraId="573B385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1,030</w:t>
            </w:r>
          </w:p>
        </w:tc>
      </w:tr>
      <w:tr w:rsidR="00C656E4" w:rsidRPr="00866841" w14:paraId="4326D30E" w14:textId="77777777" w:rsidTr="00A15AAC">
        <w:trPr>
          <w:trHeight w:val="638"/>
        </w:trPr>
        <w:tc>
          <w:tcPr>
            <w:tcW w:w="70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4FCB087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w:t>
            </w:r>
          </w:p>
        </w:tc>
        <w:tc>
          <w:tcPr>
            <w:tcW w:w="4834" w:type="dxa"/>
            <w:tcBorders>
              <w:top w:val="nil"/>
              <w:left w:val="nil"/>
              <w:bottom w:val="single" w:sz="4" w:space="0" w:color="auto"/>
              <w:right w:val="single" w:sz="4" w:space="0" w:color="auto"/>
            </w:tcBorders>
            <w:shd w:val="clear" w:color="auto" w:fill="D6E3BC" w:themeFill="accent3" w:themeFillTint="66"/>
            <w:vAlign w:val="center"/>
            <w:hideMark/>
          </w:tcPr>
          <w:p w14:paraId="3B1191C8"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tcBorders>
              <w:top w:val="nil"/>
              <w:left w:val="nil"/>
              <w:bottom w:val="single" w:sz="4" w:space="0" w:color="auto"/>
              <w:right w:val="single" w:sz="4" w:space="0" w:color="auto"/>
            </w:tcBorders>
            <w:shd w:val="clear" w:color="auto" w:fill="D6E3BC" w:themeFill="accent3" w:themeFillTint="66"/>
            <w:vAlign w:val="center"/>
            <w:hideMark/>
          </w:tcPr>
          <w:p w14:paraId="2C126E7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ΔОРi-2</w:t>
            </w:r>
          </w:p>
        </w:tc>
        <w:tc>
          <w:tcPr>
            <w:tcW w:w="1134" w:type="dxa"/>
            <w:tcBorders>
              <w:top w:val="nil"/>
              <w:left w:val="nil"/>
              <w:bottom w:val="single" w:sz="4" w:space="0" w:color="auto"/>
              <w:right w:val="single" w:sz="4" w:space="0" w:color="auto"/>
            </w:tcBorders>
            <w:shd w:val="clear" w:color="auto" w:fill="D6E3BC" w:themeFill="accent3" w:themeFillTint="66"/>
            <w:vAlign w:val="center"/>
            <w:hideMark/>
          </w:tcPr>
          <w:p w14:paraId="5A257A2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559" w:type="dxa"/>
            <w:tcBorders>
              <w:top w:val="nil"/>
              <w:left w:val="nil"/>
              <w:bottom w:val="single" w:sz="4" w:space="0" w:color="auto"/>
              <w:right w:val="single" w:sz="4" w:space="0" w:color="auto"/>
            </w:tcBorders>
            <w:shd w:val="clear" w:color="auto" w:fill="D6E3BC" w:themeFill="accent3" w:themeFillTint="66"/>
            <w:vAlign w:val="center"/>
            <w:hideMark/>
          </w:tcPr>
          <w:p w14:paraId="6ACC856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-19 399,08</w:t>
            </w:r>
          </w:p>
        </w:tc>
      </w:tr>
    </w:tbl>
    <w:p w14:paraId="437B85B2"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 xml:space="preserve">В связи с получением отрицательной величины, подлежащей снятию с НВВ </w:t>
      </w:r>
      <w:smartTag w:uri="urn:schemas-microsoft-com:office:smarttags" w:element="metricconverter">
        <w:smartTagPr>
          <w:attr w:name="ProductID" w:val="2019 г"/>
        </w:smartTagPr>
        <w:r w:rsidRPr="00866841">
          <w:rPr>
            <w:rFonts w:ascii="Myriad Pro" w:hAnsi="Myriad Pro"/>
            <w:color w:val="000000"/>
            <w:sz w:val="26"/>
            <w:szCs w:val="26"/>
          </w:rPr>
          <w:t>2019 г</w:t>
        </w:r>
      </w:smartTag>
      <w:r w:rsidRPr="00866841">
        <w:rPr>
          <w:rFonts w:ascii="Myriad Pro" w:hAnsi="Myriad Pro"/>
          <w:color w:val="000000"/>
          <w:sz w:val="26"/>
          <w:szCs w:val="26"/>
        </w:rPr>
        <w:t>., данная корректировка не была заявлена филиалом ПАО «МРСК Сибири»</w:t>
      </w:r>
      <w:r w:rsidR="00E56A4E" w:rsidRPr="00866841">
        <w:rPr>
          <w:rFonts w:ascii="Myriad Pro" w:hAnsi="Myriad Pro"/>
          <w:color w:val="000000"/>
          <w:sz w:val="26"/>
          <w:szCs w:val="26"/>
        </w:rPr>
        <w:t xml:space="preserve"> </w:t>
      </w:r>
      <w:r w:rsidRPr="00866841">
        <w:rPr>
          <w:rFonts w:ascii="Myriad Pro" w:hAnsi="Myriad Pro"/>
          <w:color w:val="000000"/>
          <w:sz w:val="26"/>
          <w:szCs w:val="26"/>
        </w:rPr>
        <w:t>-</w:t>
      </w:r>
      <w:r w:rsidR="00E56A4E" w:rsidRPr="00866841">
        <w:rPr>
          <w:rFonts w:ascii="Myriad Pro" w:hAnsi="Myriad Pro"/>
          <w:color w:val="000000"/>
          <w:sz w:val="26"/>
          <w:szCs w:val="26"/>
        </w:rPr>
        <w:t xml:space="preserve"> </w:t>
      </w:r>
      <w:r w:rsidRPr="00866841">
        <w:rPr>
          <w:rFonts w:ascii="Myriad Pro" w:hAnsi="Myriad Pro"/>
          <w:color w:val="000000"/>
          <w:sz w:val="26"/>
          <w:szCs w:val="26"/>
        </w:rPr>
        <w:t>«Читаэнерго».</w:t>
      </w:r>
    </w:p>
    <w:p w14:paraId="74C4CDAF"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3D13B27A"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ОРГАНА РЕГУЛИРОВАНИЯ</w:t>
      </w:r>
    </w:p>
    <w:p w14:paraId="37B2CE8F"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РСТ Забайкальского края принята корректировка операционных расходов в размере (-24 714,69) тыс. руб.</w:t>
      </w:r>
    </w:p>
    <w:tbl>
      <w:tblPr>
        <w:tblW w:w="9360" w:type="dxa"/>
        <w:tblInd w:w="103" w:type="dxa"/>
        <w:tblLayout w:type="fixed"/>
        <w:tblLook w:val="04A0" w:firstRow="1" w:lastRow="0" w:firstColumn="1" w:lastColumn="0" w:noHBand="0" w:noVBand="1"/>
      </w:tblPr>
      <w:tblGrid>
        <w:gridCol w:w="700"/>
        <w:gridCol w:w="4833"/>
        <w:gridCol w:w="1134"/>
        <w:gridCol w:w="1134"/>
        <w:gridCol w:w="1559"/>
      </w:tblGrid>
      <w:tr w:rsidR="00C656E4" w:rsidRPr="00866841" w14:paraId="75776FF7" w14:textId="77777777" w:rsidTr="00C656E4">
        <w:trPr>
          <w:trHeight w:val="630"/>
          <w:tblHeader/>
        </w:trPr>
        <w:tc>
          <w:tcPr>
            <w:tcW w:w="70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AB0E6D"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 п/п</w:t>
            </w:r>
          </w:p>
        </w:tc>
        <w:tc>
          <w:tcPr>
            <w:tcW w:w="596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555A90"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78046E4"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Ед. изм.</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2C66FA"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Значение</w:t>
            </w:r>
          </w:p>
        </w:tc>
      </w:tr>
      <w:tr w:rsidR="00C656E4" w:rsidRPr="00866841" w14:paraId="4FFCCE4E" w14:textId="77777777" w:rsidTr="00C656E4">
        <w:trPr>
          <w:trHeight w:val="435"/>
        </w:trPr>
        <w:tc>
          <w:tcPr>
            <w:tcW w:w="700" w:type="dxa"/>
            <w:tcBorders>
              <w:top w:val="single" w:sz="4" w:space="0" w:color="FFFFFF"/>
              <w:left w:val="single" w:sz="4" w:space="0" w:color="auto"/>
              <w:bottom w:val="single" w:sz="4" w:space="0" w:color="auto"/>
              <w:right w:val="single" w:sz="4" w:space="0" w:color="auto"/>
            </w:tcBorders>
            <w:vAlign w:val="center"/>
            <w:hideMark/>
          </w:tcPr>
          <w:p w14:paraId="020F4D3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w:t>
            </w:r>
          </w:p>
        </w:tc>
        <w:tc>
          <w:tcPr>
            <w:tcW w:w="4834" w:type="dxa"/>
            <w:tcBorders>
              <w:top w:val="single" w:sz="4" w:space="0" w:color="FFFFFF"/>
              <w:left w:val="nil"/>
              <w:bottom w:val="single" w:sz="4" w:space="0" w:color="auto"/>
              <w:right w:val="single" w:sz="4" w:space="0" w:color="auto"/>
            </w:tcBorders>
            <w:vAlign w:val="center"/>
            <w:hideMark/>
          </w:tcPr>
          <w:p w14:paraId="2011316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Величина операционных расходов, утвержденная на 2016 год </w:t>
            </w:r>
          </w:p>
        </w:tc>
        <w:tc>
          <w:tcPr>
            <w:tcW w:w="1134" w:type="dxa"/>
            <w:tcBorders>
              <w:top w:val="single" w:sz="4" w:space="0" w:color="FFFFFF"/>
              <w:left w:val="nil"/>
              <w:bottom w:val="single" w:sz="4" w:space="0" w:color="auto"/>
              <w:right w:val="single" w:sz="4" w:space="0" w:color="auto"/>
            </w:tcBorders>
            <w:vAlign w:val="center"/>
            <w:hideMark/>
          </w:tcPr>
          <w:p w14:paraId="4EA05B9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О</w:t>
            </w:r>
            <w:r w:rsidR="00095EAC" w:rsidRPr="00866841">
              <w:rPr>
                <w:rFonts w:ascii="Myriad Pro" w:hAnsi="Myriad Pro" w:cs="Tahoma"/>
                <w:sz w:val="18"/>
                <w:szCs w:val="18"/>
              </w:rPr>
              <w:t>р</w:t>
            </w:r>
            <w:r w:rsidRPr="00866841">
              <w:rPr>
                <w:rFonts w:ascii="Myriad Pro" w:hAnsi="Myriad Pro" w:cs="Tahoma"/>
                <w:sz w:val="18"/>
                <w:szCs w:val="18"/>
              </w:rPr>
              <w:t>i-3ск</w:t>
            </w:r>
          </w:p>
        </w:tc>
        <w:tc>
          <w:tcPr>
            <w:tcW w:w="1134" w:type="dxa"/>
            <w:tcBorders>
              <w:top w:val="single" w:sz="4" w:space="0" w:color="FFFFFF"/>
              <w:left w:val="nil"/>
              <w:bottom w:val="single" w:sz="4" w:space="0" w:color="auto"/>
              <w:right w:val="single" w:sz="4" w:space="0" w:color="auto"/>
            </w:tcBorders>
            <w:vAlign w:val="center"/>
            <w:hideMark/>
          </w:tcPr>
          <w:p w14:paraId="78E76CC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559" w:type="dxa"/>
            <w:tcBorders>
              <w:top w:val="single" w:sz="4" w:space="0" w:color="FFFFFF"/>
              <w:left w:val="nil"/>
              <w:bottom w:val="single" w:sz="4" w:space="0" w:color="auto"/>
              <w:right w:val="single" w:sz="4" w:space="0" w:color="auto"/>
            </w:tcBorders>
            <w:vAlign w:val="center"/>
            <w:hideMark/>
          </w:tcPr>
          <w:p w14:paraId="6145DB5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1 857 352,20</w:t>
            </w:r>
          </w:p>
        </w:tc>
      </w:tr>
      <w:tr w:rsidR="00C656E4" w:rsidRPr="00866841" w14:paraId="571112BE" w14:textId="77777777" w:rsidTr="00E56A4E">
        <w:trPr>
          <w:trHeight w:val="383"/>
        </w:trPr>
        <w:tc>
          <w:tcPr>
            <w:tcW w:w="700" w:type="dxa"/>
            <w:tcBorders>
              <w:top w:val="nil"/>
              <w:left w:val="single" w:sz="4" w:space="0" w:color="auto"/>
              <w:bottom w:val="single" w:sz="4" w:space="0" w:color="auto"/>
              <w:right w:val="single" w:sz="4" w:space="0" w:color="auto"/>
            </w:tcBorders>
            <w:vAlign w:val="center"/>
            <w:hideMark/>
          </w:tcPr>
          <w:p w14:paraId="3083728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w:t>
            </w:r>
          </w:p>
        </w:tc>
        <w:tc>
          <w:tcPr>
            <w:tcW w:w="4834" w:type="dxa"/>
            <w:tcBorders>
              <w:top w:val="nil"/>
              <w:left w:val="nil"/>
              <w:bottom w:val="single" w:sz="4" w:space="0" w:color="auto"/>
              <w:right w:val="single" w:sz="4" w:space="0" w:color="auto"/>
            </w:tcBorders>
            <w:vAlign w:val="center"/>
            <w:hideMark/>
          </w:tcPr>
          <w:p w14:paraId="3DCDB05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учтенный при расчёте НВВ утверждённой на 2017 год</w:t>
            </w:r>
          </w:p>
        </w:tc>
        <w:tc>
          <w:tcPr>
            <w:tcW w:w="1134" w:type="dxa"/>
            <w:tcBorders>
              <w:top w:val="nil"/>
              <w:left w:val="nil"/>
              <w:bottom w:val="single" w:sz="4" w:space="0" w:color="auto"/>
              <w:right w:val="single" w:sz="4" w:space="0" w:color="auto"/>
            </w:tcBorders>
            <w:vAlign w:val="center"/>
            <w:hideMark/>
          </w:tcPr>
          <w:p w14:paraId="16F2A06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Киндi-2ск</w:t>
            </w:r>
          </w:p>
        </w:tc>
        <w:tc>
          <w:tcPr>
            <w:tcW w:w="1134" w:type="dxa"/>
            <w:tcBorders>
              <w:top w:val="nil"/>
              <w:left w:val="nil"/>
              <w:bottom w:val="single" w:sz="4" w:space="0" w:color="auto"/>
              <w:right w:val="single" w:sz="4" w:space="0" w:color="auto"/>
            </w:tcBorders>
            <w:vAlign w:val="center"/>
            <w:hideMark/>
          </w:tcPr>
          <w:p w14:paraId="7501062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43560BD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1,040</w:t>
            </w:r>
          </w:p>
        </w:tc>
      </w:tr>
      <w:tr w:rsidR="00C656E4" w:rsidRPr="00866841" w14:paraId="3BABDF9E" w14:textId="77777777" w:rsidTr="00C656E4">
        <w:trPr>
          <w:trHeight w:val="398"/>
        </w:trPr>
        <w:tc>
          <w:tcPr>
            <w:tcW w:w="700" w:type="dxa"/>
            <w:tcBorders>
              <w:top w:val="nil"/>
              <w:left w:val="single" w:sz="4" w:space="0" w:color="auto"/>
              <w:bottom w:val="single" w:sz="4" w:space="0" w:color="auto"/>
              <w:right w:val="single" w:sz="4" w:space="0" w:color="auto"/>
            </w:tcBorders>
            <w:vAlign w:val="center"/>
            <w:hideMark/>
          </w:tcPr>
          <w:p w14:paraId="4508E27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w:t>
            </w:r>
          </w:p>
        </w:tc>
        <w:tc>
          <w:tcPr>
            <w:tcW w:w="4834" w:type="dxa"/>
            <w:tcBorders>
              <w:top w:val="nil"/>
              <w:left w:val="nil"/>
              <w:bottom w:val="single" w:sz="4" w:space="0" w:color="auto"/>
              <w:right w:val="single" w:sz="4" w:space="0" w:color="auto"/>
            </w:tcBorders>
            <w:vAlign w:val="center"/>
            <w:hideMark/>
          </w:tcPr>
          <w:p w14:paraId="00E5724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эффективности операционных расходов, установленный на 2017 год</w:t>
            </w:r>
          </w:p>
        </w:tc>
        <w:tc>
          <w:tcPr>
            <w:tcW w:w="1134" w:type="dxa"/>
            <w:tcBorders>
              <w:top w:val="nil"/>
              <w:left w:val="nil"/>
              <w:bottom w:val="single" w:sz="4" w:space="0" w:color="auto"/>
              <w:right w:val="single" w:sz="4" w:space="0" w:color="auto"/>
            </w:tcBorders>
            <w:vAlign w:val="center"/>
            <w:hideMark/>
          </w:tcPr>
          <w:p w14:paraId="7D5D253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w:t>
            </w:r>
            <w:r w:rsidR="00095EAC" w:rsidRPr="00866841">
              <w:rPr>
                <w:rFonts w:ascii="Myriad Pro" w:hAnsi="Myriad Pro" w:cs="Tahoma"/>
                <w:sz w:val="18"/>
                <w:szCs w:val="18"/>
              </w:rPr>
              <w:t>р</w:t>
            </w:r>
            <w:r w:rsidRPr="00866841">
              <w:rPr>
                <w:rFonts w:ascii="Myriad Pro" w:hAnsi="Myriad Pro" w:cs="Tahoma"/>
                <w:sz w:val="18"/>
                <w:szCs w:val="18"/>
              </w:rPr>
              <w:t>i-2</w:t>
            </w:r>
          </w:p>
        </w:tc>
        <w:tc>
          <w:tcPr>
            <w:tcW w:w="1134" w:type="dxa"/>
            <w:tcBorders>
              <w:top w:val="nil"/>
              <w:left w:val="nil"/>
              <w:bottom w:val="single" w:sz="4" w:space="0" w:color="auto"/>
              <w:right w:val="single" w:sz="4" w:space="0" w:color="auto"/>
            </w:tcBorders>
            <w:vAlign w:val="center"/>
            <w:hideMark/>
          </w:tcPr>
          <w:p w14:paraId="7968B31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40ACAE6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1,000</w:t>
            </w:r>
          </w:p>
        </w:tc>
      </w:tr>
      <w:tr w:rsidR="00C656E4" w:rsidRPr="00866841" w14:paraId="330C301B" w14:textId="77777777" w:rsidTr="00E56A4E">
        <w:trPr>
          <w:trHeight w:val="537"/>
        </w:trPr>
        <w:tc>
          <w:tcPr>
            <w:tcW w:w="700" w:type="dxa"/>
            <w:tcBorders>
              <w:top w:val="nil"/>
              <w:left w:val="single" w:sz="4" w:space="0" w:color="auto"/>
              <w:bottom w:val="single" w:sz="4" w:space="0" w:color="auto"/>
              <w:right w:val="single" w:sz="4" w:space="0" w:color="auto"/>
            </w:tcBorders>
            <w:vAlign w:val="center"/>
            <w:hideMark/>
          </w:tcPr>
          <w:p w14:paraId="4BAE725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w:t>
            </w:r>
          </w:p>
        </w:tc>
        <w:tc>
          <w:tcPr>
            <w:tcW w:w="4834" w:type="dxa"/>
            <w:tcBorders>
              <w:top w:val="nil"/>
              <w:left w:val="nil"/>
              <w:bottom w:val="single" w:sz="4" w:space="0" w:color="auto"/>
              <w:right w:val="single" w:sz="4" w:space="0" w:color="auto"/>
            </w:tcBorders>
            <w:vAlign w:val="center"/>
            <w:hideMark/>
          </w:tcPr>
          <w:p w14:paraId="7E652115"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индекс инфляции в 2017 году</w:t>
            </w:r>
            <w:r w:rsidRPr="00866841">
              <w:rPr>
                <w:rFonts w:ascii="Myriad Pro" w:hAnsi="Myriad Pro" w:cs="Tahoma"/>
                <w:sz w:val="18"/>
                <w:szCs w:val="18"/>
              </w:rPr>
              <w:br/>
              <w:t xml:space="preserve">(по данным прогноза СЭР РФ до </w:t>
            </w:r>
            <w:smartTag w:uri="urn:schemas-microsoft-com:office:smarttags" w:element="metricconverter">
              <w:smartTagPr>
                <w:attr w:name="ProductID" w:val="2036 г"/>
              </w:smartTagPr>
              <w:r w:rsidRPr="00866841">
                <w:rPr>
                  <w:rFonts w:ascii="Myriad Pro" w:hAnsi="Myriad Pro" w:cs="Tahoma"/>
                  <w:sz w:val="18"/>
                  <w:szCs w:val="18"/>
                </w:rPr>
                <w:t>2036 г</w:t>
              </w:r>
            </w:smartTag>
            <w:r w:rsidRPr="00866841">
              <w:rPr>
                <w:rFonts w:ascii="Myriad Pro" w:hAnsi="Myriad Pro" w:cs="Tahoma"/>
                <w:sz w:val="18"/>
                <w:szCs w:val="18"/>
              </w:rPr>
              <w:t>.)</w:t>
            </w:r>
          </w:p>
        </w:tc>
        <w:tc>
          <w:tcPr>
            <w:tcW w:w="1134" w:type="dxa"/>
            <w:tcBorders>
              <w:top w:val="nil"/>
              <w:left w:val="nil"/>
              <w:bottom w:val="single" w:sz="4" w:space="0" w:color="auto"/>
              <w:right w:val="single" w:sz="4" w:space="0" w:color="auto"/>
            </w:tcBorders>
            <w:vAlign w:val="center"/>
            <w:hideMark/>
          </w:tcPr>
          <w:p w14:paraId="08B32CA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ИПЦi-2ф</w:t>
            </w:r>
          </w:p>
        </w:tc>
        <w:tc>
          <w:tcPr>
            <w:tcW w:w="1134" w:type="dxa"/>
            <w:tcBorders>
              <w:top w:val="nil"/>
              <w:left w:val="nil"/>
              <w:bottom w:val="single" w:sz="4" w:space="0" w:color="auto"/>
              <w:right w:val="single" w:sz="4" w:space="0" w:color="auto"/>
            </w:tcBorders>
            <w:vAlign w:val="center"/>
            <w:hideMark/>
          </w:tcPr>
          <w:p w14:paraId="5CC4A64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7F2B168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3,70</w:t>
            </w:r>
          </w:p>
        </w:tc>
      </w:tr>
      <w:tr w:rsidR="00C656E4" w:rsidRPr="00866841" w14:paraId="28C57F76" w14:textId="77777777" w:rsidTr="00C656E4">
        <w:trPr>
          <w:trHeight w:val="417"/>
        </w:trPr>
        <w:tc>
          <w:tcPr>
            <w:tcW w:w="700" w:type="dxa"/>
            <w:tcBorders>
              <w:top w:val="nil"/>
              <w:left w:val="single" w:sz="4" w:space="0" w:color="auto"/>
              <w:bottom w:val="single" w:sz="4" w:space="0" w:color="auto"/>
              <w:right w:val="single" w:sz="4" w:space="0" w:color="auto"/>
            </w:tcBorders>
            <w:vAlign w:val="center"/>
            <w:hideMark/>
          </w:tcPr>
          <w:p w14:paraId="759E476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5</w:t>
            </w:r>
          </w:p>
        </w:tc>
        <w:tc>
          <w:tcPr>
            <w:tcW w:w="4834" w:type="dxa"/>
            <w:tcBorders>
              <w:top w:val="nil"/>
              <w:left w:val="nil"/>
              <w:bottom w:val="single" w:sz="4" w:space="0" w:color="auto"/>
              <w:right w:val="single" w:sz="4" w:space="0" w:color="auto"/>
            </w:tcBorders>
            <w:vAlign w:val="center"/>
            <w:hideMark/>
          </w:tcPr>
          <w:p w14:paraId="54266B8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эластичности операционных расходов по количеству активов утв. на 2017 год</w:t>
            </w:r>
          </w:p>
        </w:tc>
        <w:tc>
          <w:tcPr>
            <w:tcW w:w="1134" w:type="dxa"/>
            <w:tcBorders>
              <w:top w:val="nil"/>
              <w:left w:val="nil"/>
              <w:bottom w:val="single" w:sz="4" w:space="0" w:color="auto"/>
              <w:right w:val="single" w:sz="4" w:space="0" w:color="auto"/>
            </w:tcBorders>
            <w:vAlign w:val="center"/>
            <w:hideMark/>
          </w:tcPr>
          <w:p w14:paraId="60F8C2F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Эл</w:t>
            </w:r>
          </w:p>
        </w:tc>
        <w:tc>
          <w:tcPr>
            <w:tcW w:w="1134" w:type="dxa"/>
            <w:tcBorders>
              <w:top w:val="nil"/>
              <w:left w:val="nil"/>
              <w:bottom w:val="single" w:sz="4" w:space="0" w:color="auto"/>
              <w:right w:val="single" w:sz="4" w:space="0" w:color="auto"/>
            </w:tcBorders>
            <w:vAlign w:val="center"/>
            <w:hideMark/>
          </w:tcPr>
          <w:p w14:paraId="425D115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076E2D1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0,75</w:t>
            </w:r>
          </w:p>
        </w:tc>
      </w:tr>
      <w:tr w:rsidR="00C656E4" w:rsidRPr="00866841" w14:paraId="1F584C10" w14:textId="77777777" w:rsidTr="00E56A4E">
        <w:trPr>
          <w:trHeight w:val="551"/>
        </w:trPr>
        <w:tc>
          <w:tcPr>
            <w:tcW w:w="700" w:type="dxa"/>
            <w:tcBorders>
              <w:top w:val="nil"/>
              <w:left w:val="single" w:sz="4" w:space="0" w:color="auto"/>
              <w:bottom w:val="single" w:sz="4" w:space="0" w:color="auto"/>
              <w:right w:val="single" w:sz="4" w:space="0" w:color="auto"/>
            </w:tcBorders>
            <w:vAlign w:val="center"/>
            <w:hideMark/>
          </w:tcPr>
          <w:p w14:paraId="3BB7A81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w:t>
            </w:r>
          </w:p>
        </w:tc>
        <w:tc>
          <w:tcPr>
            <w:tcW w:w="4834" w:type="dxa"/>
            <w:tcBorders>
              <w:top w:val="nil"/>
              <w:left w:val="nil"/>
              <w:bottom w:val="single" w:sz="4" w:space="0" w:color="auto"/>
              <w:right w:val="single" w:sz="4" w:space="0" w:color="auto"/>
            </w:tcBorders>
            <w:vAlign w:val="center"/>
            <w:hideMark/>
          </w:tcPr>
          <w:p w14:paraId="0FB916A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2017 году</w:t>
            </w:r>
          </w:p>
        </w:tc>
        <w:tc>
          <w:tcPr>
            <w:tcW w:w="1134" w:type="dxa"/>
            <w:tcBorders>
              <w:top w:val="nil"/>
              <w:left w:val="nil"/>
              <w:bottom w:val="single" w:sz="4" w:space="0" w:color="auto"/>
              <w:right w:val="single" w:sz="4" w:space="0" w:color="auto"/>
            </w:tcBorders>
            <w:vAlign w:val="center"/>
            <w:hideMark/>
          </w:tcPr>
          <w:p w14:paraId="4AA6243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i-2ф</w:t>
            </w:r>
          </w:p>
        </w:tc>
        <w:tc>
          <w:tcPr>
            <w:tcW w:w="1134" w:type="dxa"/>
            <w:tcBorders>
              <w:top w:val="nil"/>
              <w:left w:val="nil"/>
              <w:bottom w:val="single" w:sz="4" w:space="0" w:color="auto"/>
              <w:right w:val="single" w:sz="4" w:space="0" w:color="auto"/>
            </w:tcBorders>
            <w:vAlign w:val="center"/>
            <w:hideMark/>
          </w:tcPr>
          <w:p w14:paraId="62C8F46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5254EEC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191 279,40</w:t>
            </w:r>
          </w:p>
        </w:tc>
      </w:tr>
      <w:tr w:rsidR="00C656E4" w:rsidRPr="00866841" w14:paraId="60588FC8" w14:textId="77777777" w:rsidTr="00E56A4E">
        <w:trPr>
          <w:trHeight w:val="489"/>
        </w:trPr>
        <w:tc>
          <w:tcPr>
            <w:tcW w:w="700" w:type="dxa"/>
            <w:tcBorders>
              <w:top w:val="nil"/>
              <w:left w:val="single" w:sz="4" w:space="0" w:color="auto"/>
              <w:bottom w:val="single" w:sz="4" w:space="0" w:color="auto"/>
              <w:right w:val="single" w:sz="4" w:space="0" w:color="auto"/>
            </w:tcBorders>
            <w:vAlign w:val="center"/>
            <w:hideMark/>
          </w:tcPr>
          <w:p w14:paraId="196AD58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w:t>
            </w:r>
          </w:p>
        </w:tc>
        <w:tc>
          <w:tcPr>
            <w:tcW w:w="4834" w:type="dxa"/>
            <w:tcBorders>
              <w:top w:val="nil"/>
              <w:left w:val="nil"/>
              <w:bottom w:val="single" w:sz="4" w:space="0" w:color="auto"/>
              <w:right w:val="single" w:sz="4" w:space="0" w:color="auto"/>
            </w:tcBorders>
            <w:vAlign w:val="center"/>
            <w:hideMark/>
          </w:tcPr>
          <w:p w14:paraId="328DB1F2"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2016 году</w:t>
            </w:r>
          </w:p>
        </w:tc>
        <w:tc>
          <w:tcPr>
            <w:tcW w:w="1134" w:type="dxa"/>
            <w:tcBorders>
              <w:top w:val="nil"/>
              <w:left w:val="nil"/>
              <w:bottom w:val="single" w:sz="4" w:space="0" w:color="auto"/>
              <w:right w:val="single" w:sz="4" w:space="0" w:color="auto"/>
            </w:tcBorders>
            <w:vAlign w:val="center"/>
            <w:hideMark/>
          </w:tcPr>
          <w:p w14:paraId="00F062F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i-3ф</w:t>
            </w:r>
          </w:p>
        </w:tc>
        <w:tc>
          <w:tcPr>
            <w:tcW w:w="1134" w:type="dxa"/>
            <w:tcBorders>
              <w:top w:val="nil"/>
              <w:left w:val="nil"/>
              <w:bottom w:val="single" w:sz="4" w:space="0" w:color="auto"/>
              <w:right w:val="single" w:sz="4" w:space="0" w:color="auto"/>
            </w:tcBorders>
            <w:vAlign w:val="center"/>
            <w:hideMark/>
          </w:tcPr>
          <w:p w14:paraId="21114D3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2FCCD6C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191 227,35</w:t>
            </w:r>
          </w:p>
        </w:tc>
      </w:tr>
      <w:tr w:rsidR="00C656E4" w:rsidRPr="00866841" w14:paraId="41E69EDE" w14:textId="77777777" w:rsidTr="00C656E4">
        <w:trPr>
          <w:trHeight w:val="455"/>
        </w:trPr>
        <w:tc>
          <w:tcPr>
            <w:tcW w:w="700" w:type="dxa"/>
            <w:tcBorders>
              <w:top w:val="nil"/>
              <w:left w:val="single" w:sz="4" w:space="0" w:color="auto"/>
              <w:bottom w:val="single" w:sz="4" w:space="0" w:color="auto"/>
              <w:right w:val="single" w:sz="4" w:space="0" w:color="auto"/>
            </w:tcBorders>
            <w:vAlign w:val="center"/>
            <w:hideMark/>
          </w:tcPr>
          <w:p w14:paraId="4090DB0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8</w:t>
            </w:r>
          </w:p>
        </w:tc>
        <w:tc>
          <w:tcPr>
            <w:tcW w:w="4834" w:type="dxa"/>
            <w:tcBorders>
              <w:top w:val="nil"/>
              <w:left w:val="nil"/>
              <w:bottom w:val="single" w:sz="4" w:space="0" w:color="auto"/>
              <w:right w:val="single" w:sz="4" w:space="0" w:color="auto"/>
            </w:tcBorders>
            <w:vAlign w:val="center"/>
            <w:hideMark/>
          </w:tcPr>
          <w:p w14:paraId="102FD5AB"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изменения количества активов по фактическим периодам 2016 года и 2017 года</w:t>
            </w:r>
          </w:p>
        </w:tc>
        <w:tc>
          <w:tcPr>
            <w:tcW w:w="1134" w:type="dxa"/>
            <w:tcBorders>
              <w:top w:val="nil"/>
              <w:left w:val="nil"/>
              <w:bottom w:val="single" w:sz="4" w:space="0" w:color="auto"/>
              <w:right w:val="single" w:sz="4" w:space="0" w:color="auto"/>
            </w:tcBorders>
            <w:vAlign w:val="center"/>
            <w:hideMark/>
          </w:tcPr>
          <w:p w14:paraId="1624BC1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ИКАi-2ф</w:t>
            </w:r>
          </w:p>
        </w:tc>
        <w:tc>
          <w:tcPr>
            <w:tcW w:w="1134" w:type="dxa"/>
            <w:tcBorders>
              <w:top w:val="nil"/>
              <w:left w:val="nil"/>
              <w:bottom w:val="single" w:sz="4" w:space="0" w:color="auto"/>
              <w:right w:val="single" w:sz="4" w:space="0" w:color="auto"/>
            </w:tcBorders>
            <w:vAlign w:val="center"/>
            <w:hideMark/>
          </w:tcPr>
          <w:p w14:paraId="1A50965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20A3AB1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0,00</w:t>
            </w:r>
          </w:p>
        </w:tc>
      </w:tr>
      <w:tr w:rsidR="00C656E4" w:rsidRPr="00866841" w14:paraId="11743AED" w14:textId="77777777" w:rsidTr="00C656E4">
        <w:trPr>
          <w:trHeight w:val="793"/>
        </w:trPr>
        <w:tc>
          <w:tcPr>
            <w:tcW w:w="700" w:type="dxa"/>
            <w:tcBorders>
              <w:top w:val="nil"/>
              <w:left w:val="single" w:sz="4" w:space="0" w:color="auto"/>
              <w:bottom w:val="single" w:sz="4" w:space="0" w:color="auto"/>
              <w:right w:val="single" w:sz="4" w:space="0" w:color="auto"/>
            </w:tcBorders>
            <w:vAlign w:val="center"/>
            <w:hideMark/>
          </w:tcPr>
          <w:p w14:paraId="47696F8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w:t>
            </w:r>
          </w:p>
        </w:tc>
        <w:tc>
          <w:tcPr>
            <w:tcW w:w="4834" w:type="dxa"/>
            <w:tcBorders>
              <w:top w:val="nil"/>
              <w:left w:val="nil"/>
              <w:bottom w:val="single" w:sz="4" w:space="0" w:color="auto"/>
              <w:right w:val="single" w:sz="4" w:space="0" w:color="auto"/>
            </w:tcBorders>
            <w:vAlign w:val="center"/>
            <w:hideMark/>
          </w:tcPr>
          <w:p w14:paraId="32E7A54B"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подконтрольных расходов на 2017 год, определяемый в соответствии с фактическими значениями инфляции и объема условных единиц</w:t>
            </w:r>
          </w:p>
        </w:tc>
        <w:tc>
          <w:tcPr>
            <w:tcW w:w="1134" w:type="dxa"/>
            <w:tcBorders>
              <w:top w:val="nil"/>
              <w:left w:val="nil"/>
              <w:bottom w:val="single" w:sz="4" w:space="0" w:color="auto"/>
              <w:right w:val="single" w:sz="4" w:space="0" w:color="auto"/>
            </w:tcBorders>
            <w:vAlign w:val="center"/>
            <w:hideMark/>
          </w:tcPr>
          <w:p w14:paraId="7BBD0AA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Киндi-2ф</w:t>
            </w:r>
          </w:p>
        </w:tc>
        <w:tc>
          <w:tcPr>
            <w:tcW w:w="1134" w:type="dxa"/>
            <w:tcBorders>
              <w:top w:val="nil"/>
              <w:left w:val="nil"/>
              <w:bottom w:val="single" w:sz="4" w:space="0" w:color="auto"/>
              <w:right w:val="single" w:sz="4" w:space="0" w:color="auto"/>
            </w:tcBorders>
            <w:vAlign w:val="center"/>
            <w:hideMark/>
          </w:tcPr>
          <w:p w14:paraId="1E4DC14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shd w:val="clear" w:color="auto" w:fill="FFFFFF"/>
            <w:vAlign w:val="center"/>
            <w:hideMark/>
          </w:tcPr>
          <w:p w14:paraId="27FC346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1,027</w:t>
            </w:r>
          </w:p>
        </w:tc>
      </w:tr>
      <w:tr w:rsidR="00C656E4" w:rsidRPr="00866841" w14:paraId="5724C958" w14:textId="77777777" w:rsidTr="00A15AAC">
        <w:trPr>
          <w:trHeight w:val="829"/>
        </w:trPr>
        <w:tc>
          <w:tcPr>
            <w:tcW w:w="70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33055D3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w:t>
            </w:r>
          </w:p>
        </w:tc>
        <w:tc>
          <w:tcPr>
            <w:tcW w:w="4834" w:type="dxa"/>
            <w:tcBorders>
              <w:top w:val="nil"/>
              <w:left w:val="nil"/>
              <w:bottom w:val="single" w:sz="4" w:space="0" w:color="auto"/>
              <w:right w:val="single" w:sz="4" w:space="0" w:color="auto"/>
            </w:tcBorders>
            <w:shd w:val="clear" w:color="auto" w:fill="D6E3BC" w:themeFill="accent3" w:themeFillTint="66"/>
            <w:vAlign w:val="center"/>
            <w:hideMark/>
          </w:tcPr>
          <w:p w14:paraId="6FD57C30"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tcBorders>
              <w:top w:val="nil"/>
              <w:left w:val="nil"/>
              <w:bottom w:val="single" w:sz="4" w:space="0" w:color="auto"/>
              <w:right w:val="single" w:sz="4" w:space="0" w:color="auto"/>
            </w:tcBorders>
            <w:shd w:val="clear" w:color="auto" w:fill="D6E3BC" w:themeFill="accent3" w:themeFillTint="66"/>
            <w:vAlign w:val="center"/>
            <w:hideMark/>
          </w:tcPr>
          <w:p w14:paraId="6C0A37A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ΔОРi-2</w:t>
            </w:r>
          </w:p>
        </w:tc>
        <w:tc>
          <w:tcPr>
            <w:tcW w:w="1134" w:type="dxa"/>
            <w:tcBorders>
              <w:top w:val="nil"/>
              <w:left w:val="nil"/>
              <w:bottom w:val="single" w:sz="4" w:space="0" w:color="auto"/>
              <w:right w:val="single" w:sz="4" w:space="0" w:color="auto"/>
            </w:tcBorders>
            <w:shd w:val="clear" w:color="auto" w:fill="D6E3BC" w:themeFill="accent3" w:themeFillTint="66"/>
            <w:vAlign w:val="center"/>
            <w:hideMark/>
          </w:tcPr>
          <w:p w14:paraId="5F0598A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559" w:type="dxa"/>
            <w:tcBorders>
              <w:top w:val="nil"/>
              <w:left w:val="nil"/>
              <w:bottom w:val="single" w:sz="4" w:space="0" w:color="auto"/>
              <w:right w:val="single" w:sz="4" w:space="0" w:color="auto"/>
            </w:tcBorders>
            <w:shd w:val="clear" w:color="auto" w:fill="D6E3BC" w:themeFill="accent3" w:themeFillTint="66"/>
            <w:vAlign w:val="center"/>
            <w:hideMark/>
          </w:tcPr>
          <w:p w14:paraId="74BECF5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-24 714,69</w:t>
            </w:r>
          </w:p>
        </w:tc>
      </w:tr>
    </w:tbl>
    <w:p w14:paraId="394D0A50"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5B9174A1"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76342EF5"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По данным, представленным филиалом ПАО «МРСК Сибири»-«Читаэнерго» фактический объем условных единиц, относящихся к активам, необходимым для осуществления регулируемой деятельности, по состоянию на 31.12.2016 равен 193 525,82 у.е., в 2017 году – 193 577,89 у.е.</w:t>
      </w:r>
    </w:p>
    <w:p w14:paraId="4AFA717A"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РСТ Забайкальского края определила величину активов на основании фактических данных за исключением оборудования, не используемого в оказании услуг по регулируемому виду деятельности (котельное оборудование п. Холбон). Величина уменьшения фактических активов составила 2 298,5 у.е. При этом в </w:t>
      </w:r>
      <w:r w:rsidRPr="00866841">
        <w:rPr>
          <w:rFonts w:ascii="Myriad Pro" w:hAnsi="Myriad Pro"/>
          <w:color w:val="000000"/>
          <w:sz w:val="26"/>
          <w:szCs w:val="26"/>
        </w:rPr>
        <w:lastRenderedPageBreak/>
        <w:t>Экспертном заключении не отражен состав данного оборудования, а также не приводятся его технические характеристики, позволяющие сделать однозначный вывод (а также проверить величину уменьшения активов) об использовании исключенных активов при осуществлении прочих видов деятельности. Таким образом, позиция органа регулирования в части уменьшения активов, по мнению Исполнителя, не обоснована.</w:t>
      </w:r>
    </w:p>
    <w:p w14:paraId="04E0348F" w14:textId="77777777" w:rsidR="00C656E4" w:rsidRPr="00866841"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Прогнозу социально-экономического развития до </w:t>
      </w:r>
      <w:smartTag w:uri="urn:schemas-microsoft-com:office:smarttags" w:element="metricconverter">
        <w:smartTagPr>
          <w:attr w:name="ProductID" w:val="2036 г"/>
        </w:smartTagPr>
        <w:r w:rsidRPr="00866841">
          <w:rPr>
            <w:rFonts w:ascii="Myriad Pro" w:hAnsi="Myriad Pro"/>
            <w:color w:val="000000"/>
            <w:sz w:val="26"/>
            <w:szCs w:val="26"/>
          </w:rPr>
          <w:t>2036 г</w:t>
        </w:r>
      </w:smartTag>
      <w:r w:rsidRPr="00866841">
        <w:rPr>
          <w:rFonts w:ascii="Myriad Pro" w:hAnsi="Myriad Pro"/>
          <w:color w:val="000000"/>
          <w:sz w:val="26"/>
          <w:szCs w:val="26"/>
        </w:rPr>
        <w:t xml:space="preserve">. от 28.11.2018 ИПЦ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составил 3,7%.</w:t>
      </w:r>
    </w:p>
    <w:p w14:paraId="284D0042" w14:textId="77777777" w:rsidR="00C656E4"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Следовательно, корректировка операционных расходов по расчету Исполнителя составляет -24 448,01 тыс. руб., или с учетом ИПЦ на 2018, 2019 гг. -26 263,08 тыс. руб.</w:t>
      </w:r>
    </w:p>
    <w:p w14:paraId="2D0FA132" w14:textId="77777777" w:rsidR="00A15AAC" w:rsidRPr="00866841" w:rsidRDefault="00A15AAC" w:rsidP="00B92C84">
      <w:pPr>
        <w:spacing w:after="0" w:line="360" w:lineRule="auto"/>
        <w:ind w:firstLine="567"/>
        <w:contextualSpacing/>
        <w:jc w:val="both"/>
        <w:rPr>
          <w:rFonts w:ascii="Myriad Pro" w:hAnsi="Myriad Pro"/>
          <w:color w:val="000000"/>
          <w:sz w:val="26"/>
          <w:szCs w:val="26"/>
        </w:rPr>
      </w:pPr>
    </w:p>
    <w:p w14:paraId="4BA7BE00" w14:textId="77777777" w:rsidR="00C656E4" w:rsidRPr="00866841" w:rsidRDefault="00C656E4" w:rsidP="00E56A4E">
      <w:pPr>
        <w:spacing w:after="0" w:line="240" w:lineRule="auto"/>
        <w:contextualSpacing/>
        <w:jc w:val="center"/>
        <w:rPr>
          <w:rFonts w:ascii="Myriad Pro" w:hAnsi="Myriad Pro"/>
          <w:b/>
          <w:color w:val="000000"/>
          <w:sz w:val="24"/>
          <w:szCs w:val="26"/>
        </w:rPr>
      </w:pPr>
      <w:r w:rsidRPr="00866841">
        <w:rPr>
          <w:rFonts w:ascii="Myriad Pro" w:hAnsi="Myriad Pro"/>
          <w:b/>
          <w:color w:val="000000"/>
          <w:sz w:val="24"/>
          <w:szCs w:val="26"/>
        </w:rPr>
        <w:t>Расчет корректировки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tbl>
      <w:tblPr>
        <w:tblW w:w="9360" w:type="dxa"/>
        <w:tblInd w:w="103" w:type="dxa"/>
        <w:tblLayout w:type="fixed"/>
        <w:tblLook w:val="04A0" w:firstRow="1" w:lastRow="0" w:firstColumn="1" w:lastColumn="0" w:noHBand="0" w:noVBand="1"/>
      </w:tblPr>
      <w:tblGrid>
        <w:gridCol w:w="700"/>
        <w:gridCol w:w="4833"/>
        <w:gridCol w:w="1134"/>
        <w:gridCol w:w="1134"/>
        <w:gridCol w:w="1559"/>
      </w:tblGrid>
      <w:tr w:rsidR="00C656E4" w:rsidRPr="00866841" w14:paraId="39C17A6F" w14:textId="77777777" w:rsidTr="00C656E4">
        <w:trPr>
          <w:trHeight w:val="630"/>
          <w:tblHeader/>
        </w:trPr>
        <w:tc>
          <w:tcPr>
            <w:tcW w:w="70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D30E0BC"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 п/п</w:t>
            </w:r>
          </w:p>
        </w:tc>
        <w:tc>
          <w:tcPr>
            <w:tcW w:w="596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72A8B39"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62BFE86"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Ед. изм.</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0D014FA"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Значение</w:t>
            </w:r>
          </w:p>
        </w:tc>
      </w:tr>
      <w:tr w:rsidR="00C656E4" w:rsidRPr="00866841" w14:paraId="39F226B1" w14:textId="77777777" w:rsidTr="00C656E4">
        <w:trPr>
          <w:trHeight w:val="435"/>
        </w:trPr>
        <w:tc>
          <w:tcPr>
            <w:tcW w:w="700" w:type="dxa"/>
            <w:tcBorders>
              <w:top w:val="single" w:sz="4" w:space="0" w:color="FFFFFF"/>
              <w:left w:val="single" w:sz="4" w:space="0" w:color="auto"/>
              <w:bottom w:val="single" w:sz="4" w:space="0" w:color="auto"/>
              <w:right w:val="single" w:sz="4" w:space="0" w:color="auto"/>
            </w:tcBorders>
            <w:vAlign w:val="center"/>
            <w:hideMark/>
          </w:tcPr>
          <w:p w14:paraId="4E82D65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w:t>
            </w:r>
          </w:p>
        </w:tc>
        <w:tc>
          <w:tcPr>
            <w:tcW w:w="4834" w:type="dxa"/>
            <w:tcBorders>
              <w:top w:val="single" w:sz="4" w:space="0" w:color="FFFFFF"/>
              <w:left w:val="nil"/>
              <w:bottom w:val="single" w:sz="4" w:space="0" w:color="auto"/>
              <w:right w:val="single" w:sz="4" w:space="0" w:color="auto"/>
            </w:tcBorders>
            <w:vAlign w:val="center"/>
            <w:hideMark/>
          </w:tcPr>
          <w:p w14:paraId="0C6544D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Величина операционных расходов, утвержденная на 2016 год </w:t>
            </w:r>
          </w:p>
        </w:tc>
        <w:tc>
          <w:tcPr>
            <w:tcW w:w="1134" w:type="dxa"/>
            <w:tcBorders>
              <w:top w:val="single" w:sz="4" w:space="0" w:color="FFFFFF"/>
              <w:left w:val="nil"/>
              <w:bottom w:val="single" w:sz="4" w:space="0" w:color="auto"/>
              <w:right w:val="single" w:sz="4" w:space="0" w:color="auto"/>
            </w:tcBorders>
            <w:vAlign w:val="center"/>
            <w:hideMark/>
          </w:tcPr>
          <w:p w14:paraId="240E83E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О</w:t>
            </w:r>
            <w:r w:rsidR="00095EAC" w:rsidRPr="00866841">
              <w:rPr>
                <w:rFonts w:ascii="Myriad Pro" w:hAnsi="Myriad Pro" w:cs="Tahoma"/>
                <w:sz w:val="18"/>
                <w:szCs w:val="18"/>
              </w:rPr>
              <w:t>р</w:t>
            </w:r>
            <w:r w:rsidRPr="00866841">
              <w:rPr>
                <w:rFonts w:ascii="Myriad Pro" w:hAnsi="Myriad Pro" w:cs="Tahoma"/>
                <w:sz w:val="18"/>
                <w:szCs w:val="18"/>
              </w:rPr>
              <w:t>i-3ск</w:t>
            </w:r>
          </w:p>
        </w:tc>
        <w:tc>
          <w:tcPr>
            <w:tcW w:w="1134" w:type="dxa"/>
            <w:tcBorders>
              <w:top w:val="single" w:sz="4" w:space="0" w:color="FFFFFF"/>
              <w:left w:val="nil"/>
              <w:bottom w:val="single" w:sz="4" w:space="0" w:color="auto"/>
              <w:right w:val="single" w:sz="4" w:space="0" w:color="auto"/>
            </w:tcBorders>
            <w:vAlign w:val="center"/>
            <w:hideMark/>
          </w:tcPr>
          <w:p w14:paraId="5BE8388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559" w:type="dxa"/>
            <w:tcBorders>
              <w:top w:val="single" w:sz="4" w:space="0" w:color="FFFFFF"/>
              <w:left w:val="nil"/>
              <w:bottom w:val="single" w:sz="4" w:space="0" w:color="auto"/>
              <w:right w:val="single" w:sz="4" w:space="0" w:color="auto"/>
            </w:tcBorders>
            <w:vAlign w:val="center"/>
            <w:hideMark/>
          </w:tcPr>
          <w:p w14:paraId="76CD383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1 857 352,20</w:t>
            </w:r>
          </w:p>
        </w:tc>
      </w:tr>
      <w:tr w:rsidR="00C656E4" w:rsidRPr="00866841" w14:paraId="3704A9CD" w14:textId="77777777" w:rsidTr="00E56A4E">
        <w:trPr>
          <w:trHeight w:val="418"/>
        </w:trPr>
        <w:tc>
          <w:tcPr>
            <w:tcW w:w="700" w:type="dxa"/>
            <w:tcBorders>
              <w:top w:val="nil"/>
              <w:left w:val="single" w:sz="4" w:space="0" w:color="auto"/>
              <w:bottom w:val="single" w:sz="4" w:space="0" w:color="auto"/>
              <w:right w:val="single" w:sz="4" w:space="0" w:color="auto"/>
            </w:tcBorders>
            <w:vAlign w:val="center"/>
            <w:hideMark/>
          </w:tcPr>
          <w:p w14:paraId="19C31B4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w:t>
            </w:r>
          </w:p>
        </w:tc>
        <w:tc>
          <w:tcPr>
            <w:tcW w:w="4834" w:type="dxa"/>
            <w:tcBorders>
              <w:top w:val="nil"/>
              <w:left w:val="nil"/>
              <w:bottom w:val="single" w:sz="4" w:space="0" w:color="auto"/>
              <w:right w:val="single" w:sz="4" w:space="0" w:color="auto"/>
            </w:tcBorders>
            <w:vAlign w:val="center"/>
            <w:hideMark/>
          </w:tcPr>
          <w:p w14:paraId="6CF98D5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учтенный при расчёте НВВ утверждённой на 2017 год</w:t>
            </w:r>
          </w:p>
        </w:tc>
        <w:tc>
          <w:tcPr>
            <w:tcW w:w="1134" w:type="dxa"/>
            <w:tcBorders>
              <w:top w:val="nil"/>
              <w:left w:val="nil"/>
              <w:bottom w:val="single" w:sz="4" w:space="0" w:color="auto"/>
              <w:right w:val="single" w:sz="4" w:space="0" w:color="auto"/>
            </w:tcBorders>
            <w:vAlign w:val="center"/>
            <w:hideMark/>
          </w:tcPr>
          <w:p w14:paraId="3CB01EB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Киндi-2ск</w:t>
            </w:r>
          </w:p>
        </w:tc>
        <w:tc>
          <w:tcPr>
            <w:tcW w:w="1134" w:type="dxa"/>
            <w:tcBorders>
              <w:top w:val="nil"/>
              <w:left w:val="nil"/>
              <w:bottom w:val="single" w:sz="4" w:space="0" w:color="auto"/>
              <w:right w:val="single" w:sz="4" w:space="0" w:color="auto"/>
            </w:tcBorders>
            <w:vAlign w:val="center"/>
            <w:hideMark/>
          </w:tcPr>
          <w:p w14:paraId="4B964F4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606C54F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1,040</w:t>
            </w:r>
          </w:p>
        </w:tc>
      </w:tr>
      <w:tr w:rsidR="00C656E4" w:rsidRPr="00866841" w14:paraId="1D84C48D" w14:textId="77777777" w:rsidTr="00C656E4">
        <w:trPr>
          <w:trHeight w:val="398"/>
        </w:trPr>
        <w:tc>
          <w:tcPr>
            <w:tcW w:w="700" w:type="dxa"/>
            <w:tcBorders>
              <w:top w:val="nil"/>
              <w:left w:val="single" w:sz="4" w:space="0" w:color="auto"/>
              <w:bottom w:val="single" w:sz="4" w:space="0" w:color="auto"/>
              <w:right w:val="single" w:sz="4" w:space="0" w:color="auto"/>
            </w:tcBorders>
            <w:vAlign w:val="center"/>
            <w:hideMark/>
          </w:tcPr>
          <w:p w14:paraId="48F2F30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w:t>
            </w:r>
          </w:p>
        </w:tc>
        <w:tc>
          <w:tcPr>
            <w:tcW w:w="4834" w:type="dxa"/>
            <w:tcBorders>
              <w:top w:val="nil"/>
              <w:left w:val="nil"/>
              <w:bottom w:val="single" w:sz="4" w:space="0" w:color="auto"/>
              <w:right w:val="single" w:sz="4" w:space="0" w:color="auto"/>
            </w:tcBorders>
            <w:vAlign w:val="center"/>
            <w:hideMark/>
          </w:tcPr>
          <w:p w14:paraId="2B62B11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эффективности операционных расходов, установленный на 2017 год</w:t>
            </w:r>
          </w:p>
        </w:tc>
        <w:tc>
          <w:tcPr>
            <w:tcW w:w="1134" w:type="dxa"/>
            <w:tcBorders>
              <w:top w:val="nil"/>
              <w:left w:val="nil"/>
              <w:bottom w:val="single" w:sz="4" w:space="0" w:color="auto"/>
              <w:right w:val="single" w:sz="4" w:space="0" w:color="auto"/>
            </w:tcBorders>
            <w:vAlign w:val="center"/>
            <w:hideMark/>
          </w:tcPr>
          <w:p w14:paraId="043136E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w:t>
            </w:r>
            <w:r w:rsidR="00095EAC" w:rsidRPr="00866841">
              <w:rPr>
                <w:rFonts w:ascii="Myriad Pro" w:hAnsi="Myriad Pro" w:cs="Tahoma"/>
                <w:sz w:val="18"/>
                <w:szCs w:val="18"/>
              </w:rPr>
              <w:t>р</w:t>
            </w:r>
            <w:r w:rsidRPr="00866841">
              <w:rPr>
                <w:rFonts w:ascii="Myriad Pro" w:hAnsi="Myriad Pro" w:cs="Tahoma"/>
                <w:sz w:val="18"/>
                <w:szCs w:val="18"/>
              </w:rPr>
              <w:t>i-2</w:t>
            </w:r>
          </w:p>
        </w:tc>
        <w:tc>
          <w:tcPr>
            <w:tcW w:w="1134" w:type="dxa"/>
            <w:tcBorders>
              <w:top w:val="nil"/>
              <w:left w:val="nil"/>
              <w:bottom w:val="single" w:sz="4" w:space="0" w:color="auto"/>
              <w:right w:val="single" w:sz="4" w:space="0" w:color="auto"/>
            </w:tcBorders>
            <w:vAlign w:val="center"/>
            <w:hideMark/>
          </w:tcPr>
          <w:p w14:paraId="6F14B49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086172F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1,000</w:t>
            </w:r>
          </w:p>
        </w:tc>
      </w:tr>
      <w:tr w:rsidR="00C656E4" w:rsidRPr="00866841" w14:paraId="01F2A724" w14:textId="77777777" w:rsidTr="00E56A4E">
        <w:trPr>
          <w:trHeight w:val="699"/>
        </w:trPr>
        <w:tc>
          <w:tcPr>
            <w:tcW w:w="700" w:type="dxa"/>
            <w:tcBorders>
              <w:top w:val="nil"/>
              <w:left w:val="single" w:sz="4" w:space="0" w:color="auto"/>
              <w:bottom w:val="single" w:sz="4" w:space="0" w:color="auto"/>
              <w:right w:val="single" w:sz="4" w:space="0" w:color="auto"/>
            </w:tcBorders>
            <w:vAlign w:val="center"/>
            <w:hideMark/>
          </w:tcPr>
          <w:p w14:paraId="0975260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w:t>
            </w:r>
          </w:p>
        </w:tc>
        <w:tc>
          <w:tcPr>
            <w:tcW w:w="4834" w:type="dxa"/>
            <w:tcBorders>
              <w:top w:val="nil"/>
              <w:left w:val="nil"/>
              <w:bottom w:val="single" w:sz="4" w:space="0" w:color="auto"/>
              <w:right w:val="single" w:sz="4" w:space="0" w:color="auto"/>
            </w:tcBorders>
            <w:vAlign w:val="center"/>
            <w:hideMark/>
          </w:tcPr>
          <w:p w14:paraId="6E3F7A21"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индекс инфляции в 2017 году</w:t>
            </w:r>
            <w:r w:rsidRPr="00866841">
              <w:rPr>
                <w:rFonts w:ascii="Myriad Pro" w:hAnsi="Myriad Pro" w:cs="Tahoma"/>
                <w:sz w:val="18"/>
                <w:szCs w:val="18"/>
              </w:rPr>
              <w:br/>
              <w:t>(по данным прогноза СЭР РФ на 2017 год и плановый период 2018-2019)</w:t>
            </w:r>
          </w:p>
        </w:tc>
        <w:tc>
          <w:tcPr>
            <w:tcW w:w="1134" w:type="dxa"/>
            <w:tcBorders>
              <w:top w:val="nil"/>
              <w:left w:val="nil"/>
              <w:bottom w:val="single" w:sz="4" w:space="0" w:color="auto"/>
              <w:right w:val="single" w:sz="4" w:space="0" w:color="auto"/>
            </w:tcBorders>
            <w:vAlign w:val="center"/>
            <w:hideMark/>
          </w:tcPr>
          <w:p w14:paraId="143D43A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ИПЦi-2ф</w:t>
            </w:r>
          </w:p>
        </w:tc>
        <w:tc>
          <w:tcPr>
            <w:tcW w:w="1134" w:type="dxa"/>
            <w:tcBorders>
              <w:top w:val="nil"/>
              <w:left w:val="nil"/>
              <w:bottom w:val="single" w:sz="4" w:space="0" w:color="auto"/>
              <w:right w:val="single" w:sz="4" w:space="0" w:color="auto"/>
            </w:tcBorders>
            <w:vAlign w:val="center"/>
            <w:hideMark/>
          </w:tcPr>
          <w:p w14:paraId="0D59BE6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46E95F1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3,70</w:t>
            </w:r>
          </w:p>
        </w:tc>
      </w:tr>
      <w:tr w:rsidR="00C656E4" w:rsidRPr="00866841" w14:paraId="65E24F85" w14:textId="77777777" w:rsidTr="00C656E4">
        <w:trPr>
          <w:trHeight w:val="417"/>
        </w:trPr>
        <w:tc>
          <w:tcPr>
            <w:tcW w:w="700" w:type="dxa"/>
            <w:tcBorders>
              <w:top w:val="nil"/>
              <w:left w:val="single" w:sz="4" w:space="0" w:color="auto"/>
              <w:bottom w:val="single" w:sz="4" w:space="0" w:color="auto"/>
              <w:right w:val="single" w:sz="4" w:space="0" w:color="auto"/>
            </w:tcBorders>
            <w:vAlign w:val="center"/>
            <w:hideMark/>
          </w:tcPr>
          <w:p w14:paraId="5502CE1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5</w:t>
            </w:r>
          </w:p>
        </w:tc>
        <w:tc>
          <w:tcPr>
            <w:tcW w:w="4834" w:type="dxa"/>
            <w:tcBorders>
              <w:top w:val="nil"/>
              <w:left w:val="nil"/>
              <w:bottom w:val="single" w:sz="4" w:space="0" w:color="auto"/>
              <w:right w:val="single" w:sz="4" w:space="0" w:color="auto"/>
            </w:tcBorders>
            <w:vAlign w:val="center"/>
            <w:hideMark/>
          </w:tcPr>
          <w:p w14:paraId="67AA3E0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эластичности операционных расходов по количеству активов утв. на 2017 год</w:t>
            </w:r>
          </w:p>
        </w:tc>
        <w:tc>
          <w:tcPr>
            <w:tcW w:w="1134" w:type="dxa"/>
            <w:tcBorders>
              <w:top w:val="nil"/>
              <w:left w:val="nil"/>
              <w:bottom w:val="single" w:sz="4" w:space="0" w:color="auto"/>
              <w:right w:val="single" w:sz="4" w:space="0" w:color="auto"/>
            </w:tcBorders>
            <w:vAlign w:val="center"/>
            <w:hideMark/>
          </w:tcPr>
          <w:p w14:paraId="091A56F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Эл</w:t>
            </w:r>
          </w:p>
        </w:tc>
        <w:tc>
          <w:tcPr>
            <w:tcW w:w="1134" w:type="dxa"/>
            <w:tcBorders>
              <w:top w:val="nil"/>
              <w:left w:val="nil"/>
              <w:bottom w:val="single" w:sz="4" w:space="0" w:color="auto"/>
              <w:right w:val="single" w:sz="4" w:space="0" w:color="auto"/>
            </w:tcBorders>
            <w:vAlign w:val="center"/>
            <w:hideMark/>
          </w:tcPr>
          <w:p w14:paraId="5286A24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vAlign w:val="center"/>
            <w:hideMark/>
          </w:tcPr>
          <w:p w14:paraId="120BB31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0,75</w:t>
            </w:r>
          </w:p>
        </w:tc>
      </w:tr>
      <w:tr w:rsidR="00C656E4" w:rsidRPr="00866841" w14:paraId="048CC04E" w14:textId="77777777" w:rsidTr="00E56A4E">
        <w:trPr>
          <w:trHeight w:val="559"/>
        </w:trPr>
        <w:tc>
          <w:tcPr>
            <w:tcW w:w="700" w:type="dxa"/>
            <w:tcBorders>
              <w:top w:val="nil"/>
              <w:left w:val="single" w:sz="4" w:space="0" w:color="auto"/>
              <w:bottom w:val="single" w:sz="4" w:space="0" w:color="auto"/>
              <w:right w:val="single" w:sz="4" w:space="0" w:color="auto"/>
            </w:tcBorders>
            <w:vAlign w:val="center"/>
            <w:hideMark/>
          </w:tcPr>
          <w:p w14:paraId="36119D2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w:t>
            </w:r>
          </w:p>
        </w:tc>
        <w:tc>
          <w:tcPr>
            <w:tcW w:w="4834" w:type="dxa"/>
            <w:tcBorders>
              <w:top w:val="nil"/>
              <w:left w:val="nil"/>
              <w:bottom w:val="single" w:sz="4" w:space="0" w:color="auto"/>
              <w:right w:val="single" w:sz="4" w:space="0" w:color="auto"/>
            </w:tcBorders>
            <w:vAlign w:val="center"/>
            <w:hideMark/>
          </w:tcPr>
          <w:p w14:paraId="5CC7847D"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2017 году</w:t>
            </w:r>
          </w:p>
        </w:tc>
        <w:tc>
          <w:tcPr>
            <w:tcW w:w="1134" w:type="dxa"/>
            <w:tcBorders>
              <w:top w:val="nil"/>
              <w:left w:val="nil"/>
              <w:bottom w:val="single" w:sz="4" w:space="0" w:color="auto"/>
              <w:right w:val="single" w:sz="4" w:space="0" w:color="auto"/>
            </w:tcBorders>
            <w:vAlign w:val="center"/>
            <w:hideMark/>
          </w:tcPr>
          <w:p w14:paraId="6D3291A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i-2ф</w:t>
            </w:r>
          </w:p>
        </w:tc>
        <w:tc>
          <w:tcPr>
            <w:tcW w:w="1134" w:type="dxa"/>
            <w:tcBorders>
              <w:top w:val="nil"/>
              <w:left w:val="nil"/>
              <w:bottom w:val="single" w:sz="4" w:space="0" w:color="auto"/>
              <w:right w:val="single" w:sz="4" w:space="0" w:color="auto"/>
            </w:tcBorders>
            <w:vAlign w:val="center"/>
            <w:hideMark/>
          </w:tcPr>
          <w:p w14:paraId="480A1F7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4764E407" w14:textId="77777777" w:rsidR="00C656E4" w:rsidRPr="00866841" w:rsidRDefault="00C656E4">
            <w:pPr>
              <w:jc w:val="center"/>
              <w:rPr>
                <w:rFonts w:ascii="Myriad Pro" w:hAnsi="Myriad Pro" w:cs="Tahoma"/>
                <w:sz w:val="18"/>
                <w:szCs w:val="18"/>
              </w:rPr>
            </w:pPr>
            <w:r w:rsidRPr="00866841">
              <w:rPr>
                <w:rFonts w:ascii="Myriad Pro" w:hAnsi="Myriad Pro" w:cs="Tahoma"/>
                <w:sz w:val="18"/>
                <w:szCs w:val="18"/>
              </w:rPr>
              <w:t>193 577,89</w:t>
            </w:r>
          </w:p>
        </w:tc>
      </w:tr>
      <w:tr w:rsidR="00C656E4" w:rsidRPr="00866841" w14:paraId="5D522804" w14:textId="77777777" w:rsidTr="00E56A4E">
        <w:trPr>
          <w:trHeight w:val="341"/>
        </w:trPr>
        <w:tc>
          <w:tcPr>
            <w:tcW w:w="700" w:type="dxa"/>
            <w:tcBorders>
              <w:top w:val="nil"/>
              <w:left w:val="single" w:sz="4" w:space="0" w:color="auto"/>
              <w:bottom w:val="single" w:sz="4" w:space="0" w:color="auto"/>
              <w:right w:val="single" w:sz="4" w:space="0" w:color="auto"/>
            </w:tcBorders>
            <w:vAlign w:val="center"/>
            <w:hideMark/>
          </w:tcPr>
          <w:p w14:paraId="26BA290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w:t>
            </w:r>
          </w:p>
        </w:tc>
        <w:tc>
          <w:tcPr>
            <w:tcW w:w="4834" w:type="dxa"/>
            <w:tcBorders>
              <w:top w:val="nil"/>
              <w:left w:val="nil"/>
              <w:bottom w:val="single" w:sz="4" w:space="0" w:color="auto"/>
              <w:right w:val="single" w:sz="4" w:space="0" w:color="auto"/>
            </w:tcBorders>
            <w:vAlign w:val="center"/>
            <w:hideMark/>
          </w:tcPr>
          <w:p w14:paraId="4EC5EB2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условных единиц, относящихся к активам, необходимым для осуществления регулируемой деятельности в 2016 году</w:t>
            </w:r>
          </w:p>
        </w:tc>
        <w:tc>
          <w:tcPr>
            <w:tcW w:w="1134" w:type="dxa"/>
            <w:tcBorders>
              <w:top w:val="nil"/>
              <w:left w:val="nil"/>
              <w:bottom w:val="single" w:sz="4" w:space="0" w:color="auto"/>
              <w:right w:val="single" w:sz="4" w:space="0" w:color="auto"/>
            </w:tcBorders>
            <w:vAlign w:val="center"/>
            <w:hideMark/>
          </w:tcPr>
          <w:p w14:paraId="19DC2F8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w:t>
            </w:r>
            <w:r w:rsidR="00095EAC" w:rsidRPr="00866841">
              <w:rPr>
                <w:rFonts w:ascii="Myriad Pro" w:hAnsi="Myriad Pro" w:cs="Tahoma"/>
                <w:sz w:val="18"/>
                <w:szCs w:val="18"/>
              </w:rPr>
              <w:t>e</w:t>
            </w:r>
            <w:r w:rsidRPr="00866841">
              <w:rPr>
                <w:rFonts w:ascii="Myriad Pro" w:hAnsi="Myriad Pro" w:cs="Tahoma"/>
                <w:sz w:val="18"/>
                <w:szCs w:val="18"/>
              </w:rPr>
              <w:t>i-3ф</w:t>
            </w:r>
          </w:p>
        </w:tc>
        <w:tc>
          <w:tcPr>
            <w:tcW w:w="1134" w:type="dxa"/>
            <w:tcBorders>
              <w:top w:val="nil"/>
              <w:left w:val="nil"/>
              <w:bottom w:val="single" w:sz="4" w:space="0" w:color="auto"/>
              <w:right w:val="single" w:sz="4" w:space="0" w:color="auto"/>
            </w:tcBorders>
            <w:vAlign w:val="center"/>
            <w:hideMark/>
          </w:tcPr>
          <w:p w14:paraId="2F185CD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у.е.</w:t>
            </w:r>
          </w:p>
        </w:tc>
        <w:tc>
          <w:tcPr>
            <w:tcW w:w="1559" w:type="dxa"/>
            <w:tcBorders>
              <w:top w:val="nil"/>
              <w:left w:val="nil"/>
              <w:bottom w:val="single" w:sz="4" w:space="0" w:color="auto"/>
              <w:right w:val="single" w:sz="4" w:space="0" w:color="auto"/>
            </w:tcBorders>
            <w:vAlign w:val="center"/>
            <w:hideMark/>
          </w:tcPr>
          <w:p w14:paraId="54AF1F5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193 525,82</w:t>
            </w:r>
          </w:p>
        </w:tc>
      </w:tr>
      <w:tr w:rsidR="00C656E4" w:rsidRPr="00866841" w14:paraId="72032C9F" w14:textId="77777777" w:rsidTr="00C656E4">
        <w:trPr>
          <w:trHeight w:val="455"/>
        </w:trPr>
        <w:tc>
          <w:tcPr>
            <w:tcW w:w="700" w:type="dxa"/>
            <w:tcBorders>
              <w:top w:val="nil"/>
              <w:left w:val="single" w:sz="4" w:space="0" w:color="auto"/>
              <w:bottom w:val="single" w:sz="4" w:space="0" w:color="auto"/>
              <w:right w:val="single" w:sz="4" w:space="0" w:color="auto"/>
            </w:tcBorders>
            <w:vAlign w:val="center"/>
            <w:hideMark/>
          </w:tcPr>
          <w:p w14:paraId="33D6125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8</w:t>
            </w:r>
          </w:p>
        </w:tc>
        <w:tc>
          <w:tcPr>
            <w:tcW w:w="4834" w:type="dxa"/>
            <w:tcBorders>
              <w:top w:val="nil"/>
              <w:left w:val="nil"/>
              <w:bottom w:val="single" w:sz="4" w:space="0" w:color="auto"/>
              <w:right w:val="single" w:sz="4" w:space="0" w:color="auto"/>
            </w:tcBorders>
            <w:vAlign w:val="center"/>
            <w:hideMark/>
          </w:tcPr>
          <w:p w14:paraId="368B961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Индекс изменения количества активов по фактическим периодам 2016 года и 2017 года</w:t>
            </w:r>
          </w:p>
        </w:tc>
        <w:tc>
          <w:tcPr>
            <w:tcW w:w="1134" w:type="dxa"/>
            <w:tcBorders>
              <w:top w:val="nil"/>
              <w:left w:val="nil"/>
              <w:bottom w:val="single" w:sz="4" w:space="0" w:color="auto"/>
              <w:right w:val="single" w:sz="4" w:space="0" w:color="auto"/>
            </w:tcBorders>
            <w:vAlign w:val="center"/>
            <w:hideMark/>
          </w:tcPr>
          <w:p w14:paraId="2409A01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ИКАi-2ф</w:t>
            </w:r>
          </w:p>
        </w:tc>
        <w:tc>
          <w:tcPr>
            <w:tcW w:w="1134" w:type="dxa"/>
            <w:tcBorders>
              <w:top w:val="nil"/>
              <w:left w:val="nil"/>
              <w:bottom w:val="single" w:sz="4" w:space="0" w:color="auto"/>
              <w:right w:val="single" w:sz="4" w:space="0" w:color="auto"/>
            </w:tcBorders>
            <w:vAlign w:val="center"/>
            <w:hideMark/>
          </w:tcPr>
          <w:p w14:paraId="204F3A8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nil"/>
              <w:left w:val="nil"/>
              <w:bottom w:val="single" w:sz="4" w:space="0" w:color="auto"/>
              <w:right w:val="single" w:sz="4" w:space="0" w:color="auto"/>
            </w:tcBorders>
            <w:vAlign w:val="center"/>
            <w:hideMark/>
          </w:tcPr>
          <w:p w14:paraId="1A84C19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0,03</w:t>
            </w:r>
          </w:p>
        </w:tc>
      </w:tr>
      <w:tr w:rsidR="00C656E4" w:rsidRPr="00866841" w14:paraId="6000037B" w14:textId="77777777" w:rsidTr="00C656E4">
        <w:trPr>
          <w:trHeight w:val="793"/>
        </w:trPr>
        <w:tc>
          <w:tcPr>
            <w:tcW w:w="700" w:type="dxa"/>
            <w:tcBorders>
              <w:top w:val="nil"/>
              <w:left w:val="single" w:sz="4" w:space="0" w:color="auto"/>
              <w:bottom w:val="single" w:sz="4" w:space="0" w:color="auto"/>
              <w:right w:val="single" w:sz="4" w:space="0" w:color="auto"/>
            </w:tcBorders>
            <w:vAlign w:val="center"/>
            <w:hideMark/>
          </w:tcPr>
          <w:p w14:paraId="7ED3B22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w:t>
            </w:r>
          </w:p>
        </w:tc>
        <w:tc>
          <w:tcPr>
            <w:tcW w:w="4834" w:type="dxa"/>
            <w:tcBorders>
              <w:top w:val="nil"/>
              <w:left w:val="nil"/>
              <w:bottom w:val="single" w:sz="4" w:space="0" w:color="auto"/>
              <w:right w:val="single" w:sz="4" w:space="0" w:color="auto"/>
            </w:tcBorders>
            <w:vAlign w:val="center"/>
            <w:hideMark/>
          </w:tcPr>
          <w:p w14:paraId="1A65FBF4"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Коэффициент индексации подконтрольных расходов на 2017 год, определяемый в соответствии с фактическими значениями инфляции и объема условных единиц</w:t>
            </w:r>
          </w:p>
        </w:tc>
        <w:tc>
          <w:tcPr>
            <w:tcW w:w="1134" w:type="dxa"/>
            <w:tcBorders>
              <w:top w:val="nil"/>
              <w:left w:val="nil"/>
              <w:bottom w:val="single" w:sz="4" w:space="0" w:color="auto"/>
              <w:right w:val="single" w:sz="4" w:space="0" w:color="auto"/>
            </w:tcBorders>
            <w:vAlign w:val="center"/>
            <w:hideMark/>
          </w:tcPr>
          <w:p w14:paraId="557F704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Киндi-2ф</w:t>
            </w:r>
          </w:p>
        </w:tc>
        <w:tc>
          <w:tcPr>
            <w:tcW w:w="1134" w:type="dxa"/>
            <w:tcBorders>
              <w:top w:val="nil"/>
              <w:left w:val="nil"/>
              <w:bottom w:val="single" w:sz="4" w:space="0" w:color="auto"/>
              <w:right w:val="single" w:sz="4" w:space="0" w:color="auto"/>
            </w:tcBorders>
            <w:vAlign w:val="center"/>
            <w:hideMark/>
          </w:tcPr>
          <w:p w14:paraId="1502DC7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559" w:type="dxa"/>
            <w:tcBorders>
              <w:top w:val="nil"/>
              <w:left w:val="nil"/>
              <w:bottom w:val="single" w:sz="4" w:space="0" w:color="auto"/>
              <w:right w:val="single" w:sz="4" w:space="0" w:color="auto"/>
            </w:tcBorders>
            <w:shd w:val="clear" w:color="auto" w:fill="FFFFFF"/>
            <w:vAlign w:val="center"/>
            <w:hideMark/>
          </w:tcPr>
          <w:p w14:paraId="29D15D9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1,027</w:t>
            </w:r>
          </w:p>
        </w:tc>
      </w:tr>
      <w:tr w:rsidR="00C656E4" w:rsidRPr="00866841" w14:paraId="3DDD0042" w14:textId="77777777" w:rsidTr="00A15AAC">
        <w:trPr>
          <w:trHeight w:val="780"/>
        </w:trPr>
        <w:tc>
          <w:tcPr>
            <w:tcW w:w="7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B92642A"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10</w:t>
            </w:r>
          </w:p>
        </w:tc>
        <w:tc>
          <w:tcPr>
            <w:tcW w:w="4834"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A19A156"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134"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044F204F"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ΔОРi-2</w:t>
            </w:r>
          </w:p>
        </w:tc>
        <w:tc>
          <w:tcPr>
            <w:tcW w:w="1134"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A9735C9"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тыс. руб.</w:t>
            </w:r>
          </w:p>
        </w:tc>
        <w:tc>
          <w:tcPr>
            <w:tcW w:w="1559"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5F75DF9"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-24 448,01</w:t>
            </w:r>
          </w:p>
        </w:tc>
      </w:tr>
      <w:tr w:rsidR="00C656E4" w:rsidRPr="00866841" w14:paraId="5F966563" w14:textId="77777777" w:rsidTr="00C656E4">
        <w:trPr>
          <w:trHeight w:val="315"/>
        </w:trPr>
        <w:tc>
          <w:tcPr>
            <w:tcW w:w="700" w:type="dxa"/>
            <w:tcBorders>
              <w:top w:val="single" w:sz="4" w:space="0" w:color="auto"/>
              <w:left w:val="single" w:sz="4" w:space="0" w:color="auto"/>
              <w:bottom w:val="single" w:sz="4" w:space="0" w:color="auto"/>
              <w:right w:val="single" w:sz="4" w:space="0" w:color="auto"/>
            </w:tcBorders>
            <w:vAlign w:val="center"/>
            <w:hideMark/>
          </w:tcPr>
          <w:p w14:paraId="625FC5E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11</w:t>
            </w:r>
          </w:p>
        </w:tc>
        <w:tc>
          <w:tcPr>
            <w:tcW w:w="4834" w:type="dxa"/>
            <w:tcBorders>
              <w:top w:val="single" w:sz="4" w:space="0" w:color="auto"/>
              <w:left w:val="nil"/>
              <w:bottom w:val="single" w:sz="4" w:space="0" w:color="auto"/>
              <w:right w:val="single" w:sz="4" w:space="0" w:color="auto"/>
            </w:tcBorders>
            <w:vAlign w:val="center"/>
            <w:hideMark/>
          </w:tcPr>
          <w:p w14:paraId="0F383EA2"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ИПЦ на </w:t>
            </w:r>
            <w:smartTag w:uri="urn:schemas-microsoft-com:office:smarttags" w:element="metricconverter">
              <w:smartTagPr>
                <w:attr w:name="ProductID" w:val="2018 г"/>
              </w:smartTagPr>
              <w:r w:rsidRPr="00866841">
                <w:rPr>
                  <w:rFonts w:ascii="Myriad Pro" w:hAnsi="Myriad Pro" w:cs="Tahoma"/>
                  <w:sz w:val="18"/>
                  <w:szCs w:val="18"/>
                </w:rPr>
                <w:t>2018 г</w:t>
              </w:r>
            </w:smartTag>
            <w:r w:rsidRPr="00866841">
              <w:rPr>
                <w:rFonts w:ascii="Myriad Pro" w:hAnsi="Myriad Pro" w:cs="Tahoma"/>
                <w:sz w:val="18"/>
                <w:szCs w:val="18"/>
              </w:rPr>
              <w:t>.</w:t>
            </w:r>
          </w:p>
        </w:tc>
        <w:tc>
          <w:tcPr>
            <w:tcW w:w="1134" w:type="dxa"/>
            <w:tcBorders>
              <w:top w:val="single" w:sz="4" w:space="0" w:color="auto"/>
              <w:left w:val="nil"/>
              <w:bottom w:val="single" w:sz="4" w:space="0" w:color="auto"/>
              <w:right w:val="single" w:sz="4" w:space="0" w:color="auto"/>
            </w:tcBorders>
            <w:vAlign w:val="center"/>
          </w:tcPr>
          <w:p w14:paraId="7BC78F29" w14:textId="77777777" w:rsidR="00C656E4" w:rsidRPr="00866841" w:rsidRDefault="00C656E4">
            <w:pPr>
              <w:spacing w:after="0" w:line="240" w:lineRule="auto"/>
              <w:jc w:val="center"/>
              <w:rPr>
                <w:rFonts w:ascii="Myriad Pro" w:hAnsi="Myriad Pro" w:cs="Tahoma"/>
                <w:sz w:val="18"/>
                <w:szCs w:val="18"/>
              </w:rPr>
            </w:pPr>
          </w:p>
        </w:tc>
        <w:tc>
          <w:tcPr>
            <w:tcW w:w="1134" w:type="dxa"/>
            <w:tcBorders>
              <w:top w:val="single" w:sz="4" w:space="0" w:color="auto"/>
              <w:left w:val="nil"/>
              <w:bottom w:val="single" w:sz="4" w:space="0" w:color="auto"/>
              <w:right w:val="single" w:sz="4" w:space="0" w:color="auto"/>
            </w:tcBorders>
            <w:vAlign w:val="center"/>
            <w:hideMark/>
          </w:tcPr>
          <w:p w14:paraId="31CC0E9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single" w:sz="4" w:space="0" w:color="auto"/>
              <w:left w:val="nil"/>
              <w:bottom w:val="single" w:sz="4" w:space="0" w:color="auto"/>
              <w:right w:val="single" w:sz="4" w:space="0" w:color="auto"/>
            </w:tcBorders>
            <w:shd w:val="clear" w:color="auto" w:fill="FFFFFF"/>
            <w:vAlign w:val="center"/>
            <w:hideMark/>
          </w:tcPr>
          <w:p w14:paraId="7C58392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2,7</w:t>
            </w:r>
          </w:p>
        </w:tc>
      </w:tr>
      <w:tr w:rsidR="00C656E4" w:rsidRPr="00866841" w14:paraId="562289A2" w14:textId="77777777" w:rsidTr="00C656E4">
        <w:trPr>
          <w:trHeight w:val="368"/>
        </w:trPr>
        <w:tc>
          <w:tcPr>
            <w:tcW w:w="700" w:type="dxa"/>
            <w:tcBorders>
              <w:top w:val="single" w:sz="4" w:space="0" w:color="auto"/>
              <w:left w:val="single" w:sz="4" w:space="0" w:color="auto"/>
              <w:bottom w:val="single" w:sz="4" w:space="0" w:color="auto"/>
              <w:right w:val="single" w:sz="4" w:space="0" w:color="auto"/>
            </w:tcBorders>
            <w:vAlign w:val="center"/>
            <w:hideMark/>
          </w:tcPr>
          <w:p w14:paraId="27BC727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12</w:t>
            </w:r>
          </w:p>
        </w:tc>
        <w:tc>
          <w:tcPr>
            <w:tcW w:w="4834" w:type="dxa"/>
            <w:tcBorders>
              <w:top w:val="single" w:sz="4" w:space="0" w:color="auto"/>
              <w:left w:val="nil"/>
              <w:bottom w:val="single" w:sz="4" w:space="0" w:color="auto"/>
              <w:right w:val="single" w:sz="4" w:space="0" w:color="auto"/>
            </w:tcBorders>
            <w:vAlign w:val="center"/>
            <w:hideMark/>
          </w:tcPr>
          <w:p w14:paraId="0380F1F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ИПЦ на </w:t>
            </w:r>
            <w:smartTag w:uri="urn:schemas-microsoft-com:office:smarttags" w:element="metricconverter">
              <w:smartTagPr>
                <w:attr w:name="ProductID" w:val="2019 г"/>
              </w:smartTagPr>
              <w:r w:rsidRPr="00866841">
                <w:rPr>
                  <w:rFonts w:ascii="Myriad Pro" w:hAnsi="Myriad Pro" w:cs="Tahoma"/>
                  <w:sz w:val="18"/>
                  <w:szCs w:val="18"/>
                </w:rPr>
                <w:t>2019 г</w:t>
              </w:r>
            </w:smartTag>
            <w:r w:rsidRPr="00866841">
              <w:rPr>
                <w:rFonts w:ascii="Myriad Pro" w:hAnsi="Myriad Pro" w:cs="Tahoma"/>
                <w:sz w:val="18"/>
                <w:szCs w:val="18"/>
              </w:rPr>
              <w:t>.</w:t>
            </w:r>
          </w:p>
        </w:tc>
        <w:tc>
          <w:tcPr>
            <w:tcW w:w="1134" w:type="dxa"/>
            <w:tcBorders>
              <w:top w:val="single" w:sz="4" w:space="0" w:color="auto"/>
              <w:left w:val="nil"/>
              <w:bottom w:val="single" w:sz="4" w:space="0" w:color="auto"/>
              <w:right w:val="single" w:sz="4" w:space="0" w:color="auto"/>
            </w:tcBorders>
            <w:vAlign w:val="center"/>
          </w:tcPr>
          <w:p w14:paraId="04D042D1" w14:textId="77777777" w:rsidR="00C656E4" w:rsidRPr="00866841" w:rsidRDefault="00C656E4">
            <w:pPr>
              <w:spacing w:after="0" w:line="240" w:lineRule="auto"/>
              <w:jc w:val="center"/>
              <w:rPr>
                <w:rFonts w:ascii="Myriad Pro" w:hAnsi="Myriad Pro" w:cs="Tahoma"/>
                <w:sz w:val="18"/>
                <w:szCs w:val="18"/>
              </w:rPr>
            </w:pPr>
          </w:p>
        </w:tc>
        <w:tc>
          <w:tcPr>
            <w:tcW w:w="1134" w:type="dxa"/>
            <w:tcBorders>
              <w:top w:val="single" w:sz="4" w:space="0" w:color="auto"/>
              <w:left w:val="nil"/>
              <w:bottom w:val="single" w:sz="4" w:space="0" w:color="auto"/>
              <w:right w:val="single" w:sz="4" w:space="0" w:color="auto"/>
            </w:tcBorders>
            <w:vAlign w:val="center"/>
            <w:hideMark/>
          </w:tcPr>
          <w:p w14:paraId="449FFF7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559" w:type="dxa"/>
            <w:tcBorders>
              <w:top w:val="single" w:sz="4" w:space="0" w:color="auto"/>
              <w:left w:val="nil"/>
              <w:bottom w:val="single" w:sz="4" w:space="0" w:color="auto"/>
              <w:right w:val="single" w:sz="4" w:space="0" w:color="auto"/>
            </w:tcBorders>
            <w:shd w:val="clear" w:color="auto" w:fill="FFFFFF"/>
            <w:vAlign w:val="center"/>
            <w:hideMark/>
          </w:tcPr>
          <w:p w14:paraId="4918C3F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4,6</w:t>
            </w:r>
          </w:p>
        </w:tc>
      </w:tr>
      <w:tr w:rsidR="00C656E4" w:rsidRPr="00866841" w14:paraId="725AF1BD" w14:textId="77777777" w:rsidTr="00A15AAC">
        <w:trPr>
          <w:trHeight w:val="1131"/>
        </w:trPr>
        <w:tc>
          <w:tcPr>
            <w:tcW w:w="7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60700D2"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lastRenderedPageBreak/>
              <w:t>13</w:t>
            </w:r>
          </w:p>
        </w:tc>
        <w:tc>
          <w:tcPr>
            <w:tcW w:w="4834"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55B71A28"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с учетом ИПЦ</w:t>
            </w:r>
          </w:p>
        </w:tc>
        <w:tc>
          <w:tcPr>
            <w:tcW w:w="1134"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C734E44" w14:textId="77777777" w:rsidR="00C656E4" w:rsidRPr="00866841" w:rsidRDefault="00C656E4">
            <w:pPr>
              <w:spacing w:after="0" w:line="240" w:lineRule="auto"/>
              <w:jc w:val="center"/>
              <w:rPr>
                <w:rFonts w:ascii="Myriad Pro" w:hAnsi="Myriad Pro" w:cs="Tahoma"/>
                <w:b/>
                <w:sz w:val="18"/>
                <w:szCs w:val="18"/>
              </w:rPr>
            </w:pPr>
          </w:p>
        </w:tc>
        <w:tc>
          <w:tcPr>
            <w:tcW w:w="1134"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1E8E6976"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тыс. руб.</w:t>
            </w:r>
          </w:p>
        </w:tc>
        <w:tc>
          <w:tcPr>
            <w:tcW w:w="1559"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587096ED"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-26 263,08</w:t>
            </w:r>
          </w:p>
        </w:tc>
      </w:tr>
    </w:tbl>
    <w:p w14:paraId="25F8D23A" w14:textId="77777777" w:rsidR="00A15AAC" w:rsidRDefault="00A15AAC" w:rsidP="00B92C84">
      <w:pPr>
        <w:spacing w:after="0" w:line="360" w:lineRule="auto"/>
        <w:ind w:firstLine="567"/>
        <w:contextualSpacing/>
        <w:jc w:val="both"/>
        <w:rPr>
          <w:rFonts w:ascii="Myriad Pro" w:hAnsi="Myriad Pro"/>
          <w:color w:val="000000"/>
          <w:sz w:val="26"/>
          <w:szCs w:val="26"/>
        </w:rPr>
      </w:pPr>
    </w:p>
    <w:p w14:paraId="55A5CA91" w14:textId="77777777" w:rsidR="00C656E4" w:rsidRDefault="00C656E4" w:rsidP="00B92C84">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На основании изложенного, РСТ Забайкальского края необоснованно не учтена корректировка операционных расходов в размере +266,68 тыс. руб. </w:t>
      </w:r>
      <w:r w:rsidR="00B92C84" w:rsidRPr="00866841">
        <w:rPr>
          <w:rFonts w:ascii="Myriad Pro" w:hAnsi="Myriad Pro"/>
          <w:color w:val="000000"/>
          <w:sz w:val="26"/>
          <w:szCs w:val="26"/>
        </w:rPr>
        <w:br/>
      </w:r>
      <w:r w:rsidRPr="00866841">
        <w:rPr>
          <w:rFonts w:ascii="Myriad Pro" w:hAnsi="Myriad Pro"/>
          <w:color w:val="000000"/>
          <w:sz w:val="26"/>
          <w:szCs w:val="26"/>
        </w:rPr>
        <w:t>(= -24 448,01 – (-24 714,69)), однако в связи с неприменением РСТ Забайкальского края индексации с учетом ИПЦ 2018, 2019 гг. величина корректировки НВВ филиала ПАО «МРСК Сибири»-«Читаэнерго» завышена на 1 548,39 тыс. руб.</w:t>
      </w:r>
    </w:p>
    <w:p w14:paraId="5459122A" w14:textId="77777777" w:rsidR="00A15AAC" w:rsidRPr="00866841" w:rsidRDefault="00A15AAC" w:rsidP="00B92C84">
      <w:pPr>
        <w:spacing w:after="0" w:line="360" w:lineRule="auto"/>
        <w:ind w:firstLine="567"/>
        <w:contextualSpacing/>
        <w:jc w:val="both"/>
        <w:rPr>
          <w:rFonts w:ascii="Myriad Pro" w:hAnsi="Myriad Pro"/>
          <w:color w:val="000000"/>
          <w:sz w:val="26"/>
          <w:szCs w:val="26"/>
        </w:rPr>
      </w:pPr>
    </w:p>
    <w:p w14:paraId="781AA7E7" w14:textId="77777777" w:rsidR="00C656E4" w:rsidRPr="00866841" w:rsidRDefault="00C656E4" w:rsidP="00E56A4E">
      <w:pPr>
        <w:autoSpaceDE w:val="0"/>
        <w:autoSpaceDN w:val="0"/>
        <w:adjustRightInd w:val="0"/>
        <w:spacing w:after="0" w:line="240" w:lineRule="auto"/>
        <w:jc w:val="center"/>
        <w:rPr>
          <w:rFonts w:ascii="Myriad Pro" w:hAnsi="Myriad Pro"/>
          <w:b/>
          <w:bCs/>
          <w:sz w:val="24"/>
          <w:szCs w:val="26"/>
        </w:rPr>
      </w:pPr>
      <w:r w:rsidRPr="00866841">
        <w:rPr>
          <w:rFonts w:ascii="Myriad Pro" w:hAnsi="Myriad Pro"/>
          <w:b/>
          <w:bCs/>
          <w:sz w:val="24"/>
          <w:szCs w:val="26"/>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8"/>
        <w:gridCol w:w="2332"/>
        <w:gridCol w:w="2343"/>
        <w:gridCol w:w="2331"/>
      </w:tblGrid>
      <w:tr w:rsidR="00C656E4" w:rsidRPr="00866841" w14:paraId="62E3F489"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A8302C"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4CC727"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Заявлено филиалом ПАО «МРСК Сибири»-«Читаэнерго»</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880DB5D"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Принято РСТ Забайкальского края</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26C6178"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Расчет Исполнителя</w:t>
            </w:r>
          </w:p>
        </w:tc>
      </w:tr>
      <w:tr w:rsidR="00C656E4" w:rsidRPr="00866841" w14:paraId="471A4219"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5E291198"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Сумма, тыс. руб.</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6894EEA6"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0</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34944ED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-24 714,69</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38A25817"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s="Tahoma"/>
                <w:sz w:val="18"/>
                <w:szCs w:val="18"/>
              </w:rPr>
              <w:t>-24 448,01</w:t>
            </w:r>
          </w:p>
        </w:tc>
      </w:tr>
      <w:tr w:rsidR="00C656E4" w:rsidRPr="00866841" w14:paraId="1B8E7DFE"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55668775"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ИПЦ 2018</w:t>
            </w:r>
          </w:p>
        </w:tc>
        <w:tc>
          <w:tcPr>
            <w:tcW w:w="2392" w:type="dxa"/>
            <w:tcBorders>
              <w:top w:val="single" w:sz="4" w:space="0" w:color="auto"/>
              <w:left w:val="single" w:sz="4" w:space="0" w:color="auto"/>
              <w:bottom w:val="single" w:sz="4" w:space="0" w:color="auto"/>
              <w:right w:val="single" w:sz="4" w:space="0" w:color="auto"/>
            </w:tcBorders>
            <w:vAlign w:val="center"/>
          </w:tcPr>
          <w:p w14:paraId="59676D31"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tcPr>
          <w:p w14:paraId="6FD4DAE6"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53DE8B2F"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2,7%</w:t>
            </w:r>
          </w:p>
        </w:tc>
      </w:tr>
      <w:tr w:rsidR="00C656E4" w:rsidRPr="00866841" w14:paraId="2F9D4028"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44842CAD"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ИПЦ 2019</w:t>
            </w:r>
          </w:p>
        </w:tc>
        <w:tc>
          <w:tcPr>
            <w:tcW w:w="2392" w:type="dxa"/>
            <w:tcBorders>
              <w:top w:val="single" w:sz="4" w:space="0" w:color="auto"/>
              <w:left w:val="single" w:sz="4" w:space="0" w:color="auto"/>
              <w:bottom w:val="single" w:sz="4" w:space="0" w:color="auto"/>
              <w:right w:val="single" w:sz="4" w:space="0" w:color="auto"/>
            </w:tcBorders>
            <w:vAlign w:val="center"/>
          </w:tcPr>
          <w:p w14:paraId="1DB2B38E"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tcPr>
          <w:p w14:paraId="6B9F05BB"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4EABCB26"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4,6%</w:t>
            </w:r>
          </w:p>
        </w:tc>
      </w:tr>
      <w:tr w:rsidR="00C656E4" w:rsidRPr="00866841" w14:paraId="7E04A4DA" w14:textId="77777777" w:rsidTr="00A15AA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3EB2FFB8"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Сумма с учетом ИПЦ, тыс. руб.</w:t>
            </w:r>
          </w:p>
        </w:t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40910BB"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AD3BC70" w14:textId="77777777" w:rsidR="00C656E4" w:rsidRPr="00866841" w:rsidRDefault="00C656E4">
            <w:pPr>
              <w:spacing w:after="0" w:line="240" w:lineRule="auto"/>
              <w:contextualSpacing/>
              <w:jc w:val="center"/>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7F0DABF"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s="Tahoma"/>
                <w:sz w:val="18"/>
                <w:szCs w:val="18"/>
              </w:rPr>
              <w:t>-26 263,08</w:t>
            </w:r>
          </w:p>
        </w:tc>
      </w:tr>
      <w:tr w:rsidR="00C656E4" w:rsidRPr="00866841" w14:paraId="0A312ADC"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13354CBD"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Отклонение от установленной величины</w:t>
            </w:r>
          </w:p>
          <w:p w14:paraId="7ECDA6C7"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 необоснованно не учтенная</w:t>
            </w:r>
          </w:p>
          <w:p w14:paraId="3284225F"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2275694"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-1 548,39</w:t>
            </w:r>
          </w:p>
        </w:tc>
      </w:tr>
    </w:tbl>
    <w:p w14:paraId="1B45EB27"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645AF79B" w14:textId="77777777" w:rsidR="00B92C84" w:rsidRPr="00866841" w:rsidRDefault="00B92C84" w:rsidP="00BC434A">
      <w:pPr>
        <w:pStyle w:val="3"/>
        <w:numPr>
          <w:ilvl w:val="1"/>
          <w:numId w:val="4"/>
        </w:numPr>
        <w:spacing w:line="360" w:lineRule="auto"/>
        <w:ind w:left="567" w:hanging="567"/>
        <w:jc w:val="both"/>
        <w:rPr>
          <w:rFonts w:ascii="Myriad Pro" w:hAnsi="Myriad Pro"/>
          <w:b/>
          <w:color w:val="4F6228"/>
          <w:sz w:val="28"/>
          <w:szCs w:val="28"/>
        </w:rPr>
        <w:sectPr w:rsidR="00B92C84" w:rsidRPr="00866841" w:rsidSect="0097413A">
          <w:pgSz w:w="11906" w:h="16838"/>
          <w:pgMar w:top="1134" w:right="851" w:bottom="1134" w:left="1701" w:header="708" w:footer="708" w:gutter="0"/>
          <w:cols w:space="708"/>
          <w:docGrid w:linePitch="360"/>
        </w:sectPr>
      </w:pPr>
      <w:bookmarkStart w:id="39" w:name="_Toc40544897"/>
      <w:bookmarkStart w:id="40" w:name="_Toc40187645"/>
    </w:p>
    <w:p w14:paraId="10D9D73E"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41" w:name="_Toc41578461"/>
      <w:r w:rsidRPr="00866841">
        <w:rPr>
          <w:rFonts w:ascii="Myriad Pro"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39"/>
      <w:bookmarkEnd w:id="40"/>
      <w:bookmarkEnd w:id="41"/>
    </w:p>
    <w:p w14:paraId="10232883" w14:textId="712CF1D3" w:rsidR="00C656E4" w:rsidRPr="00866841" w:rsidRDefault="00C656E4" w:rsidP="00B92C84">
      <w:pPr>
        <w:spacing w:after="0" w:line="360" w:lineRule="auto"/>
        <w:ind w:firstLine="567"/>
        <w:contextualSpacing/>
        <w:jc w:val="both"/>
        <w:rPr>
          <w:rFonts w:ascii="Myriad Pro" w:hAnsi="Myriad Pro"/>
          <w:sz w:val="26"/>
          <w:szCs w:val="26"/>
        </w:rPr>
      </w:pPr>
      <w:r w:rsidRPr="00866841">
        <w:rPr>
          <w:rFonts w:ascii="Myriad Pro" w:hAnsi="Myriad Pro"/>
          <w:sz w:val="26"/>
          <w:szCs w:val="26"/>
        </w:rPr>
        <w:t xml:space="preserve">Согласно пункту 42 Методических указаний № 228-э </w:t>
      </w:r>
      <w:r w:rsidR="00095EAC">
        <w:rPr>
          <w:rFonts w:ascii="Myriad Pro" w:hAnsi="Myriad Pro"/>
          <w:sz w:val="26"/>
          <w:szCs w:val="26"/>
        </w:rPr>
        <w:t>–</w:t>
      </w:r>
      <w:r w:rsidRPr="00866841">
        <w:rPr>
          <w:rFonts w:ascii="Myriad Pro" w:hAnsi="Myriad Pro"/>
          <w:sz w:val="26"/>
          <w:szCs w:val="26"/>
        </w:rPr>
        <w:t xml:space="preserve"> компенсация фактически понесенных неподконтрольных расходов, не учтенных при установлении тарифов, определяемая в соответствии с пунктами 20 </w:t>
      </w:r>
      <w:r w:rsidR="00095EAC">
        <w:rPr>
          <w:rFonts w:ascii="Myriad Pro" w:hAnsi="Myriad Pro"/>
          <w:sz w:val="26"/>
          <w:szCs w:val="26"/>
        </w:rPr>
        <w:t>–</w:t>
      </w:r>
      <w:r w:rsidRPr="00866841">
        <w:rPr>
          <w:rFonts w:ascii="Myriad Pro" w:hAnsi="Myriad Pro"/>
          <w:sz w:val="26"/>
          <w:szCs w:val="26"/>
        </w:rPr>
        <w:t xml:space="preserve"> 21 Методических указаний № 228-э. Компенсация может принимать как положительные, так и отрицательные значения.</w:t>
      </w:r>
    </w:p>
    <w:p w14:paraId="2FD5EBE7" w14:textId="77777777" w:rsidR="00C656E4" w:rsidRPr="00866841" w:rsidRDefault="00C656E4" w:rsidP="00B92C84">
      <w:pPr>
        <w:spacing w:after="0" w:line="360" w:lineRule="auto"/>
        <w:ind w:firstLine="567"/>
        <w:contextualSpacing/>
        <w:jc w:val="both"/>
        <w:rPr>
          <w:rFonts w:ascii="Myriad Pro" w:hAnsi="Myriad Pro"/>
          <w:sz w:val="26"/>
          <w:szCs w:val="26"/>
          <w:lang w:val="en-US"/>
        </w:rPr>
      </w:pPr>
      <w:r w:rsidRPr="00866841">
        <w:rPr>
          <w:rFonts w:ascii="Myriad Pro" w:hAnsi="Myriad Pro"/>
          <w:noProof/>
          <w:sz w:val="26"/>
          <w:szCs w:val="26"/>
        </w:rPr>
        <w:drawing>
          <wp:inline distT="0" distB="0" distL="0" distR="0" wp14:anchorId="2FADDFBD" wp14:editId="3C6D1008">
            <wp:extent cx="1670050" cy="286385"/>
            <wp:effectExtent l="19050" t="0" r="6350" b="0"/>
            <wp:docPr id="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 cstate="print"/>
                    <a:srcRect/>
                    <a:stretch>
                      <a:fillRect/>
                    </a:stretch>
                  </pic:blipFill>
                  <pic:spPr bwMode="auto">
                    <a:xfrm>
                      <a:off x="0" y="0"/>
                      <a:ext cx="1670050" cy="286385"/>
                    </a:xfrm>
                    <a:prstGeom prst="rect">
                      <a:avLst/>
                    </a:prstGeom>
                    <a:noFill/>
                    <a:ln w="9525">
                      <a:noFill/>
                      <a:miter lim="800000"/>
                      <a:headEnd/>
                      <a:tailEnd/>
                    </a:ln>
                  </pic:spPr>
                </pic:pic>
              </a:graphicData>
            </a:graphic>
          </wp:inline>
        </w:drawing>
      </w:r>
    </w:p>
    <w:p w14:paraId="3CC7CD3E" w14:textId="77777777" w:rsidR="00C656E4" w:rsidRPr="00866841" w:rsidRDefault="00C656E4" w:rsidP="00B92C84">
      <w:pPr>
        <w:spacing w:after="0" w:line="360" w:lineRule="auto"/>
        <w:ind w:firstLine="567"/>
        <w:contextualSpacing/>
        <w:jc w:val="both"/>
        <w:rPr>
          <w:rFonts w:ascii="Myriad Pro" w:hAnsi="Myriad Pro"/>
          <w:sz w:val="26"/>
          <w:szCs w:val="26"/>
        </w:rPr>
      </w:pPr>
      <w:r w:rsidRPr="00866841">
        <w:rPr>
          <w:rFonts w:ascii="Myriad Pro" w:hAnsi="Myriad Pro"/>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58199292" w14:textId="77777777" w:rsidR="00C656E4" w:rsidRPr="00866841" w:rsidRDefault="00C656E4" w:rsidP="00B92C84">
      <w:pPr>
        <w:spacing w:after="0" w:line="360" w:lineRule="auto"/>
        <w:ind w:firstLine="567"/>
        <w:contextualSpacing/>
        <w:jc w:val="both"/>
        <w:rPr>
          <w:rFonts w:ascii="Myriad Pro" w:hAnsi="Myriad Pro"/>
          <w:sz w:val="26"/>
          <w:szCs w:val="26"/>
        </w:rPr>
      </w:pPr>
      <w:r w:rsidRPr="00866841">
        <w:rPr>
          <w:rFonts w:ascii="Myriad Pro" w:hAnsi="Myriad Pro"/>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6818DD14" w14:textId="77777777" w:rsidR="00C656E4" w:rsidRPr="00866841" w:rsidRDefault="00C656E4" w:rsidP="00B92C84">
      <w:pPr>
        <w:spacing w:after="0" w:line="360" w:lineRule="auto"/>
        <w:ind w:firstLine="567"/>
        <w:contextualSpacing/>
        <w:jc w:val="both"/>
        <w:rPr>
          <w:rFonts w:ascii="Myriad Pro" w:hAnsi="Myriad Pro"/>
          <w:sz w:val="26"/>
          <w:szCs w:val="26"/>
        </w:rPr>
      </w:pPr>
      <w:r w:rsidRPr="00866841">
        <w:rPr>
          <w:rFonts w:ascii="Myriad Pro" w:hAnsi="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1CE633A4" w14:textId="77777777" w:rsidR="00E56A4E" w:rsidRPr="00866841" w:rsidRDefault="00E56A4E" w:rsidP="00C656E4">
      <w:pPr>
        <w:spacing w:after="0" w:line="360" w:lineRule="auto"/>
        <w:contextualSpacing/>
        <w:jc w:val="both"/>
        <w:rPr>
          <w:rFonts w:ascii="Myriad Pro" w:eastAsia="Calibri" w:hAnsi="Myriad Pro"/>
          <w:b/>
          <w:color w:val="000000"/>
          <w:sz w:val="26"/>
          <w:szCs w:val="26"/>
        </w:rPr>
      </w:pPr>
    </w:p>
    <w:p w14:paraId="4657D938" w14:textId="77777777" w:rsidR="00C656E4" w:rsidRPr="00866841" w:rsidRDefault="00C656E4" w:rsidP="00C656E4">
      <w:pPr>
        <w:spacing w:after="0" w:line="360" w:lineRule="auto"/>
        <w:contextualSpacing/>
        <w:jc w:val="both"/>
        <w:rPr>
          <w:rFonts w:ascii="Myriad Pro" w:eastAsia="Calibri" w:hAnsi="Myriad Pro"/>
          <w:b/>
          <w:color w:val="000000"/>
          <w:sz w:val="26"/>
          <w:szCs w:val="26"/>
        </w:rPr>
      </w:pPr>
      <w:r w:rsidRPr="00866841">
        <w:rPr>
          <w:rFonts w:ascii="Myriad Pro" w:eastAsia="Calibri" w:hAnsi="Myriad Pro"/>
          <w:b/>
          <w:color w:val="000000"/>
          <w:sz w:val="26"/>
          <w:szCs w:val="26"/>
        </w:rPr>
        <w:t>ПОЗИЦИЯ ТЕРРИТОРИАЛЬНОЙ СЕТЕВОЙ ОРГАНИЗАЦИИ</w:t>
      </w:r>
    </w:p>
    <w:p w14:paraId="33350D7D" w14:textId="77777777" w:rsidR="00C656E4" w:rsidRPr="00866841" w:rsidRDefault="00C656E4" w:rsidP="00C656E4">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В материалах тарифного дела филиалом ПАО «МРСК Сибири» «Читаэнерго» была заявлена корректировка неподконтрольных расходов исходя из фактических данных 2017 года в размере 127 096,3 тыс. руб.</w:t>
      </w:r>
    </w:p>
    <w:p w14:paraId="15534D94" w14:textId="77777777" w:rsidR="00C656E4" w:rsidRPr="00866841" w:rsidRDefault="00C656E4" w:rsidP="00C656E4">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В обоснование данной величины были представлены:</w:t>
      </w:r>
    </w:p>
    <w:p w14:paraId="37D3E016"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Пояснительная записка;</w:t>
      </w:r>
    </w:p>
    <w:p w14:paraId="5648841B"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Расчет корректировки неподконтрольных расходов;</w:t>
      </w:r>
    </w:p>
    <w:p w14:paraId="3700F107"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Данные бухгалтерского учета за 2017 год (аудиторское заключение и бухгалтерская (финансовая) отчетность ПАО «МРСК Сибири» за 2017 год);</w:t>
      </w:r>
    </w:p>
    <w:p w14:paraId="3A2B5EA1"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lastRenderedPageBreak/>
        <w:t>Данные раздельного учета по филиалу «Читаэнерго» за 2017 год (таблицы 1.3,1.6 по приказу Минэнерго России № 585 от 13.12.2011);</w:t>
      </w:r>
    </w:p>
    <w:p w14:paraId="2CDA0C19"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Налоговые декларации и расчет платы за негативное воздействие на окружающую среду (перечень налоговых деклараций указан в разделе 6.3 и 6.5 Отчета по этапу 1.1.1);</w:t>
      </w:r>
    </w:p>
    <w:p w14:paraId="440EEB1B"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Акты об оказании услуг по передаче электрической энергии между ОАО</w:t>
      </w:r>
      <w:r w:rsidR="00B92C84" w:rsidRPr="00866841">
        <w:rPr>
          <w:rFonts w:ascii="Myriad Pro" w:eastAsia="Calibri" w:hAnsi="Myriad Pro"/>
          <w:sz w:val="26"/>
          <w:szCs w:val="26"/>
        </w:rPr>
        <w:t> </w:t>
      </w:r>
      <w:r w:rsidRPr="00866841">
        <w:rPr>
          <w:rFonts w:ascii="Myriad Pro" w:eastAsia="Calibri" w:hAnsi="Myriad Pro"/>
          <w:sz w:val="26"/>
          <w:szCs w:val="26"/>
        </w:rPr>
        <w:t>«ФСК ЕЭС» и ПАО «МРСК Сибири» за 2017 год;</w:t>
      </w:r>
    </w:p>
    <w:p w14:paraId="0B5E445A"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 xml:space="preserve">Обоснование по страховым взносам с фонда оплаты труда, описанные в разделе 6.4 Отчета по этапу 1.1.1; </w:t>
      </w:r>
    </w:p>
    <w:p w14:paraId="3A70E67F"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Расчет платы за негативное воздействие на окружающую среду за 2017 год;</w:t>
      </w:r>
    </w:p>
    <w:p w14:paraId="184759A6"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Обосновывающие документы по статье «Амортизация основных средств», описанные в разделе 6.6. Отчета по этапу 1.1.1;</w:t>
      </w:r>
    </w:p>
    <w:p w14:paraId="04470209" w14:textId="77777777" w:rsidR="00C656E4" w:rsidRPr="00866841" w:rsidRDefault="00C656E4" w:rsidP="00B92C84">
      <w:pPr>
        <w:pStyle w:val="a3"/>
        <w:numPr>
          <w:ilvl w:val="0"/>
          <w:numId w:val="18"/>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Обосновывающие документы по статье Расходы на обслуживание кредитных ресурсов, описанные в разделе 6.7.1 Отчета по этапу 1.1.1</w:t>
      </w:r>
      <w:r w:rsidR="00B0480B">
        <w:rPr>
          <w:rFonts w:ascii="Myriad Pro" w:eastAsia="Calibri" w:hAnsi="Myriad Pro"/>
          <w:sz w:val="26"/>
          <w:szCs w:val="26"/>
        </w:rPr>
        <w:t>.</w:t>
      </w:r>
    </w:p>
    <w:tbl>
      <w:tblPr>
        <w:tblW w:w="9440" w:type="dxa"/>
        <w:tblInd w:w="95" w:type="dxa"/>
        <w:tblLayout w:type="fixed"/>
        <w:tblLook w:val="04A0" w:firstRow="1" w:lastRow="0" w:firstColumn="1" w:lastColumn="0" w:noHBand="0" w:noVBand="1"/>
      </w:tblPr>
      <w:tblGrid>
        <w:gridCol w:w="4177"/>
        <w:gridCol w:w="1077"/>
        <w:gridCol w:w="1592"/>
        <w:gridCol w:w="1191"/>
        <w:gridCol w:w="1392"/>
        <w:gridCol w:w="11"/>
      </w:tblGrid>
      <w:tr w:rsidR="00C656E4" w:rsidRPr="00866841" w14:paraId="1C9C5555" w14:textId="77777777" w:rsidTr="00B92C84">
        <w:trPr>
          <w:trHeight w:val="300"/>
          <w:tblHeader/>
        </w:trPr>
        <w:tc>
          <w:tcPr>
            <w:tcW w:w="41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325C6BF"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Показатели</w:t>
            </w:r>
          </w:p>
        </w:tc>
        <w:tc>
          <w:tcPr>
            <w:tcW w:w="10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B465F0F"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Ед.изм.</w:t>
            </w:r>
          </w:p>
        </w:tc>
        <w:tc>
          <w:tcPr>
            <w:tcW w:w="418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5B99BD6"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2017</w:t>
            </w:r>
          </w:p>
        </w:tc>
      </w:tr>
      <w:tr w:rsidR="00C656E4" w:rsidRPr="00866841" w14:paraId="3606C7F0" w14:textId="77777777" w:rsidTr="00B92C84">
        <w:trPr>
          <w:gridAfter w:val="1"/>
          <w:wAfter w:w="11" w:type="dxa"/>
          <w:trHeight w:val="730"/>
          <w:tblHeader/>
        </w:trPr>
        <w:tc>
          <w:tcPr>
            <w:tcW w:w="41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8269A2" w14:textId="77777777" w:rsidR="00C656E4" w:rsidRPr="00866841" w:rsidRDefault="00C656E4">
            <w:pPr>
              <w:spacing w:after="0" w:line="240" w:lineRule="auto"/>
              <w:rPr>
                <w:rFonts w:ascii="Myriad Pro" w:eastAsia="Calibri" w:hAnsi="Myriad Pro"/>
                <w:b/>
                <w:color w:val="FFFFFF"/>
                <w:sz w:val="18"/>
                <w:szCs w:val="18"/>
              </w:rPr>
            </w:pPr>
          </w:p>
        </w:tc>
        <w:tc>
          <w:tcPr>
            <w:tcW w:w="10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1B37D5" w14:textId="77777777" w:rsidR="00C656E4" w:rsidRPr="00866841" w:rsidRDefault="00C656E4">
            <w:pPr>
              <w:spacing w:after="0" w:line="240" w:lineRule="auto"/>
              <w:rPr>
                <w:rFonts w:ascii="Myriad Pro" w:eastAsia="Calibri" w:hAnsi="Myriad Pro"/>
                <w:b/>
                <w:color w:val="FFFFFF"/>
                <w:sz w:val="18"/>
                <w:szCs w:val="18"/>
              </w:rPr>
            </w:pPr>
          </w:p>
        </w:tc>
        <w:tc>
          <w:tcPr>
            <w:tcW w:w="1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39A0E6"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Утв. при тарифном регулировании</w:t>
            </w:r>
          </w:p>
        </w:tc>
        <w:tc>
          <w:tcPr>
            <w:tcW w:w="11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DE6C13"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Факт</w:t>
            </w:r>
          </w:p>
        </w:tc>
        <w:tc>
          <w:tcPr>
            <w:tcW w:w="1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E4EA8C" w14:textId="77777777" w:rsidR="00C656E4" w:rsidRPr="00866841" w:rsidRDefault="00C656E4">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Коректи-ровка</w:t>
            </w:r>
          </w:p>
        </w:tc>
      </w:tr>
      <w:tr w:rsidR="00C656E4" w:rsidRPr="00866841" w14:paraId="78F6914B" w14:textId="77777777" w:rsidTr="00B92C84">
        <w:trPr>
          <w:gridAfter w:val="1"/>
          <w:wAfter w:w="11" w:type="dxa"/>
          <w:trHeight w:val="276"/>
        </w:trPr>
        <w:tc>
          <w:tcPr>
            <w:tcW w:w="4177" w:type="dxa"/>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3D311C2D"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 xml:space="preserve">Оплата услуг ПАО </w:t>
            </w:r>
            <w:r w:rsidR="00B92C84" w:rsidRPr="00866841">
              <w:rPr>
                <w:rFonts w:ascii="Myriad Pro" w:eastAsia="Calibri" w:hAnsi="Myriad Pro"/>
                <w:sz w:val="18"/>
                <w:szCs w:val="18"/>
              </w:rPr>
              <w:t>«</w:t>
            </w:r>
            <w:r w:rsidRPr="00866841">
              <w:rPr>
                <w:rFonts w:ascii="Myriad Pro" w:eastAsia="Calibri" w:hAnsi="Myriad Pro"/>
                <w:sz w:val="18"/>
                <w:szCs w:val="18"/>
              </w:rPr>
              <w:t>ФСК ЕЭС</w:t>
            </w:r>
            <w:r w:rsidR="00B92C84" w:rsidRPr="00866841">
              <w:rPr>
                <w:rFonts w:ascii="Myriad Pro" w:eastAsia="Calibri" w:hAnsi="Myriad Pro"/>
                <w:sz w:val="18"/>
                <w:szCs w:val="18"/>
              </w:rPr>
              <w:t>»</w:t>
            </w:r>
            <w:r w:rsidRPr="00866841">
              <w:rPr>
                <w:rFonts w:ascii="Myriad Pro" w:eastAsia="Calibri" w:hAnsi="Myriad Pro"/>
                <w:sz w:val="18"/>
                <w:szCs w:val="18"/>
              </w:rPr>
              <w:t xml:space="preserve"> </w:t>
            </w:r>
          </w:p>
        </w:tc>
        <w:tc>
          <w:tcPr>
            <w:tcW w:w="1077" w:type="dxa"/>
            <w:tcBorders>
              <w:top w:val="single" w:sz="4" w:space="0" w:color="FFFFFF" w:themeColor="background1"/>
              <w:left w:val="nil"/>
              <w:bottom w:val="single" w:sz="4" w:space="0" w:color="auto"/>
              <w:right w:val="single" w:sz="4" w:space="0" w:color="auto"/>
            </w:tcBorders>
            <w:shd w:val="clear" w:color="auto" w:fill="FFFFFF"/>
            <w:vAlign w:val="center"/>
            <w:hideMark/>
          </w:tcPr>
          <w:p w14:paraId="2012C9F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0BDA8D2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1 195 510,5</w:t>
            </w:r>
          </w:p>
        </w:tc>
        <w:tc>
          <w:tcPr>
            <w:tcW w:w="1191"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5A65E02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1 167 654,7</w:t>
            </w:r>
          </w:p>
        </w:tc>
        <w:tc>
          <w:tcPr>
            <w:tcW w:w="139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154B027"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-27 855,8</w:t>
            </w:r>
          </w:p>
        </w:tc>
      </w:tr>
      <w:tr w:rsidR="00C656E4" w:rsidRPr="00866841" w14:paraId="7221EF5D" w14:textId="77777777" w:rsidTr="00B92C84">
        <w:trPr>
          <w:gridAfter w:val="1"/>
          <w:wAfter w:w="11" w:type="dxa"/>
          <w:trHeight w:val="229"/>
        </w:trPr>
        <w:tc>
          <w:tcPr>
            <w:tcW w:w="4177" w:type="dxa"/>
            <w:tcBorders>
              <w:top w:val="nil"/>
              <w:left w:val="single" w:sz="4" w:space="0" w:color="auto"/>
              <w:bottom w:val="single" w:sz="4" w:space="0" w:color="auto"/>
              <w:right w:val="single" w:sz="4" w:space="0" w:color="auto"/>
            </w:tcBorders>
            <w:shd w:val="clear" w:color="auto" w:fill="FFFFFF"/>
            <w:vAlign w:val="center"/>
            <w:hideMark/>
          </w:tcPr>
          <w:p w14:paraId="2630F53D"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Плата за аренду имущества и лизинг</w:t>
            </w:r>
          </w:p>
        </w:tc>
        <w:tc>
          <w:tcPr>
            <w:tcW w:w="1077" w:type="dxa"/>
            <w:tcBorders>
              <w:top w:val="nil"/>
              <w:left w:val="nil"/>
              <w:bottom w:val="single" w:sz="4" w:space="0" w:color="auto"/>
              <w:right w:val="single" w:sz="4" w:space="0" w:color="auto"/>
            </w:tcBorders>
            <w:shd w:val="clear" w:color="auto" w:fill="FFFFFF"/>
            <w:vAlign w:val="center"/>
            <w:hideMark/>
          </w:tcPr>
          <w:p w14:paraId="3F3CFCE7"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nil"/>
              <w:left w:val="nil"/>
              <w:bottom w:val="single" w:sz="4" w:space="0" w:color="auto"/>
              <w:right w:val="single" w:sz="4" w:space="0" w:color="auto"/>
            </w:tcBorders>
            <w:shd w:val="clear" w:color="auto" w:fill="FFFFFF"/>
            <w:noWrap/>
            <w:vAlign w:val="center"/>
            <w:hideMark/>
          </w:tcPr>
          <w:p w14:paraId="21BEF84C"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17 016,4</w:t>
            </w:r>
          </w:p>
        </w:tc>
        <w:tc>
          <w:tcPr>
            <w:tcW w:w="1191" w:type="dxa"/>
            <w:tcBorders>
              <w:top w:val="nil"/>
              <w:left w:val="nil"/>
              <w:bottom w:val="single" w:sz="4" w:space="0" w:color="auto"/>
              <w:right w:val="single" w:sz="4" w:space="0" w:color="auto"/>
            </w:tcBorders>
            <w:shd w:val="clear" w:color="auto" w:fill="FFFFFF"/>
            <w:noWrap/>
            <w:vAlign w:val="center"/>
            <w:hideMark/>
          </w:tcPr>
          <w:p w14:paraId="36482EF0"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19 739,2</w:t>
            </w:r>
          </w:p>
        </w:tc>
        <w:tc>
          <w:tcPr>
            <w:tcW w:w="1392" w:type="dxa"/>
            <w:tcBorders>
              <w:top w:val="nil"/>
              <w:left w:val="nil"/>
              <w:bottom w:val="single" w:sz="4" w:space="0" w:color="auto"/>
              <w:right w:val="single" w:sz="4" w:space="0" w:color="auto"/>
            </w:tcBorders>
            <w:shd w:val="clear" w:color="auto" w:fill="FFFFFF"/>
            <w:noWrap/>
            <w:vAlign w:val="center"/>
            <w:hideMark/>
          </w:tcPr>
          <w:p w14:paraId="0A3D70E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2 722,8</w:t>
            </w:r>
          </w:p>
        </w:tc>
      </w:tr>
      <w:tr w:rsidR="00C656E4" w:rsidRPr="00866841" w14:paraId="3AE5A82F" w14:textId="77777777" w:rsidTr="00B92C84">
        <w:trPr>
          <w:gridAfter w:val="1"/>
          <w:wAfter w:w="11" w:type="dxa"/>
          <w:trHeight w:val="70"/>
        </w:trPr>
        <w:tc>
          <w:tcPr>
            <w:tcW w:w="4177" w:type="dxa"/>
            <w:tcBorders>
              <w:top w:val="nil"/>
              <w:left w:val="single" w:sz="4" w:space="0" w:color="auto"/>
              <w:bottom w:val="single" w:sz="4" w:space="0" w:color="auto"/>
              <w:right w:val="single" w:sz="4" w:space="0" w:color="auto"/>
            </w:tcBorders>
            <w:shd w:val="clear" w:color="auto" w:fill="FFFFFF"/>
            <w:vAlign w:val="center"/>
            <w:hideMark/>
          </w:tcPr>
          <w:p w14:paraId="1AE8B6A0"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Налоги всего</w:t>
            </w:r>
          </w:p>
        </w:tc>
        <w:tc>
          <w:tcPr>
            <w:tcW w:w="1077" w:type="dxa"/>
            <w:tcBorders>
              <w:top w:val="nil"/>
              <w:left w:val="nil"/>
              <w:bottom w:val="single" w:sz="4" w:space="0" w:color="auto"/>
              <w:right w:val="single" w:sz="4" w:space="0" w:color="auto"/>
            </w:tcBorders>
            <w:shd w:val="clear" w:color="auto" w:fill="FFFFFF"/>
            <w:vAlign w:val="center"/>
            <w:hideMark/>
          </w:tcPr>
          <w:p w14:paraId="6CB2EB11"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nil"/>
              <w:left w:val="nil"/>
              <w:bottom w:val="single" w:sz="4" w:space="0" w:color="auto"/>
              <w:right w:val="single" w:sz="4" w:space="0" w:color="auto"/>
            </w:tcBorders>
            <w:shd w:val="clear" w:color="auto" w:fill="FFFFFF"/>
            <w:noWrap/>
            <w:vAlign w:val="center"/>
            <w:hideMark/>
          </w:tcPr>
          <w:p w14:paraId="26F0EE4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87 391,4</w:t>
            </w:r>
          </w:p>
        </w:tc>
        <w:tc>
          <w:tcPr>
            <w:tcW w:w="1191" w:type="dxa"/>
            <w:tcBorders>
              <w:top w:val="nil"/>
              <w:left w:val="nil"/>
              <w:bottom w:val="single" w:sz="4" w:space="0" w:color="auto"/>
              <w:right w:val="single" w:sz="4" w:space="0" w:color="auto"/>
            </w:tcBorders>
            <w:shd w:val="clear" w:color="auto" w:fill="FFFFFF"/>
            <w:noWrap/>
            <w:vAlign w:val="center"/>
            <w:hideMark/>
          </w:tcPr>
          <w:p w14:paraId="03F2D50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79 030,1</w:t>
            </w:r>
          </w:p>
        </w:tc>
        <w:tc>
          <w:tcPr>
            <w:tcW w:w="1392" w:type="dxa"/>
            <w:tcBorders>
              <w:top w:val="nil"/>
              <w:left w:val="nil"/>
              <w:bottom w:val="single" w:sz="4" w:space="0" w:color="auto"/>
              <w:right w:val="single" w:sz="4" w:space="0" w:color="auto"/>
            </w:tcBorders>
            <w:shd w:val="clear" w:color="auto" w:fill="FFFFFF"/>
            <w:noWrap/>
            <w:vAlign w:val="center"/>
            <w:hideMark/>
          </w:tcPr>
          <w:p w14:paraId="15E2DA8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-8 361,3</w:t>
            </w:r>
          </w:p>
        </w:tc>
      </w:tr>
      <w:tr w:rsidR="00C656E4" w:rsidRPr="00866841" w14:paraId="23A3CD2E" w14:textId="77777777" w:rsidTr="00B92C84">
        <w:trPr>
          <w:gridAfter w:val="1"/>
          <w:wAfter w:w="11" w:type="dxa"/>
          <w:trHeight w:val="100"/>
        </w:trPr>
        <w:tc>
          <w:tcPr>
            <w:tcW w:w="4177" w:type="dxa"/>
            <w:tcBorders>
              <w:top w:val="nil"/>
              <w:left w:val="single" w:sz="4" w:space="0" w:color="auto"/>
              <w:bottom w:val="single" w:sz="4" w:space="0" w:color="auto"/>
              <w:right w:val="single" w:sz="4" w:space="0" w:color="auto"/>
            </w:tcBorders>
            <w:shd w:val="clear" w:color="auto" w:fill="FFFFFF"/>
            <w:vAlign w:val="center"/>
            <w:hideMark/>
          </w:tcPr>
          <w:p w14:paraId="1771EFB0"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Отчисления на социальные нужды (страховые взносы)</w:t>
            </w:r>
          </w:p>
        </w:tc>
        <w:tc>
          <w:tcPr>
            <w:tcW w:w="1077" w:type="dxa"/>
            <w:tcBorders>
              <w:top w:val="nil"/>
              <w:left w:val="nil"/>
              <w:bottom w:val="single" w:sz="4" w:space="0" w:color="auto"/>
              <w:right w:val="single" w:sz="4" w:space="0" w:color="auto"/>
            </w:tcBorders>
            <w:shd w:val="clear" w:color="auto" w:fill="FFFFFF"/>
            <w:vAlign w:val="center"/>
            <w:hideMark/>
          </w:tcPr>
          <w:p w14:paraId="0904F9E6"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nil"/>
              <w:left w:val="nil"/>
              <w:bottom w:val="single" w:sz="4" w:space="0" w:color="auto"/>
              <w:right w:val="single" w:sz="4" w:space="0" w:color="auto"/>
            </w:tcBorders>
            <w:shd w:val="clear" w:color="auto" w:fill="FFFFFF"/>
            <w:noWrap/>
            <w:vAlign w:val="center"/>
            <w:hideMark/>
          </w:tcPr>
          <w:p w14:paraId="1EF3A08F"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378 106,3</w:t>
            </w:r>
          </w:p>
        </w:tc>
        <w:tc>
          <w:tcPr>
            <w:tcW w:w="1191" w:type="dxa"/>
            <w:tcBorders>
              <w:top w:val="nil"/>
              <w:left w:val="nil"/>
              <w:bottom w:val="single" w:sz="4" w:space="0" w:color="auto"/>
              <w:right w:val="single" w:sz="4" w:space="0" w:color="auto"/>
            </w:tcBorders>
            <w:shd w:val="clear" w:color="auto" w:fill="FFFFFF"/>
            <w:noWrap/>
            <w:vAlign w:val="center"/>
            <w:hideMark/>
          </w:tcPr>
          <w:p w14:paraId="036343A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400 390,7</w:t>
            </w:r>
          </w:p>
        </w:tc>
        <w:tc>
          <w:tcPr>
            <w:tcW w:w="1392" w:type="dxa"/>
            <w:tcBorders>
              <w:top w:val="nil"/>
              <w:left w:val="nil"/>
              <w:bottom w:val="single" w:sz="4" w:space="0" w:color="auto"/>
              <w:right w:val="single" w:sz="4" w:space="0" w:color="auto"/>
            </w:tcBorders>
            <w:shd w:val="clear" w:color="auto" w:fill="FFFFFF"/>
            <w:noWrap/>
            <w:vAlign w:val="center"/>
            <w:hideMark/>
          </w:tcPr>
          <w:p w14:paraId="1228006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22 284,4</w:t>
            </w:r>
          </w:p>
        </w:tc>
      </w:tr>
      <w:tr w:rsidR="00C656E4" w:rsidRPr="00866841" w14:paraId="1B72D010" w14:textId="77777777" w:rsidTr="00B92C84">
        <w:trPr>
          <w:gridAfter w:val="1"/>
          <w:wAfter w:w="11" w:type="dxa"/>
          <w:trHeight w:val="70"/>
        </w:trPr>
        <w:tc>
          <w:tcPr>
            <w:tcW w:w="4177" w:type="dxa"/>
            <w:tcBorders>
              <w:top w:val="nil"/>
              <w:left w:val="single" w:sz="4" w:space="0" w:color="auto"/>
              <w:bottom w:val="single" w:sz="4" w:space="0" w:color="auto"/>
              <w:right w:val="single" w:sz="4" w:space="0" w:color="auto"/>
            </w:tcBorders>
            <w:shd w:val="clear" w:color="auto" w:fill="FFFFFF"/>
            <w:vAlign w:val="center"/>
            <w:hideMark/>
          </w:tcPr>
          <w:p w14:paraId="5E0310CF"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 xml:space="preserve">Налог на прибыль </w:t>
            </w:r>
          </w:p>
        </w:tc>
        <w:tc>
          <w:tcPr>
            <w:tcW w:w="1077" w:type="dxa"/>
            <w:tcBorders>
              <w:top w:val="nil"/>
              <w:left w:val="nil"/>
              <w:bottom w:val="single" w:sz="4" w:space="0" w:color="auto"/>
              <w:right w:val="single" w:sz="4" w:space="0" w:color="auto"/>
            </w:tcBorders>
            <w:shd w:val="clear" w:color="auto" w:fill="FFFFFF"/>
            <w:vAlign w:val="center"/>
            <w:hideMark/>
          </w:tcPr>
          <w:p w14:paraId="36A8D0C2"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nil"/>
              <w:left w:val="nil"/>
              <w:bottom w:val="single" w:sz="4" w:space="0" w:color="auto"/>
              <w:right w:val="single" w:sz="4" w:space="0" w:color="auto"/>
            </w:tcBorders>
            <w:shd w:val="clear" w:color="auto" w:fill="FFFFFF"/>
            <w:noWrap/>
            <w:vAlign w:val="center"/>
            <w:hideMark/>
          </w:tcPr>
          <w:p w14:paraId="055D6A1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41 777,0</w:t>
            </w:r>
          </w:p>
        </w:tc>
        <w:tc>
          <w:tcPr>
            <w:tcW w:w="1191" w:type="dxa"/>
            <w:tcBorders>
              <w:top w:val="nil"/>
              <w:left w:val="nil"/>
              <w:bottom w:val="single" w:sz="4" w:space="0" w:color="auto"/>
              <w:right w:val="single" w:sz="4" w:space="0" w:color="auto"/>
            </w:tcBorders>
            <w:shd w:val="clear" w:color="auto" w:fill="FFFFFF"/>
            <w:noWrap/>
            <w:vAlign w:val="center"/>
            <w:hideMark/>
          </w:tcPr>
          <w:p w14:paraId="6BBC808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111 592,8</w:t>
            </w:r>
          </w:p>
        </w:tc>
        <w:tc>
          <w:tcPr>
            <w:tcW w:w="1392" w:type="dxa"/>
            <w:tcBorders>
              <w:top w:val="nil"/>
              <w:left w:val="nil"/>
              <w:bottom w:val="single" w:sz="4" w:space="0" w:color="auto"/>
              <w:right w:val="single" w:sz="4" w:space="0" w:color="auto"/>
            </w:tcBorders>
            <w:shd w:val="clear" w:color="auto" w:fill="FFFFFF"/>
            <w:noWrap/>
            <w:vAlign w:val="center"/>
            <w:hideMark/>
          </w:tcPr>
          <w:p w14:paraId="399B720B"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69 815,8</w:t>
            </w:r>
          </w:p>
        </w:tc>
      </w:tr>
      <w:tr w:rsidR="00C656E4" w:rsidRPr="00866841" w14:paraId="585868E1" w14:textId="77777777" w:rsidTr="00B92C84">
        <w:trPr>
          <w:gridAfter w:val="1"/>
          <w:wAfter w:w="11" w:type="dxa"/>
          <w:trHeight w:val="198"/>
        </w:trPr>
        <w:tc>
          <w:tcPr>
            <w:tcW w:w="4177" w:type="dxa"/>
            <w:tcBorders>
              <w:top w:val="nil"/>
              <w:left w:val="single" w:sz="4" w:space="0" w:color="auto"/>
              <w:bottom w:val="single" w:sz="4" w:space="0" w:color="auto"/>
              <w:right w:val="single" w:sz="4" w:space="0" w:color="auto"/>
            </w:tcBorders>
            <w:shd w:val="clear" w:color="auto" w:fill="FFFFFF"/>
            <w:vAlign w:val="center"/>
            <w:hideMark/>
          </w:tcPr>
          <w:p w14:paraId="1EA4B4E8"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Расходы, связанные с компенсацией выпадающих доходов от льготного ТП, предусмотренных пунктом 87 Основ ценообразования</w:t>
            </w:r>
          </w:p>
        </w:tc>
        <w:tc>
          <w:tcPr>
            <w:tcW w:w="1077" w:type="dxa"/>
            <w:tcBorders>
              <w:top w:val="nil"/>
              <w:left w:val="nil"/>
              <w:bottom w:val="single" w:sz="4" w:space="0" w:color="auto"/>
              <w:right w:val="single" w:sz="4" w:space="0" w:color="auto"/>
            </w:tcBorders>
            <w:shd w:val="clear" w:color="auto" w:fill="FFFFFF"/>
            <w:vAlign w:val="center"/>
            <w:hideMark/>
          </w:tcPr>
          <w:p w14:paraId="2FBCD983"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92" w:type="dxa"/>
            <w:tcBorders>
              <w:top w:val="nil"/>
              <w:left w:val="nil"/>
              <w:bottom w:val="single" w:sz="4" w:space="0" w:color="auto"/>
              <w:right w:val="single" w:sz="4" w:space="0" w:color="auto"/>
            </w:tcBorders>
            <w:shd w:val="clear" w:color="auto" w:fill="FFFFFF"/>
            <w:noWrap/>
            <w:vAlign w:val="center"/>
            <w:hideMark/>
          </w:tcPr>
          <w:p w14:paraId="7AF13706"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112 161,7</w:t>
            </w:r>
          </w:p>
        </w:tc>
        <w:tc>
          <w:tcPr>
            <w:tcW w:w="1191" w:type="dxa"/>
            <w:tcBorders>
              <w:top w:val="nil"/>
              <w:left w:val="nil"/>
              <w:bottom w:val="single" w:sz="4" w:space="0" w:color="auto"/>
              <w:right w:val="single" w:sz="4" w:space="0" w:color="auto"/>
            </w:tcBorders>
            <w:shd w:val="clear" w:color="auto" w:fill="FFFFFF"/>
            <w:noWrap/>
            <w:vAlign w:val="center"/>
            <w:hideMark/>
          </w:tcPr>
          <w:p w14:paraId="12D8E97A"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180 652,2</w:t>
            </w:r>
          </w:p>
        </w:tc>
        <w:tc>
          <w:tcPr>
            <w:tcW w:w="1392" w:type="dxa"/>
            <w:tcBorders>
              <w:top w:val="nil"/>
              <w:left w:val="nil"/>
              <w:bottom w:val="single" w:sz="4" w:space="0" w:color="auto"/>
              <w:right w:val="single" w:sz="4" w:space="0" w:color="auto"/>
            </w:tcBorders>
            <w:shd w:val="clear" w:color="auto" w:fill="FFFFFF"/>
            <w:noWrap/>
            <w:vAlign w:val="center"/>
            <w:hideMark/>
          </w:tcPr>
          <w:p w14:paraId="2681B062"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68 490,5</w:t>
            </w:r>
          </w:p>
        </w:tc>
      </w:tr>
      <w:tr w:rsidR="00C656E4" w:rsidRPr="00866841" w14:paraId="11EDD226" w14:textId="77777777" w:rsidTr="00A15AAC">
        <w:trPr>
          <w:gridAfter w:val="1"/>
          <w:wAfter w:w="11" w:type="dxa"/>
          <w:trHeight w:val="317"/>
        </w:trPr>
        <w:tc>
          <w:tcPr>
            <w:tcW w:w="4177"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52BC724E" w14:textId="77777777" w:rsidR="00C656E4" w:rsidRPr="00866841" w:rsidRDefault="00C656E4">
            <w:pPr>
              <w:spacing w:after="0" w:line="240" w:lineRule="auto"/>
              <w:rPr>
                <w:rFonts w:ascii="Myriad Pro" w:eastAsia="Calibri" w:hAnsi="Myriad Pro"/>
                <w:b/>
                <w:sz w:val="18"/>
                <w:szCs w:val="18"/>
              </w:rPr>
            </w:pPr>
            <w:r w:rsidRPr="00866841">
              <w:rPr>
                <w:rFonts w:ascii="Myriad Pro" w:eastAsia="Calibri" w:hAnsi="Myriad Pro"/>
                <w:b/>
                <w:sz w:val="18"/>
                <w:szCs w:val="18"/>
              </w:rPr>
              <w:t>ИТОГО неподконтрольны</w:t>
            </w:r>
            <w:r w:rsidR="00A15AAC">
              <w:rPr>
                <w:rFonts w:ascii="Myriad Pro" w:eastAsia="Calibri" w:hAnsi="Myriad Pro"/>
                <w:b/>
                <w:sz w:val="18"/>
                <w:szCs w:val="18"/>
              </w:rPr>
              <w:t>е</w:t>
            </w:r>
            <w:r w:rsidRPr="00866841">
              <w:rPr>
                <w:rFonts w:ascii="Myriad Pro" w:eastAsia="Calibri" w:hAnsi="Myriad Pro"/>
                <w:b/>
                <w:sz w:val="18"/>
                <w:szCs w:val="18"/>
              </w:rPr>
              <w:t xml:space="preserve"> расход</w:t>
            </w:r>
            <w:r w:rsidR="00A15AAC">
              <w:rPr>
                <w:rFonts w:ascii="Myriad Pro" w:eastAsia="Calibri" w:hAnsi="Myriad Pro"/>
                <w:b/>
                <w:sz w:val="18"/>
                <w:szCs w:val="18"/>
              </w:rPr>
              <w:t>ы</w:t>
            </w:r>
          </w:p>
        </w:tc>
        <w:tc>
          <w:tcPr>
            <w:tcW w:w="1077" w:type="dxa"/>
            <w:tcBorders>
              <w:top w:val="nil"/>
              <w:left w:val="nil"/>
              <w:bottom w:val="single" w:sz="4" w:space="0" w:color="auto"/>
              <w:right w:val="single" w:sz="4" w:space="0" w:color="auto"/>
            </w:tcBorders>
            <w:shd w:val="clear" w:color="auto" w:fill="D6E3BC" w:themeFill="accent3" w:themeFillTint="66"/>
            <w:vAlign w:val="center"/>
            <w:hideMark/>
          </w:tcPr>
          <w:p w14:paraId="2279E9C3"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тыс.руб.</w:t>
            </w:r>
          </w:p>
        </w:tc>
        <w:tc>
          <w:tcPr>
            <w:tcW w:w="1592" w:type="dxa"/>
            <w:tcBorders>
              <w:top w:val="nil"/>
              <w:left w:val="nil"/>
              <w:bottom w:val="single" w:sz="4" w:space="0" w:color="auto"/>
              <w:right w:val="single" w:sz="4" w:space="0" w:color="auto"/>
            </w:tcBorders>
            <w:shd w:val="clear" w:color="auto" w:fill="D6E3BC" w:themeFill="accent3" w:themeFillTint="66"/>
            <w:noWrap/>
            <w:vAlign w:val="center"/>
            <w:hideMark/>
          </w:tcPr>
          <w:p w14:paraId="3A09A5FF"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1 831 963,3</w:t>
            </w:r>
          </w:p>
        </w:tc>
        <w:tc>
          <w:tcPr>
            <w:tcW w:w="1191" w:type="dxa"/>
            <w:tcBorders>
              <w:top w:val="nil"/>
              <w:left w:val="nil"/>
              <w:bottom w:val="single" w:sz="4" w:space="0" w:color="auto"/>
              <w:right w:val="single" w:sz="4" w:space="0" w:color="auto"/>
            </w:tcBorders>
            <w:shd w:val="clear" w:color="auto" w:fill="D6E3BC" w:themeFill="accent3" w:themeFillTint="66"/>
            <w:noWrap/>
            <w:vAlign w:val="center"/>
            <w:hideMark/>
          </w:tcPr>
          <w:p w14:paraId="1F31FE68"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1 959 059,7</w:t>
            </w:r>
          </w:p>
        </w:tc>
        <w:tc>
          <w:tcPr>
            <w:tcW w:w="1392" w:type="dxa"/>
            <w:tcBorders>
              <w:top w:val="nil"/>
              <w:left w:val="nil"/>
              <w:bottom w:val="single" w:sz="4" w:space="0" w:color="auto"/>
              <w:right w:val="single" w:sz="4" w:space="0" w:color="auto"/>
            </w:tcBorders>
            <w:shd w:val="clear" w:color="auto" w:fill="D6E3BC" w:themeFill="accent3" w:themeFillTint="66"/>
            <w:noWrap/>
            <w:vAlign w:val="center"/>
            <w:hideMark/>
          </w:tcPr>
          <w:p w14:paraId="5BF99C4B"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127 096,3</w:t>
            </w:r>
          </w:p>
        </w:tc>
      </w:tr>
    </w:tbl>
    <w:p w14:paraId="6BA3BAAB" w14:textId="77777777" w:rsidR="00C656E4" w:rsidRPr="00866841" w:rsidRDefault="00C656E4" w:rsidP="00C656E4">
      <w:pPr>
        <w:spacing w:after="0" w:line="360" w:lineRule="auto"/>
        <w:ind w:firstLine="567"/>
        <w:contextualSpacing/>
        <w:jc w:val="both"/>
        <w:rPr>
          <w:rFonts w:ascii="Myriad Pro" w:eastAsia="Times New Roman" w:hAnsi="Myriad Pro"/>
          <w:color w:val="FF0000"/>
          <w:sz w:val="26"/>
          <w:szCs w:val="26"/>
        </w:rPr>
      </w:pPr>
    </w:p>
    <w:p w14:paraId="033D1B2D" w14:textId="77777777" w:rsidR="00C656E4" w:rsidRPr="00866841" w:rsidRDefault="00C656E4" w:rsidP="00C656E4">
      <w:pPr>
        <w:spacing w:after="0" w:line="360" w:lineRule="auto"/>
        <w:jc w:val="both"/>
        <w:rPr>
          <w:rFonts w:ascii="Myriad Pro" w:eastAsia="Calibri" w:hAnsi="Myriad Pro"/>
          <w:b/>
          <w:color w:val="000000"/>
          <w:sz w:val="26"/>
          <w:szCs w:val="26"/>
        </w:rPr>
      </w:pPr>
      <w:r w:rsidRPr="00866841">
        <w:rPr>
          <w:rFonts w:ascii="Myriad Pro" w:eastAsia="Calibri" w:hAnsi="Myriad Pro"/>
          <w:b/>
          <w:color w:val="000000"/>
          <w:sz w:val="26"/>
          <w:szCs w:val="26"/>
        </w:rPr>
        <w:t>ПОЗИЦИЯ ОРГАНА РЕГУЛИРОВАНИЯ</w:t>
      </w:r>
    </w:p>
    <w:p w14:paraId="5A4833EF" w14:textId="77777777" w:rsidR="00C656E4" w:rsidRPr="00866841" w:rsidRDefault="00C656E4" w:rsidP="00C656E4">
      <w:pPr>
        <w:spacing w:after="0" w:line="360" w:lineRule="auto"/>
        <w:ind w:firstLine="567"/>
        <w:jc w:val="both"/>
        <w:rPr>
          <w:rFonts w:ascii="Myriad Pro" w:eastAsia="Calibri" w:hAnsi="Myriad Pro"/>
          <w:sz w:val="26"/>
          <w:szCs w:val="26"/>
        </w:rPr>
      </w:pPr>
      <w:r w:rsidRPr="00866841">
        <w:rPr>
          <w:rFonts w:ascii="Myriad Pro" w:hAnsi="Myriad Pro"/>
          <w:sz w:val="26"/>
          <w:szCs w:val="26"/>
        </w:rPr>
        <w:t xml:space="preserve">РСТ Забайкальского края была проанализирована заявленная </w:t>
      </w:r>
      <w:r w:rsidRPr="00866841">
        <w:rPr>
          <w:rFonts w:ascii="Myriad Pro" w:eastAsia="Calibri" w:hAnsi="Myriad Pro"/>
          <w:sz w:val="26"/>
          <w:szCs w:val="26"/>
        </w:rPr>
        <w:t>филиалом ПАО</w:t>
      </w:r>
      <w:r w:rsidR="00B92C84" w:rsidRPr="00866841">
        <w:rPr>
          <w:rFonts w:ascii="Myriad Pro" w:eastAsia="Calibri" w:hAnsi="Myriad Pro"/>
          <w:sz w:val="26"/>
          <w:szCs w:val="26"/>
        </w:rPr>
        <w:t> </w:t>
      </w:r>
      <w:r w:rsidRPr="00866841">
        <w:rPr>
          <w:rFonts w:ascii="Myriad Pro" w:eastAsia="Calibri" w:hAnsi="Myriad Pro"/>
          <w:sz w:val="26"/>
          <w:szCs w:val="26"/>
        </w:rPr>
        <w:t xml:space="preserve">«МРСК Сибири» «Читаэнерго» </w:t>
      </w:r>
      <w:r w:rsidRPr="00866841">
        <w:rPr>
          <w:rFonts w:ascii="Myriad Pro" w:hAnsi="Myriad Pro"/>
          <w:sz w:val="26"/>
          <w:szCs w:val="26"/>
        </w:rPr>
        <w:t xml:space="preserve">корректировка </w:t>
      </w:r>
      <w:r w:rsidRPr="00866841">
        <w:rPr>
          <w:rFonts w:ascii="Myriad Pro" w:eastAsia="Calibri" w:hAnsi="Myriad Pro"/>
          <w:sz w:val="26"/>
          <w:szCs w:val="26"/>
        </w:rPr>
        <w:t>неподконтрольных расходов, определенная исходя из фактических данных 2017 года.</w:t>
      </w:r>
    </w:p>
    <w:p w14:paraId="1EFD4693" w14:textId="77777777" w:rsidR="00FF7D9B" w:rsidRDefault="00FF7D9B" w:rsidP="00C656E4">
      <w:pPr>
        <w:spacing w:after="0" w:line="360" w:lineRule="auto"/>
        <w:ind w:firstLine="567"/>
        <w:jc w:val="both"/>
        <w:rPr>
          <w:rFonts w:ascii="Myriad Pro" w:eastAsia="Calibri" w:hAnsi="Myriad Pro"/>
          <w:sz w:val="26"/>
          <w:szCs w:val="26"/>
        </w:rPr>
      </w:pPr>
      <w:r>
        <w:rPr>
          <w:rFonts w:ascii="Myriad Pro" w:eastAsia="Calibri" w:hAnsi="Myriad Pro"/>
          <w:sz w:val="26"/>
          <w:szCs w:val="26"/>
        </w:rPr>
        <w:br w:type="page"/>
      </w:r>
    </w:p>
    <w:p w14:paraId="75892B59" w14:textId="77777777" w:rsidR="00C656E4" w:rsidRDefault="00C656E4" w:rsidP="00C656E4">
      <w:pPr>
        <w:spacing w:after="0" w:line="360" w:lineRule="auto"/>
        <w:ind w:firstLine="567"/>
        <w:jc w:val="both"/>
        <w:rPr>
          <w:rFonts w:ascii="Myriad Pro" w:eastAsia="Calibri" w:hAnsi="Myriad Pro"/>
          <w:sz w:val="26"/>
          <w:szCs w:val="26"/>
        </w:rPr>
      </w:pPr>
      <w:r w:rsidRPr="00866841">
        <w:rPr>
          <w:rFonts w:ascii="Myriad Pro" w:eastAsia="Calibri" w:hAnsi="Myriad Pro"/>
          <w:sz w:val="26"/>
          <w:szCs w:val="26"/>
        </w:rPr>
        <w:lastRenderedPageBreak/>
        <w:t>Принятые для расчетов значения, а также общий итог корректировки приведены в таблице.</w:t>
      </w:r>
    </w:p>
    <w:tbl>
      <w:tblPr>
        <w:tblW w:w="9640" w:type="dxa"/>
        <w:tblInd w:w="-147" w:type="dxa"/>
        <w:tblLayout w:type="fixed"/>
        <w:tblLook w:val="04A0" w:firstRow="1" w:lastRow="0" w:firstColumn="1" w:lastColumn="0" w:noHBand="0" w:noVBand="1"/>
      </w:tblPr>
      <w:tblGrid>
        <w:gridCol w:w="2977"/>
        <w:gridCol w:w="1134"/>
        <w:gridCol w:w="1562"/>
        <w:gridCol w:w="1276"/>
        <w:gridCol w:w="1415"/>
        <w:gridCol w:w="1276"/>
      </w:tblGrid>
      <w:tr w:rsidR="00FF7D9B" w:rsidRPr="00866841" w14:paraId="29CAB93D" w14:textId="77777777" w:rsidTr="00FF7D9B">
        <w:trPr>
          <w:trHeight w:val="300"/>
          <w:tblHeader/>
        </w:trPr>
        <w:tc>
          <w:tcPr>
            <w:tcW w:w="29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50ED25"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Показатели</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DA668FF"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Ед.изм.</w:t>
            </w:r>
          </w:p>
        </w:tc>
        <w:tc>
          <w:tcPr>
            <w:tcW w:w="425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417068E"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2017</w:t>
            </w:r>
          </w:p>
        </w:tc>
        <w:tc>
          <w:tcPr>
            <w:tcW w:w="127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263629C" w14:textId="77777777" w:rsidR="00FF7D9B" w:rsidRPr="00866841" w:rsidRDefault="00FF7D9B" w:rsidP="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Принято по расчету РСТ</w:t>
            </w:r>
          </w:p>
        </w:tc>
      </w:tr>
      <w:tr w:rsidR="00FF7D9B" w:rsidRPr="00866841" w14:paraId="615E2924" w14:textId="77777777" w:rsidTr="00FF7D9B">
        <w:trPr>
          <w:trHeight w:val="518"/>
          <w:tblHeader/>
        </w:trPr>
        <w:tc>
          <w:tcPr>
            <w:tcW w:w="29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312656" w14:textId="77777777" w:rsidR="00FF7D9B" w:rsidRPr="00866841" w:rsidRDefault="00FF7D9B">
            <w:pPr>
              <w:spacing w:after="0" w:line="240" w:lineRule="auto"/>
              <w:rPr>
                <w:rFonts w:ascii="Myriad Pro" w:eastAsia="Calibri" w:hAnsi="Myriad Pro"/>
                <w:b/>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988E87" w14:textId="77777777" w:rsidR="00FF7D9B" w:rsidRPr="00866841" w:rsidRDefault="00FF7D9B">
            <w:pPr>
              <w:spacing w:after="0" w:line="240" w:lineRule="auto"/>
              <w:rPr>
                <w:rFonts w:ascii="Myriad Pro" w:eastAsia="Calibri" w:hAnsi="Myriad Pro"/>
                <w:b/>
                <w:color w:val="FFFFFF"/>
                <w:sz w:val="18"/>
                <w:szCs w:val="18"/>
              </w:rPr>
            </w:pPr>
          </w:p>
        </w:tc>
        <w:tc>
          <w:tcPr>
            <w:tcW w:w="1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A0B05A"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Утв. при тарифном регулировании</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79A4856"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Факт</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4D5C456" w14:textId="77777777" w:rsidR="00FF7D9B" w:rsidRPr="00866841" w:rsidRDefault="00FF7D9B">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 xml:space="preserve">Откл. </w:t>
            </w:r>
            <w:r w:rsidRPr="00866841">
              <w:rPr>
                <w:rFonts w:ascii="Myriad Pro" w:eastAsia="Calibri" w:hAnsi="Myriad Pro"/>
                <w:b/>
                <w:color w:val="FFFFFF"/>
                <w:sz w:val="18"/>
                <w:szCs w:val="18"/>
              </w:rPr>
              <w:br/>
              <w:t>(-экономия, +перерасход)</w:t>
            </w:r>
          </w:p>
        </w:tc>
        <w:tc>
          <w:tcPr>
            <w:tcW w:w="1276"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7DA00D1" w14:textId="77777777" w:rsidR="00FF7D9B" w:rsidRPr="00866841" w:rsidRDefault="00FF7D9B">
            <w:pPr>
              <w:spacing w:after="0" w:line="240" w:lineRule="auto"/>
              <w:jc w:val="center"/>
              <w:rPr>
                <w:rFonts w:ascii="Myriad Pro" w:eastAsia="Calibri" w:hAnsi="Myriad Pro"/>
                <w:b/>
                <w:color w:val="FFFFFF"/>
                <w:sz w:val="18"/>
                <w:szCs w:val="18"/>
              </w:rPr>
            </w:pPr>
          </w:p>
        </w:tc>
      </w:tr>
      <w:tr w:rsidR="00C656E4" w:rsidRPr="00866841" w14:paraId="76484AE9" w14:textId="77777777" w:rsidTr="00B92C84">
        <w:trPr>
          <w:trHeight w:val="76"/>
        </w:trPr>
        <w:tc>
          <w:tcPr>
            <w:tcW w:w="2977" w:type="dxa"/>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745D3466"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 xml:space="preserve">Оплата услуг ПАО </w:t>
            </w:r>
            <w:r w:rsidR="00B92C84" w:rsidRPr="00866841">
              <w:rPr>
                <w:rFonts w:ascii="Myriad Pro" w:eastAsia="Calibri" w:hAnsi="Myriad Pro"/>
                <w:sz w:val="18"/>
                <w:szCs w:val="18"/>
              </w:rPr>
              <w:t>«</w:t>
            </w:r>
            <w:r w:rsidRPr="00866841">
              <w:rPr>
                <w:rFonts w:ascii="Myriad Pro" w:eastAsia="Calibri" w:hAnsi="Myriad Pro"/>
                <w:sz w:val="18"/>
                <w:szCs w:val="18"/>
              </w:rPr>
              <w:t>ФСК ЕЭС</w:t>
            </w:r>
            <w:r w:rsidR="00B92C84" w:rsidRPr="00866841">
              <w:rPr>
                <w:rFonts w:ascii="Myriad Pro" w:eastAsia="Calibri" w:hAnsi="Myriad Pro"/>
                <w:sz w:val="18"/>
                <w:szCs w:val="18"/>
              </w:rPr>
              <w:t>»</w:t>
            </w:r>
            <w:r w:rsidRPr="00866841">
              <w:rPr>
                <w:rFonts w:ascii="Myriad Pro" w:eastAsia="Calibri" w:hAnsi="Myriad Pro"/>
                <w:sz w:val="18"/>
                <w:szCs w:val="18"/>
              </w:rPr>
              <w:t xml:space="preserve"> </w:t>
            </w:r>
          </w:p>
        </w:tc>
        <w:tc>
          <w:tcPr>
            <w:tcW w:w="1134" w:type="dxa"/>
            <w:tcBorders>
              <w:top w:val="single" w:sz="4" w:space="0" w:color="FFFFFF" w:themeColor="background1"/>
              <w:left w:val="nil"/>
              <w:bottom w:val="single" w:sz="4" w:space="0" w:color="auto"/>
              <w:right w:val="single" w:sz="4" w:space="0" w:color="auto"/>
            </w:tcBorders>
            <w:shd w:val="clear" w:color="auto" w:fill="FFFFFF"/>
            <w:vAlign w:val="center"/>
            <w:hideMark/>
          </w:tcPr>
          <w:p w14:paraId="36B0239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E523F7C"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1 195 510,5</w:t>
            </w:r>
          </w:p>
        </w:tc>
        <w:tc>
          <w:tcPr>
            <w:tcW w:w="1276"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545A338A"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1 167 654,7</w:t>
            </w:r>
          </w:p>
        </w:tc>
        <w:tc>
          <w:tcPr>
            <w:tcW w:w="1415"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2378178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-27 855,8</w:t>
            </w:r>
          </w:p>
        </w:tc>
        <w:tc>
          <w:tcPr>
            <w:tcW w:w="1276" w:type="dxa"/>
            <w:tcBorders>
              <w:top w:val="single" w:sz="4" w:space="0" w:color="FFFFFF" w:themeColor="background1"/>
              <w:left w:val="nil"/>
              <w:bottom w:val="single" w:sz="4" w:space="0" w:color="auto"/>
              <w:right w:val="single" w:sz="4" w:space="0" w:color="auto"/>
            </w:tcBorders>
            <w:shd w:val="clear" w:color="auto" w:fill="FFFFFF"/>
            <w:vAlign w:val="center"/>
            <w:hideMark/>
          </w:tcPr>
          <w:p w14:paraId="512AE963"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-27 855,8</w:t>
            </w:r>
          </w:p>
        </w:tc>
      </w:tr>
      <w:tr w:rsidR="00C656E4" w:rsidRPr="00866841" w14:paraId="25348891" w14:textId="77777777" w:rsidTr="00B92C84">
        <w:trPr>
          <w:trHeight w:val="229"/>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4E6EC594"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Плата за аренду имущества и лизинг</w:t>
            </w:r>
          </w:p>
        </w:tc>
        <w:tc>
          <w:tcPr>
            <w:tcW w:w="1134" w:type="dxa"/>
            <w:tcBorders>
              <w:top w:val="nil"/>
              <w:left w:val="nil"/>
              <w:bottom w:val="single" w:sz="4" w:space="0" w:color="auto"/>
              <w:right w:val="single" w:sz="4" w:space="0" w:color="auto"/>
            </w:tcBorders>
            <w:shd w:val="clear" w:color="auto" w:fill="FFFFFF"/>
            <w:vAlign w:val="center"/>
            <w:hideMark/>
          </w:tcPr>
          <w:p w14:paraId="0A9E9F3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024E389B"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17 016,4</w:t>
            </w:r>
          </w:p>
        </w:tc>
        <w:tc>
          <w:tcPr>
            <w:tcW w:w="1276" w:type="dxa"/>
            <w:tcBorders>
              <w:top w:val="nil"/>
              <w:left w:val="nil"/>
              <w:bottom w:val="single" w:sz="4" w:space="0" w:color="auto"/>
              <w:right w:val="single" w:sz="4" w:space="0" w:color="auto"/>
            </w:tcBorders>
            <w:shd w:val="clear" w:color="auto" w:fill="FFFFFF"/>
            <w:noWrap/>
            <w:vAlign w:val="center"/>
            <w:hideMark/>
          </w:tcPr>
          <w:p w14:paraId="0DDE33F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16 378,1</w:t>
            </w:r>
          </w:p>
        </w:tc>
        <w:tc>
          <w:tcPr>
            <w:tcW w:w="1415" w:type="dxa"/>
            <w:tcBorders>
              <w:top w:val="nil"/>
              <w:left w:val="nil"/>
              <w:bottom w:val="single" w:sz="4" w:space="0" w:color="auto"/>
              <w:right w:val="single" w:sz="4" w:space="0" w:color="auto"/>
            </w:tcBorders>
            <w:shd w:val="clear" w:color="auto" w:fill="FFFFFF"/>
            <w:noWrap/>
            <w:vAlign w:val="center"/>
            <w:hideMark/>
          </w:tcPr>
          <w:p w14:paraId="207BE07A"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-638,3</w:t>
            </w:r>
          </w:p>
        </w:tc>
        <w:tc>
          <w:tcPr>
            <w:tcW w:w="1276" w:type="dxa"/>
            <w:tcBorders>
              <w:top w:val="nil"/>
              <w:left w:val="nil"/>
              <w:bottom w:val="single" w:sz="4" w:space="0" w:color="auto"/>
              <w:right w:val="single" w:sz="4" w:space="0" w:color="auto"/>
            </w:tcBorders>
            <w:shd w:val="clear" w:color="auto" w:fill="FFFFFF"/>
            <w:vAlign w:val="center"/>
            <w:hideMark/>
          </w:tcPr>
          <w:p w14:paraId="4B5F61B7"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-638,3</w:t>
            </w:r>
          </w:p>
        </w:tc>
      </w:tr>
      <w:tr w:rsidR="00C656E4" w:rsidRPr="00866841" w14:paraId="73AF611E" w14:textId="77777777" w:rsidTr="00B92C84">
        <w:trPr>
          <w:trHeight w:val="276"/>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6B67E968"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Налоги всего, в том числе:</w:t>
            </w:r>
          </w:p>
        </w:tc>
        <w:tc>
          <w:tcPr>
            <w:tcW w:w="1134" w:type="dxa"/>
            <w:tcBorders>
              <w:top w:val="nil"/>
              <w:left w:val="nil"/>
              <w:bottom w:val="single" w:sz="4" w:space="0" w:color="auto"/>
              <w:right w:val="single" w:sz="4" w:space="0" w:color="auto"/>
            </w:tcBorders>
            <w:shd w:val="clear" w:color="auto" w:fill="FFFFFF"/>
            <w:vAlign w:val="center"/>
            <w:hideMark/>
          </w:tcPr>
          <w:p w14:paraId="0C72269B"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123FCA79"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87 391,4</w:t>
            </w:r>
          </w:p>
        </w:tc>
        <w:tc>
          <w:tcPr>
            <w:tcW w:w="1276" w:type="dxa"/>
            <w:tcBorders>
              <w:top w:val="nil"/>
              <w:left w:val="nil"/>
              <w:bottom w:val="single" w:sz="4" w:space="0" w:color="auto"/>
              <w:right w:val="single" w:sz="4" w:space="0" w:color="auto"/>
            </w:tcBorders>
            <w:shd w:val="clear" w:color="auto" w:fill="FFFFFF"/>
            <w:noWrap/>
            <w:vAlign w:val="center"/>
            <w:hideMark/>
          </w:tcPr>
          <w:p w14:paraId="3447465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78 505,8</w:t>
            </w:r>
          </w:p>
        </w:tc>
        <w:tc>
          <w:tcPr>
            <w:tcW w:w="1415" w:type="dxa"/>
            <w:tcBorders>
              <w:top w:val="nil"/>
              <w:left w:val="nil"/>
              <w:bottom w:val="single" w:sz="4" w:space="0" w:color="auto"/>
              <w:right w:val="single" w:sz="4" w:space="0" w:color="auto"/>
            </w:tcBorders>
            <w:shd w:val="clear" w:color="auto" w:fill="FFFFFF"/>
            <w:noWrap/>
            <w:vAlign w:val="center"/>
            <w:hideMark/>
          </w:tcPr>
          <w:p w14:paraId="2D627543"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-8 885,7</w:t>
            </w:r>
          </w:p>
        </w:tc>
        <w:tc>
          <w:tcPr>
            <w:tcW w:w="1276" w:type="dxa"/>
            <w:tcBorders>
              <w:top w:val="nil"/>
              <w:left w:val="nil"/>
              <w:bottom w:val="single" w:sz="4" w:space="0" w:color="auto"/>
              <w:right w:val="single" w:sz="4" w:space="0" w:color="auto"/>
            </w:tcBorders>
            <w:shd w:val="clear" w:color="auto" w:fill="FFFFFF"/>
            <w:vAlign w:val="center"/>
            <w:hideMark/>
          </w:tcPr>
          <w:p w14:paraId="3539564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-8 885,7</w:t>
            </w:r>
          </w:p>
        </w:tc>
      </w:tr>
      <w:tr w:rsidR="00C656E4" w:rsidRPr="00866841" w14:paraId="34161A66" w14:textId="77777777" w:rsidTr="00B92C84">
        <w:trPr>
          <w:trHeight w:val="70"/>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2A2DA3C0" w14:textId="77777777" w:rsidR="00C656E4" w:rsidRPr="00866841" w:rsidRDefault="00C656E4" w:rsidP="00B92C84">
            <w:pPr>
              <w:spacing w:after="0" w:line="240" w:lineRule="auto"/>
              <w:jc w:val="right"/>
              <w:rPr>
                <w:rFonts w:ascii="Myriad Pro" w:eastAsia="Calibri" w:hAnsi="Myriad Pro"/>
                <w:sz w:val="18"/>
                <w:szCs w:val="18"/>
              </w:rPr>
            </w:pPr>
            <w:r w:rsidRPr="00866841">
              <w:rPr>
                <w:rFonts w:ascii="Myriad Pro" w:eastAsia="Calibri" w:hAnsi="Myriad Pro"/>
                <w:sz w:val="18"/>
                <w:szCs w:val="18"/>
              </w:rPr>
              <w:t>Плата за землю</w:t>
            </w:r>
          </w:p>
        </w:tc>
        <w:tc>
          <w:tcPr>
            <w:tcW w:w="1134" w:type="dxa"/>
            <w:tcBorders>
              <w:top w:val="nil"/>
              <w:left w:val="nil"/>
              <w:bottom w:val="single" w:sz="4" w:space="0" w:color="auto"/>
              <w:right w:val="single" w:sz="4" w:space="0" w:color="auto"/>
            </w:tcBorders>
            <w:shd w:val="clear" w:color="auto" w:fill="FFFFFF"/>
            <w:vAlign w:val="center"/>
            <w:hideMark/>
          </w:tcPr>
          <w:p w14:paraId="33EFCD4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11A3C091"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0,0</w:t>
            </w:r>
          </w:p>
        </w:tc>
        <w:tc>
          <w:tcPr>
            <w:tcW w:w="1276" w:type="dxa"/>
            <w:tcBorders>
              <w:top w:val="nil"/>
              <w:left w:val="nil"/>
              <w:bottom w:val="single" w:sz="4" w:space="0" w:color="auto"/>
              <w:right w:val="single" w:sz="4" w:space="0" w:color="auto"/>
            </w:tcBorders>
            <w:shd w:val="clear" w:color="auto" w:fill="FFFFFF"/>
            <w:noWrap/>
            <w:vAlign w:val="center"/>
            <w:hideMark/>
          </w:tcPr>
          <w:p w14:paraId="521F39F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1,32</w:t>
            </w:r>
          </w:p>
        </w:tc>
        <w:tc>
          <w:tcPr>
            <w:tcW w:w="1415" w:type="dxa"/>
            <w:tcBorders>
              <w:top w:val="nil"/>
              <w:left w:val="nil"/>
              <w:bottom w:val="single" w:sz="4" w:space="0" w:color="auto"/>
              <w:right w:val="single" w:sz="4" w:space="0" w:color="auto"/>
            </w:tcBorders>
            <w:shd w:val="clear" w:color="auto" w:fill="FFFFFF"/>
            <w:noWrap/>
            <w:vAlign w:val="center"/>
            <w:hideMark/>
          </w:tcPr>
          <w:p w14:paraId="13008B69"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1,3</w:t>
            </w:r>
          </w:p>
        </w:tc>
        <w:tc>
          <w:tcPr>
            <w:tcW w:w="1276" w:type="dxa"/>
            <w:tcBorders>
              <w:top w:val="nil"/>
              <w:left w:val="nil"/>
              <w:bottom w:val="single" w:sz="4" w:space="0" w:color="auto"/>
              <w:right w:val="single" w:sz="4" w:space="0" w:color="auto"/>
            </w:tcBorders>
            <w:shd w:val="clear" w:color="auto" w:fill="FFFFFF"/>
            <w:vAlign w:val="center"/>
            <w:hideMark/>
          </w:tcPr>
          <w:p w14:paraId="16F0EF39"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1,3</w:t>
            </w:r>
          </w:p>
        </w:tc>
      </w:tr>
      <w:tr w:rsidR="00C656E4" w:rsidRPr="00866841" w14:paraId="1E152CCE" w14:textId="77777777" w:rsidTr="00B92C84">
        <w:trPr>
          <w:trHeight w:val="70"/>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4EFF99D7" w14:textId="77777777" w:rsidR="00C656E4" w:rsidRPr="00866841" w:rsidRDefault="00C656E4" w:rsidP="00B92C84">
            <w:pPr>
              <w:spacing w:after="0" w:line="240" w:lineRule="auto"/>
              <w:jc w:val="right"/>
              <w:rPr>
                <w:rFonts w:ascii="Myriad Pro" w:eastAsia="Calibri" w:hAnsi="Myriad Pro"/>
                <w:sz w:val="18"/>
                <w:szCs w:val="18"/>
              </w:rPr>
            </w:pPr>
            <w:r w:rsidRPr="00866841">
              <w:rPr>
                <w:rFonts w:ascii="Myriad Pro" w:eastAsia="Calibri" w:hAnsi="Myriad Pro"/>
                <w:sz w:val="18"/>
                <w:szCs w:val="18"/>
              </w:rPr>
              <w:t>Налог на имущество</w:t>
            </w:r>
          </w:p>
        </w:tc>
        <w:tc>
          <w:tcPr>
            <w:tcW w:w="1134" w:type="dxa"/>
            <w:tcBorders>
              <w:top w:val="nil"/>
              <w:left w:val="nil"/>
              <w:bottom w:val="single" w:sz="4" w:space="0" w:color="auto"/>
              <w:right w:val="single" w:sz="4" w:space="0" w:color="auto"/>
            </w:tcBorders>
            <w:shd w:val="clear" w:color="auto" w:fill="FFFFFF"/>
            <w:vAlign w:val="center"/>
            <w:hideMark/>
          </w:tcPr>
          <w:p w14:paraId="3EBD9E5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0B6FD276"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85 621,6</w:t>
            </w:r>
          </w:p>
        </w:tc>
        <w:tc>
          <w:tcPr>
            <w:tcW w:w="1276" w:type="dxa"/>
            <w:tcBorders>
              <w:top w:val="nil"/>
              <w:left w:val="nil"/>
              <w:bottom w:val="single" w:sz="4" w:space="0" w:color="auto"/>
              <w:right w:val="single" w:sz="4" w:space="0" w:color="auto"/>
            </w:tcBorders>
            <w:shd w:val="clear" w:color="auto" w:fill="FFFFFF"/>
            <w:noWrap/>
            <w:vAlign w:val="center"/>
            <w:hideMark/>
          </w:tcPr>
          <w:p w14:paraId="5BE9B97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77 104,4</w:t>
            </w:r>
          </w:p>
        </w:tc>
        <w:tc>
          <w:tcPr>
            <w:tcW w:w="1415" w:type="dxa"/>
            <w:tcBorders>
              <w:top w:val="nil"/>
              <w:left w:val="nil"/>
              <w:bottom w:val="single" w:sz="4" w:space="0" w:color="auto"/>
              <w:right w:val="single" w:sz="4" w:space="0" w:color="auto"/>
            </w:tcBorders>
            <w:shd w:val="clear" w:color="auto" w:fill="FFFFFF"/>
            <w:noWrap/>
            <w:vAlign w:val="center"/>
            <w:hideMark/>
          </w:tcPr>
          <w:p w14:paraId="307C8703"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-8 517,2</w:t>
            </w:r>
          </w:p>
        </w:tc>
        <w:tc>
          <w:tcPr>
            <w:tcW w:w="1276" w:type="dxa"/>
            <w:tcBorders>
              <w:top w:val="nil"/>
              <w:left w:val="nil"/>
              <w:bottom w:val="single" w:sz="4" w:space="0" w:color="auto"/>
              <w:right w:val="single" w:sz="4" w:space="0" w:color="auto"/>
            </w:tcBorders>
            <w:shd w:val="clear" w:color="auto" w:fill="FFFFFF"/>
            <w:vAlign w:val="center"/>
            <w:hideMark/>
          </w:tcPr>
          <w:p w14:paraId="345438D6"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-8 517,2</w:t>
            </w:r>
          </w:p>
        </w:tc>
      </w:tr>
      <w:tr w:rsidR="00C656E4" w:rsidRPr="00866841" w14:paraId="666C5B01" w14:textId="77777777" w:rsidTr="00B92C84">
        <w:trPr>
          <w:trHeight w:val="70"/>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2D64A41E" w14:textId="77777777" w:rsidR="00C656E4" w:rsidRPr="00866841" w:rsidRDefault="00C656E4" w:rsidP="00B92C84">
            <w:pPr>
              <w:spacing w:after="0" w:line="240" w:lineRule="auto"/>
              <w:jc w:val="right"/>
              <w:rPr>
                <w:rFonts w:ascii="Myriad Pro" w:eastAsia="Calibri" w:hAnsi="Myriad Pro"/>
                <w:sz w:val="18"/>
                <w:szCs w:val="18"/>
              </w:rPr>
            </w:pPr>
            <w:r w:rsidRPr="00866841">
              <w:rPr>
                <w:rFonts w:ascii="Myriad Pro" w:eastAsia="Calibri" w:hAnsi="Myriad Pro"/>
                <w:sz w:val="18"/>
                <w:szCs w:val="18"/>
              </w:rPr>
              <w:t>Прочие налоги и сборы</w:t>
            </w:r>
          </w:p>
        </w:tc>
        <w:tc>
          <w:tcPr>
            <w:tcW w:w="1134" w:type="dxa"/>
            <w:tcBorders>
              <w:top w:val="nil"/>
              <w:left w:val="nil"/>
              <w:bottom w:val="single" w:sz="4" w:space="0" w:color="auto"/>
              <w:right w:val="single" w:sz="4" w:space="0" w:color="auto"/>
            </w:tcBorders>
            <w:shd w:val="clear" w:color="auto" w:fill="FFFFFF"/>
            <w:vAlign w:val="center"/>
            <w:hideMark/>
          </w:tcPr>
          <w:p w14:paraId="08F8DF1B"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4E93B7DE"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1 769,83</w:t>
            </w:r>
          </w:p>
        </w:tc>
        <w:tc>
          <w:tcPr>
            <w:tcW w:w="1276" w:type="dxa"/>
            <w:tcBorders>
              <w:top w:val="nil"/>
              <w:left w:val="nil"/>
              <w:bottom w:val="single" w:sz="4" w:space="0" w:color="auto"/>
              <w:right w:val="single" w:sz="4" w:space="0" w:color="auto"/>
            </w:tcBorders>
            <w:shd w:val="clear" w:color="auto" w:fill="FFFFFF"/>
            <w:noWrap/>
            <w:vAlign w:val="center"/>
            <w:hideMark/>
          </w:tcPr>
          <w:p w14:paraId="1401AE2C"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1 400,0</w:t>
            </w:r>
          </w:p>
        </w:tc>
        <w:tc>
          <w:tcPr>
            <w:tcW w:w="1415" w:type="dxa"/>
            <w:tcBorders>
              <w:top w:val="nil"/>
              <w:left w:val="nil"/>
              <w:bottom w:val="single" w:sz="4" w:space="0" w:color="auto"/>
              <w:right w:val="single" w:sz="4" w:space="0" w:color="auto"/>
            </w:tcBorders>
            <w:shd w:val="clear" w:color="auto" w:fill="FFFFFF"/>
            <w:noWrap/>
            <w:vAlign w:val="center"/>
            <w:hideMark/>
          </w:tcPr>
          <w:p w14:paraId="1F837E6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-369,8</w:t>
            </w:r>
          </w:p>
        </w:tc>
        <w:tc>
          <w:tcPr>
            <w:tcW w:w="1276" w:type="dxa"/>
            <w:tcBorders>
              <w:top w:val="nil"/>
              <w:left w:val="nil"/>
              <w:bottom w:val="single" w:sz="4" w:space="0" w:color="auto"/>
              <w:right w:val="single" w:sz="4" w:space="0" w:color="auto"/>
            </w:tcBorders>
            <w:shd w:val="clear" w:color="auto" w:fill="FFFFFF"/>
            <w:vAlign w:val="center"/>
            <w:hideMark/>
          </w:tcPr>
          <w:p w14:paraId="129482D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-369,8</w:t>
            </w:r>
          </w:p>
        </w:tc>
      </w:tr>
      <w:tr w:rsidR="00C656E4" w:rsidRPr="00866841" w14:paraId="5690DBCD" w14:textId="77777777" w:rsidTr="00B92C84">
        <w:trPr>
          <w:trHeight w:val="126"/>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65EC1A97"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Отчисления на социальные нужды (страховые взносы)</w:t>
            </w:r>
          </w:p>
        </w:tc>
        <w:tc>
          <w:tcPr>
            <w:tcW w:w="1134" w:type="dxa"/>
            <w:tcBorders>
              <w:top w:val="nil"/>
              <w:left w:val="nil"/>
              <w:bottom w:val="single" w:sz="4" w:space="0" w:color="auto"/>
              <w:right w:val="single" w:sz="4" w:space="0" w:color="auto"/>
            </w:tcBorders>
            <w:shd w:val="clear" w:color="auto" w:fill="FFFFFF"/>
            <w:vAlign w:val="center"/>
            <w:hideMark/>
          </w:tcPr>
          <w:p w14:paraId="2DC4FBE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7900C014"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378 106,3</w:t>
            </w:r>
          </w:p>
        </w:tc>
        <w:tc>
          <w:tcPr>
            <w:tcW w:w="1276" w:type="dxa"/>
            <w:tcBorders>
              <w:top w:val="nil"/>
              <w:left w:val="nil"/>
              <w:bottom w:val="single" w:sz="4" w:space="0" w:color="auto"/>
              <w:right w:val="single" w:sz="4" w:space="0" w:color="auto"/>
            </w:tcBorders>
            <w:shd w:val="clear" w:color="auto" w:fill="FFFFFF"/>
            <w:noWrap/>
            <w:vAlign w:val="center"/>
            <w:hideMark/>
          </w:tcPr>
          <w:p w14:paraId="2CD5C670"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380 204,7</w:t>
            </w:r>
          </w:p>
        </w:tc>
        <w:tc>
          <w:tcPr>
            <w:tcW w:w="1415" w:type="dxa"/>
            <w:tcBorders>
              <w:top w:val="nil"/>
              <w:left w:val="nil"/>
              <w:bottom w:val="single" w:sz="4" w:space="0" w:color="auto"/>
              <w:right w:val="single" w:sz="4" w:space="0" w:color="auto"/>
            </w:tcBorders>
            <w:shd w:val="clear" w:color="auto" w:fill="FFFFFF"/>
            <w:noWrap/>
            <w:vAlign w:val="center"/>
            <w:hideMark/>
          </w:tcPr>
          <w:p w14:paraId="202A843E"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2 098,4</w:t>
            </w:r>
          </w:p>
        </w:tc>
        <w:tc>
          <w:tcPr>
            <w:tcW w:w="1276" w:type="dxa"/>
            <w:tcBorders>
              <w:top w:val="nil"/>
              <w:left w:val="nil"/>
              <w:bottom w:val="single" w:sz="4" w:space="0" w:color="auto"/>
              <w:right w:val="single" w:sz="4" w:space="0" w:color="auto"/>
            </w:tcBorders>
            <w:shd w:val="clear" w:color="auto" w:fill="FFFFFF"/>
            <w:vAlign w:val="center"/>
            <w:hideMark/>
          </w:tcPr>
          <w:p w14:paraId="1A1FF1E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2 098,4</w:t>
            </w:r>
          </w:p>
        </w:tc>
      </w:tr>
      <w:tr w:rsidR="00C656E4" w:rsidRPr="00866841" w14:paraId="59F510B3" w14:textId="77777777" w:rsidTr="00B92C84">
        <w:trPr>
          <w:trHeight w:val="70"/>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0E4D24FD"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 xml:space="preserve">Налог на прибыль </w:t>
            </w:r>
          </w:p>
        </w:tc>
        <w:tc>
          <w:tcPr>
            <w:tcW w:w="1134" w:type="dxa"/>
            <w:tcBorders>
              <w:top w:val="nil"/>
              <w:left w:val="nil"/>
              <w:bottom w:val="single" w:sz="4" w:space="0" w:color="auto"/>
              <w:right w:val="single" w:sz="4" w:space="0" w:color="auto"/>
            </w:tcBorders>
            <w:shd w:val="clear" w:color="auto" w:fill="FFFFFF"/>
            <w:vAlign w:val="center"/>
            <w:hideMark/>
          </w:tcPr>
          <w:p w14:paraId="4090A566"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08260955"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41 777,0</w:t>
            </w:r>
          </w:p>
        </w:tc>
        <w:tc>
          <w:tcPr>
            <w:tcW w:w="1276" w:type="dxa"/>
            <w:tcBorders>
              <w:top w:val="nil"/>
              <w:left w:val="nil"/>
              <w:bottom w:val="single" w:sz="4" w:space="0" w:color="auto"/>
              <w:right w:val="single" w:sz="4" w:space="0" w:color="auto"/>
            </w:tcBorders>
            <w:shd w:val="clear" w:color="auto" w:fill="FFFFFF"/>
            <w:noWrap/>
            <w:vAlign w:val="center"/>
            <w:hideMark/>
          </w:tcPr>
          <w:p w14:paraId="3640BC19"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111 592,8</w:t>
            </w:r>
          </w:p>
        </w:tc>
        <w:tc>
          <w:tcPr>
            <w:tcW w:w="1415" w:type="dxa"/>
            <w:tcBorders>
              <w:top w:val="nil"/>
              <w:left w:val="nil"/>
              <w:bottom w:val="single" w:sz="4" w:space="0" w:color="auto"/>
              <w:right w:val="single" w:sz="4" w:space="0" w:color="auto"/>
            </w:tcBorders>
            <w:shd w:val="clear" w:color="auto" w:fill="FFFFFF"/>
            <w:noWrap/>
            <w:vAlign w:val="center"/>
            <w:hideMark/>
          </w:tcPr>
          <w:p w14:paraId="6C7CEA17"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69 815,8</w:t>
            </w:r>
          </w:p>
        </w:tc>
        <w:tc>
          <w:tcPr>
            <w:tcW w:w="1276" w:type="dxa"/>
            <w:tcBorders>
              <w:top w:val="nil"/>
              <w:left w:val="nil"/>
              <w:bottom w:val="single" w:sz="4" w:space="0" w:color="auto"/>
              <w:right w:val="single" w:sz="4" w:space="0" w:color="auto"/>
            </w:tcBorders>
            <w:shd w:val="clear" w:color="auto" w:fill="FFFFFF"/>
            <w:vAlign w:val="center"/>
            <w:hideMark/>
          </w:tcPr>
          <w:p w14:paraId="0F2D5A7C"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69 815,8</w:t>
            </w:r>
          </w:p>
        </w:tc>
      </w:tr>
      <w:tr w:rsidR="00C656E4" w:rsidRPr="00866841" w14:paraId="577DC560" w14:textId="77777777" w:rsidTr="00B92C84">
        <w:trPr>
          <w:trHeight w:val="305"/>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298E9213"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Расходы, связанные с компенсацией выпадающих доходов от льготного ТП, предусмотренных пунктом 87 Основ ценообразования</w:t>
            </w:r>
          </w:p>
        </w:tc>
        <w:tc>
          <w:tcPr>
            <w:tcW w:w="1134" w:type="dxa"/>
            <w:tcBorders>
              <w:top w:val="nil"/>
              <w:left w:val="nil"/>
              <w:bottom w:val="single" w:sz="4" w:space="0" w:color="auto"/>
              <w:right w:val="single" w:sz="4" w:space="0" w:color="auto"/>
            </w:tcBorders>
            <w:shd w:val="clear" w:color="auto" w:fill="FFFFFF"/>
            <w:vAlign w:val="center"/>
            <w:hideMark/>
          </w:tcPr>
          <w:p w14:paraId="5D869DB8"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105D8C3D"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112 161,7</w:t>
            </w:r>
          </w:p>
        </w:tc>
        <w:tc>
          <w:tcPr>
            <w:tcW w:w="1276" w:type="dxa"/>
            <w:tcBorders>
              <w:top w:val="nil"/>
              <w:left w:val="nil"/>
              <w:bottom w:val="single" w:sz="4" w:space="0" w:color="auto"/>
              <w:right w:val="single" w:sz="4" w:space="0" w:color="auto"/>
            </w:tcBorders>
            <w:shd w:val="clear" w:color="auto" w:fill="FFFFFF"/>
            <w:noWrap/>
            <w:vAlign w:val="center"/>
            <w:hideMark/>
          </w:tcPr>
          <w:p w14:paraId="6FD9C551"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136 463,3</w:t>
            </w:r>
          </w:p>
        </w:tc>
        <w:tc>
          <w:tcPr>
            <w:tcW w:w="1415" w:type="dxa"/>
            <w:tcBorders>
              <w:top w:val="nil"/>
              <w:left w:val="nil"/>
              <w:bottom w:val="single" w:sz="4" w:space="0" w:color="auto"/>
              <w:right w:val="single" w:sz="4" w:space="0" w:color="auto"/>
            </w:tcBorders>
            <w:shd w:val="clear" w:color="auto" w:fill="FFFFFF"/>
            <w:noWrap/>
            <w:vAlign w:val="center"/>
            <w:hideMark/>
          </w:tcPr>
          <w:p w14:paraId="1073A75E"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24 301,6</w:t>
            </w:r>
          </w:p>
        </w:tc>
        <w:tc>
          <w:tcPr>
            <w:tcW w:w="1276" w:type="dxa"/>
            <w:tcBorders>
              <w:top w:val="nil"/>
              <w:left w:val="nil"/>
              <w:bottom w:val="single" w:sz="4" w:space="0" w:color="auto"/>
              <w:right w:val="single" w:sz="4" w:space="0" w:color="auto"/>
            </w:tcBorders>
            <w:shd w:val="clear" w:color="auto" w:fill="FFFFFF"/>
            <w:vAlign w:val="center"/>
            <w:hideMark/>
          </w:tcPr>
          <w:p w14:paraId="3FE88D33"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26 714,4</w:t>
            </w:r>
          </w:p>
        </w:tc>
      </w:tr>
      <w:tr w:rsidR="00C656E4" w:rsidRPr="00866841" w14:paraId="64498ABC" w14:textId="77777777" w:rsidTr="00B92C84">
        <w:trPr>
          <w:trHeight w:val="70"/>
        </w:trPr>
        <w:tc>
          <w:tcPr>
            <w:tcW w:w="2977" w:type="dxa"/>
            <w:tcBorders>
              <w:top w:val="nil"/>
              <w:left w:val="single" w:sz="4" w:space="0" w:color="auto"/>
              <w:bottom w:val="single" w:sz="4" w:space="0" w:color="auto"/>
              <w:right w:val="single" w:sz="4" w:space="0" w:color="auto"/>
            </w:tcBorders>
            <w:shd w:val="clear" w:color="auto" w:fill="FFFFFF"/>
            <w:vAlign w:val="center"/>
            <w:hideMark/>
          </w:tcPr>
          <w:p w14:paraId="0F09EAA4" w14:textId="77777777" w:rsidR="00C656E4" w:rsidRPr="00866841" w:rsidRDefault="00C656E4">
            <w:pPr>
              <w:spacing w:after="0" w:line="240" w:lineRule="auto"/>
              <w:rPr>
                <w:rFonts w:ascii="Myriad Pro" w:eastAsia="Calibri" w:hAnsi="Myriad Pro"/>
                <w:sz w:val="18"/>
                <w:szCs w:val="18"/>
              </w:rPr>
            </w:pPr>
            <w:r w:rsidRPr="00866841">
              <w:rPr>
                <w:rFonts w:ascii="Myriad Pro" w:eastAsia="Calibri" w:hAnsi="Myriad Pro"/>
                <w:sz w:val="18"/>
                <w:szCs w:val="18"/>
              </w:rPr>
              <w:t>Амортизация основных средств</w:t>
            </w:r>
          </w:p>
        </w:tc>
        <w:tc>
          <w:tcPr>
            <w:tcW w:w="1134" w:type="dxa"/>
            <w:tcBorders>
              <w:top w:val="nil"/>
              <w:left w:val="nil"/>
              <w:bottom w:val="single" w:sz="4" w:space="0" w:color="auto"/>
              <w:right w:val="single" w:sz="4" w:space="0" w:color="auto"/>
            </w:tcBorders>
            <w:shd w:val="clear" w:color="auto" w:fill="FFFFFF"/>
            <w:vAlign w:val="center"/>
            <w:hideMark/>
          </w:tcPr>
          <w:p w14:paraId="0A7B453C"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тыс.руб.</w:t>
            </w:r>
          </w:p>
        </w:tc>
        <w:tc>
          <w:tcPr>
            <w:tcW w:w="1562" w:type="dxa"/>
            <w:tcBorders>
              <w:top w:val="nil"/>
              <w:left w:val="nil"/>
              <w:bottom w:val="single" w:sz="4" w:space="0" w:color="auto"/>
              <w:right w:val="single" w:sz="4" w:space="0" w:color="auto"/>
            </w:tcBorders>
            <w:shd w:val="clear" w:color="auto" w:fill="FFFFFF"/>
            <w:noWrap/>
            <w:vAlign w:val="center"/>
            <w:hideMark/>
          </w:tcPr>
          <w:p w14:paraId="361BD65B"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766 697,0</w:t>
            </w:r>
          </w:p>
        </w:tc>
        <w:tc>
          <w:tcPr>
            <w:tcW w:w="1276" w:type="dxa"/>
            <w:tcBorders>
              <w:top w:val="nil"/>
              <w:left w:val="nil"/>
              <w:bottom w:val="single" w:sz="4" w:space="0" w:color="auto"/>
              <w:right w:val="single" w:sz="4" w:space="0" w:color="auto"/>
            </w:tcBorders>
            <w:shd w:val="clear" w:color="auto" w:fill="FFFFFF"/>
            <w:noWrap/>
            <w:vAlign w:val="center"/>
            <w:hideMark/>
          </w:tcPr>
          <w:p w14:paraId="64FB2671"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769 458,4</w:t>
            </w:r>
          </w:p>
        </w:tc>
        <w:tc>
          <w:tcPr>
            <w:tcW w:w="1415" w:type="dxa"/>
            <w:tcBorders>
              <w:top w:val="nil"/>
              <w:left w:val="nil"/>
              <w:bottom w:val="single" w:sz="4" w:space="0" w:color="auto"/>
              <w:right w:val="single" w:sz="4" w:space="0" w:color="auto"/>
            </w:tcBorders>
            <w:shd w:val="clear" w:color="auto" w:fill="FFFFFF"/>
            <w:noWrap/>
            <w:vAlign w:val="center"/>
            <w:hideMark/>
          </w:tcPr>
          <w:p w14:paraId="11FE9E89"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2 779,4</w:t>
            </w:r>
          </w:p>
        </w:tc>
        <w:tc>
          <w:tcPr>
            <w:tcW w:w="1276" w:type="dxa"/>
            <w:tcBorders>
              <w:top w:val="nil"/>
              <w:left w:val="nil"/>
              <w:bottom w:val="single" w:sz="4" w:space="0" w:color="auto"/>
              <w:right w:val="single" w:sz="4" w:space="0" w:color="auto"/>
            </w:tcBorders>
            <w:shd w:val="clear" w:color="auto" w:fill="FFFFFF"/>
            <w:vAlign w:val="center"/>
            <w:hideMark/>
          </w:tcPr>
          <w:p w14:paraId="7014AD4E" w14:textId="77777777" w:rsidR="00C656E4" w:rsidRPr="00866841" w:rsidRDefault="00C656E4">
            <w:pPr>
              <w:spacing w:after="0" w:line="240" w:lineRule="auto"/>
              <w:jc w:val="center"/>
              <w:rPr>
                <w:rFonts w:ascii="Myriad Pro" w:eastAsia="Calibri" w:hAnsi="Myriad Pro"/>
                <w:sz w:val="18"/>
                <w:szCs w:val="18"/>
              </w:rPr>
            </w:pPr>
            <w:r w:rsidRPr="00866841">
              <w:rPr>
                <w:rFonts w:ascii="Myriad Pro" w:eastAsia="Calibri" w:hAnsi="Myriad Pro"/>
                <w:sz w:val="18"/>
                <w:szCs w:val="18"/>
              </w:rPr>
              <w:t>0</w:t>
            </w:r>
          </w:p>
        </w:tc>
      </w:tr>
      <w:tr w:rsidR="00C656E4" w:rsidRPr="00866841" w14:paraId="5DBB4963" w14:textId="77777777" w:rsidTr="00A15AAC">
        <w:trPr>
          <w:trHeight w:val="204"/>
        </w:trPr>
        <w:tc>
          <w:tcPr>
            <w:tcW w:w="2977"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745C42CF" w14:textId="77777777" w:rsidR="00C656E4" w:rsidRPr="00866841" w:rsidRDefault="00C656E4">
            <w:pPr>
              <w:spacing w:after="0" w:line="240" w:lineRule="auto"/>
              <w:rPr>
                <w:rFonts w:ascii="Myriad Pro" w:eastAsia="Calibri" w:hAnsi="Myriad Pro"/>
                <w:b/>
                <w:sz w:val="18"/>
                <w:szCs w:val="18"/>
              </w:rPr>
            </w:pPr>
            <w:r w:rsidRPr="00866841">
              <w:rPr>
                <w:rFonts w:ascii="Myriad Pro" w:eastAsia="Calibri" w:hAnsi="Myriad Pro"/>
                <w:b/>
                <w:sz w:val="18"/>
                <w:szCs w:val="18"/>
              </w:rPr>
              <w:t>ИТОГО неподконтрольны</w:t>
            </w:r>
            <w:r w:rsidR="00A15AAC">
              <w:rPr>
                <w:rFonts w:ascii="Myriad Pro" w:eastAsia="Calibri" w:hAnsi="Myriad Pro"/>
                <w:b/>
                <w:sz w:val="18"/>
                <w:szCs w:val="18"/>
              </w:rPr>
              <w:t>е</w:t>
            </w:r>
            <w:r w:rsidRPr="00866841">
              <w:rPr>
                <w:rFonts w:ascii="Myriad Pro" w:eastAsia="Calibri" w:hAnsi="Myriad Pro"/>
                <w:b/>
                <w:sz w:val="18"/>
                <w:szCs w:val="18"/>
              </w:rPr>
              <w:t xml:space="preserve"> расход</w:t>
            </w:r>
            <w:r w:rsidR="00A15AAC">
              <w:rPr>
                <w:rFonts w:ascii="Myriad Pro" w:eastAsia="Calibri" w:hAnsi="Myriad Pro"/>
                <w:b/>
                <w:sz w:val="18"/>
                <w:szCs w:val="18"/>
              </w:rPr>
              <w:t>ы</w:t>
            </w:r>
          </w:p>
        </w:tc>
        <w:tc>
          <w:tcPr>
            <w:tcW w:w="1134" w:type="dxa"/>
            <w:tcBorders>
              <w:top w:val="nil"/>
              <w:left w:val="nil"/>
              <w:bottom w:val="single" w:sz="4" w:space="0" w:color="auto"/>
              <w:right w:val="single" w:sz="4" w:space="0" w:color="auto"/>
            </w:tcBorders>
            <w:shd w:val="clear" w:color="auto" w:fill="D6E3BC" w:themeFill="accent3" w:themeFillTint="66"/>
            <w:vAlign w:val="center"/>
            <w:hideMark/>
          </w:tcPr>
          <w:p w14:paraId="127BEA5A"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тыс.руб.</w:t>
            </w:r>
          </w:p>
        </w:tc>
        <w:tc>
          <w:tcPr>
            <w:tcW w:w="1562" w:type="dxa"/>
            <w:tcBorders>
              <w:top w:val="nil"/>
              <w:left w:val="nil"/>
              <w:bottom w:val="single" w:sz="4" w:space="0" w:color="auto"/>
              <w:right w:val="single" w:sz="4" w:space="0" w:color="auto"/>
            </w:tcBorders>
            <w:shd w:val="clear" w:color="auto" w:fill="D6E3BC" w:themeFill="accent3" w:themeFillTint="66"/>
            <w:noWrap/>
            <w:vAlign w:val="center"/>
            <w:hideMark/>
          </w:tcPr>
          <w:p w14:paraId="36DA2895"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2 598 642,3</w:t>
            </w:r>
          </w:p>
        </w:tc>
        <w:tc>
          <w:tcPr>
            <w:tcW w:w="1276" w:type="dxa"/>
            <w:tcBorders>
              <w:top w:val="nil"/>
              <w:left w:val="nil"/>
              <w:bottom w:val="single" w:sz="4" w:space="0" w:color="auto"/>
              <w:right w:val="single" w:sz="4" w:space="0" w:color="auto"/>
            </w:tcBorders>
            <w:shd w:val="clear" w:color="auto" w:fill="D6E3BC" w:themeFill="accent3" w:themeFillTint="66"/>
            <w:noWrap/>
            <w:vAlign w:val="center"/>
            <w:hideMark/>
          </w:tcPr>
          <w:p w14:paraId="6A53A435"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2 640 459,8</w:t>
            </w:r>
          </w:p>
        </w:tc>
        <w:tc>
          <w:tcPr>
            <w:tcW w:w="1415" w:type="dxa"/>
            <w:tcBorders>
              <w:top w:val="nil"/>
              <w:left w:val="nil"/>
              <w:bottom w:val="single" w:sz="4" w:space="0" w:color="auto"/>
              <w:right w:val="single" w:sz="4" w:space="0" w:color="auto"/>
            </w:tcBorders>
            <w:shd w:val="clear" w:color="auto" w:fill="D6E3BC" w:themeFill="accent3" w:themeFillTint="66"/>
            <w:noWrap/>
            <w:vAlign w:val="center"/>
            <w:hideMark/>
          </w:tcPr>
          <w:p w14:paraId="25CF7B6B"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61 615,39</w:t>
            </w:r>
          </w:p>
        </w:tc>
        <w:tc>
          <w:tcPr>
            <w:tcW w:w="1276" w:type="dxa"/>
            <w:tcBorders>
              <w:top w:val="nil"/>
              <w:left w:val="nil"/>
              <w:bottom w:val="single" w:sz="4" w:space="0" w:color="auto"/>
              <w:right w:val="single" w:sz="4" w:space="0" w:color="auto"/>
            </w:tcBorders>
            <w:shd w:val="clear" w:color="auto" w:fill="D6E3BC" w:themeFill="accent3" w:themeFillTint="66"/>
            <w:vAlign w:val="center"/>
            <w:hideMark/>
          </w:tcPr>
          <w:p w14:paraId="23BE7C82" w14:textId="77777777" w:rsidR="00C656E4" w:rsidRPr="00866841" w:rsidRDefault="00C656E4">
            <w:pPr>
              <w:spacing w:after="0" w:line="240" w:lineRule="auto"/>
              <w:jc w:val="center"/>
              <w:rPr>
                <w:rFonts w:ascii="Myriad Pro" w:eastAsia="Calibri" w:hAnsi="Myriad Pro"/>
                <w:b/>
                <w:sz w:val="18"/>
                <w:szCs w:val="18"/>
              </w:rPr>
            </w:pPr>
            <w:r w:rsidRPr="00866841">
              <w:rPr>
                <w:rFonts w:ascii="Myriad Pro" w:eastAsia="Calibri" w:hAnsi="Myriad Pro"/>
                <w:b/>
                <w:sz w:val="18"/>
                <w:szCs w:val="18"/>
              </w:rPr>
              <w:t>61 275,8</w:t>
            </w:r>
          </w:p>
        </w:tc>
      </w:tr>
    </w:tbl>
    <w:p w14:paraId="74FB43B6" w14:textId="77777777" w:rsidR="00A15AAC" w:rsidRDefault="00A15AAC" w:rsidP="00C656E4">
      <w:pPr>
        <w:spacing w:after="0" w:line="360" w:lineRule="auto"/>
        <w:ind w:firstLine="567"/>
        <w:jc w:val="both"/>
        <w:rPr>
          <w:rFonts w:ascii="Myriad Pro" w:eastAsia="Calibri" w:hAnsi="Myriad Pro"/>
          <w:sz w:val="26"/>
          <w:szCs w:val="26"/>
        </w:rPr>
      </w:pPr>
    </w:p>
    <w:p w14:paraId="66619AC5" w14:textId="77777777" w:rsidR="00C656E4" w:rsidRPr="00866841" w:rsidRDefault="00C656E4" w:rsidP="00C656E4">
      <w:pPr>
        <w:spacing w:after="0" w:line="360" w:lineRule="auto"/>
        <w:ind w:firstLine="567"/>
        <w:jc w:val="both"/>
        <w:rPr>
          <w:rFonts w:ascii="Myriad Pro" w:eastAsia="Calibri" w:hAnsi="Myriad Pro"/>
          <w:sz w:val="26"/>
          <w:szCs w:val="26"/>
        </w:rPr>
      </w:pPr>
      <w:r w:rsidRPr="00866841">
        <w:rPr>
          <w:rFonts w:ascii="Myriad Pro" w:eastAsia="Calibri" w:hAnsi="Myriad Pro"/>
          <w:sz w:val="26"/>
          <w:szCs w:val="26"/>
        </w:rPr>
        <w:t>При определении экономически обоснованных фактических неподконтрольных расходов РСТ Забайкальского края использованы подходы, описанные в разделе Отчета по этапу 1.1.1 «Экспертиза обоснованности расчетов регулирующего органа по статьям неподконтрольных расходов на 2019 год».</w:t>
      </w:r>
    </w:p>
    <w:p w14:paraId="497B68EF" w14:textId="77777777" w:rsidR="00C656E4" w:rsidRPr="00866841" w:rsidRDefault="00C656E4" w:rsidP="00C656E4">
      <w:pPr>
        <w:spacing w:after="0" w:line="360" w:lineRule="auto"/>
        <w:jc w:val="both"/>
        <w:rPr>
          <w:rFonts w:ascii="Myriad Pro" w:eastAsia="Calibri" w:hAnsi="Myriad Pro"/>
          <w:sz w:val="26"/>
          <w:szCs w:val="26"/>
        </w:rPr>
      </w:pPr>
      <w:r w:rsidRPr="00866841">
        <w:rPr>
          <w:rFonts w:ascii="Myriad Pro" w:eastAsia="Calibri" w:hAnsi="Myriad Pro"/>
          <w:sz w:val="26"/>
          <w:szCs w:val="26"/>
        </w:rPr>
        <w:t>К обоснованному уровню затрат отнесены:</w:t>
      </w:r>
    </w:p>
    <w:p w14:paraId="1E756BD9" w14:textId="637D36C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 xml:space="preserve">по статье «Оплата ОАО «ФСК ЕЭС» (1 167 654,66 тыс. руб.) </w:t>
      </w:r>
      <w:r w:rsidR="00095EAC">
        <w:rPr>
          <w:rFonts w:ascii="Myriad Pro" w:eastAsia="Calibri" w:hAnsi="Myriad Pro"/>
          <w:sz w:val="26"/>
          <w:szCs w:val="26"/>
        </w:rPr>
        <w:t>–</w:t>
      </w:r>
      <w:r w:rsidRPr="00866841">
        <w:rPr>
          <w:rFonts w:ascii="Myriad Pro" w:eastAsia="Calibri" w:hAnsi="Myriad Pro"/>
          <w:sz w:val="26"/>
          <w:szCs w:val="26"/>
        </w:rPr>
        <w:t xml:space="preserve"> фактические расходы за 2017 год;</w:t>
      </w:r>
    </w:p>
    <w:p w14:paraId="19B72133" w14:textId="7777777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 статье «Плата за аренду имущества» (16 378,1 тыс. руб.) – определена из представленных фактических сведений о расходовании средств за 2017 год исходя из условия экономической обоснованности затрат;</w:t>
      </w:r>
    </w:p>
    <w:p w14:paraId="2181724D" w14:textId="1E21BA2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 xml:space="preserve">по статье «Оплата налогов» (78 505,8 тыс. руб.) </w:t>
      </w:r>
      <w:r w:rsidR="00095EAC">
        <w:rPr>
          <w:rFonts w:ascii="Myriad Pro" w:eastAsia="Calibri" w:hAnsi="Myriad Pro"/>
          <w:sz w:val="26"/>
          <w:szCs w:val="26"/>
        </w:rPr>
        <w:t>–</w:t>
      </w:r>
      <w:r w:rsidRPr="00866841">
        <w:rPr>
          <w:rFonts w:ascii="Myriad Pro" w:eastAsia="Calibri" w:hAnsi="Myriad Pro"/>
          <w:sz w:val="26"/>
          <w:szCs w:val="26"/>
        </w:rPr>
        <w:t xml:space="preserve"> определена из представленных фактических сведений о расходовании средств за 2017 год исходя из условия экономической обоснованности затрат;</w:t>
      </w:r>
    </w:p>
    <w:p w14:paraId="7E0AC677" w14:textId="7777777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 статье «Отчисления на социальные нужды» (380 204,7 тыс. руб.) – отклонение по данной статье составило 2 098,4 тыс.руб.;</w:t>
      </w:r>
    </w:p>
    <w:p w14:paraId="7E6CC2E8" w14:textId="7777777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 статье «Налог на прибыль» (111 592,8 тыс. руб.)  - фактический за 2017 год налог на прибыль по предприятию;</w:t>
      </w:r>
    </w:p>
    <w:p w14:paraId="2D7E2BE7" w14:textId="7777777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lastRenderedPageBreak/>
        <w:t>по статье «Расходы, связанные с компенсацией выпадающих доходов от льготного ТП, предусмотренных пунктом 87 Основ ценообразования и расходы, связанные с технологическим присоединением и не учтенные ИП» (136 463,3 тыс. руб.) – определена из представленных фактических сведений о расходовании средств за 2017 год исходя из условия экономической обоснованности затрат;</w:t>
      </w:r>
    </w:p>
    <w:p w14:paraId="5C670CDD" w14:textId="77777777" w:rsidR="00C656E4" w:rsidRPr="00866841" w:rsidRDefault="00C656E4" w:rsidP="00C46491">
      <w:pPr>
        <w:pStyle w:val="a3"/>
        <w:numPr>
          <w:ilvl w:val="0"/>
          <w:numId w:val="19"/>
        </w:numPr>
        <w:tabs>
          <w:tab w:val="left" w:pos="0"/>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 статье «Амортизационные отчисления» (769 458,4 тыс. руб.) – отклонение по статье «Амортизация» учтено при корректировке необходимой валовой выручки, осуществляемой в связи с изменением (неисполнением) инвестиционной программы.</w:t>
      </w:r>
    </w:p>
    <w:p w14:paraId="78657337" w14:textId="77777777" w:rsidR="00C656E4" w:rsidRPr="00866841" w:rsidRDefault="00C656E4" w:rsidP="00C46491">
      <w:pPr>
        <w:spacing w:after="0" w:line="360" w:lineRule="auto"/>
        <w:ind w:firstLine="567"/>
        <w:contextualSpacing/>
        <w:jc w:val="both"/>
        <w:rPr>
          <w:rFonts w:ascii="Myriad Pro" w:eastAsia="Calibri" w:hAnsi="Myriad Pro"/>
          <w:b/>
          <w:color w:val="000000"/>
          <w:sz w:val="26"/>
          <w:szCs w:val="26"/>
        </w:rPr>
      </w:pPr>
    </w:p>
    <w:p w14:paraId="67020BA0" w14:textId="77777777" w:rsidR="00C656E4" w:rsidRPr="00866841" w:rsidRDefault="00C656E4" w:rsidP="00C656E4">
      <w:pPr>
        <w:spacing w:after="0" w:line="360" w:lineRule="auto"/>
        <w:contextualSpacing/>
        <w:jc w:val="both"/>
        <w:rPr>
          <w:rFonts w:ascii="Myriad Pro" w:eastAsia="Calibri" w:hAnsi="Myriad Pro"/>
          <w:b/>
          <w:color w:val="000000"/>
          <w:sz w:val="26"/>
          <w:szCs w:val="26"/>
        </w:rPr>
      </w:pPr>
      <w:r w:rsidRPr="00866841">
        <w:rPr>
          <w:rFonts w:ascii="Myriad Pro" w:eastAsia="Calibri" w:hAnsi="Myriad Pro"/>
          <w:b/>
          <w:color w:val="000000"/>
          <w:sz w:val="26"/>
          <w:szCs w:val="26"/>
        </w:rPr>
        <w:t>ПОЗИЦИЯ ИСПОЛНИТЕЛЯ</w:t>
      </w:r>
    </w:p>
    <w:p w14:paraId="5484E2B3" w14:textId="77777777" w:rsidR="00C656E4" w:rsidRPr="00866841" w:rsidRDefault="00C656E4" w:rsidP="00B92C84">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 xml:space="preserve">Исполнителем проведен расчет корректировки неподконтрольных расходов. Результаты расчета, а также сравнение с данными филиала ПАО «МРСК Сибири» - «Читаэнерго» и РСТ Забайкальского края представлены </w:t>
      </w:r>
      <w:r w:rsidR="00D968FF">
        <w:rPr>
          <w:rFonts w:ascii="Myriad Pro" w:eastAsia="Calibri" w:hAnsi="Myriad Pro"/>
          <w:sz w:val="26"/>
          <w:szCs w:val="26"/>
        </w:rPr>
        <w:t>ниже</w:t>
      </w:r>
      <w:r w:rsidRPr="00866841">
        <w:rPr>
          <w:rFonts w:ascii="Myriad Pro" w:eastAsia="Calibri" w:hAnsi="Myriad Pro"/>
          <w:sz w:val="26"/>
          <w:szCs w:val="26"/>
        </w:rPr>
        <w:t>.</w:t>
      </w:r>
    </w:p>
    <w:p w14:paraId="08F9C43F" w14:textId="77777777" w:rsidR="00C656E4" w:rsidRPr="00866841" w:rsidRDefault="00C656E4" w:rsidP="00C46491">
      <w:pPr>
        <w:numPr>
          <w:ilvl w:val="0"/>
          <w:numId w:val="19"/>
        </w:numPr>
        <w:tabs>
          <w:tab w:val="left" w:pos="993"/>
        </w:tabs>
        <w:spacing w:after="0" w:line="360" w:lineRule="auto"/>
        <w:ind w:left="0" w:firstLine="567"/>
        <w:contextualSpacing/>
        <w:jc w:val="both"/>
        <w:rPr>
          <w:rFonts w:ascii="Myriad Pro" w:eastAsia="Calibri" w:hAnsi="Myriad Pro"/>
          <w:sz w:val="26"/>
          <w:szCs w:val="26"/>
        </w:rPr>
      </w:pPr>
      <w:r w:rsidRPr="00866841">
        <w:rPr>
          <w:rFonts w:ascii="Myriad Pro" w:eastAsia="Calibri" w:hAnsi="Myriad Pro"/>
          <w:sz w:val="26"/>
          <w:szCs w:val="26"/>
        </w:rPr>
        <w:t xml:space="preserve">Величина плановых неподконтрольных расходов на 2017 год соответствует величине расходов, отраженных в Экспертном заключении по расчету корректировки необходимой валовой выручки и тарифов на услуги по передаче электрической энергии на 2017 год, оказываемые ПАО «МРСК Сибири». </w:t>
      </w:r>
    </w:p>
    <w:p w14:paraId="70EA68D8" w14:textId="6879F2CC" w:rsidR="00C656E4" w:rsidRPr="00866841" w:rsidRDefault="00C656E4" w:rsidP="00C46491">
      <w:pPr>
        <w:pStyle w:val="a3"/>
        <w:numPr>
          <w:ilvl w:val="0"/>
          <w:numId w:val="20"/>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 xml:space="preserve">Исполнителем произведен расчет обоснованного размера арендных платежей с использованием принципов расчета, описанных в разделе «Экспертиза обоснованности расчетов регулирующего органа по статьям неподконтрольных расходов на 2019 год» - «Арендная плата». Величина арендных платежей составила 12 032,1 тыс. руб., в том числе аренда земли – 12 032,1 тыс. руб., аренда электросетевого оборудования (за исключением муниципального) </w:t>
      </w:r>
      <w:r w:rsidR="00095EAC">
        <w:rPr>
          <w:rFonts w:ascii="Myriad Pro" w:eastAsia="Calibri" w:hAnsi="Myriad Pro"/>
          <w:sz w:val="26"/>
          <w:szCs w:val="26"/>
        </w:rPr>
        <w:t>–</w:t>
      </w:r>
      <w:r w:rsidRPr="00866841">
        <w:rPr>
          <w:rFonts w:ascii="Myriad Pro" w:eastAsia="Calibri" w:hAnsi="Myriad Pro"/>
          <w:sz w:val="26"/>
          <w:szCs w:val="26"/>
        </w:rPr>
        <w:t xml:space="preserve"> 0 тыс. руб., аренда муниципального электросетевого оборудования – 0 тыс. руб., аренда помещений – 0 тыс. руб., прочая аренда – 0 тыс. руб.;</w:t>
      </w:r>
    </w:p>
    <w:p w14:paraId="6BC51D01" w14:textId="77777777" w:rsidR="00C656E4" w:rsidRPr="00866841" w:rsidRDefault="00C656E4" w:rsidP="00C46491">
      <w:pPr>
        <w:pStyle w:val="a3"/>
        <w:numPr>
          <w:ilvl w:val="0"/>
          <w:numId w:val="20"/>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По мнению Исполнителя в составе фактических неподконтрольных расходов</w:t>
      </w:r>
      <w:r w:rsidR="00B24D6A">
        <w:rPr>
          <w:rFonts w:ascii="Myriad Pro" w:eastAsia="Calibri" w:hAnsi="Myriad Pro"/>
          <w:sz w:val="26"/>
          <w:szCs w:val="26"/>
        </w:rPr>
        <w:t xml:space="preserve"> по статье «Налоговые платежи»</w:t>
      </w:r>
      <w:r w:rsidRPr="00866841">
        <w:rPr>
          <w:rFonts w:ascii="Myriad Pro" w:eastAsia="Calibri" w:hAnsi="Myriad Pro"/>
          <w:sz w:val="26"/>
          <w:szCs w:val="26"/>
        </w:rPr>
        <w:t xml:space="preserve"> подлежит учету величина 79 030,08 тыс.</w:t>
      </w:r>
      <w:r w:rsidR="00E56A4E" w:rsidRPr="00866841">
        <w:rPr>
          <w:rFonts w:ascii="Myriad Pro" w:eastAsia="Calibri" w:hAnsi="Myriad Pro"/>
          <w:sz w:val="26"/>
          <w:szCs w:val="26"/>
        </w:rPr>
        <w:t xml:space="preserve"> </w:t>
      </w:r>
      <w:r w:rsidRPr="00866841">
        <w:rPr>
          <w:rFonts w:ascii="Myriad Pro" w:eastAsia="Calibri" w:hAnsi="Myriad Pro"/>
          <w:sz w:val="26"/>
          <w:szCs w:val="26"/>
        </w:rPr>
        <w:t>руб. – факт за 2017; год по деятельности от передачи электрической энергии и технологического присоединения;</w:t>
      </w:r>
    </w:p>
    <w:p w14:paraId="03F696FE" w14:textId="77777777" w:rsidR="00C656E4" w:rsidRPr="00866841" w:rsidRDefault="00C656E4" w:rsidP="00C46491">
      <w:pPr>
        <w:pStyle w:val="a3"/>
        <w:numPr>
          <w:ilvl w:val="0"/>
          <w:numId w:val="20"/>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lastRenderedPageBreak/>
        <w:t>Величина расходов на социальные отчисления Исполнителем принята согласно предоставленн</w:t>
      </w:r>
      <w:r w:rsidR="00A15AAC">
        <w:rPr>
          <w:rFonts w:ascii="Myriad Pro" w:eastAsia="Calibri" w:hAnsi="Myriad Pro"/>
          <w:sz w:val="26"/>
          <w:szCs w:val="26"/>
        </w:rPr>
        <w:t>ым формам отчетности</w:t>
      </w:r>
      <w:r w:rsidRPr="00866841">
        <w:rPr>
          <w:rFonts w:ascii="Myriad Pro" w:eastAsia="Calibri" w:hAnsi="Myriad Pro"/>
          <w:sz w:val="26"/>
          <w:szCs w:val="26"/>
        </w:rPr>
        <w:t>: Расчет по страховым взносам за 2017 год, форма 4-ФСС за 2017 год:</w:t>
      </w:r>
    </w:p>
    <w:p w14:paraId="260B49D8" w14:textId="77777777" w:rsidR="00C656E4" w:rsidRPr="00866841" w:rsidRDefault="00C656E4" w:rsidP="00C46491">
      <w:pPr>
        <w:pStyle w:val="a3"/>
        <w:numPr>
          <w:ilvl w:val="0"/>
          <w:numId w:val="32"/>
        </w:numPr>
        <w:spacing w:after="0" w:line="360" w:lineRule="auto"/>
        <w:ind w:hanging="437"/>
        <w:jc w:val="both"/>
        <w:rPr>
          <w:rFonts w:ascii="Myriad Pro" w:eastAsia="Calibri" w:hAnsi="Myriad Pro"/>
          <w:sz w:val="26"/>
          <w:szCs w:val="26"/>
        </w:rPr>
      </w:pPr>
      <w:r w:rsidRPr="00866841">
        <w:rPr>
          <w:rFonts w:ascii="Myriad Pro" w:eastAsia="Calibri" w:hAnsi="Myriad Pro"/>
          <w:sz w:val="26"/>
          <w:szCs w:val="26"/>
        </w:rPr>
        <w:t>Пенсионный фонд – 286 343,88 тыс.</w:t>
      </w:r>
      <w:r w:rsidR="00E56A4E" w:rsidRPr="00866841">
        <w:rPr>
          <w:rFonts w:ascii="Myriad Pro" w:eastAsia="Calibri" w:hAnsi="Myriad Pro"/>
          <w:sz w:val="26"/>
          <w:szCs w:val="26"/>
        </w:rPr>
        <w:t xml:space="preserve"> </w:t>
      </w:r>
      <w:r w:rsidRPr="00866841">
        <w:rPr>
          <w:rFonts w:ascii="Myriad Pro" w:eastAsia="Calibri" w:hAnsi="Myriad Pro"/>
          <w:sz w:val="26"/>
          <w:szCs w:val="26"/>
        </w:rPr>
        <w:t>руб.;</w:t>
      </w:r>
    </w:p>
    <w:p w14:paraId="1A1CA675" w14:textId="77777777" w:rsidR="00C656E4" w:rsidRPr="00866841" w:rsidRDefault="00C656E4" w:rsidP="00C46491">
      <w:pPr>
        <w:pStyle w:val="a3"/>
        <w:numPr>
          <w:ilvl w:val="0"/>
          <w:numId w:val="32"/>
        </w:numPr>
        <w:spacing w:after="0" w:line="360" w:lineRule="auto"/>
        <w:ind w:hanging="437"/>
        <w:jc w:val="both"/>
        <w:rPr>
          <w:rFonts w:ascii="Myriad Pro" w:eastAsia="Calibri" w:hAnsi="Myriad Pro"/>
          <w:sz w:val="26"/>
          <w:szCs w:val="26"/>
        </w:rPr>
      </w:pPr>
      <w:r w:rsidRPr="00866841">
        <w:rPr>
          <w:rFonts w:ascii="Myriad Pro" w:eastAsia="Calibri" w:hAnsi="Myriad Pro"/>
          <w:sz w:val="26"/>
          <w:szCs w:val="26"/>
        </w:rPr>
        <w:t>Федеральный фонд обязательного медицинского страхования – 69 250,06 тыс.</w:t>
      </w:r>
      <w:r w:rsidR="00E56A4E" w:rsidRPr="00866841">
        <w:rPr>
          <w:rFonts w:ascii="Myriad Pro" w:eastAsia="Calibri" w:hAnsi="Myriad Pro"/>
          <w:sz w:val="26"/>
          <w:szCs w:val="26"/>
        </w:rPr>
        <w:t xml:space="preserve"> </w:t>
      </w:r>
      <w:r w:rsidRPr="00866841">
        <w:rPr>
          <w:rFonts w:ascii="Myriad Pro" w:eastAsia="Calibri" w:hAnsi="Myriad Pro"/>
          <w:sz w:val="26"/>
          <w:szCs w:val="26"/>
        </w:rPr>
        <w:t>руб.;</w:t>
      </w:r>
    </w:p>
    <w:p w14:paraId="582A98D0" w14:textId="77777777" w:rsidR="00C656E4" w:rsidRPr="00866841" w:rsidRDefault="00C656E4" w:rsidP="00C46491">
      <w:pPr>
        <w:pStyle w:val="a3"/>
        <w:numPr>
          <w:ilvl w:val="0"/>
          <w:numId w:val="32"/>
        </w:numPr>
        <w:spacing w:after="0" w:line="360" w:lineRule="auto"/>
        <w:ind w:hanging="437"/>
        <w:jc w:val="both"/>
        <w:rPr>
          <w:rFonts w:ascii="Myriad Pro" w:eastAsia="Calibri" w:hAnsi="Myriad Pro"/>
          <w:sz w:val="26"/>
          <w:szCs w:val="26"/>
        </w:rPr>
      </w:pPr>
      <w:r w:rsidRPr="00866841">
        <w:rPr>
          <w:rFonts w:ascii="Myriad Pro" w:eastAsia="Calibri" w:hAnsi="Myriad Pro"/>
          <w:sz w:val="26"/>
          <w:szCs w:val="26"/>
        </w:rPr>
        <w:t>Фонд социального страхования – 35 387,37 тыс.</w:t>
      </w:r>
      <w:r w:rsidR="00E56A4E" w:rsidRPr="00866841">
        <w:rPr>
          <w:rFonts w:ascii="Myriad Pro" w:eastAsia="Calibri" w:hAnsi="Myriad Pro"/>
          <w:sz w:val="26"/>
          <w:szCs w:val="26"/>
        </w:rPr>
        <w:t xml:space="preserve"> </w:t>
      </w:r>
      <w:r w:rsidRPr="00866841">
        <w:rPr>
          <w:rFonts w:ascii="Myriad Pro" w:eastAsia="Calibri" w:hAnsi="Myriad Pro"/>
          <w:sz w:val="26"/>
          <w:szCs w:val="26"/>
        </w:rPr>
        <w:t>руб</w:t>
      </w:r>
      <w:r w:rsidR="00E56A4E" w:rsidRPr="00866841">
        <w:rPr>
          <w:rFonts w:ascii="Myriad Pro" w:eastAsia="Calibri" w:hAnsi="Myriad Pro"/>
          <w:sz w:val="26"/>
          <w:szCs w:val="26"/>
        </w:rPr>
        <w:t>.</w:t>
      </w:r>
      <w:r w:rsidRPr="00866841">
        <w:rPr>
          <w:rFonts w:ascii="Myriad Pro" w:eastAsia="Calibri" w:hAnsi="Myriad Pro"/>
          <w:sz w:val="26"/>
          <w:szCs w:val="26"/>
        </w:rPr>
        <w:t>;</w:t>
      </w:r>
    </w:p>
    <w:p w14:paraId="75355A3F" w14:textId="77777777" w:rsidR="00C656E4" w:rsidRPr="00866841" w:rsidRDefault="00C656E4" w:rsidP="00C46491">
      <w:pPr>
        <w:pStyle w:val="a3"/>
        <w:numPr>
          <w:ilvl w:val="0"/>
          <w:numId w:val="32"/>
        </w:numPr>
        <w:spacing w:after="0" w:line="360" w:lineRule="auto"/>
        <w:ind w:hanging="437"/>
        <w:jc w:val="both"/>
        <w:rPr>
          <w:rFonts w:ascii="Myriad Pro" w:eastAsia="Calibri" w:hAnsi="Myriad Pro"/>
          <w:sz w:val="26"/>
          <w:szCs w:val="26"/>
        </w:rPr>
      </w:pPr>
      <w:r w:rsidRPr="00866841">
        <w:rPr>
          <w:rFonts w:ascii="Myriad Pro" w:eastAsia="Calibri" w:hAnsi="Myriad Pro"/>
          <w:sz w:val="26"/>
          <w:szCs w:val="26"/>
        </w:rPr>
        <w:t>Фонд социального страхования от несчастных случаев на производстве – 3 258,44 тыс.</w:t>
      </w:r>
      <w:r w:rsidR="00E56A4E" w:rsidRPr="00866841">
        <w:rPr>
          <w:rFonts w:ascii="Myriad Pro" w:eastAsia="Calibri" w:hAnsi="Myriad Pro"/>
          <w:sz w:val="26"/>
          <w:szCs w:val="26"/>
        </w:rPr>
        <w:t xml:space="preserve"> </w:t>
      </w:r>
      <w:r w:rsidRPr="00866841">
        <w:rPr>
          <w:rFonts w:ascii="Myriad Pro" w:eastAsia="Calibri" w:hAnsi="Myriad Pro"/>
          <w:sz w:val="26"/>
          <w:szCs w:val="26"/>
        </w:rPr>
        <w:t>руб.</w:t>
      </w:r>
    </w:p>
    <w:p w14:paraId="1AD4184D" w14:textId="24624190" w:rsidR="00C656E4" w:rsidRPr="00866841" w:rsidRDefault="00C656E4" w:rsidP="00C46491">
      <w:pPr>
        <w:pStyle w:val="a3"/>
        <w:numPr>
          <w:ilvl w:val="0"/>
          <w:numId w:val="20"/>
        </w:numPr>
        <w:tabs>
          <w:tab w:val="left" w:pos="993"/>
        </w:tabs>
        <w:spacing w:after="0" w:line="360" w:lineRule="auto"/>
        <w:ind w:left="0" w:firstLine="567"/>
        <w:jc w:val="both"/>
        <w:rPr>
          <w:rFonts w:ascii="Myriad Pro" w:eastAsia="Calibri" w:hAnsi="Myriad Pro"/>
          <w:sz w:val="26"/>
          <w:szCs w:val="26"/>
        </w:rPr>
      </w:pPr>
      <w:r w:rsidRPr="00866841">
        <w:rPr>
          <w:rFonts w:ascii="Myriad Pro" w:eastAsia="Calibri" w:hAnsi="Myriad Pro"/>
          <w:sz w:val="26"/>
          <w:szCs w:val="26"/>
        </w:rPr>
        <w:t xml:space="preserve">На основании положений п. 20 Основ ценообразования №1178 величина по статье «Налог на прибыль» составляет 111 034,9тыс. руб. </w:t>
      </w:r>
      <w:r w:rsidR="00095EAC">
        <w:rPr>
          <w:rFonts w:ascii="Myriad Pro" w:eastAsia="Calibri" w:hAnsi="Myriad Pro"/>
          <w:sz w:val="26"/>
          <w:szCs w:val="26"/>
        </w:rPr>
        <w:t>–</w:t>
      </w:r>
      <w:r w:rsidRPr="00866841">
        <w:rPr>
          <w:rFonts w:ascii="Myriad Pro" w:eastAsia="Calibri" w:hAnsi="Myriad Pro"/>
          <w:sz w:val="26"/>
          <w:szCs w:val="26"/>
        </w:rPr>
        <w:t xml:space="preserve"> фактический за 2017 год налог на прибыль по деятельности от передачи электрической энергии и технологического присоединения.</w:t>
      </w:r>
    </w:p>
    <w:p w14:paraId="55B50DB9" w14:textId="77777777" w:rsidR="002E6E3C" w:rsidRPr="00866841" w:rsidRDefault="002E6E3C" w:rsidP="00C46491">
      <w:pPr>
        <w:pStyle w:val="a3"/>
        <w:numPr>
          <w:ilvl w:val="0"/>
          <w:numId w:val="20"/>
        </w:numPr>
        <w:tabs>
          <w:tab w:val="left" w:pos="993"/>
        </w:tabs>
        <w:autoSpaceDE w:val="0"/>
        <w:autoSpaceDN w:val="0"/>
        <w:adjustRightInd w:val="0"/>
        <w:spacing w:after="0" w:line="360" w:lineRule="auto"/>
        <w:ind w:left="0" w:firstLine="567"/>
        <w:jc w:val="both"/>
        <w:rPr>
          <w:rFonts w:ascii="Myriad Pro" w:eastAsia="Calibri" w:hAnsi="Myriad Pro" w:cs="Times New Roman"/>
          <w:sz w:val="26"/>
          <w:szCs w:val="26"/>
        </w:rPr>
      </w:pPr>
      <w:r w:rsidRPr="00866841">
        <w:rPr>
          <w:rFonts w:ascii="Myriad Pro" w:eastAsia="Calibri" w:hAnsi="Myriad Pro"/>
          <w:sz w:val="26"/>
          <w:szCs w:val="26"/>
        </w:rPr>
        <w:t>В соответствии с пунктом 87 Основ ценообразования № 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w:t>
      </w:r>
      <w:r w:rsidRPr="00866841">
        <w:rPr>
          <w:rFonts w:ascii="Myriad Pro" w:eastAsia="Calibri" w:hAnsi="Myriad Pro" w:cs="Times New Roman"/>
          <w:sz w:val="26"/>
          <w:szCs w:val="26"/>
          <w:u w:val="single"/>
        </w:rPr>
        <w:t xml:space="preserve">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r w:rsidRPr="00866841">
        <w:rPr>
          <w:rFonts w:ascii="Myriad Pro" w:eastAsia="Calibri" w:hAnsi="Myriad Pro" w:cs="Times New Roman"/>
          <w:sz w:val="26"/>
          <w:szCs w:val="26"/>
        </w:rPr>
        <w:t>.</w:t>
      </w:r>
    </w:p>
    <w:p w14:paraId="1DDC648D" w14:textId="77777777" w:rsidR="002E6E3C" w:rsidRDefault="002E6E3C" w:rsidP="002E6E3C">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lastRenderedPageBreak/>
        <w:t xml:space="preserve">В соответствии с заключением </w:t>
      </w:r>
      <w:r w:rsidR="00A15AAC">
        <w:rPr>
          <w:rFonts w:ascii="Myriad Pro" w:eastAsia="Calibri" w:hAnsi="Myriad Pro" w:cs="Times New Roman"/>
          <w:bCs/>
          <w:sz w:val="26"/>
          <w:szCs w:val="26"/>
        </w:rPr>
        <w:t>Р</w:t>
      </w:r>
      <w:r w:rsidRPr="00866841">
        <w:rPr>
          <w:rFonts w:ascii="Myriad Pro" w:eastAsia="Calibri" w:hAnsi="Myriad Pro" w:cs="Times New Roman"/>
          <w:bCs/>
          <w:sz w:val="26"/>
          <w:szCs w:val="26"/>
        </w:rPr>
        <w:t>егиональной службы по тарифам и ценообразованию Забайкальского края по расчету тарифов на услуги по передаче электрической энергии, оказываемые филиалом ПАО «МРСК Сибири» - «Читаэнерго», на 2019 год с применением метода долгосрочной индексации необходимой валовой выручки орган регулирования принял величину выпадающих доходов от льготного технологического присоединения за 2017 год в размере 136 463,30 тыс. руб.</w:t>
      </w:r>
      <w:r w:rsidRPr="00866841">
        <w:rPr>
          <w:rFonts w:ascii="Myriad Pro" w:eastAsia="Calibri" w:hAnsi="Myriad Pro" w:cs="Times New Roman"/>
          <w:color w:val="000000" w:themeColor="text1"/>
          <w:sz w:val="26"/>
          <w:szCs w:val="26"/>
        </w:rPr>
        <w:t xml:space="preserve"> </w:t>
      </w:r>
      <w:r w:rsidRPr="00866841">
        <w:rPr>
          <w:rFonts w:ascii="Myriad Pro" w:eastAsia="Calibri" w:hAnsi="Myriad Pro" w:cs="Times New Roman"/>
          <w:bCs/>
          <w:sz w:val="26"/>
          <w:szCs w:val="26"/>
        </w:rPr>
        <w:t>Представленные исполнителю документы не отражают состав, расчет и структуру выпадающих доходов, связанных с осуществлением технологического присоединения к электрическим сетям филиала ПАО «МРСК Сибири» «Читаэнерго», учтенных органом регулирования при утверждении тарифов на услуги по передаче электрической энергии на 2019 год.</w:t>
      </w:r>
    </w:p>
    <w:tbl>
      <w:tblPr>
        <w:tblW w:w="5067" w:type="pct"/>
        <w:tblLook w:val="04A0" w:firstRow="1" w:lastRow="0" w:firstColumn="1" w:lastColumn="0" w:noHBand="0" w:noVBand="1"/>
      </w:tblPr>
      <w:tblGrid>
        <w:gridCol w:w="4138"/>
        <w:gridCol w:w="1975"/>
        <w:gridCol w:w="1564"/>
        <w:gridCol w:w="1792"/>
      </w:tblGrid>
      <w:tr w:rsidR="002E6E3C" w:rsidRPr="00866841" w14:paraId="42BA5228" w14:textId="77777777" w:rsidTr="00B24D6A">
        <w:trPr>
          <w:trHeight w:val="20"/>
        </w:trPr>
        <w:tc>
          <w:tcPr>
            <w:tcW w:w="2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0A2FBE"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Наименование</w:t>
            </w:r>
          </w:p>
        </w:tc>
        <w:tc>
          <w:tcPr>
            <w:tcW w:w="104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D6608B"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Учтено в инвестиционной программе объемов финансирования, тыс. руб. без НДС</w:t>
            </w:r>
          </w:p>
        </w:tc>
        <w:tc>
          <w:tcPr>
            <w:tcW w:w="177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428A23"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Размер фактических ВД за 2017 год, тыс. руб. без НДС</w:t>
            </w:r>
          </w:p>
        </w:tc>
      </w:tr>
      <w:tr w:rsidR="002E6E3C" w:rsidRPr="00866841" w14:paraId="66164105" w14:textId="77777777" w:rsidTr="00B24D6A">
        <w:trPr>
          <w:trHeight w:val="20"/>
        </w:trPr>
        <w:tc>
          <w:tcPr>
            <w:tcW w:w="21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EEA2AD" w14:textId="77777777" w:rsidR="002E6E3C" w:rsidRPr="00866841" w:rsidRDefault="002E6E3C" w:rsidP="002E6E3C">
            <w:pPr>
              <w:pStyle w:val="af6"/>
              <w:jc w:val="center"/>
              <w:rPr>
                <w:rFonts w:ascii="Myriad Pro" w:hAnsi="Myriad Pro"/>
                <w:b/>
                <w:bCs/>
                <w:color w:val="FFFFFF" w:themeColor="background1"/>
                <w:sz w:val="20"/>
                <w:szCs w:val="20"/>
              </w:rPr>
            </w:pPr>
          </w:p>
        </w:tc>
        <w:tc>
          <w:tcPr>
            <w:tcW w:w="104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E367AA" w14:textId="77777777" w:rsidR="002E6E3C" w:rsidRPr="00866841" w:rsidRDefault="002E6E3C" w:rsidP="002E6E3C">
            <w:pPr>
              <w:pStyle w:val="af6"/>
              <w:jc w:val="center"/>
              <w:rPr>
                <w:rFonts w:ascii="Myriad Pro" w:hAnsi="Myriad Pro"/>
                <w:b/>
                <w:bCs/>
                <w:color w:val="FFFFFF" w:themeColor="background1"/>
                <w:sz w:val="20"/>
                <w:szCs w:val="20"/>
              </w:rPr>
            </w:pPr>
          </w:p>
        </w:tc>
        <w:tc>
          <w:tcPr>
            <w:tcW w:w="8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0CD406"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филиал ПАО «МРСК Сибири» - «Читаэнерго»</w:t>
            </w:r>
          </w:p>
        </w:tc>
        <w:tc>
          <w:tcPr>
            <w:tcW w:w="9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2EEBBC"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РСТ Забайкальского края</w:t>
            </w:r>
          </w:p>
        </w:tc>
      </w:tr>
      <w:tr w:rsidR="002E6E3C" w:rsidRPr="00866841" w14:paraId="10E3BB65" w14:textId="77777777" w:rsidTr="00B24D6A">
        <w:trPr>
          <w:trHeight w:val="20"/>
        </w:trPr>
        <w:tc>
          <w:tcPr>
            <w:tcW w:w="2185" w:type="pct"/>
            <w:tcBorders>
              <w:top w:val="single" w:sz="4" w:space="0" w:color="FFFFFF" w:themeColor="background1"/>
              <w:left w:val="single" w:sz="4" w:space="0" w:color="auto"/>
              <w:bottom w:val="single" w:sz="4" w:space="0" w:color="auto"/>
              <w:right w:val="single" w:sz="4" w:space="0" w:color="auto"/>
            </w:tcBorders>
            <w:vAlign w:val="center"/>
          </w:tcPr>
          <w:p w14:paraId="7EC93FB8" w14:textId="77777777" w:rsidR="002E6E3C" w:rsidRPr="00866841" w:rsidRDefault="002E6E3C" w:rsidP="002E6E3C">
            <w:pPr>
              <w:pStyle w:val="af6"/>
              <w:rPr>
                <w:rFonts w:ascii="Myriad Pro" w:hAnsi="Myriad Pro"/>
                <w:bCs/>
                <w:sz w:val="20"/>
                <w:szCs w:val="20"/>
              </w:rPr>
            </w:pPr>
            <w:r w:rsidRPr="00866841">
              <w:rPr>
                <w:rFonts w:ascii="Myriad Pro" w:hAnsi="Myriad Pro"/>
                <w:sz w:val="20"/>
                <w:szCs w:val="20"/>
              </w:rPr>
              <w:t xml:space="preserve">Технологическое присоединение </w:t>
            </w:r>
            <w:bookmarkStart w:id="42" w:name="_Hlk40212315"/>
            <w:r w:rsidRPr="00866841">
              <w:rPr>
                <w:rFonts w:ascii="Myriad Pro" w:hAnsi="Myriad Pro"/>
                <w:sz w:val="20"/>
                <w:szCs w:val="20"/>
              </w:rPr>
              <w:t>энергопринимающих устройств максимальной мощностью, не превышающей 15 кВт включительно</w:t>
            </w:r>
            <w:bookmarkEnd w:id="42"/>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099E6D0F"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170 385,00</w:t>
            </w:r>
          </w:p>
        </w:tc>
        <w:tc>
          <w:tcPr>
            <w:tcW w:w="826" w:type="pct"/>
            <w:tcBorders>
              <w:top w:val="nil"/>
              <w:left w:val="nil"/>
              <w:bottom w:val="single" w:sz="4" w:space="0" w:color="auto"/>
              <w:right w:val="single" w:sz="4" w:space="0" w:color="auto"/>
            </w:tcBorders>
            <w:shd w:val="clear" w:color="auto" w:fill="auto"/>
            <w:vAlign w:val="center"/>
          </w:tcPr>
          <w:p w14:paraId="1DCA8BA1"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144 398,66</w:t>
            </w:r>
          </w:p>
        </w:tc>
        <w:tc>
          <w:tcPr>
            <w:tcW w:w="946" w:type="pct"/>
            <w:vMerge w:val="restart"/>
            <w:tcBorders>
              <w:top w:val="single" w:sz="4" w:space="0" w:color="FFFFFF" w:themeColor="background1"/>
              <w:left w:val="nil"/>
              <w:right w:val="single" w:sz="4" w:space="0" w:color="auto"/>
            </w:tcBorders>
            <w:shd w:val="clear" w:color="auto" w:fill="auto"/>
            <w:vAlign w:val="center"/>
          </w:tcPr>
          <w:p w14:paraId="7E5B5549" w14:textId="77777777" w:rsidR="002E6E3C" w:rsidRPr="00866841" w:rsidRDefault="002E6E3C" w:rsidP="002E6E3C">
            <w:pPr>
              <w:pStyle w:val="af6"/>
              <w:jc w:val="center"/>
              <w:rPr>
                <w:rFonts w:ascii="Myriad Pro" w:eastAsia="Calibri" w:hAnsi="Myriad Pro" w:cs="Times New Roman"/>
                <w:bCs/>
                <w:sz w:val="20"/>
                <w:szCs w:val="20"/>
              </w:rPr>
            </w:pPr>
            <w:r w:rsidRPr="00866841">
              <w:rPr>
                <w:rFonts w:ascii="Myriad Pro" w:eastAsia="Calibri" w:hAnsi="Myriad Pro" w:cs="Times New Roman"/>
                <w:bCs/>
                <w:sz w:val="20"/>
                <w:szCs w:val="20"/>
              </w:rPr>
              <w:t>136 463,30</w:t>
            </w:r>
          </w:p>
        </w:tc>
      </w:tr>
      <w:tr w:rsidR="002E6E3C" w:rsidRPr="00866841" w14:paraId="129E0588" w14:textId="77777777" w:rsidTr="00B24D6A">
        <w:trPr>
          <w:trHeight w:val="20"/>
        </w:trPr>
        <w:tc>
          <w:tcPr>
            <w:tcW w:w="2185" w:type="pct"/>
            <w:tcBorders>
              <w:top w:val="single" w:sz="4" w:space="0" w:color="auto"/>
              <w:left w:val="single" w:sz="4" w:space="0" w:color="auto"/>
              <w:bottom w:val="single" w:sz="4" w:space="0" w:color="auto"/>
              <w:right w:val="single" w:sz="4" w:space="0" w:color="auto"/>
            </w:tcBorders>
            <w:vAlign w:val="center"/>
          </w:tcPr>
          <w:p w14:paraId="0B98DE7F" w14:textId="77777777" w:rsidR="002E6E3C" w:rsidRPr="00866841" w:rsidRDefault="002E6E3C" w:rsidP="002E6E3C">
            <w:pPr>
              <w:pStyle w:val="af6"/>
              <w:rPr>
                <w:rFonts w:ascii="Myriad Pro" w:hAnsi="Myriad Pro"/>
                <w:sz w:val="20"/>
                <w:szCs w:val="20"/>
              </w:rPr>
            </w:pPr>
            <w:r w:rsidRPr="00866841">
              <w:rPr>
                <w:rFonts w:ascii="Myriad Pro" w:hAnsi="Myriad Pro"/>
                <w:bCs/>
                <w:sz w:val="20"/>
                <w:szCs w:val="20"/>
              </w:rPr>
              <w:t>Расходы на выполнение организационно-технических мероприятий</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029C6896"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х</w:t>
            </w:r>
          </w:p>
        </w:tc>
        <w:tc>
          <w:tcPr>
            <w:tcW w:w="826" w:type="pct"/>
            <w:tcBorders>
              <w:top w:val="nil"/>
              <w:left w:val="nil"/>
              <w:bottom w:val="single" w:sz="4" w:space="0" w:color="auto"/>
              <w:right w:val="single" w:sz="4" w:space="0" w:color="auto"/>
            </w:tcBorders>
            <w:shd w:val="clear" w:color="auto" w:fill="auto"/>
            <w:vAlign w:val="center"/>
          </w:tcPr>
          <w:p w14:paraId="4564E9AE"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21 647,84</w:t>
            </w:r>
          </w:p>
        </w:tc>
        <w:tc>
          <w:tcPr>
            <w:tcW w:w="946" w:type="pct"/>
            <w:vMerge/>
            <w:tcBorders>
              <w:left w:val="nil"/>
              <w:right w:val="single" w:sz="4" w:space="0" w:color="auto"/>
            </w:tcBorders>
            <w:shd w:val="clear" w:color="auto" w:fill="auto"/>
            <w:vAlign w:val="center"/>
          </w:tcPr>
          <w:p w14:paraId="4B6591FA"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23B757A4"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5346E07C" w14:textId="0F4569E9" w:rsidR="002E6E3C" w:rsidRPr="00866841" w:rsidRDefault="002E6E3C" w:rsidP="002E6E3C">
            <w:pPr>
              <w:pStyle w:val="af6"/>
              <w:rPr>
                <w:rFonts w:ascii="Myriad Pro" w:hAnsi="Myriad Pro"/>
                <w:sz w:val="20"/>
                <w:szCs w:val="20"/>
              </w:rPr>
            </w:pPr>
            <w:r w:rsidRPr="00866841">
              <w:rPr>
                <w:rFonts w:ascii="Myriad Pro" w:hAnsi="Myriad Pro"/>
                <w:sz w:val="20"/>
                <w:szCs w:val="20"/>
              </w:rPr>
              <w:t xml:space="preserve">Расходы, связанные со строительством </w:t>
            </w:r>
            <w:r w:rsidR="00095EAC">
              <w:rPr>
                <w:rFonts w:ascii="Myriad Pro" w:hAnsi="Myriad Pro"/>
                <w:sz w:val="20"/>
                <w:szCs w:val="20"/>
              </w:rPr>
              <w:t>«</w:t>
            </w:r>
            <w:r w:rsidRPr="00866841">
              <w:rPr>
                <w:rFonts w:ascii="Myriad Pro" w:hAnsi="Myriad Pro"/>
                <w:sz w:val="20"/>
                <w:szCs w:val="20"/>
              </w:rPr>
              <w:t>последней мили</w:t>
            </w:r>
            <w:r w:rsidR="00095EAC">
              <w:rPr>
                <w:rFonts w:ascii="Myriad Pro" w:hAnsi="Myriad Pro"/>
                <w:sz w:val="20"/>
                <w:szCs w:val="20"/>
              </w:rPr>
              <w:t>»</w:t>
            </w:r>
          </w:p>
        </w:tc>
        <w:tc>
          <w:tcPr>
            <w:tcW w:w="1043" w:type="pct"/>
            <w:tcBorders>
              <w:top w:val="nil"/>
              <w:left w:val="nil"/>
              <w:bottom w:val="single" w:sz="4" w:space="0" w:color="auto"/>
              <w:right w:val="single" w:sz="4" w:space="0" w:color="auto"/>
            </w:tcBorders>
            <w:shd w:val="clear" w:color="auto" w:fill="auto"/>
            <w:noWrap/>
            <w:vAlign w:val="center"/>
            <w:hideMark/>
          </w:tcPr>
          <w:p w14:paraId="611EEA15"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170 385,00</w:t>
            </w:r>
          </w:p>
        </w:tc>
        <w:tc>
          <w:tcPr>
            <w:tcW w:w="826" w:type="pct"/>
            <w:tcBorders>
              <w:top w:val="nil"/>
              <w:left w:val="nil"/>
              <w:bottom w:val="single" w:sz="4" w:space="0" w:color="auto"/>
              <w:right w:val="single" w:sz="4" w:space="0" w:color="auto"/>
            </w:tcBorders>
            <w:shd w:val="clear" w:color="auto" w:fill="auto"/>
            <w:noWrap/>
            <w:vAlign w:val="center"/>
            <w:hideMark/>
          </w:tcPr>
          <w:p w14:paraId="7A071D30"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123 801,88</w:t>
            </w:r>
          </w:p>
        </w:tc>
        <w:tc>
          <w:tcPr>
            <w:tcW w:w="946" w:type="pct"/>
            <w:vMerge/>
            <w:tcBorders>
              <w:left w:val="nil"/>
              <w:right w:val="single" w:sz="4" w:space="0" w:color="auto"/>
            </w:tcBorders>
            <w:shd w:val="clear" w:color="auto" w:fill="auto"/>
            <w:noWrap/>
            <w:vAlign w:val="center"/>
          </w:tcPr>
          <w:p w14:paraId="7DF7BA69"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7D40192A"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hideMark/>
          </w:tcPr>
          <w:p w14:paraId="4BA9EE0B" w14:textId="77777777" w:rsidR="002E6E3C" w:rsidRPr="00866841" w:rsidRDefault="002E6E3C" w:rsidP="002E6E3C">
            <w:pPr>
              <w:pStyle w:val="af6"/>
              <w:rPr>
                <w:rFonts w:ascii="Myriad Pro" w:hAnsi="Myriad Pro"/>
                <w:sz w:val="20"/>
                <w:szCs w:val="20"/>
              </w:rPr>
            </w:pPr>
            <w:r w:rsidRPr="00866841">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511DF011"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048F8E60"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1051,06</w:t>
            </w:r>
          </w:p>
        </w:tc>
        <w:tc>
          <w:tcPr>
            <w:tcW w:w="946" w:type="pct"/>
            <w:vMerge/>
            <w:tcBorders>
              <w:left w:val="nil"/>
              <w:right w:val="single" w:sz="4" w:space="0" w:color="auto"/>
            </w:tcBorders>
            <w:shd w:val="clear" w:color="auto" w:fill="auto"/>
            <w:noWrap/>
            <w:vAlign w:val="center"/>
          </w:tcPr>
          <w:p w14:paraId="1255B652"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4D5C71FC"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1F125500" w14:textId="77777777" w:rsidR="002E6E3C" w:rsidRPr="00866841" w:rsidRDefault="002E6E3C" w:rsidP="002E6E3C">
            <w:pPr>
              <w:pStyle w:val="af6"/>
              <w:rPr>
                <w:rFonts w:ascii="Myriad Pro" w:hAnsi="Myriad Pro"/>
                <w:sz w:val="20"/>
                <w:szCs w:val="20"/>
              </w:rPr>
            </w:pPr>
            <w:r w:rsidRPr="00866841">
              <w:rPr>
                <w:rFonts w:ascii="Myriad Pro" w:hAnsi="Myriad Pro"/>
                <w:sz w:val="20"/>
                <w:szCs w:val="20"/>
              </w:rPr>
              <w:t>Технологическое присоединение энергопринимающих устройств максимальной мощностью до 150 кВт включительно</w:t>
            </w:r>
          </w:p>
        </w:tc>
        <w:tc>
          <w:tcPr>
            <w:tcW w:w="1043" w:type="pct"/>
            <w:tcBorders>
              <w:top w:val="nil"/>
              <w:left w:val="nil"/>
              <w:bottom w:val="single" w:sz="4" w:space="0" w:color="auto"/>
              <w:right w:val="single" w:sz="4" w:space="0" w:color="auto"/>
            </w:tcBorders>
            <w:shd w:val="clear" w:color="auto" w:fill="auto"/>
            <w:noWrap/>
            <w:vAlign w:val="center"/>
          </w:tcPr>
          <w:p w14:paraId="1D53947A"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43 701,00</w:t>
            </w:r>
          </w:p>
        </w:tc>
        <w:tc>
          <w:tcPr>
            <w:tcW w:w="826" w:type="pct"/>
            <w:tcBorders>
              <w:top w:val="nil"/>
              <w:left w:val="nil"/>
              <w:bottom w:val="single" w:sz="4" w:space="0" w:color="auto"/>
              <w:right w:val="single" w:sz="4" w:space="0" w:color="auto"/>
            </w:tcBorders>
            <w:shd w:val="clear" w:color="auto" w:fill="auto"/>
            <w:noWrap/>
            <w:vAlign w:val="center"/>
          </w:tcPr>
          <w:p w14:paraId="2A73DDFE"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36 253,54</w:t>
            </w:r>
          </w:p>
        </w:tc>
        <w:tc>
          <w:tcPr>
            <w:tcW w:w="946" w:type="pct"/>
            <w:vMerge/>
            <w:tcBorders>
              <w:left w:val="nil"/>
              <w:right w:val="single" w:sz="4" w:space="0" w:color="auto"/>
            </w:tcBorders>
            <w:shd w:val="clear" w:color="auto" w:fill="auto"/>
            <w:noWrap/>
            <w:vAlign w:val="center"/>
          </w:tcPr>
          <w:p w14:paraId="3A1832AA"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25D8E8EF"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6E8D9C4C" w14:textId="227CAF6A" w:rsidR="002E6E3C" w:rsidRPr="00866841" w:rsidRDefault="002E6E3C" w:rsidP="002E6E3C">
            <w:pPr>
              <w:pStyle w:val="af6"/>
              <w:rPr>
                <w:rFonts w:ascii="Myriad Pro" w:hAnsi="Myriad Pro"/>
                <w:sz w:val="20"/>
                <w:szCs w:val="20"/>
              </w:rPr>
            </w:pPr>
            <w:r w:rsidRPr="00866841">
              <w:rPr>
                <w:rFonts w:ascii="Myriad Pro" w:hAnsi="Myriad Pro"/>
                <w:sz w:val="20"/>
                <w:szCs w:val="20"/>
              </w:rPr>
              <w:t xml:space="preserve">Расходы, связанные со строительством </w:t>
            </w:r>
            <w:r w:rsidR="00095EAC">
              <w:rPr>
                <w:rFonts w:ascii="Myriad Pro" w:hAnsi="Myriad Pro"/>
                <w:sz w:val="20"/>
                <w:szCs w:val="20"/>
              </w:rPr>
              <w:t>«</w:t>
            </w:r>
            <w:r w:rsidRPr="00866841">
              <w:rPr>
                <w:rFonts w:ascii="Myriad Pro" w:hAnsi="Myriad Pro"/>
                <w:sz w:val="20"/>
                <w:szCs w:val="20"/>
              </w:rPr>
              <w:t>последней мили</w:t>
            </w:r>
            <w:r w:rsidR="00095EAC">
              <w:rPr>
                <w:rFonts w:ascii="Myriad Pro" w:hAnsi="Myriad Pro"/>
                <w:sz w:val="20"/>
                <w:szCs w:val="20"/>
              </w:rPr>
              <w:t>»</w:t>
            </w:r>
          </w:p>
        </w:tc>
        <w:tc>
          <w:tcPr>
            <w:tcW w:w="1043" w:type="pct"/>
            <w:tcBorders>
              <w:top w:val="nil"/>
              <w:left w:val="nil"/>
              <w:bottom w:val="single" w:sz="4" w:space="0" w:color="auto"/>
              <w:right w:val="single" w:sz="4" w:space="0" w:color="auto"/>
            </w:tcBorders>
            <w:shd w:val="clear" w:color="auto" w:fill="auto"/>
            <w:noWrap/>
            <w:vAlign w:val="center"/>
          </w:tcPr>
          <w:p w14:paraId="49B201F3"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43 701,00</w:t>
            </w:r>
          </w:p>
        </w:tc>
        <w:tc>
          <w:tcPr>
            <w:tcW w:w="826" w:type="pct"/>
            <w:tcBorders>
              <w:top w:val="nil"/>
              <w:left w:val="nil"/>
              <w:bottom w:val="single" w:sz="4" w:space="0" w:color="auto"/>
              <w:right w:val="single" w:sz="4" w:space="0" w:color="auto"/>
            </w:tcBorders>
            <w:shd w:val="clear" w:color="auto" w:fill="auto"/>
            <w:noWrap/>
            <w:vAlign w:val="center"/>
          </w:tcPr>
          <w:p w14:paraId="4D01A84F"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50 494,41</w:t>
            </w:r>
          </w:p>
        </w:tc>
        <w:tc>
          <w:tcPr>
            <w:tcW w:w="946" w:type="pct"/>
            <w:vMerge/>
            <w:tcBorders>
              <w:left w:val="nil"/>
              <w:right w:val="single" w:sz="4" w:space="0" w:color="auto"/>
            </w:tcBorders>
            <w:shd w:val="clear" w:color="auto" w:fill="auto"/>
            <w:noWrap/>
            <w:vAlign w:val="center"/>
          </w:tcPr>
          <w:p w14:paraId="53A2C127"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2EAB7F7C"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0D6CE4A8" w14:textId="77777777" w:rsidR="002E6E3C" w:rsidRPr="00866841" w:rsidRDefault="002E6E3C" w:rsidP="002E6E3C">
            <w:pPr>
              <w:pStyle w:val="af6"/>
              <w:rPr>
                <w:rFonts w:ascii="Myriad Pro" w:hAnsi="Myriad Pro"/>
                <w:sz w:val="20"/>
                <w:szCs w:val="20"/>
              </w:rPr>
            </w:pPr>
            <w:r w:rsidRPr="00866841">
              <w:rPr>
                <w:rFonts w:ascii="Myriad Pro" w:hAnsi="Myriad Pro"/>
                <w:sz w:val="20"/>
                <w:szCs w:val="20"/>
              </w:rPr>
              <w:t>Суммарный размер платы за технологическое присоединение</w:t>
            </w:r>
          </w:p>
        </w:tc>
        <w:tc>
          <w:tcPr>
            <w:tcW w:w="1043" w:type="pct"/>
            <w:tcBorders>
              <w:top w:val="nil"/>
              <w:left w:val="nil"/>
              <w:bottom w:val="single" w:sz="4" w:space="0" w:color="auto"/>
              <w:right w:val="single" w:sz="4" w:space="0" w:color="auto"/>
            </w:tcBorders>
            <w:shd w:val="clear" w:color="auto" w:fill="auto"/>
            <w:noWrap/>
            <w:vAlign w:val="center"/>
          </w:tcPr>
          <w:p w14:paraId="258CAD9E"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20ED3CCC"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14 240,87</w:t>
            </w:r>
          </w:p>
        </w:tc>
        <w:tc>
          <w:tcPr>
            <w:tcW w:w="946" w:type="pct"/>
            <w:vMerge/>
            <w:tcBorders>
              <w:left w:val="nil"/>
              <w:right w:val="single" w:sz="4" w:space="0" w:color="auto"/>
            </w:tcBorders>
            <w:shd w:val="clear" w:color="auto" w:fill="auto"/>
            <w:noWrap/>
            <w:vAlign w:val="center"/>
          </w:tcPr>
          <w:p w14:paraId="48423301" w14:textId="77777777" w:rsidR="002E6E3C" w:rsidRPr="00866841" w:rsidRDefault="002E6E3C" w:rsidP="002E6E3C">
            <w:pPr>
              <w:pStyle w:val="af6"/>
              <w:jc w:val="center"/>
              <w:rPr>
                <w:rFonts w:ascii="Myriad Pro" w:eastAsia="Calibri" w:hAnsi="Myriad Pro" w:cs="Times New Roman"/>
                <w:bCs/>
                <w:sz w:val="20"/>
                <w:szCs w:val="20"/>
              </w:rPr>
            </w:pPr>
          </w:p>
        </w:tc>
      </w:tr>
      <w:tr w:rsidR="002E6E3C" w:rsidRPr="00866841" w14:paraId="01A564C9" w14:textId="77777777" w:rsidTr="00B24D6A">
        <w:trPr>
          <w:trHeight w:val="20"/>
        </w:trPr>
        <w:tc>
          <w:tcPr>
            <w:tcW w:w="2185" w:type="pct"/>
            <w:tcBorders>
              <w:top w:val="nil"/>
              <w:left w:val="single" w:sz="4" w:space="0" w:color="auto"/>
              <w:bottom w:val="single" w:sz="4" w:space="0" w:color="auto"/>
              <w:right w:val="single" w:sz="4" w:space="0" w:color="auto"/>
            </w:tcBorders>
            <w:shd w:val="clear" w:color="auto" w:fill="auto"/>
            <w:vAlign w:val="center"/>
          </w:tcPr>
          <w:p w14:paraId="044694E3" w14:textId="77777777" w:rsidR="002E6E3C" w:rsidRPr="00866841" w:rsidRDefault="002E6E3C" w:rsidP="002E6E3C">
            <w:pPr>
              <w:pStyle w:val="af6"/>
              <w:rPr>
                <w:rFonts w:ascii="Myriad Pro" w:hAnsi="Myriad Pro"/>
                <w:sz w:val="20"/>
                <w:szCs w:val="20"/>
              </w:rPr>
            </w:pPr>
            <w:r w:rsidRPr="00866841">
              <w:rPr>
                <w:rFonts w:ascii="Myriad Pro" w:hAnsi="Myriad Pro"/>
                <w:sz w:val="20"/>
                <w:szCs w:val="20"/>
              </w:rPr>
              <w:t>Итого фактические затраты</w:t>
            </w:r>
          </w:p>
        </w:tc>
        <w:tc>
          <w:tcPr>
            <w:tcW w:w="1043" w:type="pct"/>
            <w:tcBorders>
              <w:top w:val="nil"/>
              <w:left w:val="nil"/>
              <w:bottom w:val="single" w:sz="4" w:space="0" w:color="auto"/>
              <w:right w:val="single" w:sz="4" w:space="0" w:color="auto"/>
            </w:tcBorders>
            <w:shd w:val="clear" w:color="auto" w:fill="auto"/>
            <w:noWrap/>
            <w:vAlign w:val="center"/>
          </w:tcPr>
          <w:p w14:paraId="22CA7DF7" w14:textId="77777777" w:rsidR="002E6E3C" w:rsidRPr="00866841"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х</w:t>
            </w:r>
          </w:p>
        </w:tc>
        <w:tc>
          <w:tcPr>
            <w:tcW w:w="826" w:type="pct"/>
            <w:tcBorders>
              <w:top w:val="nil"/>
              <w:left w:val="nil"/>
              <w:bottom w:val="single" w:sz="4" w:space="0" w:color="auto"/>
              <w:right w:val="single" w:sz="4" w:space="0" w:color="auto"/>
            </w:tcBorders>
            <w:shd w:val="clear" w:color="auto" w:fill="auto"/>
            <w:noWrap/>
            <w:vAlign w:val="center"/>
          </w:tcPr>
          <w:p w14:paraId="4D4F3ABB" w14:textId="77777777" w:rsidR="002E6E3C" w:rsidRPr="00866841" w:rsidDel="00283EC9" w:rsidRDefault="002E6E3C"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180 652,20</w:t>
            </w:r>
          </w:p>
        </w:tc>
        <w:tc>
          <w:tcPr>
            <w:tcW w:w="946" w:type="pct"/>
            <w:vMerge/>
            <w:tcBorders>
              <w:left w:val="nil"/>
              <w:bottom w:val="single" w:sz="4" w:space="0" w:color="auto"/>
              <w:right w:val="single" w:sz="4" w:space="0" w:color="auto"/>
            </w:tcBorders>
            <w:shd w:val="clear" w:color="auto" w:fill="auto"/>
            <w:noWrap/>
            <w:vAlign w:val="center"/>
          </w:tcPr>
          <w:p w14:paraId="738CF524" w14:textId="77777777" w:rsidR="002E6E3C" w:rsidRPr="00866841" w:rsidRDefault="002E6E3C" w:rsidP="002E6E3C">
            <w:pPr>
              <w:pStyle w:val="af6"/>
              <w:jc w:val="center"/>
              <w:rPr>
                <w:rFonts w:ascii="Myriad Pro" w:eastAsia="Calibri" w:hAnsi="Myriad Pro" w:cs="Times New Roman"/>
                <w:bCs/>
                <w:sz w:val="20"/>
                <w:szCs w:val="20"/>
              </w:rPr>
            </w:pPr>
          </w:p>
        </w:tc>
      </w:tr>
    </w:tbl>
    <w:p w14:paraId="41182C7D" w14:textId="77777777" w:rsidR="00B24D6A" w:rsidRDefault="00B24D6A" w:rsidP="00C46491">
      <w:pPr>
        <w:pStyle w:val="a3"/>
        <w:autoSpaceDE w:val="0"/>
        <w:autoSpaceDN w:val="0"/>
        <w:adjustRightInd w:val="0"/>
        <w:spacing w:after="0" w:line="360" w:lineRule="auto"/>
        <w:ind w:left="0" w:firstLine="567"/>
        <w:jc w:val="both"/>
        <w:rPr>
          <w:rFonts w:ascii="Myriad Pro" w:eastAsia="Calibri" w:hAnsi="Myriad Pro" w:cs="Times New Roman"/>
          <w:bCs/>
          <w:sz w:val="26"/>
          <w:szCs w:val="26"/>
        </w:rPr>
      </w:pPr>
    </w:p>
    <w:p w14:paraId="576F9D76" w14:textId="77777777" w:rsidR="002E6E3C" w:rsidRPr="00866841" w:rsidRDefault="002E6E3C" w:rsidP="00C46491">
      <w:pPr>
        <w:pStyle w:val="a3"/>
        <w:autoSpaceDE w:val="0"/>
        <w:autoSpaceDN w:val="0"/>
        <w:adjustRightInd w:val="0"/>
        <w:spacing w:after="0" w:line="360" w:lineRule="auto"/>
        <w:ind w:left="0"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Общая величина расходов/выпадающих доходов, связанных с технологическим присоединением, учтенная регулирующим органом при проведении корректировки неподконтрольных расходов по фактическим параметрам 2017 года составила – 136 463,30 тыс. руб.</w:t>
      </w:r>
    </w:p>
    <w:p w14:paraId="6FF8AC4E" w14:textId="77777777" w:rsidR="002E6E3C" w:rsidRPr="00866841" w:rsidRDefault="002E6E3C" w:rsidP="00C46491">
      <w:pPr>
        <w:pStyle w:val="a3"/>
        <w:autoSpaceDE w:val="0"/>
        <w:autoSpaceDN w:val="0"/>
        <w:adjustRightInd w:val="0"/>
        <w:spacing w:after="0" w:line="360" w:lineRule="auto"/>
        <w:ind w:left="0"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 xml:space="preserve">С целью проверки обоснованности расчетов выпадающих доходов, связанных с осуществлением технологического присоединения к электрическим </w:t>
      </w:r>
      <w:r w:rsidRPr="00866841">
        <w:rPr>
          <w:rFonts w:ascii="Myriad Pro" w:eastAsia="Calibri" w:hAnsi="Myriad Pro" w:cs="Times New Roman"/>
          <w:bCs/>
          <w:sz w:val="26"/>
          <w:szCs w:val="26"/>
        </w:rPr>
        <w:lastRenderedPageBreak/>
        <w:t>сетям, Исполнитель провел альтернативный расчет выпадающих доходов от технологического присоединения энергопринимающих устройств максимальной мощностью, не превышающей 15 кВт включительно, и выпадающих доходов от технологического присоединения энергопринимающих устройств максимальной мощностью, не превышающей 150 кВт включительно, на основании данных, представленных в составе обосновывающих материалов.</w:t>
      </w:r>
    </w:p>
    <w:p w14:paraId="31F71084" w14:textId="77777777" w:rsidR="003353D2" w:rsidRDefault="002E6E3C" w:rsidP="00A04639">
      <w:pPr>
        <w:autoSpaceDE w:val="0"/>
        <w:autoSpaceDN w:val="0"/>
        <w:adjustRightInd w:val="0"/>
        <w:spacing w:after="0" w:line="360" w:lineRule="auto"/>
        <w:ind w:firstLine="567"/>
        <w:jc w:val="both"/>
        <w:rPr>
          <w:rFonts w:ascii="Myriad Pro" w:eastAsia="Calibri" w:hAnsi="Myriad Pro" w:cs="Times New Roman"/>
          <w:iCs/>
          <w:sz w:val="26"/>
          <w:szCs w:val="26"/>
        </w:rPr>
      </w:pPr>
      <w:r w:rsidRPr="00866841">
        <w:rPr>
          <w:rFonts w:ascii="Myriad Pro" w:eastAsia="Calibri" w:hAnsi="Myriad Pro" w:cs="Times New Roman"/>
          <w:bCs/>
          <w:sz w:val="26"/>
          <w:szCs w:val="26"/>
        </w:rPr>
        <w:t xml:space="preserve">При определении фактических расходов, связанных с осуществлением технологического присоединения к электрическим сетям филиала </w:t>
      </w:r>
      <w:r w:rsidRPr="00866841">
        <w:rPr>
          <w:rFonts w:ascii="Myriad Pro" w:eastAsia="Calibri" w:hAnsi="Myriad Pro" w:cs="Times New Roman"/>
          <w:bCs/>
          <w:iCs/>
          <w:sz w:val="26"/>
          <w:szCs w:val="26"/>
        </w:rPr>
        <w:t>ПАО «МРСК Сибири» «Читаэнерго»</w:t>
      </w:r>
      <w:r w:rsidRPr="00866841">
        <w:rPr>
          <w:rFonts w:ascii="Myriad Pro" w:eastAsia="Calibri" w:hAnsi="Myriad Pro" w:cs="Times New Roman"/>
          <w:bCs/>
          <w:sz w:val="26"/>
          <w:szCs w:val="26"/>
        </w:rPr>
        <w:t xml:space="preserve">, за 2017 год, исполнителем принято </w:t>
      </w:r>
      <w:r w:rsidRPr="00305F87">
        <w:rPr>
          <w:rFonts w:ascii="Myriad Pro" w:eastAsia="Calibri" w:hAnsi="Myriad Pro" w:cs="Times New Roman"/>
          <w:bCs/>
          <w:sz w:val="26"/>
          <w:szCs w:val="26"/>
        </w:rPr>
        <w:t>2 255 договоров на осуществление технологического присоединения и объем максимальной мощности 27 289,02 кВт по предложению организации</w:t>
      </w:r>
      <w:r w:rsidR="00305F87">
        <w:rPr>
          <w:rFonts w:ascii="Myriad Pro" w:eastAsia="Calibri" w:hAnsi="Myriad Pro" w:cs="Times New Roman"/>
          <w:iCs/>
          <w:sz w:val="26"/>
          <w:szCs w:val="26"/>
        </w:rPr>
        <w:t>.</w:t>
      </w:r>
    </w:p>
    <w:p w14:paraId="6E416C3F" w14:textId="77777777" w:rsidR="003353D2" w:rsidRPr="00A04639" w:rsidRDefault="003353D2" w:rsidP="00A04639">
      <w:pPr>
        <w:autoSpaceDE w:val="0"/>
        <w:autoSpaceDN w:val="0"/>
        <w:adjustRightInd w:val="0"/>
        <w:spacing w:after="0" w:line="360" w:lineRule="auto"/>
        <w:ind w:firstLine="567"/>
        <w:jc w:val="both"/>
        <w:rPr>
          <w:rFonts w:ascii="Myriad Pro" w:eastAsia="Calibri" w:hAnsi="Myriad Pro" w:cs="Times New Roman"/>
          <w:iCs/>
          <w:sz w:val="26"/>
          <w:szCs w:val="26"/>
        </w:rPr>
      </w:pPr>
    </w:p>
    <w:p w14:paraId="5EE293FD" w14:textId="77777777" w:rsidR="002E6E3C" w:rsidRPr="00B24D6A" w:rsidRDefault="002E6E3C" w:rsidP="003D2E48">
      <w:pPr>
        <w:pStyle w:val="a3"/>
        <w:autoSpaceDE w:val="0"/>
        <w:autoSpaceDN w:val="0"/>
        <w:adjustRightInd w:val="0"/>
        <w:spacing w:after="0" w:line="360" w:lineRule="auto"/>
        <w:ind w:left="0"/>
        <w:jc w:val="both"/>
        <w:rPr>
          <w:rFonts w:ascii="Myriad Pro" w:eastAsia="Calibri" w:hAnsi="Myriad Pro" w:cs="Times New Roman"/>
          <w:b/>
          <w:i/>
          <w:sz w:val="26"/>
          <w:szCs w:val="26"/>
        </w:rPr>
      </w:pPr>
      <w:r w:rsidRPr="00B24D6A">
        <w:rPr>
          <w:rFonts w:ascii="Myriad Pro" w:eastAsia="Calibri" w:hAnsi="Myriad Pro" w:cs="Times New Roman"/>
          <w:b/>
          <w:i/>
          <w:sz w:val="26"/>
          <w:szCs w:val="26"/>
        </w:rPr>
        <w:t>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3554285A" w14:textId="77777777" w:rsidR="002E6E3C" w:rsidRPr="00866841" w:rsidRDefault="002E6E3C" w:rsidP="003D2E48">
      <w:pPr>
        <w:pStyle w:val="a3"/>
        <w:autoSpaceDE w:val="0"/>
        <w:autoSpaceDN w:val="0"/>
        <w:adjustRightInd w:val="0"/>
        <w:spacing w:after="0" w:line="360" w:lineRule="auto"/>
        <w:ind w:left="0"/>
        <w:jc w:val="both"/>
        <w:rPr>
          <w:rFonts w:ascii="Myriad Pro" w:eastAsia="Calibri" w:hAnsi="Myriad Pro" w:cs="Times New Roman"/>
          <w:b/>
          <w:sz w:val="26"/>
          <w:szCs w:val="26"/>
        </w:rPr>
      </w:pPr>
    </w:p>
    <w:p w14:paraId="789CDD8F" w14:textId="77777777" w:rsidR="002E6E3C" w:rsidRPr="00B24D6A" w:rsidRDefault="00095EAC" w:rsidP="003D2E48">
      <w:pPr>
        <w:autoSpaceDE w:val="0"/>
        <w:autoSpaceDN w:val="0"/>
        <w:adjustRightInd w:val="0"/>
        <w:spacing w:after="0" w:line="360" w:lineRule="auto"/>
        <w:jc w:val="both"/>
        <w:rPr>
          <w:rFonts w:ascii="Myriad Pro" w:eastAsia="Calibri" w:hAnsi="Myriad Pro" w:cs="Times New Roman"/>
          <w:b/>
          <w:bCs/>
          <w:i/>
          <w:iCs/>
          <w:sz w:val="26"/>
          <w:szCs w:val="26"/>
        </w:rPr>
      </w:pPr>
      <w:r w:rsidRPr="00B24D6A">
        <w:rPr>
          <w:rFonts w:ascii="Myriad Pro" w:eastAsia="Calibri" w:hAnsi="Myriad Pro" w:cs="Times New Roman"/>
          <w:b/>
          <w:bCs/>
          <w:i/>
          <w:iCs/>
          <w:sz w:val="26"/>
          <w:szCs w:val="26"/>
        </w:rPr>
        <w:t>А</w:t>
      </w:r>
      <w:r w:rsidR="002E6E3C" w:rsidRPr="00B24D6A">
        <w:rPr>
          <w:rFonts w:ascii="Myriad Pro" w:eastAsia="Calibri" w:hAnsi="Myriad Pro" w:cs="Times New Roman"/>
          <w:b/>
          <w:bCs/>
          <w:i/>
          <w:iCs/>
          <w:sz w:val="26"/>
          <w:szCs w:val="26"/>
        </w:rPr>
        <w:t>) Расходы на выполнение организационно-технических мероприятий.</w:t>
      </w:r>
    </w:p>
    <w:p w14:paraId="34ECA120" w14:textId="77777777" w:rsidR="002E6E3C" w:rsidRPr="00866841" w:rsidRDefault="002E6E3C" w:rsidP="00C46491">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 xml:space="preserve">С целью определения расходов на выполнение организационно – технических мероприятий Исполнителем произведено сопоставление 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тарифных ставок, утвержденных приказом </w:t>
      </w:r>
      <w:r w:rsidR="00A15AAC">
        <w:rPr>
          <w:rFonts w:ascii="Myriad Pro" w:eastAsia="Calibri" w:hAnsi="Myriad Pro" w:cs="Times New Roman"/>
          <w:bCs/>
          <w:sz w:val="26"/>
          <w:szCs w:val="26"/>
        </w:rPr>
        <w:t>Р</w:t>
      </w:r>
      <w:r w:rsidRPr="00866841">
        <w:rPr>
          <w:rFonts w:ascii="Myriad Pro" w:eastAsia="Calibri" w:hAnsi="Myriad Pro" w:cs="Times New Roman"/>
          <w:bCs/>
          <w:sz w:val="26"/>
          <w:szCs w:val="26"/>
        </w:rPr>
        <w:t xml:space="preserve">егиональной службы по тарифам и ценообразованию Забайкальского края от 28 декабря 2016 года № 603-НПА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w:t>
      </w:r>
      <w:r w:rsidRPr="00866841">
        <w:rPr>
          <w:rFonts w:ascii="Myriad Pro" w:eastAsia="Calibri" w:hAnsi="Myriad Pro" w:cs="Times New Roman"/>
          <w:bCs/>
          <w:iCs/>
          <w:sz w:val="26"/>
          <w:szCs w:val="26"/>
        </w:rPr>
        <w:t>филиала ПАО «МРСК Сибири» «Читаэнерго»</w:t>
      </w:r>
      <w:r w:rsidRPr="00866841">
        <w:rPr>
          <w:rFonts w:ascii="Myriad Pro" w:eastAsia="Calibri" w:hAnsi="Myriad Pro" w:cs="Times New Roman"/>
          <w:bCs/>
          <w:sz w:val="26"/>
          <w:szCs w:val="26"/>
        </w:rPr>
        <w:t xml:space="preserve"> на 2017 год». Исполнитель отмечает, что стандартизированные тарифные ставки на покрытие расходов на выполнение организационно-технических мероприятий на 2017 год утверждены в ценах 2017 года.</w:t>
      </w:r>
    </w:p>
    <w:p w14:paraId="74EE0AEF" w14:textId="4F6838A9" w:rsidR="002E6E3C" w:rsidRDefault="002E6E3C" w:rsidP="00C46491">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 xml:space="preserve">В качестве фактических расходов на выполнение организационно – технических мероприятий за 2017 год приняты фактические расходы в размере </w:t>
      </w:r>
      <w:r w:rsidR="0001490A">
        <w:rPr>
          <w:rFonts w:ascii="Myriad Pro" w:eastAsia="Calibri" w:hAnsi="Myriad Pro" w:cs="Times New Roman"/>
          <w:bCs/>
          <w:sz w:val="26"/>
          <w:szCs w:val="26"/>
        </w:rPr>
        <w:lastRenderedPageBreak/>
        <w:t>21 647</w:t>
      </w:r>
      <w:r w:rsidR="0001490A" w:rsidRPr="00C721B5">
        <w:rPr>
          <w:rFonts w:ascii="Myriad Pro" w:eastAsia="Calibri" w:hAnsi="Myriad Pro" w:cs="Times New Roman"/>
          <w:bCs/>
          <w:sz w:val="26"/>
          <w:szCs w:val="26"/>
        </w:rPr>
        <w:t xml:space="preserve">,84 </w:t>
      </w:r>
      <w:r w:rsidRPr="00C721B5">
        <w:rPr>
          <w:rFonts w:ascii="Myriad Pro" w:eastAsia="Calibri" w:hAnsi="Myriad Pro" w:cs="Times New Roman"/>
          <w:bCs/>
          <w:sz w:val="26"/>
          <w:szCs w:val="26"/>
        </w:rPr>
        <w:t>тыс. руб. Расчет выполнен в разбивке по уровням напряжения – 0,4 кВ, 6-10 кВ.</w:t>
      </w:r>
      <w:r w:rsidR="0001490A" w:rsidRPr="00C721B5">
        <w:rPr>
          <w:rFonts w:ascii="Myriad Pro" w:eastAsia="Calibri" w:hAnsi="Myriad Pro" w:cs="Times New Roman"/>
          <w:bCs/>
          <w:sz w:val="26"/>
          <w:szCs w:val="26"/>
        </w:rPr>
        <w:t xml:space="preserve"> (п. 1 таблицы </w:t>
      </w:r>
      <w:r w:rsidR="00C361CD" w:rsidRPr="00C721B5">
        <w:rPr>
          <w:rFonts w:ascii="Myriad Pro" w:eastAsia="Calibri" w:hAnsi="Myriad Pro" w:cs="Times New Roman"/>
          <w:bCs/>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0,4 кВ   21 481,64 тыс. руб. + п.1. таблицы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6-10 кВ)</w:t>
      </w:r>
    </w:p>
    <w:p w14:paraId="6B266982" w14:textId="77777777" w:rsidR="00B24D6A" w:rsidRDefault="00B24D6A" w:rsidP="00C46491">
      <w:pPr>
        <w:autoSpaceDE w:val="0"/>
        <w:autoSpaceDN w:val="0"/>
        <w:adjustRightInd w:val="0"/>
        <w:spacing w:after="0" w:line="360" w:lineRule="auto"/>
        <w:ind w:firstLine="567"/>
        <w:jc w:val="both"/>
        <w:rPr>
          <w:rFonts w:ascii="Myriad Pro" w:eastAsia="Calibri" w:hAnsi="Myriad Pro" w:cs="Times New Roman"/>
          <w:bCs/>
          <w:sz w:val="26"/>
          <w:szCs w:val="26"/>
        </w:rPr>
      </w:pPr>
      <w:r>
        <w:rPr>
          <w:rFonts w:ascii="Myriad Pro" w:eastAsia="Calibri" w:hAnsi="Myriad Pro" w:cs="Times New Roman"/>
          <w:bCs/>
          <w:sz w:val="26"/>
          <w:szCs w:val="26"/>
        </w:rPr>
        <w:br w:type="page"/>
      </w:r>
    </w:p>
    <w:p w14:paraId="3BAA95A4" w14:textId="77777777" w:rsidR="00C46491" w:rsidRDefault="002E6E3C" w:rsidP="003D2E48">
      <w:pPr>
        <w:autoSpaceDE w:val="0"/>
        <w:autoSpaceDN w:val="0"/>
        <w:adjustRightInd w:val="0"/>
        <w:spacing w:after="0" w:line="240" w:lineRule="auto"/>
        <w:ind w:firstLine="708"/>
        <w:jc w:val="center"/>
        <w:rPr>
          <w:rFonts w:ascii="Myriad Pro" w:eastAsia="Calibri" w:hAnsi="Myriad Pro" w:cs="Times New Roman"/>
          <w:b/>
          <w:bCs/>
          <w:sz w:val="24"/>
          <w:szCs w:val="26"/>
        </w:rPr>
      </w:pPr>
      <w:r w:rsidRPr="00866841">
        <w:rPr>
          <w:rFonts w:ascii="Myriad Pro" w:eastAsia="Calibri" w:hAnsi="Myriad Pro" w:cs="Times New Roman"/>
          <w:b/>
          <w:bCs/>
          <w:sz w:val="24"/>
          <w:szCs w:val="26"/>
        </w:rPr>
        <w:lastRenderedPageBreak/>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0,4 кВ</w:t>
      </w:r>
    </w:p>
    <w:p w14:paraId="1A3B8055" w14:textId="77777777" w:rsidR="00B24D6A" w:rsidRPr="00866841" w:rsidRDefault="00B24D6A" w:rsidP="003D2E48">
      <w:pPr>
        <w:autoSpaceDE w:val="0"/>
        <w:autoSpaceDN w:val="0"/>
        <w:adjustRightInd w:val="0"/>
        <w:spacing w:after="0" w:line="240" w:lineRule="auto"/>
        <w:ind w:firstLine="708"/>
        <w:jc w:val="center"/>
        <w:rPr>
          <w:rFonts w:ascii="Myriad Pro" w:eastAsia="Calibri" w:hAnsi="Myriad Pro" w:cs="Times New Roman"/>
          <w:b/>
          <w:bCs/>
          <w:sz w:val="24"/>
          <w:szCs w:val="26"/>
        </w:rPr>
      </w:pPr>
    </w:p>
    <w:tbl>
      <w:tblPr>
        <w:tblW w:w="51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2320"/>
        <w:gridCol w:w="1045"/>
        <w:gridCol w:w="1155"/>
        <w:gridCol w:w="968"/>
        <w:gridCol w:w="1124"/>
        <w:gridCol w:w="1155"/>
        <w:gridCol w:w="1345"/>
      </w:tblGrid>
      <w:tr w:rsidR="003D2E48" w:rsidRPr="00866841" w14:paraId="1DFCA98C" w14:textId="77777777" w:rsidTr="003D2E48">
        <w:trPr>
          <w:trHeight w:val="154"/>
          <w:tblHeader/>
        </w:trPr>
        <w:tc>
          <w:tcPr>
            <w:tcW w:w="2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B708DA"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N п/п</w:t>
            </w:r>
          </w:p>
        </w:tc>
        <w:tc>
          <w:tcPr>
            <w:tcW w:w="12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DB9A71"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Показатели</w:t>
            </w:r>
          </w:p>
        </w:tc>
        <w:tc>
          <w:tcPr>
            <w:tcW w:w="164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C0B5A5"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Фактические данные за 2017 год</w:t>
            </w:r>
          </w:p>
        </w:tc>
        <w:tc>
          <w:tcPr>
            <w:tcW w:w="188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05578E"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Расчетные (фактические) данные за 2017 год </w:t>
            </w:r>
          </w:p>
        </w:tc>
      </w:tr>
      <w:tr w:rsidR="003D2E48" w:rsidRPr="00866841" w14:paraId="6D23BC21" w14:textId="77777777" w:rsidTr="003D2E48">
        <w:trPr>
          <w:trHeight w:val="401"/>
          <w:tblHeader/>
        </w:trPr>
        <w:tc>
          <w:tcPr>
            <w:tcW w:w="2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10113DD" w14:textId="77777777" w:rsidR="002E6E3C" w:rsidRPr="00866841" w:rsidRDefault="002E6E3C" w:rsidP="003D2E48">
            <w:pPr>
              <w:spacing w:after="0" w:line="240" w:lineRule="auto"/>
              <w:rPr>
                <w:rFonts w:ascii="Myriad Pro" w:eastAsia="Calibri" w:hAnsi="Myriad Pro" w:cs="Times New Roman"/>
                <w:b/>
                <w:bCs/>
                <w:color w:val="FFFFFF"/>
                <w:sz w:val="18"/>
                <w:szCs w:val="18"/>
              </w:rPr>
            </w:pPr>
          </w:p>
        </w:tc>
        <w:tc>
          <w:tcPr>
            <w:tcW w:w="120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163BB03" w14:textId="77777777" w:rsidR="002E6E3C" w:rsidRPr="00866841" w:rsidRDefault="002E6E3C" w:rsidP="003D2E48">
            <w:pPr>
              <w:spacing w:after="0" w:line="240" w:lineRule="auto"/>
              <w:rPr>
                <w:rFonts w:ascii="Myriad Pro" w:eastAsia="Calibri" w:hAnsi="Myriad Pro" w:cs="Times New Roman"/>
                <w:b/>
                <w:bCs/>
                <w:color w:val="FFFFFF"/>
                <w:sz w:val="18"/>
                <w:szCs w:val="18"/>
              </w:rPr>
            </w:pPr>
          </w:p>
        </w:tc>
        <w:tc>
          <w:tcPr>
            <w:tcW w:w="5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0A1EA3"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ставка платы (руб./кВт, руб./км, руб./шт.)</w:t>
            </w:r>
          </w:p>
        </w:tc>
        <w:tc>
          <w:tcPr>
            <w:tcW w:w="6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460933"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количество (кВт, км, шт.)</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6DBD1A4"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расходы (тыс. руб.)</w:t>
            </w: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065626"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стандарт, тариф, ставка (руб./кВт, руб./км, руб./шт.)</w:t>
            </w:r>
          </w:p>
        </w:tc>
        <w:tc>
          <w:tcPr>
            <w:tcW w:w="6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23B3EA"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количество (кВт, км, шт.)</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B9F61F"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расходы (тыс. руб.)</w:t>
            </w:r>
          </w:p>
        </w:tc>
      </w:tr>
      <w:tr w:rsidR="003D2E48" w:rsidRPr="00866841" w14:paraId="66AB28D9" w14:textId="77777777" w:rsidTr="00B24D6A">
        <w:trPr>
          <w:trHeight w:val="345"/>
        </w:trPr>
        <w:tc>
          <w:tcPr>
            <w:tcW w:w="265" w:type="pct"/>
            <w:shd w:val="clear" w:color="auto" w:fill="D6E3BC" w:themeFill="accent3" w:themeFillTint="66"/>
            <w:vAlign w:val="center"/>
            <w:hideMark/>
          </w:tcPr>
          <w:p w14:paraId="0EF53906"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w:t>
            </w:r>
          </w:p>
        </w:tc>
        <w:tc>
          <w:tcPr>
            <w:tcW w:w="1206" w:type="pct"/>
            <w:shd w:val="clear" w:color="auto" w:fill="D6E3BC" w:themeFill="accent3" w:themeFillTint="66"/>
            <w:vAlign w:val="center"/>
            <w:hideMark/>
          </w:tcPr>
          <w:p w14:paraId="7099588B"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543" w:type="pct"/>
            <w:shd w:val="clear" w:color="auto" w:fill="D6E3BC" w:themeFill="accent3" w:themeFillTint="66"/>
            <w:vAlign w:val="center"/>
            <w:hideMark/>
          </w:tcPr>
          <w:p w14:paraId="45E6C3A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792,58</w:t>
            </w:r>
          </w:p>
        </w:tc>
        <w:tc>
          <w:tcPr>
            <w:tcW w:w="600" w:type="pct"/>
            <w:shd w:val="clear" w:color="auto" w:fill="D6E3BC" w:themeFill="accent3" w:themeFillTint="66"/>
            <w:vAlign w:val="center"/>
            <w:hideMark/>
          </w:tcPr>
          <w:p w14:paraId="40EBF07F" w14:textId="77777777" w:rsidR="002E6E3C" w:rsidRPr="00866841" w:rsidRDefault="002E6E3C" w:rsidP="003D2E48">
            <w:pPr>
              <w:spacing w:after="0"/>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503" w:type="pct"/>
            <w:shd w:val="clear" w:color="auto" w:fill="D6E3BC" w:themeFill="accent3" w:themeFillTint="66"/>
            <w:vAlign w:val="center"/>
            <w:hideMark/>
          </w:tcPr>
          <w:p w14:paraId="36761F64" w14:textId="77777777" w:rsidR="002E6E3C" w:rsidRPr="00866841" w:rsidRDefault="002E6E3C" w:rsidP="003D2E48">
            <w:pPr>
              <w:spacing w:after="0"/>
              <w:jc w:val="center"/>
              <w:rPr>
                <w:rFonts w:ascii="Myriad Pro" w:eastAsia="Calibri" w:hAnsi="Myriad Pro" w:cs="Times New Roman"/>
                <w:bCs/>
                <w:sz w:val="18"/>
                <w:szCs w:val="18"/>
              </w:rPr>
            </w:pPr>
            <w:r w:rsidRPr="00866841">
              <w:rPr>
                <w:rFonts w:ascii="Myriad Pro" w:eastAsia="Calibri" w:hAnsi="Myriad Pro" w:cs="Times New Roman"/>
                <w:bCs/>
                <w:sz w:val="18"/>
                <w:szCs w:val="18"/>
              </w:rPr>
              <w:t>21 481,64</w:t>
            </w:r>
          </w:p>
        </w:tc>
        <w:tc>
          <w:tcPr>
            <w:tcW w:w="584" w:type="pct"/>
            <w:shd w:val="clear" w:color="auto" w:fill="D6E3BC" w:themeFill="accent3" w:themeFillTint="66"/>
            <w:vAlign w:val="center"/>
            <w:hideMark/>
          </w:tcPr>
          <w:p w14:paraId="6C9EFE57" w14:textId="77777777" w:rsidR="002E6E3C" w:rsidRPr="00866841" w:rsidRDefault="002E6E3C" w:rsidP="003D2E48">
            <w:pPr>
              <w:spacing w:after="0"/>
              <w:jc w:val="center"/>
              <w:rPr>
                <w:rFonts w:ascii="Myriad Pro" w:eastAsia="Calibri" w:hAnsi="Myriad Pro" w:cs="Times New Roman"/>
                <w:bCs/>
                <w:sz w:val="18"/>
                <w:szCs w:val="18"/>
              </w:rPr>
            </w:pPr>
            <w:r w:rsidRPr="00866841">
              <w:rPr>
                <w:rFonts w:ascii="Myriad Pro" w:eastAsia="Calibri" w:hAnsi="Myriad Pro" w:cs="Times New Roman"/>
                <w:bCs/>
                <w:sz w:val="18"/>
                <w:szCs w:val="18"/>
              </w:rPr>
              <w:t>848,56</w:t>
            </w:r>
          </w:p>
        </w:tc>
        <w:tc>
          <w:tcPr>
            <w:tcW w:w="600" w:type="pct"/>
            <w:shd w:val="clear" w:color="auto" w:fill="D6E3BC" w:themeFill="accent3" w:themeFillTint="66"/>
            <w:vAlign w:val="center"/>
            <w:hideMark/>
          </w:tcPr>
          <w:p w14:paraId="2A904698" w14:textId="77777777" w:rsidR="002E6E3C" w:rsidRPr="00866841" w:rsidRDefault="002E6E3C" w:rsidP="003D2E48">
            <w:pPr>
              <w:spacing w:after="0"/>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700" w:type="pct"/>
            <w:shd w:val="clear" w:color="auto" w:fill="D6E3BC" w:themeFill="accent3" w:themeFillTint="66"/>
            <w:vAlign w:val="center"/>
            <w:hideMark/>
          </w:tcPr>
          <w:p w14:paraId="7BF0F9C6" w14:textId="77777777" w:rsidR="002E6E3C" w:rsidRPr="00866841" w:rsidRDefault="002E6E3C" w:rsidP="003D2E48">
            <w:pPr>
              <w:spacing w:after="0"/>
              <w:jc w:val="center"/>
              <w:rPr>
                <w:rFonts w:ascii="Myriad Pro" w:eastAsia="Calibri" w:hAnsi="Myriad Pro" w:cs="Times New Roman"/>
                <w:bCs/>
                <w:sz w:val="18"/>
                <w:szCs w:val="18"/>
              </w:rPr>
            </w:pPr>
            <w:r w:rsidRPr="00866841">
              <w:rPr>
                <w:rFonts w:ascii="Myriad Pro" w:eastAsia="Calibri" w:hAnsi="Myriad Pro" w:cs="Times New Roman"/>
                <w:bCs/>
                <w:sz w:val="18"/>
                <w:szCs w:val="18"/>
              </w:rPr>
              <w:t>22 998,96</w:t>
            </w:r>
          </w:p>
        </w:tc>
      </w:tr>
      <w:tr w:rsidR="003D2E48" w:rsidRPr="00866841" w14:paraId="3E05969F" w14:textId="77777777" w:rsidTr="003D2E48">
        <w:trPr>
          <w:trHeight w:val="298"/>
        </w:trPr>
        <w:tc>
          <w:tcPr>
            <w:tcW w:w="265" w:type="pct"/>
            <w:vAlign w:val="center"/>
            <w:hideMark/>
          </w:tcPr>
          <w:p w14:paraId="4F4AF9D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w:t>
            </w:r>
          </w:p>
        </w:tc>
        <w:tc>
          <w:tcPr>
            <w:tcW w:w="1206" w:type="pct"/>
            <w:vAlign w:val="center"/>
            <w:hideMark/>
          </w:tcPr>
          <w:p w14:paraId="0A60050D"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43" w:type="pct"/>
            <w:vAlign w:val="center"/>
            <w:hideMark/>
          </w:tcPr>
          <w:p w14:paraId="20AE89EF"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147,90</w:t>
            </w:r>
          </w:p>
        </w:tc>
        <w:tc>
          <w:tcPr>
            <w:tcW w:w="600" w:type="pct"/>
            <w:vAlign w:val="center"/>
            <w:hideMark/>
          </w:tcPr>
          <w:p w14:paraId="62EE50D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503" w:type="pct"/>
            <w:vAlign w:val="center"/>
            <w:hideMark/>
          </w:tcPr>
          <w:p w14:paraId="6BA1339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4 008,59</w:t>
            </w:r>
          </w:p>
        </w:tc>
        <w:tc>
          <w:tcPr>
            <w:tcW w:w="584" w:type="pct"/>
            <w:vAlign w:val="center"/>
            <w:hideMark/>
          </w:tcPr>
          <w:p w14:paraId="2244BA4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166,56</w:t>
            </w:r>
          </w:p>
        </w:tc>
        <w:tc>
          <w:tcPr>
            <w:tcW w:w="600" w:type="pct"/>
            <w:vAlign w:val="center"/>
            <w:hideMark/>
          </w:tcPr>
          <w:p w14:paraId="41AB76B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700" w:type="pct"/>
            <w:vAlign w:val="center"/>
            <w:hideMark/>
          </w:tcPr>
          <w:p w14:paraId="69F6D99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4 514,36</w:t>
            </w:r>
          </w:p>
        </w:tc>
      </w:tr>
      <w:tr w:rsidR="003D2E48" w:rsidRPr="00866841" w14:paraId="0B08D07C" w14:textId="77777777" w:rsidTr="003D2E48">
        <w:trPr>
          <w:trHeight w:val="298"/>
        </w:trPr>
        <w:tc>
          <w:tcPr>
            <w:tcW w:w="265" w:type="pct"/>
            <w:vAlign w:val="center"/>
            <w:hideMark/>
          </w:tcPr>
          <w:p w14:paraId="777030C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w:t>
            </w:r>
          </w:p>
        </w:tc>
        <w:tc>
          <w:tcPr>
            <w:tcW w:w="1206" w:type="pct"/>
            <w:vAlign w:val="center"/>
            <w:hideMark/>
          </w:tcPr>
          <w:p w14:paraId="260BDBB2"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проверка сетевой организацией выполнения Заявителем ТУ, на уровне напряжения i и (или) диапазоне мощности j</w:t>
            </w:r>
          </w:p>
        </w:tc>
        <w:tc>
          <w:tcPr>
            <w:tcW w:w="543" w:type="pct"/>
            <w:vAlign w:val="center"/>
            <w:hideMark/>
          </w:tcPr>
          <w:p w14:paraId="2FF8055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644,68</w:t>
            </w:r>
          </w:p>
        </w:tc>
        <w:tc>
          <w:tcPr>
            <w:tcW w:w="600" w:type="pct"/>
            <w:vAlign w:val="center"/>
            <w:hideMark/>
          </w:tcPr>
          <w:p w14:paraId="58F0E378"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503" w:type="pct"/>
            <w:vAlign w:val="center"/>
            <w:hideMark/>
          </w:tcPr>
          <w:p w14:paraId="2C5353C7"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17 473,05</w:t>
            </w:r>
          </w:p>
        </w:tc>
        <w:tc>
          <w:tcPr>
            <w:tcW w:w="584" w:type="pct"/>
            <w:vAlign w:val="center"/>
            <w:hideMark/>
          </w:tcPr>
          <w:p w14:paraId="13C1C353"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682</w:t>
            </w:r>
          </w:p>
        </w:tc>
        <w:tc>
          <w:tcPr>
            <w:tcW w:w="600" w:type="pct"/>
            <w:vAlign w:val="center"/>
            <w:hideMark/>
          </w:tcPr>
          <w:p w14:paraId="0B6F0C5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27 103,52</w:t>
            </w:r>
          </w:p>
        </w:tc>
        <w:tc>
          <w:tcPr>
            <w:tcW w:w="700" w:type="pct"/>
            <w:vAlign w:val="center"/>
            <w:hideMark/>
          </w:tcPr>
          <w:p w14:paraId="3E3825A4"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18 484,60</w:t>
            </w:r>
          </w:p>
        </w:tc>
      </w:tr>
      <w:tr w:rsidR="003D2E48" w:rsidRPr="00866841" w14:paraId="47111121" w14:textId="77777777" w:rsidTr="003D2E48">
        <w:trPr>
          <w:trHeight w:val="217"/>
        </w:trPr>
        <w:tc>
          <w:tcPr>
            <w:tcW w:w="265" w:type="pct"/>
            <w:vAlign w:val="center"/>
            <w:hideMark/>
          </w:tcPr>
          <w:p w14:paraId="6C32D898"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w:t>
            </w:r>
          </w:p>
        </w:tc>
        <w:tc>
          <w:tcPr>
            <w:tcW w:w="1206" w:type="pct"/>
            <w:vAlign w:val="center"/>
            <w:hideMark/>
          </w:tcPr>
          <w:p w14:paraId="75AC3E38"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Суммарный размер платы за технологическое присоединение [п. 3.1 * п. 3.2 / 1000]:</w:t>
            </w:r>
          </w:p>
        </w:tc>
        <w:tc>
          <w:tcPr>
            <w:tcW w:w="543" w:type="pct"/>
            <w:vAlign w:val="center"/>
            <w:hideMark/>
          </w:tcPr>
          <w:p w14:paraId="6BDBE60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0" w:type="pct"/>
            <w:noWrap/>
            <w:vAlign w:val="center"/>
            <w:hideMark/>
          </w:tcPr>
          <w:p w14:paraId="6E15565D"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03" w:type="pct"/>
            <w:vAlign w:val="center"/>
            <w:hideMark/>
          </w:tcPr>
          <w:p w14:paraId="439F1F4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1 044,53</w:t>
            </w:r>
          </w:p>
        </w:tc>
        <w:tc>
          <w:tcPr>
            <w:tcW w:w="584" w:type="pct"/>
            <w:vAlign w:val="center"/>
            <w:hideMark/>
          </w:tcPr>
          <w:p w14:paraId="4A80AE0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00" w:type="pct"/>
            <w:vAlign w:val="center"/>
            <w:hideMark/>
          </w:tcPr>
          <w:p w14:paraId="45A03ED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700" w:type="pct"/>
            <w:vAlign w:val="center"/>
            <w:hideMark/>
          </w:tcPr>
          <w:p w14:paraId="2F96CBB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1 044,53</w:t>
            </w:r>
          </w:p>
        </w:tc>
      </w:tr>
      <w:tr w:rsidR="003D2E48" w:rsidRPr="00866841" w14:paraId="061F23A9" w14:textId="77777777" w:rsidTr="003D2E48">
        <w:trPr>
          <w:trHeight w:val="144"/>
        </w:trPr>
        <w:tc>
          <w:tcPr>
            <w:tcW w:w="265" w:type="pct"/>
            <w:vAlign w:val="center"/>
            <w:hideMark/>
          </w:tcPr>
          <w:p w14:paraId="74CAF1E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3.1.</w:t>
            </w:r>
          </w:p>
        </w:tc>
        <w:tc>
          <w:tcPr>
            <w:tcW w:w="1206" w:type="pct"/>
            <w:vAlign w:val="center"/>
            <w:hideMark/>
          </w:tcPr>
          <w:p w14:paraId="28B03A96"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Размер платы за технологическое присоединение (руб. без НДС)</w:t>
            </w:r>
          </w:p>
        </w:tc>
        <w:tc>
          <w:tcPr>
            <w:tcW w:w="543" w:type="pct"/>
            <w:vAlign w:val="center"/>
            <w:hideMark/>
          </w:tcPr>
          <w:p w14:paraId="0BC4618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0" w:type="pct"/>
            <w:noWrap/>
            <w:vAlign w:val="center"/>
            <w:hideMark/>
          </w:tcPr>
          <w:p w14:paraId="07DEA4D5"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03" w:type="pct"/>
            <w:vAlign w:val="center"/>
            <w:hideMark/>
          </w:tcPr>
          <w:p w14:paraId="03662D9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466,10</w:t>
            </w:r>
          </w:p>
        </w:tc>
        <w:tc>
          <w:tcPr>
            <w:tcW w:w="584" w:type="pct"/>
            <w:vAlign w:val="center"/>
            <w:hideMark/>
          </w:tcPr>
          <w:p w14:paraId="01F0964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00" w:type="pct"/>
            <w:vAlign w:val="center"/>
            <w:hideMark/>
          </w:tcPr>
          <w:p w14:paraId="05C2357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700" w:type="pct"/>
            <w:vAlign w:val="center"/>
            <w:hideMark/>
          </w:tcPr>
          <w:p w14:paraId="068A63B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466,10</w:t>
            </w:r>
          </w:p>
        </w:tc>
      </w:tr>
      <w:tr w:rsidR="003D2E48" w:rsidRPr="00866841" w14:paraId="352F4B77" w14:textId="77777777" w:rsidTr="003D2E48">
        <w:trPr>
          <w:trHeight w:val="79"/>
        </w:trPr>
        <w:tc>
          <w:tcPr>
            <w:tcW w:w="265" w:type="pct"/>
            <w:vAlign w:val="center"/>
            <w:hideMark/>
          </w:tcPr>
          <w:p w14:paraId="73A7AE9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w:t>
            </w:r>
          </w:p>
        </w:tc>
        <w:tc>
          <w:tcPr>
            <w:tcW w:w="1206" w:type="pct"/>
            <w:vAlign w:val="center"/>
            <w:hideMark/>
          </w:tcPr>
          <w:p w14:paraId="02E29406"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543" w:type="pct"/>
            <w:vAlign w:val="center"/>
            <w:hideMark/>
          </w:tcPr>
          <w:p w14:paraId="49554A06"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0" w:type="pct"/>
            <w:noWrap/>
            <w:vAlign w:val="center"/>
            <w:hideMark/>
          </w:tcPr>
          <w:p w14:paraId="6805A996"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03" w:type="pct"/>
            <w:vAlign w:val="center"/>
            <w:hideMark/>
          </w:tcPr>
          <w:p w14:paraId="3C47D56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2 241</w:t>
            </w:r>
          </w:p>
        </w:tc>
        <w:tc>
          <w:tcPr>
            <w:tcW w:w="584" w:type="pct"/>
            <w:vAlign w:val="center"/>
            <w:hideMark/>
          </w:tcPr>
          <w:p w14:paraId="2AD3B30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00" w:type="pct"/>
            <w:vAlign w:val="center"/>
            <w:hideMark/>
          </w:tcPr>
          <w:p w14:paraId="1688EE9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700" w:type="pct"/>
            <w:vAlign w:val="center"/>
            <w:hideMark/>
          </w:tcPr>
          <w:p w14:paraId="1E36BE4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2 241</w:t>
            </w:r>
          </w:p>
        </w:tc>
      </w:tr>
      <w:tr w:rsidR="003D2E48" w:rsidRPr="00866841" w14:paraId="4A4E02B2" w14:textId="77777777" w:rsidTr="003D2E48">
        <w:trPr>
          <w:trHeight w:val="603"/>
        </w:trPr>
        <w:tc>
          <w:tcPr>
            <w:tcW w:w="265" w:type="pct"/>
            <w:vAlign w:val="center"/>
            <w:hideMark/>
          </w:tcPr>
          <w:p w14:paraId="726EF69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w:t>
            </w:r>
          </w:p>
        </w:tc>
        <w:tc>
          <w:tcPr>
            <w:tcW w:w="1206" w:type="pct"/>
            <w:vAlign w:val="center"/>
            <w:hideMark/>
          </w:tcPr>
          <w:p w14:paraId="25F7AB78" w14:textId="57BAC61C"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Размер расходов, связанных с осуществлением </w:t>
            </w:r>
            <w:r w:rsidRPr="00866841">
              <w:rPr>
                <w:rFonts w:ascii="Myriad Pro" w:eastAsia="Calibri" w:hAnsi="Myriad Pro" w:cs="Times New Roman"/>
                <w:bCs/>
                <w:sz w:val="18"/>
                <w:szCs w:val="18"/>
              </w:rPr>
              <w:lastRenderedPageBreak/>
              <w:t xml:space="preserve">технологического присоединения к электрическим сетям, не включаемых в состав платы за технологическое присоединение (п. 1 + п. 2 </w:t>
            </w:r>
            <w:r w:rsidR="00095EAC">
              <w:rPr>
                <w:rFonts w:ascii="Myriad Pro" w:eastAsia="Calibri" w:hAnsi="Myriad Pro" w:cs="Times New Roman"/>
                <w:bCs/>
                <w:sz w:val="18"/>
                <w:szCs w:val="18"/>
              </w:rPr>
              <w:t>–</w:t>
            </w:r>
            <w:r w:rsidRPr="00866841">
              <w:rPr>
                <w:rFonts w:ascii="Myriad Pro" w:eastAsia="Calibri" w:hAnsi="Myriad Pro" w:cs="Times New Roman"/>
                <w:bCs/>
                <w:sz w:val="18"/>
                <w:szCs w:val="18"/>
              </w:rPr>
              <w:t xml:space="preserve"> п. 3)</w:t>
            </w:r>
          </w:p>
        </w:tc>
        <w:tc>
          <w:tcPr>
            <w:tcW w:w="543" w:type="pct"/>
            <w:vAlign w:val="center"/>
            <w:hideMark/>
          </w:tcPr>
          <w:p w14:paraId="2979EA8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lastRenderedPageBreak/>
              <w:t>x</w:t>
            </w:r>
          </w:p>
        </w:tc>
        <w:tc>
          <w:tcPr>
            <w:tcW w:w="600" w:type="pct"/>
            <w:vAlign w:val="center"/>
            <w:hideMark/>
          </w:tcPr>
          <w:p w14:paraId="4527A91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503" w:type="pct"/>
            <w:vAlign w:val="center"/>
            <w:hideMark/>
          </w:tcPr>
          <w:p w14:paraId="1D8DD176"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20 437,11</w:t>
            </w:r>
          </w:p>
        </w:tc>
        <w:tc>
          <w:tcPr>
            <w:tcW w:w="584" w:type="pct"/>
            <w:vAlign w:val="center"/>
            <w:hideMark/>
          </w:tcPr>
          <w:p w14:paraId="64A95F0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0" w:type="pct"/>
            <w:vAlign w:val="center"/>
            <w:hideMark/>
          </w:tcPr>
          <w:p w14:paraId="50AE799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700" w:type="pct"/>
            <w:vAlign w:val="center"/>
            <w:hideMark/>
          </w:tcPr>
          <w:p w14:paraId="507C441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21 954,43</w:t>
            </w:r>
          </w:p>
        </w:tc>
      </w:tr>
    </w:tbl>
    <w:p w14:paraId="2DCA51AA" w14:textId="77777777" w:rsidR="00E96A56" w:rsidRPr="00866841" w:rsidRDefault="00E96A56" w:rsidP="00E96A56">
      <w:pPr>
        <w:autoSpaceDE w:val="0"/>
        <w:autoSpaceDN w:val="0"/>
        <w:adjustRightInd w:val="0"/>
        <w:spacing w:after="0" w:line="240" w:lineRule="auto"/>
        <w:ind w:firstLine="708"/>
        <w:jc w:val="center"/>
        <w:rPr>
          <w:rFonts w:ascii="Myriad Pro" w:eastAsia="Calibri" w:hAnsi="Myriad Pro" w:cs="Times New Roman"/>
          <w:b/>
          <w:bCs/>
          <w:szCs w:val="26"/>
        </w:rPr>
      </w:pPr>
    </w:p>
    <w:p w14:paraId="45ABA8EB" w14:textId="77777777" w:rsidR="00E90086" w:rsidRPr="003D2E48" w:rsidRDefault="002E6E3C" w:rsidP="003D2E48">
      <w:pPr>
        <w:autoSpaceDE w:val="0"/>
        <w:autoSpaceDN w:val="0"/>
        <w:adjustRightInd w:val="0"/>
        <w:spacing w:after="0" w:line="240" w:lineRule="auto"/>
        <w:ind w:firstLine="708"/>
        <w:jc w:val="center"/>
        <w:rPr>
          <w:rFonts w:ascii="Myriad Pro" w:eastAsia="Calibri" w:hAnsi="Myriad Pro" w:cs="Times New Roman"/>
          <w:b/>
          <w:bCs/>
          <w:szCs w:val="26"/>
        </w:rPr>
      </w:pPr>
      <w:r w:rsidRPr="00866841">
        <w:rPr>
          <w:rFonts w:ascii="Myriad Pro" w:eastAsia="Calibri" w:hAnsi="Myriad Pro" w:cs="Times New Roman"/>
          <w:b/>
          <w:bCs/>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по уровню напряжения 6-10 кВ</w:t>
      </w:r>
    </w:p>
    <w:tbl>
      <w:tblPr>
        <w:tblW w:w="5200" w:type="pct"/>
        <w:tblLook w:val="04A0" w:firstRow="1" w:lastRow="0" w:firstColumn="1" w:lastColumn="0" w:noHBand="0" w:noVBand="1"/>
      </w:tblPr>
      <w:tblGrid>
        <w:gridCol w:w="519"/>
        <w:gridCol w:w="2313"/>
        <w:gridCol w:w="1053"/>
        <w:gridCol w:w="1254"/>
        <w:gridCol w:w="1020"/>
        <w:gridCol w:w="1075"/>
        <w:gridCol w:w="1256"/>
        <w:gridCol w:w="1228"/>
      </w:tblGrid>
      <w:tr w:rsidR="002E6E3C" w:rsidRPr="00866841" w14:paraId="61910836" w14:textId="77777777" w:rsidTr="000524B5">
        <w:trPr>
          <w:trHeight w:val="558"/>
          <w:tblHeader/>
        </w:trPr>
        <w:tc>
          <w:tcPr>
            <w:tcW w:w="2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7C281E"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N п/п</w:t>
            </w:r>
          </w:p>
        </w:tc>
        <w:tc>
          <w:tcPr>
            <w:tcW w:w="11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1C048D"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Показатели</w:t>
            </w:r>
          </w:p>
        </w:tc>
        <w:tc>
          <w:tcPr>
            <w:tcW w:w="171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E78684"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Фактические данные за 2017 год</w:t>
            </w:r>
          </w:p>
        </w:tc>
        <w:tc>
          <w:tcPr>
            <w:tcW w:w="183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204202"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Расчетные (фактические) данные за 2017 год </w:t>
            </w:r>
          </w:p>
        </w:tc>
      </w:tr>
      <w:tr w:rsidR="002E6E3C" w:rsidRPr="00866841" w14:paraId="1341BCF9" w14:textId="77777777" w:rsidTr="000524B5">
        <w:trPr>
          <w:trHeight w:val="1530"/>
          <w:tblHeader/>
        </w:trPr>
        <w:tc>
          <w:tcPr>
            <w:tcW w:w="2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F4F662" w14:textId="77777777" w:rsidR="002E6E3C" w:rsidRPr="00866841" w:rsidRDefault="002E6E3C" w:rsidP="003D2E48">
            <w:pPr>
              <w:spacing w:after="0" w:line="240" w:lineRule="auto"/>
              <w:rPr>
                <w:rFonts w:ascii="Myriad Pro" w:eastAsia="Calibri" w:hAnsi="Myriad Pro" w:cs="Times New Roman"/>
                <w:b/>
                <w:bCs/>
                <w:color w:val="FFFFFF"/>
                <w:sz w:val="18"/>
                <w:szCs w:val="18"/>
              </w:rPr>
            </w:pPr>
          </w:p>
        </w:tc>
        <w:tc>
          <w:tcPr>
            <w:tcW w:w="11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9CBD42" w14:textId="77777777" w:rsidR="002E6E3C" w:rsidRPr="00866841" w:rsidRDefault="002E6E3C" w:rsidP="003D2E48">
            <w:pPr>
              <w:spacing w:after="0" w:line="240" w:lineRule="auto"/>
              <w:rPr>
                <w:rFonts w:ascii="Myriad Pro" w:eastAsia="Calibri" w:hAnsi="Myriad Pro" w:cs="Times New Roman"/>
                <w:b/>
                <w:bCs/>
                <w:color w:val="FFFFFF"/>
                <w:sz w:val="18"/>
                <w:szCs w:val="18"/>
              </w:rPr>
            </w:pP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155489"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ставка платы (руб./кВт, руб./км, руб./шт.)</w:t>
            </w:r>
          </w:p>
        </w:tc>
        <w:tc>
          <w:tcPr>
            <w:tcW w:w="6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58D127"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количество (кВт, км, шт.)</w:t>
            </w:r>
          </w:p>
        </w:tc>
        <w:tc>
          <w:tcPr>
            <w:tcW w:w="5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5CA6A6"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расходы (тыс. руб.)</w:t>
            </w:r>
          </w:p>
        </w:tc>
        <w:tc>
          <w:tcPr>
            <w:tcW w:w="5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721435"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стандарт, тариф, ставка (руб./кВт, руб./км, руб./шт.)</w:t>
            </w:r>
          </w:p>
        </w:tc>
        <w:tc>
          <w:tcPr>
            <w:tcW w:w="6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7E104A"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количество (кВт, км, шт.)</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43DB53" w14:textId="77777777" w:rsidR="002E6E3C" w:rsidRPr="00866841" w:rsidRDefault="002E6E3C" w:rsidP="003D2E48">
            <w:pPr>
              <w:spacing w:after="0"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расходы (тыс. руб.)</w:t>
            </w:r>
          </w:p>
        </w:tc>
      </w:tr>
      <w:tr w:rsidR="002E6E3C" w:rsidRPr="00866841" w14:paraId="6A695EE5" w14:textId="77777777" w:rsidTr="000524B5">
        <w:trPr>
          <w:trHeight w:val="1215"/>
        </w:trPr>
        <w:tc>
          <w:tcPr>
            <w:tcW w:w="267"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5BFB4A5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w:t>
            </w:r>
          </w:p>
        </w:tc>
        <w:tc>
          <w:tcPr>
            <w:tcW w:w="1190"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25EBF32"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542"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17D9BCB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895,954</w:t>
            </w:r>
          </w:p>
        </w:tc>
        <w:tc>
          <w:tcPr>
            <w:tcW w:w="645"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172A041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525"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1EAA12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166,20</w:t>
            </w:r>
          </w:p>
        </w:tc>
        <w:tc>
          <w:tcPr>
            <w:tcW w:w="553"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134DF48"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932,170</w:t>
            </w:r>
          </w:p>
        </w:tc>
        <w:tc>
          <w:tcPr>
            <w:tcW w:w="646"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466BB0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632"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3420D3C8"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172,92</w:t>
            </w:r>
          </w:p>
        </w:tc>
      </w:tr>
      <w:tr w:rsidR="002E6E3C" w:rsidRPr="00866841" w14:paraId="7110C5D2" w14:textId="77777777" w:rsidTr="000524B5">
        <w:trPr>
          <w:trHeight w:val="1050"/>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676A5CB8"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w:t>
            </w:r>
          </w:p>
        </w:tc>
        <w:tc>
          <w:tcPr>
            <w:tcW w:w="1190" w:type="pct"/>
            <w:tcBorders>
              <w:top w:val="nil"/>
              <w:left w:val="nil"/>
              <w:bottom w:val="single" w:sz="4" w:space="0" w:color="auto"/>
              <w:right w:val="single" w:sz="4" w:space="0" w:color="auto"/>
            </w:tcBorders>
            <w:shd w:val="clear" w:color="auto" w:fill="auto"/>
            <w:vAlign w:val="center"/>
            <w:hideMark/>
          </w:tcPr>
          <w:p w14:paraId="7673DD66"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42" w:type="pct"/>
            <w:tcBorders>
              <w:top w:val="nil"/>
              <w:left w:val="nil"/>
              <w:bottom w:val="single" w:sz="4" w:space="0" w:color="auto"/>
              <w:right w:val="single" w:sz="4" w:space="0" w:color="auto"/>
            </w:tcBorders>
            <w:shd w:val="clear" w:color="auto" w:fill="auto"/>
            <w:vAlign w:val="center"/>
            <w:hideMark/>
          </w:tcPr>
          <w:p w14:paraId="56019B19"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160,76</w:t>
            </w:r>
          </w:p>
        </w:tc>
        <w:tc>
          <w:tcPr>
            <w:tcW w:w="645" w:type="pct"/>
            <w:tcBorders>
              <w:top w:val="nil"/>
              <w:left w:val="nil"/>
              <w:bottom w:val="single" w:sz="4" w:space="0" w:color="auto"/>
              <w:right w:val="single" w:sz="4" w:space="0" w:color="auto"/>
            </w:tcBorders>
            <w:shd w:val="clear" w:color="auto" w:fill="auto"/>
            <w:vAlign w:val="center"/>
            <w:hideMark/>
          </w:tcPr>
          <w:p w14:paraId="16A7F077"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525" w:type="pct"/>
            <w:tcBorders>
              <w:top w:val="nil"/>
              <w:left w:val="nil"/>
              <w:bottom w:val="single" w:sz="4" w:space="0" w:color="auto"/>
              <w:right w:val="single" w:sz="4" w:space="0" w:color="auto"/>
            </w:tcBorders>
            <w:shd w:val="clear" w:color="auto" w:fill="auto"/>
            <w:vAlign w:val="center"/>
            <w:hideMark/>
          </w:tcPr>
          <w:p w14:paraId="43C0CBA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29,82</w:t>
            </w:r>
          </w:p>
        </w:tc>
        <w:tc>
          <w:tcPr>
            <w:tcW w:w="553" w:type="pct"/>
            <w:tcBorders>
              <w:top w:val="nil"/>
              <w:left w:val="nil"/>
              <w:bottom w:val="single" w:sz="4" w:space="0" w:color="auto"/>
              <w:right w:val="single" w:sz="4" w:space="0" w:color="auto"/>
            </w:tcBorders>
            <w:shd w:val="clear" w:color="auto" w:fill="auto"/>
            <w:vAlign w:val="center"/>
            <w:hideMark/>
          </w:tcPr>
          <w:p w14:paraId="565208B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174,4</w:t>
            </w:r>
          </w:p>
        </w:tc>
        <w:tc>
          <w:tcPr>
            <w:tcW w:w="646" w:type="pct"/>
            <w:tcBorders>
              <w:top w:val="nil"/>
              <w:left w:val="nil"/>
              <w:bottom w:val="single" w:sz="4" w:space="0" w:color="auto"/>
              <w:right w:val="single" w:sz="4" w:space="0" w:color="auto"/>
            </w:tcBorders>
            <w:shd w:val="clear" w:color="auto" w:fill="auto"/>
            <w:vAlign w:val="center"/>
            <w:hideMark/>
          </w:tcPr>
          <w:p w14:paraId="2424DA54"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632" w:type="pct"/>
            <w:tcBorders>
              <w:top w:val="nil"/>
              <w:left w:val="nil"/>
              <w:bottom w:val="single" w:sz="4" w:space="0" w:color="auto"/>
              <w:right w:val="single" w:sz="4" w:space="0" w:color="auto"/>
            </w:tcBorders>
            <w:shd w:val="clear" w:color="auto" w:fill="auto"/>
            <w:vAlign w:val="center"/>
            <w:hideMark/>
          </w:tcPr>
          <w:p w14:paraId="34D8827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32,35</w:t>
            </w:r>
          </w:p>
        </w:tc>
      </w:tr>
      <w:tr w:rsidR="002E6E3C" w:rsidRPr="00866841" w14:paraId="2E3FD378" w14:textId="77777777" w:rsidTr="000524B5">
        <w:trPr>
          <w:trHeight w:val="1050"/>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2B81FFE7"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w:t>
            </w:r>
          </w:p>
        </w:tc>
        <w:tc>
          <w:tcPr>
            <w:tcW w:w="1190" w:type="pct"/>
            <w:tcBorders>
              <w:top w:val="nil"/>
              <w:left w:val="nil"/>
              <w:bottom w:val="single" w:sz="4" w:space="0" w:color="auto"/>
              <w:right w:val="single" w:sz="4" w:space="0" w:color="auto"/>
            </w:tcBorders>
            <w:shd w:val="clear" w:color="auto" w:fill="auto"/>
            <w:vAlign w:val="center"/>
            <w:hideMark/>
          </w:tcPr>
          <w:p w14:paraId="35430913"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проверка сетевой организацией выполнения Заявителем ТУ, на уровне напряжения i и (или) диапазоне мощности j</w:t>
            </w:r>
          </w:p>
        </w:tc>
        <w:tc>
          <w:tcPr>
            <w:tcW w:w="542" w:type="pct"/>
            <w:tcBorders>
              <w:top w:val="nil"/>
              <w:left w:val="nil"/>
              <w:bottom w:val="single" w:sz="4" w:space="0" w:color="auto"/>
              <w:right w:val="single" w:sz="4" w:space="0" w:color="auto"/>
            </w:tcBorders>
            <w:shd w:val="clear" w:color="auto" w:fill="auto"/>
            <w:vAlign w:val="center"/>
            <w:hideMark/>
          </w:tcPr>
          <w:p w14:paraId="67BFF4A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735,19</w:t>
            </w:r>
          </w:p>
        </w:tc>
        <w:tc>
          <w:tcPr>
            <w:tcW w:w="645" w:type="pct"/>
            <w:tcBorders>
              <w:top w:val="nil"/>
              <w:left w:val="nil"/>
              <w:bottom w:val="single" w:sz="4" w:space="0" w:color="auto"/>
              <w:right w:val="single" w:sz="4" w:space="0" w:color="auto"/>
            </w:tcBorders>
            <w:shd w:val="clear" w:color="auto" w:fill="auto"/>
            <w:vAlign w:val="center"/>
            <w:hideMark/>
          </w:tcPr>
          <w:p w14:paraId="4A1A2AFF"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525" w:type="pct"/>
            <w:tcBorders>
              <w:top w:val="nil"/>
              <w:left w:val="nil"/>
              <w:bottom w:val="single" w:sz="4" w:space="0" w:color="auto"/>
              <w:right w:val="single" w:sz="4" w:space="0" w:color="auto"/>
            </w:tcBorders>
            <w:shd w:val="clear" w:color="auto" w:fill="auto"/>
            <w:vAlign w:val="center"/>
            <w:hideMark/>
          </w:tcPr>
          <w:p w14:paraId="68F06189"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136,38</w:t>
            </w:r>
          </w:p>
        </w:tc>
        <w:tc>
          <w:tcPr>
            <w:tcW w:w="553" w:type="pct"/>
            <w:tcBorders>
              <w:top w:val="nil"/>
              <w:left w:val="nil"/>
              <w:bottom w:val="single" w:sz="4" w:space="0" w:color="auto"/>
              <w:right w:val="single" w:sz="4" w:space="0" w:color="auto"/>
            </w:tcBorders>
            <w:shd w:val="clear" w:color="auto" w:fill="auto"/>
            <w:vAlign w:val="center"/>
            <w:hideMark/>
          </w:tcPr>
          <w:p w14:paraId="68DAA9FF"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757,77</w:t>
            </w:r>
          </w:p>
        </w:tc>
        <w:tc>
          <w:tcPr>
            <w:tcW w:w="646" w:type="pct"/>
            <w:tcBorders>
              <w:top w:val="nil"/>
              <w:left w:val="nil"/>
              <w:bottom w:val="single" w:sz="4" w:space="0" w:color="auto"/>
              <w:right w:val="single" w:sz="4" w:space="0" w:color="auto"/>
            </w:tcBorders>
            <w:shd w:val="clear" w:color="auto" w:fill="auto"/>
            <w:vAlign w:val="center"/>
            <w:hideMark/>
          </w:tcPr>
          <w:p w14:paraId="27B884B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185,50</w:t>
            </w:r>
          </w:p>
        </w:tc>
        <w:tc>
          <w:tcPr>
            <w:tcW w:w="632" w:type="pct"/>
            <w:tcBorders>
              <w:top w:val="nil"/>
              <w:left w:val="nil"/>
              <w:bottom w:val="single" w:sz="4" w:space="0" w:color="auto"/>
              <w:right w:val="single" w:sz="4" w:space="0" w:color="auto"/>
            </w:tcBorders>
            <w:shd w:val="clear" w:color="auto" w:fill="auto"/>
            <w:vAlign w:val="center"/>
            <w:hideMark/>
          </w:tcPr>
          <w:p w14:paraId="6CC720B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140,57</w:t>
            </w:r>
          </w:p>
        </w:tc>
      </w:tr>
      <w:tr w:rsidR="002E6E3C" w:rsidRPr="00866841" w14:paraId="550D5742" w14:textId="77777777" w:rsidTr="000524B5">
        <w:trPr>
          <w:trHeight w:val="765"/>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61A0702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w:t>
            </w:r>
          </w:p>
        </w:tc>
        <w:tc>
          <w:tcPr>
            <w:tcW w:w="1190" w:type="pct"/>
            <w:tcBorders>
              <w:top w:val="nil"/>
              <w:left w:val="nil"/>
              <w:bottom w:val="single" w:sz="4" w:space="0" w:color="auto"/>
              <w:right w:val="single" w:sz="4" w:space="0" w:color="auto"/>
            </w:tcBorders>
            <w:shd w:val="clear" w:color="auto" w:fill="auto"/>
            <w:vAlign w:val="center"/>
            <w:hideMark/>
          </w:tcPr>
          <w:p w14:paraId="62FB1534"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Суммарный размер платы за технологическое присоединение [п. 3.1 * п. 3.2 / 1000]:</w:t>
            </w:r>
          </w:p>
        </w:tc>
        <w:tc>
          <w:tcPr>
            <w:tcW w:w="542" w:type="pct"/>
            <w:tcBorders>
              <w:top w:val="nil"/>
              <w:left w:val="nil"/>
              <w:bottom w:val="single" w:sz="4" w:space="0" w:color="auto"/>
              <w:right w:val="single" w:sz="4" w:space="0" w:color="auto"/>
            </w:tcBorders>
            <w:shd w:val="clear" w:color="auto" w:fill="auto"/>
            <w:vAlign w:val="center"/>
            <w:hideMark/>
          </w:tcPr>
          <w:p w14:paraId="55695CF5"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45" w:type="pct"/>
            <w:tcBorders>
              <w:top w:val="nil"/>
              <w:left w:val="nil"/>
              <w:bottom w:val="single" w:sz="4" w:space="0" w:color="auto"/>
              <w:right w:val="single" w:sz="4" w:space="0" w:color="auto"/>
            </w:tcBorders>
            <w:shd w:val="clear" w:color="auto" w:fill="auto"/>
            <w:noWrap/>
            <w:vAlign w:val="center"/>
            <w:hideMark/>
          </w:tcPr>
          <w:p w14:paraId="46200084"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519" w:type="pct"/>
            <w:tcBorders>
              <w:top w:val="nil"/>
              <w:left w:val="nil"/>
              <w:bottom w:val="single" w:sz="4" w:space="0" w:color="auto"/>
              <w:right w:val="single" w:sz="4" w:space="0" w:color="auto"/>
            </w:tcBorders>
            <w:shd w:val="clear" w:color="auto" w:fill="auto"/>
            <w:vAlign w:val="center"/>
            <w:hideMark/>
          </w:tcPr>
          <w:p w14:paraId="54C095CD"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6,525</w:t>
            </w:r>
          </w:p>
        </w:tc>
        <w:tc>
          <w:tcPr>
            <w:tcW w:w="553" w:type="pct"/>
            <w:tcBorders>
              <w:top w:val="nil"/>
              <w:left w:val="nil"/>
              <w:bottom w:val="single" w:sz="4" w:space="0" w:color="auto"/>
              <w:right w:val="single" w:sz="4" w:space="0" w:color="auto"/>
            </w:tcBorders>
            <w:shd w:val="clear" w:color="auto" w:fill="auto"/>
            <w:vAlign w:val="center"/>
            <w:hideMark/>
          </w:tcPr>
          <w:p w14:paraId="7B3FCF1B"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646" w:type="pct"/>
            <w:tcBorders>
              <w:top w:val="nil"/>
              <w:left w:val="nil"/>
              <w:bottom w:val="single" w:sz="4" w:space="0" w:color="auto"/>
              <w:right w:val="single" w:sz="4" w:space="0" w:color="auto"/>
            </w:tcBorders>
            <w:shd w:val="clear" w:color="auto" w:fill="auto"/>
            <w:vAlign w:val="center"/>
            <w:hideMark/>
          </w:tcPr>
          <w:p w14:paraId="59F945C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38" w:type="pct"/>
            <w:tcBorders>
              <w:top w:val="nil"/>
              <w:left w:val="nil"/>
              <w:bottom w:val="single" w:sz="4" w:space="0" w:color="auto"/>
              <w:right w:val="single" w:sz="4" w:space="0" w:color="auto"/>
            </w:tcBorders>
            <w:shd w:val="clear" w:color="auto" w:fill="auto"/>
            <w:vAlign w:val="center"/>
            <w:hideMark/>
          </w:tcPr>
          <w:p w14:paraId="4AF5DC3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6,525</w:t>
            </w:r>
          </w:p>
        </w:tc>
      </w:tr>
      <w:tr w:rsidR="002E6E3C" w:rsidRPr="00866841" w14:paraId="3198C79A" w14:textId="77777777" w:rsidTr="000524B5">
        <w:trPr>
          <w:trHeight w:val="510"/>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7BD96AC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3.1.</w:t>
            </w:r>
          </w:p>
        </w:tc>
        <w:tc>
          <w:tcPr>
            <w:tcW w:w="1190" w:type="pct"/>
            <w:tcBorders>
              <w:top w:val="nil"/>
              <w:left w:val="nil"/>
              <w:bottom w:val="single" w:sz="4" w:space="0" w:color="auto"/>
              <w:right w:val="single" w:sz="4" w:space="0" w:color="auto"/>
            </w:tcBorders>
            <w:shd w:val="clear" w:color="auto" w:fill="auto"/>
            <w:vAlign w:val="center"/>
            <w:hideMark/>
          </w:tcPr>
          <w:p w14:paraId="5EE2FC8F"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Размер платы за технологическое присоединение (руб. без НДС)</w:t>
            </w:r>
          </w:p>
        </w:tc>
        <w:tc>
          <w:tcPr>
            <w:tcW w:w="542" w:type="pct"/>
            <w:tcBorders>
              <w:top w:val="nil"/>
              <w:left w:val="nil"/>
              <w:bottom w:val="single" w:sz="4" w:space="0" w:color="auto"/>
              <w:right w:val="single" w:sz="4" w:space="0" w:color="auto"/>
            </w:tcBorders>
            <w:shd w:val="clear" w:color="auto" w:fill="auto"/>
            <w:vAlign w:val="center"/>
            <w:hideMark/>
          </w:tcPr>
          <w:p w14:paraId="44FFDBE1"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45" w:type="pct"/>
            <w:tcBorders>
              <w:top w:val="nil"/>
              <w:left w:val="nil"/>
              <w:bottom w:val="single" w:sz="4" w:space="0" w:color="auto"/>
              <w:right w:val="single" w:sz="4" w:space="0" w:color="auto"/>
            </w:tcBorders>
            <w:shd w:val="clear" w:color="auto" w:fill="auto"/>
            <w:noWrap/>
            <w:vAlign w:val="center"/>
            <w:hideMark/>
          </w:tcPr>
          <w:p w14:paraId="26A33017"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519" w:type="pct"/>
            <w:tcBorders>
              <w:top w:val="nil"/>
              <w:left w:val="nil"/>
              <w:bottom w:val="single" w:sz="4" w:space="0" w:color="auto"/>
              <w:right w:val="single" w:sz="4" w:space="0" w:color="auto"/>
            </w:tcBorders>
            <w:shd w:val="clear" w:color="auto" w:fill="auto"/>
            <w:vAlign w:val="center"/>
            <w:hideMark/>
          </w:tcPr>
          <w:p w14:paraId="5D78A4AA"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466,10</w:t>
            </w:r>
          </w:p>
        </w:tc>
        <w:tc>
          <w:tcPr>
            <w:tcW w:w="553" w:type="pct"/>
            <w:tcBorders>
              <w:top w:val="nil"/>
              <w:left w:val="nil"/>
              <w:bottom w:val="single" w:sz="4" w:space="0" w:color="auto"/>
              <w:right w:val="single" w:sz="4" w:space="0" w:color="auto"/>
            </w:tcBorders>
            <w:shd w:val="clear" w:color="auto" w:fill="auto"/>
            <w:vAlign w:val="center"/>
            <w:hideMark/>
          </w:tcPr>
          <w:p w14:paraId="78520471"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646" w:type="pct"/>
            <w:tcBorders>
              <w:top w:val="nil"/>
              <w:left w:val="nil"/>
              <w:bottom w:val="single" w:sz="4" w:space="0" w:color="auto"/>
              <w:right w:val="single" w:sz="4" w:space="0" w:color="auto"/>
            </w:tcBorders>
            <w:shd w:val="clear" w:color="auto" w:fill="auto"/>
            <w:vAlign w:val="center"/>
            <w:hideMark/>
          </w:tcPr>
          <w:p w14:paraId="7D815876"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38" w:type="pct"/>
            <w:tcBorders>
              <w:top w:val="nil"/>
              <w:left w:val="nil"/>
              <w:bottom w:val="single" w:sz="4" w:space="0" w:color="auto"/>
              <w:right w:val="single" w:sz="4" w:space="0" w:color="auto"/>
            </w:tcBorders>
            <w:shd w:val="clear" w:color="auto" w:fill="auto"/>
            <w:vAlign w:val="center"/>
            <w:hideMark/>
          </w:tcPr>
          <w:p w14:paraId="662B98F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466,10</w:t>
            </w:r>
          </w:p>
        </w:tc>
      </w:tr>
      <w:tr w:rsidR="002E6E3C" w:rsidRPr="00866841" w14:paraId="2595B6B0" w14:textId="77777777" w:rsidTr="000524B5">
        <w:trPr>
          <w:trHeight w:val="280"/>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4D2E206F"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w:t>
            </w:r>
          </w:p>
        </w:tc>
        <w:tc>
          <w:tcPr>
            <w:tcW w:w="1190" w:type="pct"/>
            <w:tcBorders>
              <w:top w:val="nil"/>
              <w:left w:val="nil"/>
              <w:bottom w:val="single" w:sz="4" w:space="0" w:color="auto"/>
              <w:right w:val="single" w:sz="4" w:space="0" w:color="auto"/>
            </w:tcBorders>
            <w:shd w:val="clear" w:color="auto" w:fill="auto"/>
            <w:vAlign w:val="bottom"/>
            <w:hideMark/>
          </w:tcPr>
          <w:p w14:paraId="7D9F12B8" w14:textId="77777777"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Плановое количество договоров на осуществление технологическое присоединение к электрическим сетям (плановое количество </w:t>
            </w:r>
            <w:r w:rsidRPr="00866841">
              <w:rPr>
                <w:rFonts w:ascii="Myriad Pro" w:eastAsia="Calibri" w:hAnsi="Myriad Pro" w:cs="Times New Roman"/>
                <w:bCs/>
                <w:sz w:val="18"/>
                <w:szCs w:val="18"/>
              </w:rPr>
              <w:lastRenderedPageBreak/>
              <w:t>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542" w:type="pct"/>
            <w:tcBorders>
              <w:top w:val="nil"/>
              <w:left w:val="nil"/>
              <w:bottom w:val="single" w:sz="4" w:space="0" w:color="auto"/>
              <w:right w:val="single" w:sz="4" w:space="0" w:color="auto"/>
            </w:tcBorders>
            <w:shd w:val="clear" w:color="auto" w:fill="auto"/>
            <w:vAlign w:val="center"/>
            <w:hideMark/>
          </w:tcPr>
          <w:p w14:paraId="5A9E1939"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lastRenderedPageBreak/>
              <w:t>x</w:t>
            </w:r>
          </w:p>
        </w:tc>
        <w:tc>
          <w:tcPr>
            <w:tcW w:w="645" w:type="pct"/>
            <w:tcBorders>
              <w:top w:val="nil"/>
              <w:left w:val="nil"/>
              <w:bottom w:val="single" w:sz="4" w:space="0" w:color="auto"/>
              <w:right w:val="single" w:sz="4" w:space="0" w:color="auto"/>
            </w:tcBorders>
            <w:shd w:val="clear" w:color="auto" w:fill="auto"/>
            <w:noWrap/>
            <w:vAlign w:val="center"/>
            <w:hideMark/>
          </w:tcPr>
          <w:p w14:paraId="7E3A8DA0"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519" w:type="pct"/>
            <w:tcBorders>
              <w:top w:val="nil"/>
              <w:left w:val="nil"/>
              <w:bottom w:val="single" w:sz="4" w:space="0" w:color="auto"/>
              <w:right w:val="single" w:sz="4" w:space="0" w:color="auto"/>
            </w:tcBorders>
            <w:shd w:val="clear" w:color="auto" w:fill="auto"/>
            <w:vAlign w:val="center"/>
            <w:hideMark/>
          </w:tcPr>
          <w:p w14:paraId="27581EE0"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w:t>
            </w:r>
          </w:p>
        </w:tc>
        <w:tc>
          <w:tcPr>
            <w:tcW w:w="553" w:type="pct"/>
            <w:tcBorders>
              <w:top w:val="nil"/>
              <w:left w:val="nil"/>
              <w:bottom w:val="single" w:sz="4" w:space="0" w:color="auto"/>
              <w:right w:val="single" w:sz="4" w:space="0" w:color="auto"/>
            </w:tcBorders>
            <w:shd w:val="clear" w:color="auto" w:fill="auto"/>
            <w:vAlign w:val="center"/>
            <w:hideMark/>
          </w:tcPr>
          <w:p w14:paraId="7AA532A4" w14:textId="77777777" w:rsidR="002E6E3C" w:rsidRPr="00866841" w:rsidRDefault="002E6E3C" w:rsidP="003D2E48">
            <w:pPr>
              <w:spacing w:after="0" w:line="240" w:lineRule="auto"/>
              <w:jc w:val="center"/>
              <w:rPr>
                <w:rFonts w:ascii="Myriad Pro" w:eastAsia="Calibri" w:hAnsi="Myriad Pro" w:cs="Times New Roman"/>
                <w:bCs/>
                <w:sz w:val="18"/>
                <w:szCs w:val="18"/>
              </w:rPr>
            </w:pPr>
          </w:p>
        </w:tc>
        <w:tc>
          <w:tcPr>
            <w:tcW w:w="646" w:type="pct"/>
            <w:tcBorders>
              <w:top w:val="nil"/>
              <w:left w:val="nil"/>
              <w:bottom w:val="single" w:sz="4" w:space="0" w:color="auto"/>
              <w:right w:val="single" w:sz="4" w:space="0" w:color="auto"/>
            </w:tcBorders>
            <w:shd w:val="clear" w:color="auto" w:fill="auto"/>
            <w:vAlign w:val="center"/>
            <w:hideMark/>
          </w:tcPr>
          <w:p w14:paraId="2E94B16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38" w:type="pct"/>
            <w:tcBorders>
              <w:top w:val="nil"/>
              <w:left w:val="nil"/>
              <w:bottom w:val="single" w:sz="4" w:space="0" w:color="auto"/>
              <w:right w:val="single" w:sz="4" w:space="0" w:color="auto"/>
            </w:tcBorders>
            <w:shd w:val="clear" w:color="auto" w:fill="auto"/>
            <w:vAlign w:val="center"/>
            <w:hideMark/>
          </w:tcPr>
          <w:p w14:paraId="196728D2"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w:t>
            </w:r>
          </w:p>
        </w:tc>
      </w:tr>
      <w:tr w:rsidR="002E6E3C" w:rsidRPr="00866841" w14:paraId="31DFA178" w14:textId="77777777" w:rsidTr="000524B5">
        <w:trPr>
          <w:trHeight w:val="1530"/>
        </w:trPr>
        <w:tc>
          <w:tcPr>
            <w:tcW w:w="267" w:type="pct"/>
            <w:tcBorders>
              <w:top w:val="nil"/>
              <w:left w:val="single" w:sz="4" w:space="0" w:color="auto"/>
              <w:bottom w:val="single" w:sz="4" w:space="0" w:color="auto"/>
              <w:right w:val="single" w:sz="4" w:space="0" w:color="auto"/>
            </w:tcBorders>
            <w:shd w:val="clear" w:color="auto" w:fill="auto"/>
            <w:vAlign w:val="center"/>
            <w:hideMark/>
          </w:tcPr>
          <w:p w14:paraId="7B8E52D4"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w:t>
            </w:r>
          </w:p>
        </w:tc>
        <w:tc>
          <w:tcPr>
            <w:tcW w:w="1190" w:type="pct"/>
            <w:tcBorders>
              <w:top w:val="nil"/>
              <w:left w:val="nil"/>
              <w:bottom w:val="single" w:sz="4" w:space="0" w:color="auto"/>
              <w:right w:val="single" w:sz="4" w:space="0" w:color="auto"/>
            </w:tcBorders>
            <w:shd w:val="clear" w:color="auto" w:fill="auto"/>
            <w:vAlign w:val="center"/>
            <w:hideMark/>
          </w:tcPr>
          <w:p w14:paraId="1E0C8781" w14:textId="2B07F0E1" w:rsidR="002E6E3C" w:rsidRPr="00866841" w:rsidRDefault="002E6E3C" w:rsidP="003D2E48">
            <w:pPr>
              <w:spacing w:after="0"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w:t>
            </w:r>
            <w:r w:rsidR="00095EAC">
              <w:rPr>
                <w:rFonts w:ascii="Myriad Pro" w:eastAsia="Calibri" w:hAnsi="Myriad Pro" w:cs="Times New Roman"/>
                <w:bCs/>
                <w:sz w:val="18"/>
                <w:szCs w:val="18"/>
              </w:rPr>
              <w:t>–</w:t>
            </w:r>
            <w:r w:rsidRPr="00866841">
              <w:rPr>
                <w:rFonts w:ascii="Myriad Pro" w:eastAsia="Calibri" w:hAnsi="Myriad Pro" w:cs="Times New Roman"/>
                <w:bCs/>
                <w:sz w:val="18"/>
                <w:szCs w:val="18"/>
              </w:rPr>
              <w:t xml:space="preserve"> п. 3)</w:t>
            </w:r>
          </w:p>
        </w:tc>
        <w:tc>
          <w:tcPr>
            <w:tcW w:w="542" w:type="pct"/>
            <w:tcBorders>
              <w:top w:val="nil"/>
              <w:left w:val="nil"/>
              <w:bottom w:val="single" w:sz="4" w:space="0" w:color="auto"/>
              <w:right w:val="single" w:sz="4" w:space="0" w:color="auto"/>
            </w:tcBorders>
            <w:shd w:val="clear" w:color="auto" w:fill="auto"/>
            <w:vAlign w:val="center"/>
            <w:hideMark/>
          </w:tcPr>
          <w:p w14:paraId="61B71656"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45" w:type="pct"/>
            <w:tcBorders>
              <w:top w:val="nil"/>
              <w:left w:val="nil"/>
              <w:bottom w:val="single" w:sz="4" w:space="0" w:color="auto"/>
              <w:right w:val="single" w:sz="4" w:space="0" w:color="auto"/>
            </w:tcBorders>
            <w:shd w:val="clear" w:color="auto" w:fill="auto"/>
            <w:vAlign w:val="center"/>
            <w:hideMark/>
          </w:tcPr>
          <w:p w14:paraId="47E0BD1B"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519" w:type="pct"/>
            <w:tcBorders>
              <w:top w:val="nil"/>
              <w:left w:val="nil"/>
              <w:bottom w:val="single" w:sz="4" w:space="0" w:color="auto"/>
              <w:right w:val="single" w:sz="4" w:space="0" w:color="auto"/>
            </w:tcBorders>
            <w:shd w:val="clear" w:color="auto" w:fill="auto"/>
            <w:vAlign w:val="center"/>
            <w:hideMark/>
          </w:tcPr>
          <w:p w14:paraId="4E7E1C69" w14:textId="77777777" w:rsidR="002E6E3C" w:rsidRPr="00866841" w:rsidRDefault="00A216C0" w:rsidP="003D2E48">
            <w:pPr>
              <w:spacing w:after="0"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159,67</w:t>
            </w:r>
          </w:p>
        </w:tc>
        <w:tc>
          <w:tcPr>
            <w:tcW w:w="553" w:type="pct"/>
            <w:tcBorders>
              <w:top w:val="nil"/>
              <w:left w:val="nil"/>
              <w:bottom w:val="single" w:sz="4" w:space="0" w:color="auto"/>
              <w:right w:val="single" w:sz="4" w:space="0" w:color="auto"/>
            </w:tcBorders>
            <w:shd w:val="clear" w:color="auto" w:fill="auto"/>
            <w:vAlign w:val="center"/>
            <w:hideMark/>
          </w:tcPr>
          <w:p w14:paraId="5714C07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46" w:type="pct"/>
            <w:tcBorders>
              <w:top w:val="nil"/>
              <w:left w:val="nil"/>
              <w:bottom w:val="single" w:sz="4" w:space="0" w:color="auto"/>
              <w:right w:val="single" w:sz="4" w:space="0" w:color="auto"/>
            </w:tcBorders>
            <w:shd w:val="clear" w:color="auto" w:fill="auto"/>
            <w:vAlign w:val="center"/>
            <w:hideMark/>
          </w:tcPr>
          <w:p w14:paraId="522934CE"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38" w:type="pct"/>
            <w:tcBorders>
              <w:top w:val="nil"/>
              <w:left w:val="nil"/>
              <w:bottom w:val="single" w:sz="4" w:space="0" w:color="auto"/>
              <w:right w:val="single" w:sz="4" w:space="0" w:color="auto"/>
            </w:tcBorders>
            <w:shd w:val="clear" w:color="auto" w:fill="auto"/>
            <w:vAlign w:val="center"/>
            <w:hideMark/>
          </w:tcPr>
          <w:p w14:paraId="11DBA1EC" w14:textId="77777777" w:rsidR="002E6E3C" w:rsidRPr="00866841" w:rsidRDefault="002E6E3C" w:rsidP="003D2E48">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166,40</w:t>
            </w:r>
          </w:p>
        </w:tc>
      </w:tr>
    </w:tbl>
    <w:p w14:paraId="6B423E0D" w14:textId="77777777" w:rsidR="002E6E3C" w:rsidRPr="00866841" w:rsidRDefault="002E6E3C" w:rsidP="002E6E3C">
      <w:pPr>
        <w:autoSpaceDE w:val="0"/>
        <w:autoSpaceDN w:val="0"/>
        <w:adjustRightInd w:val="0"/>
        <w:spacing w:after="0" w:line="360" w:lineRule="auto"/>
        <w:jc w:val="center"/>
        <w:rPr>
          <w:rFonts w:ascii="Myriad Pro" w:eastAsia="Calibri" w:hAnsi="Myriad Pro" w:cs="Times New Roman"/>
          <w:bCs/>
          <w:sz w:val="26"/>
          <w:szCs w:val="26"/>
        </w:rPr>
      </w:pPr>
    </w:p>
    <w:p w14:paraId="6753612C" w14:textId="77777777" w:rsidR="002E6E3C" w:rsidRPr="003D2E48" w:rsidRDefault="002E6E3C" w:rsidP="003D2E48">
      <w:pPr>
        <w:autoSpaceDE w:val="0"/>
        <w:autoSpaceDN w:val="0"/>
        <w:adjustRightInd w:val="0"/>
        <w:spacing w:after="0" w:line="240" w:lineRule="auto"/>
        <w:jc w:val="center"/>
        <w:rPr>
          <w:rFonts w:ascii="Myriad Pro" w:eastAsia="Calibri" w:hAnsi="Myriad Pro" w:cs="Times New Roman"/>
          <w:b/>
          <w:sz w:val="26"/>
          <w:szCs w:val="26"/>
        </w:rPr>
      </w:pPr>
      <w:r w:rsidRPr="003D2E48">
        <w:rPr>
          <w:rFonts w:ascii="Myriad Pro" w:eastAsia="Calibri" w:hAnsi="Myriad Pro" w:cs="Times New Roman"/>
          <w:b/>
          <w:sz w:val="26"/>
          <w:szCs w:val="26"/>
        </w:rPr>
        <w:t>Сводный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9482" w:type="dxa"/>
        <w:tblInd w:w="-5" w:type="dxa"/>
        <w:tblLayout w:type="fixed"/>
        <w:tblLook w:val="04A0" w:firstRow="1" w:lastRow="0" w:firstColumn="1" w:lastColumn="0" w:noHBand="0" w:noVBand="1"/>
      </w:tblPr>
      <w:tblGrid>
        <w:gridCol w:w="2665"/>
        <w:gridCol w:w="893"/>
        <w:gridCol w:w="1125"/>
        <w:gridCol w:w="1308"/>
        <w:gridCol w:w="1097"/>
        <w:gridCol w:w="1134"/>
        <w:gridCol w:w="1245"/>
        <w:gridCol w:w="15"/>
      </w:tblGrid>
      <w:tr w:rsidR="002E6E3C" w:rsidRPr="00B24D6A" w14:paraId="2EAF539F" w14:textId="77777777" w:rsidTr="00B0480B">
        <w:trPr>
          <w:trHeight w:val="645"/>
        </w:trPr>
        <w:tc>
          <w:tcPr>
            <w:tcW w:w="266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C3B6EB"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Показатели</w:t>
            </w:r>
          </w:p>
        </w:tc>
        <w:tc>
          <w:tcPr>
            <w:tcW w:w="332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4D185B"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Фактические данные за 2017 год</w:t>
            </w:r>
          </w:p>
        </w:tc>
        <w:tc>
          <w:tcPr>
            <w:tcW w:w="3491"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AC43BC"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 xml:space="preserve">Расчетные (фактические) данные за 2017 год </w:t>
            </w:r>
          </w:p>
        </w:tc>
      </w:tr>
      <w:tr w:rsidR="002E6E3C" w:rsidRPr="00B24D6A" w14:paraId="51AADEF1" w14:textId="77777777" w:rsidTr="00B0480B">
        <w:trPr>
          <w:gridAfter w:val="1"/>
          <w:wAfter w:w="15" w:type="dxa"/>
          <w:trHeight w:val="765"/>
        </w:trPr>
        <w:tc>
          <w:tcPr>
            <w:tcW w:w="266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727C9D0" w14:textId="77777777" w:rsidR="002E6E3C" w:rsidRPr="00B24D6A" w:rsidRDefault="002E6E3C" w:rsidP="002E6E3C">
            <w:pPr>
              <w:spacing w:after="0" w:line="240" w:lineRule="auto"/>
              <w:rPr>
                <w:rFonts w:ascii="Myriad Pro" w:eastAsia="Times New Roman" w:hAnsi="Myriad Pro" w:cs="Calibri"/>
                <w:color w:val="FFFFFF"/>
                <w:sz w:val="20"/>
                <w:szCs w:val="20"/>
              </w:rPr>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75FC3D"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ставка платы (руб./кВт)</w:t>
            </w:r>
          </w:p>
        </w:tc>
        <w:tc>
          <w:tcPr>
            <w:tcW w:w="11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5A9B89"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мощность, (кВт)</w:t>
            </w:r>
          </w:p>
        </w:tc>
        <w:tc>
          <w:tcPr>
            <w:tcW w:w="1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0D957D"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расходы (тыс. руб.)</w:t>
            </w:r>
          </w:p>
        </w:tc>
        <w:tc>
          <w:tcPr>
            <w:tcW w:w="1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2C9129"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стандарт, тариф, ставка (руб./кВт)</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C9A6F0"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мощность,  (кВт)</w:t>
            </w:r>
          </w:p>
        </w:tc>
        <w:tc>
          <w:tcPr>
            <w:tcW w:w="1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1632E2" w14:textId="77777777" w:rsidR="002E6E3C" w:rsidRPr="00B24D6A" w:rsidRDefault="002E6E3C" w:rsidP="002E6E3C">
            <w:pPr>
              <w:spacing w:after="0" w:line="240" w:lineRule="auto"/>
              <w:jc w:val="center"/>
              <w:rPr>
                <w:rFonts w:ascii="Myriad Pro" w:eastAsia="Times New Roman" w:hAnsi="Myriad Pro" w:cs="Calibri"/>
                <w:color w:val="FFFFFF"/>
                <w:sz w:val="20"/>
                <w:szCs w:val="20"/>
              </w:rPr>
            </w:pPr>
            <w:r w:rsidRPr="00B24D6A">
              <w:rPr>
                <w:rFonts w:ascii="Myriad Pro" w:eastAsia="Times New Roman" w:hAnsi="Myriad Pro" w:cs="Calibri"/>
                <w:color w:val="FFFFFF"/>
                <w:sz w:val="20"/>
                <w:szCs w:val="20"/>
              </w:rPr>
              <w:t>расходы (тыс. руб.)</w:t>
            </w:r>
          </w:p>
        </w:tc>
      </w:tr>
      <w:tr w:rsidR="002E6E3C" w:rsidRPr="00B24D6A" w14:paraId="69B79D47" w14:textId="77777777" w:rsidTr="00B24D6A">
        <w:trPr>
          <w:gridAfter w:val="1"/>
          <w:wAfter w:w="15" w:type="dxa"/>
          <w:trHeight w:val="765"/>
        </w:trPr>
        <w:tc>
          <w:tcPr>
            <w:tcW w:w="2665"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2337B166" w14:textId="77777777" w:rsidR="002E6E3C" w:rsidRPr="00B24D6A" w:rsidRDefault="002E6E3C" w:rsidP="00E96A56">
            <w:pPr>
              <w:spacing w:after="0" w:line="240" w:lineRule="auto"/>
              <w:rPr>
                <w:rFonts w:ascii="Myriad Pro" w:eastAsia="Times New Roman" w:hAnsi="Myriad Pro" w:cs="Calibri"/>
                <w:sz w:val="20"/>
                <w:szCs w:val="20"/>
              </w:rPr>
            </w:pPr>
            <w:r w:rsidRPr="00B24D6A">
              <w:rPr>
                <w:rFonts w:ascii="Myriad Pro" w:eastAsia="Times New Roman" w:hAnsi="Myriad Pro" w:cs="Calibri"/>
                <w:sz w:val="20"/>
                <w:szCs w:val="20"/>
              </w:rPr>
              <w:t>Расходы на выполнение организационно-технических мероприятий</w:t>
            </w:r>
          </w:p>
        </w:tc>
        <w:tc>
          <w:tcPr>
            <w:tcW w:w="893"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A9D5479"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х</w:t>
            </w:r>
          </w:p>
        </w:tc>
        <w:tc>
          <w:tcPr>
            <w:tcW w:w="1125"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70BE6532"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27 289,02</w:t>
            </w:r>
          </w:p>
        </w:tc>
        <w:tc>
          <w:tcPr>
            <w:tcW w:w="1308"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33D14B1"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21 647,84</w:t>
            </w:r>
          </w:p>
        </w:tc>
        <w:tc>
          <w:tcPr>
            <w:tcW w:w="1097"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94FA8EF"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х</w:t>
            </w:r>
          </w:p>
        </w:tc>
        <w:tc>
          <w:tcPr>
            <w:tcW w:w="1134"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3010C279"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27 289,02</w:t>
            </w:r>
          </w:p>
        </w:tc>
        <w:tc>
          <w:tcPr>
            <w:tcW w:w="1245"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0E017A25"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23 171,88</w:t>
            </w:r>
          </w:p>
        </w:tc>
      </w:tr>
      <w:tr w:rsidR="002E6E3C" w:rsidRPr="00B24D6A" w14:paraId="57564CDC" w14:textId="77777777" w:rsidTr="00B0480B">
        <w:trPr>
          <w:gridAfter w:val="1"/>
          <w:wAfter w:w="15" w:type="dxa"/>
          <w:trHeight w:val="360"/>
        </w:trPr>
        <w:tc>
          <w:tcPr>
            <w:tcW w:w="2665" w:type="dxa"/>
            <w:tcBorders>
              <w:top w:val="nil"/>
              <w:left w:val="single" w:sz="4" w:space="0" w:color="auto"/>
              <w:bottom w:val="single" w:sz="4" w:space="0" w:color="auto"/>
              <w:right w:val="single" w:sz="4" w:space="0" w:color="auto"/>
            </w:tcBorders>
            <w:shd w:val="clear" w:color="auto" w:fill="auto"/>
            <w:vAlign w:val="center"/>
          </w:tcPr>
          <w:p w14:paraId="4419A3B4" w14:textId="77777777" w:rsidR="002E6E3C" w:rsidRPr="00B24D6A" w:rsidRDefault="002E6E3C" w:rsidP="00E96A56">
            <w:pPr>
              <w:spacing w:after="0" w:line="240" w:lineRule="auto"/>
              <w:rPr>
                <w:rFonts w:ascii="Myriad Pro" w:eastAsia="Times New Roman" w:hAnsi="Myriad Pro" w:cs="Calibri"/>
                <w:sz w:val="20"/>
                <w:szCs w:val="20"/>
              </w:rPr>
            </w:pPr>
            <w:r w:rsidRPr="00B24D6A">
              <w:rPr>
                <w:rFonts w:ascii="Myriad Pro" w:eastAsia="Times New Roman" w:hAnsi="Myriad Pro" w:cs="Calibri"/>
                <w:sz w:val="20"/>
                <w:szCs w:val="20"/>
              </w:rPr>
              <w:t>Уровень напряжения 0,4 кВ</w:t>
            </w:r>
          </w:p>
        </w:tc>
        <w:tc>
          <w:tcPr>
            <w:tcW w:w="893" w:type="dxa"/>
            <w:tcBorders>
              <w:top w:val="nil"/>
              <w:left w:val="nil"/>
              <w:bottom w:val="single" w:sz="4" w:space="0" w:color="auto"/>
              <w:right w:val="single" w:sz="4" w:space="0" w:color="auto"/>
            </w:tcBorders>
            <w:shd w:val="clear" w:color="auto" w:fill="auto"/>
            <w:vAlign w:val="center"/>
          </w:tcPr>
          <w:p w14:paraId="26AA1459" w14:textId="77777777" w:rsidR="002E6E3C" w:rsidRPr="00B24D6A" w:rsidRDefault="00E96A56"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7</w:t>
            </w:r>
            <w:r w:rsidR="002E6E3C" w:rsidRPr="00B24D6A">
              <w:rPr>
                <w:rFonts w:ascii="Myriad Pro" w:eastAsia="Times New Roman" w:hAnsi="Myriad Pro" w:cs="Calibri"/>
                <w:sz w:val="20"/>
                <w:szCs w:val="20"/>
              </w:rPr>
              <w:t>92,58</w:t>
            </w:r>
          </w:p>
        </w:tc>
        <w:tc>
          <w:tcPr>
            <w:tcW w:w="1125" w:type="dxa"/>
            <w:tcBorders>
              <w:top w:val="nil"/>
              <w:left w:val="nil"/>
              <w:bottom w:val="single" w:sz="4" w:space="0" w:color="auto"/>
              <w:right w:val="single" w:sz="4" w:space="0" w:color="auto"/>
            </w:tcBorders>
            <w:shd w:val="clear" w:color="auto" w:fill="auto"/>
            <w:vAlign w:val="center"/>
          </w:tcPr>
          <w:p w14:paraId="65DB59A5" w14:textId="77777777" w:rsidR="002E6E3C" w:rsidRPr="00B24D6A" w:rsidRDefault="002E6E3C" w:rsidP="00B24D6A">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27 103,52</w:t>
            </w:r>
          </w:p>
        </w:tc>
        <w:tc>
          <w:tcPr>
            <w:tcW w:w="1308" w:type="dxa"/>
            <w:tcBorders>
              <w:top w:val="nil"/>
              <w:left w:val="nil"/>
              <w:bottom w:val="single" w:sz="4" w:space="0" w:color="auto"/>
              <w:right w:val="single" w:sz="4" w:space="0" w:color="auto"/>
            </w:tcBorders>
            <w:shd w:val="clear" w:color="auto" w:fill="auto"/>
            <w:vAlign w:val="center"/>
          </w:tcPr>
          <w:p w14:paraId="2B0AFB70"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21481,64</w:t>
            </w:r>
          </w:p>
        </w:tc>
        <w:tc>
          <w:tcPr>
            <w:tcW w:w="10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5CD220"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848,56</w:t>
            </w:r>
          </w:p>
        </w:tc>
        <w:tc>
          <w:tcPr>
            <w:tcW w:w="1134" w:type="dxa"/>
            <w:tcBorders>
              <w:top w:val="nil"/>
              <w:left w:val="nil"/>
              <w:bottom w:val="single" w:sz="4" w:space="0" w:color="auto"/>
              <w:right w:val="single" w:sz="4" w:space="0" w:color="auto"/>
            </w:tcBorders>
            <w:shd w:val="clear" w:color="auto" w:fill="auto"/>
            <w:vAlign w:val="center"/>
          </w:tcPr>
          <w:p w14:paraId="06F5F8AF" w14:textId="77777777" w:rsidR="002E6E3C" w:rsidRPr="00B24D6A" w:rsidRDefault="002E6E3C" w:rsidP="00B24D6A">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27 103,52</w:t>
            </w:r>
          </w:p>
        </w:tc>
        <w:tc>
          <w:tcPr>
            <w:tcW w:w="1245" w:type="dxa"/>
            <w:tcBorders>
              <w:top w:val="nil"/>
              <w:left w:val="nil"/>
              <w:bottom w:val="single" w:sz="4" w:space="0" w:color="auto"/>
              <w:right w:val="single" w:sz="4" w:space="0" w:color="auto"/>
            </w:tcBorders>
            <w:shd w:val="clear" w:color="auto" w:fill="auto"/>
            <w:vAlign w:val="center"/>
          </w:tcPr>
          <w:p w14:paraId="255209FF"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22 998,96</w:t>
            </w:r>
          </w:p>
        </w:tc>
      </w:tr>
      <w:tr w:rsidR="002E6E3C" w:rsidRPr="00B24D6A" w14:paraId="3F243B67" w14:textId="77777777" w:rsidTr="00B0480B">
        <w:trPr>
          <w:gridAfter w:val="1"/>
          <w:wAfter w:w="15" w:type="dxa"/>
          <w:trHeight w:val="765"/>
        </w:trPr>
        <w:tc>
          <w:tcPr>
            <w:tcW w:w="2665" w:type="dxa"/>
            <w:tcBorders>
              <w:top w:val="nil"/>
              <w:left w:val="single" w:sz="4" w:space="0" w:color="auto"/>
              <w:bottom w:val="single" w:sz="4" w:space="0" w:color="auto"/>
              <w:right w:val="single" w:sz="4" w:space="0" w:color="auto"/>
            </w:tcBorders>
            <w:shd w:val="clear" w:color="auto" w:fill="auto"/>
            <w:vAlign w:val="center"/>
          </w:tcPr>
          <w:p w14:paraId="24CF69DE" w14:textId="77777777" w:rsidR="002E6E3C" w:rsidRPr="00B24D6A" w:rsidRDefault="002E6E3C" w:rsidP="00E96A56">
            <w:pPr>
              <w:spacing w:after="0" w:line="240" w:lineRule="auto"/>
              <w:rPr>
                <w:rFonts w:ascii="Myriad Pro" w:eastAsia="Times New Roman" w:hAnsi="Myriad Pro" w:cs="Calibri"/>
                <w:sz w:val="20"/>
                <w:szCs w:val="20"/>
              </w:rPr>
            </w:pPr>
            <w:r w:rsidRPr="00B24D6A">
              <w:rPr>
                <w:rFonts w:ascii="Myriad Pro" w:eastAsia="Times New Roman" w:hAnsi="Myriad Pro" w:cs="Calibri"/>
                <w:sz w:val="20"/>
                <w:szCs w:val="20"/>
              </w:rPr>
              <w:t>Уровень напряжения 6-10 кВ</w:t>
            </w:r>
          </w:p>
        </w:tc>
        <w:tc>
          <w:tcPr>
            <w:tcW w:w="893" w:type="dxa"/>
            <w:tcBorders>
              <w:top w:val="nil"/>
              <w:left w:val="nil"/>
              <w:bottom w:val="single" w:sz="4" w:space="0" w:color="auto"/>
              <w:right w:val="single" w:sz="4" w:space="0" w:color="auto"/>
            </w:tcBorders>
            <w:shd w:val="clear" w:color="auto" w:fill="auto"/>
            <w:vAlign w:val="center"/>
          </w:tcPr>
          <w:p w14:paraId="441D2A3D"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895,96</w:t>
            </w:r>
          </w:p>
        </w:tc>
        <w:tc>
          <w:tcPr>
            <w:tcW w:w="1125" w:type="dxa"/>
            <w:tcBorders>
              <w:top w:val="nil"/>
              <w:left w:val="nil"/>
              <w:bottom w:val="single" w:sz="4" w:space="0" w:color="auto"/>
              <w:right w:val="single" w:sz="4" w:space="0" w:color="auto"/>
            </w:tcBorders>
            <w:shd w:val="clear" w:color="auto" w:fill="auto"/>
            <w:vAlign w:val="center"/>
          </w:tcPr>
          <w:p w14:paraId="2DEA2FAB" w14:textId="77777777" w:rsidR="002E6E3C" w:rsidRPr="00B24D6A" w:rsidRDefault="002E6E3C" w:rsidP="00B24D6A">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185,50</w:t>
            </w:r>
          </w:p>
        </w:tc>
        <w:tc>
          <w:tcPr>
            <w:tcW w:w="1308" w:type="dxa"/>
            <w:tcBorders>
              <w:top w:val="nil"/>
              <w:left w:val="nil"/>
              <w:bottom w:val="single" w:sz="4" w:space="0" w:color="auto"/>
              <w:right w:val="single" w:sz="4" w:space="0" w:color="auto"/>
            </w:tcBorders>
            <w:shd w:val="clear" w:color="auto" w:fill="auto"/>
            <w:vAlign w:val="center"/>
          </w:tcPr>
          <w:p w14:paraId="0C336DDE"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166,20</w:t>
            </w:r>
          </w:p>
        </w:tc>
        <w:tc>
          <w:tcPr>
            <w:tcW w:w="1097" w:type="dxa"/>
            <w:tcBorders>
              <w:top w:val="nil"/>
              <w:left w:val="nil"/>
              <w:bottom w:val="single" w:sz="4" w:space="0" w:color="auto"/>
              <w:right w:val="single" w:sz="4" w:space="0" w:color="auto"/>
            </w:tcBorders>
            <w:shd w:val="clear" w:color="auto" w:fill="auto"/>
            <w:vAlign w:val="center"/>
          </w:tcPr>
          <w:p w14:paraId="2C0AA0B6"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932,17</w:t>
            </w:r>
          </w:p>
        </w:tc>
        <w:tc>
          <w:tcPr>
            <w:tcW w:w="1134" w:type="dxa"/>
            <w:tcBorders>
              <w:top w:val="nil"/>
              <w:left w:val="nil"/>
              <w:bottom w:val="single" w:sz="4" w:space="0" w:color="auto"/>
              <w:right w:val="single" w:sz="4" w:space="0" w:color="auto"/>
            </w:tcBorders>
            <w:shd w:val="clear" w:color="auto" w:fill="auto"/>
            <w:vAlign w:val="center"/>
          </w:tcPr>
          <w:p w14:paraId="2EC42F66" w14:textId="77777777" w:rsidR="002E6E3C" w:rsidRPr="00B24D6A" w:rsidRDefault="002E6E3C" w:rsidP="00B24D6A">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185,50</w:t>
            </w:r>
          </w:p>
        </w:tc>
        <w:tc>
          <w:tcPr>
            <w:tcW w:w="1245" w:type="dxa"/>
            <w:tcBorders>
              <w:top w:val="nil"/>
              <w:left w:val="nil"/>
              <w:bottom w:val="single" w:sz="4" w:space="0" w:color="auto"/>
              <w:right w:val="single" w:sz="4" w:space="0" w:color="auto"/>
            </w:tcBorders>
            <w:shd w:val="clear" w:color="auto" w:fill="auto"/>
            <w:vAlign w:val="center"/>
          </w:tcPr>
          <w:p w14:paraId="375B2842"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172,92</w:t>
            </w:r>
          </w:p>
        </w:tc>
      </w:tr>
      <w:tr w:rsidR="002E6E3C" w:rsidRPr="00B24D6A" w14:paraId="33B4EC5A" w14:textId="77777777" w:rsidTr="00B0480B">
        <w:trPr>
          <w:gridAfter w:val="1"/>
          <w:wAfter w:w="15" w:type="dxa"/>
          <w:trHeight w:val="510"/>
        </w:trPr>
        <w:tc>
          <w:tcPr>
            <w:tcW w:w="2665" w:type="dxa"/>
            <w:tcBorders>
              <w:top w:val="nil"/>
              <w:left w:val="single" w:sz="4" w:space="0" w:color="auto"/>
              <w:bottom w:val="single" w:sz="4" w:space="0" w:color="auto"/>
              <w:right w:val="single" w:sz="4" w:space="0" w:color="auto"/>
            </w:tcBorders>
            <w:shd w:val="clear" w:color="auto" w:fill="auto"/>
            <w:vAlign w:val="center"/>
            <w:hideMark/>
          </w:tcPr>
          <w:p w14:paraId="6C07A692" w14:textId="77777777" w:rsidR="002E6E3C" w:rsidRPr="00B24D6A" w:rsidRDefault="002E6E3C" w:rsidP="00E96A56">
            <w:pPr>
              <w:spacing w:after="0" w:line="240" w:lineRule="auto"/>
              <w:rPr>
                <w:rFonts w:ascii="Myriad Pro" w:eastAsia="Times New Roman" w:hAnsi="Myriad Pro" w:cs="Calibri"/>
                <w:sz w:val="20"/>
                <w:szCs w:val="20"/>
              </w:rPr>
            </w:pPr>
            <w:r w:rsidRPr="00B24D6A">
              <w:rPr>
                <w:rFonts w:ascii="Myriad Pro" w:eastAsia="Times New Roman" w:hAnsi="Myriad Pro" w:cs="Calibri"/>
                <w:sz w:val="20"/>
                <w:szCs w:val="20"/>
              </w:rPr>
              <w:t>Суммарный размер платы за технологическое присоединение</w:t>
            </w:r>
          </w:p>
        </w:tc>
        <w:tc>
          <w:tcPr>
            <w:tcW w:w="893" w:type="dxa"/>
            <w:tcBorders>
              <w:top w:val="nil"/>
              <w:left w:val="nil"/>
              <w:bottom w:val="single" w:sz="4" w:space="0" w:color="auto"/>
              <w:right w:val="single" w:sz="4" w:space="0" w:color="auto"/>
            </w:tcBorders>
            <w:shd w:val="clear" w:color="auto" w:fill="auto"/>
            <w:vAlign w:val="center"/>
            <w:hideMark/>
          </w:tcPr>
          <w:p w14:paraId="7C8E2C2A"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125" w:type="dxa"/>
            <w:tcBorders>
              <w:top w:val="nil"/>
              <w:left w:val="nil"/>
              <w:bottom w:val="single" w:sz="4" w:space="0" w:color="auto"/>
              <w:right w:val="single" w:sz="4" w:space="0" w:color="auto"/>
            </w:tcBorders>
            <w:shd w:val="clear" w:color="auto" w:fill="auto"/>
            <w:vAlign w:val="center"/>
            <w:hideMark/>
          </w:tcPr>
          <w:p w14:paraId="754154A5"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308" w:type="dxa"/>
            <w:tcBorders>
              <w:top w:val="nil"/>
              <w:left w:val="nil"/>
              <w:bottom w:val="single" w:sz="4" w:space="0" w:color="auto"/>
              <w:right w:val="single" w:sz="4" w:space="0" w:color="auto"/>
            </w:tcBorders>
            <w:shd w:val="clear" w:color="auto" w:fill="auto"/>
            <w:vAlign w:val="center"/>
            <w:hideMark/>
          </w:tcPr>
          <w:p w14:paraId="665934DA"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1051,06</w:t>
            </w:r>
          </w:p>
        </w:tc>
        <w:tc>
          <w:tcPr>
            <w:tcW w:w="1097" w:type="dxa"/>
            <w:tcBorders>
              <w:top w:val="nil"/>
              <w:left w:val="nil"/>
              <w:bottom w:val="single" w:sz="4" w:space="0" w:color="auto"/>
              <w:right w:val="single" w:sz="4" w:space="0" w:color="auto"/>
            </w:tcBorders>
            <w:shd w:val="clear" w:color="auto" w:fill="auto"/>
            <w:vAlign w:val="center"/>
            <w:hideMark/>
          </w:tcPr>
          <w:p w14:paraId="074D733A"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134" w:type="dxa"/>
            <w:tcBorders>
              <w:top w:val="nil"/>
              <w:left w:val="nil"/>
              <w:bottom w:val="single" w:sz="4" w:space="0" w:color="auto"/>
              <w:right w:val="single" w:sz="4" w:space="0" w:color="auto"/>
            </w:tcBorders>
            <w:shd w:val="clear" w:color="auto" w:fill="auto"/>
            <w:vAlign w:val="center"/>
            <w:hideMark/>
          </w:tcPr>
          <w:p w14:paraId="414A3E5A"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245" w:type="dxa"/>
            <w:tcBorders>
              <w:top w:val="nil"/>
              <w:left w:val="nil"/>
              <w:bottom w:val="single" w:sz="4" w:space="0" w:color="auto"/>
              <w:right w:val="single" w:sz="4" w:space="0" w:color="auto"/>
            </w:tcBorders>
            <w:shd w:val="clear" w:color="auto" w:fill="auto"/>
            <w:vAlign w:val="center"/>
            <w:hideMark/>
          </w:tcPr>
          <w:p w14:paraId="5846EB12"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1051,06</w:t>
            </w:r>
          </w:p>
        </w:tc>
      </w:tr>
      <w:tr w:rsidR="002E6E3C" w:rsidRPr="00B24D6A" w14:paraId="69DD4FCC" w14:textId="77777777" w:rsidTr="00B0480B">
        <w:trPr>
          <w:gridAfter w:val="1"/>
          <w:wAfter w:w="15" w:type="dxa"/>
          <w:trHeight w:val="455"/>
        </w:trPr>
        <w:tc>
          <w:tcPr>
            <w:tcW w:w="2665" w:type="dxa"/>
            <w:tcBorders>
              <w:top w:val="nil"/>
              <w:left w:val="single" w:sz="4" w:space="0" w:color="auto"/>
              <w:bottom w:val="single" w:sz="4" w:space="0" w:color="auto"/>
              <w:right w:val="single" w:sz="4" w:space="0" w:color="auto"/>
            </w:tcBorders>
            <w:shd w:val="clear" w:color="auto" w:fill="auto"/>
            <w:vAlign w:val="center"/>
            <w:hideMark/>
          </w:tcPr>
          <w:p w14:paraId="3EDC183B" w14:textId="77777777" w:rsidR="002E6E3C" w:rsidRPr="00B24D6A" w:rsidRDefault="002E6E3C" w:rsidP="00E96A56">
            <w:pPr>
              <w:spacing w:after="0" w:line="240" w:lineRule="auto"/>
              <w:rPr>
                <w:rFonts w:ascii="Myriad Pro" w:eastAsia="Times New Roman" w:hAnsi="Myriad Pro" w:cs="Calibri"/>
                <w:sz w:val="20"/>
                <w:szCs w:val="20"/>
              </w:rPr>
            </w:pPr>
            <w:r w:rsidRPr="00B24D6A">
              <w:rPr>
                <w:rFonts w:ascii="Myriad Pro" w:eastAsia="Times New Roman" w:hAnsi="Myriad Pro" w:cs="Calibri"/>
                <w:sz w:val="20"/>
                <w:szCs w:val="20"/>
              </w:rPr>
              <w:t>Размер расходов, связанных с технологическим присоединением</w:t>
            </w:r>
          </w:p>
        </w:tc>
        <w:tc>
          <w:tcPr>
            <w:tcW w:w="893" w:type="dxa"/>
            <w:tcBorders>
              <w:top w:val="nil"/>
              <w:left w:val="nil"/>
              <w:bottom w:val="single" w:sz="4" w:space="0" w:color="auto"/>
              <w:right w:val="single" w:sz="4" w:space="0" w:color="auto"/>
            </w:tcBorders>
            <w:shd w:val="clear" w:color="auto" w:fill="auto"/>
            <w:vAlign w:val="center"/>
            <w:hideMark/>
          </w:tcPr>
          <w:p w14:paraId="1C9A599D"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125" w:type="dxa"/>
            <w:tcBorders>
              <w:top w:val="nil"/>
              <w:left w:val="nil"/>
              <w:bottom w:val="single" w:sz="4" w:space="0" w:color="auto"/>
              <w:right w:val="single" w:sz="4" w:space="0" w:color="auto"/>
            </w:tcBorders>
            <w:shd w:val="clear" w:color="auto" w:fill="auto"/>
            <w:vAlign w:val="center"/>
            <w:hideMark/>
          </w:tcPr>
          <w:p w14:paraId="686CAF21"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308" w:type="dxa"/>
            <w:tcBorders>
              <w:top w:val="nil"/>
              <w:left w:val="nil"/>
              <w:bottom w:val="single" w:sz="4" w:space="0" w:color="auto"/>
              <w:right w:val="single" w:sz="4" w:space="0" w:color="auto"/>
            </w:tcBorders>
            <w:shd w:val="clear" w:color="auto" w:fill="auto"/>
            <w:vAlign w:val="center"/>
            <w:hideMark/>
          </w:tcPr>
          <w:p w14:paraId="2C876FB0"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20 596,78</w:t>
            </w:r>
          </w:p>
        </w:tc>
        <w:tc>
          <w:tcPr>
            <w:tcW w:w="1097" w:type="dxa"/>
            <w:tcBorders>
              <w:top w:val="nil"/>
              <w:left w:val="nil"/>
              <w:bottom w:val="single" w:sz="4" w:space="0" w:color="auto"/>
              <w:right w:val="single" w:sz="4" w:space="0" w:color="auto"/>
            </w:tcBorders>
            <w:shd w:val="clear" w:color="auto" w:fill="auto"/>
            <w:vAlign w:val="center"/>
            <w:hideMark/>
          </w:tcPr>
          <w:p w14:paraId="62D47F96"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134" w:type="dxa"/>
            <w:tcBorders>
              <w:top w:val="nil"/>
              <w:left w:val="nil"/>
              <w:bottom w:val="single" w:sz="4" w:space="0" w:color="auto"/>
              <w:right w:val="single" w:sz="4" w:space="0" w:color="auto"/>
            </w:tcBorders>
            <w:shd w:val="clear" w:color="auto" w:fill="auto"/>
            <w:vAlign w:val="center"/>
            <w:hideMark/>
          </w:tcPr>
          <w:p w14:paraId="0D2F96BB"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x</w:t>
            </w:r>
          </w:p>
        </w:tc>
        <w:tc>
          <w:tcPr>
            <w:tcW w:w="1245" w:type="dxa"/>
            <w:tcBorders>
              <w:top w:val="nil"/>
              <w:left w:val="nil"/>
              <w:bottom w:val="single" w:sz="4" w:space="0" w:color="auto"/>
              <w:right w:val="single" w:sz="4" w:space="0" w:color="auto"/>
            </w:tcBorders>
            <w:shd w:val="clear" w:color="auto" w:fill="auto"/>
            <w:vAlign w:val="center"/>
            <w:hideMark/>
          </w:tcPr>
          <w:p w14:paraId="75B6335C" w14:textId="77777777" w:rsidR="002E6E3C" w:rsidRPr="00B24D6A" w:rsidRDefault="002E6E3C" w:rsidP="00E96A56">
            <w:pPr>
              <w:spacing w:after="0" w:line="240" w:lineRule="auto"/>
              <w:jc w:val="center"/>
              <w:rPr>
                <w:rFonts w:ascii="Myriad Pro" w:eastAsia="Times New Roman" w:hAnsi="Myriad Pro" w:cs="Calibri"/>
                <w:sz w:val="20"/>
                <w:szCs w:val="20"/>
              </w:rPr>
            </w:pPr>
            <w:r w:rsidRPr="00B24D6A">
              <w:rPr>
                <w:rFonts w:ascii="Myriad Pro" w:eastAsia="Times New Roman" w:hAnsi="Myriad Pro" w:cs="Calibri"/>
                <w:sz w:val="20"/>
                <w:szCs w:val="20"/>
              </w:rPr>
              <w:t>22 120,82</w:t>
            </w:r>
          </w:p>
        </w:tc>
      </w:tr>
    </w:tbl>
    <w:p w14:paraId="6A4B3D38" w14:textId="77777777" w:rsidR="002E6E3C" w:rsidRPr="00866841" w:rsidRDefault="002E6E3C" w:rsidP="002E6E3C">
      <w:pPr>
        <w:autoSpaceDE w:val="0"/>
        <w:autoSpaceDN w:val="0"/>
        <w:adjustRightInd w:val="0"/>
        <w:spacing w:after="0" w:line="360" w:lineRule="auto"/>
        <w:jc w:val="both"/>
        <w:rPr>
          <w:rFonts w:ascii="Myriad Pro" w:eastAsia="Calibri" w:hAnsi="Myriad Pro" w:cs="Times New Roman"/>
          <w:bCs/>
          <w:color w:val="FF0000"/>
          <w:sz w:val="26"/>
          <w:szCs w:val="26"/>
        </w:rPr>
      </w:pPr>
    </w:p>
    <w:p w14:paraId="63786DB3" w14:textId="77777777" w:rsidR="002E6E3C" w:rsidRPr="00866841" w:rsidRDefault="002E6E3C" w:rsidP="003D2E48">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не превышают расходов, определенных исходя из стандартизированных тарифных ставок.</w:t>
      </w:r>
    </w:p>
    <w:p w14:paraId="1E155C7F" w14:textId="77777777" w:rsidR="002E6E3C" w:rsidRPr="00866841" w:rsidRDefault="002E6E3C" w:rsidP="003D2E48">
      <w:pPr>
        <w:autoSpaceDE w:val="0"/>
        <w:autoSpaceDN w:val="0"/>
        <w:adjustRightInd w:val="0"/>
        <w:spacing w:after="0" w:line="360" w:lineRule="auto"/>
        <w:ind w:firstLine="567"/>
        <w:jc w:val="both"/>
        <w:rPr>
          <w:rFonts w:ascii="Myriad Pro" w:eastAsia="Calibri" w:hAnsi="Myriad Pro" w:cs="Times New Roman"/>
          <w:sz w:val="26"/>
          <w:szCs w:val="26"/>
        </w:rPr>
      </w:pPr>
      <w:r w:rsidRPr="00866841">
        <w:rPr>
          <w:rFonts w:ascii="Myriad Pro" w:eastAsia="Calibri" w:hAnsi="Myriad Pro" w:cs="Times New Roman"/>
          <w:sz w:val="26"/>
          <w:szCs w:val="26"/>
        </w:rPr>
        <w:t>В связи с изложенным, величина фактических расходов</w:t>
      </w:r>
      <w:r w:rsidRPr="00866841">
        <w:rPr>
          <w:rFonts w:ascii="Myriad Pro" w:eastAsia="Calibri" w:hAnsi="Myriad Pro" w:cs="Times New Roman"/>
          <w:bCs/>
          <w:sz w:val="26"/>
          <w:szCs w:val="26"/>
        </w:rPr>
        <w:t xml:space="preserve"> на выполнение организационно-технических мероприятий</w:t>
      </w:r>
      <w:r w:rsidRPr="00866841">
        <w:rPr>
          <w:rFonts w:ascii="Myriad Pro" w:eastAsia="Calibri" w:hAnsi="Myriad Pro" w:cs="Times New Roman"/>
          <w:sz w:val="26"/>
          <w:szCs w:val="26"/>
        </w:rPr>
        <w:t xml:space="preserve"> за 2017 год определена Исполнителем в размере фактических расходов и </w:t>
      </w:r>
      <w:r w:rsidRPr="00866841">
        <w:rPr>
          <w:rFonts w:ascii="Myriad Pro" w:eastAsia="Calibri" w:hAnsi="Myriad Pro" w:cs="Times New Roman"/>
          <w:bCs/>
          <w:iCs/>
          <w:sz w:val="26"/>
          <w:szCs w:val="26"/>
        </w:rPr>
        <w:t xml:space="preserve">составляет </w:t>
      </w:r>
      <w:r w:rsidRPr="00866841">
        <w:rPr>
          <w:rFonts w:ascii="Myriad Pro" w:eastAsia="Calibri" w:hAnsi="Myriad Pro" w:cs="Times New Roman"/>
          <w:sz w:val="26"/>
          <w:szCs w:val="26"/>
        </w:rPr>
        <w:t xml:space="preserve">20 596,78 </w:t>
      </w:r>
      <w:r w:rsidRPr="00866841">
        <w:rPr>
          <w:rFonts w:ascii="Myriad Pro" w:eastAsia="Calibri" w:hAnsi="Myriad Pro" w:cs="Times New Roman"/>
          <w:bCs/>
          <w:iCs/>
          <w:sz w:val="26"/>
          <w:szCs w:val="26"/>
        </w:rPr>
        <w:t>тыс. руб.</w:t>
      </w:r>
      <w:r w:rsidRPr="00866841">
        <w:rPr>
          <w:rFonts w:ascii="Myriad Pro" w:eastAsia="Calibri" w:hAnsi="Myriad Pro" w:cs="Times New Roman"/>
          <w:sz w:val="26"/>
          <w:szCs w:val="26"/>
        </w:rPr>
        <w:t xml:space="preserve"> без НДС.</w:t>
      </w:r>
    </w:p>
    <w:p w14:paraId="348A4044" w14:textId="77777777" w:rsidR="002E6E3C" w:rsidRPr="00866841" w:rsidRDefault="002E6E3C" w:rsidP="003D2E48">
      <w:pPr>
        <w:autoSpaceDE w:val="0"/>
        <w:autoSpaceDN w:val="0"/>
        <w:adjustRightInd w:val="0"/>
        <w:spacing w:after="0" w:line="360" w:lineRule="auto"/>
        <w:ind w:firstLine="709"/>
        <w:jc w:val="both"/>
        <w:rPr>
          <w:rFonts w:ascii="Myriad Pro" w:eastAsia="Calibri" w:hAnsi="Myriad Pro" w:cs="Times New Roman"/>
          <w:sz w:val="26"/>
          <w:szCs w:val="26"/>
        </w:rPr>
      </w:pPr>
    </w:p>
    <w:p w14:paraId="36D03929" w14:textId="77777777" w:rsidR="002E6E3C" w:rsidRPr="00866841" w:rsidRDefault="00095EAC" w:rsidP="003D2E48">
      <w:pPr>
        <w:pStyle w:val="af6"/>
        <w:spacing w:line="360" w:lineRule="auto"/>
        <w:jc w:val="both"/>
        <w:rPr>
          <w:rFonts w:ascii="Myriad Pro" w:eastAsia="Calibri" w:hAnsi="Myriad Pro" w:cs="Times New Roman"/>
          <w:b/>
          <w:bCs/>
          <w:sz w:val="26"/>
          <w:szCs w:val="26"/>
        </w:rPr>
      </w:pPr>
      <w:r w:rsidRPr="00866841">
        <w:rPr>
          <w:rFonts w:ascii="Myriad Pro" w:eastAsia="Calibri" w:hAnsi="Myriad Pro" w:cs="Times New Roman"/>
          <w:b/>
          <w:bCs/>
          <w:sz w:val="26"/>
          <w:szCs w:val="26"/>
        </w:rPr>
        <w:t>Б</w:t>
      </w:r>
      <w:r w:rsidR="002E6E3C" w:rsidRPr="00866841">
        <w:rPr>
          <w:rFonts w:ascii="Myriad Pro" w:eastAsia="Calibri" w:hAnsi="Myriad Pro" w:cs="Times New Roman"/>
          <w:b/>
          <w:bCs/>
          <w:sz w:val="26"/>
          <w:szCs w:val="26"/>
        </w:rPr>
        <w:t>) Расходы, связанные со строительством «последней мили».</w:t>
      </w:r>
    </w:p>
    <w:p w14:paraId="6D2DA62B" w14:textId="77777777" w:rsidR="002E6E3C" w:rsidRPr="00866841" w:rsidRDefault="002E6E3C" w:rsidP="003D2E48">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Фактические расходы, связанные со строительством «последней мили», приняты Исполнителем в размере 123 801,88 тыс. руб. Фактические (расчетные) расходы, связанные со строительством «последней мили», приняты Исполнителем в размере 100 304,41 тыс. руб. Исполнитель отмечает, что данные величины расходов соответствуют расходам, предложенным организацией в составе выпадающих доходов от технологического присоединения за 2017 год. Подробный расчет соответствующих расходов представлен в таблице ниже.</w:t>
      </w:r>
    </w:p>
    <w:p w14:paraId="0B4CBC61" w14:textId="77777777" w:rsidR="002E6E3C" w:rsidRDefault="002E6E3C" w:rsidP="003D2E48">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Стандартизированные тарифные ставки на покрытие расходов на выполнение мероприятий по строительству «последней мили» утверждены в ценах 2001 года. Исполнителем при расчете расходов</w:t>
      </w:r>
      <w:r w:rsidRPr="00866841">
        <w:rPr>
          <w:rFonts w:ascii="Myriad Pro" w:eastAsia="Times New Roman" w:hAnsi="Myriad Pro" w:cs="Times New Roman"/>
        </w:rPr>
        <w:t xml:space="preserve"> </w:t>
      </w:r>
      <w:r w:rsidRPr="00866841">
        <w:rPr>
          <w:rFonts w:ascii="Myriad Pro" w:eastAsia="Calibri" w:hAnsi="Myriad Pro" w:cs="Times New Roman"/>
          <w:bCs/>
          <w:sz w:val="26"/>
          <w:szCs w:val="26"/>
        </w:rPr>
        <w:t>по строительству «последней мили» на 2017 год приняты ставки с учетом индексов изменения сметной стоимости строительно-монтажных и пусконаладочных работ по объектам строительства, определяемых с применением федеральных и территориальных единичных расценок, на III квартал 2017 года (без НДС) в соответствии с приложением № 1 к письму Минстроя РФ от 05.10.2017 г. № 35948-ХМ/09.</w:t>
      </w:r>
    </w:p>
    <w:tbl>
      <w:tblPr>
        <w:tblStyle w:val="a5"/>
        <w:tblW w:w="0" w:type="auto"/>
        <w:tblLook w:val="04A0" w:firstRow="1" w:lastRow="0" w:firstColumn="1" w:lastColumn="0" w:noHBand="0" w:noVBand="1"/>
      </w:tblPr>
      <w:tblGrid>
        <w:gridCol w:w="3667"/>
        <w:gridCol w:w="2064"/>
        <w:gridCol w:w="1533"/>
        <w:gridCol w:w="2080"/>
      </w:tblGrid>
      <w:tr w:rsidR="002E6E3C" w:rsidRPr="003D2E48" w14:paraId="1977EFA8" w14:textId="77777777" w:rsidTr="00A216C0">
        <w:tc>
          <w:tcPr>
            <w:tcW w:w="37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7EC971" w14:textId="77777777" w:rsidR="002E6E3C" w:rsidRPr="003D2E48" w:rsidRDefault="002E6E3C" w:rsidP="002E6E3C">
            <w:pPr>
              <w:autoSpaceDE w:val="0"/>
              <w:autoSpaceDN w:val="0"/>
              <w:adjustRightInd w:val="0"/>
              <w:spacing w:line="360" w:lineRule="auto"/>
              <w:jc w:val="center"/>
              <w:rPr>
                <w:rFonts w:ascii="Myriad Pro" w:eastAsia="Calibri" w:hAnsi="Myriad Pro" w:cs="Times New Roman"/>
                <w:color w:val="FFFFFF"/>
                <w:sz w:val="20"/>
                <w:szCs w:val="20"/>
              </w:rPr>
            </w:pPr>
            <w:r w:rsidRPr="003D2E48">
              <w:rPr>
                <w:rFonts w:ascii="Myriad Pro" w:eastAsia="Calibri" w:hAnsi="Myriad Pro" w:cs="Times New Roman"/>
                <w:color w:val="FFFFFF"/>
                <w:sz w:val="20"/>
                <w:szCs w:val="20"/>
              </w:rPr>
              <w:t>Наименование</w:t>
            </w:r>
          </w:p>
        </w:tc>
        <w:tc>
          <w:tcPr>
            <w:tcW w:w="2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02D349" w14:textId="77777777" w:rsidR="002E6E3C" w:rsidRPr="003D2E48" w:rsidRDefault="002E6E3C" w:rsidP="002E6E3C">
            <w:pPr>
              <w:autoSpaceDE w:val="0"/>
              <w:autoSpaceDN w:val="0"/>
              <w:adjustRightInd w:val="0"/>
              <w:spacing w:line="360" w:lineRule="auto"/>
              <w:jc w:val="both"/>
              <w:rPr>
                <w:rFonts w:ascii="Myriad Pro" w:eastAsia="Calibri" w:hAnsi="Myriad Pro" w:cs="Times New Roman"/>
                <w:color w:val="FFFFFF"/>
                <w:sz w:val="20"/>
                <w:szCs w:val="20"/>
              </w:rPr>
            </w:pPr>
            <w:r w:rsidRPr="003D2E48">
              <w:rPr>
                <w:rFonts w:ascii="Myriad Pro" w:eastAsia="Calibri" w:hAnsi="Myriad Pro" w:cs="Times New Roman"/>
                <w:color w:val="FFFFFF"/>
                <w:sz w:val="20"/>
                <w:szCs w:val="20"/>
              </w:rPr>
              <w:t>Воздушные линии</w:t>
            </w:r>
          </w:p>
        </w:tc>
        <w:tc>
          <w:tcPr>
            <w:tcW w:w="1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9706C30" w14:textId="77777777" w:rsidR="002E6E3C" w:rsidRPr="003D2E48" w:rsidRDefault="002E6E3C" w:rsidP="002E6E3C">
            <w:pPr>
              <w:autoSpaceDE w:val="0"/>
              <w:autoSpaceDN w:val="0"/>
              <w:adjustRightInd w:val="0"/>
              <w:spacing w:line="360" w:lineRule="auto"/>
              <w:jc w:val="center"/>
              <w:rPr>
                <w:rFonts w:ascii="Myriad Pro" w:eastAsia="Calibri" w:hAnsi="Myriad Pro" w:cs="Times New Roman"/>
                <w:color w:val="FFFFFF"/>
                <w:sz w:val="20"/>
                <w:szCs w:val="20"/>
              </w:rPr>
            </w:pPr>
            <w:r w:rsidRPr="003D2E48">
              <w:rPr>
                <w:rFonts w:ascii="Myriad Pro" w:eastAsia="Calibri" w:hAnsi="Myriad Pro" w:cs="Times New Roman"/>
                <w:color w:val="FFFFFF"/>
                <w:sz w:val="20"/>
                <w:szCs w:val="20"/>
              </w:rPr>
              <w:t>Кабельные линии</w:t>
            </w:r>
          </w:p>
        </w:tc>
        <w:tc>
          <w:tcPr>
            <w:tcW w:w="20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F35105" w14:textId="77777777" w:rsidR="002E6E3C" w:rsidRPr="003D2E48" w:rsidRDefault="002E6E3C" w:rsidP="002E6E3C">
            <w:pPr>
              <w:autoSpaceDE w:val="0"/>
              <w:autoSpaceDN w:val="0"/>
              <w:adjustRightInd w:val="0"/>
              <w:spacing w:line="360" w:lineRule="auto"/>
              <w:jc w:val="center"/>
              <w:rPr>
                <w:rFonts w:ascii="Myriad Pro" w:eastAsia="Calibri" w:hAnsi="Myriad Pro" w:cs="Times New Roman"/>
                <w:color w:val="FFFFFF"/>
                <w:sz w:val="20"/>
                <w:szCs w:val="20"/>
              </w:rPr>
            </w:pPr>
            <w:r w:rsidRPr="003D2E48">
              <w:rPr>
                <w:rFonts w:ascii="Myriad Pro" w:eastAsia="Calibri" w:hAnsi="Myriad Pro" w:cs="Times New Roman"/>
                <w:color w:val="FFFFFF"/>
                <w:sz w:val="20"/>
                <w:szCs w:val="20"/>
              </w:rPr>
              <w:t xml:space="preserve">Трансформаторные подстанции </w:t>
            </w:r>
          </w:p>
        </w:tc>
      </w:tr>
      <w:tr w:rsidR="002E6E3C" w:rsidRPr="00866841" w14:paraId="71EE2221" w14:textId="77777777" w:rsidTr="00A216C0">
        <w:trPr>
          <w:trHeight w:val="435"/>
        </w:trPr>
        <w:tc>
          <w:tcPr>
            <w:tcW w:w="3783" w:type="dxa"/>
            <w:tcBorders>
              <w:top w:val="single" w:sz="4" w:space="0" w:color="FFFFFF" w:themeColor="background1"/>
              <w:left w:val="single" w:sz="4" w:space="0" w:color="auto"/>
              <w:bottom w:val="single" w:sz="4" w:space="0" w:color="auto"/>
              <w:right w:val="single" w:sz="4" w:space="0" w:color="auto"/>
            </w:tcBorders>
            <w:vAlign w:val="center"/>
          </w:tcPr>
          <w:p w14:paraId="2931B468" w14:textId="77777777" w:rsidR="002E6E3C" w:rsidRPr="00866841" w:rsidRDefault="002E6E3C" w:rsidP="006F6296">
            <w:pPr>
              <w:autoSpaceDE w:val="0"/>
              <w:autoSpaceDN w:val="0"/>
              <w:adjustRightInd w:val="0"/>
              <w:jc w:val="both"/>
              <w:rPr>
                <w:rFonts w:ascii="Myriad Pro" w:eastAsia="Calibri" w:hAnsi="Myriad Pro" w:cs="Times New Roman"/>
                <w:bCs/>
                <w:color w:val="FF0000"/>
                <w:sz w:val="20"/>
                <w:szCs w:val="20"/>
              </w:rPr>
            </w:pPr>
            <w:r w:rsidRPr="00866841">
              <w:rPr>
                <w:rFonts w:ascii="Myriad Pro" w:eastAsia="Calibri" w:hAnsi="Myriad Pro" w:cs="Times New Roman"/>
                <w:bCs/>
                <w:sz w:val="20"/>
                <w:szCs w:val="20"/>
              </w:rPr>
              <w:t>индекс изменения сметной стоимости</w:t>
            </w:r>
          </w:p>
        </w:tc>
        <w:tc>
          <w:tcPr>
            <w:tcW w:w="2110" w:type="dxa"/>
            <w:tcBorders>
              <w:top w:val="single" w:sz="4" w:space="0" w:color="FFFFFF" w:themeColor="background1"/>
              <w:left w:val="single" w:sz="4" w:space="0" w:color="auto"/>
              <w:bottom w:val="single" w:sz="4" w:space="0" w:color="auto"/>
              <w:right w:val="single" w:sz="4" w:space="0" w:color="auto"/>
            </w:tcBorders>
            <w:vAlign w:val="center"/>
            <w:hideMark/>
          </w:tcPr>
          <w:p w14:paraId="72E2D258"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4,71</w:t>
            </w:r>
          </w:p>
        </w:tc>
        <w:tc>
          <w:tcPr>
            <w:tcW w:w="1552" w:type="dxa"/>
            <w:tcBorders>
              <w:top w:val="single" w:sz="4" w:space="0" w:color="FFFFFF" w:themeColor="background1"/>
              <w:left w:val="single" w:sz="4" w:space="0" w:color="auto"/>
              <w:bottom w:val="single" w:sz="4" w:space="0" w:color="auto"/>
              <w:right w:val="single" w:sz="4" w:space="0" w:color="auto"/>
            </w:tcBorders>
            <w:vAlign w:val="center"/>
          </w:tcPr>
          <w:p w14:paraId="02AC6EA3"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5,46</w:t>
            </w:r>
          </w:p>
        </w:tc>
        <w:tc>
          <w:tcPr>
            <w:tcW w:w="2087" w:type="dxa"/>
            <w:tcBorders>
              <w:top w:val="single" w:sz="4" w:space="0" w:color="FFFFFF" w:themeColor="background1"/>
              <w:left w:val="single" w:sz="4" w:space="0" w:color="auto"/>
              <w:bottom w:val="single" w:sz="4" w:space="0" w:color="auto"/>
              <w:right w:val="single" w:sz="4" w:space="0" w:color="auto"/>
            </w:tcBorders>
            <w:vAlign w:val="center"/>
            <w:hideMark/>
          </w:tcPr>
          <w:p w14:paraId="2C1D0FA6"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7,33</w:t>
            </w:r>
          </w:p>
        </w:tc>
      </w:tr>
    </w:tbl>
    <w:p w14:paraId="078E5279" w14:textId="77777777" w:rsidR="002E6E3C" w:rsidRDefault="002E6E3C" w:rsidP="002E6E3C">
      <w:pPr>
        <w:autoSpaceDE w:val="0"/>
        <w:autoSpaceDN w:val="0"/>
        <w:adjustRightInd w:val="0"/>
        <w:spacing w:after="0" w:line="360" w:lineRule="auto"/>
        <w:ind w:firstLine="709"/>
        <w:jc w:val="both"/>
        <w:rPr>
          <w:rFonts w:ascii="Myriad Pro" w:eastAsia="Calibri" w:hAnsi="Myriad Pro" w:cs="Times New Roman"/>
          <w:bCs/>
          <w:color w:val="FF0000"/>
          <w:sz w:val="26"/>
          <w:szCs w:val="26"/>
        </w:rPr>
      </w:pPr>
    </w:p>
    <w:p w14:paraId="79FEA80C" w14:textId="77777777" w:rsidR="00A216C0" w:rsidRPr="00866841" w:rsidRDefault="00A216C0" w:rsidP="002E6E3C">
      <w:pPr>
        <w:autoSpaceDE w:val="0"/>
        <w:autoSpaceDN w:val="0"/>
        <w:adjustRightInd w:val="0"/>
        <w:spacing w:after="0" w:line="360" w:lineRule="auto"/>
        <w:ind w:firstLine="709"/>
        <w:jc w:val="both"/>
        <w:rPr>
          <w:rFonts w:ascii="Myriad Pro" w:eastAsia="Calibri" w:hAnsi="Myriad Pro" w:cs="Times New Roman"/>
          <w:bCs/>
          <w:color w:val="FF0000"/>
          <w:sz w:val="26"/>
          <w:szCs w:val="26"/>
        </w:rPr>
      </w:pPr>
    </w:p>
    <w:p w14:paraId="3981C820" w14:textId="77777777" w:rsidR="00E96A56" w:rsidRPr="00866841" w:rsidRDefault="00E96A56" w:rsidP="002E6E3C">
      <w:pPr>
        <w:spacing w:after="0" w:line="240" w:lineRule="auto"/>
        <w:jc w:val="center"/>
        <w:rPr>
          <w:rFonts w:ascii="Myriad Pro" w:eastAsia="Calibri" w:hAnsi="Myriad Pro" w:cs="Times New Roman"/>
          <w:b/>
          <w:bCs/>
          <w:color w:val="FFFFFF" w:themeColor="background1"/>
          <w:sz w:val="16"/>
          <w:szCs w:val="16"/>
        </w:rPr>
        <w:sectPr w:rsidR="00E96A56" w:rsidRPr="00866841" w:rsidSect="0097413A">
          <w:pgSz w:w="11906" w:h="16838"/>
          <w:pgMar w:top="1134" w:right="851" w:bottom="1134" w:left="1701" w:header="708" w:footer="708" w:gutter="0"/>
          <w:cols w:space="708"/>
          <w:docGrid w:linePitch="360"/>
        </w:sectPr>
      </w:pPr>
    </w:p>
    <w:tbl>
      <w:tblPr>
        <w:tblW w:w="5000" w:type="pct"/>
        <w:tblLayout w:type="fixed"/>
        <w:tblLook w:val="04A0" w:firstRow="1" w:lastRow="0" w:firstColumn="1" w:lastColumn="0" w:noHBand="0" w:noVBand="1"/>
      </w:tblPr>
      <w:tblGrid>
        <w:gridCol w:w="525"/>
        <w:gridCol w:w="4997"/>
        <w:gridCol w:w="1173"/>
        <w:gridCol w:w="1331"/>
        <w:gridCol w:w="1610"/>
        <w:gridCol w:w="1071"/>
        <w:gridCol w:w="1331"/>
        <w:gridCol w:w="1016"/>
        <w:gridCol w:w="1222"/>
      </w:tblGrid>
      <w:tr w:rsidR="002E6E3C" w:rsidRPr="004E6E77" w14:paraId="10D8F338" w14:textId="77777777" w:rsidTr="008D0ED0">
        <w:trPr>
          <w:trHeight w:val="273"/>
          <w:tblHeader/>
        </w:trPr>
        <w:tc>
          <w:tcPr>
            <w:tcW w:w="1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2E73F87"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lastRenderedPageBreak/>
              <w:t>№ п/п</w:t>
            </w:r>
          </w:p>
        </w:tc>
        <w:tc>
          <w:tcPr>
            <w:tcW w:w="175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C7CF7F5"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Показатели</w:t>
            </w:r>
          </w:p>
        </w:tc>
        <w:tc>
          <w:tcPr>
            <w:tcW w:w="144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1414AA5"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Фактические данные за 2017 год</w:t>
            </w:r>
          </w:p>
        </w:tc>
        <w:tc>
          <w:tcPr>
            <w:tcW w:w="1625"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0D97135"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Расчетные / фактические данные за 2017 г.</w:t>
            </w:r>
          </w:p>
        </w:tc>
      </w:tr>
      <w:tr w:rsidR="008D0ED0" w:rsidRPr="004E6E77" w14:paraId="3A6E38CB" w14:textId="77777777" w:rsidTr="008D0ED0">
        <w:trPr>
          <w:trHeight w:val="1271"/>
          <w:tblHeader/>
        </w:trPr>
        <w:tc>
          <w:tcPr>
            <w:tcW w:w="1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F77392" w14:textId="77777777" w:rsidR="002E6E3C" w:rsidRPr="004E6E77" w:rsidRDefault="002E6E3C" w:rsidP="002E6E3C">
            <w:pPr>
              <w:spacing w:after="0" w:line="240" w:lineRule="auto"/>
              <w:rPr>
                <w:rFonts w:ascii="Myriad Pro" w:eastAsia="Calibri" w:hAnsi="Myriad Pro" w:cs="Times New Roman"/>
                <w:b/>
                <w:bCs/>
                <w:color w:val="FFFFFF"/>
                <w:sz w:val="18"/>
                <w:szCs w:val="18"/>
              </w:rPr>
            </w:pPr>
          </w:p>
        </w:tc>
        <w:tc>
          <w:tcPr>
            <w:tcW w:w="175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19AC23" w14:textId="77777777" w:rsidR="002E6E3C" w:rsidRPr="004E6E77" w:rsidRDefault="002E6E3C" w:rsidP="002E6E3C">
            <w:pPr>
              <w:spacing w:after="0" w:line="240" w:lineRule="auto"/>
              <w:rPr>
                <w:rFonts w:ascii="Myriad Pro" w:eastAsia="Calibri" w:hAnsi="Myriad Pro" w:cs="Times New Roman"/>
                <w:b/>
                <w:bCs/>
                <w:color w:val="FFFFFF"/>
                <w:sz w:val="18"/>
                <w:szCs w:val="18"/>
              </w:rPr>
            </w:pPr>
          </w:p>
        </w:tc>
        <w:tc>
          <w:tcPr>
            <w:tcW w:w="4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ED9D8B"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 xml:space="preserve">Ставка платы (руб./кВт. </w:t>
            </w:r>
            <w:r w:rsidR="00095EAC" w:rsidRPr="004E6E77">
              <w:rPr>
                <w:rFonts w:ascii="Myriad Pro" w:eastAsia="Calibri" w:hAnsi="Myriad Pro" w:cs="Times New Roman"/>
                <w:b/>
                <w:bCs/>
                <w:color w:val="FFFFFF"/>
                <w:sz w:val="18"/>
                <w:szCs w:val="18"/>
              </w:rPr>
              <w:t>Р</w:t>
            </w:r>
            <w:r w:rsidRPr="004E6E77">
              <w:rPr>
                <w:rFonts w:ascii="Myriad Pro" w:eastAsia="Calibri" w:hAnsi="Myriad Pro" w:cs="Times New Roman"/>
                <w:b/>
                <w:bCs/>
                <w:color w:val="FFFFFF"/>
                <w:sz w:val="18"/>
                <w:szCs w:val="18"/>
              </w:rPr>
              <w:t>уб./км)</w:t>
            </w:r>
          </w:p>
        </w:tc>
        <w:tc>
          <w:tcPr>
            <w:tcW w:w="4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C1CDBD"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Мощность, длина линий (кВт, км)</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FEA964"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 xml:space="preserve">Сумма </w:t>
            </w:r>
          </w:p>
          <w:p w14:paraId="73B56A72"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(в соответствии с актами приемки выполненных работ), тыс. руб.</w:t>
            </w:r>
          </w:p>
        </w:tc>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C180D7"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 xml:space="preserve">Ставка платы 2001 года (руб./кВт. </w:t>
            </w:r>
            <w:r w:rsidR="00095EAC" w:rsidRPr="004E6E77">
              <w:rPr>
                <w:rFonts w:ascii="Myriad Pro" w:eastAsia="Calibri" w:hAnsi="Myriad Pro" w:cs="Times New Roman"/>
                <w:b/>
                <w:bCs/>
                <w:color w:val="FFFFFF"/>
                <w:sz w:val="18"/>
                <w:szCs w:val="18"/>
              </w:rPr>
              <w:t>Р</w:t>
            </w:r>
            <w:r w:rsidRPr="004E6E77">
              <w:rPr>
                <w:rFonts w:ascii="Myriad Pro" w:eastAsia="Calibri" w:hAnsi="Myriad Pro" w:cs="Times New Roman"/>
                <w:b/>
                <w:bCs/>
                <w:color w:val="FFFFFF"/>
                <w:sz w:val="18"/>
                <w:szCs w:val="18"/>
              </w:rPr>
              <w:t>уб./км)</w:t>
            </w:r>
          </w:p>
        </w:tc>
        <w:tc>
          <w:tcPr>
            <w:tcW w:w="4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788176"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 xml:space="preserve">Ставка платы в ценах 2017 года (руб./кВт. </w:t>
            </w:r>
            <w:r w:rsidR="00095EAC" w:rsidRPr="004E6E77">
              <w:rPr>
                <w:rFonts w:ascii="Myriad Pro" w:eastAsia="Calibri" w:hAnsi="Myriad Pro" w:cs="Times New Roman"/>
                <w:b/>
                <w:bCs/>
                <w:color w:val="FFFFFF"/>
                <w:sz w:val="18"/>
                <w:szCs w:val="18"/>
              </w:rPr>
              <w:t>Р</w:t>
            </w:r>
            <w:r w:rsidRPr="004E6E77">
              <w:rPr>
                <w:rFonts w:ascii="Myriad Pro" w:eastAsia="Calibri" w:hAnsi="Myriad Pro" w:cs="Times New Roman"/>
                <w:b/>
                <w:bCs/>
                <w:color w:val="FFFFFF"/>
                <w:sz w:val="18"/>
                <w:szCs w:val="18"/>
              </w:rPr>
              <w:t>уб./км)</w:t>
            </w:r>
          </w:p>
        </w:tc>
        <w:tc>
          <w:tcPr>
            <w:tcW w:w="3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0B5F09"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Мощность, длина линий (кВт, км)</w:t>
            </w:r>
          </w:p>
        </w:tc>
        <w:tc>
          <w:tcPr>
            <w:tcW w:w="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49CDEF" w14:textId="77777777" w:rsidR="002E6E3C" w:rsidRPr="004E6E77" w:rsidRDefault="002E6E3C" w:rsidP="002E6E3C">
            <w:pPr>
              <w:spacing w:after="0" w:line="240" w:lineRule="auto"/>
              <w:jc w:val="center"/>
              <w:rPr>
                <w:rFonts w:ascii="Myriad Pro" w:eastAsia="Calibri" w:hAnsi="Myriad Pro" w:cs="Times New Roman"/>
                <w:b/>
                <w:bCs/>
                <w:color w:val="FFFFFF"/>
                <w:sz w:val="18"/>
                <w:szCs w:val="18"/>
              </w:rPr>
            </w:pPr>
            <w:r w:rsidRPr="004E6E77">
              <w:rPr>
                <w:rFonts w:ascii="Myriad Pro" w:eastAsia="Calibri" w:hAnsi="Myriad Pro" w:cs="Times New Roman"/>
                <w:b/>
                <w:bCs/>
                <w:color w:val="FFFFFF"/>
                <w:sz w:val="18"/>
                <w:szCs w:val="18"/>
              </w:rPr>
              <w:t>Сумма                (тыс. руб.)</w:t>
            </w:r>
          </w:p>
        </w:tc>
      </w:tr>
      <w:tr w:rsidR="008D0ED0" w:rsidRPr="004E6E77" w14:paraId="3AA025E2" w14:textId="77777777" w:rsidTr="00B24D6A">
        <w:trPr>
          <w:trHeight w:val="407"/>
        </w:trPr>
        <w:tc>
          <w:tcPr>
            <w:tcW w:w="184"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31859DF6" w14:textId="77777777" w:rsidR="002E6E3C" w:rsidRPr="004E6E77" w:rsidRDefault="002E6E3C" w:rsidP="002E6E3C">
            <w:pPr>
              <w:spacing w:after="0" w:line="240" w:lineRule="auto"/>
              <w:jc w:val="center"/>
              <w:rPr>
                <w:rFonts w:ascii="Myriad Pro" w:eastAsia="Calibri" w:hAnsi="Myriad Pro" w:cs="Times New Roman"/>
                <w:b/>
                <w:bCs/>
                <w:sz w:val="18"/>
                <w:szCs w:val="18"/>
              </w:rPr>
            </w:pPr>
          </w:p>
        </w:tc>
        <w:tc>
          <w:tcPr>
            <w:tcW w:w="1750"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E09B484" w14:textId="77777777" w:rsidR="002E6E3C" w:rsidRPr="004E6E77" w:rsidRDefault="002E6E3C" w:rsidP="004E6E77">
            <w:pPr>
              <w:spacing w:before="20" w:after="20" w:line="259" w:lineRule="auto"/>
              <w:rPr>
                <w:rFonts w:ascii="Myriad Pro" w:eastAsia="Calibri" w:hAnsi="Myriad Pro" w:cs="Times New Roman"/>
                <w:b/>
                <w:bCs/>
                <w:sz w:val="18"/>
                <w:szCs w:val="18"/>
              </w:rPr>
            </w:pPr>
            <w:r w:rsidRPr="004E6E77">
              <w:rPr>
                <w:rFonts w:ascii="Myriad Pro" w:eastAsia="Calibri" w:hAnsi="Myriad Pro" w:cs="Times New Roman"/>
                <w:b/>
                <w:bCs/>
                <w:sz w:val="18"/>
                <w:szCs w:val="18"/>
              </w:rPr>
              <w:t>Расходы по мероприятиям «последней мили», связанные  с осуществлением технологического присоединения</w:t>
            </w:r>
          </w:p>
        </w:tc>
        <w:tc>
          <w:tcPr>
            <w:tcW w:w="411"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055F171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C0610B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563"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FBB44B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123 801,88</w:t>
            </w:r>
          </w:p>
        </w:tc>
        <w:tc>
          <w:tcPr>
            <w:tcW w:w="375"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4E49232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66D7AD2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B1A53E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2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C12DC74" w14:textId="77777777" w:rsidR="002E6E3C" w:rsidRPr="004E6E77" w:rsidRDefault="002E6E3C" w:rsidP="004E6E77">
            <w:pPr>
              <w:spacing w:before="20" w:after="20" w:line="259" w:lineRule="auto"/>
              <w:jc w:val="center"/>
              <w:rPr>
                <w:rFonts w:ascii="Myriad Pro" w:eastAsia="Calibri" w:hAnsi="Myriad Pro" w:cs="Times New Roman"/>
                <w:bCs/>
                <w:sz w:val="18"/>
                <w:szCs w:val="18"/>
                <w:highlight w:val="yellow"/>
              </w:rPr>
            </w:pPr>
            <w:r w:rsidRPr="004E6E77">
              <w:rPr>
                <w:rFonts w:ascii="Myriad Pro" w:eastAsia="Calibri" w:hAnsi="Myriad Pro" w:cs="Times New Roman"/>
                <w:bCs/>
                <w:sz w:val="18"/>
                <w:szCs w:val="18"/>
              </w:rPr>
              <w:t>100 304,41</w:t>
            </w:r>
          </w:p>
        </w:tc>
      </w:tr>
      <w:tr w:rsidR="008D0ED0" w:rsidRPr="004E6E77" w14:paraId="17177886" w14:textId="77777777" w:rsidTr="00B24D6A">
        <w:trPr>
          <w:trHeight w:val="497"/>
        </w:trPr>
        <w:tc>
          <w:tcPr>
            <w:tcW w:w="184" w:type="pct"/>
            <w:tcBorders>
              <w:top w:val="nil"/>
              <w:left w:val="single" w:sz="4" w:space="0" w:color="auto"/>
              <w:bottom w:val="single" w:sz="4" w:space="0" w:color="auto"/>
              <w:right w:val="single" w:sz="4" w:space="0" w:color="auto"/>
            </w:tcBorders>
            <w:shd w:val="clear" w:color="auto" w:fill="D6E3BC" w:themeFill="accent3" w:themeFillTint="66"/>
            <w:noWrap/>
            <w:vAlign w:val="center"/>
          </w:tcPr>
          <w:p w14:paraId="2CDA1D7A" w14:textId="77777777" w:rsidR="002E6E3C" w:rsidRPr="004E6E77" w:rsidRDefault="002E6E3C" w:rsidP="002E6E3C">
            <w:pPr>
              <w:spacing w:after="0" w:line="240" w:lineRule="auto"/>
              <w:jc w:val="center"/>
              <w:rPr>
                <w:rFonts w:ascii="Myriad Pro" w:eastAsia="Calibri" w:hAnsi="Myriad Pro" w:cs="Times New Roman"/>
                <w:b/>
                <w:bCs/>
                <w:sz w:val="18"/>
                <w:szCs w:val="18"/>
              </w:rPr>
            </w:pPr>
            <w:r w:rsidRPr="004E6E77">
              <w:rPr>
                <w:rFonts w:ascii="Myriad Pro" w:eastAsia="Calibri" w:hAnsi="Myriad Pro" w:cs="Times New Roman"/>
                <w:b/>
                <w:bCs/>
                <w:sz w:val="18"/>
                <w:szCs w:val="18"/>
              </w:rPr>
              <w:t>1</w:t>
            </w:r>
          </w:p>
        </w:tc>
        <w:tc>
          <w:tcPr>
            <w:tcW w:w="1750" w:type="pct"/>
            <w:tcBorders>
              <w:top w:val="nil"/>
              <w:left w:val="nil"/>
              <w:bottom w:val="single" w:sz="4" w:space="0" w:color="auto"/>
              <w:right w:val="single" w:sz="4" w:space="0" w:color="auto"/>
            </w:tcBorders>
            <w:shd w:val="clear" w:color="auto" w:fill="D6E3BC" w:themeFill="accent3" w:themeFillTint="66"/>
            <w:vAlign w:val="center"/>
          </w:tcPr>
          <w:p w14:paraId="46A9AB02" w14:textId="77777777" w:rsidR="002E6E3C" w:rsidRPr="004E6E77" w:rsidRDefault="002E6E3C" w:rsidP="004E6E77">
            <w:pPr>
              <w:spacing w:before="20" w:after="20" w:line="259" w:lineRule="auto"/>
              <w:rPr>
                <w:rFonts w:ascii="Myriad Pro" w:eastAsia="Calibri" w:hAnsi="Myriad Pro" w:cs="Times New Roman"/>
                <w:b/>
                <w:bCs/>
                <w:sz w:val="18"/>
                <w:szCs w:val="18"/>
              </w:rPr>
            </w:pPr>
            <w:r w:rsidRPr="004E6E77">
              <w:rPr>
                <w:rFonts w:ascii="Myriad Pro" w:eastAsia="Calibri" w:hAnsi="Myriad Pro" w:cs="Times New Roman"/>
                <w:b/>
                <w:bCs/>
                <w:sz w:val="18"/>
                <w:szCs w:val="18"/>
              </w:rPr>
              <w:t>Расходы по мероприятиям «последней мили», связанные  с осуществлением технологического присоединения по уровню напряжения 0,4 кВ</w:t>
            </w:r>
          </w:p>
        </w:tc>
        <w:tc>
          <w:tcPr>
            <w:tcW w:w="411" w:type="pct"/>
            <w:tcBorders>
              <w:top w:val="nil"/>
              <w:left w:val="nil"/>
              <w:bottom w:val="single" w:sz="4" w:space="0" w:color="auto"/>
              <w:right w:val="single" w:sz="4" w:space="0" w:color="auto"/>
            </w:tcBorders>
            <w:shd w:val="clear" w:color="auto" w:fill="D6E3BC" w:themeFill="accent3" w:themeFillTint="66"/>
            <w:noWrap/>
            <w:vAlign w:val="center"/>
          </w:tcPr>
          <w:p w14:paraId="761255D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nil"/>
              <w:left w:val="nil"/>
              <w:bottom w:val="single" w:sz="4" w:space="0" w:color="auto"/>
              <w:right w:val="single" w:sz="4" w:space="0" w:color="auto"/>
            </w:tcBorders>
            <w:shd w:val="clear" w:color="auto" w:fill="D6E3BC" w:themeFill="accent3" w:themeFillTint="66"/>
            <w:noWrap/>
            <w:vAlign w:val="center"/>
          </w:tcPr>
          <w:p w14:paraId="3873614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563" w:type="pct"/>
            <w:tcBorders>
              <w:top w:val="nil"/>
              <w:left w:val="nil"/>
              <w:bottom w:val="single" w:sz="4" w:space="0" w:color="auto"/>
              <w:right w:val="single" w:sz="4" w:space="0" w:color="auto"/>
            </w:tcBorders>
            <w:shd w:val="clear" w:color="auto" w:fill="D6E3BC" w:themeFill="accent3" w:themeFillTint="66"/>
            <w:noWrap/>
            <w:vAlign w:val="center"/>
          </w:tcPr>
          <w:p w14:paraId="3D67FB1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122 538,650</w:t>
            </w:r>
          </w:p>
        </w:tc>
        <w:tc>
          <w:tcPr>
            <w:tcW w:w="375" w:type="pct"/>
            <w:tcBorders>
              <w:top w:val="nil"/>
              <w:left w:val="nil"/>
              <w:bottom w:val="single" w:sz="4" w:space="0" w:color="auto"/>
              <w:right w:val="single" w:sz="4" w:space="0" w:color="auto"/>
            </w:tcBorders>
            <w:shd w:val="clear" w:color="auto" w:fill="D6E3BC" w:themeFill="accent3" w:themeFillTint="66"/>
            <w:noWrap/>
            <w:vAlign w:val="center"/>
          </w:tcPr>
          <w:p w14:paraId="5917BB4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nil"/>
              <w:left w:val="nil"/>
              <w:bottom w:val="single" w:sz="4" w:space="0" w:color="auto"/>
              <w:right w:val="single" w:sz="4" w:space="0" w:color="auto"/>
            </w:tcBorders>
            <w:shd w:val="clear" w:color="auto" w:fill="D6E3BC" w:themeFill="accent3" w:themeFillTint="66"/>
            <w:noWrap/>
            <w:vAlign w:val="center"/>
          </w:tcPr>
          <w:p w14:paraId="7E796A0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nil"/>
              <w:left w:val="nil"/>
              <w:bottom w:val="single" w:sz="4" w:space="0" w:color="auto"/>
              <w:right w:val="single" w:sz="4" w:space="0" w:color="auto"/>
            </w:tcBorders>
            <w:shd w:val="clear" w:color="auto" w:fill="D6E3BC" w:themeFill="accent3" w:themeFillTint="66"/>
            <w:noWrap/>
            <w:vAlign w:val="center"/>
          </w:tcPr>
          <w:p w14:paraId="12E5DF2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28" w:type="pct"/>
            <w:tcBorders>
              <w:top w:val="nil"/>
              <w:left w:val="nil"/>
              <w:bottom w:val="single" w:sz="4" w:space="0" w:color="auto"/>
              <w:right w:val="single" w:sz="4" w:space="0" w:color="auto"/>
            </w:tcBorders>
            <w:shd w:val="clear" w:color="auto" w:fill="D6E3BC" w:themeFill="accent3" w:themeFillTint="66"/>
            <w:noWrap/>
            <w:vAlign w:val="center"/>
          </w:tcPr>
          <w:p w14:paraId="17AE5C4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97 201,970</w:t>
            </w:r>
          </w:p>
        </w:tc>
      </w:tr>
      <w:tr w:rsidR="008D0ED0" w:rsidRPr="004E6E77" w14:paraId="1E7DEAFF" w14:textId="77777777" w:rsidTr="008D0ED0">
        <w:trPr>
          <w:trHeight w:val="225"/>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7A7766E5" w14:textId="77777777" w:rsidR="002E6E3C" w:rsidRPr="004E6E77" w:rsidRDefault="002E6E3C" w:rsidP="00E96A56">
            <w:pPr>
              <w:spacing w:after="0" w:line="240"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1.1.</w:t>
            </w:r>
          </w:p>
        </w:tc>
        <w:tc>
          <w:tcPr>
            <w:tcW w:w="1750" w:type="pct"/>
            <w:tcBorders>
              <w:top w:val="nil"/>
              <w:left w:val="nil"/>
              <w:bottom w:val="single" w:sz="4" w:space="0" w:color="auto"/>
              <w:right w:val="single" w:sz="4" w:space="0" w:color="auto"/>
            </w:tcBorders>
            <w:shd w:val="clear" w:color="auto" w:fill="auto"/>
            <w:vAlign w:val="center"/>
            <w:hideMark/>
          </w:tcPr>
          <w:p w14:paraId="51B36490"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воздушных линий</w:t>
            </w:r>
          </w:p>
        </w:tc>
        <w:tc>
          <w:tcPr>
            <w:tcW w:w="411" w:type="pct"/>
            <w:tcBorders>
              <w:top w:val="nil"/>
              <w:left w:val="nil"/>
              <w:bottom w:val="single" w:sz="4" w:space="0" w:color="auto"/>
              <w:right w:val="single" w:sz="4" w:space="0" w:color="auto"/>
            </w:tcBorders>
            <w:shd w:val="clear" w:color="auto" w:fill="auto"/>
            <w:noWrap/>
            <w:vAlign w:val="center"/>
            <w:hideMark/>
          </w:tcPr>
          <w:p w14:paraId="6A25CE70"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hideMark/>
          </w:tcPr>
          <w:p w14:paraId="476D8EA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78,756</w:t>
            </w:r>
          </w:p>
        </w:tc>
        <w:tc>
          <w:tcPr>
            <w:tcW w:w="563" w:type="pct"/>
            <w:tcBorders>
              <w:top w:val="nil"/>
              <w:left w:val="nil"/>
              <w:bottom w:val="single" w:sz="4" w:space="0" w:color="auto"/>
              <w:right w:val="single" w:sz="4" w:space="0" w:color="auto"/>
            </w:tcBorders>
            <w:shd w:val="clear" w:color="auto" w:fill="auto"/>
            <w:noWrap/>
            <w:vAlign w:val="center"/>
            <w:hideMark/>
          </w:tcPr>
          <w:p w14:paraId="51059E90"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71 674,855</w:t>
            </w:r>
          </w:p>
        </w:tc>
        <w:tc>
          <w:tcPr>
            <w:tcW w:w="375" w:type="pct"/>
            <w:tcBorders>
              <w:top w:val="nil"/>
              <w:left w:val="nil"/>
              <w:bottom w:val="single" w:sz="4" w:space="0" w:color="auto"/>
              <w:right w:val="single" w:sz="4" w:space="0" w:color="auto"/>
            </w:tcBorders>
            <w:shd w:val="clear" w:color="auto" w:fill="auto"/>
            <w:noWrap/>
            <w:vAlign w:val="center"/>
            <w:hideMark/>
          </w:tcPr>
          <w:p w14:paraId="5FA0DF9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hideMark/>
          </w:tcPr>
          <w:p w14:paraId="39AF7A0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nil"/>
              <w:left w:val="nil"/>
              <w:bottom w:val="single" w:sz="4" w:space="0" w:color="auto"/>
              <w:right w:val="single" w:sz="4" w:space="0" w:color="auto"/>
            </w:tcBorders>
            <w:shd w:val="clear" w:color="auto" w:fill="auto"/>
            <w:noWrap/>
            <w:vAlign w:val="center"/>
            <w:hideMark/>
          </w:tcPr>
          <w:p w14:paraId="1BEA33C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78,756</w:t>
            </w:r>
          </w:p>
        </w:tc>
        <w:tc>
          <w:tcPr>
            <w:tcW w:w="428" w:type="pct"/>
            <w:tcBorders>
              <w:top w:val="nil"/>
              <w:left w:val="nil"/>
              <w:bottom w:val="single" w:sz="4" w:space="0" w:color="auto"/>
              <w:right w:val="single" w:sz="4" w:space="0" w:color="auto"/>
            </w:tcBorders>
            <w:shd w:val="clear" w:color="auto" w:fill="auto"/>
            <w:noWrap/>
            <w:vAlign w:val="center"/>
            <w:hideMark/>
          </w:tcPr>
          <w:p w14:paraId="02D0C76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48 419,079</w:t>
            </w:r>
          </w:p>
        </w:tc>
      </w:tr>
      <w:tr w:rsidR="008D0ED0" w:rsidRPr="004E6E77" w14:paraId="07C5EAF8"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5FACFDCC"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0A915EB1"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(СИП-4 2х16)</w:t>
            </w:r>
          </w:p>
        </w:tc>
        <w:tc>
          <w:tcPr>
            <w:tcW w:w="411" w:type="pct"/>
            <w:tcBorders>
              <w:top w:val="nil"/>
              <w:left w:val="nil"/>
              <w:bottom w:val="single" w:sz="4" w:space="0" w:color="auto"/>
              <w:right w:val="single" w:sz="4" w:space="0" w:color="auto"/>
            </w:tcBorders>
            <w:shd w:val="clear" w:color="auto" w:fill="auto"/>
            <w:noWrap/>
            <w:vAlign w:val="center"/>
          </w:tcPr>
          <w:p w14:paraId="05EA6F2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0DB66C7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18,00</w:t>
            </w:r>
          </w:p>
        </w:tc>
        <w:tc>
          <w:tcPr>
            <w:tcW w:w="563" w:type="pct"/>
            <w:tcBorders>
              <w:top w:val="nil"/>
              <w:left w:val="nil"/>
              <w:bottom w:val="single" w:sz="4" w:space="0" w:color="auto"/>
              <w:right w:val="single" w:sz="4" w:space="0" w:color="auto"/>
            </w:tcBorders>
            <w:shd w:val="clear" w:color="auto" w:fill="auto"/>
            <w:noWrap/>
            <w:vAlign w:val="center"/>
          </w:tcPr>
          <w:p w14:paraId="2A6B76B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77B5CC0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104 400,02</w:t>
            </w:r>
          </w:p>
        </w:tc>
        <w:tc>
          <w:tcPr>
            <w:tcW w:w="466" w:type="pct"/>
            <w:tcBorders>
              <w:top w:val="nil"/>
              <w:left w:val="nil"/>
              <w:bottom w:val="single" w:sz="4" w:space="0" w:color="auto"/>
              <w:right w:val="single" w:sz="4" w:space="0" w:color="auto"/>
            </w:tcBorders>
            <w:shd w:val="clear" w:color="auto" w:fill="auto"/>
            <w:noWrap/>
            <w:vAlign w:val="center"/>
          </w:tcPr>
          <w:p w14:paraId="146207C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491 724,09</w:t>
            </w:r>
          </w:p>
        </w:tc>
        <w:tc>
          <w:tcPr>
            <w:tcW w:w="356" w:type="pct"/>
            <w:tcBorders>
              <w:top w:val="nil"/>
              <w:left w:val="nil"/>
              <w:bottom w:val="single" w:sz="4" w:space="0" w:color="auto"/>
              <w:right w:val="single" w:sz="4" w:space="0" w:color="auto"/>
            </w:tcBorders>
            <w:shd w:val="clear" w:color="auto" w:fill="auto"/>
            <w:noWrap/>
            <w:vAlign w:val="center"/>
          </w:tcPr>
          <w:p w14:paraId="0FD2580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18,00</w:t>
            </w:r>
          </w:p>
        </w:tc>
        <w:tc>
          <w:tcPr>
            <w:tcW w:w="428" w:type="pct"/>
            <w:tcBorders>
              <w:top w:val="nil"/>
              <w:left w:val="nil"/>
              <w:bottom w:val="single" w:sz="4" w:space="0" w:color="auto"/>
              <w:right w:val="single" w:sz="4" w:space="0" w:color="auto"/>
            </w:tcBorders>
            <w:shd w:val="clear" w:color="auto" w:fill="auto"/>
            <w:noWrap/>
            <w:vAlign w:val="center"/>
          </w:tcPr>
          <w:p w14:paraId="1388F25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8 851,03</w:t>
            </w:r>
          </w:p>
        </w:tc>
      </w:tr>
      <w:tr w:rsidR="008D0ED0" w:rsidRPr="004E6E77" w14:paraId="1D7EC104"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4ED3ED22"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333CFE4E"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(СИП-4 4х16)</w:t>
            </w:r>
          </w:p>
        </w:tc>
        <w:tc>
          <w:tcPr>
            <w:tcW w:w="411" w:type="pct"/>
            <w:tcBorders>
              <w:top w:val="nil"/>
              <w:left w:val="nil"/>
              <w:bottom w:val="single" w:sz="4" w:space="0" w:color="auto"/>
              <w:right w:val="single" w:sz="4" w:space="0" w:color="auto"/>
            </w:tcBorders>
            <w:shd w:val="clear" w:color="auto" w:fill="auto"/>
            <w:noWrap/>
            <w:vAlign w:val="center"/>
          </w:tcPr>
          <w:p w14:paraId="45F4BEB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59455E2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9,00</w:t>
            </w:r>
          </w:p>
        </w:tc>
        <w:tc>
          <w:tcPr>
            <w:tcW w:w="563" w:type="pct"/>
            <w:tcBorders>
              <w:top w:val="nil"/>
              <w:left w:val="nil"/>
              <w:bottom w:val="single" w:sz="4" w:space="0" w:color="auto"/>
              <w:right w:val="single" w:sz="4" w:space="0" w:color="auto"/>
            </w:tcBorders>
            <w:shd w:val="clear" w:color="auto" w:fill="auto"/>
            <w:noWrap/>
            <w:vAlign w:val="center"/>
          </w:tcPr>
          <w:p w14:paraId="5539D8A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273A753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114 585,79</w:t>
            </w:r>
          </w:p>
        </w:tc>
        <w:tc>
          <w:tcPr>
            <w:tcW w:w="466" w:type="pct"/>
            <w:tcBorders>
              <w:top w:val="nil"/>
              <w:left w:val="nil"/>
              <w:bottom w:val="single" w:sz="4" w:space="0" w:color="auto"/>
              <w:right w:val="single" w:sz="4" w:space="0" w:color="auto"/>
            </w:tcBorders>
            <w:shd w:val="clear" w:color="auto" w:fill="auto"/>
            <w:noWrap/>
            <w:vAlign w:val="center"/>
          </w:tcPr>
          <w:p w14:paraId="08B0597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539 699,07</w:t>
            </w:r>
          </w:p>
        </w:tc>
        <w:tc>
          <w:tcPr>
            <w:tcW w:w="356" w:type="pct"/>
            <w:tcBorders>
              <w:top w:val="nil"/>
              <w:left w:val="nil"/>
              <w:bottom w:val="single" w:sz="4" w:space="0" w:color="auto"/>
              <w:right w:val="single" w:sz="4" w:space="0" w:color="auto"/>
            </w:tcBorders>
            <w:shd w:val="clear" w:color="auto" w:fill="auto"/>
            <w:noWrap/>
            <w:vAlign w:val="center"/>
          </w:tcPr>
          <w:p w14:paraId="7064D57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9,00</w:t>
            </w:r>
          </w:p>
        </w:tc>
        <w:tc>
          <w:tcPr>
            <w:tcW w:w="428" w:type="pct"/>
            <w:tcBorders>
              <w:top w:val="nil"/>
              <w:left w:val="nil"/>
              <w:bottom w:val="single" w:sz="4" w:space="0" w:color="auto"/>
              <w:right w:val="single" w:sz="4" w:space="0" w:color="auto"/>
            </w:tcBorders>
            <w:shd w:val="clear" w:color="auto" w:fill="auto"/>
            <w:noWrap/>
            <w:vAlign w:val="center"/>
          </w:tcPr>
          <w:p w14:paraId="675E08A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4 857,29</w:t>
            </w:r>
          </w:p>
        </w:tc>
      </w:tr>
      <w:tr w:rsidR="008D0ED0" w:rsidRPr="004E6E77" w14:paraId="7918298A"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22BF81D5"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27E497E1"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3х25+1х35)</w:t>
            </w:r>
          </w:p>
        </w:tc>
        <w:tc>
          <w:tcPr>
            <w:tcW w:w="411" w:type="pct"/>
            <w:tcBorders>
              <w:top w:val="nil"/>
              <w:left w:val="nil"/>
              <w:bottom w:val="single" w:sz="4" w:space="0" w:color="auto"/>
              <w:right w:val="single" w:sz="4" w:space="0" w:color="auto"/>
            </w:tcBorders>
            <w:shd w:val="clear" w:color="auto" w:fill="auto"/>
            <w:noWrap/>
            <w:vAlign w:val="center"/>
          </w:tcPr>
          <w:p w14:paraId="07A361D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21EE2DE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10,01</w:t>
            </w:r>
          </w:p>
        </w:tc>
        <w:tc>
          <w:tcPr>
            <w:tcW w:w="563" w:type="pct"/>
            <w:tcBorders>
              <w:top w:val="nil"/>
              <w:left w:val="nil"/>
              <w:bottom w:val="single" w:sz="4" w:space="0" w:color="auto"/>
              <w:right w:val="single" w:sz="4" w:space="0" w:color="auto"/>
            </w:tcBorders>
            <w:shd w:val="clear" w:color="auto" w:fill="auto"/>
            <w:noWrap/>
            <w:vAlign w:val="center"/>
          </w:tcPr>
          <w:p w14:paraId="4964EAB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3F8D2D7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128 872,12</w:t>
            </w:r>
          </w:p>
        </w:tc>
        <w:tc>
          <w:tcPr>
            <w:tcW w:w="466" w:type="pct"/>
            <w:tcBorders>
              <w:top w:val="nil"/>
              <w:left w:val="nil"/>
              <w:bottom w:val="single" w:sz="4" w:space="0" w:color="auto"/>
              <w:right w:val="single" w:sz="4" w:space="0" w:color="auto"/>
            </w:tcBorders>
            <w:shd w:val="clear" w:color="auto" w:fill="auto"/>
            <w:noWrap/>
            <w:vAlign w:val="center"/>
          </w:tcPr>
          <w:p w14:paraId="261731C3"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606 987,69</w:t>
            </w:r>
          </w:p>
        </w:tc>
        <w:tc>
          <w:tcPr>
            <w:tcW w:w="356" w:type="pct"/>
            <w:tcBorders>
              <w:top w:val="nil"/>
              <w:left w:val="nil"/>
              <w:bottom w:val="single" w:sz="4" w:space="0" w:color="auto"/>
              <w:right w:val="single" w:sz="4" w:space="0" w:color="auto"/>
            </w:tcBorders>
            <w:shd w:val="clear" w:color="auto" w:fill="auto"/>
            <w:noWrap/>
            <w:vAlign w:val="center"/>
          </w:tcPr>
          <w:p w14:paraId="62DCCA6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10,01</w:t>
            </w:r>
          </w:p>
        </w:tc>
        <w:tc>
          <w:tcPr>
            <w:tcW w:w="428" w:type="pct"/>
            <w:tcBorders>
              <w:top w:val="nil"/>
              <w:left w:val="nil"/>
              <w:bottom w:val="single" w:sz="4" w:space="0" w:color="auto"/>
              <w:right w:val="single" w:sz="4" w:space="0" w:color="auto"/>
            </w:tcBorders>
            <w:shd w:val="clear" w:color="auto" w:fill="auto"/>
            <w:noWrap/>
            <w:vAlign w:val="center"/>
          </w:tcPr>
          <w:p w14:paraId="4B4D8C9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6 075,95</w:t>
            </w:r>
          </w:p>
        </w:tc>
      </w:tr>
      <w:tr w:rsidR="008D0ED0" w:rsidRPr="004E6E77" w14:paraId="0B2CF259"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2EFE906A"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76F700F4"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3х35+1х54,6)</w:t>
            </w:r>
          </w:p>
        </w:tc>
        <w:tc>
          <w:tcPr>
            <w:tcW w:w="411" w:type="pct"/>
            <w:tcBorders>
              <w:top w:val="nil"/>
              <w:left w:val="nil"/>
              <w:bottom w:val="single" w:sz="4" w:space="0" w:color="auto"/>
              <w:right w:val="single" w:sz="4" w:space="0" w:color="auto"/>
            </w:tcBorders>
            <w:shd w:val="clear" w:color="auto" w:fill="auto"/>
            <w:noWrap/>
            <w:vAlign w:val="center"/>
          </w:tcPr>
          <w:p w14:paraId="7CEC97A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1B83148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0,75</w:t>
            </w:r>
          </w:p>
        </w:tc>
        <w:tc>
          <w:tcPr>
            <w:tcW w:w="563" w:type="pct"/>
            <w:tcBorders>
              <w:top w:val="nil"/>
              <w:left w:val="nil"/>
              <w:bottom w:val="single" w:sz="4" w:space="0" w:color="auto"/>
              <w:right w:val="single" w:sz="4" w:space="0" w:color="auto"/>
            </w:tcBorders>
            <w:shd w:val="clear" w:color="auto" w:fill="auto"/>
            <w:noWrap/>
            <w:vAlign w:val="center"/>
          </w:tcPr>
          <w:p w14:paraId="0EB7225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22AD05E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138 387,98</w:t>
            </w:r>
          </w:p>
        </w:tc>
        <w:tc>
          <w:tcPr>
            <w:tcW w:w="466" w:type="pct"/>
            <w:tcBorders>
              <w:top w:val="nil"/>
              <w:left w:val="nil"/>
              <w:bottom w:val="single" w:sz="4" w:space="0" w:color="auto"/>
              <w:right w:val="single" w:sz="4" w:space="0" w:color="auto"/>
            </w:tcBorders>
            <w:shd w:val="clear" w:color="auto" w:fill="auto"/>
            <w:noWrap/>
            <w:vAlign w:val="center"/>
          </w:tcPr>
          <w:p w14:paraId="62C90FE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651 807,39</w:t>
            </w:r>
          </w:p>
        </w:tc>
        <w:tc>
          <w:tcPr>
            <w:tcW w:w="356" w:type="pct"/>
            <w:tcBorders>
              <w:top w:val="nil"/>
              <w:left w:val="nil"/>
              <w:bottom w:val="single" w:sz="4" w:space="0" w:color="auto"/>
              <w:right w:val="single" w:sz="4" w:space="0" w:color="auto"/>
            </w:tcBorders>
            <w:shd w:val="clear" w:color="auto" w:fill="auto"/>
            <w:noWrap/>
            <w:vAlign w:val="center"/>
          </w:tcPr>
          <w:p w14:paraId="5674746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0,75</w:t>
            </w:r>
          </w:p>
        </w:tc>
        <w:tc>
          <w:tcPr>
            <w:tcW w:w="428" w:type="pct"/>
            <w:tcBorders>
              <w:top w:val="nil"/>
              <w:left w:val="nil"/>
              <w:bottom w:val="single" w:sz="4" w:space="0" w:color="auto"/>
              <w:right w:val="single" w:sz="4" w:space="0" w:color="auto"/>
            </w:tcBorders>
            <w:shd w:val="clear" w:color="auto" w:fill="auto"/>
            <w:noWrap/>
            <w:vAlign w:val="center"/>
          </w:tcPr>
          <w:p w14:paraId="4CA2589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488,20</w:t>
            </w:r>
          </w:p>
        </w:tc>
      </w:tr>
      <w:tr w:rsidR="008D0ED0" w:rsidRPr="004E6E77" w14:paraId="1F3FB853"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5659E5DF"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51D475ED"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3х50+1х54,6)</w:t>
            </w:r>
          </w:p>
        </w:tc>
        <w:tc>
          <w:tcPr>
            <w:tcW w:w="411" w:type="pct"/>
            <w:tcBorders>
              <w:top w:val="nil"/>
              <w:left w:val="nil"/>
              <w:bottom w:val="single" w:sz="4" w:space="0" w:color="auto"/>
              <w:right w:val="single" w:sz="4" w:space="0" w:color="auto"/>
            </w:tcBorders>
            <w:shd w:val="clear" w:color="auto" w:fill="auto"/>
            <w:noWrap/>
            <w:vAlign w:val="center"/>
          </w:tcPr>
          <w:p w14:paraId="5EBCDDB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0E9370E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24,78</w:t>
            </w:r>
          </w:p>
        </w:tc>
        <w:tc>
          <w:tcPr>
            <w:tcW w:w="563" w:type="pct"/>
            <w:tcBorders>
              <w:top w:val="nil"/>
              <w:left w:val="nil"/>
              <w:bottom w:val="single" w:sz="4" w:space="0" w:color="auto"/>
              <w:right w:val="single" w:sz="4" w:space="0" w:color="auto"/>
            </w:tcBorders>
            <w:shd w:val="clear" w:color="auto" w:fill="auto"/>
            <w:noWrap/>
            <w:vAlign w:val="center"/>
          </w:tcPr>
          <w:p w14:paraId="4960290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0914130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149 569,11</w:t>
            </w:r>
          </w:p>
        </w:tc>
        <w:tc>
          <w:tcPr>
            <w:tcW w:w="466" w:type="pct"/>
            <w:tcBorders>
              <w:top w:val="nil"/>
              <w:left w:val="nil"/>
              <w:bottom w:val="single" w:sz="4" w:space="0" w:color="auto"/>
              <w:right w:val="single" w:sz="4" w:space="0" w:color="auto"/>
            </w:tcBorders>
            <w:shd w:val="clear" w:color="auto" w:fill="auto"/>
            <w:noWrap/>
            <w:vAlign w:val="center"/>
          </w:tcPr>
          <w:p w14:paraId="622B6AB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704 470,51</w:t>
            </w:r>
          </w:p>
        </w:tc>
        <w:tc>
          <w:tcPr>
            <w:tcW w:w="356" w:type="pct"/>
            <w:tcBorders>
              <w:top w:val="nil"/>
              <w:left w:val="nil"/>
              <w:bottom w:val="single" w:sz="4" w:space="0" w:color="auto"/>
              <w:right w:val="single" w:sz="4" w:space="0" w:color="auto"/>
            </w:tcBorders>
            <w:shd w:val="clear" w:color="auto" w:fill="auto"/>
            <w:noWrap/>
            <w:vAlign w:val="center"/>
          </w:tcPr>
          <w:p w14:paraId="36AA6AB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24,78</w:t>
            </w:r>
          </w:p>
        </w:tc>
        <w:tc>
          <w:tcPr>
            <w:tcW w:w="428" w:type="pct"/>
            <w:tcBorders>
              <w:top w:val="nil"/>
              <w:left w:val="nil"/>
              <w:bottom w:val="single" w:sz="4" w:space="0" w:color="auto"/>
              <w:right w:val="single" w:sz="4" w:space="0" w:color="auto"/>
            </w:tcBorders>
            <w:shd w:val="clear" w:color="auto" w:fill="auto"/>
            <w:noWrap/>
            <w:vAlign w:val="center"/>
          </w:tcPr>
          <w:p w14:paraId="42CBCB3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17 459,60</w:t>
            </w:r>
          </w:p>
        </w:tc>
      </w:tr>
      <w:tr w:rsidR="008D0ED0" w:rsidRPr="004E6E77" w14:paraId="1EC93B79"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6A8F1C98"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0F48E843"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3х50+1х54,6+1х16)</w:t>
            </w:r>
          </w:p>
        </w:tc>
        <w:tc>
          <w:tcPr>
            <w:tcW w:w="411" w:type="pct"/>
            <w:tcBorders>
              <w:top w:val="nil"/>
              <w:left w:val="nil"/>
              <w:bottom w:val="single" w:sz="4" w:space="0" w:color="auto"/>
              <w:right w:val="single" w:sz="4" w:space="0" w:color="auto"/>
            </w:tcBorders>
            <w:shd w:val="clear" w:color="auto" w:fill="auto"/>
            <w:noWrap/>
            <w:vAlign w:val="center"/>
          </w:tcPr>
          <w:p w14:paraId="7B02FB2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3C6AC6F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3,42</w:t>
            </w:r>
          </w:p>
        </w:tc>
        <w:tc>
          <w:tcPr>
            <w:tcW w:w="563" w:type="pct"/>
            <w:tcBorders>
              <w:top w:val="nil"/>
              <w:left w:val="nil"/>
              <w:bottom w:val="single" w:sz="4" w:space="0" w:color="auto"/>
              <w:right w:val="single" w:sz="4" w:space="0" w:color="auto"/>
            </w:tcBorders>
            <w:shd w:val="clear" w:color="auto" w:fill="auto"/>
            <w:noWrap/>
            <w:vAlign w:val="center"/>
          </w:tcPr>
          <w:p w14:paraId="675FAE7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5CB623E3"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149 569,11</w:t>
            </w:r>
          </w:p>
        </w:tc>
        <w:tc>
          <w:tcPr>
            <w:tcW w:w="466" w:type="pct"/>
            <w:tcBorders>
              <w:top w:val="nil"/>
              <w:left w:val="nil"/>
              <w:bottom w:val="single" w:sz="4" w:space="0" w:color="auto"/>
              <w:right w:val="single" w:sz="4" w:space="0" w:color="auto"/>
            </w:tcBorders>
            <w:shd w:val="clear" w:color="auto" w:fill="auto"/>
            <w:noWrap/>
            <w:vAlign w:val="center"/>
          </w:tcPr>
          <w:p w14:paraId="528BAEE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704 470,51</w:t>
            </w:r>
          </w:p>
        </w:tc>
        <w:tc>
          <w:tcPr>
            <w:tcW w:w="356" w:type="pct"/>
            <w:tcBorders>
              <w:top w:val="nil"/>
              <w:left w:val="nil"/>
              <w:bottom w:val="single" w:sz="4" w:space="0" w:color="auto"/>
              <w:right w:val="single" w:sz="4" w:space="0" w:color="auto"/>
            </w:tcBorders>
            <w:shd w:val="clear" w:color="auto" w:fill="auto"/>
            <w:noWrap/>
            <w:vAlign w:val="center"/>
          </w:tcPr>
          <w:p w14:paraId="53C2B6C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3,42</w:t>
            </w:r>
          </w:p>
        </w:tc>
        <w:tc>
          <w:tcPr>
            <w:tcW w:w="428" w:type="pct"/>
            <w:tcBorders>
              <w:top w:val="nil"/>
              <w:left w:val="nil"/>
              <w:bottom w:val="single" w:sz="4" w:space="0" w:color="auto"/>
              <w:right w:val="single" w:sz="4" w:space="0" w:color="auto"/>
            </w:tcBorders>
            <w:shd w:val="clear" w:color="auto" w:fill="auto"/>
            <w:noWrap/>
            <w:vAlign w:val="center"/>
          </w:tcPr>
          <w:p w14:paraId="6FEAD3B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2 411,40</w:t>
            </w:r>
          </w:p>
        </w:tc>
      </w:tr>
      <w:tr w:rsidR="008D0ED0" w:rsidRPr="004E6E77" w14:paraId="3AECB1D4"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28FB4DBA"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4BE197F6"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3х70+1х70+1х16)</w:t>
            </w:r>
          </w:p>
        </w:tc>
        <w:tc>
          <w:tcPr>
            <w:tcW w:w="411" w:type="pct"/>
            <w:tcBorders>
              <w:top w:val="nil"/>
              <w:left w:val="nil"/>
              <w:bottom w:val="single" w:sz="4" w:space="0" w:color="auto"/>
              <w:right w:val="single" w:sz="4" w:space="0" w:color="auto"/>
            </w:tcBorders>
            <w:shd w:val="clear" w:color="auto" w:fill="auto"/>
            <w:noWrap/>
            <w:vAlign w:val="center"/>
          </w:tcPr>
          <w:p w14:paraId="288F857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250022E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0,50</w:t>
            </w:r>
          </w:p>
        </w:tc>
        <w:tc>
          <w:tcPr>
            <w:tcW w:w="563" w:type="pct"/>
            <w:tcBorders>
              <w:top w:val="nil"/>
              <w:left w:val="nil"/>
              <w:bottom w:val="single" w:sz="4" w:space="0" w:color="auto"/>
              <w:right w:val="single" w:sz="4" w:space="0" w:color="auto"/>
            </w:tcBorders>
            <w:shd w:val="clear" w:color="auto" w:fill="auto"/>
            <w:noWrap/>
            <w:vAlign w:val="center"/>
          </w:tcPr>
          <w:p w14:paraId="1148281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18363C2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164 493,92</w:t>
            </w:r>
          </w:p>
        </w:tc>
        <w:tc>
          <w:tcPr>
            <w:tcW w:w="466" w:type="pct"/>
            <w:tcBorders>
              <w:top w:val="nil"/>
              <w:left w:val="nil"/>
              <w:bottom w:val="single" w:sz="4" w:space="0" w:color="auto"/>
              <w:right w:val="single" w:sz="4" w:space="0" w:color="auto"/>
            </w:tcBorders>
            <w:shd w:val="clear" w:color="auto" w:fill="auto"/>
            <w:noWrap/>
            <w:vAlign w:val="center"/>
          </w:tcPr>
          <w:p w14:paraId="73AEFA3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774 766,36</w:t>
            </w:r>
          </w:p>
        </w:tc>
        <w:tc>
          <w:tcPr>
            <w:tcW w:w="356" w:type="pct"/>
            <w:tcBorders>
              <w:top w:val="nil"/>
              <w:left w:val="nil"/>
              <w:bottom w:val="single" w:sz="4" w:space="0" w:color="auto"/>
              <w:right w:val="single" w:sz="4" w:space="0" w:color="auto"/>
            </w:tcBorders>
            <w:shd w:val="clear" w:color="auto" w:fill="auto"/>
            <w:noWrap/>
            <w:vAlign w:val="center"/>
          </w:tcPr>
          <w:p w14:paraId="1AC2CDF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0,50</w:t>
            </w:r>
          </w:p>
        </w:tc>
        <w:tc>
          <w:tcPr>
            <w:tcW w:w="428" w:type="pct"/>
            <w:tcBorders>
              <w:top w:val="nil"/>
              <w:left w:val="nil"/>
              <w:bottom w:val="single" w:sz="4" w:space="0" w:color="auto"/>
              <w:right w:val="single" w:sz="4" w:space="0" w:color="auto"/>
            </w:tcBorders>
            <w:shd w:val="clear" w:color="auto" w:fill="auto"/>
            <w:noWrap/>
            <w:vAlign w:val="center"/>
          </w:tcPr>
          <w:p w14:paraId="3E64C52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387,38</w:t>
            </w:r>
          </w:p>
        </w:tc>
      </w:tr>
      <w:tr w:rsidR="008D0ED0" w:rsidRPr="004E6E77" w14:paraId="0CC96A8F"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256ED621"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281967BD"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3х16+1х16)</w:t>
            </w:r>
          </w:p>
        </w:tc>
        <w:tc>
          <w:tcPr>
            <w:tcW w:w="411" w:type="pct"/>
            <w:tcBorders>
              <w:top w:val="nil"/>
              <w:left w:val="nil"/>
              <w:bottom w:val="single" w:sz="4" w:space="0" w:color="auto"/>
              <w:right w:val="single" w:sz="4" w:space="0" w:color="auto"/>
            </w:tcBorders>
            <w:shd w:val="clear" w:color="auto" w:fill="auto"/>
            <w:noWrap/>
            <w:vAlign w:val="center"/>
          </w:tcPr>
          <w:p w14:paraId="71AD768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26A9141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3,15</w:t>
            </w:r>
          </w:p>
        </w:tc>
        <w:tc>
          <w:tcPr>
            <w:tcW w:w="563" w:type="pct"/>
            <w:tcBorders>
              <w:top w:val="nil"/>
              <w:left w:val="nil"/>
              <w:bottom w:val="single" w:sz="4" w:space="0" w:color="auto"/>
              <w:right w:val="single" w:sz="4" w:space="0" w:color="auto"/>
            </w:tcBorders>
            <w:shd w:val="clear" w:color="auto" w:fill="auto"/>
            <w:noWrap/>
            <w:vAlign w:val="center"/>
          </w:tcPr>
          <w:p w14:paraId="3F7400A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6049179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114 585,79</w:t>
            </w:r>
          </w:p>
        </w:tc>
        <w:tc>
          <w:tcPr>
            <w:tcW w:w="466" w:type="pct"/>
            <w:tcBorders>
              <w:top w:val="nil"/>
              <w:left w:val="nil"/>
              <w:bottom w:val="single" w:sz="4" w:space="0" w:color="auto"/>
              <w:right w:val="single" w:sz="4" w:space="0" w:color="auto"/>
            </w:tcBorders>
            <w:shd w:val="clear" w:color="auto" w:fill="auto"/>
            <w:noWrap/>
            <w:vAlign w:val="center"/>
          </w:tcPr>
          <w:p w14:paraId="6F1C279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539 699,07</w:t>
            </w:r>
          </w:p>
        </w:tc>
        <w:tc>
          <w:tcPr>
            <w:tcW w:w="356" w:type="pct"/>
            <w:tcBorders>
              <w:top w:val="nil"/>
              <w:left w:val="nil"/>
              <w:bottom w:val="single" w:sz="4" w:space="0" w:color="auto"/>
              <w:right w:val="single" w:sz="4" w:space="0" w:color="auto"/>
            </w:tcBorders>
            <w:shd w:val="clear" w:color="auto" w:fill="auto"/>
            <w:noWrap/>
            <w:vAlign w:val="center"/>
          </w:tcPr>
          <w:p w14:paraId="2628D81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3,15</w:t>
            </w:r>
          </w:p>
        </w:tc>
        <w:tc>
          <w:tcPr>
            <w:tcW w:w="428" w:type="pct"/>
            <w:tcBorders>
              <w:top w:val="nil"/>
              <w:left w:val="nil"/>
              <w:bottom w:val="single" w:sz="4" w:space="0" w:color="auto"/>
              <w:right w:val="single" w:sz="4" w:space="0" w:color="auto"/>
            </w:tcBorders>
            <w:shd w:val="clear" w:color="auto" w:fill="auto"/>
            <w:noWrap/>
            <w:vAlign w:val="center"/>
          </w:tcPr>
          <w:p w14:paraId="07F63E8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1 700,05</w:t>
            </w:r>
          </w:p>
        </w:tc>
      </w:tr>
      <w:tr w:rsidR="008D0ED0" w:rsidRPr="004E6E77" w14:paraId="43163E24"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26099531"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58AD36D7"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3х95+1х95)</w:t>
            </w:r>
          </w:p>
        </w:tc>
        <w:tc>
          <w:tcPr>
            <w:tcW w:w="411" w:type="pct"/>
            <w:tcBorders>
              <w:top w:val="nil"/>
              <w:left w:val="nil"/>
              <w:bottom w:val="single" w:sz="4" w:space="0" w:color="auto"/>
              <w:right w:val="single" w:sz="4" w:space="0" w:color="auto"/>
            </w:tcBorders>
            <w:shd w:val="clear" w:color="auto" w:fill="auto"/>
            <w:noWrap/>
            <w:vAlign w:val="center"/>
          </w:tcPr>
          <w:p w14:paraId="081DBF3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783E0E33"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2,21</w:t>
            </w:r>
          </w:p>
        </w:tc>
        <w:tc>
          <w:tcPr>
            <w:tcW w:w="563" w:type="pct"/>
            <w:tcBorders>
              <w:top w:val="nil"/>
              <w:left w:val="nil"/>
              <w:bottom w:val="single" w:sz="4" w:space="0" w:color="auto"/>
              <w:right w:val="single" w:sz="4" w:space="0" w:color="auto"/>
            </w:tcBorders>
            <w:shd w:val="clear" w:color="auto" w:fill="auto"/>
            <w:noWrap/>
            <w:vAlign w:val="center"/>
          </w:tcPr>
          <w:p w14:paraId="7FB3BD93"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2D7CA4C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173 132,17</w:t>
            </w:r>
          </w:p>
        </w:tc>
        <w:tc>
          <w:tcPr>
            <w:tcW w:w="466" w:type="pct"/>
            <w:tcBorders>
              <w:top w:val="nil"/>
              <w:left w:val="nil"/>
              <w:bottom w:val="single" w:sz="4" w:space="0" w:color="auto"/>
              <w:right w:val="single" w:sz="4" w:space="0" w:color="auto"/>
            </w:tcBorders>
            <w:shd w:val="clear" w:color="auto" w:fill="auto"/>
            <w:noWrap/>
            <w:vAlign w:val="center"/>
          </w:tcPr>
          <w:p w14:paraId="21C9D07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815 452,52</w:t>
            </w:r>
          </w:p>
        </w:tc>
        <w:tc>
          <w:tcPr>
            <w:tcW w:w="356" w:type="pct"/>
            <w:tcBorders>
              <w:top w:val="nil"/>
              <w:left w:val="nil"/>
              <w:bottom w:val="single" w:sz="4" w:space="0" w:color="auto"/>
              <w:right w:val="single" w:sz="4" w:space="0" w:color="auto"/>
            </w:tcBorders>
            <w:shd w:val="clear" w:color="auto" w:fill="auto"/>
            <w:noWrap/>
            <w:vAlign w:val="center"/>
          </w:tcPr>
          <w:p w14:paraId="56502AB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2,21</w:t>
            </w:r>
          </w:p>
        </w:tc>
        <w:tc>
          <w:tcPr>
            <w:tcW w:w="428" w:type="pct"/>
            <w:tcBorders>
              <w:top w:val="nil"/>
              <w:left w:val="nil"/>
              <w:bottom w:val="single" w:sz="4" w:space="0" w:color="auto"/>
              <w:right w:val="single" w:sz="4" w:space="0" w:color="auto"/>
            </w:tcBorders>
            <w:shd w:val="clear" w:color="auto" w:fill="auto"/>
            <w:noWrap/>
            <w:vAlign w:val="center"/>
          </w:tcPr>
          <w:p w14:paraId="5C83B07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1 802,15</w:t>
            </w:r>
          </w:p>
        </w:tc>
      </w:tr>
      <w:tr w:rsidR="008D0ED0" w:rsidRPr="004E6E77" w14:paraId="1237B5A2"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475AD4A7"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029CE1E3"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(СИП-2 3х35+1х50)</w:t>
            </w:r>
          </w:p>
        </w:tc>
        <w:tc>
          <w:tcPr>
            <w:tcW w:w="411" w:type="pct"/>
            <w:tcBorders>
              <w:top w:val="nil"/>
              <w:left w:val="nil"/>
              <w:bottom w:val="single" w:sz="4" w:space="0" w:color="auto"/>
              <w:right w:val="single" w:sz="4" w:space="0" w:color="auto"/>
            </w:tcBorders>
            <w:shd w:val="clear" w:color="auto" w:fill="auto"/>
            <w:noWrap/>
            <w:vAlign w:val="center"/>
          </w:tcPr>
          <w:p w14:paraId="5792856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2B1576C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1,53</w:t>
            </w:r>
          </w:p>
        </w:tc>
        <w:tc>
          <w:tcPr>
            <w:tcW w:w="563" w:type="pct"/>
            <w:tcBorders>
              <w:top w:val="nil"/>
              <w:left w:val="nil"/>
              <w:bottom w:val="single" w:sz="4" w:space="0" w:color="auto"/>
              <w:right w:val="single" w:sz="4" w:space="0" w:color="auto"/>
            </w:tcBorders>
            <w:shd w:val="clear" w:color="auto" w:fill="auto"/>
            <w:noWrap/>
            <w:vAlign w:val="center"/>
          </w:tcPr>
          <w:p w14:paraId="717A620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7F10313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149 569,11</w:t>
            </w:r>
          </w:p>
        </w:tc>
        <w:tc>
          <w:tcPr>
            <w:tcW w:w="466" w:type="pct"/>
            <w:tcBorders>
              <w:top w:val="nil"/>
              <w:left w:val="nil"/>
              <w:bottom w:val="single" w:sz="4" w:space="0" w:color="auto"/>
              <w:right w:val="single" w:sz="4" w:space="0" w:color="auto"/>
            </w:tcBorders>
            <w:shd w:val="clear" w:color="auto" w:fill="auto"/>
            <w:noWrap/>
            <w:vAlign w:val="center"/>
          </w:tcPr>
          <w:p w14:paraId="2B3CD02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704 470,51</w:t>
            </w:r>
          </w:p>
        </w:tc>
        <w:tc>
          <w:tcPr>
            <w:tcW w:w="356" w:type="pct"/>
            <w:tcBorders>
              <w:top w:val="nil"/>
              <w:left w:val="nil"/>
              <w:bottom w:val="single" w:sz="4" w:space="0" w:color="auto"/>
              <w:right w:val="single" w:sz="4" w:space="0" w:color="auto"/>
            </w:tcBorders>
            <w:shd w:val="clear" w:color="auto" w:fill="auto"/>
            <w:noWrap/>
            <w:vAlign w:val="center"/>
          </w:tcPr>
          <w:p w14:paraId="5709C1B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1,53</w:t>
            </w:r>
          </w:p>
        </w:tc>
        <w:tc>
          <w:tcPr>
            <w:tcW w:w="428" w:type="pct"/>
            <w:tcBorders>
              <w:top w:val="nil"/>
              <w:left w:val="nil"/>
              <w:bottom w:val="single" w:sz="4" w:space="0" w:color="auto"/>
              <w:right w:val="single" w:sz="4" w:space="0" w:color="auto"/>
            </w:tcBorders>
            <w:shd w:val="clear" w:color="auto" w:fill="auto"/>
            <w:noWrap/>
            <w:vAlign w:val="center"/>
          </w:tcPr>
          <w:p w14:paraId="2C59F5C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1 077,84</w:t>
            </w:r>
          </w:p>
        </w:tc>
      </w:tr>
      <w:tr w:rsidR="008D0ED0" w:rsidRPr="004E6E77" w14:paraId="2911A0BE"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7E3FBA80"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single" w:sz="4" w:space="0" w:color="auto"/>
              <w:left w:val="single" w:sz="4" w:space="0" w:color="auto"/>
              <w:bottom w:val="single" w:sz="4" w:space="0" w:color="auto"/>
              <w:right w:val="single" w:sz="4" w:space="0" w:color="auto"/>
            </w:tcBorders>
            <w:shd w:val="clear" w:color="000000" w:fill="auto"/>
            <w:vAlign w:val="center"/>
          </w:tcPr>
          <w:p w14:paraId="6DE2B89C"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(СИП-4 4х25)</w:t>
            </w:r>
          </w:p>
        </w:tc>
        <w:tc>
          <w:tcPr>
            <w:tcW w:w="411" w:type="pct"/>
            <w:tcBorders>
              <w:top w:val="single" w:sz="4" w:space="0" w:color="auto"/>
              <w:left w:val="nil"/>
              <w:bottom w:val="single" w:sz="4" w:space="0" w:color="auto"/>
              <w:right w:val="single" w:sz="4" w:space="0" w:color="auto"/>
            </w:tcBorders>
            <w:shd w:val="clear" w:color="000000" w:fill="auto"/>
            <w:noWrap/>
            <w:vAlign w:val="center"/>
          </w:tcPr>
          <w:p w14:paraId="2DD1191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single" w:sz="4" w:space="0" w:color="auto"/>
              <w:left w:val="nil"/>
              <w:bottom w:val="single" w:sz="4" w:space="0" w:color="auto"/>
              <w:right w:val="single" w:sz="4" w:space="0" w:color="auto"/>
            </w:tcBorders>
            <w:shd w:val="clear" w:color="000000" w:fill="auto"/>
            <w:noWrap/>
            <w:vAlign w:val="center"/>
          </w:tcPr>
          <w:p w14:paraId="49BCF1F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3,01</w:t>
            </w:r>
          </w:p>
        </w:tc>
        <w:tc>
          <w:tcPr>
            <w:tcW w:w="563" w:type="pct"/>
            <w:tcBorders>
              <w:top w:val="single" w:sz="4" w:space="0" w:color="auto"/>
              <w:left w:val="nil"/>
              <w:bottom w:val="single" w:sz="4" w:space="0" w:color="auto"/>
              <w:right w:val="single" w:sz="4" w:space="0" w:color="auto"/>
            </w:tcBorders>
            <w:shd w:val="clear" w:color="000000" w:fill="auto"/>
            <w:noWrap/>
            <w:vAlign w:val="center"/>
          </w:tcPr>
          <w:p w14:paraId="709B12F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single" w:sz="4" w:space="0" w:color="auto"/>
              <w:left w:val="nil"/>
              <w:bottom w:val="single" w:sz="4" w:space="0" w:color="auto"/>
              <w:right w:val="single" w:sz="4" w:space="0" w:color="auto"/>
            </w:tcBorders>
            <w:shd w:val="clear" w:color="000000" w:fill="auto"/>
            <w:noWrap/>
            <w:vAlign w:val="center"/>
          </w:tcPr>
          <w:p w14:paraId="0833EBE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114 585,79</w:t>
            </w:r>
          </w:p>
        </w:tc>
        <w:tc>
          <w:tcPr>
            <w:tcW w:w="466" w:type="pct"/>
            <w:tcBorders>
              <w:top w:val="single" w:sz="4" w:space="0" w:color="auto"/>
              <w:left w:val="nil"/>
              <w:bottom w:val="single" w:sz="4" w:space="0" w:color="auto"/>
              <w:right w:val="single" w:sz="4" w:space="0" w:color="auto"/>
            </w:tcBorders>
            <w:shd w:val="clear" w:color="000000" w:fill="auto"/>
            <w:noWrap/>
            <w:vAlign w:val="center"/>
          </w:tcPr>
          <w:p w14:paraId="4AED796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539 699,07</w:t>
            </w:r>
          </w:p>
        </w:tc>
        <w:tc>
          <w:tcPr>
            <w:tcW w:w="356" w:type="pct"/>
            <w:tcBorders>
              <w:top w:val="single" w:sz="4" w:space="0" w:color="auto"/>
              <w:left w:val="nil"/>
              <w:bottom w:val="single" w:sz="4" w:space="0" w:color="auto"/>
              <w:right w:val="single" w:sz="4" w:space="0" w:color="auto"/>
            </w:tcBorders>
            <w:shd w:val="clear" w:color="000000" w:fill="auto"/>
            <w:noWrap/>
            <w:vAlign w:val="center"/>
          </w:tcPr>
          <w:p w14:paraId="1357034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3,01</w:t>
            </w:r>
          </w:p>
        </w:tc>
        <w:tc>
          <w:tcPr>
            <w:tcW w:w="428" w:type="pct"/>
            <w:tcBorders>
              <w:top w:val="single" w:sz="4" w:space="0" w:color="auto"/>
              <w:left w:val="nil"/>
              <w:bottom w:val="single" w:sz="4" w:space="0" w:color="auto"/>
              <w:right w:val="single" w:sz="4" w:space="0" w:color="auto"/>
            </w:tcBorders>
            <w:shd w:val="clear" w:color="000000" w:fill="auto"/>
            <w:noWrap/>
            <w:vAlign w:val="center"/>
          </w:tcPr>
          <w:p w14:paraId="0C26016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1 624,49</w:t>
            </w:r>
          </w:p>
        </w:tc>
      </w:tr>
      <w:tr w:rsidR="008D0ED0" w:rsidRPr="004E6E77" w14:paraId="479B5C76"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tcPr>
          <w:p w14:paraId="24507350" w14:textId="77777777" w:rsidR="002E6E3C" w:rsidRPr="004E6E77" w:rsidRDefault="002E6E3C" w:rsidP="00E96A56">
            <w:pPr>
              <w:spacing w:after="0" w:line="240" w:lineRule="auto"/>
              <w:jc w:val="center"/>
              <w:rPr>
                <w:rFonts w:ascii="Myriad Pro" w:eastAsia="Calibri" w:hAnsi="Myriad Pro" w:cs="Times New Roman"/>
                <w:bCs/>
                <w:color w:val="FF0000"/>
                <w:sz w:val="18"/>
                <w:szCs w:val="18"/>
              </w:rPr>
            </w:pPr>
          </w:p>
        </w:tc>
        <w:tc>
          <w:tcPr>
            <w:tcW w:w="1750" w:type="pct"/>
            <w:tcBorders>
              <w:top w:val="single" w:sz="4" w:space="0" w:color="auto"/>
              <w:left w:val="single" w:sz="4" w:space="0" w:color="auto"/>
              <w:bottom w:val="single" w:sz="4" w:space="0" w:color="auto"/>
              <w:right w:val="single" w:sz="4" w:space="0" w:color="auto"/>
            </w:tcBorders>
            <w:shd w:val="clear" w:color="000000" w:fill="auto"/>
            <w:vAlign w:val="center"/>
          </w:tcPr>
          <w:p w14:paraId="3D64992E"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ВЛИ 0,4 кВ (СИП-4 4х50)</w:t>
            </w:r>
          </w:p>
        </w:tc>
        <w:tc>
          <w:tcPr>
            <w:tcW w:w="411" w:type="pct"/>
            <w:tcBorders>
              <w:top w:val="single" w:sz="4" w:space="0" w:color="auto"/>
              <w:left w:val="nil"/>
              <w:bottom w:val="single" w:sz="4" w:space="0" w:color="auto"/>
              <w:right w:val="single" w:sz="4" w:space="0" w:color="auto"/>
            </w:tcBorders>
            <w:shd w:val="clear" w:color="000000" w:fill="auto"/>
            <w:noWrap/>
            <w:vAlign w:val="center"/>
          </w:tcPr>
          <w:p w14:paraId="575560B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single" w:sz="4" w:space="0" w:color="auto"/>
              <w:left w:val="nil"/>
              <w:bottom w:val="single" w:sz="4" w:space="0" w:color="auto"/>
              <w:right w:val="single" w:sz="4" w:space="0" w:color="auto"/>
            </w:tcBorders>
            <w:shd w:val="clear" w:color="000000" w:fill="auto"/>
            <w:noWrap/>
            <w:vAlign w:val="center"/>
          </w:tcPr>
          <w:p w14:paraId="016D0323"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2,39</w:t>
            </w:r>
          </w:p>
        </w:tc>
        <w:tc>
          <w:tcPr>
            <w:tcW w:w="563" w:type="pct"/>
            <w:tcBorders>
              <w:top w:val="single" w:sz="4" w:space="0" w:color="auto"/>
              <w:left w:val="nil"/>
              <w:bottom w:val="single" w:sz="4" w:space="0" w:color="auto"/>
              <w:right w:val="single" w:sz="4" w:space="0" w:color="auto"/>
            </w:tcBorders>
            <w:shd w:val="clear" w:color="000000" w:fill="auto"/>
            <w:noWrap/>
            <w:vAlign w:val="center"/>
          </w:tcPr>
          <w:p w14:paraId="4E1E0C5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single" w:sz="4" w:space="0" w:color="auto"/>
              <w:left w:val="nil"/>
              <w:bottom w:val="single" w:sz="4" w:space="0" w:color="auto"/>
              <w:right w:val="single" w:sz="4" w:space="0" w:color="auto"/>
            </w:tcBorders>
            <w:shd w:val="clear" w:color="000000" w:fill="auto"/>
            <w:noWrap/>
            <w:vAlign w:val="center"/>
          </w:tcPr>
          <w:p w14:paraId="71CC290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149 569,11</w:t>
            </w:r>
          </w:p>
        </w:tc>
        <w:tc>
          <w:tcPr>
            <w:tcW w:w="466" w:type="pct"/>
            <w:tcBorders>
              <w:top w:val="single" w:sz="4" w:space="0" w:color="auto"/>
              <w:left w:val="nil"/>
              <w:bottom w:val="single" w:sz="4" w:space="0" w:color="auto"/>
              <w:right w:val="single" w:sz="4" w:space="0" w:color="auto"/>
            </w:tcBorders>
            <w:shd w:val="clear" w:color="000000" w:fill="auto"/>
            <w:noWrap/>
            <w:vAlign w:val="center"/>
          </w:tcPr>
          <w:p w14:paraId="404F5C3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704 470,51</w:t>
            </w:r>
          </w:p>
        </w:tc>
        <w:tc>
          <w:tcPr>
            <w:tcW w:w="356" w:type="pct"/>
            <w:tcBorders>
              <w:top w:val="single" w:sz="4" w:space="0" w:color="auto"/>
              <w:left w:val="nil"/>
              <w:bottom w:val="single" w:sz="4" w:space="0" w:color="auto"/>
              <w:right w:val="single" w:sz="4" w:space="0" w:color="auto"/>
            </w:tcBorders>
            <w:shd w:val="clear" w:color="000000" w:fill="auto"/>
            <w:noWrap/>
            <w:vAlign w:val="center"/>
          </w:tcPr>
          <w:p w14:paraId="3F91A64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2,39</w:t>
            </w:r>
          </w:p>
        </w:tc>
        <w:tc>
          <w:tcPr>
            <w:tcW w:w="428" w:type="pct"/>
            <w:tcBorders>
              <w:top w:val="single" w:sz="4" w:space="0" w:color="auto"/>
              <w:left w:val="nil"/>
              <w:bottom w:val="single" w:sz="4" w:space="0" w:color="auto"/>
              <w:right w:val="single" w:sz="4" w:space="0" w:color="auto"/>
            </w:tcBorders>
            <w:shd w:val="clear" w:color="000000" w:fill="auto"/>
            <w:noWrap/>
            <w:vAlign w:val="center"/>
          </w:tcPr>
          <w:p w14:paraId="51A5257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1 683,68</w:t>
            </w:r>
          </w:p>
        </w:tc>
      </w:tr>
      <w:tr w:rsidR="008D0ED0" w:rsidRPr="004E6E77" w14:paraId="4F0EC32B" w14:textId="77777777" w:rsidTr="008D0ED0">
        <w:trPr>
          <w:trHeight w:val="238"/>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2E36FBFA" w14:textId="77777777" w:rsidR="002E6E3C" w:rsidRPr="004E6E77" w:rsidRDefault="002E6E3C" w:rsidP="00E96A56">
            <w:pPr>
              <w:spacing w:after="0" w:line="240"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1.2.</w:t>
            </w:r>
          </w:p>
        </w:tc>
        <w:tc>
          <w:tcPr>
            <w:tcW w:w="1750" w:type="pct"/>
            <w:tcBorders>
              <w:top w:val="nil"/>
              <w:left w:val="nil"/>
              <w:bottom w:val="single" w:sz="4" w:space="0" w:color="auto"/>
              <w:right w:val="single" w:sz="4" w:space="0" w:color="auto"/>
            </w:tcBorders>
            <w:shd w:val="clear" w:color="auto" w:fill="auto"/>
            <w:vAlign w:val="center"/>
            <w:hideMark/>
          </w:tcPr>
          <w:p w14:paraId="0E6D68E2"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кабельных линий</w:t>
            </w:r>
          </w:p>
        </w:tc>
        <w:tc>
          <w:tcPr>
            <w:tcW w:w="411" w:type="pct"/>
            <w:tcBorders>
              <w:top w:val="nil"/>
              <w:left w:val="nil"/>
              <w:bottom w:val="single" w:sz="4" w:space="0" w:color="auto"/>
              <w:right w:val="single" w:sz="4" w:space="0" w:color="auto"/>
            </w:tcBorders>
            <w:shd w:val="clear" w:color="auto" w:fill="auto"/>
            <w:noWrap/>
            <w:vAlign w:val="center"/>
            <w:hideMark/>
          </w:tcPr>
          <w:p w14:paraId="165D6F6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6CEC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0,510</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14:paraId="63B8844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697,846</w:t>
            </w:r>
          </w:p>
        </w:tc>
        <w:tc>
          <w:tcPr>
            <w:tcW w:w="375" w:type="pct"/>
            <w:tcBorders>
              <w:top w:val="single" w:sz="4" w:space="0" w:color="auto"/>
              <w:left w:val="nil"/>
              <w:bottom w:val="single" w:sz="4" w:space="0" w:color="auto"/>
              <w:right w:val="single" w:sz="4" w:space="0" w:color="auto"/>
            </w:tcBorders>
            <w:shd w:val="clear" w:color="auto" w:fill="auto"/>
            <w:noWrap/>
            <w:vAlign w:val="center"/>
            <w:hideMark/>
          </w:tcPr>
          <w:p w14:paraId="38B6C67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56E9CCE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single" w:sz="4" w:space="0" w:color="auto"/>
              <w:left w:val="nil"/>
              <w:bottom w:val="single" w:sz="4" w:space="0" w:color="auto"/>
              <w:right w:val="single" w:sz="4" w:space="0" w:color="auto"/>
            </w:tcBorders>
            <w:shd w:val="clear" w:color="auto" w:fill="auto"/>
            <w:noWrap/>
            <w:vAlign w:val="center"/>
            <w:hideMark/>
          </w:tcPr>
          <w:p w14:paraId="6266A0C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0,510</w:t>
            </w:r>
          </w:p>
        </w:tc>
        <w:tc>
          <w:tcPr>
            <w:tcW w:w="428" w:type="pct"/>
            <w:tcBorders>
              <w:top w:val="single" w:sz="4" w:space="0" w:color="auto"/>
              <w:left w:val="nil"/>
              <w:bottom w:val="single" w:sz="4" w:space="0" w:color="auto"/>
              <w:right w:val="single" w:sz="4" w:space="0" w:color="auto"/>
            </w:tcBorders>
            <w:shd w:val="clear" w:color="auto" w:fill="auto"/>
            <w:noWrap/>
            <w:vAlign w:val="center"/>
            <w:hideMark/>
          </w:tcPr>
          <w:p w14:paraId="163374A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520,458</w:t>
            </w:r>
          </w:p>
        </w:tc>
      </w:tr>
      <w:tr w:rsidR="008D0ED0" w:rsidRPr="004E6E77" w14:paraId="1F5C5CCE" w14:textId="77777777" w:rsidTr="008D0ED0">
        <w:trPr>
          <w:trHeight w:hRule="exact" w:val="227"/>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046231AD"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hideMark/>
          </w:tcPr>
          <w:p w14:paraId="46186049"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КЛ-0,4 кВ (АВБбШв -4х70)</w:t>
            </w:r>
          </w:p>
        </w:tc>
        <w:tc>
          <w:tcPr>
            <w:tcW w:w="411" w:type="pct"/>
            <w:tcBorders>
              <w:top w:val="nil"/>
              <w:left w:val="nil"/>
              <w:bottom w:val="single" w:sz="4" w:space="0" w:color="auto"/>
              <w:right w:val="single" w:sz="4" w:space="0" w:color="auto"/>
            </w:tcBorders>
            <w:shd w:val="clear" w:color="auto" w:fill="auto"/>
            <w:noWrap/>
            <w:vAlign w:val="center"/>
            <w:hideMark/>
          </w:tcPr>
          <w:p w14:paraId="3032B15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hideMark/>
          </w:tcPr>
          <w:p w14:paraId="23C9B11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0,51</w:t>
            </w:r>
          </w:p>
        </w:tc>
        <w:tc>
          <w:tcPr>
            <w:tcW w:w="563" w:type="pct"/>
            <w:tcBorders>
              <w:top w:val="nil"/>
              <w:left w:val="nil"/>
              <w:bottom w:val="single" w:sz="4" w:space="0" w:color="auto"/>
              <w:right w:val="single" w:sz="4" w:space="0" w:color="auto"/>
            </w:tcBorders>
            <w:shd w:val="clear" w:color="auto" w:fill="auto"/>
            <w:noWrap/>
            <w:vAlign w:val="center"/>
            <w:hideMark/>
          </w:tcPr>
          <w:p w14:paraId="0B9AB2F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697,846</w:t>
            </w:r>
          </w:p>
        </w:tc>
        <w:tc>
          <w:tcPr>
            <w:tcW w:w="375" w:type="pct"/>
            <w:tcBorders>
              <w:top w:val="nil"/>
              <w:left w:val="nil"/>
              <w:bottom w:val="single" w:sz="4" w:space="0" w:color="auto"/>
              <w:right w:val="single" w:sz="4" w:space="0" w:color="auto"/>
            </w:tcBorders>
            <w:shd w:val="clear" w:color="auto" w:fill="auto"/>
            <w:noWrap/>
            <w:vAlign w:val="center"/>
            <w:hideMark/>
          </w:tcPr>
          <w:p w14:paraId="48CF924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186 905,74</w:t>
            </w:r>
          </w:p>
        </w:tc>
        <w:tc>
          <w:tcPr>
            <w:tcW w:w="466" w:type="pct"/>
            <w:tcBorders>
              <w:top w:val="nil"/>
              <w:left w:val="nil"/>
              <w:bottom w:val="single" w:sz="4" w:space="0" w:color="auto"/>
              <w:right w:val="single" w:sz="4" w:space="0" w:color="auto"/>
            </w:tcBorders>
            <w:shd w:val="clear" w:color="auto" w:fill="auto"/>
            <w:noWrap/>
            <w:vAlign w:val="center"/>
            <w:hideMark/>
          </w:tcPr>
          <w:p w14:paraId="5E2AA51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1 020 505,34</w:t>
            </w:r>
          </w:p>
        </w:tc>
        <w:tc>
          <w:tcPr>
            <w:tcW w:w="356" w:type="pct"/>
            <w:tcBorders>
              <w:top w:val="nil"/>
              <w:left w:val="nil"/>
              <w:bottom w:val="single" w:sz="4" w:space="0" w:color="auto"/>
              <w:right w:val="single" w:sz="4" w:space="0" w:color="auto"/>
            </w:tcBorders>
            <w:shd w:val="clear" w:color="auto" w:fill="auto"/>
            <w:noWrap/>
            <w:vAlign w:val="center"/>
            <w:hideMark/>
          </w:tcPr>
          <w:p w14:paraId="250D8A7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0,51</w:t>
            </w:r>
          </w:p>
        </w:tc>
        <w:tc>
          <w:tcPr>
            <w:tcW w:w="428" w:type="pct"/>
            <w:tcBorders>
              <w:top w:val="nil"/>
              <w:left w:val="nil"/>
              <w:bottom w:val="single" w:sz="4" w:space="0" w:color="auto"/>
              <w:right w:val="single" w:sz="4" w:space="0" w:color="auto"/>
            </w:tcBorders>
            <w:shd w:val="clear" w:color="auto" w:fill="auto"/>
            <w:noWrap/>
            <w:vAlign w:val="center"/>
            <w:hideMark/>
          </w:tcPr>
          <w:p w14:paraId="1386399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520,458</w:t>
            </w:r>
          </w:p>
        </w:tc>
      </w:tr>
      <w:tr w:rsidR="008D0ED0" w:rsidRPr="004E6E77" w14:paraId="7C746EBE" w14:textId="77777777" w:rsidTr="008D0ED0">
        <w:trPr>
          <w:trHeight w:val="134"/>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3561037C" w14:textId="77777777" w:rsidR="002E6E3C" w:rsidRPr="004E6E77" w:rsidRDefault="002E6E3C" w:rsidP="00E96A56">
            <w:pPr>
              <w:spacing w:after="0" w:line="240"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1.3.</w:t>
            </w:r>
          </w:p>
        </w:tc>
        <w:tc>
          <w:tcPr>
            <w:tcW w:w="1750" w:type="pct"/>
            <w:tcBorders>
              <w:top w:val="nil"/>
              <w:left w:val="nil"/>
              <w:bottom w:val="single" w:sz="4" w:space="0" w:color="auto"/>
              <w:right w:val="single" w:sz="4" w:space="0" w:color="auto"/>
            </w:tcBorders>
            <w:shd w:val="clear" w:color="auto" w:fill="auto"/>
            <w:vAlign w:val="center"/>
            <w:hideMark/>
          </w:tcPr>
          <w:p w14:paraId="65CF6BCF"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трансформаторных подстанций (ТП), за исключением распределительных трансформаторных подстанций</w:t>
            </w:r>
          </w:p>
        </w:tc>
        <w:tc>
          <w:tcPr>
            <w:tcW w:w="411" w:type="pct"/>
            <w:tcBorders>
              <w:top w:val="nil"/>
              <w:left w:val="nil"/>
              <w:bottom w:val="single" w:sz="4" w:space="0" w:color="auto"/>
              <w:right w:val="single" w:sz="4" w:space="0" w:color="auto"/>
            </w:tcBorders>
            <w:shd w:val="clear" w:color="auto" w:fill="auto"/>
            <w:noWrap/>
            <w:vAlign w:val="center"/>
            <w:hideMark/>
          </w:tcPr>
          <w:p w14:paraId="6167D42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hideMark/>
          </w:tcPr>
          <w:p w14:paraId="6742512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5 616,700</w:t>
            </w:r>
          </w:p>
        </w:tc>
        <w:tc>
          <w:tcPr>
            <w:tcW w:w="563" w:type="pct"/>
            <w:tcBorders>
              <w:top w:val="nil"/>
              <w:left w:val="nil"/>
              <w:bottom w:val="single" w:sz="4" w:space="0" w:color="auto"/>
              <w:right w:val="single" w:sz="4" w:space="0" w:color="auto"/>
            </w:tcBorders>
            <w:shd w:val="clear" w:color="auto" w:fill="auto"/>
            <w:noWrap/>
            <w:vAlign w:val="center"/>
            <w:hideMark/>
          </w:tcPr>
          <w:p w14:paraId="76302A7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50 165,716</w:t>
            </w:r>
          </w:p>
        </w:tc>
        <w:tc>
          <w:tcPr>
            <w:tcW w:w="375" w:type="pct"/>
            <w:tcBorders>
              <w:top w:val="nil"/>
              <w:left w:val="nil"/>
              <w:bottom w:val="single" w:sz="4" w:space="0" w:color="auto"/>
              <w:right w:val="single" w:sz="4" w:space="0" w:color="auto"/>
            </w:tcBorders>
            <w:shd w:val="clear" w:color="auto" w:fill="auto"/>
            <w:noWrap/>
            <w:vAlign w:val="center"/>
            <w:hideMark/>
          </w:tcPr>
          <w:p w14:paraId="30DA2D9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hideMark/>
          </w:tcPr>
          <w:p w14:paraId="3D14A8C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nil"/>
              <w:left w:val="nil"/>
              <w:bottom w:val="single" w:sz="4" w:space="0" w:color="auto"/>
              <w:right w:val="single" w:sz="4" w:space="0" w:color="auto"/>
            </w:tcBorders>
            <w:shd w:val="clear" w:color="auto" w:fill="auto"/>
            <w:noWrap/>
            <w:vAlign w:val="center"/>
            <w:hideMark/>
          </w:tcPr>
          <w:p w14:paraId="5C9C358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5 616,700</w:t>
            </w:r>
          </w:p>
        </w:tc>
        <w:tc>
          <w:tcPr>
            <w:tcW w:w="428" w:type="pct"/>
            <w:tcBorders>
              <w:top w:val="nil"/>
              <w:left w:val="nil"/>
              <w:bottom w:val="single" w:sz="4" w:space="0" w:color="auto"/>
              <w:right w:val="single" w:sz="4" w:space="0" w:color="auto"/>
            </w:tcBorders>
            <w:shd w:val="clear" w:color="auto" w:fill="auto"/>
            <w:noWrap/>
            <w:vAlign w:val="center"/>
            <w:hideMark/>
          </w:tcPr>
          <w:p w14:paraId="6FBE8EA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48 262,433</w:t>
            </w:r>
          </w:p>
        </w:tc>
      </w:tr>
      <w:tr w:rsidR="008D0ED0" w:rsidRPr="004E6E77" w14:paraId="7CF25234"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19C95E72"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hideMark/>
          </w:tcPr>
          <w:p w14:paraId="5D38F2C9"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мачтового типа 25 кВА</w:t>
            </w:r>
          </w:p>
        </w:tc>
        <w:tc>
          <w:tcPr>
            <w:tcW w:w="411" w:type="pct"/>
            <w:tcBorders>
              <w:top w:val="nil"/>
              <w:left w:val="nil"/>
              <w:bottom w:val="single" w:sz="4" w:space="0" w:color="auto"/>
              <w:right w:val="single" w:sz="4" w:space="0" w:color="auto"/>
            </w:tcBorders>
            <w:shd w:val="clear" w:color="auto" w:fill="auto"/>
            <w:noWrap/>
            <w:vAlign w:val="center"/>
            <w:hideMark/>
          </w:tcPr>
          <w:p w14:paraId="6CC6EBC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hideMark/>
          </w:tcPr>
          <w:p w14:paraId="264FF43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780</w:t>
            </w:r>
          </w:p>
        </w:tc>
        <w:tc>
          <w:tcPr>
            <w:tcW w:w="563" w:type="pct"/>
            <w:tcBorders>
              <w:top w:val="nil"/>
              <w:left w:val="nil"/>
              <w:bottom w:val="single" w:sz="4" w:space="0" w:color="auto"/>
              <w:right w:val="single" w:sz="4" w:space="0" w:color="auto"/>
            </w:tcBorders>
            <w:shd w:val="clear" w:color="auto" w:fill="auto"/>
            <w:noWrap/>
            <w:vAlign w:val="center"/>
            <w:hideMark/>
          </w:tcPr>
          <w:p w14:paraId="645850A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hideMark/>
          </w:tcPr>
          <w:p w14:paraId="2B1BB1E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3 109,430</w:t>
            </w:r>
          </w:p>
        </w:tc>
        <w:tc>
          <w:tcPr>
            <w:tcW w:w="466" w:type="pct"/>
            <w:tcBorders>
              <w:top w:val="nil"/>
              <w:left w:val="nil"/>
              <w:bottom w:val="single" w:sz="4" w:space="0" w:color="auto"/>
              <w:right w:val="single" w:sz="4" w:space="0" w:color="auto"/>
            </w:tcBorders>
            <w:shd w:val="clear" w:color="auto" w:fill="auto"/>
            <w:noWrap/>
            <w:vAlign w:val="center"/>
            <w:hideMark/>
          </w:tcPr>
          <w:p w14:paraId="60848F1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5 717,400</w:t>
            </w:r>
          </w:p>
        </w:tc>
        <w:tc>
          <w:tcPr>
            <w:tcW w:w="356" w:type="pct"/>
            <w:tcBorders>
              <w:top w:val="nil"/>
              <w:left w:val="nil"/>
              <w:bottom w:val="single" w:sz="4" w:space="0" w:color="auto"/>
              <w:right w:val="single" w:sz="4" w:space="0" w:color="auto"/>
            </w:tcBorders>
            <w:shd w:val="clear" w:color="auto" w:fill="auto"/>
            <w:noWrap/>
            <w:vAlign w:val="center"/>
            <w:hideMark/>
          </w:tcPr>
          <w:p w14:paraId="5872F4B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780</w:t>
            </w:r>
          </w:p>
        </w:tc>
        <w:tc>
          <w:tcPr>
            <w:tcW w:w="428" w:type="pct"/>
            <w:tcBorders>
              <w:top w:val="nil"/>
              <w:left w:val="nil"/>
              <w:bottom w:val="single" w:sz="4" w:space="0" w:color="auto"/>
              <w:right w:val="single" w:sz="4" w:space="0" w:color="auto"/>
            </w:tcBorders>
            <w:shd w:val="clear" w:color="auto" w:fill="auto"/>
            <w:noWrap/>
            <w:vAlign w:val="center"/>
            <w:hideMark/>
          </w:tcPr>
          <w:p w14:paraId="4D24197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17 777,855</w:t>
            </w:r>
          </w:p>
        </w:tc>
      </w:tr>
      <w:tr w:rsidR="008D0ED0" w:rsidRPr="004E6E77" w14:paraId="4084EB97"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7748A2E0"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hideMark/>
          </w:tcPr>
          <w:p w14:paraId="389D73AC"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мачтового типа 40 кВА</w:t>
            </w:r>
          </w:p>
        </w:tc>
        <w:tc>
          <w:tcPr>
            <w:tcW w:w="411" w:type="pct"/>
            <w:tcBorders>
              <w:top w:val="nil"/>
              <w:left w:val="nil"/>
              <w:bottom w:val="single" w:sz="4" w:space="0" w:color="auto"/>
              <w:right w:val="single" w:sz="4" w:space="0" w:color="auto"/>
            </w:tcBorders>
            <w:shd w:val="clear" w:color="auto" w:fill="auto"/>
            <w:noWrap/>
            <w:vAlign w:val="center"/>
            <w:hideMark/>
          </w:tcPr>
          <w:p w14:paraId="0B6B508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hideMark/>
          </w:tcPr>
          <w:p w14:paraId="2EFDD42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329</w:t>
            </w:r>
          </w:p>
        </w:tc>
        <w:tc>
          <w:tcPr>
            <w:tcW w:w="563" w:type="pct"/>
            <w:tcBorders>
              <w:top w:val="nil"/>
              <w:left w:val="nil"/>
              <w:bottom w:val="single" w:sz="4" w:space="0" w:color="auto"/>
              <w:right w:val="single" w:sz="4" w:space="0" w:color="auto"/>
            </w:tcBorders>
            <w:shd w:val="clear" w:color="auto" w:fill="auto"/>
            <w:noWrap/>
            <w:vAlign w:val="center"/>
            <w:hideMark/>
          </w:tcPr>
          <w:p w14:paraId="5AC0354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hideMark/>
          </w:tcPr>
          <w:p w14:paraId="1AC8DA9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1 965,470</w:t>
            </w:r>
          </w:p>
        </w:tc>
        <w:tc>
          <w:tcPr>
            <w:tcW w:w="466" w:type="pct"/>
            <w:tcBorders>
              <w:top w:val="nil"/>
              <w:left w:val="nil"/>
              <w:bottom w:val="single" w:sz="4" w:space="0" w:color="auto"/>
              <w:right w:val="single" w:sz="4" w:space="0" w:color="auto"/>
            </w:tcBorders>
            <w:shd w:val="clear" w:color="auto" w:fill="auto"/>
            <w:noWrap/>
            <w:vAlign w:val="center"/>
            <w:hideMark/>
          </w:tcPr>
          <w:p w14:paraId="26764E4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2 413,036</w:t>
            </w:r>
          </w:p>
        </w:tc>
        <w:tc>
          <w:tcPr>
            <w:tcW w:w="356" w:type="pct"/>
            <w:tcBorders>
              <w:top w:val="nil"/>
              <w:left w:val="nil"/>
              <w:bottom w:val="single" w:sz="4" w:space="0" w:color="auto"/>
              <w:right w:val="single" w:sz="4" w:space="0" w:color="auto"/>
            </w:tcBorders>
            <w:shd w:val="clear" w:color="auto" w:fill="auto"/>
            <w:noWrap/>
            <w:vAlign w:val="center"/>
            <w:hideMark/>
          </w:tcPr>
          <w:p w14:paraId="23A61D4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329</w:t>
            </w:r>
          </w:p>
        </w:tc>
        <w:tc>
          <w:tcPr>
            <w:tcW w:w="428" w:type="pct"/>
            <w:tcBorders>
              <w:top w:val="nil"/>
              <w:left w:val="nil"/>
              <w:bottom w:val="single" w:sz="4" w:space="0" w:color="auto"/>
              <w:right w:val="single" w:sz="4" w:space="0" w:color="auto"/>
            </w:tcBorders>
            <w:shd w:val="clear" w:color="auto" w:fill="auto"/>
            <w:noWrap/>
            <w:vAlign w:val="center"/>
            <w:hideMark/>
          </w:tcPr>
          <w:p w14:paraId="36BE606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4 742,750</w:t>
            </w:r>
          </w:p>
        </w:tc>
      </w:tr>
      <w:tr w:rsidR="008D0ED0" w:rsidRPr="004E6E77" w14:paraId="6A92D18D"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464EE515"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hideMark/>
          </w:tcPr>
          <w:p w14:paraId="5BB73FAD"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мачтового типа 63 кВА</w:t>
            </w:r>
          </w:p>
        </w:tc>
        <w:tc>
          <w:tcPr>
            <w:tcW w:w="411" w:type="pct"/>
            <w:tcBorders>
              <w:top w:val="nil"/>
              <w:left w:val="nil"/>
              <w:bottom w:val="single" w:sz="4" w:space="0" w:color="auto"/>
              <w:right w:val="single" w:sz="4" w:space="0" w:color="auto"/>
            </w:tcBorders>
            <w:shd w:val="clear" w:color="auto" w:fill="auto"/>
            <w:noWrap/>
            <w:vAlign w:val="center"/>
            <w:hideMark/>
          </w:tcPr>
          <w:p w14:paraId="2012C30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hideMark/>
          </w:tcPr>
          <w:p w14:paraId="0AD02AE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798</w:t>
            </w:r>
          </w:p>
        </w:tc>
        <w:tc>
          <w:tcPr>
            <w:tcW w:w="563" w:type="pct"/>
            <w:tcBorders>
              <w:top w:val="nil"/>
              <w:left w:val="nil"/>
              <w:bottom w:val="single" w:sz="4" w:space="0" w:color="auto"/>
              <w:right w:val="single" w:sz="4" w:space="0" w:color="auto"/>
            </w:tcBorders>
            <w:shd w:val="clear" w:color="auto" w:fill="auto"/>
            <w:noWrap/>
            <w:vAlign w:val="center"/>
            <w:hideMark/>
          </w:tcPr>
          <w:p w14:paraId="6F0A871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hideMark/>
          </w:tcPr>
          <w:p w14:paraId="01EDF09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1 288,420</w:t>
            </w:r>
          </w:p>
        </w:tc>
        <w:tc>
          <w:tcPr>
            <w:tcW w:w="466" w:type="pct"/>
            <w:tcBorders>
              <w:top w:val="nil"/>
              <w:left w:val="nil"/>
              <w:bottom w:val="single" w:sz="4" w:space="0" w:color="auto"/>
              <w:right w:val="single" w:sz="4" w:space="0" w:color="auto"/>
            </w:tcBorders>
            <w:shd w:val="clear" w:color="auto" w:fill="auto"/>
            <w:noWrap/>
            <w:vAlign w:val="center"/>
            <w:hideMark/>
          </w:tcPr>
          <w:p w14:paraId="2033024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5 849,340</w:t>
            </w:r>
          </w:p>
        </w:tc>
        <w:tc>
          <w:tcPr>
            <w:tcW w:w="356" w:type="pct"/>
            <w:tcBorders>
              <w:top w:val="nil"/>
              <w:left w:val="nil"/>
              <w:bottom w:val="single" w:sz="4" w:space="0" w:color="auto"/>
              <w:right w:val="single" w:sz="4" w:space="0" w:color="auto"/>
            </w:tcBorders>
            <w:shd w:val="clear" w:color="auto" w:fill="auto"/>
            <w:noWrap/>
            <w:vAlign w:val="center"/>
            <w:hideMark/>
          </w:tcPr>
          <w:p w14:paraId="5FEA6310"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798</w:t>
            </w:r>
          </w:p>
        </w:tc>
        <w:tc>
          <w:tcPr>
            <w:tcW w:w="428" w:type="pct"/>
            <w:tcBorders>
              <w:top w:val="nil"/>
              <w:left w:val="nil"/>
              <w:bottom w:val="single" w:sz="4" w:space="0" w:color="auto"/>
              <w:right w:val="single" w:sz="4" w:space="0" w:color="auto"/>
            </w:tcBorders>
            <w:shd w:val="clear" w:color="auto" w:fill="auto"/>
            <w:noWrap/>
            <w:vAlign w:val="center"/>
            <w:hideMark/>
          </w:tcPr>
          <w:p w14:paraId="3DE7396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7 536,407</w:t>
            </w:r>
          </w:p>
        </w:tc>
      </w:tr>
      <w:tr w:rsidR="008D0ED0" w:rsidRPr="004E6E77" w14:paraId="6CB4C980"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tcPr>
          <w:p w14:paraId="1D7E0EF4"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08105C5E"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мачтового типа 100 кВА</w:t>
            </w:r>
          </w:p>
        </w:tc>
        <w:tc>
          <w:tcPr>
            <w:tcW w:w="411" w:type="pct"/>
            <w:tcBorders>
              <w:top w:val="nil"/>
              <w:left w:val="nil"/>
              <w:bottom w:val="single" w:sz="4" w:space="0" w:color="auto"/>
              <w:right w:val="single" w:sz="4" w:space="0" w:color="auto"/>
            </w:tcBorders>
            <w:shd w:val="clear" w:color="auto" w:fill="auto"/>
            <w:noWrap/>
            <w:vAlign w:val="center"/>
          </w:tcPr>
          <w:p w14:paraId="76B43EB0"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7BD5DD2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488</w:t>
            </w:r>
          </w:p>
        </w:tc>
        <w:tc>
          <w:tcPr>
            <w:tcW w:w="563" w:type="pct"/>
            <w:tcBorders>
              <w:top w:val="nil"/>
              <w:left w:val="nil"/>
              <w:bottom w:val="single" w:sz="4" w:space="0" w:color="auto"/>
              <w:right w:val="single" w:sz="4" w:space="0" w:color="auto"/>
            </w:tcBorders>
            <w:shd w:val="clear" w:color="auto" w:fill="auto"/>
            <w:noWrap/>
            <w:vAlign w:val="center"/>
          </w:tcPr>
          <w:p w14:paraId="5691D45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338C103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852,430</w:t>
            </w:r>
          </w:p>
        </w:tc>
        <w:tc>
          <w:tcPr>
            <w:tcW w:w="466" w:type="pct"/>
            <w:tcBorders>
              <w:top w:val="nil"/>
              <w:left w:val="nil"/>
              <w:bottom w:val="single" w:sz="4" w:space="0" w:color="auto"/>
              <w:right w:val="single" w:sz="4" w:space="0" w:color="auto"/>
            </w:tcBorders>
            <w:shd w:val="clear" w:color="auto" w:fill="auto"/>
            <w:noWrap/>
            <w:vAlign w:val="center"/>
          </w:tcPr>
          <w:p w14:paraId="1F568BB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3 577,040</w:t>
            </w:r>
          </w:p>
        </w:tc>
        <w:tc>
          <w:tcPr>
            <w:tcW w:w="356" w:type="pct"/>
            <w:tcBorders>
              <w:top w:val="nil"/>
              <w:left w:val="nil"/>
              <w:bottom w:val="single" w:sz="4" w:space="0" w:color="auto"/>
              <w:right w:val="single" w:sz="4" w:space="0" w:color="auto"/>
            </w:tcBorders>
            <w:shd w:val="clear" w:color="auto" w:fill="auto"/>
            <w:noWrap/>
            <w:vAlign w:val="center"/>
          </w:tcPr>
          <w:p w14:paraId="563B73E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488</w:t>
            </w:r>
          </w:p>
        </w:tc>
        <w:tc>
          <w:tcPr>
            <w:tcW w:w="428" w:type="pct"/>
            <w:tcBorders>
              <w:top w:val="nil"/>
              <w:left w:val="nil"/>
              <w:bottom w:val="single" w:sz="4" w:space="0" w:color="auto"/>
              <w:right w:val="single" w:sz="4" w:space="0" w:color="auto"/>
            </w:tcBorders>
            <w:shd w:val="clear" w:color="auto" w:fill="auto"/>
            <w:noWrap/>
            <w:vAlign w:val="center"/>
          </w:tcPr>
          <w:p w14:paraId="41DA3F2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3 049,176</w:t>
            </w:r>
          </w:p>
        </w:tc>
      </w:tr>
      <w:tr w:rsidR="008D0ED0" w:rsidRPr="004E6E77" w14:paraId="23B206FA"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tcPr>
          <w:p w14:paraId="6EA31EA5"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tcPr>
          <w:p w14:paraId="02DB968F"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киоскового типа 160 кВА</w:t>
            </w:r>
          </w:p>
        </w:tc>
        <w:tc>
          <w:tcPr>
            <w:tcW w:w="411" w:type="pct"/>
            <w:tcBorders>
              <w:top w:val="nil"/>
              <w:left w:val="nil"/>
              <w:bottom w:val="single" w:sz="4" w:space="0" w:color="auto"/>
              <w:right w:val="single" w:sz="4" w:space="0" w:color="auto"/>
            </w:tcBorders>
            <w:shd w:val="clear" w:color="auto" w:fill="auto"/>
            <w:noWrap/>
            <w:vAlign w:val="center"/>
          </w:tcPr>
          <w:p w14:paraId="3D2B8DB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4AE988C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2129</w:t>
            </w:r>
          </w:p>
        </w:tc>
        <w:tc>
          <w:tcPr>
            <w:tcW w:w="563" w:type="pct"/>
            <w:tcBorders>
              <w:top w:val="nil"/>
              <w:left w:val="nil"/>
              <w:bottom w:val="single" w:sz="4" w:space="0" w:color="auto"/>
              <w:right w:val="single" w:sz="4" w:space="0" w:color="auto"/>
            </w:tcBorders>
            <w:shd w:val="clear" w:color="auto" w:fill="auto"/>
            <w:noWrap/>
            <w:vAlign w:val="center"/>
          </w:tcPr>
          <w:p w14:paraId="7C31AB4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1884092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702,280</w:t>
            </w:r>
          </w:p>
        </w:tc>
        <w:tc>
          <w:tcPr>
            <w:tcW w:w="466" w:type="pct"/>
            <w:tcBorders>
              <w:top w:val="nil"/>
              <w:left w:val="nil"/>
              <w:bottom w:val="single" w:sz="4" w:space="0" w:color="auto"/>
              <w:right w:val="single" w:sz="4" w:space="0" w:color="auto"/>
            </w:tcBorders>
            <w:shd w:val="clear" w:color="auto" w:fill="auto"/>
            <w:noWrap/>
            <w:vAlign w:val="center"/>
          </w:tcPr>
          <w:p w14:paraId="1C60C31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15 605,570</w:t>
            </w:r>
          </w:p>
        </w:tc>
        <w:tc>
          <w:tcPr>
            <w:tcW w:w="356" w:type="pct"/>
            <w:tcBorders>
              <w:top w:val="nil"/>
              <w:left w:val="nil"/>
              <w:bottom w:val="single" w:sz="4" w:space="0" w:color="auto"/>
              <w:right w:val="single" w:sz="4" w:space="0" w:color="auto"/>
            </w:tcBorders>
            <w:shd w:val="clear" w:color="auto" w:fill="auto"/>
            <w:noWrap/>
            <w:vAlign w:val="center"/>
          </w:tcPr>
          <w:p w14:paraId="4729F91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2129</w:t>
            </w:r>
          </w:p>
        </w:tc>
        <w:tc>
          <w:tcPr>
            <w:tcW w:w="428" w:type="pct"/>
            <w:tcBorders>
              <w:top w:val="nil"/>
              <w:left w:val="nil"/>
              <w:bottom w:val="single" w:sz="4" w:space="0" w:color="auto"/>
              <w:right w:val="single" w:sz="4" w:space="0" w:color="auto"/>
            </w:tcBorders>
            <w:shd w:val="clear" w:color="auto" w:fill="auto"/>
            <w:noWrap/>
            <w:vAlign w:val="center"/>
          </w:tcPr>
          <w:p w14:paraId="3046B59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10 959,480</w:t>
            </w:r>
          </w:p>
        </w:tc>
      </w:tr>
      <w:tr w:rsidR="008D0ED0" w:rsidRPr="004E6E77" w14:paraId="085D7E94" w14:textId="77777777" w:rsidTr="008D0ED0">
        <w:trPr>
          <w:trHeight w:val="237"/>
        </w:trPr>
        <w:tc>
          <w:tcPr>
            <w:tcW w:w="184" w:type="pct"/>
            <w:tcBorders>
              <w:top w:val="nil"/>
              <w:left w:val="single" w:sz="4" w:space="0" w:color="auto"/>
              <w:bottom w:val="single" w:sz="4" w:space="0" w:color="auto"/>
              <w:right w:val="single" w:sz="4" w:space="0" w:color="auto"/>
            </w:tcBorders>
            <w:shd w:val="clear" w:color="auto" w:fill="auto"/>
            <w:noWrap/>
            <w:vAlign w:val="center"/>
            <w:hideMark/>
          </w:tcPr>
          <w:p w14:paraId="7FC26E79"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vAlign w:val="center"/>
            <w:hideMark/>
          </w:tcPr>
          <w:p w14:paraId="61150700"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КТПН киоскового типа 250 кВА</w:t>
            </w:r>
          </w:p>
        </w:tc>
        <w:tc>
          <w:tcPr>
            <w:tcW w:w="411" w:type="pct"/>
            <w:tcBorders>
              <w:top w:val="nil"/>
              <w:left w:val="nil"/>
              <w:bottom w:val="single" w:sz="4" w:space="0" w:color="auto"/>
              <w:right w:val="single" w:sz="4" w:space="0" w:color="auto"/>
            </w:tcBorders>
            <w:shd w:val="clear" w:color="auto" w:fill="auto"/>
            <w:noWrap/>
            <w:vAlign w:val="center"/>
            <w:hideMark/>
          </w:tcPr>
          <w:p w14:paraId="7EBA6C5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hideMark/>
          </w:tcPr>
          <w:p w14:paraId="50DAD0D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1093</w:t>
            </w:r>
          </w:p>
        </w:tc>
        <w:tc>
          <w:tcPr>
            <w:tcW w:w="563" w:type="pct"/>
            <w:tcBorders>
              <w:top w:val="nil"/>
              <w:left w:val="nil"/>
              <w:bottom w:val="single" w:sz="4" w:space="0" w:color="auto"/>
              <w:right w:val="single" w:sz="4" w:space="0" w:color="auto"/>
            </w:tcBorders>
            <w:shd w:val="clear" w:color="auto" w:fill="auto"/>
            <w:noWrap/>
            <w:vAlign w:val="center"/>
            <w:hideMark/>
          </w:tcPr>
          <w:p w14:paraId="758AD1E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hideMark/>
          </w:tcPr>
          <w:p w14:paraId="69A33FD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524,070</w:t>
            </w:r>
          </w:p>
        </w:tc>
        <w:tc>
          <w:tcPr>
            <w:tcW w:w="466" w:type="pct"/>
            <w:tcBorders>
              <w:top w:val="nil"/>
              <w:left w:val="nil"/>
              <w:bottom w:val="single" w:sz="4" w:space="0" w:color="auto"/>
              <w:right w:val="single" w:sz="4" w:space="0" w:color="auto"/>
            </w:tcBorders>
            <w:shd w:val="clear" w:color="auto" w:fill="auto"/>
            <w:noWrap/>
            <w:vAlign w:val="center"/>
            <w:hideMark/>
          </w:tcPr>
          <w:p w14:paraId="36D4180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8 008,025</w:t>
            </w:r>
          </w:p>
        </w:tc>
        <w:tc>
          <w:tcPr>
            <w:tcW w:w="356" w:type="pct"/>
            <w:tcBorders>
              <w:top w:val="nil"/>
              <w:left w:val="nil"/>
              <w:bottom w:val="single" w:sz="4" w:space="0" w:color="auto"/>
              <w:right w:val="single" w:sz="4" w:space="0" w:color="auto"/>
            </w:tcBorders>
            <w:shd w:val="clear" w:color="auto" w:fill="auto"/>
            <w:noWrap/>
            <w:vAlign w:val="center"/>
            <w:hideMark/>
          </w:tcPr>
          <w:p w14:paraId="01ABB6D8"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1093</w:t>
            </w:r>
          </w:p>
        </w:tc>
        <w:tc>
          <w:tcPr>
            <w:tcW w:w="428" w:type="pct"/>
            <w:tcBorders>
              <w:top w:val="nil"/>
              <w:left w:val="nil"/>
              <w:bottom w:val="single" w:sz="4" w:space="0" w:color="auto"/>
              <w:right w:val="single" w:sz="4" w:space="0" w:color="auto"/>
            </w:tcBorders>
            <w:shd w:val="clear" w:color="auto" w:fill="auto"/>
            <w:noWrap/>
            <w:vAlign w:val="center"/>
            <w:hideMark/>
          </w:tcPr>
          <w:p w14:paraId="3392233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4 196,766</w:t>
            </w:r>
          </w:p>
        </w:tc>
      </w:tr>
      <w:tr w:rsidR="008D0ED0" w:rsidRPr="004E6E77" w14:paraId="452F9D8C" w14:textId="77777777" w:rsidTr="00B24D6A">
        <w:trPr>
          <w:trHeight w:val="300"/>
        </w:trPr>
        <w:tc>
          <w:tcPr>
            <w:tcW w:w="184" w:type="pct"/>
            <w:tcBorders>
              <w:top w:val="nil"/>
              <w:left w:val="single" w:sz="4" w:space="0" w:color="auto"/>
              <w:bottom w:val="single" w:sz="4" w:space="0" w:color="auto"/>
              <w:right w:val="single" w:sz="4" w:space="0" w:color="auto"/>
            </w:tcBorders>
            <w:shd w:val="clear" w:color="auto" w:fill="D6E3BC" w:themeFill="accent3" w:themeFillTint="66"/>
            <w:noWrap/>
            <w:vAlign w:val="center"/>
          </w:tcPr>
          <w:p w14:paraId="05CDA17A" w14:textId="77777777" w:rsidR="002E6E3C" w:rsidRPr="004E6E77" w:rsidRDefault="002E6E3C" w:rsidP="00E96A56">
            <w:pPr>
              <w:spacing w:after="0" w:line="240" w:lineRule="auto"/>
              <w:jc w:val="center"/>
              <w:rPr>
                <w:rFonts w:ascii="Myriad Pro" w:eastAsia="Calibri" w:hAnsi="Myriad Pro" w:cs="Times New Roman"/>
                <w:b/>
                <w:bCs/>
                <w:sz w:val="18"/>
                <w:szCs w:val="18"/>
              </w:rPr>
            </w:pPr>
            <w:r w:rsidRPr="004E6E77">
              <w:rPr>
                <w:rFonts w:ascii="Myriad Pro" w:eastAsia="Calibri" w:hAnsi="Myriad Pro" w:cs="Times New Roman"/>
                <w:b/>
                <w:bCs/>
                <w:sz w:val="18"/>
                <w:szCs w:val="18"/>
              </w:rPr>
              <w:lastRenderedPageBreak/>
              <w:t>2</w:t>
            </w:r>
          </w:p>
        </w:tc>
        <w:tc>
          <w:tcPr>
            <w:tcW w:w="1750" w:type="pct"/>
            <w:tcBorders>
              <w:top w:val="nil"/>
              <w:left w:val="nil"/>
              <w:bottom w:val="single" w:sz="4" w:space="0" w:color="auto"/>
              <w:right w:val="single" w:sz="4" w:space="0" w:color="auto"/>
            </w:tcBorders>
            <w:shd w:val="clear" w:color="auto" w:fill="D6E3BC" w:themeFill="accent3" w:themeFillTint="66"/>
            <w:noWrap/>
            <w:vAlign w:val="center"/>
          </w:tcPr>
          <w:p w14:paraId="3CB87127"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Расходы по мероприятиям «последней мили», связанные с осуществлением технологического присоединения по уровню напряжения 6-10 кВ</w:t>
            </w:r>
          </w:p>
        </w:tc>
        <w:tc>
          <w:tcPr>
            <w:tcW w:w="411" w:type="pct"/>
            <w:tcBorders>
              <w:top w:val="nil"/>
              <w:left w:val="nil"/>
              <w:bottom w:val="single" w:sz="4" w:space="0" w:color="auto"/>
              <w:right w:val="single" w:sz="4" w:space="0" w:color="auto"/>
            </w:tcBorders>
            <w:shd w:val="clear" w:color="auto" w:fill="D6E3BC" w:themeFill="accent3" w:themeFillTint="66"/>
            <w:noWrap/>
            <w:vAlign w:val="center"/>
          </w:tcPr>
          <w:p w14:paraId="0AD9C8FA"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nil"/>
              <w:left w:val="nil"/>
              <w:bottom w:val="single" w:sz="4" w:space="0" w:color="auto"/>
              <w:right w:val="single" w:sz="4" w:space="0" w:color="auto"/>
            </w:tcBorders>
            <w:shd w:val="clear" w:color="auto" w:fill="D6E3BC" w:themeFill="accent3" w:themeFillTint="66"/>
            <w:noWrap/>
            <w:vAlign w:val="center"/>
          </w:tcPr>
          <w:p w14:paraId="5FFFD03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563" w:type="pct"/>
            <w:tcBorders>
              <w:top w:val="nil"/>
              <w:left w:val="nil"/>
              <w:bottom w:val="single" w:sz="4" w:space="0" w:color="auto"/>
              <w:right w:val="single" w:sz="4" w:space="0" w:color="auto"/>
            </w:tcBorders>
            <w:shd w:val="clear" w:color="auto" w:fill="D6E3BC" w:themeFill="accent3" w:themeFillTint="66"/>
            <w:noWrap/>
            <w:vAlign w:val="center"/>
          </w:tcPr>
          <w:p w14:paraId="73E302E6"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1 263,228</w:t>
            </w:r>
          </w:p>
        </w:tc>
        <w:tc>
          <w:tcPr>
            <w:tcW w:w="375" w:type="pct"/>
            <w:tcBorders>
              <w:top w:val="nil"/>
              <w:left w:val="nil"/>
              <w:bottom w:val="single" w:sz="4" w:space="0" w:color="auto"/>
              <w:right w:val="single" w:sz="4" w:space="0" w:color="auto"/>
            </w:tcBorders>
            <w:shd w:val="clear" w:color="auto" w:fill="D6E3BC" w:themeFill="accent3" w:themeFillTint="66"/>
            <w:noWrap/>
            <w:vAlign w:val="center"/>
          </w:tcPr>
          <w:p w14:paraId="66F3319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66" w:type="pct"/>
            <w:tcBorders>
              <w:top w:val="nil"/>
              <w:left w:val="nil"/>
              <w:bottom w:val="single" w:sz="4" w:space="0" w:color="auto"/>
              <w:right w:val="single" w:sz="4" w:space="0" w:color="auto"/>
            </w:tcBorders>
            <w:shd w:val="clear" w:color="auto" w:fill="D6E3BC" w:themeFill="accent3" w:themeFillTint="66"/>
            <w:noWrap/>
            <w:vAlign w:val="center"/>
          </w:tcPr>
          <w:p w14:paraId="1AC2F17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nil"/>
              <w:left w:val="nil"/>
              <w:bottom w:val="single" w:sz="4" w:space="0" w:color="auto"/>
              <w:right w:val="single" w:sz="4" w:space="0" w:color="auto"/>
            </w:tcBorders>
            <w:shd w:val="clear" w:color="auto" w:fill="D6E3BC" w:themeFill="accent3" w:themeFillTint="66"/>
            <w:noWrap/>
            <w:vAlign w:val="center"/>
          </w:tcPr>
          <w:p w14:paraId="43B6E44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x</w:t>
            </w:r>
          </w:p>
        </w:tc>
        <w:tc>
          <w:tcPr>
            <w:tcW w:w="428" w:type="pct"/>
            <w:tcBorders>
              <w:top w:val="nil"/>
              <w:left w:val="nil"/>
              <w:bottom w:val="single" w:sz="4" w:space="0" w:color="auto"/>
              <w:right w:val="single" w:sz="4" w:space="0" w:color="auto"/>
            </w:tcBorders>
            <w:shd w:val="clear" w:color="auto" w:fill="D6E3BC" w:themeFill="accent3" w:themeFillTint="66"/>
            <w:noWrap/>
            <w:vAlign w:val="center"/>
          </w:tcPr>
          <w:p w14:paraId="5A608DD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3 102,441</w:t>
            </w:r>
          </w:p>
        </w:tc>
      </w:tr>
      <w:tr w:rsidR="008D0ED0" w:rsidRPr="004E6E77" w14:paraId="152252E4" w14:textId="77777777" w:rsidTr="008D0ED0">
        <w:trPr>
          <w:trHeight w:val="130"/>
        </w:trPr>
        <w:tc>
          <w:tcPr>
            <w:tcW w:w="184" w:type="pct"/>
            <w:tcBorders>
              <w:top w:val="nil"/>
              <w:left w:val="single" w:sz="4" w:space="0" w:color="auto"/>
              <w:bottom w:val="single" w:sz="4" w:space="0" w:color="auto"/>
              <w:right w:val="single" w:sz="4" w:space="0" w:color="auto"/>
            </w:tcBorders>
            <w:shd w:val="clear" w:color="auto" w:fill="auto"/>
            <w:noWrap/>
            <w:vAlign w:val="center"/>
          </w:tcPr>
          <w:p w14:paraId="4EBBCF29" w14:textId="77777777" w:rsidR="002E6E3C" w:rsidRPr="004E6E77" w:rsidRDefault="002E6E3C" w:rsidP="00E96A56">
            <w:pPr>
              <w:spacing w:after="0" w:line="240"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2.1.</w:t>
            </w:r>
          </w:p>
        </w:tc>
        <w:tc>
          <w:tcPr>
            <w:tcW w:w="1750" w:type="pct"/>
            <w:tcBorders>
              <w:top w:val="nil"/>
              <w:left w:val="nil"/>
              <w:bottom w:val="single" w:sz="4" w:space="0" w:color="auto"/>
              <w:right w:val="single" w:sz="4" w:space="0" w:color="auto"/>
            </w:tcBorders>
            <w:shd w:val="clear" w:color="auto" w:fill="auto"/>
            <w:noWrap/>
            <w:vAlign w:val="center"/>
          </w:tcPr>
          <w:p w14:paraId="160746CB"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Строительство воздушных линий</w:t>
            </w:r>
          </w:p>
        </w:tc>
        <w:tc>
          <w:tcPr>
            <w:tcW w:w="411" w:type="pct"/>
            <w:tcBorders>
              <w:top w:val="nil"/>
              <w:left w:val="nil"/>
              <w:bottom w:val="single" w:sz="4" w:space="0" w:color="auto"/>
              <w:right w:val="single" w:sz="4" w:space="0" w:color="auto"/>
            </w:tcBorders>
            <w:shd w:val="clear" w:color="auto" w:fill="auto"/>
            <w:noWrap/>
            <w:vAlign w:val="center"/>
          </w:tcPr>
          <w:p w14:paraId="303386A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tcPr>
          <w:p w14:paraId="43C0A0C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3,925</w:t>
            </w:r>
          </w:p>
        </w:tc>
        <w:tc>
          <w:tcPr>
            <w:tcW w:w="563" w:type="pct"/>
            <w:tcBorders>
              <w:top w:val="nil"/>
              <w:left w:val="nil"/>
              <w:bottom w:val="single" w:sz="4" w:space="0" w:color="auto"/>
              <w:right w:val="single" w:sz="4" w:space="0" w:color="auto"/>
            </w:tcBorders>
            <w:shd w:val="clear" w:color="auto" w:fill="auto"/>
            <w:noWrap/>
            <w:vAlign w:val="center"/>
          </w:tcPr>
          <w:p w14:paraId="4FE41D40"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1 263,228</w:t>
            </w:r>
          </w:p>
        </w:tc>
        <w:tc>
          <w:tcPr>
            <w:tcW w:w="375" w:type="pct"/>
            <w:tcBorders>
              <w:top w:val="nil"/>
              <w:left w:val="nil"/>
              <w:bottom w:val="single" w:sz="4" w:space="0" w:color="auto"/>
              <w:right w:val="single" w:sz="4" w:space="0" w:color="auto"/>
            </w:tcBorders>
            <w:shd w:val="clear" w:color="auto" w:fill="auto"/>
            <w:noWrap/>
            <w:vAlign w:val="center"/>
          </w:tcPr>
          <w:p w14:paraId="7D42F3D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466" w:type="pct"/>
            <w:tcBorders>
              <w:top w:val="nil"/>
              <w:left w:val="nil"/>
              <w:bottom w:val="single" w:sz="4" w:space="0" w:color="auto"/>
              <w:right w:val="single" w:sz="4" w:space="0" w:color="auto"/>
            </w:tcBorders>
            <w:shd w:val="clear" w:color="auto" w:fill="auto"/>
            <w:noWrap/>
            <w:vAlign w:val="center"/>
          </w:tcPr>
          <w:p w14:paraId="0C9280C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х</w:t>
            </w:r>
          </w:p>
        </w:tc>
        <w:tc>
          <w:tcPr>
            <w:tcW w:w="356" w:type="pct"/>
            <w:tcBorders>
              <w:top w:val="nil"/>
              <w:left w:val="nil"/>
              <w:bottom w:val="single" w:sz="4" w:space="0" w:color="auto"/>
              <w:right w:val="single" w:sz="4" w:space="0" w:color="auto"/>
            </w:tcBorders>
            <w:shd w:val="clear" w:color="auto" w:fill="auto"/>
            <w:noWrap/>
            <w:vAlign w:val="center"/>
          </w:tcPr>
          <w:p w14:paraId="6B628F1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3,925</w:t>
            </w:r>
          </w:p>
        </w:tc>
        <w:tc>
          <w:tcPr>
            <w:tcW w:w="428" w:type="pct"/>
            <w:tcBorders>
              <w:top w:val="nil"/>
              <w:left w:val="nil"/>
              <w:bottom w:val="single" w:sz="4" w:space="0" w:color="auto"/>
              <w:right w:val="single" w:sz="4" w:space="0" w:color="auto"/>
            </w:tcBorders>
            <w:shd w:val="clear" w:color="auto" w:fill="auto"/>
            <w:noWrap/>
            <w:vAlign w:val="center"/>
          </w:tcPr>
          <w:p w14:paraId="3F17F51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3 102,441</w:t>
            </w:r>
          </w:p>
        </w:tc>
      </w:tr>
      <w:tr w:rsidR="008D0ED0" w:rsidRPr="004E6E77" w14:paraId="165019B8" w14:textId="77777777" w:rsidTr="008D0ED0">
        <w:trPr>
          <w:trHeight w:val="269"/>
        </w:trPr>
        <w:tc>
          <w:tcPr>
            <w:tcW w:w="184" w:type="pct"/>
            <w:tcBorders>
              <w:top w:val="nil"/>
              <w:left w:val="single" w:sz="4" w:space="0" w:color="auto"/>
              <w:bottom w:val="single" w:sz="4" w:space="0" w:color="auto"/>
              <w:right w:val="single" w:sz="4" w:space="0" w:color="auto"/>
            </w:tcBorders>
            <w:shd w:val="clear" w:color="auto" w:fill="auto"/>
            <w:noWrap/>
            <w:vAlign w:val="center"/>
          </w:tcPr>
          <w:p w14:paraId="60D2BF01"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noWrap/>
            <w:vAlign w:val="center"/>
          </w:tcPr>
          <w:p w14:paraId="0FF682D3"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ВЛ 6-10 кВ (АС-50) на ж/б опорах</w:t>
            </w:r>
          </w:p>
        </w:tc>
        <w:tc>
          <w:tcPr>
            <w:tcW w:w="411" w:type="pct"/>
            <w:tcBorders>
              <w:top w:val="nil"/>
              <w:left w:val="nil"/>
              <w:bottom w:val="single" w:sz="4" w:space="0" w:color="auto"/>
              <w:right w:val="single" w:sz="4" w:space="0" w:color="auto"/>
            </w:tcBorders>
            <w:shd w:val="clear" w:color="auto" w:fill="auto"/>
            <w:noWrap/>
            <w:vAlign w:val="center"/>
          </w:tcPr>
          <w:p w14:paraId="7F059CFC"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15646291"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1,71</w:t>
            </w:r>
          </w:p>
        </w:tc>
        <w:tc>
          <w:tcPr>
            <w:tcW w:w="563" w:type="pct"/>
            <w:tcBorders>
              <w:top w:val="nil"/>
              <w:left w:val="nil"/>
              <w:bottom w:val="single" w:sz="4" w:space="0" w:color="auto"/>
              <w:right w:val="single" w:sz="4" w:space="0" w:color="auto"/>
            </w:tcBorders>
            <w:shd w:val="clear" w:color="auto" w:fill="auto"/>
            <w:noWrap/>
            <w:vAlign w:val="center"/>
          </w:tcPr>
          <w:p w14:paraId="47260142"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180B1DB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155 839,06</w:t>
            </w:r>
          </w:p>
        </w:tc>
        <w:tc>
          <w:tcPr>
            <w:tcW w:w="466" w:type="pct"/>
            <w:tcBorders>
              <w:top w:val="nil"/>
              <w:left w:val="nil"/>
              <w:bottom w:val="single" w:sz="4" w:space="0" w:color="auto"/>
              <w:right w:val="single" w:sz="4" w:space="0" w:color="auto"/>
            </w:tcBorders>
            <w:shd w:val="clear" w:color="auto" w:fill="auto"/>
            <w:noWrap/>
            <w:vAlign w:val="center"/>
          </w:tcPr>
          <w:p w14:paraId="7D80B08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734 001,97</w:t>
            </w:r>
          </w:p>
        </w:tc>
        <w:tc>
          <w:tcPr>
            <w:tcW w:w="356" w:type="pct"/>
            <w:tcBorders>
              <w:top w:val="nil"/>
              <w:left w:val="nil"/>
              <w:bottom w:val="single" w:sz="4" w:space="0" w:color="auto"/>
              <w:right w:val="single" w:sz="4" w:space="0" w:color="auto"/>
            </w:tcBorders>
            <w:shd w:val="clear" w:color="auto" w:fill="auto"/>
            <w:noWrap/>
            <w:vAlign w:val="center"/>
          </w:tcPr>
          <w:p w14:paraId="4D0209B5"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1,708</w:t>
            </w:r>
          </w:p>
        </w:tc>
        <w:tc>
          <w:tcPr>
            <w:tcW w:w="428" w:type="pct"/>
            <w:tcBorders>
              <w:top w:val="nil"/>
              <w:left w:val="nil"/>
              <w:bottom w:val="single" w:sz="4" w:space="0" w:color="auto"/>
              <w:right w:val="single" w:sz="4" w:space="0" w:color="auto"/>
            </w:tcBorders>
            <w:shd w:val="clear" w:color="auto" w:fill="auto"/>
            <w:noWrap/>
            <w:vAlign w:val="center"/>
          </w:tcPr>
          <w:p w14:paraId="623B4197"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1 253,675</w:t>
            </w:r>
          </w:p>
        </w:tc>
      </w:tr>
      <w:tr w:rsidR="008D0ED0" w:rsidRPr="004E6E77" w14:paraId="7C155C02" w14:textId="77777777" w:rsidTr="008D0ED0">
        <w:trPr>
          <w:trHeight w:val="269"/>
        </w:trPr>
        <w:tc>
          <w:tcPr>
            <w:tcW w:w="184" w:type="pct"/>
            <w:tcBorders>
              <w:top w:val="nil"/>
              <w:left w:val="single" w:sz="4" w:space="0" w:color="auto"/>
              <w:bottom w:val="single" w:sz="4" w:space="0" w:color="auto"/>
              <w:right w:val="single" w:sz="4" w:space="0" w:color="auto"/>
            </w:tcBorders>
            <w:shd w:val="clear" w:color="auto" w:fill="auto"/>
            <w:noWrap/>
            <w:vAlign w:val="center"/>
          </w:tcPr>
          <w:p w14:paraId="19F775D9" w14:textId="77777777" w:rsidR="002E6E3C" w:rsidRPr="004E6E77" w:rsidRDefault="002E6E3C" w:rsidP="00E96A56">
            <w:pPr>
              <w:spacing w:after="0" w:line="240" w:lineRule="auto"/>
              <w:jc w:val="center"/>
              <w:rPr>
                <w:rFonts w:ascii="Myriad Pro" w:eastAsia="Calibri" w:hAnsi="Myriad Pro" w:cs="Times New Roman"/>
                <w:bCs/>
                <w:sz w:val="18"/>
                <w:szCs w:val="18"/>
              </w:rPr>
            </w:pPr>
          </w:p>
        </w:tc>
        <w:tc>
          <w:tcPr>
            <w:tcW w:w="1750" w:type="pct"/>
            <w:tcBorders>
              <w:top w:val="nil"/>
              <w:left w:val="nil"/>
              <w:bottom w:val="single" w:sz="4" w:space="0" w:color="auto"/>
              <w:right w:val="single" w:sz="4" w:space="0" w:color="auto"/>
            </w:tcBorders>
            <w:shd w:val="clear" w:color="auto" w:fill="auto"/>
            <w:noWrap/>
            <w:vAlign w:val="center"/>
          </w:tcPr>
          <w:p w14:paraId="4570BCAE" w14:textId="77777777" w:rsidR="002E6E3C" w:rsidRPr="004E6E77" w:rsidRDefault="002E6E3C" w:rsidP="004E6E77">
            <w:pPr>
              <w:spacing w:before="20" w:after="20" w:line="259" w:lineRule="auto"/>
              <w:rPr>
                <w:rFonts w:ascii="Myriad Pro" w:eastAsia="Calibri" w:hAnsi="Myriad Pro" w:cs="Times New Roman"/>
                <w:bCs/>
                <w:sz w:val="18"/>
                <w:szCs w:val="18"/>
              </w:rPr>
            </w:pPr>
            <w:r w:rsidRPr="004E6E77">
              <w:rPr>
                <w:rFonts w:ascii="Myriad Pro" w:eastAsia="Calibri" w:hAnsi="Myriad Pro" w:cs="Times New Roman"/>
                <w:bCs/>
                <w:sz w:val="18"/>
                <w:szCs w:val="18"/>
              </w:rPr>
              <w:t>ВЛ 6-10 кВ (АС-70) на ж/б опорах</w:t>
            </w:r>
          </w:p>
        </w:tc>
        <w:tc>
          <w:tcPr>
            <w:tcW w:w="411" w:type="pct"/>
            <w:tcBorders>
              <w:top w:val="nil"/>
              <w:left w:val="nil"/>
              <w:bottom w:val="single" w:sz="4" w:space="0" w:color="auto"/>
              <w:right w:val="single" w:sz="4" w:space="0" w:color="auto"/>
            </w:tcBorders>
            <w:shd w:val="clear" w:color="auto" w:fill="auto"/>
            <w:noWrap/>
            <w:vAlign w:val="center"/>
          </w:tcPr>
          <w:p w14:paraId="1103378E"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466" w:type="pct"/>
            <w:tcBorders>
              <w:top w:val="nil"/>
              <w:left w:val="nil"/>
              <w:bottom w:val="single" w:sz="4" w:space="0" w:color="auto"/>
              <w:right w:val="single" w:sz="4" w:space="0" w:color="auto"/>
            </w:tcBorders>
            <w:shd w:val="clear" w:color="auto" w:fill="auto"/>
            <w:noWrap/>
            <w:vAlign w:val="center"/>
          </w:tcPr>
          <w:p w14:paraId="4376FBFB"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2,22</w:t>
            </w:r>
          </w:p>
        </w:tc>
        <w:tc>
          <w:tcPr>
            <w:tcW w:w="563" w:type="pct"/>
            <w:tcBorders>
              <w:top w:val="nil"/>
              <w:left w:val="nil"/>
              <w:bottom w:val="single" w:sz="4" w:space="0" w:color="auto"/>
              <w:right w:val="single" w:sz="4" w:space="0" w:color="auto"/>
            </w:tcBorders>
            <w:shd w:val="clear" w:color="auto" w:fill="auto"/>
            <w:noWrap/>
            <w:vAlign w:val="center"/>
          </w:tcPr>
          <w:p w14:paraId="46ADAB44"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p>
        </w:tc>
        <w:tc>
          <w:tcPr>
            <w:tcW w:w="375" w:type="pct"/>
            <w:tcBorders>
              <w:top w:val="nil"/>
              <w:left w:val="nil"/>
              <w:bottom w:val="single" w:sz="4" w:space="0" w:color="auto"/>
              <w:right w:val="single" w:sz="4" w:space="0" w:color="auto"/>
            </w:tcBorders>
            <w:shd w:val="clear" w:color="auto" w:fill="auto"/>
            <w:noWrap/>
            <w:vAlign w:val="center"/>
          </w:tcPr>
          <w:p w14:paraId="0F903CC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177 049,68</w:t>
            </w:r>
          </w:p>
        </w:tc>
        <w:tc>
          <w:tcPr>
            <w:tcW w:w="466" w:type="pct"/>
            <w:tcBorders>
              <w:top w:val="nil"/>
              <w:left w:val="nil"/>
              <w:bottom w:val="single" w:sz="4" w:space="0" w:color="auto"/>
              <w:right w:val="single" w:sz="4" w:space="0" w:color="auto"/>
            </w:tcBorders>
            <w:shd w:val="clear" w:color="auto" w:fill="auto"/>
            <w:noWrap/>
            <w:vAlign w:val="center"/>
          </w:tcPr>
          <w:p w14:paraId="2B7949EF"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833 903,99</w:t>
            </w:r>
          </w:p>
        </w:tc>
        <w:tc>
          <w:tcPr>
            <w:tcW w:w="356" w:type="pct"/>
            <w:tcBorders>
              <w:top w:val="nil"/>
              <w:left w:val="nil"/>
              <w:bottom w:val="single" w:sz="4" w:space="0" w:color="auto"/>
              <w:right w:val="single" w:sz="4" w:space="0" w:color="auto"/>
            </w:tcBorders>
            <w:shd w:val="clear" w:color="auto" w:fill="auto"/>
            <w:noWrap/>
            <w:vAlign w:val="center"/>
          </w:tcPr>
          <w:p w14:paraId="671617E9"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2,217</w:t>
            </w:r>
          </w:p>
        </w:tc>
        <w:tc>
          <w:tcPr>
            <w:tcW w:w="428" w:type="pct"/>
            <w:tcBorders>
              <w:top w:val="nil"/>
              <w:left w:val="nil"/>
              <w:bottom w:val="single" w:sz="4" w:space="0" w:color="auto"/>
              <w:right w:val="single" w:sz="4" w:space="0" w:color="auto"/>
            </w:tcBorders>
            <w:shd w:val="clear" w:color="auto" w:fill="auto"/>
            <w:noWrap/>
            <w:vAlign w:val="center"/>
          </w:tcPr>
          <w:p w14:paraId="55A0276D" w14:textId="77777777" w:rsidR="002E6E3C" w:rsidRPr="004E6E77" w:rsidRDefault="002E6E3C" w:rsidP="004E6E77">
            <w:pPr>
              <w:spacing w:before="20" w:after="20" w:line="259" w:lineRule="auto"/>
              <w:jc w:val="center"/>
              <w:rPr>
                <w:rFonts w:ascii="Myriad Pro" w:eastAsia="Calibri" w:hAnsi="Myriad Pro" w:cs="Times New Roman"/>
                <w:bCs/>
                <w:sz w:val="18"/>
                <w:szCs w:val="18"/>
              </w:rPr>
            </w:pPr>
            <w:r w:rsidRPr="004E6E77">
              <w:rPr>
                <w:rFonts w:ascii="Myriad Pro" w:eastAsia="Calibri" w:hAnsi="Myriad Pro" w:cs="Times New Roman"/>
                <w:bCs/>
                <w:sz w:val="18"/>
                <w:szCs w:val="18"/>
              </w:rPr>
              <w:t>1 848,765</w:t>
            </w:r>
          </w:p>
        </w:tc>
      </w:tr>
    </w:tbl>
    <w:p w14:paraId="5A77A9A4" w14:textId="77777777" w:rsidR="00E96A56" w:rsidRPr="00866841" w:rsidRDefault="00E96A56" w:rsidP="002E6E3C">
      <w:pPr>
        <w:pStyle w:val="a3"/>
        <w:autoSpaceDE w:val="0"/>
        <w:autoSpaceDN w:val="0"/>
        <w:adjustRightInd w:val="0"/>
        <w:spacing w:after="0" w:line="360" w:lineRule="auto"/>
        <w:ind w:left="0" w:firstLine="567"/>
        <w:jc w:val="both"/>
        <w:rPr>
          <w:rFonts w:ascii="Myriad Pro" w:eastAsia="Calibri" w:hAnsi="Myriad Pro" w:cs="Times New Roman"/>
          <w:bCs/>
          <w:color w:val="FF0000"/>
          <w:sz w:val="26"/>
          <w:szCs w:val="26"/>
        </w:rPr>
        <w:sectPr w:rsidR="00E96A56" w:rsidRPr="00866841" w:rsidSect="0097413A">
          <w:pgSz w:w="16838" w:h="11906" w:orient="landscape"/>
          <w:pgMar w:top="1134" w:right="851" w:bottom="1134" w:left="1701" w:header="709" w:footer="709" w:gutter="0"/>
          <w:cols w:space="708"/>
          <w:docGrid w:linePitch="360"/>
        </w:sectPr>
      </w:pPr>
    </w:p>
    <w:p w14:paraId="3BB3EE97" w14:textId="7777777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bCs/>
          <w:color w:val="000000" w:themeColor="text1"/>
          <w:sz w:val="26"/>
          <w:szCs w:val="26"/>
        </w:rPr>
      </w:pPr>
      <w:r w:rsidRPr="00866841">
        <w:rPr>
          <w:rFonts w:ascii="Myriad Pro" w:eastAsia="Calibri" w:hAnsi="Myriad Pro" w:cs="Times New Roman"/>
          <w:bCs/>
          <w:color w:val="000000" w:themeColor="text1"/>
          <w:sz w:val="26"/>
          <w:szCs w:val="26"/>
        </w:rPr>
        <w:lastRenderedPageBreak/>
        <w:t>Как следует из представленной таблицы фактические расходы по мероприятиям «последней мили», связанны</w:t>
      </w:r>
      <w:r w:rsidR="00B24D6A">
        <w:rPr>
          <w:rFonts w:ascii="Myriad Pro" w:eastAsia="Calibri" w:hAnsi="Myriad Pro" w:cs="Times New Roman"/>
          <w:bCs/>
          <w:color w:val="000000" w:themeColor="text1"/>
          <w:sz w:val="26"/>
          <w:szCs w:val="26"/>
        </w:rPr>
        <w:t>е</w:t>
      </w:r>
      <w:r w:rsidRPr="00866841">
        <w:rPr>
          <w:rFonts w:ascii="Myriad Pro" w:eastAsia="Calibri" w:hAnsi="Myriad Pro" w:cs="Times New Roman"/>
          <w:bCs/>
          <w:color w:val="000000" w:themeColor="text1"/>
          <w:sz w:val="26"/>
          <w:szCs w:val="26"/>
        </w:rPr>
        <w:t xml:space="preserve"> с осуществлением технологического присоединения, существенно выше расходов, определенных исходя из стандартизированных тарифных ставок.</w:t>
      </w:r>
    </w:p>
    <w:p w14:paraId="00D4F3EC" w14:textId="7777777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 xml:space="preserve">Согласно пункту 2 статьи 23.2 Федерального закона от 26.03.2003 №35-ФЗ «Об электроэнергетике», пунктов 7 и 87 Основ ценообразования № 1178, сумма превышения фактических расходов сетевой организации за 2017 год над величиной 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 </w:t>
      </w:r>
    </w:p>
    <w:p w14:paraId="049E48C7" w14:textId="7777777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В связи с изложенным, величина фактических расходов</w:t>
      </w:r>
      <w:r w:rsidRPr="00866841">
        <w:rPr>
          <w:rFonts w:ascii="Myriad Pro" w:eastAsia="Calibri" w:hAnsi="Myriad Pro" w:cs="Times New Roman"/>
          <w:bCs/>
          <w:color w:val="000000" w:themeColor="text1"/>
          <w:sz w:val="26"/>
          <w:szCs w:val="26"/>
        </w:rPr>
        <w:t xml:space="preserve"> по мероприятиям «последней мили»</w:t>
      </w:r>
      <w:r w:rsidRPr="00866841">
        <w:rPr>
          <w:rFonts w:ascii="Myriad Pro" w:eastAsia="Calibri" w:hAnsi="Myriad Pro" w:cs="Times New Roman"/>
          <w:color w:val="000000" w:themeColor="text1"/>
          <w:sz w:val="26"/>
          <w:szCs w:val="26"/>
        </w:rPr>
        <w:t xml:space="preserve"> за 2017 год определена Исполнителем в размере расходов, рассчитанных с применением стандартизированных тарифных ставок, и </w:t>
      </w:r>
      <w:r w:rsidRPr="00866841">
        <w:rPr>
          <w:rFonts w:ascii="Myriad Pro" w:eastAsia="Calibri" w:hAnsi="Myriad Pro" w:cs="Times New Roman"/>
          <w:bCs/>
          <w:iCs/>
          <w:color w:val="000000" w:themeColor="text1"/>
          <w:sz w:val="26"/>
          <w:szCs w:val="26"/>
        </w:rPr>
        <w:t xml:space="preserve">составляет </w:t>
      </w:r>
      <w:r w:rsidRPr="00866841">
        <w:rPr>
          <w:rFonts w:ascii="Myriad Pro" w:eastAsia="Calibri" w:hAnsi="Myriad Pro" w:cs="Times New Roman"/>
          <w:bCs/>
          <w:color w:val="000000" w:themeColor="text1"/>
          <w:sz w:val="26"/>
          <w:szCs w:val="26"/>
        </w:rPr>
        <w:t xml:space="preserve">100 304,41 </w:t>
      </w:r>
      <w:r w:rsidRPr="00866841">
        <w:rPr>
          <w:rFonts w:ascii="Myriad Pro" w:eastAsia="Calibri" w:hAnsi="Myriad Pro" w:cs="Times New Roman"/>
          <w:bCs/>
          <w:iCs/>
          <w:color w:val="000000" w:themeColor="text1"/>
          <w:sz w:val="26"/>
          <w:szCs w:val="26"/>
        </w:rPr>
        <w:t>тыс. руб.</w:t>
      </w:r>
      <w:r w:rsidRPr="00866841">
        <w:rPr>
          <w:rFonts w:ascii="Myriad Pro" w:eastAsia="Calibri" w:hAnsi="Myriad Pro" w:cs="Times New Roman"/>
          <w:color w:val="000000" w:themeColor="text1"/>
          <w:sz w:val="26"/>
          <w:szCs w:val="26"/>
        </w:rPr>
        <w:t xml:space="preserve"> без НДС.</w:t>
      </w:r>
    </w:p>
    <w:p w14:paraId="475ABBEE" w14:textId="77777777" w:rsidR="002E6E3C" w:rsidRPr="00866841" w:rsidRDefault="002E6E3C" w:rsidP="008D0ED0">
      <w:pPr>
        <w:pStyle w:val="a3"/>
        <w:autoSpaceDE w:val="0"/>
        <w:autoSpaceDN w:val="0"/>
        <w:adjustRightInd w:val="0"/>
        <w:spacing w:after="0" w:line="360" w:lineRule="auto"/>
        <w:ind w:left="0" w:firstLine="567"/>
        <w:jc w:val="both"/>
        <w:rPr>
          <w:rFonts w:ascii="Myriad Pro" w:eastAsia="Calibri" w:hAnsi="Myriad Pro" w:cs="Times New Roman"/>
          <w:bCs/>
          <w:sz w:val="26"/>
          <w:szCs w:val="26"/>
        </w:rPr>
      </w:pPr>
      <w:r w:rsidRPr="00D631E3">
        <w:rPr>
          <w:rFonts w:ascii="Myriad Pro" w:eastAsia="Calibri" w:hAnsi="Myriad Pro" w:cs="Times New Roman"/>
          <w:bCs/>
          <w:sz w:val="26"/>
          <w:szCs w:val="26"/>
        </w:rPr>
        <w:t xml:space="preserve">Утвержденной Инвестиционной программой </w:t>
      </w:r>
      <w:r w:rsidRPr="00D631E3">
        <w:rPr>
          <w:rFonts w:ascii="Myriad Pro" w:eastAsia="Calibri" w:hAnsi="Myriad Pro" w:cs="Times New Roman"/>
          <w:bCs/>
          <w:iCs/>
          <w:sz w:val="26"/>
          <w:szCs w:val="26"/>
        </w:rPr>
        <w:t xml:space="preserve">ПАО «МРСК Сибири» </w:t>
      </w:r>
      <w:r w:rsidRPr="00D631E3">
        <w:rPr>
          <w:rFonts w:ascii="Myriad Pro" w:eastAsia="Calibri" w:hAnsi="Myriad Pro" w:cs="Times New Roman"/>
          <w:bCs/>
          <w:sz w:val="26"/>
          <w:szCs w:val="26"/>
        </w:rPr>
        <w:t>в части филиала «</w:t>
      </w:r>
      <w:r w:rsidRPr="00D631E3">
        <w:rPr>
          <w:rFonts w:ascii="Myriad Pro" w:eastAsia="Calibri" w:hAnsi="Myriad Pro" w:cs="Times New Roman"/>
          <w:bCs/>
          <w:iCs/>
          <w:sz w:val="26"/>
          <w:szCs w:val="26"/>
        </w:rPr>
        <w:t>Читаэнерго</w:t>
      </w:r>
      <w:r w:rsidRPr="00D631E3">
        <w:rPr>
          <w:rFonts w:ascii="Myriad Pro" w:eastAsia="Calibri" w:hAnsi="Myriad Pro" w:cs="Times New Roman"/>
          <w:bCs/>
          <w:sz w:val="26"/>
          <w:szCs w:val="26"/>
        </w:rPr>
        <w:t>», утвержденной приказом Минэнерго России от 28.12.2017 № 30@, предусмотрены объемы финансирования мероприятий по технологическому присоединению энергопринимающих устройств максимальной мощностью, не превышающей 15 кВт в размере 170</w:t>
      </w:r>
      <w:r w:rsidR="00B24D6A" w:rsidRPr="00D631E3">
        <w:rPr>
          <w:rFonts w:ascii="Myriad Pro" w:eastAsia="Calibri" w:hAnsi="Myriad Pro" w:cs="Times New Roman"/>
          <w:bCs/>
          <w:sz w:val="26"/>
          <w:szCs w:val="26"/>
        </w:rPr>
        <w:t xml:space="preserve"> </w:t>
      </w:r>
      <w:r w:rsidRPr="00D631E3">
        <w:rPr>
          <w:rFonts w:ascii="Myriad Pro" w:eastAsia="Calibri" w:hAnsi="Myriad Pro" w:cs="Times New Roman"/>
          <w:bCs/>
          <w:sz w:val="26"/>
          <w:szCs w:val="26"/>
        </w:rPr>
        <w:t>385,00 тыс. руб. без НДС.</w:t>
      </w:r>
      <w:r w:rsidRPr="00D631E3">
        <w:rPr>
          <w:rFonts w:ascii="Myriad Pro" w:eastAsia="Calibri" w:hAnsi="Myriad Pro" w:cs="Times New Roman"/>
          <w:bCs/>
          <w:iCs/>
          <w:sz w:val="26"/>
          <w:szCs w:val="26"/>
        </w:rPr>
        <w:t xml:space="preserve"> Таким образом, фактические расходы филиала ПАО «МРСК Сибири» «Читаэнерго» за 2017 год, связанные со строительством "последней мили" для подключения льготных категорий заявителей, в полном объеме учтены в составе мероприятий инвестиционной программы ПАО «МРСК Сибири».</w:t>
      </w:r>
    </w:p>
    <w:tbl>
      <w:tblPr>
        <w:tblW w:w="5000" w:type="pct"/>
        <w:tblLook w:val="04A0" w:firstRow="1" w:lastRow="0" w:firstColumn="1" w:lastColumn="0" w:noHBand="0" w:noVBand="1"/>
      </w:tblPr>
      <w:tblGrid>
        <w:gridCol w:w="4354"/>
        <w:gridCol w:w="1985"/>
        <w:gridCol w:w="1575"/>
        <w:gridCol w:w="1430"/>
      </w:tblGrid>
      <w:tr w:rsidR="002E6E3C" w:rsidRPr="00866841" w14:paraId="6A5FD471" w14:textId="77777777" w:rsidTr="002E6E3C">
        <w:trPr>
          <w:trHeight w:val="1036"/>
          <w:tblHeader/>
        </w:trPr>
        <w:tc>
          <w:tcPr>
            <w:tcW w:w="23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E8834A"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Наименование</w:t>
            </w:r>
          </w:p>
        </w:tc>
        <w:tc>
          <w:tcPr>
            <w:tcW w:w="10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01A911"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Плановый объем финансирования в инвестиционной программе, тыс. руб. без НДС</w:t>
            </w:r>
          </w:p>
        </w:tc>
        <w:tc>
          <w:tcPr>
            <w:tcW w:w="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BFBC55"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 xml:space="preserve">Выпадающие доходы от ТП за 2017 год, тыс. руб. </w:t>
            </w:r>
            <w:r w:rsidRPr="00866841">
              <w:rPr>
                <w:rFonts w:ascii="Myriad Pro" w:hAnsi="Myriad Pro"/>
                <w:b/>
                <w:bCs/>
                <w:color w:val="FFFFFF" w:themeColor="background1"/>
                <w:sz w:val="20"/>
                <w:szCs w:val="20"/>
              </w:rPr>
              <w:br/>
              <w:t>без НДС</w:t>
            </w:r>
          </w:p>
        </w:tc>
        <w:tc>
          <w:tcPr>
            <w:tcW w:w="7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9A8C379" w14:textId="77777777" w:rsidR="002E6E3C" w:rsidRPr="00866841" w:rsidRDefault="002E6E3C" w:rsidP="002E6E3C">
            <w:pPr>
              <w:pStyle w:val="af6"/>
              <w:jc w:val="center"/>
              <w:rPr>
                <w:rFonts w:ascii="Myriad Pro" w:hAnsi="Myriad Pro"/>
                <w:b/>
                <w:bCs/>
                <w:color w:val="FFFFFF" w:themeColor="background1"/>
                <w:sz w:val="20"/>
                <w:szCs w:val="20"/>
              </w:rPr>
            </w:pPr>
            <w:r w:rsidRPr="00866841">
              <w:rPr>
                <w:rFonts w:ascii="Myriad Pro" w:hAnsi="Myriad Pro"/>
                <w:b/>
                <w:bCs/>
                <w:color w:val="FFFFFF" w:themeColor="background1"/>
                <w:sz w:val="20"/>
                <w:szCs w:val="20"/>
              </w:rPr>
              <w:t>Подлежит учету в составе тарифа, тыс. руб. без НДС</w:t>
            </w:r>
          </w:p>
        </w:tc>
      </w:tr>
      <w:tr w:rsidR="002E6E3C" w:rsidRPr="00866841" w14:paraId="55F2C4A4" w14:textId="77777777" w:rsidTr="00B24D6A">
        <w:trPr>
          <w:trHeight w:val="596"/>
        </w:trPr>
        <w:tc>
          <w:tcPr>
            <w:tcW w:w="5000" w:type="pct"/>
            <w:gridSpan w:val="4"/>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tcPr>
          <w:p w14:paraId="7965EAEF" w14:textId="77777777" w:rsidR="002E6E3C" w:rsidRPr="00866841" w:rsidRDefault="002E6E3C" w:rsidP="002E6E3C">
            <w:pPr>
              <w:pStyle w:val="af6"/>
              <w:rPr>
                <w:rFonts w:ascii="Myriad Pro" w:hAnsi="Myriad Pro"/>
                <w:sz w:val="20"/>
                <w:szCs w:val="20"/>
              </w:rPr>
            </w:pPr>
            <w:r w:rsidRPr="00866841">
              <w:rPr>
                <w:rFonts w:ascii="Myriad Pro" w:hAnsi="Myriad Pro"/>
                <w:sz w:val="20"/>
                <w:szCs w:val="20"/>
              </w:rPr>
              <w:t>Технологическое присоединение энергопринимающих устройств максимальной мощностью, не превышающей 15 кВт включительно</w:t>
            </w:r>
          </w:p>
        </w:tc>
      </w:tr>
      <w:tr w:rsidR="002E6E3C" w:rsidRPr="00866841" w14:paraId="31D5FFC4" w14:textId="77777777" w:rsidTr="00A04639">
        <w:trPr>
          <w:trHeight w:val="356"/>
        </w:trPr>
        <w:tc>
          <w:tcPr>
            <w:tcW w:w="2330" w:type="pct"/>
            <w:tcBorders>
              <w:top w:val="nil"/>
              <w:left w:val="single" w:sz="4" w:space="0" w:color="auto"/>
              <w:bottom w:val="single" w:sz="4" w:space="0" w:color="auto"/>
              <w:right w:val="single" w:sz="4" w:space="0" w:color="auto"/>
            </w:tcBorders>
            <w:shd w:val="clear" w:color="auto" w:fill="auto"/>
            <w:vAlign w:val="bottom"/>
            <w:hideMark/>
          </w:tcPr>
          <w:p w14:paraId="5D6E9E1E" w14:textId="20F0EE80" w:rsidR="002E6E3C" w:rsidRPr="00866841" w:rsidRDefault="002E6E3C" w:rsidP="002E6E3C">
            <w:pPr>
              <w:pStyle w:val="af6"/>
              <w:rPr>
                <w:rFonts w:ascii="Myriad Pro" w:hAnsi="Myriad Pro"/>
                <w:sz w:val="20"/>
                <w:szCs w:val="20"/>
              </w:rPr>
            </w:pPr>
            <w:r w:rsidRPr="00866841">
              <w:rPr>
                <w:rFonts w:ascii="Myriad Pro" w:hAnsi="Myriad Pro"/>
                <w:sz w:val="20"/>
                <w:szCs w:val="20"/>
              </w:rPr>
              <w:t>Расходы, связанные со строительством «последней мили</w:t>
            </w:r>
            <w:r w:rsidR="00095EAC">
              <w:rPr>
                <w:rFonts w:ascii="Myriad Pro" w:hAnsi="Myriad Pro"/>
                <w:sz w:val="20"/>
                <w:szCs w:val="20"/>
              </w:rPr>
              <w:t>»</w:t>
            </w:r>
          </w:p>
        </w:tc>
        <w:tc>
          <w:tcPr>
            <w:tcW w:w="1062" w:type="pct"/>
            <w:tcBorders>
              <w:top w:val="nil"/>
              <w:left w:val="nil"/>
              <w:bottom w:val="single" w:sz="4" w:space="0" w:color="auto"/>
              <w:right w:val="single" w:sz="4" w:space="0" w:color="auto"/>
            </w:tcBorders>
            <w:shd w:val="clear" w:color="auto" w:fill="auto"/>
            <w:noWrap/>
            <w:vAlign w:val="center"/>
            <w:hideMark/>
          </w:tcPr>
          <w:p w14:paraId="77B4DD3B" w14:textId="77777777" w:rsidR="002E6E3C" w:rsidRPr="00866841" w:rsidRDefault="002E6E3C" w:rsidP="002E6E3C">
            <w:pPr>
              <w:spacing w:after="0" w:line="240" w:lineRule="auto"/>
              <w:jc w:val="center"/>
              <w:rPr>
                <w:rFonts w:ascii="Myriad Pro" w:hAnsi="Myriad Pro"/>
                <w:sz w:val="20"/>
                <w:szCs w:val="20"/>
              </w:rPr>
            </w:pPr>
            <w:r w:rsidRPr="00866841">
              <w:rPr>
                <w:rFonts w:ascii="Myriad Pro" w:hAnsi="Myriad Pro"/>
                <w:sz w:val="20"/>
                <w:szCs w:val="20"/>
              </w:rPr>
              <w:t>170 385,00</w:t>
            </w:r>
          </w:p>
        </w:tc>
        <w:tc>
          <w:tcPr>
            <w:tcW w:w="843" w:type="pct"/>
            <w:tcBorders>
              <w:top w:val="nil"/>
              <w:left w:val="nil"/>
              <w:bottom w:val="single" w:sz="4" w:space="0" w:color="auto"/>
              <w:right w:val="single" w:sz="4" w:space="0" w:color="auto"/>
            </w:tcBorders>
            <w:shd w:val="clear" w:color="auto" w:fill="auto"/>
            <w:noWrap/>
            <w:vAlign w:val="center"/>
            <w:hideMark/>
          </w:tcPr>
          <w:p w14:paraId="709815B2" w14:textId="77777777" w:rsidR="002E6E3C" w:rsidRPr="00866841" w:rsidRDefault="002E6E3C" w:rsidP="002E6E3C">
            <w:pPr>
              <w:spacing w:after="0" w:line="240" w:lineRule="auto"/>
              <w:jc w:val="center"/>
              <w:rPr>
                <w:rFonts w:ascii="Myriad Pro" w:hAnsi="Myriad Pro"/>
                <w:sz w:val="20"/>
                <w:szCs w:val="20"/>
                <w:highlight w:val="lightGray"/>
              </w:rPr>
            </w:pPr>
            <w:r w:rsidRPr="00866841">
              <w:rPr>
                <w:rFonts w:ascii="Myriad Pro" w:hAnsi="Myriad Pro"/>
                <w:sz w:val="20"/>
                <w:szCs w:val="20"/>
              </w:rPr>
              <w:t>123 801,88</w:t>
            </w:r>
          </w:p>
        </w:tc>
        <w:tc>
          <w:tcPr>
            <w:tcW w:w="765" w:type="pct"/>
            <w:tcBorders>
              <w:top w:val="nil"/>
              <w:left w:val="nil"/>
              <w:bottom w:val="single" w:sz="4" w:space="0" w:color="auto"/>
              <w:right w:val="single" w:sz="4" w:space="0" w:color="auto"/>
            </w:tcBorders>
            <w:shd w:val="clear" w:color="auto" w:fill="auto"/>
            <w:noWrap/>
            <w:vAlign w:val="center"/>
          </w:tcPr>
          <w:p w14:paraId="158531D9" w14:textId="77777777" w:rsidR="002E6E3C" w:rsidRPr="00866841" w:rsidRDefault="002E6E3C" w:rsidP="002E6E3C">
            <w:pPr>
              <w:spacing w:after="0" w:line="240" w:lineRule="auto"/>
              <w:jc w:val="center"/>
              <w:rPr>
                <w:rFonts w:ascii="Myriad Pro" w:hAnsi="Myriad Pro"/>
                <w:sz w:val="20"/>
                <w:szCs w:val="20"/>
                <w:highlight w:val="lightGray"/>
              </w:rPr>
            </w:pPr>
            <w:r w:rsidRPr="00866841">
              <w:rPr>
                <w:rFonts w:ascii="Myriad Pro" w:hAnsi="Myriad Pro"/>
                <w:sz w:val="20"/>
                <w:szCs w:val="20"/>
              </w:rPr>
              <w:t>0,00</w:t>
            </w:r>
          </w:p>
        </w:tc>
      </w:tr>
    </w:tbl>
    <w:p w14:paraId="79C1C2F0" w14:textId="77777777" w:rsidR="002E6E3C" w:rsidRPr="00866841" w:rsidRDefault="002E6E3C" w:rsidP="00B0480B">
      <w:pPr>
        <w:pStyle w:val="a3"/>
        <w:autoSpaceDE w:val="0"/>
        <w:autoSpaceDN w:val="0"/>
        <w:adjustRightInd w:val="0"/>
        <w:spacing w:after="0" w:line="360" w:lineRule="auto"/>
        <w:ind w:left="0" w:firstLine="709"/>
        <w:jc w:val="both"/>
        <w:rPr>
          <w:rFonts w:ascii="Myriad Pro" w:eastAsia="Calibri" w:hAnsi="Myriad Pro" w:cs="Times New Roman"/>
          <w:b/>
          <w:sz w:val="26"/>
          <w:szCs w:val="26"/>
        </w:rPr>
      </w:pPr>
      <w:r w:rsidRPr="00866841">
        <w:rPr>
          <w:rFonts w:ascii="Myriad Pro" w:eastAsia="Calibri" w:hAnsi="Myriad Pro" w:cs="Times New Roman"/>
          <w:bCs/>
          <w:sz w:val="26"/>
          <w:szCs w:val="26"/>
        </w:rPr>
        <w:lastRenderedPageBreak/>
        <w:t>Общая величина выпадающих доходов</w:t>
      </w:r>
      <w:r w:rsidRPr="00866841">
        <w:rPr>
          <w:rFonts w:ascii="Myriad Pro" w:eastAsia="Calibri" w:hAnsi="Myriad Pro" w:cs="Times New Roman"/>
          <w:sz w:val="26"/>
          <w:szCs w:val="26"/>
        </w:rPr>
        <w:t xml:space="preserve"> от технологического присоединения энергопринимающих устройств максимальной мощностью, не превышающей 15</w:t>
      </w:r>
      <w:r w:rsidR="008D0ED0" w:rsidRPr="00866841">
        <w:rPr>
          <w:rFonts w:ascii="Myriad Pro" w:eastAsia="Calibri" w:hAnsi="Myriad Pro" w:cs="Times New Roman"/>
          <w:sz w:val="26"/>
          <w:szCs w:val="26"/>
        </w:rPr>
        <w:t> </w:t>
      </w:r>
      <w:r w:rsidRPr="00866841">
        <w:rPr>
          <w:rFonts w:ascii="Myriad Pro" w:eastAsia="Calibri" w:hAnsi="Myriad Pro" w:cs="Times New Roman"/>
          <w:sz w:val="26"/>
          <w:szCs w:val="26"/>
        </w:rPr>
        <w:t>кВт включительно, по расчету Исполнителя</w:t>
      </w:r>
      <w:r w:rsidR="00B24D6A">
        <w:rPr>
          <w:rFonts w:ascii="Myriad Pro" w:eastAsia="Calibri" w:hAnsi="Myriad Pro" w:cs="Times New Roman"/>
          <w:sz w:val="26"/>
          <w:szCs w:val="26"/>
        </w:rPr>
        <w:t>,</w:t>
      </w:r>
      <w:r w:rsidRPr="00866841">
        <w:rPr>
          <w:rFonts w:ascii="Myriad Pro" w:eastAsia="Calibri" w:hAnsi="Myriad Pro" w:cs="Times New Roman"/>
          <w:sz w:val="26"/>
          <w:szCs w:val="26"/>
        </w:rPr>
        <w:t xml:space="preserve"> составляет </w:t>
      </w:r>
      <w:r w:rsidRPr="00866841">
        <w:rPr>
          <w:rFonts w:ascii="Myriad Pro" w:eastAsia="Calibri" w:hAnsi="Myriad Pro" w:cs="Times New Roman"/>
          <w:bCs/>
          <w:sz w:val="26"/>
          <w:szCs w:val="26"/>
        </w:rPr>
        <w:t>20 596,78</w:t>
      </w:r>
      <w:r w:rsidRPr="00866841">
        <w:rPr>
          <w:rFonts w:ascii="Myriad Pro" w:eastAsia="Calibri" w:hAnsi="Myriad Pro" w:cs="Times New Roman"/>
          <w:sz w:val="26"/>
          <w:szCs w:val="26"/>
        </w:rPr>
        <w:t xml:space="preserve"> тыс. руб</w:t>
      </w:r>
      <w:r w:rsidRPr="00866841">
        <w:rPr>
          <w:rFonts w:ascii="Myriad Pro" w:eastAsia="Calibri" w:hAnsi="Myriad Pro" w:cs="Times New Roman"/>
          <w:b/>
          <w:sz w:val="26"/>
          <w:szCs w:val="26"/>
        </w:rPr>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0"/>
        <w:gridCol w:w="1879"/>
        <w:gridCol w:w="1661"/>
      </w:tblGrid>
      <w:tr w:rsidR="00057408" w:rsidRPr="00A04639" w14:paraId="57CDF5F4" w14:textId="77777777" w:rsidTr="00A04639">
        <w:trPr>
          <w:trHeight w:val="509"/>
        </w:trPr>
        <w:tc>
          <w:tcPr>
            <w:tcW w:w="31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9606EFF" w14:textId="77777777" w:rsidR="00057408" w:rsidRPr="00A04639" w:rsidRDefault="00057408" w:rsidP="002E6E3C">
            <w:pPr>
              <w:pStyle w:val="af6"/>
              <w:jc w:val="center"/>
              <w:rPr>
                <w:rFonts w:ascii="Myriad Pro" w:hAnsi="Myriad Pro"/>
                <w:color w:val="FFFFFF"/>
                <w:sz w:val="20"/>
                <w:szCs w:val="20"/>
              </w:rPr>
            </w:pPr>
            <w:r w:rsidRPr="00A04639">
              <w:rPr>
                <w:rFonts w:ascii="Myriad Pro" w:hAnsi="Myriad Pro"/>
                <w:color w:val="FFFFFF"/>
                <w:sz w:val="20"/>
                <w:szCs w:val="20"/>
              </w:rPr>
              <w:t>Наименование</w:t>
            </w:r>
          </w:p>
        </w:tc>
        <w:tc>
          <w:tcPr>
            <w:tcW w:w="100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8EDF37" w14:textId="77777777" w:rsidR="00057408" w:rsidRPr="00A04639" w:rsidRDefault="00057408" w:rsidP="002E6E3C">
            <w:pPr>
              <w:pStyle w:val="af6"/>
              <w:jc w:val="center"/>
              <w:rPr>
                <w:rFonts w:ascii="Myriad Pro" w:hAnsi="Myriad Pro"/>
                <w:color w:val="FFFFFF"/>
                <w:sz w:val="20"/>
                <w:szCs w:val="20"/>
              </w:rPr>
            </w:pPr>
            <w:r w:rsidRPr="00A04639">
              <w:rPr>
                <w:rFonts w:ascii="Myriad Pro" w:hAnsi="Myriad Pro"/>
                <w:color w:val="FFFFFF"/>
                <w:sz w:val="20"/>
                <w:szCs w:val="20"/>
              </w:rPr>
              <w:t>филиал ПАО «МРСК Сибири» - «Читаэнерго»</w:t>
            </w:r>
          </w:p>
        </w:tc>
        <w:tc>
          <w:tcPr>
            <w:tcW w:w="8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B160BC2" w14:textId="77777777" w:rsidR="00057408" w:rsidRPr="00A04639" w:rsidRDefault="00057408" w:rsidP="002E6E3C">
            <w:pPr>
              <w:pStyle w:val="af6"/>
              <w:jc w:val="center"/>
              <w:rPr>
                <w:rFonts w:ascii="Myriad Pro" w:hAnsi="Myriad Pro"/>
                <w:color w:val="FFFFFF"/>
                <w:sz w:val="20"/>
                <w:szCs w:val="20"/>
              </w:rPr>
            </w:pPr>
            <w:r w:rsidRPr="00A04639">
              <w:rPr>
                <w:rFonts w:ascii="Myriad Pro" w:hAnsi="Myriad Pro"/>
                <w:color w:val="FFFFFF"/>
                <w:sz w:val="20"/>
                <w:szCs w:val="20"/>
              </w:rPr>
              <w:t>Исполнитель</w:t>
            </w:r>
          </w:p>
        </w:tc>
      </w:tr>
      <w:tr w:rsidR="00057408" w:rsidRPr="00A04639" w14:paraId="00F6793A" w14:textId="77777777" w:rsidTr="00A04639">
        <w:trPr>
          <w:trHeight w:val="509"/>
        </w:trPr>
        <w:tc>
          <w:tcPr>
            <w:tcW w:w="31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6181BD" w14:textId="77777777" w:rsidR="00057408" w:rsidRPr="00C721B5" w:rsidRDefault="00057408" w:rsidP="002E6E3C">
            <w:pPr>
              <w:pStyle w:val="af6"/>
              <w:jc w:val="center"/>
              <w:rPr>
                <w:rFonts w:ascii="Myriad Pro" w:hAnsi="Myriad Pro"/>
                <w:color w:val="FF0000"/>
                <w:sz w:val="20"/>
                <w:szCs w:val="20"/>
              </w:rPr>
            </w:pPr>
          </w:p>
        </w:tc>
        <w:tc>
          <w:tcPr>
            <w:tcW w:w="100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BAD8F3" w14:textId="77777777" w:rsidR="00057408" w:rsidRPr="00C721B5" w:rsidRDefault="00057408" w:rsidP="002E6E3C">
            <w:pPr>
              <w:pStyle w:val="af6"/>
              <w:jc w:val="center"/>
              <w:rPr>
                <w:rFonts w:ascii="Myriad Pro" w:hAnsi="Myriad Pro"/>
                <w:color w:val="FF0000"/>
                <w:sz w:val="20"/>
                <w:szCs w:val="20"/>
              </w:rPr>
            </w:pPr>
          </w:p>
        </w:tc>
        <w:tc>
          <w:tcPr>
            <w:tcW w:w="8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012198FB" w14:textId="77777777" w:rsidR="00057408" w:rsidRPr="00C721B5" w:rsidRDefault="00057408" w:rsidP="002E6E3C">
            <w:pPr>
              <w:pStyle w:val="af6"/>
              <w:jc w:val="center"/>
              <w:rPr>
                <w:rFonts w:ascii="Myriad Pro" w:hAnsi="Myriad Pro"/>
                <w:color w:val="FF0000"/>
                <w:sz w:val="20"/>
                <w:szCs w:val="20"/>
              </w:rPr>
            </w:pPr>
          </w:p>
        </w:tc>
      </w:tr>
      <w:tr w:rsidR="00057408" w:rsidRPr="00866841" w14:paraId="228EF38E" w14:textId="77777777" w:rsidTr="00A04639">
        <w:trPr>
          <w:trHeight w:val="726"/>
        </w:trPr>
        <w:tc>
          <w:tcPr>
            <w:tcW w:w="3101" w:type="pct"/>
            <w:tcBorders>
              <w:top w:val="single" w:sz="4" w:space="0" w:color="FFFFFF" w:themeColor="background1"/>
            </w:tcBorders>
            <w:shd w:val="clear" w:color="auto" w:fill="D6E3BC" w:themeFill="accent3" w:themeFillTint="66"/>
            <w:vAlign w:val="center"/>
          </w:tcPr>
          <w:p w14:paraId="0A9567B6" w14:textId="77777777" w:rsidR="00057408" w:rsidRPr="00866841" w:rsidRDefault="00057408" w:rsidP="002E6E3C">
            <w:pPr>
              <w:pStyle w:val="af6"/>
              <w:rPr>
                <w:rFonts w:ascii="Myriad Pro" w:hAnsi="Myriad Pro"/>
                <w:bCs/>
                <w:sz w:val="20"/>
                <w:szCs w:val="20"/>
              </w:rPr>
            </w:pPr>
            <w:r w:rsidRPr="00866841">
              <w:rPr>
                <w:rFonts w:ascii="Myriad Pro" w:hAnsi="Myriad Pro"/>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008" w:type="pct"/>
            <w:tcBorders>
              <w:top w:val="single" w:sz="4" w:space="0" w:color="FFFFFF" w:themeColor="background1"/>
            </w:tcBorders>
            <w:shd w:val="clear" w:color="auto" w:fill="D6E3BC" w:themeFill="accent3" w:themeFillTint="66"/>
            <w:vAlign w:val="center"/>
          </w:tcPr>
          <w:p w14:paraId="20B87497"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144 398,66</w:t>
            </w:r>
          </w:p>
        </w:tc>
        <w:tc>
          <w:tcPr>
            <w:tcW w:w="891" w:type="pct"/>
            <w:tcBorders>
              <w:top w:val="single" w:sz="4" w:space="0" w:color="FFFFFF" w:themeColor="background1"/>
            </w:tcBorders>
            <w:shd w:val="clear" w:color="auto" w:fill="D6E3BC" w:themeFill="accent3" w:themeFillTint="66"/>
            <w:vAlign w:val="center"/>
          </w:tcPr>
          <w:p w14:paraId="5F5D8A49"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20 596,78</w:t>
            </w:r>
          </w:p>
        </w:tc>
      </w:tr>
      <w:tr w:rsidR="00057408" w:rsidRPr="00866841" w14:paraId="2DED0D3B" w14:textId="77777777" w:rsidTr="00A04639">
        <w:trPr>
          <w:trHeight w:val="535"/>
        </w:trPr>
        <w:tc>
          <w:tcPr>
            <w:tcW w:w="3101" w:type="pct"/>
            <w:vAlign w:val="center"/>
          </w:tcPr>
          <w:p w14:paraId="61224AAD" w14:textId="77777777" w:rsidR="00057408" w:rsidRPr="00866841" w:rsidRDefault="00057408" w:rsidP="002E6E3C">
            <w:pPr>
              <w:pStyle w:val="af6"/>
              <w:rPr>
                <w:rFonts w:ascii="Myriad Pro" w:hAnsi="Myriad Pro"/>
                <w:sz w:val="20"/>
                <w:szCs w:val="20"/>
              </w:rPr>
            </w:pPr>
            <w:r w:rsidRPr="00866841">
              <w:rPr>
                <w:rFonts w:ascii="Myriad Pro" w:hAnsi="Myriad Pro"/>
                <w:bCs/>
                <w:sz w:val="20"/>
                <w:szCs w:val="20"/>
              </w:rPr>
              <w:t>Расходы на выполнение организационно-технических мероприятий</w:t>
            </w:r>
          </w:p>
        </w:tc>
        <w:tc>
          <w:tcPr>
            <w:tcW w:w="1008" w:type="pct"/>
            <w:shd w:val="clear" w:color="auto" w:fill="auto"/>
            <w:vAlign w:val="center"/>
          </w:tcPr>
          <w:p w14:paraId="7B97C29C"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21 647,84</w:t>
            </w:r>
          </w:p>
        </w:tc>
        <w:tc>
          <w:tcPr>
            <w:tcW w:w="891" w:type="pct"/>
            <w:vAlign w:val="center"/>
          </w:tcPr>
          <w:p w14:paraId="0811CCDE" w14:textId="77777777" w:rsidR="00057408" w:rsidRPr="00866841" w:rsidRDefault="00057408" w:rsidP="00106A05">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21 647,84</w:t>
            </w:r>
          </w:p>
        </w:tc>
      </w:tr>
      <w:tr w:rsidR="00057408" w:rsidRPr="00866841" w14:paraId="343016D2" w14:textId="77777777" w:rsidTr="00A04639">
        <w:trPr>
          <w:trHeight w:val="275"/>
        </w:trPr>
        <w:tc>
          <w:tcPr>
            <w:tcW w:w="3101" w:type="pct"/>
            <w:shd w:val="clear" w:color="auto" w:fill="auto"/>
            <w:vAlign w:val="center"/>
            <w:hideMark/>
          </w:tcPr>
          <w:p w14:paraId="7A216D31" w14:textId="77777777" w:rsidR="00057408" w:rsidRPr="00866841" w:rsidRDefault="00057408" w:rsidP="002E6E3C">
            <w:pPr>
              <w:pStyle w:val="af6"/>
              <w:rPr>
                <w:rFonts w:ascii="Myriad Pro" w:hAnsi="Myriad Pro"/>
                <w:sz w:val="20"/>
                <w:szCs w:val="20"/>
              </w:rPr>
            </w:pPr>
            <w:r w:rsidRPr="00866841">
              <w:rPr>
                <w:rFonts w:ascii="Myriad Pro" w:hAnsi="Myriad Pro"/>
                <w:sz w:val="20"/>
                <w:szCs w:val="20"/>
              </w:rPr>
              <w:t>Расходы, связанные со строительством «последней мили»</w:t>
            </w:r>
          </w:p>
        </w:tc>
        <w:tc>
          <w:tcPr>
            <w:tcW w:w="1008" w:type="pct"/>
            <w:shd w:val="clear" w:color="auto" w:fill="auto"/>
            <w:noWrap/>
            <w:vAlign w:val="center"/>
            <w:hideMark/>
          </w:tcPr>
          <w:p w14:paraId="6F66EC0E"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123 801,88</w:t>
            </w:r>
          </w:p>
        </w:tc>
        <w:tc>
          <w:tcPr>
            <w:tcW w:w="891" w:type="pct"/>
            <w:vAlign w:val="center"/>
          </w:tcPr>
          <w:p w14:paraId="5A7ACDA5"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0,00</w:t>
            </w:r>
          </w:p>
        </w:tc>
      </w:tr>
      <w:tr w:rsidR="00057408" w:rsidRPr="00866841" w14:paraId="45E3F193" w14:textId="77777777" w:rsidTr="00A04639">
        <w:trPr>
          <w:trHeight w:val="266"/>
        </w:trPr>
        <w:tc>
          <w:tcPr>
            <w:tcW w:w="3101" w:type="pct"/>
            <w:shd w:val="clear" w:color="auto" w:fill="auto"/>
            <w:vAlign w:val="center"/>
            <w:hideMark/>
          </w:tcPr>
          <w:p w14:paraId="33E85500" w14:textId="77777777" w:rsidR="00057408" w:rsidRPr="00866841" w:rsidRDefault="00057408" w:rsidP="002E6E3C">
            <w:pPr>
              <w:pStyle w:val="af6"/>
              <w:rPr>
                <w:rFonts w:ascii="Myriad Pro" w:hAnsi="Myriad Pro"/>
                <w:sz w:val="20"/>
                <w:szCs w:val="20"/>
              </w:rPr>
            </w:pPr>
            <w:r w:rsidRPr="00866841">
              <w:rPr>
                <w:rFonts w:ascii="Myriad Pro" w:hAnsi="Myriad Pro"/>
                <w:sz w:val="20"/>
                <w:szCs w:val="20"/>
              </w:rPr>
              <w:t>Суммарный размер платы за технологическое присоединение</w:t>
            </w:r>
          </w:p>
        </w:tc>
        <w:tc>
          <w:tcPr>
            <w:tcW w:w="1008" w:type="pct"/>
            <w:shd w:val="clear" w:color="auto" w:fill="auto"/>
            <w:noWrap/>
            <w:vAlign w:val="center"/>
          </w:tcPr>
          <w:p w14:paraId="7311AB40"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1051,06</w:t>
            </w:r>
          </w:p>
        </w:tc>
        <w:tc>
          <w:tcPr>
            <w:tcW w:w="891" w:type="pct"/>
            <w:vAlign w:val="center"/>
          </w:tcPr>
          <w:p w14:paraId="07E3B6AE" w14:textId="77777777" w:rsidR="00057408" w:rsidRPr="00866841" w:rsidRDefault="00057408" w:rsidP="002E6E3C">
            <w:pPr>
              <w:spacing w:after="0" w:line="240" w:lineRule="auto"/>
              <w:jc w:val="center"/>
              <w:rPr>
                <w:rFonts w:ascii="Myriad Pro" w:eastAsia="Calibri" w:hAnsi="Myriad Pro" w:cs="Times New Roman"/>
                <w:bCs/>
                <w:sz w:val="20"/>
                <w:szCs w:val="20"/>
              </w:rPr>
            </w:pPr>
            <w:r w:rsidRPr="00866841">
              <w:rPr>
                <w:rFonts w:ascii="Myriad Pro" w:eastAsia="Calibri" w:hAnsi="Myriad Pro" w:cs="Times New Roman"/>
                <w:bCs/>
                <w:sz w:val="20"/>
                <w:szCs w:val="20"/>
              </w:rPr>
              <w:t>1051,06</w:t>
            </w:r>
          </w:p>
        </w:tc>
      </w:tr>
    </w:tbl>
    <w:p w14:paraId="54B76F5D" w14:textId="77777777" w:rsidR="002E6E3C" w:rsidRPr="00866841" w:rsidRDefault="002E6E3C" w:rsidP="002E6E3C">
      <w:pPr>
        <w:pStyle w:val="a3"/>
        <w:autoSpaceDE w:val="0"/>
        <w:autoSpaceDN w:val="0"/>
        <w:adjustRightInd w:val="0"/>
        <w:spacing w:line="240" w:lineRule="auto"/>
        <w:ind w:left="0"/>
        <w:jc w:val="both"/>
        <w:rPr>
          <w:rFonts w:ascii="Myriad Pro" w:eastAsia="Calibri" w:hAnsi="Myriad Pro" w:cs="Times New Roman"/>
          <w:b/>
          <w:sz w:val="26"/>
          <w:szCs w:val="26"/>
        </w:rPr>
      </w:pPr>
    </w:p>
    <w:p w14:paraId="1C383042" w14:textId="77777777" w:rsidR="002E6E3C" w:rsidRPr="00866841" w:rsidRDefault="002E6E3C" w:rsidP="00B0480B">
      <w:pPr>
        <w:pStyle w:val="a3"/>
        <w:autoSpaceDE w:val="0"/>
        <w:autoSpaceDN w:val="0"/>
        <w:adjustRightInd w:val="0"/>
        <w:spacing w:after="0" w:line="360" w:lineRule="auto"/>
        <w:ind w:left="0"/>
        <w:jc w:val="both"/>
        <w:rPr>
          <w:rFonts w:ascii="Myriad Pro" w:eastAsia="Calibri" w:hAnsi="Myriad Pro" w:cs="Times New Roman"/>
          <w:b/>
          <w:iCs/>
          <w:sz w:val="26"/>
          <w:szCs w:val="26"/>
        </w:rPr>
      </w:pPr>
      <w:r w:rsidRPr="00866841">
        <w:rPr>
          <w:rFonts w:ascii="Myriad Pro" w:eastAsia="Calibri" w:hAnsi="Myriad Pro" w:cs="Times New Roman"/>
          <w:b/>
          <w:iCs/>
          <w:sz w:val="26"/>
          <w:szCs w:val="26"/>
        </w:rPr>
        <w:t xml:space="preserve">Расчет выпадающих доходов от технологического присоединения энергопринимающих устройств максимальной мощностью до 150 кВт включительно. </w:t>
      </w:r>
    </w:p>
    <w:p w14:paraId="32A015EA" w14:textId="77777777" w:rsidR="002E6E3C" w:rsidRPr="00866841" w:rsidRDefault="00095EAC" w:rsidP="00B0480B">
      <w:pPr>
        <w:pStyle w:val="af6"/>
        <w:spacing w:line="360" w:lineRule="auto"/>
        <w:jc w:val="both"/>
        <w:rPr>
          <w:rFonts w:ascii="Myriad Pro" w:eastAsia="Calibri" w:hAnsi="Myriad Pro" w:cs="Times New Roman"/>
          <w:b/>
          <w:bCs/>
          <w:sz w:val="26"/>
          <w:szCs w:val="26"/>
        </w:rPr>
      </w:pPr>
      <w:r w:rsidRPr="00866841">
        <w:rPr>
          <w:rFonts w:ascii="Myriad Pro" w:eastAsia="Calibri" w:hAnsi="Myriad Pro" w:cs="Times New Roman"/>
          <w:b/>
          <w:bCs/>
          <w:sz w:val="26"/>
          <w:szCs w:val="26"/>
        </w:rPr>
        <w:t>А</w:t>
      </w:r>
      <w:r w:rsidR="002E6E3C" w:rsidRPr="00866841">
        <w:rPr>
          <w:rFonts w:ascii="Myriad Pro" w:eastAsia="Calibri" w:hAnsi="Myriad Pro" w:cs="Times New Roman"/>
          <w:b/>
          <w:bCs/>
          <w:sz w:val="26"/>
          <w:szCs w:val="26"/>
        </w:rPr>
        <w:t>) Расходы, связанные со строительством «последней мили».</w:t>
      </w:r>
    </w:p>
    <w:p w14:paraId="427585DA" w14:textId="77777777" w:rsidR="002E6E3C" w:rsidRPr="00866841" w:rsidRDefault="002E6E3C" w:rsidP="00B0480B">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Фактические расходы, связанные со строительством «последней мили», приняты Исполнителем в размере 50 494,41 тыс. руб. Фактические (расчетные) расходы, связанные со строительством «последней мили», приняты Исполнителем в размере 28 066,74 тыс. руб. Исполнитель отмечает, что данные величины расходов соответствуют расходам, предложенным организацией в составе выпадающих доходов от технологического присоединения за 2017 год. Подробный расчет соответствующих расходов представлен в таблице ниже.</w:t>
      </w:r>
    </w:p>
    <w:p w14:paraId="319CDFDA" w14:textId="77A35795" w:rsidR="00B8250F" w:rsidRDefault="002E6E3C" w:rsidP="00B0480B">
      <w:pPr>
        <w:autoSpaceDE w:val="0"/>
        <w:autoSpaceDN w:val="0"/>
        <w:adjustRightInd w:val="0"/>
        <w:spacing w:after="0" w:line="360" w:lineRule="auto"/>
        <w:ind w:firstLine="567"/>
        <w:jc w:val="both"/>
        <w:rPr>
          <w:rFonts w:ascii="Myriad Pro" w:eastAsia="Calibri" w:hAnsi="Myriad Pro" w:cs="Times New Roman"/>
          <w:bCs/>
          <w:sz w:val="26"/>
          <w:szCs w:val="26"/>
        </w:rPr>
      </w:pPr>
      <w:r w:rsidRPr="00866841">
        <w:rPr>
          <w:rFonts w:ascii="Myriad Pro" w:eastAsia="Calibri" w:hAnsi="Myriad Pro" w:cs="Times New Roman"/>
          <w:bCs/>
          <w:sz w:val="26"/>
          <w:szCs w:val="26"/>
        </w:rPr>
        <w:t>Стандартизированные тарифные ставки на покрытие расходов на выполнение мероприятий по строительству «последней мили» утверждены в ценах 2001 года. Исполнителем при расчете расходов</w:t>
      </w:r>
      <w:r w:rsidRPr="00866841">
        <w:rPr>
          <w:rFonts w:ascii="Myriad Pro" w:hAnsi="Myriad Pro"/>
        </w:rPr>
        <w:t xml:space="preserve"> </w:t>
      </w:r>
      <w:r w:rsidRPr="00866841">
        <w:rPr>
          <w:rFonts w:ascii="Myriad Pro" w:eastAsia="Calibri" w:hAnsi="Myriad Pro" w:cs="Times New Roman"/>
          <w:bCs/>
          <w:sz w:val="26"/>
          <w:szCs w:val="26"/>
        </w:rPr>
        <w:t xml:space="preserve">по строительству «последней мили» на 2017 год приняты ставки с учетом индексов изменения сметной стоимости строительно-монтажных и пусконаладочных работ по объектам строительства, определяемых с применением федеральных и территориальных единичных расценок, </w:t>
      </w:r>
      <w:r w:rsidRPr="00305F87">
        <w:rPr>
          <w:rFonts w:ascii="Myriad Pro" w:eastAsia="Calibri" w:hAnsi="Myriad Pro" w:cs="Times New Roman"/>
          <w:bCs/>
          <w:sz w:val="26"/>
          <w:szCs w:val="26"/>
        </w:rPr>
        <w:t>на III квартал 2017 года (без НДС) в соответствии с приложением № 1 к письму Минстроя РФ от 05.10.2017 г. № 35948-ХМ/09.</w:t>
      </w:r>
      <w:r w:rsidR="00A216C0">
        <w:rPr>
          <w:rFonts w:ascii="Myriad Pro" w:eastAsia="Calibri" w:hAnsi="Myriad Pro" w:cs="Times New Roman"/>
          <w:bCs/>
          <w:sz w:val="26"/>
          <w:szCs w:val="26"/>
        </w:rPr>
        <w:t xml:space="preserve"> </w:t>
      </w:r>
      <w:r w:rsidR="00B8250F">
        <w:rPr>
          <w:rFonts w:ascii="Myriad Pro" w:eastAsia="Calibri" w:hAnsi="Myriad Pro" w:cs="Times New Roman"/>
          <w:bCs/>
          <w:sz w:val="26"/>
          <w:szCs w:val="26"/>
        </w:rPr>
        <w:br w:type="page"/>
      </w:r>
    </w:p>
    <w:p w14:paraId="5063FA32" w14:textId="77777777" w:rsidR="002E6E3C" w:rsidRPr="00866841" w:rsidRDefault="002E6E3C" w:rsidP="00B0480B">
      <w:pPr>
        <w:autoSpaceDE w:val="0"/>
        <w:autoSpaceDN w:val="0"/>
        <w:adjustRightInd w:val="0"/>
        <w:spacing w:after="0" w:line="360" w:lineRule="auto"/>
        <w:ind w:firstLine="567"/>
        <w:jc w:val="both"/>
        <w:rPr>
          <w:rFonts w:ascii="Myriad Pro" w:eastAsia="Calibri" w:hAnsi="Myriad Pro" w:cs="Times New Roman"/>
          <w:bCs/>
          <w:sz w:val="26"/>
          <w:szCs w:val="26"/>
        </w:rPr>
      </w:pPr>
    </w:p>
    <w:tbl>
      <w:tblPr>
        <w:tblStyle w:val="a5"/>
        <w:tblW w:w="9446" w:type="dxa"/>
        <w:tblLook w:val="04A0" w:firstRow="1" w:lastRow="0" w:firstColumn="1" w:lastColumn="0" w:noHBand="0" w:noVBand="1"/>
      </w:tblPr>
      <w:tblGrid>
        <w:gridCol w:w="3792"/>
        <w:gridCol w:w="2120"/>
        <w:gridCol w:w="1564"/>
        <w:gridCol w:w="1970"/>
      </w:tblGrid>
      <w:tr w:rsidR="002E6E3C" w:rsidRPr="00866841" w14:paraId="482EF415" w14:textId="77777777" w:rsidTr="00A04639">
        <w:trPr>
          <w:trHeight w:val="556"/>
        </w:trPr>
        <w:tc>
          <w:tcPr>
            <w:tcW w:w="3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4477FF" w14:textId="77777777" w:rsidR="002E6E3C" w:rsidRPr="00866841" w:rsidRDefault="002E6E3C" w:rsidP="006F6296">
            <w:pPr>
              <w:autoSpaceDE w:val="0"/>
              <w:autoSpaceDN w:val="0"/>
              <w:adjustRightInd w:val="0"/>
              <w:jc w:val="center"/>
              <w:rPr>
                <w:rFonts w:ascii="Myriad Pro" w:eastAsia="Calibri" w:hAnsi="Myriad Pro" w:cs="Times New Roman"/>
                <w:b/>
                <w:bCs/>
                <w:color w:val="FFFFFF"/>
                <w:sz w:val="20"/>
                <w:szCs w:val="20"/>
              </w:rPr>
            </w:pPr>
            <w:r w:rsidRPr="00866841">
              <w:rPr>
                <w:rFonts w:ascii="Myriad Pro" w:eastAsia="Calibri" w:hAnsi="Myriad Pro" w:cs="Times New Roman"/>
                <w:b/>
                <w:bCs/>
                <w:color w:val="FFFFFF"/>
                <w:sz w:val="20"/>
                <w:szCs w:val="20"/>
              </w:rPr>
              <w:t>Наименование</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BC6E9E" w14:textId="77777777" w:rsidR="002E6E3C" w:rsidRPr="00866841" w:rsidRDefault="002E6E3C" w:rsidP="006F6296">
            <w:pPr>
              <w:autoSpaceDE w:val="0"/>
              <w:autoSpaceDN w:val="0"/>
              <w:adjustRightInd w:val="0"/>
              <w:jc w:val="both"/>
              <w:rPr>
                <w:rFonts w:ascii="Myriad Pro" w:eastAsia="Calibri" w:hAnsi="Myriad Pro" w:cs="Times New Roman"/>
                <w:bCs/>
                <w:color w:val="FFFFFF"/>
                <w:sz w:val="20"/>
                <w:szCs w:val="20"/>
              </w:rPr>
            </w:pPr>
            <w:r w:rsidRPr="00866841">
              <w:rPr>
                <w:rFonts w:ascii="Myriad Pro" w:eastAsia="Calibri" w:hAnsi="Myriad Pro" w:cs="Times New Roman"/>
                <w:bCs/>
                <w:color w:val="FFFFFF"/>
                <w:sz w:val="20"/>
                <w:szCs w:val="20"/>
              </w:rPr>
              <w:t>Воздушные линии</w:t>
            </w:r>
          </w:p>
        </w:tc>
        <w:tc>
          <w:tcPr>
            <w:tcW w:w="15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AEC7C56" w14:textId="77777777" w:rsidR="002E6E3C" w:rsidRPr="00866841" w:rsidRDefault="002E6E3C" w:rsidP="006F6296">
            <w:pPr>
              <w:autoSpaceDE w:val="0"/>
              <w:autoSpaceDN w:val="0"/>
              <w:adjustRightInd w:val="0"/>
              <w:jc w:val="center"/>
              <w:rPr>
                <w:rFonts w:ascii="Myriad Pro" w:eastAsia="Calibri" w:hAnsi="Myriad Pro" w:cs="Times New Roman"/>
                <w:b/>
                <w:bCs/>
                <w:color w:val="FFFFFF"/>
                <w:sz w:val="20"/>
                <w:szCs w:val="20"/>
              </w:rPr>
            </w:pPr>
            <w:r w:rsidRPr="00866841">
              <w:rPr>
                <w:rFonts w:ascii="Myriad Pro" w:eastAsia="Calibri" w:hAnsi="Myriad Pro" w:cs="Times New Roman"/>
                <w:bCs/>
                <w:color w:val="FFFFFF"/>
                <w:sz w:val="20"/>
                <w:szCs w:val="20"/>
              </w:rPr>
              <w:t>Кабельные линии</w:t>
            </w:r>
          </w:p>
        </w:tc>
        <w:tc>
          <w:tcPr>
            <w:tcW w:w="1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6AE062" w14:textId="77777777" w:rsidR="002E6E3C" w:rsidRPr="00866841" w:rsidRDefault="002E6E3C" w:rsidP="006F6296">
            <w:pPr>
              <w:autoSpaceDE w:val="0"/>
              <w:autoSpaceDN w:val="0"/>
              <w:adjustRightInd w:val="0"/>
              <w:jc w:val="center"/>
              <w:rPr>
                <w:rFonts w:ascii="Myriad Pro" w:eastAsia="Calibri" w:hAnsi="Myriad Pro" w:cs="Times New Roman"/>
                <w:b/>
                <w:bCs/>
                <w:color w:val="FFFFFF"/>
                <w:sz w:val="20"/>
                <w:szCs w:val="20"/>
              </w:rPr>
            </w:pPr>
            <w:r w:rsidRPr="00866841">
              <w:rPr>
                <w:rFonts w:ascii="Myriad Pro" w:eastAsia="Calibri" w:hAnsi="Myriad Pro" w:cs="Times New Roman"/>
                <w:bCs/>
                <w:color w:val="FFFFFF"/>
                <w:sz w:val="20"/>
                <w:szCs w:val="20"/>
              </w:rPr>
              <w:t>Трансформаторные подстанции</w:t>
            </w:r>
            <w:r w:rsidRPr="00866841">
              <w:rPr>
                <w:rFonts w:ascii="Myriad Pro" w:eastAsia="Calibri" w:hAnsi="Myriad Pro" w:cs="Times New Roman"/>
                <w:b/>
                <w:bCs/>
                <w:color w:val="FFFFFF"/>
                <w:sz w:val="20"/>
                <w:szCs w:val="20"/>
              </w:rPr>
              <w:t xml:space="preserve"> </w:t>
            </w:r>
          </w:p>
        </w:tc>
      </w:tr>
      <w:tr w:rsidR="002E6E3C" w:rsidRPr="00866841" w14:paraId="28C02B69" w14:textId="77777777" w:rsidTr="00A04639">
        <w:trPr>
          <w:trHeight w:val="409"/>
        </w:trPr>
        <w:tc>
          <w:tcPr>
            <w:tcW w:w="3792" w:type="dxa"/>
            <w:tcBorders>
              <w:top w:val="single" w:sz="4" w:space="0" w:color="FFFFFF" w:themeColor="background1"/>
              <w:left w:val="single" w:sz="4" w:space="0" w:color="auto"/>
              <w:bottom w:val="single" w:sz="4" w:space="0" w:color="auto"/>
              <w:right w:val="single" w:sz="4" w:space="0" w:color="auto"/>
            </w:tcBorders>
            <w:vAlign w:val="center"/>
          </w:tcPr>
          <w:p w14:paraId="4C56935C" w14:textId="77777777" w:rsidR="002E6E3C" w:rsidRPr="00866841" w:rsidRDefault="002E6E3C" w:rsidP="006F6296">
            <w:pPr>
              <w:autoSpaceDE w:val="0"/>
              <w:autoSpaceDN w:val="0"/>
              <w:adjustRightInd w:val="0"/>
              <w:jc w:val="both"/>
              <w:rPr>
                <w:rFonts w:ascii="Myriad Pro" w:eastAsia="Calibri" w:hAnsi="Myriad Pro" w:cs="Times New Roman"/>
                <w:bCs/>
                <w:color w:val="FF0000"/>
                <w:sz w:val="20"/>
                <w:szCs w:val="20"/>
              </w:rPr>
            </w:pPr>
            <w:r w:rsidRPr="00866841">
              <w:rPr>
                <w:rFonts w:ascii="Myriad Pro" w:eastAsia="Calibri" w:hAnsi="Myriad Pro" w:cs="Times New Roman"/>
                <w:bCs/>
                <w:sz w:val="20"/>
                <w:szCs w:val="20"/>
              </w:rPr>
              <w:t>индекс изменения сметной стоимости</w:t>
            </w:r>
          </w:p>
        </w:tc>
        <w:tc>
          <w:tcPr>
            <w:tcW w:w="2120" w:type="dxa"/>
            <w:tcBorders>
              <w:top w:val="single" w:sz="4" w:space="0" w:color="FFFFFF" w:themeColor="background1"/>
              <w:left w:val="single" w:sz="4" w:space="0" w:color="auto"/>
              <w:bottom w:val="single" w:sz="4" w:space="0" w:color="auto"/>
              <w:right w:val="single" w:sz="4" w:space="0" w:color="auto"/>
            </w:tcBorders>
            <w:vAlign w:val="center"/>
            <w:hideMark/>
          </w:tcPr>
          <w:p w14:paraId="30600012"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4,71</w:t>
            </w:r>
          </w:p>
        </w:tc>
        <w:tc>
          <w:tcPr>
            <w:tcW w:w="1564" w:type="dxa"/>
            <w:tcBorders>
              <w:top w:val="single" w:sz="4" w:space="0" w:color="FFFFFF" w:themeColor="background1"/>
              <w:left w:val="single" w:sz="4" w:space="0" w:color="auto"/>
              <w:bottom w:val="single" w:sz="4" w:space="0" w:color="auto"/>
              <w:right w:val="single" w:sz="4" w:space="0" w:color="auto"/>
            </w:tcBorders>
            <w:vAlign w:val="center"/>
          </w:tcPr>
          <w:p w14:paraId="6DEF8F99"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5,46</w:t>
            </w:r>
          </w:p>
        </w:tc>
        <w:tc>
          <w:tcPr>
            <w:tcW w:w="1970" w:type="dxa"/>
            <w:tcBorders>
              <w:top w:val="single" w:sz="4" w:space="0" w:color="FFFFFF" w:themeColor="background1"/>
              <w:left w:val="single" w:sz="4" w:space="0" w:color="auto"/>
              <w:bottom w:val="single" w:sz="4" w:space="0" w:color="auto"/>
              <w:right w:val="single" w:sz="4" w:space="0" w:color="auto"/>
            </w:tcBorders>
            <w:vAlign w:val="center"/>
            <w:hideMark/>
          </w:tcPr>
          <w:p w14:paraId="1A64D15A" w14:textId="77777777" w:rsidR="002E6E3C" w:rsidRPr="00866841" w:rsidRDefault="002E6E3C" w:rsidP="006F6296">
            <w:pPr>
              <w:autoSpaceDE w:val="0"/>
              <w:autoSpaceDN w:val="0"/>
              <w:adjustRightInd w:val="0"/>
              <w:jc w:val="center"/>
              <w:rPr>
                <w:rFonts w:ascii="Myriad Pro" w:eastAsia="Calibri" w:hAnsi="Myriad Pro" w:cs="Times New Roman"/>
                <w:bCs/>
                <w:sz w:val="20"/>
                <w:szCs w:val="20"/>
              </w:rPr>
            </w:pPr>
            <w:r w:rsidRPr="00866841">
              <w:rPr>
                <w:rFonts w:ascii="Myriad Pro" w:eastAsia="Calibri" w:hAnsi="Myriad Pro" w:cs="Times New Roman"/>
                <w:bCs/>
                <w:sz w:val="20"/>
                <w:szCs w:val="20"/>
              </w:rPr>
              <w:t>7,33</w:t>
            </w:r>
          </w:p>
        </w:tc>
      </w:tr>
    </w:tbl>
    <w:p w14:paraId="469FB40F" w14:textId="77777777" w:rsidR="00A216C0" w:rsidRPr="00866841" w:rsidRDefault="00A216C0" w:rsidP="002E6E3C">
      <w:pPr>
        <w:spacing w:after="0" w:line="240" w:lineRule="auto"/>
        <w:jc w:val="center"/>
        <w:rPr>
          <w:rFonts w:ascii="Myriad Pro" w:eastAsia="Times New Roman" w:hAnsi="Myriad Pro" w:cs="Times New Roman"/>
          <w:b/>
          <w:bCs/>
          <w:color w:val="FF0000"/>
        </w:rPr>
        <w:sectPr w:rsidR="00A216C0" w:rsidRPr="00866841" w:rsidSect="0097413A">
          <w:pgSz w:w="11906" w:h="16838"/>
          <w:pgMar w:top="1134" w:right="851" w:bottom="1134" w:left="1701" w:header="708" w:footer="708" w:gutter="0"/>
          <w:cols w:space="708"/>
          <w:docGrid w:linePitch="360"/>
        </w:sectPr>
      </w:pPr>
    </w:p>
    <w:tbl>
      <w:tblPr>
        <w:tblW w:w="4963" w:type="pct"/>
        <w:tblLayout w:type="fixed"/>
        <w:tblLook w:val="04A0" w:firstRow="1" w:lastRow="0" w:firstColumn="1" w:lastColumn="0" w:noHBand="0" w:noVBand="1"/>
      </w:tblPr>
      <w:tblGrid>
        <w:gridCol w:w="669"/>
        <w:gridCol w:w="3154"/>
        <w:gridCol w:w="1298"/>
        <w:gridCol w:w="1301"/>
        <w:gridCol w:w="1734"/>
        <w:gridCol w:w="1474"/>
        <w:gridCol w:w="1703"/>
        <w:gridCol w:w="1298"/>
        <w:gridCol w:w="1539"/>
      </w:tblGrid>
      <w:tr w:rsidR="002E6E3C" w:rsidRPr="00866841" w14:paraId="6B65777A" w14:textId="77777777" w:rsidTr="008D0ED0">
        <w:trPr>
          <w:trHeight w:val="415"/>
          <w:tblHeader/>
        </w:trPr>
        <w:tc>
          <w:tcPr>
            <w:tcW w:w="2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7CB8B99" w14:textId="77777777" w:rsidR="002E6E3C" w:rsidRPr="00866841" w:rsidRDefault="002E6E3C" w:rsidP="00550114">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lastRenderedPageBreak/>
              <w:t>№ п/п</w:t>
            </w:r>
          </w:p>
        </w:tc>
        <w:tc>
          <w:tcPr>
            <w:tcW w:w="11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B758DA"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Показатели</w:t>
            </w:r>
          </w:p>
        </w:tc>
        <w:tc>
          <w:tcPr>
            <w:tcW w:w="152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2D88F2B"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Фактические данные за 2017 год</w:t>
            </w:r>
          </w:p>
        </w:tc>
        <w:tc>
          <w:tcPr>
            <w:tcW w:w="212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8F934A5"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Расчетные / фактические данные за 2017 г.</w:t>
            </w:r>
          </w:p>
        </w:tc>
      </w:tr>
      <w:tr w:rsidR="008D0ED0" w:rsidRPr="00866841" w14:paraId="5DDCD25E" w14:textId="77777777" w:rsidTr="008D0ED0">
        <w:trPr>
          <w:trHeight w:val="853"/>
          <w:tblHeader/>
        </w:trPr>
        <w:tc>
          <w:tcPr>
            <w:tcW w:w="2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A585D9" w14:textId="77777777" w:rsidR="002E6E3C" w:rsidRPr="00866841" w:rsidRDefault="002E6E3C">
            <w:pPr>
              <w:spacing w:before="20" w:afterLines="20" w:after="48" w:line="240" w:lineRule="auto"/>
              <w:rPr>
                <w:rFonts w:ascii="Myriad Pro" w:eastAsia="Calibri" w:hAnsi="Myriad Pro" w:cs="Times New Roman"/>
                <w:b/>
                <w:bCs/>
                <w:color w:val="FFFFFF"/>
                <w:sz w:val="18"/>
                <w:szCs w:val="18"/>
              </w:rPr>
            </w:pPr>
          </w:p>
        </w:tc>
        <w:tc>
          <w:tcPr>
            <w:tcW w:w="11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0C997F" w14:textId="77777777" w:rsidR="002E6E3C" w:rsidRPr="00866841" w:rsidRDefault="002E6E3C">
            <w:pPr>
              <w:spacing w:before="20" w:afterLines="20" w:after="48" w:line="240" w:lineRule="auto"/>
              <w:rPr>
                <w:rFonts w:ascii="Myriad Pro" w:eastAsia="Calibri" w:hAnsi="Myriad Pro" w:cs="Times New Roman"/>
                <w:b/>
                <w:bCs/>
                <w:color w:val="FFFFFF"/>
                <w:sz w:val="18"/>
                <w:szCs w:val="18"/>
              </w:rPr>
            </w:pPr>
          </w:p>
        </w:tc>
        <w:tc>
          <w:tcPr>
            <w:tcW w:w="4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695170"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Ставка платы (руб./кВт. </w:t>
            </w:r>
            <w:r w:rsidR="00095EAC" w:rsidRPr="00866841">
              <w:rPr>
                <w:rFonts w:ascii="Myriad Pro" w:eastAsia="Calibri" w:hAnsi="Myriad Pro" w:cs="Times New Roman"/>
                <w:b/>
                <w:bCs/>
                <w:color w:val="FFFFFF"/>
                <w:sz w:val="18"/>
                <w:szCs w:val="18"/>
              </w:rPr>
              <w:t>Р</w:t>
            </w:r>
            <w:r w:rsidRPr="00866841">
              <w:rPr>
                <w:rFonts w:ascii="Myriad Pro" w:eastAsia="Calibri" w:hAnsi="Myriad Pro" w:cs="Times New Roman"/>
                <w:b/>
                <w:bCs/>
                <w:color w:val="FFFFFF"/>
                <w:sz w:val="18"/>
                <w:szCs w:val="18"/>
              </w:rPr>
              <w:t>уб./км)</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66074A"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(кВт, км)</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324DF0" w14:textId="77777777" w:rsidR="002E6E3C" w:rsidRPr="00866841" w:rsidRDefault="006F6296">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Сумма</w:t>
            </w:r>
            <w:r w:rsidR="002E6E3C" w:rsidRPr="00866841">
              <w:rPr>
                <w:rFonts w:ascii="Myriad Pro" w:eastAsia="Calibri" w:hAnsi="Myriad Pro" w:cs="Times New Roman"/>
                <w:b/>
                <w:bCs/>
                <w:color w:val="FFFFFF"/>
                <w:sz w:val="18"/>
                <w:szCs w:val="18"/>
              </w:rPr>
              <w:t xml:space="preserve"> (в соответствии с актами приемки выполненных работ), тыс. руб.</w:t>
            </w:r>
          </w:p>
        </w:tc>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E4E8E6"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Ставка платы 2001 года (руб./кВт. </w:t>
            </w:r>
            <w:r w:rsidR="00095EAC" w:rsidRPr="00866841">
              <w:rPr>
                <w:rFonts w:ascii="Myriad Pro" w:eastAsia="Calibri" w:hAnsi="Myriad Pro" w:cs="Times New Roman"/>
                <w:b/>
                <w:bCs/>
                <w:color w:val="FFFFFF"/>
                <w:sz w:val="18"/>
                <w:szCs w:val="18"/>
              </w:rPr>
              <w:t>Р</w:t>
            </w:r>
            <w:r w:rsidRPr="00866841">
              <w:rPr>
                <w:rFonts w:ascii="Myriad Pro" w:eastAsia="Calibri" w:hAnsi="Myriad Pro" w:cs="Times New Roman"/>
                <w:b/>
                <w:bCs/>
                <w:color w:val="FFFFFF"/>
                <w:sz w:val="18"/>
                <w:szCs w:val="18"/>
              </w:rPr>
              <w:t>уб./км)</w:t>
            </w:r>
          </w:p>
        </w:tc>
        <w:tc>
          <w:tcPr>
            <w:tcW w:w="6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C79952"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 xml:space="preserve">Ставка платы 2017 года (руб./кВт. </w:t>
            </w:r>
            <w:r w:rsidR="00095EAC" w:rsidRPr="00866841">
              <w:rPr>
                <w:rFonts w:ascii="Myriad Pro" w:eastAsia="Calibri" w:hAnsi="Myriad Pro" w:cs="Times New Roman"/>
                <w:b/>
                <w:bCs/>
                <w:color w:val="FFFFFF"/>
                <w:sz w:val="18"/>
                <w:szCs w:val="18"/>
              </w:rPr>
              <w:t>Р</w:t>
            </w:r>
            <w:r w:rsidRPr="00866841">
              <w:rPr>
                <w:rFonts w:ascii="Myriad Pro" w:eastAsia="Calibri" w:hAnsi="Myriad Pro" w:cs="Times New Roman"/>
                <w:b/>
                <w:bCs/>
                <w:color w:val="FFFFFF"/>
                <w:sz w:val="18"/>
                <w:szCs w:val="18"/>
              </w:rPr>
              <w:t>уб./км)</w:t>
            </w:r>
          </w:p>
        </w:tc>
        <w:tc>
          <w:tcPr>
            <w:tcW w:w="4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51A97F"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Мощность, длина линий (кВт, км)</w:t>
            </w:r>
          </w:p>
        </w:tc>
        <w:tc>
          <w:tcPr>
            <w:tcW w:w="5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E02449" w14:textId="77777777" w:rsidR="002E6E3C" w:rsidRPr="00866841" w:rsidRDefault="002E6E3C">
            <w:pPr>
              <w:spacing w:before="20" w:afterLines="20" w:after="48" w:line="240" w:lineRule="auto"/>
              <w:jc w:val="center"/>
              <w:rPr>
                <w:rFonts w:ascii="Myriad Pro" w:eastAsia="Calibri" w:hAnsi="Myriad Pro" w:cs="Times New Roman"/>
                <w:b/>
                <w:bCs/>
                <w:color w:val="FFFFFF"/>
                <w:sz w:val="18"/>
                <w:szCs w:val="18"/>
              </w:rPr>
            </w:pPr>
            <w:r w:rsidRPr="00866841">
              <w:rPr>
                <w:rFonts w:ascii="Myriad Pro" w:eastAsia="Calibri" w:hAnsi="Myriad Pro" w:cs="Times New Roman"/>
                <w:b/>
                <w:bCs/>
                <w:color w:val="FFFFFF"/>
                <w:sz w:val="18"/>
                <w:szCs w:val="18"/>
              </w:rPr>
              <w:t>Сумма                 (тыс. руб.)</w:t>
            </w:r>
          </w:p>
        </w:tc>
      </w:tr>
      <w:tr w:rsidR="008D0ED0" w:rsidRPr="00866841" w14:paraId="18E3DE84" w14:textId="77777777" w:rsidTr="00B24D6A">
        <w:trPr>
          <w:trHeight w:val="512"/>
        </w:trPr>
        <w:tc>
          <w:tcPr>
            <w:tcW w:w="236"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7B7F55C8"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w:t>
            </w:r>
          </w:p>
        </w:tc>
        <w:tc>
          <w:tcPr>
            <w:tcW w:w="1113"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F0AE09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Расходы по мероприятиям «последней мили», связанные  с осуществлением технологического присоединения</w:t>
            </w:r>
          </w:p>
        </w:tc>
        <w:tc>
          <w:tcPr>
            <w:tcW w:w="458"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3F57530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х</w:t>
            </w:r>
          </w:p>
        </w:tc>
        <w:tc>
          <w:tcPr>
            <w:tcW w:w="459"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141920A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х</w:t>
            </w:r>
          </w:p>
        </w:tc>
        <w:tc>
          <w:tcPr>
            <w:tcW w:w="612"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305F90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50 494,41</w:t>
            </w:r>
          </w:p>
        </w:tc>
        <w:tc>
          <w:tcPr>
            <w:tcW w:w="520"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72FB6B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601"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C8192A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51E2DF8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43"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07A67BB1" w14:textId="6C52926B" w:rsidR="002E6E3C" w:rsidRPr="00866841" w:rsidRDefault="00A216C0">
            <w:pPr>
              <w:spacing w:before="20" w:afterLines="20" w:after="48" w:line="240" w:lineRule="auto"/>
              <w:jc w:val="center"/>
              <w:rPr>
                <w:rFonts w:ascii="Myriad Pro" w:eastAsia="Calibri" w:hAnsi="Myriad Pro" w:cs="Times New Roman"/>
                <w:bCs/>
                <w:sz w:val="18"/>
                <w:szCs w:val="18"/>
              </w:rPr>
            </w:pPr>
            <w:r w:rsidRPr="002744E3">
              <w:rPr>
                <w:rFonts w:ascii="Myriad Pro" w:eastAsia="Calibri" w:hAnsi="Myriad Pro" w:cs="Times New Roman"/>
                <w:bCs/>
                <w:sz w:val="18"/>
                <w:szCs w:val="18"/>
              </w:rPr>
              <w:t>28 204,</w:t>
            </w:r>
            <w:r>
              <w:rPr>
                <w:rFonts w:ascii="Myriad Pro" w:eastAsia="Calibri" w:hAnsi="Myriad Pro" w:cs="Times New Roman"/>
                <w:bCs/>
                <w:sz w:val="18"/>
                <w:szCs w:val="18"/>
              </w:rPr>
              <w:t>07</w:t>
            </w:r>
          </w:p>
        </w:tc>
      </w:tr>
      <w:tr w:rsidR="008D0ED0" w:rsidRPr="00866841" w14:paraId="53067182" w14:textId="77777777" w:rsidTr="008D0ED0">
        <w:trPr>
          <w:trHeight w:val="15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78DC1DA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w:t>
            </w:r>
          </w:p>
        </w:tc>
        <w:tc>
          <w:tcPr>
            <w:tcW w:w="1113" w:type="pct"/>
            <w:tcBorders>
              <w:top w:val="nil"/>
              <w:left w:val="nil"/>
              <w:bottom w:val="single" w:sz="4" w:space="0" w:color="auto"/>
              <w:right w:val="single" w:sz="4" w:space="0" w:color="auto"/>
            </w:tcBorders>
            <w:shd w:val="clear" w:color="auto" w:fill="auto"/>
            <w:vAlign w:val="center"/>
            <w:hideMark/>
          </w:tcPr>
          <w:p w14:paraId="2F6B911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воздушных линий</w:t>
            </w:r>
          </w:p>
        </w:tc>
        <w:tc>
          <w:tcPr>
            <w:tcW w:w="458" w:type="pct"/>
            <w:tcBorders>
              <w:top w:val="nil"/>
              <w:left w:val="single" w:sz="4" w:space="0" w:color="auto"/>
              <w:bottom w:val="single" w:sz="4" w:space="0" w:color="auto"/>
              <w:right w:val="single" w:sz="4" w:space="0" w:color="auto"/>
            </w:tcBorders>
            <w:shd w:val="clear" w:color="auto" w:fill="auto"/>
            <w:noWrap/>
            <w:vAlign w:val="center"/>
            <w:hideMark/>
          </w:tcPr>
          <w:p w14:paraId="4CAA53B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х</w:t>
            </w:r>
          </w:p>
        </w:tc>
        <w:tc>
          <w:tcPr>
            <w:tcW w:w="459" w:type="pct"/>
            <w:tcBorders>
              <w:top w:val="nil"/>
              <w:left w:val="nil"/>
              <w:bottom w:val="single" w:sz="4" w:space="0" w:color="auto"/>
              <w:right w:val="single" w:sz="4" w:space="0" w:color="auto"/>
            </w:tcBorders>
            <w:shd w:val="clear" w:color="auto" w:fill="auto"/>
            <w:noWrap/>
            <w:vAlign w:val="center"/>
            <w:hideMark/>
          </w:tcPr>
          <w:p w14:paraId="3D5A289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10,696</w:t>
            </w:r>
          </w:p>
        </w:tc>
        <w:tc>
          <w:tcPr>
            <w:tcW w:w="612" w:type="pct"/>
            <w:tcBorders>
              <w:top w:val="nil"/>
              <w:left w:val="nil"/>
              <w:bottom w:val="single" w:sz="4" w:space="0" w:color="auto"/>
              <w:right w:val="single" w:sz="4" w:space="0" w:color="auto"/>
            </w:tcBorders>
            <w:shd w:val="clear" w:color="auto" w:fill="auto"/>
            <w:noWrap/>
            <w:vAlign w:val="center"/>
            <w:hideMark/>
          </w:tcPr>
          <w:p w14:paraId="46D4CB0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26 081,27</w:t>
            </w:r>
          </w:p>
        </w:tc>
        <w:tc>
          <w:tcPr>
            <w:tcW w:w="520" w:type="pct"/>
            <w:tcBorders>
              <w:top w:val="nil"/>
              <w:left w:val="nil"/>
              <w:bottom w:val="single" w:sz="4" w:space="0" w:color="auto"/>
              <w:right w:val="single" w:sz="4" w:space="0" w:color="auto"/>
            </w:tcBorders>
            <w:shd w:val="clear" w:color="auto" w:fill="auto"/>
            <w:noWrap/>
            <w:vAlign w:val="center"/>
            <w:hideMark/>
          </w:tcPr>
          <w:p w14:paraId="6C7E9E8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01" w:type="pct"/>
            <w:tcBorders>
              <w:top w:val="nil"/>
              <w:left w:val="nil"/>
              <w:bottom w:val="single" w:sz="4" w:space="0" w:color="auto"/>
              <w:right w:val="single" w:sz="4" w:space="0" w:color="auto"/>
            </w:tcBorders>
            <w:shd w:val="clear" w:color="auto" w:fill="auto"/>
            <w:noWrap/>
            <w:vAlign w:val="center"/>
            <w:hideMark/>
          </w:tcPr>
          <w:p w14:paraId="5094244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8" w:type="pct"/>
            <w:tcBorders>
              <w:top w:val="nil"/>
              <w:left w:val="nil"/>
              <w:bottom w:val="single" w:sz="4" w:space="0" w:color="auto"/>
              <w:right w:val="single" w:sz="4" w:space="0" w:color="auto"/>
            </w:tcBorders>
            <w:shd w:val="clear" w:color="auto" w:fill="auto"/>
            <w:noWrap/>
            <w:vAlign w:val="center"/>
            <w:hideMark/>
          </w:tcPr>
          <w:p w14:paraId="5E40175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10,696</w:t>
            </w:r>
          </w:p>
        </w:tc>
        <w:tc>
          <w:tcPr>
            <w:tcW w:w="543" w:type="pct"/>
            <w:tcBorders>
              <w:top w:val="nil"/>
              <w:left w:val="nil"/>
              <w:bottom w:val="single" w:sz="4" w:space="0" w:color="auto"/>
              <w:right w:val="single" w:sz="4" w:space="0" w:color="auto"/>
            </w:tcBorders>
            <w:shd w:val="clear" w:color="auto" w:fill="auto"/>
            <w:noWrap/>
            <w:vAlign w:val="center"/>
            <w:hideMark/>
          </w:tcPr>
          <w:p w14:paraId="5BCC9895" w14:textId="36C809B5" w:rsidR="002E6E3C" w:rsidRPr="00866841" w:rsidRDefault="00A216C0">
            <w:pPr>
              <w:spacing w:before="20" w:afterLines="20" w:after="48" w:line="240" w:lineRule="auto"/>
              <w:jc w:val="center"/>
              <w:rPr>
                <w:rFonts w:ascii="Myriad Pro" w:eastAsia="Calibri" w:hAnsi="Myriad Pro" w:cs="Times New Roman"/>
                <w:bCs/>
                <w:sz w:val="18"/>
                <w:szCs w:val="18"/>
              </w:rPr>
            </w:pPr>
            <w:r w:rsidRPr="00B97905">
              <w:rPr>
                <w:rFonts w:ascii="Myriad Pro" w:eastAsia="Calibri" w:hAnsi="Myriad Pro" w:cs="Times New Roman"/>
                <w:bCs/>
                <w:sz w:val="18"/>
                <w:szCs w:val="18"/>
              </w:rPr>
              <w:t>8 514,13</w:t>
            </w:r>
          </w:p>
        </w:tc>
      </w:tr>
      <w:tr w:rsidR="008D0ED0" w:rsidRPr="00866841" w14:paraId="51D29A53" w14:textId="77777777" w:rsidTr="008D0ED0">
        <w:trPr>
          <w:trHeight w:val="196"/>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93D58D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018667C2"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(СИП-4 2х16)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C4738A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7355E4F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0,604</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413EC6B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2059517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104 400,02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1D96071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491 724,09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F99AE5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5C1AB3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297,00</w:t>
            </w:r>
          </w:p>
        </w:tc>
      </w:tr>
      <w:tr w:rsidR="008D0ED0" w:rsidRPr="00866841" w14:paraId="7AF2D51F" w14:textId="77777777" w:rsidTr="008D0ED0">
        <w:trPr>
          <w:trHeight w:val="188"/>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7773C38"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544DF08E"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(СИП-4 4х16)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D126AF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569EC82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2472012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44A3CFD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114 585,79</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5B6A848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539 699,07</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206A820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310A809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501,92</w:t>
            </w:r>
          </w:p>
        </w:tc>
      </w:tr>
      <w:tr w:rsidR="008D0ED0" w:rsidRPr="00866841" w14:paraId="057FDDC9"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0E70B09"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4A9F2D0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3х25+1х35)</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78EB6A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1901704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0,404</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673DC85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483C467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128 872,12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B68234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606 987,69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51EA27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334BFEE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245,22</w:t>
            </w:r>
          </w:p>
        </w:tc>
      </w:tr>
      <w:tr w:rsidR="008D0ED0" w:rsidRPr="00866841" w14:paraId="34B1A781" w14:textId="77777777" w:rsidTr="008D0ED0">
        <w:trPr>
          <w:trHeight w:val="143"/>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56C1C06"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6F7BC7E7"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3х50+1х54,6)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AB0CBD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6B882E7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626CBE0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00C361E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149 569,11</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628E727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704 470,51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0DCB146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42D9B2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676,29</w:t>
            </w:r>
          </w:p>
        </w:tc>
      </w:tr>
      <w:tr w:rsidR="008D0ED0" w:rsidRPr="00866841" w14:paraId="2A8CE55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E73DA4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5D8A9F07"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3х50+1х54,6+1х16)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2A03AE5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6A439DB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0,075</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3F07319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1206C7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149 569,11</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292F8C1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704 470,51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201CFC8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0,08</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1311BD0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52,84</w:t>
            </w:r>
          </w:p>
        </w:tc>
      </w:tr>
      <w:tr w:rsidR="008D0ED0" w:rsidRPr="00866841" w14:paraId="6DE13D18"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A4839B6"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FDAF0E8"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3х70+1х70+1х16)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D58BC7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6041EB7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0,310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BF2A80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07248A5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164 493,92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1FDC83E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774 766,36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69BDDD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0,31</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33F234D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240,18</w:t>
            </w:r>
          </w:p>
        </w:tc>
      </w:tr>
      <w:tr w:rsidR="008D0ED0" w:rsidRPr="00866841" w14:paraId="0B2479D3" w14:textId="77777777" w:rsidTr="008D0ED0">
        <w:trPr>
          <w:trHeight w:val="234"/>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4F1B5A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7D1E1B0"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3х16+1х16)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9CC150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35504DC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0,560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64C535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7CAE81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114 585,79</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DA3097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539 699,07</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02ADFCC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0,56</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7C852F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302,23</w:t>
            </w:r>
          </w:p>
        </w:tc>
      </w:tr>
      <w:tr w:rsidR="008D0ED0" w:rsidRPr="00866841" w14:paraId="230CA555" w14:textId="77777777" w:rsidTr="008D0ED0">
        <w:trPr>
          <w:trHeight w:val="84"/>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16249D4"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02B70A02" w14:textId="332941E4"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w:t>
            </w:r>
            <w:r w:rsidR="00A216C0" w:rsidRPr="00900FA4">
              <w:rPr>
                <w:rFonts w:ascii="Myriad Pro" w:eastAsia="Calibri" w:hAnsi="Myriad Pro" w:cs="Times New Roman"/>
                <w:bCs/>
                <w:sz w:val="18"/>
                <w:szCs w:val="18"/>
              </w:rPr>
              <w:t xml:space="preserve"> СИП-2 3х35+1х50</w:t>
            </w:r>
            <w:r w:rsidRPr="00866841">
              <w:rPr>
                <w:rFonts w:ascii="Myriad Pro" w:eastAsia="Calibri" w:hAnsi="Myriad Pro" w:cs="Times New Roman"/>
                <w:bCs/>
                <w:sz w:val="18"/>
                <w:szCs w:val="18"/>
              </w:rPr>
              <w:t>)</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307A6D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1798AE8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0,410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76D07E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0CD5EB7D" w14:textId="50D19933" w:rsidR="002E6E3C" w:rsidRPr="00866841" w:rsidRDefault="00A216C0">
            <w:pPr>
              <w:spacing w:before="20" w:afterLines="20" w:after="48" w:line="240" w:lineRule="auto"/>
              <w:jc w:val="center"/>
              <w:rPr>
                <w:rFonts w:ascii="Myriad Pro" w:eastAsia="Calibri" w:hAnsi="Myriad Pro" w:cs="Times New Roman"/>
                <w:bCs/>
                <w:sz w:val="18"/>
                <w:szCs w:val="18"/>
              </w:rPr>
            </w:pPr>
            <w:r w:rsidRPr="00900FA4">
              <w:rPr>
                <w:rFonts w:ascii="Myriad Pro" w:eastAsia="Calibri" w:hAnsi="Myriad Pro" w:cs="Times New Roman"/>
                <w:bCs/>
                <w:sz w:val="18"/>
                <w:szCs w:val="18"/>
              </w:rPr>
              <w:t>138 387,98</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05B7CC77" w14:textId="13EF1D69" w:rsidR="002E6E3C" w:rsidRPr="00866841" w:rsidRDefault="00A216C0">
            <w:pPr>
              <w:spacing w:before="20" w:afterLines="20" w:after="48" w:line="240" w:lineRule="auto"/>
              <w:jc w:val="center"/>
              <w:rPr>
                <w:rFonts w:ascii="Myriad Pro" w:eastAsia="Calibri" w:hAnsi="Myriad Pro" w:cs="Times New Roman"/>
                <w:bCs/>
                <w:sz w:val="18"/>
                <w:szCs w:val="18"/>
              </w:rPr>
            </w:pPr>
            <w:r w:rsidRPr="00900FA4">
              <w:rPr>
                <w:rFonts w:ascii="Myriad Pro" w:eastAsia="Calibri" w:hAnsi="Myriad Pro" w:cs="Times New Roman"/>
                <w:bCs/>
                <w:sz w:val="18"/>
                <w:szCs w:val="18"/>
              </w:rPr>
              <w:t>651 807,39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72BB19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0,41</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248EF2E" w14:textId="5747FD7D" w:rsidR="002E6E3C" w:rsidRPr="00866841" w:rsidRDefault="00A216C0">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267,24</w:t>
            </w:r>
          </w:p>
        </w:tc>
      </w:tr>
      <w:tr w:rsidR="008D0ED0" w:rsidRPr="00866841" w14:paraId="51EBEE7E"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72F7DC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3F820B8"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3х95+1х95)</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10BF0E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5224F73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2,170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6F2D3FD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35F6F7C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173 132,17</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5E8CF4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815 452,52</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6096209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2,17</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7A6D65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1 769,53</w:t>
            </w:r>
          </w:p>
        </w:tc>
      </w:tr>
      <w:tr w:rsidR="008D0ED0" w:rsidRPr="00866841" w14:paraId="71014890"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6329370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F301C65"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3х70+1х54,6+1х16)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3BE324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229B6A4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3F488D7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5D67009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164 493,92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538F7BB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774 766,36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28954C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2985119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23,24</w:t>
            </w:r>
          </w:p>
        </w:tc>
      </w:tr>
      <w:tr w:rsidR="008D0ED0" w:rsidRPr="00866841" w14:paraId="00C946B4"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949B3AC"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B7EB4F5"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3х35+1х50)</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6F1154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29CA7C2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0,270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8095D2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7A466B9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138 387,98</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7A9B61D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651 807,39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6046B7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0,27</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29B74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175,99</w:t>
            </w:r>
          </w:p>
        </w:tc>
      </w:tr>
      <w:tr w:rsidR="008D0ED0" w:rsidRPr="00866841" w14:paraId="19CA85F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44AA189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4C7F4C3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3х50+1х70)</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A9B2DE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3E3D981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BFF9C2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7815F45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149 569,11</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7D4C3A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704 470,51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0769C9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1162E3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204,30</w:t>
            </w:r>
          </w:p>
        </w:tc>
      </w:tr>
      <w:tr w:rsidR="008D0ED0" w:rsidRPr="00866841" w14:paraId="3C9A96D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09833C8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0AB636C1"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3х25+1х54,6)</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0B5F3B9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5F7CFF0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0,360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950386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758FF21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128 872,12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2E46A10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606 987,69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669BCF5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0,36</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026D77D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218,52</w:t>
            </w:r>
          </w:p>
        </w:tc>
      </w:tr>
      <w:tr w:rsidR="002E6E3C" w:rsidRPr="00866841" w14:paraId="6C715776" w14:textId="77777777" w:rsidTr="008D0ED0">
        <w:trPr>
          <w:trHeight w:val="6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19AABD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5BF9592"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(АС-50) на ж/б опорах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1D9F7E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3208281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0,066</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7DF7E08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296CE4B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155 839,06</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518F4CA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734 001,97</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017D368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0,07</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3BA2B7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48,39</w:t>
            </w:r>
          </w:p>
        </w:tc>
      </w:tr>
      <w:tr w:rsidR="008D0ED0" w:rsidRPr="00866841" w14:paraId="2EB2FF81"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3352D1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A0EF84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(АС-70) на ж/б опорах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6B56EB5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008E7F7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0,551</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75BD71A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7FBE7A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177 049,68</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977DDA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833 903,99</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67F620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0,55</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2FDF906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459,52</w:t>
            </w:r>
          </w:p>
        </w:tc>
      </w:tr>
      <w:tr w:rsidR="002E6E3C" w:rsidRPr="00866841" w14:paraId="74615C4D" w14:textId="77777777" w:rsidTr="008D0ED0">
        <w:trPr>
          <w:trHeight w:val="267"/>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400D407"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4ED2D40E"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(АС-70) на деревянных опорах ж/б приставками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091DE9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5B9FAA6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1759031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4CD862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209 322,14</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2451079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985 907,28</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39DDDC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A525A5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27,42</w:t>
            </w:r>
          </w:p>
        </w:tc>
      </w:tr>
      <w:tr w:rsidR="008D0ED0" w:rsidRPr="00866841" w14:paraId="5C4A0B5A"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61EF0DB"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C0AD73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1х50) на ж/б опорах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46EEB0F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4E07F43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223168F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5C952E1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233 656,65</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6215F81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1 100 522,82</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FDAFB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0EE758E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656,32</w:t>
            </w:r>
          </w:p>
        </w:tc>
      </w:tr>
      <w:tr w:rsidR="008D0ED0" w:rsidRPr="00866841" w14:paraId="37AD430C" w14:textId="77777777" w:rsidTr="008D0ED0">
        <w:trPr>
          <w:trHeight w:val="136"/>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FA26473"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3F440B5"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1х70) на ж/б опорах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C632AA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436947A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38EDACF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1111C33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248 846,81</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717B115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1 172 068,48</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955E45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0F25C96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1 286,91</w:t>
            </w:r>
          </w:p>
        </w:tc>
      </w:tr>
      <w:tr w:rsidR="002E6E3C" w:rsidRPr="00866841" w14:paraId="2A10E90C"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0CF2052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3BBC117E" w14:textId="7FD49506"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w:t>
            </w:r>
            <w:r w:rsidR="005D38EA">
              <w:rPr>
                <w:rFonts w:ascii="Myriad Pro" w:eastAsia="Calibri" w:hAnsi="Myriad Pro" w:cs="Times New Roman"/>
                <w:bCs/>
                <w:sz w:val="18"/>
                <w:szCs w:val="18"/>
              </w:rPr>
              <w:t>0,4</w:t>
            </w:r>
            <w:r w:rsidRPr="00866841">
              <w:rPr>
                <w:rFonts w:ascii="Myriad Pro" w:eastAsia="Calibri" w:hAnsi="Myriad Pro" w:cs="Times New Roman"/>
                <w:bCs/>
                <w:sz w:val="18"/>
                <w:szCs w:val="18"/>
              </w:rPr>
              <w:t xml:space="preserve">кВ (СИП-2 3х50+1х54,6) на ж/б опорах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8F7D95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17593B1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0,05</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53CB77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1556854E" w14:textId="1966079C" w:rsidR="002E6E3C" w:rsidRPr="00866841" w:rsidRDefault="005D38EA">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149 569,11</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3344C299" w14:textId="7A3EAC08" w:rsidR="002E6E3C" w:rsidRPr="00866841" w:rsidRDefault="005D38EA">
            <w:pPr>
              <w:spacing w:before="20" w:afterLines="20" w:after="48" w:line="240" w:lineRule="auto"/>
              <w:jc w:val="center"/>
              <w:rPr>
                <w:rFonts w:ascii="Myriad Pro" w:eastAsia="Calibri" w:hAnsi="Myriad Pro" w:cs="Times New Roman"/>
                <w:bCs/>
                <w:sz w:val="18"/>
                <w:szCs w:val="18"/>
              </w:rPr>
            </w:pPr>
            <w:r w:rsidRPr="00900FA4">
              <w:rPr>
                <w:rFonts w:ascii="Myriad Pro" w:eastAsia="Calibri" w:hAnsi="Myriad Pro" w:cs="Times New Roman"/>
                <w:bCs/>
                <w:sz w:val="18"/>
                <w:szCs w:val="18"/>
              </w:rPr>
              <w:t>704 470,51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6FEA497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0,05</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0A103012" w14:textId="515AB03B" w:rsidR="002E6E3C" w:rsidRPr="00866841" w:rsidRDefault="005D38EA">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35,22</w:t>
            </w:r>
          </w:p>
        </w:tc>
      </w:tr>
      <w:tr w:rsidR="002E6E3C" w:rsidRPr="00866841" w14:paraId="72BAAD49"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65C94846"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5E69A3D"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1х50) на деревянных опорах ж/б приставками </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2AB81D2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744453D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7C5128A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5092A9C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233 656,65</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2588EA6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1 100 522,82</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0961FF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A55A57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1 025,85</w:t>
            </w:r>
          </w:p>
        </w:tc>
      </w:tr>
      <w:tr w:rsidR="008D0ED0" w:rsidRPr="00866841" w14:paraId="1494922A"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7E96B38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w:t>
            </w:r>
          </w:p>
        </w:tc>
        <w:tc>
          <w:tcPr>
            <w:tcW w:w="1113" w:type="pct"/>
            <w:tcBorders>
              <w:top w:val="nil"/>
              <w:left w:val="nil"/>
              <w:bottom w:val="single" w:sz="4" w:space="0" w:color="auto"/>
              <w:right w:val="single" w:sz="4" w:space="0" w:color="auto"/>
            </w:tcBorders>
            <w:shd w:val="clear" w:color="auto" w:fill="auto"/>
            <w:vAlign w:val="center"/>
            <w:hideMark/>
          </w:tcPr>
          <w:p w14:paraId="7672B63B"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кабельных линий</w:t>
            </w:r>
          </w:p>
        </w:tc>
        <w:tc>
          <w:tcPr>
            <w:tcW w:w="4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5F47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х</w:t>
            </w:r>
          </w:p>
        </w:tc>
        <w:tc>
          <w:tcPr>
            <w:tcW w:w="459" w:type="pct"/>
            <w:tcBorders>
              <w:top w:val="single" w:sz="4" w:space="0" w:color="auto"/>
              <w:left w:val="nil"/>
              <w:bottom w:val="single" w:sz="4" w:space="0" w:color="auto"/>
              <w:right w:val="single" w:sz="4" w:space="0" w:color="auto"/>
            </w:tcBorders>
            <w:shd w:val="clear" w:color="auto" w:fill="auto"/>
            <w:noWrap/>
            <w:vAlign w:val="center"/>
            <w:hideMark/>
          </w:tcPr>
          <w:p w14:paraId="2A3F420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3,420</w:t>
            </w:r>
          </w:p>
        </w:tc>
        <w:tc>
          <w:tcPr>
            <w:tcW w:w="612" w:type="pct"/>
            <w:tcBorders>
              <w:top w:val="single" w:sz="4" w:space="0" w:color="auto"/>
              <w:left w:val="nil"/>
              <w:bottom w:val="single" w:sz="4" w:space="0" w:color="auto"/>
              <w:right w:val="single" w:sz="4" w:space="0" w:color="auto"/>
            </w:tcBorders>
            <w:shd w:val="clear" w:color="auto" w:fill="auto"/>
            <w:noWrap/>
            <w:vAlign w:val="center"/>
            <w:hideMark/>
          </w:tcPr>
          <w:p w14:paraId="57D5027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8 839,25</w:t>
            </w:r>
          </w:p>
        </w:tc>
        <w:tc>
          <w:tcPr>
            <w:tcW w:w="520" w:type="pct"/>
            <w:tcBorders>
              <w:top w:val="single" w:sz="4" w:space="0" w:color="auto"/>
              <w:left w:val="nil"/>
              <w:bottom w:val="single" w:sz="4" w:space="0" w:color="auto"/>
              <w:right w:val="single" w:sz="4" w:space="0" w:color="auto"/>
            </w:tcBorders>
            <w:shd w:val="clear" w:color="auto" w:fill="auto"/>
            <w:noWrap/>
            <w:vAlign w:val="center"/>
            <w:hideMark/>
          </w:tcPr>
          <w:p w14:paraId="21CCC66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01" w:type="pct"/>
            <w:tcBorders>
              <w:top w:val="single" w:sz="4" w:space="0" w:color="auto"/>
              <w:left w:val="nil"/>
              <w:bottom w:val="single" w:sz="4" w:space="0" w:color="auto"/>
              <w:right w:val="single" w:sz="4" w:space="0" w:color="auto"/>
            </w:tcBorders>
            <w:shd w:val="clear" w:color="auto" w:fill="auto"/>
            <w:noWrap/>
            <w:vAlign w:val="center"/>
            <w:hideMark/>
          </w:tcPr>
          <w:p w14:paraId="47E5481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8" w:type="pct"/>
            <w:tcBorders>
              <w:top w:val="single" w:sz="4" w:space="0" w:color="auto"/>
              <w:left w:val="nil"/>
              <w:bottom w:val="single" w:sz="4" w:space="0" w:color="auto"/>
              <w:right w:val="single" w:sz="4" w:space="0" w:color="auto"/>
            </w:tcBorders>
            <w:shd w:val="clear" w:color="auto" w:fill="auto"/>
            <w:noWrap/>
            <w:vAlign w:val="center"/>
            <w:hideMark/>
          </w:tcPr>
          <w:p w14:paraId="420AB9C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3,420</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3085B59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5 698,90</w:t>
            </w:r>
          </w:p>
        </w:tc>
      </w:tr>
      <w:tr w:rsidR="008D0ED0" w:rsidRPr="00866841" w14:paraId="364AF014"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22B81819"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nil"/>
              <w:bottom w:val="single" w:sz="4" w:space="0" w:color="auto"/>
              <w:right w:val="single" w:sz="4" w:space="0" w:color="auto"/>
            </w:tcBorders>
            <w:shd w:val="clear" w:color="auto" w:fill="auto"/>
            <w:vAlign w:val="center"/>
          </w:tcPr>
          <w:p w14:paraId="0B812B7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-4х70)</w:t>
            </w:r>
          </w:p>
        </w:tc>
        <w:tc>
          <w:tcPr>
            <w:tcW w:w="458" w:type="pct"/>
            <w:tcBorders>
              <w:top w:val="nil"/>
              <w:left w:val="nil"/>
              <w:bottom w:val="single" w:sz="4" w:space="0" w:color="auto"/>
              <w:right w:val="single" w:sz="4" w:space="0" w:color="auto"/>
            </w:tcBorders>
            <w:shd w:val="clear" w:color="auto" w:fill="auto"/>
            <w:noWrap/>
            <w:vAlign w:val="center"/>
          </w:tcPr>
          <w:p w14:paraId="756D001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71A880D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0,51</w:t>
            </w:r>
          </w:p>
        </w:tc>
        <w:tc>
          <w:tcPr>
            <w:tcW w:w="612" w:type="pct"/>
            <w:tcBorders>
              <w:top w:val="nil"/>
              <w:left w:val="nil"/>
              <w:bottom w:val="single" w:sz="4" w:space="0" w:color="auto"/>
              <w:right w:val="single" w:sz="4" w:space="0" w:color="auto"/>
            </w:tcBorders>
            <w:shd w:val="clear" w:color="auto" w:fill="auto"/>
            <w:noWrap/>
            <w:vAlign w:val="center"/>
          </w:tcPr>
          <w:p w14:paraId="68638A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4DD48E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186 905,74</w:t>
            </w:r>
          </w:p>
        </w:tc>
        <w:tc>
          <w:tcPr>
            <w:tcW w:w="601" w:type="pct"/>
            <w:tcBorders>
              <w:top w:val="nil"/>
              <w:left w:val="nil"/>
              <w:bottom w:val="single" w:sz="4" w:space="0" w:color="auto"/>
              <w:right w:val="single" w:sz="4" w:space="0" w:color="auto"/>
            </w:tcBorders>
            <w:shd w:val="clear" w:color="auto" w:fill="auto"/>
            <w:noWrap/>
            <w:vAlign w:val="center"/>
          </w:tcPr>
          <w:p w14:paraId="6E77CC0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1 020 505,34</w:t>
            </w:r>
          </w:p>
        </w:tc>
        <w:tc>
          <w:tcPr>
            <w:tcW w:w="458" w:type="pct"/>
            <w:tcBorders>
              <w:top w:val="nil"/>
              <w:left w:val="nil"/>
              <w:bottom w:val="single" w:sz="4" w:space="0" w:color="auto"/>
              <w:right w:val="single" w:sz="4" w:space="0" w:color="auto"/>
            </w:tcBorders>
            <w:shd w:val="clear" w:color="auto" w:fill="auto"/>
            <w:noWrap/>
            <w:vAlign w:val="center"/>
          </w:tcPr>
          <w:p w14:paraId="04DB1C2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0,51</w:t>
            </w:r>
          </w:p>
        </w:tc>
        <w:tc>
          <w:tcPr>
            <w:tcW w:w="543" w:type="pct"/>
            <w:tcBorders>
              <w:top w:val="nil"/>
              <w:left w:val="nil"/>
              <w:bottom w:val="single" w:sz="4" w:space="0" w:color="auto"/>
              <w:right w:val="single" w:sz="4" w:space="0" w:color="auto"/>
            </w:tcBorders>
            <w:shd w:val="clear" w:color="auto" w:fill="auto"/>
            <w:noWrap/>
            <w:vAlign w:val="center"/>
          </w:tcPr>
          <w:p w14:paraId="64D40ED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520,46</w:t>
            </w:r>
          </w:p>
        </w:tc>
      </w:tr>
      <w:tr w:rsidR="008D0ED0" w:rsidRPr="00866841" w14:paraId="0AD52491"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3E90727"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4DC465D8"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-4х95)</w:t>
            </w:r>
          </w:p>
        </w:tc>
        <w:tc>
          <w:tcPr>
            <w:tcW w:w="458" w:type="pct"/>
            <w:tcBorders>
              <w:top w:val="nil"/>
              <w:left w:val="nil"/>
              <w:bottom w:val="single" w:sz="4" w:space="0" w:color="auto"/>
              <w:right w:val="single" w:sz="4" w:space="0" w:color="auto"/>
            </w:tcBorders>
            <w:shd w:val="clear" w:color="auto" w:fill="auto"/>
            <w:noWrap/>
            <w:vAlign w:val="center"/>
          </w:tcPr>
          <w:p w14:paraId="0283E0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18585BD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612" w:type="pct"/>
            <w:tcBorders>
              <w:top w:val="nil"/>
              <w:left w:val="nil"/>
              <w:bottom w:val="single" w:sz="4" w:space="0" w:color="auto"/>
              <w:right w:val="single" w:sz="4" w:space="0" w:color="auto"/>
            </w:tcBorders>
            <w:shd w:val="clear" w:color="auto" w:fill="auto"/>
            <w:noWrap/>
            <w:vAlign w:val="center"/>
          </w:tcPr>
          <w:p w14:paraId="10C8BB2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7FC0826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205 683,33</w:t>
            </w:r>
          </w:p>
        </w:tc>
        <w:tc>
          <w:tcPr>
            <w:tcW w:w="601" w:type="pct"/>
            <w:tcBorders>
              <w:top w:val="nil"/>
              <w:left w:val="nil"/>
              <w:bottom w:val="single" w:sz="4" w:space="0" w:color="auto"/>
              <w:right w:val="single" w:sz="4" w:space="0" w:color="auto"/>
            </w:tcBorders>
            <w:shd w:val="clear" w:color="auto" w:fill="auto"/>
            <w:noWrap/>
            <w:vAlign w:val="center"/>
          </w:tcPr>
          <w:p w14:paraId="1758D02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1 123 030,98</w:t>
            </w:r>
          </w:p>
        </w:tc>
        <w:tc>
          <w:tcPr>
            <w:tcW w:w="458" w:type="pct"/>
            <w:tcBorders>
              <w:top w:val="nil"/>
              <w:left w:val="nil"/>
              <w:bottom w:val="single" w:sz="4" w:space="0" w:color="auto"/>
              <w:right w:val="single" w:sz="4" w:space="0" w:color="auto"/>
            </w:tcBorders>
            <w:shd w:val="clear" w:color="auto" w:fill="auto"/>
            <w:noWrap/>
            <w:vAlign w:val="center"/>
          </w:tcPr>
          <w:p w14:paraId="4536AE3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543" w:type="pct"/>
            <w:tcBorders>
              <w:top w:val="nil"/>
              <w:left w:val="nil"/>
              <w:bottom w:val="single" w:sz="4" w:space="0" w:color="auto"/>
              <w:right w:val="single" w:sz="4" w:space="0" w:color="auto"/>
            </w:tcBorders>
            <w:shd w:val="clear" w:color="auto" w:fill="auto"/>
            <w:noWrap/>
            <w:vAlign w:val="center"/>
          </w:tcPr>
          <w:p w14:paraId="5DC5DDA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325,68</w:t>
            </w:r>
          </w:p>
        </w:tc>
      </w:tr>
      <w:tr w:rsidR="008D0ED0" w:rsidRPr="00866841" w14:paraId="1FB71508"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DE87A6F"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4AADD129"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-4х120)</w:t>
            </w:r>
          </w:p>
        </w:tc>
        <w:tc>
          <w:tcPr>
            <w:tcW w:w="458" w:type="pct"/>
            <w:tcBorders>
              <w:top w:val="nil"/>
              <w:left w:val="nil"/>
              <w:bottom w:val="single" w:sz="4" w:space="0" w:color="auto"/>
              <w:right w:val="single" w:sz="4" w:space="0" w:color="auto"/>
            </w:tcBorders>
            <w:shd w:val="clear" w:color="auto" w:fill="auto"/>
            <w:noWrap/>
            <w:vAlign w:val="center"/>
          </w:tcPr>
          <w:p w14:paraId="093DEDC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27D6F97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612" w:type="pct"/>
            <w:tcBorders>
              <w:top w:val="nil"/>
              <w:left w:val="nil"/>
              <w:bottom w:val="single" w:sz="4" w:space="0" w:color="auto"/>
              <w:right w:val="single" w:sz="4" w:space="0" w:color="auto"/>
            </w:tcBorders>
            <w:shd w:val="clear" w:color="auto" w:fill="auto"/>
            <w:noWrap/>
            <w:vAlign w:val="center"/>
          </w:tcPr>
          <w:p w14:paraId="7D2D9A8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598E2B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242 865,27</w:t>
            </w:r>
          </w:p>
        </w:tc>
        <w:tc>
          <w:tcPr>
            <w:tcW w:w="601" w:type="pct"/>
            <w:tcBorders>
              <w:top w:val="nil"/>
              <w:left w:val="nil"/>
              <w:bottom w:val="single" w:sz="4" w:space="0" w:color="auto"/>
              <w:right w:val="single" w:sz="4" w:space="0" w:color="auto"/>
            </w:tcBorders>
            <w:shd w:val="clear" w:color="auto" w:fill="auto"/>
            <w:noWrap/>
            <w:vAlign w:val="center"/>
          </w:tcPr>
          <w:p w14:paraId="3E311E3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1 326 044,37</w:t>
            </w:r>
          </w:p>
        </w:tc>
        <w:tc>
          <w:tcPr>
            <w:tcW w:w="458" w:type="pct"/>
            <w:tcBorders>
              <w:top w:val="nil"/>
              <w:left w:val="nil"/>
              <w:bottom w:val="single" w:sz="4" w:space="0" w:color="auto"/>
              <w:right w:val="single" w:sz="4" w:space="0" w:color="auto"/>
            </w:tcBorders>
            <w:shd w:val="clear" w:color="auto" w:fill="auto"/>
            <w:noWrap/>
            <w:vAlign w:val="center"/>
          </w:tcPr>
          <w:p w14:paraId="7D61306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543" w:type="pct"/>
            <w:tcBorders>
              <w:top w:val="nil"/>
              <w:left w:val="nil"/>
              <w:bottom w:val="single" w:sz="4" w:space="0" w:color="auto"/>
              <w:right w:val="single" w:sz="4" w:space="0" w:color="auto"/>
            </w:tcBorders>
            <w:shd w:val="clear" w:color="auto" w:fill="auto"/>
            <w:noWrap/>
            <w:vAlign w:val="center"/>
          </w:tcPr>
          <w:p w14:paraId="148A7BA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1 273,00</w:t>
            </w:r>
          </w:p>
        </w:tc>
      </w:tr>
      <w:tr w:rsidR="008D0ED0" w:rsidRPr="00866841" w14:paraId="2ECC9666"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4DAE9970"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3E414D1B"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(ААБл-10-3х95)</w:t>
            </w:r>
          </w:p>
        </w:tc>
        <w:tc>
          <w:tcPr>
            <w:tcW w:w="458" w:type="pct"/>
            <w:tcBorders>
              <w:top w:val="nil"/>
              <w:left w:val="nil"/>
              <w:bottom w:val="single" w:sz="4" w:space="0" w:color="auto"/>
              <w:right w:val="single" w:sz="4" w:space="0" w:color="auto"/>
            </w:tcBorders>
            <w:shd w:val="clear" w:color="auto" w:fill="auto"/>
            <w:noWrap/>
            <w:vAlign w:val="center"/>
          </w:tcPr>
          <w:p w14:paraId="6A37E27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7CF7F16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0,12</w:t>
            </w:r>
          </w:p>
        </w:tc>
        <w:tc>
          <w:tcPr>
            <w:tcW w:w="612" w:type="pct"/>
            <w:tcBorders>
              <w:top w:val="nil"/>
              <w:left w:val="nil"/>
              <w:bottom w:val="single" w:sz="4" w:space="0" w:color="auto"/>
              <w:right w:val="single" w:sz="4" w:space="0" w:color="auto"/>
            </w:tcBorders>
            <w:shd w:val="clear" w:color="auto" w:fill="auto"/>
            <w:noWrap/>
            <w:vAlign w:val="center"/>
          </w:tcPr>
          <w:p w14:paraId="4EF403A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023C3F3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237 624,56</w:t>
            </w:r>
          </w:p>
        </w:tc>
        <w:tc>
          <w:tcPr>
            <w:tcW w:w="601" w:type="pct"/>
            <w:tcBorders>
              <w:top w:val="nil"/>
              <w:left w:val="nil"/>
              <w:bottom w:val="single" w:sz="4" w:space="0" w:color="auto"/>
              <w:right w:val="single" w:sz="4" w:space="0" w:color="auto"/>
            </w:tcBorders>
            <w:shd w:val="clear" w:color="auto" w:fill="auto"/>
            <w:noWrap/>
            <w:vAlign w:val="center"/>
          </w:tcPr>
          <w:p w14:paraId="5C50C60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1 297 430,10</w:t>
            </w:r>
          </w:p>
        </w:tc>
        <w:tc>
          <w:tcPr>
            <w:tcW w:w="458" w:type="pct"/>
            <w:tcBorders>
              <w:top w:val="nil"/>
              <w:left w:val="nil"/>
              <w:bottom w:val="single" w:sz="4" w:space="0" w:color="auto"/>
              <w:right w:val="single" w:sz="4" w:space="0" w:color="auto"/>
            </w:tcBorders>
            <w:shd w:val="clear" w:color="auto" w:fill="auto"/>
            <w:noWrap/>
            <w:vAlign w:val="center"/>
          </w:tcPr>
          <w:p w14:paraId="21CA50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0,12</w:t>
            </w:r>
          </w:p>
        </w:tc>
        <w:tc>
          <w:tcPr>
            <w:tcW w:w="543" w:type="pct"/>
            <w:tcBorders>
              <w:top w:val="nil"/>
              <w:left w:val="nil"/>
              <w:bottom w:val="single" w:sz="4" w:space="0" w:color="auto"/>
              <w:right w:val="single" w:sz="4" w:space="0" w:color="auto"/>
            </w:tcBorders>
            <w:shd w:val="clear" w:color="auto" w:fill="auto"/>
            <w:noWrap/>
            <w:vAlign w:val="center"/>
          </w:tcPr>
          <w:p w14:paraId="698F055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155,69</w:t>
            </w:r>
          </w:p>
        </w:tc>
      </w:tr>
      <w:tr w:rsidR="008D0ED0" w:rsidRPr="00866841" w14:paraId="18231836"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9B29EF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5488863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(ААБл-10-3х120)</w:t>
            </w:r>
          </w:p>
        </w:tc>
        <w:tc>
          <w:tcPr>
            <w:tcW w:w="458" w:type="pct"/>
            <w:tcBorders>
              <w:top w:val="nil"/>
              <w:left w:val="nil"/>
              <w:bottom w:val="single" w:sz="4" w:space="0" w:color="auto"/>
              <w:right w:val="single" w:sz="4" w:space="0" w:color="auto"/>
            </w:tcBorders>
            <w:shd w:val="clear" w:color="auto" w:fill="auto"/>
            <w:noWrap/>
            <w:vAlign w:val="center"/>
          </w:tcPr>
          <w:p w14:paraId="1492308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475C22C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0,11</w:t>
            </w:r>
          </w:p>
        </w:tc>
        <w:tc>
          <w:tcPr>
            <w:tcW w:w="612" w:type="pct"/>
            <w:tcBorders>
              <w:top w:val="nil"/>
              <w:left w:val="nil"/>
              <w:bottom w:val="single" w:sz="4" w:space="0" w:color="auto"/>
              <w:right w:val="single" w:sz="4" w:space="0" w:color="auto"/>
            </w:tcBorders>
            <w:shd w:val="clear" w:color="auto" w:fill="auto"/>
            <w:noWrap/>
            <w:vAlign w:val="center"/>
          </w:tcPr>
          <w:p w14:paraId="34AFED1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5C26497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242 446,86</w:t>
            </w:r>
          </w:p>
        </w:tc>
        <w:tc>
          <w:tcPr>
            <w:tcW w:w="601" w:type="pct"/>
            <w:tcBorders>
              <w:top w:val="nil"/>
              <w:left w:val="nil"/>
              <w:bottom w:val="single" w:sz="4" w:space="0" w:color="auto"/>
              <w:right w:val="single" w:sz="4" w:space="0" w:color="auto"/>
            </w:tcBorders>
            <w:shd w:val="clear" w:color="auto" w:fill="auto"/>
            <w:noWrap/>
            <w:vAlign w:val="center"/>
          </w:tcPr>
          <w:p w14:paraId="43DC4A9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1 323 759,86</w:t>
            </w:r>
          </w:p>
        </w:tc>
        <w:tc>
          <w:tcPr>
            <w:tcW w:w="458" w:type="pct"/>
            <w:tcBorders>
              <w:top w:val="nil"/>
              <w:left w:val="nil"/>
              <w:bottom w:val="single" w:sz="4" w:space="0" w:color="auto"/>
              <w:right w:val="single" w:sz="4" w:space="0" w:color="auto"/>
            </w:tcBorders>
            <w:shd w:val="clear" w:color="auto" w:fill="auto"/>
            <w:noWrap/>
            <w:vAlign w:val="center"/>
          </w:tcPr>
          <w:p w14:paraId="75267B3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0,11</w:t>
            </w:r>
          </w:p>
        </w:tc>
        <w:tc>
          <w:tcPr>
            <w:tcW w:w="543" w:type="pct"/>
            <w:tcBorders>
              <w:top w:val="nil"/>
              <w:left w:val="nil"/>
              <w:bottom w:val="single" w:sz="4" w:space="0" w:color="auto"/>
              <w:right w:val="single" w:sz="4" w:space="0" w:color="auto"/>
            </w:tcBorders>
            <w:shd w:val="clear" w:color="auto" w:fill="auto"/>
            <w:noWrap/>
            <w:vAlign w:val="center"/>
          </w:tcPr>
          <w:p w14:paraId="6050D5B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145,61</w:t>
            </w:r>
          </w:p>
        </w:tc>
      </w:tr>
      <w:tr w:rsidR="002E6E3C" w:rsidRPr="00866841" w14:paraId="75388384" w14:textId="77777777" w:rsidTr="008D0ED0">
        <w:trPr>
          <w:trHeight w:val="269"/>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5647D7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4B2E6B17"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(ААБл-10-3х185)</w:t>
            </w:r>
          </w:p>
        </w:tc>
        <w:tc>
          <w:tcPr>
            <w:tcW w:w="458" w:type="pct"/>
            <w:tcBorders>
              <w:top w:val="nil"/>
              <w:left w:val="nil"/>
              <w:bottom w:val="single" w:sz="4" w:space="0" w:color="auto"/>
              <w:right w:val="single" w:sz="4" w:space="0" w:color="auto"/>
            </w:tcBorders>
            <w:shd w:val="clear" w:color="auto" w:fill="auto"/>
            <w:noWrap/>
            <w:vAlign w:val="center"/>
          </w:tcPr>
          <w:p w14:paraId="4ECF2C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7CFB0BD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0,43</w:t>
            </w:r>
          </w:p>
        </w:tc>
        <w:tc>
          <w:tcPr>
            <w:tcW w:w="612" w:type="pct"/>
            <w:tcBorders>
              <w:top w:val="nil"/>
              <w:left w:val="nil"/>
              <w:bottom w:val="single" w:sz="4" w:space="0" w:color="auto"/>
              <w:right w:val="single" w:sz="4" w:space="0" w:color="auto"/>
            </w:tcBorders>
            <w:shd w:val="clear" w:color="auto" w:fill="auto"/>
            <w:noWrap/>
            <w:vAlign w:val="center"/>
          </w:tcPr>
          <w:p w14:paraId="4602E49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7809583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381 154,91</w:t>
            </w:r>
          </w:p>
        </w:tc>
        <w:tc>
          <w:tcPr>
            <w:tcW w:w="601" w:type="pct"/>
            <w:tcBorders>
              <w:top w:val="nil"/>
              <w:left w:val="nil"/>
              <w:bottom w:val="single" w:sz="4" w:space="0" w:color="auto"/>
              <w:right w:val="single" w:sz="4" w:space="0" w:color="auto"/>
            </w:tcBorders>
            <w:shd w:val="clear" w:color="auto" w:fill="auto"/>
            <w:noWrap/>
            <w:vAlign w:val="center"/>
          </w:tcPr>
          <w:p w14:paraId="198B0A0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2 081 105,81</w:t>
            </w:r>
          </w:p>
        </w:tc>
        <w:tc>
          <w:tcPr>
            <w:tcW w:w="458" w:type="pct"/>
            <w:tcBorders>
              <w:top w:val="nil"/>
              <w:left w:val="nil"/>
              <w:bottom w:val="single" w:sz="4" w:space="0" w:color="auto"/>
              <w:right w:val="single" w:sz="4" w:space="0" w:color="auto"/>
            </w:tcBorders>
            <w:shd w:val="clear" w:color="auto" w:fill="auto"/>
            <w:noWrap/>
            <w:vAlign w:val="center"/>
          </w:tcPr>
          <w:p w14:paraId="060BAD4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0,43</w:t>
            </w:r>
          </w:p>
        </w:tc>
        <w:tc>
          <w:tcPr>
            <w:tcW w:w="543" w:type="pct"/>
            <w:tcBorders>
              <w:top w:val="nil"/>
              <w:left w:val="nil"/>
              <w:bottom w:val="single" w:sz="4" w:space="0" w:color="auto"/>
              <w:right w:val="single" w:sz="4" w:space="0" w:color="auto"/>
            </w:tcBorders>
            <w:shd w:val="clear" w:color="auto" w:fill="auto"/>
            <w:noWrap/>
            <w:vAlign w:val="center"/>
          </w:tcPr>
          <w:p w14:paraId="0903E36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894,88</w:t>
            </w:r>
          </w:p>
        </w:tc>
      </w:tr>
      <w:tr w:rsidR="008D0ED0" w:rsidRPr="00866841" w14:paraId="3DE6B9C8"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141A64A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nil"/>
              <w:bottom w:val="single" w:sz="4" w:space="0" w:color="auto"/>
              <w:right w:val="single" w:sz="4" w:space="0" w:color="auto"/>
            </w:tcBorders>
            <w:shd w:val="clear" w:color="auto" w:fill="auto"/>
            <w:vAlign w:val="center"/>
          </w:tcPr>
          <w:p w14:paraId="539329C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(ААБл-10-3х240)</w:t>
            </w:r>
          </w:p>
        </w:tc>
        <w:tc>
          <w:tcPr>
            <w:tcW w:w="458" w:type="pct"/>
            <w:tcBorders>
              <w:top w:val="nil"/>
              <w:left w:val="nil"/>
              <w:bottom w:val="single" w:sz="4" w:space="0" w:color="auto"/>
              <w:right w:val="single" w:sz="4" w:space="0" w:color="auto"/>
            </w:tcBorders>
            <w:shd w:val="clear" w:color="auto" w:fill="auto"/>
            <w:noWrap/>
            <w:vAlign w:val="center"/>
          </w:tcPr>
          <w:p w14:paraId="4FB5FD4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13C3363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1,00</w:t>
            </w:r>
          </w:p>
        </w:tc>
        <w:tc>
          <w:tcPr>
            <w:tcW w:w="612" w:type="pct"/>
            <w:tcBorders>
              <w:top w:val="nil"/>
              <w:left w:val="nil"/>
              <w:bottom w:val="single" w:sz="4" w:space="0" w:color="auto"/>
              <w:right w:val="single" w:sz="4" w:space="0" w:color="auto"/>
            </w:tcBorders>
            <w:shd w:val="clear" w:color="auto" w:fill="auto"/>
            <w:noWrap/>
            <w:vAlign w:val="center"/>
          </w:tcPr>
          <w:p w14:paraId="4302804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5200813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436 553,71</w:t>
            </w:r>
          </w:p>
        </w:tc>
        <w:tc>
          <w:tcPr>
            <w:tcW w:w="601" w:type="pct"/>
            <w:tcBorders>
              <w:top w:val="nil"/>
              <w:left w:val="nil"/>
              <w:bottom w:val="single" w:sz="4" w:space="0" w:color="auto"/>
              <w:right w:val="single" w:sz="4" w:space="0" w:color="auto"/>
            </w:tcBorders>
            <w:shd w:val="clear" w:color="auto" w:fill="auto"/>
            <w:noWrap/>
            <w:vAlign w:val="center"/>
          </w:tcPr>
          <w:p w14:paraId="78699E6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2 383 583,26</w:t>
            </w:r>
          </w:p>
        </w:tc>
        <w:tc>
          <w:tcPr>
            <w:tcW w:w="458" w:type="pct"/>
            <w:tcBorders>
              <w:top w:val="nil"/>
              <w:left w:val="nil"/>
              <w:bottom w:val="single" w:sz="4" w:space="0" w:color="auto"/>
              <w:right w:val="single" w:sz="4" w:space="0" w:color="auto"/>
            </w:tcBorders>
            <w:shd w:val="clear" w:color="auto" w:fill="auto"/>
            <w:noWrap/>
            <w:vAlign w:val="center"/>
          </w:tcPr>
          <w:p w14:paraId="06EFA31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1,00</w:t>
            </w:r>
          </w:p>
        </w:tc>
        <w:tc>
          <w:tcPr>
            <w:tcW w:w="543" w:type="pct"/>
            <w:tcBorders>
              <w:top w:val="nil"/>
              <w:left w:val="nil"/>
              <w:bottom w:val="single" w:sz="4" w:space="0" w:color="auto"/>
              <w:right w:val="single" w:sz="4" w:space="0" w:color="auto"/>
            </w:tcBorders>
            <w:shd w:val="clear" w:color="auto" w:fill="auto"/>
            <w:noWrap/>
            <w:vAlign w:val="center"/>
          </w:tcPr>
          <w:p w14:paraId="324FE3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2 383,58</w:t>
            </w:r>
          </w:p>
        </w:tc>
      </w:tr>
      <w:tr w:rsidR="008D0ED0" w:rsidRPr="00866841" w14:paraId="235E8F24" w14:textId="77777777" w:rsidTr="008D0ED0">
        <w:trPr>
          <w:trHeight w:val="2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5772159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1.3.</w:t>
            </w:r>
          </w:p>
        </w:tc>
        <w:tc>
          <w:tcPr>
            <w:tcW w:w="1113" w:type="pct"/>
            <w:tcBorders>
              <w:top w:val="nil"/>
              <w:left w:val="nil"/>
              <w:bottom w:val="single" w:sz="4" w:space="0" w:color="auto"/>
              <w:right w:val="single" w:sz="4" w:space="0" w:color="auto"/>
            </w:tcBorders>
            <w:shd w:val="clear" w:color="auto" w:fill="auto"/>
            <w:vAlign w:val="center"/>
            <w:hideMark/>
          </w:tcPr>
          <w:p w14:paraId="4EB2CC7F"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трансформаторных подстанций (ТП), за исключением распределительных трансформаторных подстанций </w:t>
            </w:r>
          </w:p>
        </w:tc>
        <w:tc>
          <w:tcPr>
            <w:tcW w:w="458" w:type="pct"/>
            <w:tcBorders>
              <w:top w:val="nil"/>
              <w:left w:val="nil"/>
              <w:bottom w:val="single" w:sz="4" w:space="0" w:color="auto"/>
              <w:right w:val="single" w:sz="4" w:space="0" w:color="auto"/>
            </w:tcBorders>
            <w:shd w:val="clear" w:color="auto" w:fill="auto"/>
            <w:noWrap/>
            <w:vAlign w:val="center"/>
            <w:hideMark/>
          </w:tcPr>
          <w:p w14:paraId="3C5BF60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459" w:type="pct"/>
            <w:tcBorders>
              <w:top w:val="nil"/>
              <w:left w:val="nil"/>
              <w:bottom w:val="single" w:sz="4" w:space="0" w:color="auto"/>
              <w:right w:val="single" w:sz="4" w:space="0" w:color="auto"/>
            </w:tcBorders>
            <w:shd w:val="clear" w:color="auto" w:fill="auto"/>
            <w:noWrap/>
            <w:vAlign w:val="center"/>
            <w:hideMark/>
          </w:tcPr>
          <w:p w14:paraId="2EFA7F3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2462,20</w:t>
            </w:r>
          </w:p>
        </w:tc>
        <w:tc>
          <w:tcPr>
            <w:tcW w:w="612" w:type="pct"/>
            <w:tcBorders>
              <w:top w:val="nil"/>
              <w:left w:val="nil"/>
              <w:bottom w:val="single" w:sz="4" w:space="0" w:color="auto"/>
              <w:right w:val="single" w:sz="4" w:space="0" w:color="auto"/>
            </w:tcBorders>
            <w:shd w:val="clear" w:color="auto" w:fill="auto"/>
            <w:noWrap/>
            <w:vAlign w:val="center"/>
            <w:hideMark/>
          </w:tcPr>
          <w:p w14:paraId="5AEEAFC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15 573,89</w:t>
            </w:r>
          </w:p>
        </w:tc>
        <w:tc>
          <w:tcPr>
            <w:tcW w:w="520" w:type="pct"/>
            <w:tcBorders>
              <w:top w:val="nil"/>
              <w:left w:val="nil"/>
              <w:bottom w:val="single" w:sz="4" w:space="0" w:color="auto"/>
              <w:right w:val="single" w:sz="4" w:space="0" w:color="auto"/>
            </w:tcBorders>
            <w:shd w:val="clear" w:color="auto" w:fill="auto"/>
            <w:noWrap/>
            <w:vAlign w:val="center"/>
            <w:hideMark/>
          </w:tcPr>
          <w:p w14:paraId="11D94BF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601" w:type="pct"/>
            <w:tcBorders>
              <w:top w:val="nil"/>
              <w:left w:val="nil"/>
              <w:bottom w:val="single" w:sz="4" w:space="0" w:color="auto"/>
              <w:right w:val="single" w:sz="4" w:space="0" w:color="auto"/>
            </w:tcBorders>
            <w:shd w:val="clear" w:color="auto" w:fill="auto"/>
            <w:noWrap/>
            <w:vAlign w:val="center"/>
            <w:hideMark/>
          </w:tcPr>
          <w:p w14:paraId="584510A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auto"/>
            <w:noWrap/>
            <w:vAlign w:val="center"/>
            <w:hideMark/>
          </w:tcPr>
          <w:p w14:paraId="6C9DF95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2462,20</w:t>
            </w:r>
          </w:p>
        </w:tc>
        <w:tc>
          <w:tcPr>
            <w:tcW w:w="543" w:type="pct"/>
            <w:tcBorders>
              <w:top w:val="nil"/>
              <w:left w:val="nil"/>
              <w:bottom w:val="single" w:sz="4" w:space="0" w:color="auto"/>
              <w:right w:val="single" w:sz="4" w:space="0" w:color="auto"/>
            </w:tcBorders>
            <w:shd w:val="clear" w:color="auto" w:fill="auto"/>
            <w:noWrap/>
            <w:vAlign w:val="center"/>
            <w:hideMark/>
          </w:tcPr>
          <w:p w14:paraId="037465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13 991,04</w:t>
            </w:r>
          </w:p>
        </w:tc>
      </w:tr>
      <w:tr w:rsidR="002E6E3C" w:rsidRPr="00866841" w14:paraId="481FAE1E"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7DA627F3"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6A57873E"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мачтового типа 63 кВА</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AEC3A0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137A021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129,00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4AAF225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3BC64D3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1 288,42</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18CDB0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9 444,12</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3BB36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129,00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5032CE4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1 218,29</w:t>
            </w:r>
          </w:p>
        </w:tc>
      </w:tr>
      <w:tr w:rsidR="002E6E3C" w:rsidRPr="00866841" w14:paraId="6F47C721"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02677D3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573B1898"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мачтового типа 100 кВА</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112B5DD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47BC74D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789,00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23DB7DF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367BBA4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852,43</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3A712C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6 248,31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B896C2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789,00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20830D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4 929,92</w:t>
            </w:r>
          </w:p>
        </w:tc>
      </w:tr>
      <w:tr w:rsidR="002E6E3C" w:rsidRPr="00866841" w14:paraId="1C02B8E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FAF4150"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1696B82"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киоскового типа 160 кВА</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744E451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79BCC4A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698,20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59D0A03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339F59B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897,45</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03408A8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6 578,31</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E0E615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698,20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8B8FE5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4 592,97</w:t>
            </w:r>
          </w:p>
        </w:tc>
      </w:tr>
      <w:tr w:rsidR="002E6E3C" w:rsidRPr="00866841" w14:paraId="38BD0F83"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F7D746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000000" w:fill="auto"/>
            <w:vAlign w:val="center"/>
          </w:tcPr>
          <w:p w14:paraId="7AE85E00"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киоскового типа 250 кВА</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3F6B0F2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single" w:sz="4" w:space="0" w:color="auto"/>
              <w:left w:val="nil"/>
              <w:bottom w:val="single" w:sz="4" w:space="0" w:color="auto"/>
              <w:right w:val="single" w:sz="4" w:space="0" w:color="auto"/>
            </w:tcBorders>
            <w:shd w:val="clear" w:color="000000" w:fill="auto"/>
            <w:noWrap/>
            <w:vAlign w:val="center"/>
          </w:tcPr>
          <w:p w14:paraId="0930127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846,00</w:t>
            </w:r>
          </w:p>
        </w:tc>
        <w:tc>
          <w:tcPr>
            <w:tcW w:w="612" w:type="pct"/>
            <w:tcBorders>
              <w:top w:val="single" w:sz="4" w:space="0" w:color="auto"/>
              <w:left w:val="nil"/>
              <w:bottom w:val="single" w:sz="4" w:space="0" w:color="auto"/>
              <w:right w:val="single" w:sz="4" w:space="0" w:color="auto"/>
            </w:tcBorders>
            <w:shd w:val="clear" w:color="000000" w:fill="auto"/>
            <w:noWrap/>
            <w:vAlign w:val="center"/>
          </w:tcPr>
          <w:p w14:paraId="1441694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single" w:sz="4" w:space="0" w:color="auto"/>
              <w:left w:val="nil"/>
              <w:bottom w:val="single" w:sz="4" w:space="0" w:color="auto"/>
              <w:right w:val="single" w:sz="4" w:space="0" w:color="auto"/>
            </w:tcBorders>
            <w:shd w:val="clear" w:color="000000" w:fill="auto"/>
            <w:noWrap/>
            <w:vAlign w:val="center"/>
          </w:tcPr>
          <w:p w14:paraId="2C6F860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524,07</w:t>
            </w:r>
          </w:p>
        </w:tc>
        <w:tc>
          <w:tcPr>
            <w:tcW w:w="601" w:type="pct"/>
            <w:tcBorders>
              <w:top w:val="single" w:sz="4" w:space="0" w:color="auto"/>
              <w:left w:val="nil"/>
              <w:bottom w:val="single" w:sz="4" w:space="0" w:color="auto"/>
              <w:right w:val="single" w:sz="4" w:space="0" w:color="auto"/>
            </w:tcBorders>
            <w:shd w:val="clear" w:color="000000" w:fill="auto"/>
            <w:noWrap/>
            <w:vAlign w:val="center"/>
          </w:tcPr>
          <w:p w14:paraId="4D769DB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3 841,43</w:t>
            </w:r>
          </w:p>
        </w:tc>
        <w:tc>
          <w:tcPr>
            <w:tcW w:w="458" w:type="pct"/>
            <w:tcBorders>
              <w:top w:val="single" w:sz="4" w:space="0" w:color="auto"/>
              <w:left w:val="nil"/>
              <w:bottom w:val="single" w:sz="4" w:space="0" w:color="auto"/>
              <w:right w:val="single" w:sz="4" w:space="0" w:color="auto"/>
            </w:tcBorders>
            <w:shd w:val="clear" w:color="000000" w:fill="auto"/>
            <w:noWrap/>
            <w:vAlign w:val="center"/>
          </w:tcPr>
          <w:p w14:paraId="5A8CDB5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846,00</w:t>
            </w:r>
          </w:p>
        </w:tc>
        <w:tc>
          <w:tcPr>
            <w:tcW w:w="543" w:type="pct"/>
            <w:tcBorders>
              <w:top w:val="single" w:sz="4" w:space="0" w:color="auto"/>
              <w:left w:val="nil"/>
              <w:bottom w:val="single" w:sz="4" w:space="0" w:color="auto"/>
              <w:right w:val="single" w:sz="4" w:space="0" w:color="auto"/>
            </w:tcBorders>
            <w:shd w:val="clear" w:color="000000" w:fill="auto"/>
            <w:noWrap/>
            <w:vAlign w:val="center"/>
          </w:tcPr>
          <w:p w14:paraId="68C716A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3 249,85</w:t>
            </w:r>
          </w:p>
        </w:tc>
      </w:tr>
      <w:tr w:rsidR="002E6E3C" w:rsidRPr="00866841" w14:paraId="19AD562D" w14:textId="77777777" w:rsidTr="00B24D6A">
        <w:trPr>
          <w:trHeight w:val="820"/>
        </w:trPr>
        <w:tc>
          <w:tcPr>
            <w:tcW w:w="236"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808DE5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w:t>
            </w:r>
          </w:p>
        </w:tc>
        <w:tc>
          <w:tcPr>
            <w:tcW w:w="1113" w:type="pct"/>
            <w:tcBorders>
              <w:top w:val="nil"/>
              <w:left w:val="nil"/>
              <w:bottom w:val="single" w:sz="4" w:space="0" w:color="auto"/>
              <w:right w:val="single" w:sz="4" w:space="0" w:color="auto"/>
            </w:tcBorders>
            <w:shd w:val="clear" w:color="auto" w:fill="D6E3BC" w:themeFill="accent3" w:themeFillTint="66"/>
            <w:vAlign w:val="center"/>
            <w:hideMark/>
          </w:tcPr>
          <w:p w14:paraId="1745BF71"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Суммарный размер платы за технологическое присоединение в части мероприятий «последней мили»</w:t>
            </w:r>
          </w:p>
        </w:tc>
        <w:tc>
          <w:tcPr>
            <w:tcW w:w="458" w:type="pct"/>
            <w:tcBorders>
              <w:top w:val="nil"/>
              <w:left w:val="nil"/>
              <w:bottom w:val="single" w:sz="4" w:space="0" w:color="auto"/>
              <w:right w:val="single" w:sz="4" w:space="0" w:color="auto"/>
            </w:tcBorders>
            <w:shd w:val="clear" w:color="auto" w:fill="D6E3BC" w:themeFill="accent3" w:themeFillTint="66"/>
            <w:noWrap/>
            <w:vAlign w:val="center"/>
            <w:hideMark/>
          </w:tcPr>
          <w:p w14:paraId="69CE08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459" w:type="pct"/>
            <w:tcBorders>
              <w:top w:val="nil"/>
              <w:left w:val="nil"/>
              <w:bottom w:val="single" w:sz="4" w:space="0" w:color="auto"/>
              <w:right w:val="single" w:sz="4" w:space="0" w:color="auto"/>
            </w:tcBorders>
            <w:shd w:val="clear" w:color="auto" w:fill="D6E3BC" w:themeFill="accent3" w:themeFillTint="66"/>
            <w:noWrap/>
            <w:vAlign w:val="center"/>
            <w:hideMark/>
          </w:tcPr>
          <w:p w14:paraId="2032782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12" w:type="pct"/>
            <w:tcBorders>
              <w:top w:val="nil"/>
              <w:left w:val="nil"/>
              <w:bottom w:val="single" w:sz="4" w:space="0" w:color="auto"/>
              <w:right w:val="single" w:sz="4" w:space="0" w:color="auto"/>
            </w:tcBorders>
            <w:shd w:val="clear" w:color="auto" w:fill="D6E3BC" w:themeFill="accent3" w:themeFillTint="66"/>
            <w:noWrap/>
            <w:vAlign w:val="center"/>
            <w:hideMark/>
          </w:tcPr>
          <w:p w14:paraId="4B38582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14 240,87</w:t>
            </w:r>
          </w:p>
        </w:tc>
        <w:tc>
          <w:tcPr>
            <w:tcW w:w="520" w:type="pct"/>
            <w:tcBorders>
              <w:top w:val="nil"/>
              <w:left w:val="nil"/>
              <w:bottom w:val="single" w:sz="4" w:space="0" w:color="auto"/>
              <w:right w:val="single" w:sz="4" w:space="0" w:color="auto"/>
            </w:tcBorders>
            <w:shd w:val="clear" w:color="auto" w:fill="D6E3BC" w:themeFill="accent3" w:themeFillTint="66"/>
            <w:noWrap/>
            <w:vAlign w:val="center"/>
            <w:hideMark/>
          </w:tcPr>
          <w:p w14:paraId="4B9B47F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1" w:type="pct"/>
            <w:tcBorders>
              <w:top w:val="nil"/>
              <w:left w:val="nil"/>
              <w:bottom w:val="single" w:sz="4" w:space="0" w:color="auto"/>
              <w:right w:val="single" w:sz="4" w:space="0" w:color="auto"/>
            </w:tcBorders>
            <w:shd w:val="clear" w:color="auto" w:fill="D6E3BC" w:themeFill="accent3" w:themeFillTint="66"/>
            <w:noWrap/>
            <w:vAlign w:val="center"/>
            <w:hideMark/>
          </w:tcPr>
          <w:p w14:paraId="1F244F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D6E3BC" w:themeFill="accent3" w:themeFillTint="66"/>
            <w:noWrap/>
            <w:vAlign w:val="center"/>
            <w:hideMark/>
          </w:tcPr>
          <w:p w14:paraId="4F1573F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543" w:type="pct"/>
            <w:tcBorders>
              <w:top w:val="nil"/>
              <w:left w:val="nil"/>
              <w:bottom w:val="single" w:sz="4" w:space="0" w:color="auto"/>
              <w:right w:val="single" w:sz="4" w:space="0" w:color="auto"/>
            </w:tcBorders>
            <w:shd w:val="clear" w:color="auto" w:fill="D6E3BC" w:themeFill="accent3" w:themeFillTint="66"/>
            <w:noWrap/>
            <w:vAlign w:val="center"/>
            <w:hideMark/>
          </w:tcPr>
          <w:p w14:paraId="050E8913" w14:textId="1F27B50E" w:rsidR="002E6E3C" w:rsidRPr="00866841" w:rsidRDefault="0086275F">
            <w:pPr>
              <w:spacing w:before="20" w:afterLines="20" w:after="48" w:line="240" w:lineRule="auto"/>
              <w:jc w:val="center"/>
              <w:rPr>
                <w:rFonts w:ascii="Myriad Pro" w:eastAsia="Calibri" w:hAnsi="Myriad Pro" w:cs="Times New Roman"/>
                <w:bCs/>
                <w:sz w:val="18"/>
                <w:szCs w:val="18"/>
              </w:rPr>
            </w:pPr>
            <w:r w:rsidRPr="002744E3">
              <w:rPr>
                <w:rFonts w:ascii="Myriad Pro" w:eastAsia="Calibri" w:hAnsi="Myriad Pro" w:cs="Times New Roman"/>
                <w:bCs/>
                <w:sz w:val="18"/>
                <w:szCs w:val="18"/>
              </w:rPr>
              <w:t>14 102,58</w:t>
            </w:r>
          </w:p>
        </w:tc>
      </w:tr>
      <w:tr w:rsidR="008D0ED0" w:rsidRPr="00866841" w14:paraId="6EFABDB2"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29CFBFA3"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w:t>
            </w:r>
          </w:p>
        </w:tc>
        <w:tc>
          <w:tcPr>
            <w:tcW w:w="1113" w:type="pct"/>
            <w:tcBorders>
              <w:top w:val="nil"/>
              <w:left w:val="nil"/>
              <w:bottom w:val="single" w:sz="4" w:space="0" w:color="auto"/>
              <w:right w:val="single" w:sz="4" w:space="0" w:color="auto"/>
            </w:tcBorders>
            <w:shd w:val="clear" w:color="auto" w:fill="auto"/>
            <w:vAlign w:val="center"/>
            <w:hideMark/>
          </w:tcPr>
          <w:p w14:paraId="21F7880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воздушных линий</w:t>
            </w:r>
          </w:p>
        </w:tc>
        <w:tc>
          <w:tcPr>
            <w:tcW w:w="458" w:type="pct"/>
            <w:tcBorders>
              <w:top w:val="nil"/>
              <w:left w:val="nil"/>
              <w:bottom w:val="single" w:sz="4" w:space="0" w:color="auto"/>
              <w:right w:val="single" w:sz="4" w:space="0" w:color="auto"/>
            </w:tcBorders>
            <w:shd w:val="clear" w:color="auto" w:fill="auto"/>
            <w:noWrap/>
            <w:vAlign w:val="center"/>
            <w:hideMark/>
          </w:tcPr>
          <w:p w14:paraId="302AA77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hideMark/>
          </w:tcPr>
          <w:p w14:paraId="6F679D8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10,70</w:t>
            </w:r>
          </w:p>
        </w:tc>
        <w:tc>
          <w:tcPr>
            <w:tcW w:w="612" w:type="pct"/>
            <w:tcBorders>
              <w:top w:val="nil"/>
              <w:left w:val="nil"/>
              <w:bottom w:val="single" w:sz="4" w:space="0" w:color="auto"/>
              <w:right w:val="single" w:sz="4" w:space="0" w:color="auto"/>
            </w:tcBorders>
            <w:shd w:val="clear" w:color="auto" w:fill="auto"/>
            <w:noWrap/>
            <w:vAlign w:val="center"/>
            <w:hideMark/>
          </w:tcPr>
          <w:p w14:paraId="751241D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hideMark/>
          </w:tcPr>
          <w:p w14:paraId="5873D4C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601" w:type="pct"/>
            <w:tcBorders>
              <w:top w:val="nil"/>
              <w:left w:val="nil"/>
              <w:bottom w:val="single" w:sz="4" w:space="0" w:color="auto"/>
              <w:right w:val="single" w:sz="4" w:space="0" w:color="auto"/>
            </w:tcBorders>
            <w:shd w:val="clear" w:color="auto" w:fill="auto"/>
            <w:noWrap/>
            <w:vAlign w:val="center"/>
            <w:hideMark/>
          </w:tcPr>
          <w:p w14:paraId="6EB5C44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auto"/>
            <w:noWrap/>
            <w:vAlign w:val="center"/>
            <w:hideMark/>
          </w:tcPr>
          <w:p w14:paraId="4E36F12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10,70</w:t>
            </w:r>
          </w:p>
        </w:tc>
        <w:tc>
          <w:tcPr>
            <w:tcW w:w="543" w:type="pct"/>
            <w:tcBorders>
              <w:top w:val="nil"/>
              <w:left w:val="nil"/>
              <w:bottom w:val="single" w:sz="4" w:space="0" w:color="auto"/>
              <w:right w:val="single" w:sz="4" w:space="0" w:color="auto"/>
            </w:tcBorders>
            <w:shd w:val="clear" w:color="auto" w:fill="auto"/>
            <w:noWrap/>
            <w:vAlign w:val="center"/>
            <w:hideMark/>
          </w:tcPr>
          <w:p w14:paraId="2CCDD1EA" w14:textId="5159A9F5"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 xml:space="preserve"> </w:t>
            </w:r>
            <w:r w:rsidRPr="00D30C4B">
              <w:rPr>
                <w:rFonts w:ascii="Myriad Pro" w:eastAsia="Calibri" w:hAnsi="Myriad Pro" w:cs="Times New Roman"/>
                <w:bCs/>
                <w:sz w:val="18"/>
                <w:szCs w:val="18"/>
              </w:rPr>
              <w:t>4 257,60</w:t>
            </w:r>
          </w:p>
        </w:tc>
      </w:tr>
      <w:tr w:rsidR="002E6E3C" w:rsidRPr="00866841" w14:paraId="6EE9ACC5"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244C3EA4"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single" w:sz="4" w:space="0" w:color="auto"/>
              <w:left w:val="single" w:sz="4" w:space="0" w:color="auto"/>
              <w:bottom w:val="single" w:sz="4" w:space="0" w:color="auto"/>
              <w:right w:val="single" w:sz="4" w:space="0" w:color="auto"/>
            </w:tcBorders>
            <w:shd w:val="clear" w:color="auto" w:fill="auto"/>
            <w:vAlign w:val="center"/>
          </w:tcPr>
          <w:p w14:paraId="1C0BDF7D"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(СИП-4 2х16)</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0E8983F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single" w:sz="4" w:space="0" w:color="auto"/>
              <w:left w:val="nil"/>
              <w:bottom w:val="single" w:sz="4" w:space="0" w:color="auto"/>
              <w:right w:val="single" w:sz="4" w:space="0" w:color="auto"/>
            </w:tcBorders>
            <w:shd w:val="clear" w:color="auto" w:fill="auto"/>
            <w:noWrap/>
            <w:vAlign w:val="center"/>
          </w:tcPr>
          <w:p w14:paraId="4C97A3F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w:t>
            </w:r>
          </w:p>
        </w:tc>
        <w:tc>
          <w:tcPr>
            <w:tcW w:w="612" w:type="pct"/>
            <w:tcBorders>
              <w:top w:val="single" w:sz="4" w:space="0" w:color="auto"/>
              <w:left w:val="nil"/>
              <w:bottom w:val="single" w:sz="4" w:space="0" w:color="auto"/>
              <w:right w:val="single" w:sz="4" w:space="0" w:color="auto"/>
            </w:tcBorders>
            <w:shd w:val="clear" w:color="auto" w:fill="auto"/>
            <w:noWrap/>
            <w:vAlign w:val="center"/>
          </w:tcPr>
          <w:p w14:paraId="707A3EC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single" w:sz="4" w:space="0" w:color="auto"/>
              <w:left w:val="nil"/>
              <w:bottom w:val="single" w:sz="4" w:space="0" w:color="auto"/>
              <w:right w:val="single" w:sz="4" w:space="0" w:color="auto"/>
            </w:tcBorders>
            <w:shd w:val="clear" w:color="auto" w:fill="auto"/>
            <w:noWrap/>
            <w:vAlign w:val="center"/>
          </w:tcPr>
          <w:p w14:paraId="1CC64DE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52200,01</w:t>
            </w:r>
          </w:p>
        </w:tc>
        <w:tc>
          <w:tcPr>
            <w:tcW w:w="601" w:type="pct"/>
            <w:tcBorders>
              <w:top w:val="single" w:sz="4" w:space="0" w:color="auto"/>
              <w:left w:val="nil"/>
              <w:bottom w:val="single" w:sz="4" w:space="0" w:color="auto"/>
              <w:right w:val="single" w:sz="4" w:space="0" w:color="auto"/>
            </w:tcBorders>
            <w:shd w:val="clear" w:color="auto" w:fill="auto"/>
            <w:noWrap/>
            <w:vAlign w:val="center"/>
          </w:tcPr>
          <w:p w14:paraId="7EA75E0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245 862,05</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75CEF47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0,604</w:t>
            </w:r>
          </w:p>
        </w:tc>
        <w:tc>
          <w:tcPr>
            <w:tcW w:w="543" w:type="pct"/>
            <w:tcBorders>
              <w:top w:val="single" w:sz="4" w:space="0" w:color="auto"/>
              <w:left w:val="nil"/>
              <w:bottom w:val="single" w:sz="4" w:space="0" w:color="auto"/>
              <w:right w:val="single" w:sz="4" w:space="0" w:color="auto"/>
            </w:tcBorders>
            <w:shd w:val="clear" w:color="auto" w:fill="auto"/>
            <w:noWrap/>
            <w:vAlign w:val="center"/>
          </w:tcPr>
          <w:p w14:paraId="1F85E68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148,50</w:t>
            </w:r>
          </w:p>
        </w:tc>
      </w:tr>
      <w:tr w:rsidR="008D0ED0" w:rsidRPr="00866841" w14:paraId="4B7A2FCF" w14:textId="77777777" w:rsidTr="008D0ED0">
        <w:trPr>
          <w:trHeight w:val="165"/>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1595F8B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single" w:sz="4" w:space="0" w:color="auto"/>
              <w:bottom w:val="single" w:sz="4" w:space="0" w:color="auto"/>
              <w:right w:val="single" w:sz="4" w:space="0" w:color="auto"/>
            </w:tcBorders>
            <w:shd w:val="clear" w:color="auto" w:fill="auto"/>
            <w:vAlign w:val="center"/>
          </w:tcPr>
          <w:p w14:paraId="3572E40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(СИП-4 4х16)</w:t>
            </w:r>
          </w:p>
        </w:tc>
        <w:tc>
          <w:tcPr>
            <w:tcW w:w="458" w:type="pct"/>
            <w:tcBorders>
              <w:top w:val="nil"/>
              <w:left w:val="nil"/>
              <w:bottom w:val="single" w:sz="4" w:space="0" w:color="auto"/>
              <w:right w:val="single" w:sz="4" w:space="0" w:color="auto"/>
            </w:tcBorders>
            <w:shd w:val="clear" w:color="auto" w:fill="auto"/>
            <w:noWrap/>
            <w:vAlign w:val="center"/>
          </w:tcPr>
          <w:p w14:paraId="13A3148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725717B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612" w:type="pct"/>
            <w:tcBorders>
              <w:top w:val="nil"/>
              <w:left w:val="nil"/>
              <w:bottom w:val="single" w:sz="4" w:space="0" w:color="auto"/>
              <w:right w:val="single" w:sz="4" w:space="0" w:color="auto"/>
            </w:tcBorders>
            <w:shd w:val="clear" w:color="auto" w:fill="auto"/>
            <w:noWrap/>
            <w:vAlign w:val="center"/>
          </w:tcPr>
          <w:p w14:paraId="1234D84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105A537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57292,90</w:t>
            </w:r>
          </w:p>
        </w:tc>
        <w:tc>
          <w:tcPr>
            <w:tcW w:w="601" w:type="pct"/>
            <w:tcBorders>
              <w:top w:val="nil"/>
              <w:left w:val="nil"/>
              <w:bottom w:val="single" w:sz="4" w:space="0" w:color="auto"/>
              <w:right w:val="single" w:sz="4" w:space="0" w:color="auto"/>
            </w:tcBorders>
            <w:shd w:val="clear" w:color="auto" w:fill="auto"/>
            <w:noWrap/>
            <w:vAlign w:val="center"/>
          </w:tcPr>
          <w:p w14:paraId="743FF79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269 849,54</w:t>
            </w:r>
          </w:p>
        </w:tc>
        <w:tc>
          <w:tcPr>
            <w:tcW w:w="458" w:type="pct"/>
            <w:tcBorders>
              <w:top w:val="nil"/>
              <w:left w:val="nil"/>
              <w:bottom w:val="single" w:sz="4" w:space="0" w:color="auto"/>
              <w:right w:val="single" w:sz="4" w:space="0" w:color="auto"/>
            </w:tcBorders>
            <w:shd w:val="clear" w:color="auto" w:fill="auto"/>
            <w:noWrap/>
            <w:vAlign w:val="center"/>
          </w:tcPr>
          <w:p w14:paraId="550AE22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543" w:type="pct"/>
            <w:tcBorders>
              <w:top w:val="nil"/>
              <w:left w:val="nil"/>
              <w:bottom w:val="single" w:sz="4" w:space="0" w:color="auto"/>
              <w:right w:val="single" w:sz="4" w:space="0" w:color="auto"/>
            </w:tcBorders>
            <w:shd w:val="clear" w:color="auto" w:fill="auto"/>
            <w:noWrap/>
            <w:vAlign w:val="center"/>
          </w:tcPr>
          <w:p w14:paraId="1D93D5B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250,96</w:t>
            </w:r>
          </w:p>
        </w:tc>
      </w:tr>
      <w:tr w:rsidR="008D0ED0" w:rsidRPr="00866841" w14:paraId="788934AC" w14:textId="77777777" w:rsidTr="008D0ED0">
        <w:trPr>
          <w:trHeight w:val="144"/>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988F4BD"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0621B6A7"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3х25+1х35)</w:t>
            </w:r>
          </w:p>
        </w:tc>
        <w:tc>
          <w:tcPr>
            <w:tcW w:w="458" w:type="pct"/>
            <w:tcBorders>
              <w:top w:val="nil"/>
              <w:left w:val="nil"/>
              <w:bottom w:val="single" w:sz="4" w:space="0" w:color="auto"/>
              <w:right w:val="single" w:sz="4" w:space="0" w:color="auto"/>
            </w:tcBorders>
            <w:shd w:val="clear" w:color="auto" w:fill="auto"/>
            <w:noWrap/>
            <w:vAlign w:val="center"/>
          </w:tcPr>
          <w:p w14:paraId="5668DCC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0FEB0D1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0,40</w:t>
            </w:r>
          </w:p>
        </w:tc>
        <w:tc>
          <w:tcPr>
            <w:tcW w:w="612" w:type="pct"/>
            <w:tcBorders>
              <w:top w:val="nil"/>
              <w:left w:val="nil"/>
              <w:bottom w:val="single" w:sz="4" w:space="0" w:color="auto"/>
              <w:right w:val="single" w:sz="4" w:space="0" w:color="auto"/>
            </w:tcBorders>
            <w:shd w:val="clear" w:color="auto" w:fill="auto"/>
            <w:noWrap/>
            <w:vAlign w:val="center"/>
          </w:tcPr>
          <w:p w14:paraId="4762382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1E10C8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64436,06</w:t>
            </w:r>
          </w:p>
        </w:tc>
        <w:tc>
          <w:tcPr>
            <w:tcW w:w="601" w:type="pct"/>
            <w:tcBorders>
              <w:top w:val="nil"/>
              <w:left w:val="nil"/>
              <w:bottom w:val="single" w:sz="4" w:space="0" w:color="auto"/>
              <w:right w:val="single" w:sz="4" w:space="0" w:color="auto"/>
            </w:tcBorders>
            <w:shd w:val="clear" w:color="auto" w:fill="auto"/>
            <w:noWrap/>
            <w:vAlign w:val="center"/>
          </w:tcPr>
          <w:p w14:paraId="04F7D0C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303 493,84</w:t>
            </w:r>
          </w:p>
        </w:tc>
        <w:tc>
          <w:tcPr>
            <w:tcW w:w="458" w:type="pct"/>
            <w:tcBorders>
              <w:top w:val="nil"/>
              <w:left w:val="nil"/>
              <w:bottom w:val="single" w:sz="4" w:space="0" w:color="auto"/>
              <w:right w:val="single" w:sz="4" w:space="0" w:color="auto"/>
            </w:tcBorders>
            <w:shd w:val="clear" w:color="auto" w:fill="auto"/>
            <w:noWrap/>
            <w:vAlign w:val="center"/>
          </w:tcPr>
          <w:p w14:paraId="32116F7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0,404</w:t>
            </w:r>
          </w:p>
        </w:tc>
        <w:tc>
          <w:tcPr>
            <w:tcW w:w="543" w:type="pct"/>
            <w:tcBorders>
              <w:top w:val="nil"/>
              <w:left w:val="nil"/>
              <w:bottom w:val="single" w:sz="4" w:space="0" w:color="auto"/>
              <w:right w:val="single" w:sz="4" w:space="0" w:color="auto"/>
            </w:tcBorders>
            <w:shd w:val="clear" w:color="auto" w:fill="auto"/>
            <w:noWrap/>
            <w:vAlign w:val="center"/>
          </w:tcPr>
          <w:p w14:paraId="61EDBD6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122,61</w:t>
            </w:r>
          </w:p>
        </w:tc>
      </w:tr>
      <w:tr w:rsidR="008D0ED0" w:rsidRPr="00866841" w14:paraId="5CFC4521" w14:textId="77777777" w:rsidTr="008D0ED0">
        <w:trPr>
          <w:trHeight w:val="136"/>
        </w:trPr>
        <w:tc>
          <w:tcPr>
            <w:tcW w:w="236" w:type="pct"/>
            <w:tcBorders>
              <w:top w:val="nil"/>
              <w:left w:val="single" w:sz="4" w:space="0" w:color="auto"/>
              <w:bottom w:val="single" w:sz="4" w:space="0" w:color="auto"/>
              <w:right w:val="single" w:sz="4" w:space="0" w:color="auto"/>
            </w:tcBorders>
            <w:shd w:val="clear" w:color="auto" w:fill="auto"/>
            <w:noWrap/>
            <w:vAlign w:val="center"/>
          </w:tcPr>
          <w:p w14:paraId="42B69329"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71385C4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3х50+1х54,6)</w:t>
            </w:r>
          </w:p>
        </w:tc>
        <w:tc>
          <w:tcPr>
            <w:tcW w:w="458" w:type="pct"/>
            <w:tcBorders>
              <w:top w:val="nil"/>
              <w:left w:val="nil"/>
              <w:bottom w:val="single" w:sz="4" w:space="0" w:color="auto"/>
              <w:right w:val="single" w:sz="4" w:space="0" w:color="auto"/>
            </w:tcBorders>
            <w:shd w:val="clear" w:color="auto" w:fill="auto"/>
            <w:noWrap/>
            <w:vAlign w:val="center"/>
          </w:tcPr>
          <w:p w14:paraId="1A397F4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2AD41B4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612" w:type="pct"/>
            <w:tcBorders>
              <w:top w:val="nil"/>
              <w:left w:val="nil"/>
              <w:bottom w:val="single" w:sz="4" w:space="0" w:color="auto"/>
              <w:right w:val="single" w:sz="4" w:space="0" w:color="auto"/>
            </w:tcBorders>
            <w:shd w:val="clear" w:color="auto" w:fill="auto"/>
            <w:noWrap/>
            <w:vAlign w:val="center"/>
          </w:tcPr>
          <w:p w14:paraId="26269EB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32A400B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74784,56</w:t>
            </w:r>
          </w:p>
        </w:tc>
        <w:tc>
          <w:tcPr>
            <w:tcW w:w="601" w:type="pct"/>
            <w:tcBorders>
              <w:top w:val="nil"/>
              <w:left w:val="nil"/>
              <w:bottom w:val="single" w:sz="4" w:space="0" w:color="auto"/>
              <w:right w:val="single" w:sz="4" w:space="0" w:color="auto"/>
            </w:tcBorders>
            <w:shd w:val="clear" w:color="auto" w:fill="auto"/>
            <w:noWrap/>
            <w:vAlign w:val="center"/>
          </w:tcPr>
          <w:p w14:paraId="58BB45D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352 235,25</w:t>
            </w:r>
          </w:p>
        </w:tc>
        <w:tc>
          <w:tcPr>
            <w:tcW w:w="458" w:type="pct"/>
            <w:tcBorders>
              <w:top w:val="nil"/>
              <w:left w:val="nil"/>
              <w:bottom w:val="single" w:sz="4" w:space="0" w:color="auto"/>
              <w:right w:val="single" w:sz="4" w:space="0" w:color="auto"/>
            </w:tcBorders>
            <w:shd w:val="clear" w:color="auto" w:fill="auto"/>
            <w:noWrap/>
            <w:vAlign w:val="center"/>
          </w:tcPr>
          <w:p w14:paraId="2373242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543" w:type="pct"/>
            <w:tcBorders>
              <w:top w:val="nil"/>
              <w:left w:val="nil"/>
              <w:bottom w:val="single" w:sz="4" w:space="0" w:color="auto"/>
              <w:right w:val="single" w:sz="4" w:space="0" w:color="auto"/>
            </w:tcBorders>
            <w:shd w:val="clear" w:color="auto" w:fill="auto"/>
            <w:noWrap/>
            <w:vAlign w:val="center"/>
          </w:tcPr>
          <w:p w14:paraId="133E6D8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338,15</w:t>
            </w:r>
          </w:p>
        </w:tc>
      </w:tr>
      <w:tr w:rsidR="008D0ED0" w:rsidRPr="00866841" w14:paraId="5B8256DA" w14:textId="77777777" w:rsidTr="008D0ED0">
        <w:trPr>
          <w:trHeight w:val="114"/>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4F4FD9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55B0AA2C"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3х50+1х54,6+1х16)</w:t>
            </w:r>
          </w:p>
        </w:tc>
        <w:tc>
          <w:tcPr>
            <w:tcW w:w="458" w:type="pct"/>
            <w:tcBorders>
              <w:top w:val="nil"/>
              <w:left w:val="nil"/>
              <w:bottom w:val="single" w:sz="4" w:space="0" w:color="auto"/>
              <w:right w:val="single" w:sz="4" w:space="0" w:color="auto"/>
            </w:tcBorders>
            <w:shd w:val="clear" w:color="auto" w:fill="auto"/>
            <w:noWrap/>
            <w:vAlign w:val="center"/>
          </w:tcPr>
          <w:p w14:paraId="757D358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5F7C145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0,08</w:t>
            </w:r>
          </w:p>
        </w:tc>
        <w:tc>
          <w:tcPr>
            <w:tcW w:w="612" w:type="pct"/>
            <w:tcBorders>
              <w:top w:val="nil"/>
              <w:left w:val="nil"/>
              <w:bottom w:val="single" w:sz="4" w:space="0" w:color="auto"/>
              <w:right w:val="single" w:sz="4" w:space="0" w:color="auto"/>
            </w:tcBorders>
            <w:shd w:val="clear" w:color="auto" w:fill="auto"/>
            <w:noWrap/>
            <w:vAlign w:val="center"/>
          </w:tcPr>
          <w:p w14:paraId="3625881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58E32B4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74784,56</w:t>
            </w:r>
          </w:p>
        </w:tc>
        <w:tc>
          <w:tcPr>
            <w:tcW w:w="601" w:type="pct"/>
            <w:tcBorders>
              <w:top w:val="nil"/>
              <w:left w:val="nil"/>
              <w:bottom w:val="single" w:sz="4" w:space="0" w:color="auto"/>
              <w:right w:val="single" w:sz="4" w:space="0" w:color="auto"/>
            </w:tcBorders>
            <w:shd w:val="clear" w:color="auto" w:fill="auto"/>
            <w:noWrap/>
            <w:vAlign w:val="center"/>
          </w:tcPr>
          <w:p w14:paraId="1DFF465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352 235,25</w:t>
            </w:r>
          </w:p>
        </w:tc>
        <w:tc>
          <w:tcPr>
            <w:tcW w:w="458" w:type="pct"/>
            <w:tcBorders>
              <w:top w:val="nil"/>
              <w:left w:val="nil"/>
              <w:bottom w:val="single" w:sz="4" w:space="0" w:color="auto"/>
              <w:right w:val="single" w:sz="4" w:space="0" w:color="auto"/>
            </w:tcBorders>
            <w:shd w:val="clear" w:color="auto" w:fill="auto"/>
            <w:noWrap/>
            <w:vAlign w:val="center"/>
          </w:tcPr>
          <w:p w14:paraId="653A366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0,075</w:t>
            </w:r>
          </w:p>
        </w:tc>
        <w:tc>
          <w:tcPr>
            <w:tcW w:w="543" w:type="pct"/>
            <w:tcBorders>
              <w:top w:val="nil"/>
              <w:left w:val="nil"/>
              <w:bottom w:val="single" w:sz="4" w:space="0" w:color="auto"/>
              <w:right w:val="single" w:sz="4" w:space="0" w:color="auto"/>
            </w:tcBorders>
            <w:shd w:val="clear" w:color="auto" w:fill="auto"/>
            <w:noWrap/>
            <w:vAlign w:val="center"/>
          </w:tcPr>
          <w:p w14:paraId="0545A2C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26,42</w:t>
            </w:r>
          </w:p>
        </w:tc>
      </w:tr>
      <w:tr w:rsidR="008D0ED0" w:rsidRPr="00866841" w14:paraId="74BFC5D7"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24AC9A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7A25F68F"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3х70+1х70+1х16)</w:t>
            </w:r>
          </w:p>
        </w:tc>
        <w:tc>
          <w:tcPr>
            <w:tcW w:w="458" w:type="pct"/>
            <w:tcBorders>
              <w:top w:val="nil"/>
              <w:left w:val="nil"/>
              <w:bottom w:val="single" w:sz="4" w:space="0" w:color="auto"/>
              <w:right w:val="single" w:sz="4" w:space="0" w:color="auto"/>
            </w:tcBorders>
            <w:shd w:val="clear" w:color="auto" w:fill="auto"/>
            <w:noWrap/>
            <w:vAlign w:val="center"/>
          </w:tcPr>
          <w:p w14:paraId="1D70BA5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08A8A4B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0,31</w:t>
            </w:r>
          </w:p>
        </w:tc>
        <w:tc>
          <w:tcPr>
            <w:tcW w:w="612" w:type="pct"/>
            <w:tcBorders>
              <w:top w:val="nil"/>
              <w:left w:val="nil"/>
              <w:bottom w:val="single" w:sz="4" w:space="0" w:color="auto"/>
              <w:right w:val="single" w:sz="4" w:space="0" w:color="auto"/>
            </w:tcBorders>
            <w:shd w:val="clear" w:color="auto" w:fill="auto"/>
            <w:noWrap/>
            <w:vAlign w:val="center"/>
          </w:tcPr>
          <w:p w14:paraId="48C3106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7E5889F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82246,96</w:t>
            </w:r>
          </w:p>
        </w:tc>
        <w:tc>
          <w:tcPr>
            <w:tcW w:w="601" w:type="pct"/>
            <w:tcBorders>
              <w:top w:val="nil"/>
              <w:left w:val="nil"/>
              <w:bottom w:val="single" w:sz="4" w:space="0" w:color="auto"/>
              <w:right w:val="single" w:sz="4" w:space="0" w:color="auto"/>
            </w:tcBorders>
            <w:shd w:val="clear" w:color="auto" w:fill="auto"/>
            <w:noWrap/>
            <w:vAlign w:val="center"/>
          </w:tcPr>
          <w:p w14:paraId="25B2C1E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387 383,18</w:t>
            </w:r>
          </w:p>
        </w:tc>
        <w:tc>
          <w:tcPr>
            <w:tcW w:w="458" w:type="pct"/>
            <w:tcBorders>
              <w:top w:val="nil"/>
              <w:left w:val="nil"/>
              <w:bottom w:val="single" w:sz="4" w:space="0" w:color="auto"/>
              <w:right w:val="single" w:sz="4" w:space="0" w:color="auto"/>
            </w:tcBorders>
            <w:shd w:val="clear" w:color="auto" w:fill="auto"/>
            <w:noWrap/>
            <w:vAlign w:val="center"/>
          </w:tcPr>
          <w:p w14:paraId="55C63CE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0,31</w:t>
            </w:r>
          </w:p>
        </w:tc>
        <w:tc>
          <w:tcPr>
            <w:tcW w:w="543" w:type="pct"/>
            <w:tcBorders>
              <w:top w:val="nil"/>
              <w:left w:val="nil"/>
              <w:bottom w:val="single" w:sz="4" w:space="0" w:color="auto"/>
              <w:right w:val="single" w:sz="4" w:space="0" w:color="auto"/>
            </w:tcBorders>
            <w:shd w:val="clear" w:color="auto" w:fill="auto"/>
            <w:noWrap/>
            <w:vAlign w:val="center"/>
          </w:tcPr>
          <w:p w14:paraId="311B05F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120,09</w:t>
            </w:r>
          </w:p>
        </w:tc>
      </w:tr>
      <w:tr w:rsidR="008D0ED0" w:rsidRPr="00866841" w14:paraId="582142A4"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C15BA6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689CA71B"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3х16+1х16)</w:t>
            </w:r>
          </w:p>
        </w:tc>
        <w:tc>
          <w:tcPr>
            <w:tcW w:w="458" w:type="pct"/>
            <w:tcBorders>
              <w:top w:val="nil"/>
              <w:left w:val="nil"/>
              <w:bottom w:val="single" w:sz="4" w:space="0" w:color="auto"/>
              <w:right w:val="single" w:sz="4" w:space="0" w:color="auto"/>
            </w:tcBorders>
            <w:shd w:val="clear" w:color="auto" w:fill="auto"/>
            <w:noWrap/>
            <w:vAlign w:val="center"/>
          </w:tcPr>
          <w:p w14:paraId="5CC39EB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57AD69A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0,56</w:t>
            </w:r>
          </w:p>
        </w:tc>
        <w:tc>
          <w:tcPr>
            <w:tcW w:w="612" w:type="pct"/>
            <w:tcBorders>
              <w:top w:val="nil"/>
              <w:left w:val="nil"/>
              <w:bottom w:val="single" w:sz="4" w:space="0" w:color="auto"/>
              <w:right w:val="single" w:sz="4" w:space="0" w:color="auto"/>
            </w:tcBorders>
            <w:shd w:val="clear" w:color="auto" w:fill="auto"/>
            <w:noWrap/>
            <w:vAlign w:val="center"/>
          </w:tcPr>
          <w:p w14:paraId="32BB70A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5BDDA4F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57292,90</w:t>
            </w:r>
          </w:p>
        </w:tc>
        <w:tc>
          <w:tcPr>
            <w:tcW w:w="601" w:type="pct"/>
            <w:tcBorders>
              <w:top w:val="nil"/>
              <w:left w:val="nil"/>
              <w:bottom w:val="single" w:sz="4" w:space="0" w:color="auto"/>
              <w:right w:val="single" w:sz="4" w:space="0" w:color="auto"/>
            </w:tcBorders>
            <w:shd w:val="clear" w:color="auto" w:fill="auto"/>
            <w:noWrap/>
            <w:vAlign w:val="center"/>
          </w:tcPr>
          <w:p w14:paraId="610E599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269 849,54</w:t>
            </w:r>
          </w:p>
        </w:tc>
        <w:tc>
          <w:tcPr>
            <w:tcW w:w="458" w:type="pct"/>
            <w:tcBorders>
              <w:top w:val="nil"/>
              <w:left w:val="nil"/>
              <w:bottom w:val="single" w:sz="4" w:space="0" w:color="auto"/>
              <w:right w:val="single" w:sz="4" w:space="0" w:color="auto"/>
            </w:tcBorders>
            <w:shd w:val="clear" w:color="auto" w:fill="auto"/>
            <w:noWrap/>
            <w:vAlign w:val="center"/>
          </w:tcPr>
          <w:p w14:paraId="7E8FE91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0,56</w:t>
            </w:r>
          </w:p>
        </w:tc>
        <w:tc>
          <w:tcPr>
            <w:tcW w:w="543" w:type="pct"/>
            <w:tcBorders>
              <w:top w:val="nil"/>
              <w:left w:val="nil"/>
              <w:bottom w:val="single" w:sz="4" w:space="0" w:color="auto"/>
              <w:right w:val="single" w:sz="4" w:space="0" w:color="auto"/>
            </w:tcBorders>
            <w:shd w:val="clear" w:color="auto" w:fill="auto"/>
            <w:noWrap/>
            <w:vAlign w:val="center"/>
          </w:tcPr>
          <w:p w14:paraId="71EE257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151,12</w:t>
            </w:r>
          </w:p>
        </w:tc>
      </w:tr>
      <w:tr w:rsidR="008D0ED0" w:rsidRPr="00866841" w14:paraId="60A96240"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0F066EC3"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04D3F8DF" w14:textId="77DA0DF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w:t>
            </w:r>
            <w:r w:rsidR="0086275F" w:rsidRPr="00D30C4B">
              <w:rPr>
                <w:rFonts w:ascii="Myriad Pro" w:eastAsia="Calibri" w:hAnsi="Myriad Pro" w:cs="Times New Roman"/>
                <w:bCs/>
                <w:sz w:val="18"/>
                <w:szCs w:val="18"/>
              </w:rPr>
              <w:t xml:space="preserve"> СИП-2 3х35+1х50</w:t>
            </w:r>
            <w:r w:rsidRPr="00866841">
              <w:rPr>
                <w:rFonts w:ascii="Myriad Pro" w:eastAsia="Calibri" w:hAnsi="Myriad Pro" w:cs="Times New Roman"/>
                <w:bCs/>
                <w:sz w:val="18"/>
                <w:szCs w:val="18"/>
              </w:rPr>
              <w:t>)</w:t>
            </w:r>
          </w:p>
        </w:tc>
        <w:tc>
          <w:tcPr>
            <w:tcW w:w="458" w:type="pct"/>
            <w:tcBorders>
              <w:top w:val="nil"/>
              <w:left w:val="nil"/>
              <w:bottom w:val="single" w:sz="4" w:space="0" w:color="auto"/>
              <w:right w:val="single" w:sz="4" w:space="0" w:color="auto"/>
            </w:tcBorders>
            <w:shd w:val="clear" w:color="auto" w:fill="auto"/>
            <w:noWrap/>
            <w:vAlign w:val="center"/>
          </w:tcPr>
          <w:p w14:paraId="52FF482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26808C9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0,41</w:t>
            </w:r>
          </w:p>
        </w:tc>
        <w:tc>
          <w:tcPr>
            <w:tcW w:w="612" w:type="pct"/>
            <w:tcBorders>
              <w:top w:val="nil"/>
              <w:left w:val="nil"/>
              <w:bottom w:val="single" w:sz="4" w:space="0" w:color="auto"/>
              <w:right w:val="single" w:sz="4" w:space="0" w:color="auto"/>
            </w:tcBorders>
            <w:shd w:val="clear" w:color="auto" w:fill="auto"/>
            <w:noWrap/>
            <w:vAlign w:val="center"/>
          </w:tcPr>
          <w:p w14:paraId="2C9D3C3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271BE3E5" w14:textId="0356C780"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69 193,99</w:t>
            </w:r>
          </w:p>
        </w:tc>
        <w:tc>
          <w:tcPr>
            <w:tcW w:w="601" w:type="pct"/>
            <w:tcBorders>
              <w:top w:val="nil"/>
              <w:left w:val="nil"/>
              <w:bottom w:val="single" w:sz="4" w:space="0" w:color="auto"/>
              <w:right w:val="single" w:sz="4" w:space="0" w:color="auto"/>
            </w:tcBorders>
            <w:shd w:val="clear" w:color="auto" w:fill="auto"/>
            <w:noWrap/>
            <w:vAlign w:val="center"/>
          </w:tcPr>
          <w:p w14:paraId="7402A0D4" w14:textId="33303C43"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325903,69</w:t>
            </w:r>
          </w:p>
        </w:tc>
        <w:tc>
          <w:tcPr>
            <w:tcW w:w="458" w:type="pct"/>
            <w:tcBorders>
              <w:top w:val="nil"/>
              <w:left w:val="nil"/>
              <w:bottom w:val="single" w:sz="4" w:space="0" w:color="auto"/>
              <w:right w:val="single" w:sz="4" w:space="0" w:color="auto"/>
            </w:tcBorders>
            <w:shd w:val="clear" w:color="auto" w:fill="auto"/>
            <w:noWrap/>
            <w:vAlign w:val="center"/>
          </w:tcPr>
          <w:p w14:paraId="23E0E0A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0,41</w:t>
            </w:r>
          </w:p>
        </w:tc>
        <w:tc>
          <w:tcPr>
            <w:tcW w:w="543" w:type="pct"/>
            <w:tcBorders>
              <w:top w:val="nil"/>
              <w:left w:val="nil"/>
              <w:bottom w:val="single" w:sz="4" w:space="0" w:color="auto"/>
              <w:right w:val="single" w:sz="4" w:space="0" w:color="auto"/>
            </w:tcBorders>
            <w:shd w:val="clear" w:color="auto" w:fill="auto"/>
            <w:noWrap/>
            <w:vAlign w:val="center"/>
          </w:tcPr>
          <w:p w14:paraId="05170F0F" w14:textId="5C84AA1C"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133,62</w:t>
            </w:r>
          </w:p>
        </w:tc>
      </w:tr>
      <w:tr w:rsidR="008D0ED0" w:rsidRPr="00866841" w14:paraId="3EE9EDEA"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D2B2D1B"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5C6E4850"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3х95+1х95)</w:t>
            </w:r>
          </w:p>
        </w:tc>
        <w:tc>
          <w:tcPr>
            <w:tcW w:w="458" w:type="pct"/>
            <w:tcBorders>
              <w:top w:val="nil"/>
              <w:left w:val="nil"/>
              <w:bottom w:val="single" w:sz="4" w:space="0" w:color="auto"/>
              <w:right w:val="single" w:sz="4" w:space="0" w:color="auto"/>
            </w:tcBorders>
            <w:shd w:val="clear" w:color="auto" w:fill="auto"/>
            <w:noWrap/>
            <w:vAlign w:val="center"/>
          </w:tcPr>
          <w:p w14:paraId="0DD9074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59F9A71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2,17</w:t>
            </w:r>
          </w:p>
        </w:tc>
        <w:tc>
          <w:tcPr>
            <w:tcW w:w="612" w:type="pct"/>
            <w:tcBorders>
              <w:top w:val="nil"/>
              <w:left w:val="nil"/>
              <w:bottom w:val="single" w:sz="4" w:space="0" w:color="auto"/>
              <w:right w:val="single" w:sz="4" w:space="0" w:color="auto"/>
            </w:tcBorders>
            <w:shd w:val="clear" w:color="auto" w:fill="auto"/>
            <w:noWrap/>
            <w:vAlign w:val="center"/>
          </w:tcPr>
          <w:p w14:paraId="598C8EF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0056C4D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86566,09</w:t>
            </w:r>
          </w:p>
        </w:tc>
        <w:tc>
          <w:tcPr>
            <w:tcW w:w="601" w:type="pct"/>
            <w:tcBorders>
              <w:top w:val="nil"/>
              <w:left w:val="nil"/>
              <w:bottom w:val="single" w:sz="4" w:space="0" w:color="auto"/>
              <w:right w:val="single" w:sz="4" w:space="0" w:color="auto"/>
            </w:tcBorders>
            <w:shd w:val="clear" w:color="auto" w:fill="auto"/>
            <w:noWrap/>
            <w:vAlign w:val="center"/>
          </w:tcPr>
          <w:p w14:paraId="1BC9939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407 726,26</w:t>
            </w:r>
          </w:p>
        </w:tc>
        <w:tc>
          <w:tcPr>
            <w:tcW w:w="458" w:type="pct"/>
            <w:tcBorders>
              <w:top w:val="nil"/>
              <w:left w:val="nil"/>
              <w:bottom w:val="single" w:sz="4" w:space="0" w:color="auto"/>
              <w:right w:val="single" w:sz="4" w:space="0" w:color="auto"/>
            </w:tcBorders>
            <w:shd w:val="clear" w:color="auto" w:fill="auto"/>
            <w:noWrap/>
            <w:vAlign w:val="center"/>
          </w:tcPr>
          <w:p w14:paraId="1F30DA6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2,17</w:t>
            </w:r>
          </w:p>
        </w:tc>
        <w:tc>
          <w:tcPr>
            <w:tcW w:w="543" w:type="pct"/>
            <w:tcBorders>
              <w:top w:val="nil"/>
              <w:left w:val="nil"/>
              <w:bottom w:val="single" w:sz="4" w:space="0" w:color="auto"/>
              <w:right w:val="single" w:sz="4" w:space="0" w:color="auto"/>
            </w:tcBorders>
            <w:shd w:val="clear" w:color="auto" w:fill="auto"/>
            <w:noWrap/>
            <w:vAlign w:val="center"/>
          </w:tcPr>
          <w:p w14:paraId="3036BC7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884,77</w:t>
            </w:r>
          </w:p>
        </w:tc>
      </w:tr>
      <w:tr w:rsidR="008D0ED0" w:rsidRPr="00866841" w14:paraId="1B5968EA"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2F58F011"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01FE8FA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3х70+1х54,6+1х16)</w:t>
            </w:r>
          </w:p>
        </w:tc>
        <w:tc>
          <w:tcPr>
            <w:tcW w:w="458" w:type="pct"/>
            <w:tcBorders>
              <w:top w:val="nil"/>
              <w:left w:val="nil"/>
              <w:bottom w:val="single" w:sz="4" w:space="0" w:color="auto"/>
              <w:right w:val="single" w:sz="4" w:space="0" w:color="auto"/>
            </w:tcBorders>
            <w:shd w:val="clear" w:color="auto" w:fill="auto"/>
            <w:noWrap/>
            <w:vAlign w:val="center"/>
          </w:tcPr>
          <w:p w14:paraId="1DD9941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3F14215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612" w:type="pct"/>
            <w:tcBorders>
              <w:top w:val="nil"/>
              <w:left w:val="nil"/>
              <w:bottom w:val="single" w:sz="4" w:space="0" w:color="auto"/>
              <w:right w:val="single" w:sz="4" w:space="0" w:color="auto"/>
            </w:tcBorders>
            <w:shd w:val="clear" w:color="auto" w:fill="auto"/>
            <w:noWrap/>
            <w:vAlign w:val="center"/>
          </w:tcPr>
          <w:p w14:paraId="024EBF7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221359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82246,96</w:t>
            </w:r>
          </w:p>
        </w:tc>
        <w:tc>
          <w:tcPr>
            <w:tcW w:w="601" w:type="pct"/>
            <w:tcBorders>
              <w:top w:val="nil"/>
              <w:left w:val="nil"/>
              <w:bottom w:val="single" w:sz="4" w:space="0" w:color="auto"/>
              <w:right w:val="single" w:sz="4" w:space="0" w:color="auto"/>
            </w:tcBorders>
            <w:shd w:val="clear" w:color="auto" w:fill="auto"/>
            <w:noWrap/>
            <w:vAlign w:val="center"/>
          </w:tcPr>
          <w:p w14:paraId="5B6C8C1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387 383,18</w:t>
            </w:r>
          </w:p>
        </w:tc>
        <w:tc>
          <w:tcPr>
            <w:tcW w:w="458" w:type="pct"/>
            <w:tcBorders>
              <w:top w:val="nil"/>
              <w:left w:val="nil"/>
              <w:bottom w:val="single" w:sz="4" w:space="0" w:color="auto"/>
              <w:right w:val="single" w:sz="4" w:space="0" w:color="auto"/>
            </w:tcBorders>
            <w:shd w:val="clear" w:color="auto" w:fill="auto"/>
            <w:noWrap/>
            <w:vAlign w:val="center"/>
          </w:tcPr>
          <w:p w14:paraId="6E4766C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543" w:type="pct"/>
            <w:tcBorders>
              <w:top w:val="nil"/>
              <w:left w:val="nil"/>
              <w:bottom w:val="single" w:sz="4" w:space="0" w:color="auto"/>
              <w:right w:val="single" w:sz="4" w:space="0" w:color="auto"/>
            </w:tcBorders>
            <w:shd w:val="clear" w:color="auto" w:fill="auto"/>
            <w:noWrap/>
            <w:vAlign w:val="center"/>
          </w:tcPr>
          <w:p w14:paraId="443E0BD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11,62</w:t>
            </w:r>
          </w:p>
        </w:tc>
      </w:tr>
      <w:tr w:rsidR="008D0ED0" w:rsidRPr="00866841" w14:paraId="726B214D" w14:textId="77777777" w:rsidTr="008D0ED0">
        <w:trPr>
          <w:trHeight w:val="152"/>
        </w:trPr>
        <w:tc>
          <w:tcPr>
            <w:tcW w:w="236" w:type="pct"/>
            <w:tcBorders>
              <w:top w:val="nil"/>
              <w:left w:val="single" w:sz="4" w:space="0" w:color="auto"/>
              <w:bottom w:val="single" w:sz="4" w:space="0" w:color="auto"/>
              <w:right w:val="single" w:sz="4" w:space="0" w:color="auto"/>
            </w:tcBorders>
            <w:shd w:val="clear" w:color="auto" w:fill="auto"/>
            <w:noWrap/>
            <w:vAlign w:val="center"/>
          </w:tcPr>
          <w:p w14:paraId="501A8DC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25BD208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3х35+1х50)</w:t>
            </w:r>
          </w:p>
        </w:tc>
        <w:tc>
          <w:tcPr>
            <w:tcW w:w="458" w:type="pct"/>
            <w:tcBorders>
              <w:top w:val="nil"/>
              <w:left w:val="nil"/>
              <w:bottom w:val="single" w:sz="4" w:space="0" w:color="auto"/>
              <w:right w:val="single" w:sz="4" w:space="0" w:color="auto"/>
            </w:tcBorders>
            <w:shd w:val="clear" w:color="auto" w:fill="auto"/>
            <w:noWrap/>
            <w:vAlign w:val="center"/>
          </w:tcPr>
          <w:p w14:paraId="63956E5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76B82D7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0,27</w:t>
            </w:r>
          </w:p>
        </w:tc>
        <w:tc>
          <w:tcPr>
            <w:tcW w:w="612" w:type="pct"/>
            <w:tcBorders>
              <w:top w:val="nil"/>
              <w:left w:val="nil"/>
              <w:bottom w:val="single" w:sz="4" w:space="0" w:color="auto"/>
              <w:right w:val="single" w:sz="4" w:space="0" w:color="auto"/>
            </w:tcBorders>
            <w:shd w:val="clear" w:color="auto" w:fill="auto"/>
            <w:noWrap/>
            <w:vAlign w:val="center"/>
          </w:tcPr>
          <w:p w14:paraId="12B5313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4C2D853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69193,99</w:t>
            </w:r>
          </w:p>
        </w:tc>
        <w:tc>
          <w:tcPr>
            <w:tcW w:w="601" w:type="pct"/>
            <w:tcBorders>
              <w:top w:val="nil"/>
              <w:left w:val="nil"/>
              <w:bottom w:val="single" w:sz="4" w:space="0" w:color="auto"/>
              <w:right w:val="single" w:sz="4" w:space="0" w:color="auto"/>
            </w:tcBorders>
            <w:shd w:val="clear" w:color="auto" w:fill="auto"/>
            <w:noWrap/>
            <w:vAlign w:val="center"/>
          </w:tcPr>
          <w:p w14:paraId="095C42F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325 903,69</w:t>
            </w:r>
          </w:p>
        </w:tc>
        <w:tc>
          <w:tcPr>
            <w:tcW w:w="458" w:type="pct"/>
            <w:tcBorders>
              <w:top w:val="nil"/>
              <w:left w:val="nil"/>
              <w:bottom w:val="single" w:sz="4" w:space="0" w:color="auto"/>
              <w:right w:val="single" w:sz="4" w:space="0" w:color="auto"/>
            </w:tcBorders>
            <w:shd w:val="clear" w:color="auto" w:fill="auto"/>
            <w:noWrap/>
            <w:vAlign w:val="center"/>
          </w:tcPr>
          <w:p w14:paraId="3382734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0,27</w:t>
            </w:r>
          </w:p>
        </w:tc>
        <w:tc>
          <w:tcPr>
            <w:tcW w:w="543" w:type="pct"/>
            <w:tcBorders>
              <w:top w:val="nil"/>
              <w:left w:val="nil"/>
              <w:bottom w:val="single" w:sz="4" w:space="0" w:color="auto"/>
              <w:right w:val="single" w:sz="4" w:space="0" w:color="auto"/>
            </w:tcBorders>
            <w:shd w:val="clear" w:color="auto" w:fill="auto"/>
            <w:noWrap/>
            <w:vAlign w:val="center"/>
          </w:tcPr>
          <w:p w14:paraId="2E8D00F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87,99</w:t>
            </w:r>
          </w:p>
        </w:tc>
      </w:tr>
      <w:tr w:rsidR="008D0ED0" w:rsidRPr="00866841" w14:paraId="4585F1D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2E986C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23E53BD1"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3х50+1х70)</w:t>
            </w:r>
          </w:p>
        </w:tc>
        <w:tc>
          <w:tcPr>
            <w:tcW w:w="458" w:type="pct"/>
            <w:tcBorders>
              <w:top w:val="nil"/>
              <w:left w:val="nil"/>
              <w:bottom w:val="single" w:sz="4" w:space="0" w:color="auto"/>
              <w:right w:val="single" w:sz="4" w:space="0" w:color="auto"/>
            </w:tcBorders>
            <w:shd w:val="clear" w:color="auto" w:fill="auto"/>
            <w:noWrap/>
            <w:vAlign w:val="center"/>
          </w:tcPr>
          <w:p w14:paraId="2C34967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787E4A3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612" w:type="pct"/>
            <w:tcBorders>
              <w:top w:val="nil"/>
              <w:left w:val="nil"/>
              <w:bottom w:val="single" w:sz="4" w:space="0" w:color="auto"/>
              <w:right w:val="single" w:sz="4" w:space="0" w:color="auto"/>
            </w:tcBorders>
            <w:shd w:val="clear" w:color="auto" w:fill="auto"/>
            <w:noWrap/>
            <w:vAlign w:val="center"/>
          </w:tcPr>
          <w:p w14:paraId="1FF3310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4FAB85D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74784,56</w:t>
            </w:r>
          </w:p>
        </w:tc>
        <w:tc>
          <w:tcPr>
            <w:tcW w:w="601" w:type="pct"/>
            <w:tcBorders>
              <w:top w:val="nil"/>
              <w:left w:val="nil"/>
              <w:bottom w:val="single" w:sz="4" w:space="0" w:color="auto"/>
              <w:right w:val="single" w:sz="4" w:space="0" w:color="auto"/>
            </w:tcBorders>
            <w:shd w:val="clear" w:color="auto" w:fill="auto"/>
            <w:noWrap/>
            <w:vAlign w:val="center"/>
          </w:tcPr>
          <w:p w14:paraId="023B90A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352 235,25</w:t>
            </w:r>
          </w:p>
        </w:tc>
        <w:tc>
          <w:tcPr>
            <w:tcW w:w="458" w:type="pct"/>
            <w:tcBorders>
              <w:top w:val="nil"/>
              <w:left w:val="nil"/>
              <w:bottom w:val="single" w:sz="4" w:space="0" w:color="auto"/>
              <w:right w:val="single" w:sz="4" w:space="0" w:color="auto"/>
            </w:tcBorders>
            <w:shd w:val="clear" w:color="auto" w:fill="auto"/>
            <w:noWrap/>
            <w:vAlign w:val="center"/>
          </w:tcPr>
          <w:p w14:paraId="422A46C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543" w:type="pct"/>
            <w:tcBorders>
              <w:top w:val="nil"/>
              <w:left w:val="nil"/>
              <w:bottom w:val="single" w:sz="4" w:space="0" w:color="auto"/>
              <w:right w:val="single" w:sz="4" w:space="0" w:color="auto"/>
            </w:tcBorders>
            <w:shd w:val="clear" w:color="auto" w:fill="auto"/>
            <w:noWrap/>
            <w:vAlign w:val="center"/>
          </w:tcPr>
          <w:p w14:paraId="6AEA9C9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102,15</w:t>
            </w:r>
          </w:p>
        </w:tc>
      </w:tr>
      <w:tr w:rsidR="008D0ED0" w:rsidRPr="00866841" w14:paraId="3AFF8A7D" w14:textId="77777777" w:rsidTr="008D0ED0">
        <w:trPr>
          <w:trHeight w:val="108"/>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E9CC7A9"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1FA47B75"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ВЛИ 0,4 кВ (СИП-2 3х25+1х54,6)</w:t>
            </w:r>
          </w:p>
        </w:tc>
        <w:tc>
          <w:tcPr>
            <w:tcW w:w="458" w:type="pct"/>
            <w:tcBorders>
              <w:top w:val="nil"/>
              <w:left w:val="nil"/>
              <w:bottom w:val="single" w:sz="4" w:space="0" w:color="auto"/>
              <w:right w:val="single" w:sz="4" w:space="0" w:color="auto"/>
            </w:tcBorders>
            <w:shd w:val="clear" w:color="auto" w:fill="auto"/>
            <w:noWrap/>
            <w:vAlign w:val="center"/>
          </w:tcPr>
          <w:p w14:paraId="042101E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0153094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0,36</w:t>
            </w:r>
          </w:p>
        </w:tc>
        <w:tc>
          <w:tcPr>
            <w:tcW w:w="612" w:type="pct"/>
            <w:tcBorders>
              <w:top w:val="nil"/>
              <w:left w:val="nil"/>
              <w:bottom w:val="single" w:sz="4" w:space="0" w:color="auto"/>
              <w:right w:val="single" w:sz="4" w:space="0" w:color="auto"/>
            </w:tcBorders>
            <w:shd w:val="clear" w:color="auto" w:fill="auto"/>
            <w:noWrap/>
            <w:vAlign w:val="center"/>
          </w:tcPr>
          <w:p w14:paraId="6997ED7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047EC88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64436,06</w:t>
            </w:r>
          </w:p>
        </w:tc>
        <w:tc>
          <w:tcPr>
            <w:tcW w:w="601" w:type="pct"/>
            <w:tcBorders>
              <w:top w:val="nil"/>
              <w:left w:val="nil"/>
              <w:bottom w:val="single" w:sz="4" w:space="0" w:color="auto"/>
              <w:right w:val="single" w:sz="4" w:space="0" w:color="auto"/>
            </w:tcBorders>
            <w:shd w:val="clear" w:color="auto" w:fill="auto"/>
            <w:noWrap/>
            <w:vAlign w:val="center"/>
          </w:tcPr>
          <w:p w14:paraId="0EE09CF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303 493,84</w:t>
            </w:r>
          </w:p>
        </w:tc>
        <w:tc>
          <w:tcPr>
            <w:tcW w:w="458" w:type="pct"/>
            <w:tcBorders>
              <w:top w:val="nil"/>
              <w:left w:val="nil"/>
              <w:bottom w:val="single" w:sz="4" w:space="0" w:color="auto"/>
              <w:right w:val="single" w:sz="4" w:space="0" w:color="auto"/>
            </w:tcBorders>
            <w:shd w:val="clear" w:color="auto" w:fill="auto"/>
            <w:noWrap/>
            <w:vAlign w:val="center"/>
          </w:tcPr>
          <w:p w14:paraId="59F398F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0,36</w:t>
            </w:r>
          </w:p>
        </w:tc>
        <w:tc>
          <w:tcPr>
            <w:tcW w:w="543" w:type="pct"/>
            <w:tcBorders>
              <w:top w:val="nil"/>
              <w:left w:val="nil"/>
              <w:bottom w:val="single" w:sz="4" w:space="0" w:color="auto"/>
              <w:right w:val="single" w:sz="4" w:space="0" w:color="auto"/>
            </w:tcBorders>
            <w:shd w:val="clear" w:color="auto" w:fill="auto"/>
            <w:noWrap/>
            <w:vAlign w:val="center"/>
          </w:tcPr>
          <w:p w14:paraId="713FE34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109,26</w:t>
            </w:r>
          </w:p>
        </w:tc>
      </w:tr>
      <w:tr w:rsidR="008D0ED0" w:rsidRPr="00866841" w14:paraId="1ABDE9E4"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870B9F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179A5F45"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(АС-50) на ж/б опорах </w:t>
            </w:r>
          </w:p>
        </w:tc>
        <w:tc>
          <w:tcPr>
            <w:tcW w:w="458" w:type="pct"/>
            <w:tcBorders>
              <w:top w:val="nil"/>
              <w:left w:val="nil"/>
              <w:bottom w:val="single" w:sz="4" w:space="0" w:color="auto"/>
              <w:right w:val="single" w:sz="4" w:space="0" w:color="auto"/>
            </w:tcBorders>
            <w:shd w:val="clear" w:color="auto" w:fill="auto"/>
            <w:noWrap/>
            <w:vAlign w:val="center"/>
          </w:tcPr>
          <w:p w14:paraId="1845925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400BD6E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0,07</w:t>
            </w:r>
          </w:p>
        </w:tc>
        <w:tc>
          <w:tcPr>
            <w:tcW w:w="612" w:type="pct"/>
            <w:tcBorders>
              <w:top w:val="nil"/>
              <w:left w:val="nil"/>
              <w:bottom w:val="single" w:sz="4" w:space="0" w:color="auto"/>
              <w:right w:val="single" w:sz="4" w:space="0" w:color="auto"/>
            </w:tcBorders>
            <w:shd w:val="clear" w:color="auto" w:fill="auto"/>
            <w:noWrap/>
            <w:vAlign w:val="center"/>
          </w:tcPr>
          <w:p w14:paraId="213FC70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26C2A4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77919,53</w:t>
            </w:r>
          </w:p>
        </w:tc>
        <w:tc>
          <w:tcPr>
            <w:tcW w:w="601" w:type="pct"/>
            <w:tcBorders>
              <w:top w:val="nil"/>
              <w:left w:val="nil"/>
              <w:bottom w:val="single" w:sz="4" w:space="0" w:color="auto"/>
              <w:right w:val="single" w:sz="4" w:space="0" w:color="auto"/>
            </w:tcBorders>
            <w:shd w:val="clear" w:color="auto" w:fill="auto"/>
            <w:noWrap/>
            <w:vAlign w:val="center"/>
          </w:tcPr>
          <w:p w14:paraId="1425A1C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367 000,99</w:t>
            </w:r>
          </w:p>
        </w:tc>
        <w:tc>
          <w:tcPr>
            <w:tcW w:w="458" w:type="pct"/>
            <w:tcBorders>
              <w:top w:val="nil"/>
              <w:left w:val="nil"/>
              <w:bottom w:val="single" w:sz="4" w:space="0" w:color="auto"/>
              <w:right w:val="single" w:sz="4" w:space="0" w:color="auto"/>
            </w:tcBorders>
            <w:shd w:val="clear" w:color="auto" w:fill="auto"/>
            <w:noWrap/>
            <w:vAlign w:val="center"/>
          </w:tcPr>
          <w:p w14:paraId="02BCCCB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0,06592</w:t>
            </w:r>
          </w:p>
        </w:tc>
        <w:tc>
          <w:tcPr>
            <w:tcW w:w="543" w:type="pct"/>
            <w:tcBorders>
              <w:top w:val="nil"/>
              <w:left w:val="nil"/>
              <w:bottom w:val="single" w:sz="4" w:space="0" w:color="auto"/>
              <w:right w:val="single" w:sz="4" w:space="0" w:color="auto"/>
            </w:tcBorders>
            <w:shd w:val="clear" w:color="auto" w:fill="auto"/>
            <w:noWrap/>
            <w:vAlign w:val="center"/>
          </w:tcPr>
          <w:p w14:paraId="2005D4B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24,19</w:t>
            </w:r>
          </w:p>
        </w:tc>
      </w:tr>
      <w:tr w:rsidR="008D0ED0" w:rsidRPr="00866841" w14:paraId="36548B17"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02C29AE9"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7EBD9044"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(АС-70) на ж/б опорах </w:t>
            </w:r>
          </w:p>
        </w:tc>
        <w:tc>
          <w:tcPr>
            <w:tcW w:w="458" w:type="pct"/>
            <w:tcBorders>
              <w:top w:val="nil"/>
              <w:left w:val="nil"/>
              <w:bottom w:val="single" w:sz="4" w:space="0" w:color="auto"/>
              <w:right w:val="single" w:sz="4" w:space="0" w:color="auto"/>
            </w:tcBorders>
            <w:shd w:val="clear" w:color="auto" w:fill="auto"/>
            <w:noWrap/>
            <w:vAlign w:val="center"/>
          </w:tcPr>
          <w:p w14:paraId="495486A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4ABF831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0,55</w:t>
            </w:r>
          </w:p>
        </w:tc>
        <w:tc>
          <w:tcPr>
            <w:tcW w:w="612" w:type="pct"/>
            <w:tcBorders>
              <w:top w:val="nil"/>
              <w:left w:val="nil"/>
              <w:bottom w:val="single" w:sz="4" w:space="0" w:color="auto"/>
              <w:right w:val="single" w:sz="4" w:space="0" w:color="auto"/>
            </w:tcBorders>
            <w:shd w:val="clear" w:color="auto" w:fill="auto"/>
            <w:noWrap/>
            <w:vAlign w:val="center"/>
          </w:tcPr>
          <w:p w14:paraId="30143C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136C861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88524,84</w:t>
            </w:r>
          </w:p>
        </w:tc>
        <w:tc>
          <w:tcPr>
            <w:tcW w:w="601" w:type="pct"/>
            <w:tcBorders>
              <w:top w:val="nil"/>
              <w:left w:val="nil"/>
              <w:bottom w:val="single" w:sz="4" w:space="0" w:color="auto"/>
              <w:right w:val="single" w:sz="4" w:space="0" w:color="auto"/>
            </w:tcBorders>
            <w:shd w:val="clear" w:color="auto" w:fill="auto"/>
            <w:noWrap/>
            <w:vAlign w:val="center"/>
          </w:tcPr>
          <w:p w14:paraId="456029F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416 952,00</w:t>
            </w:r>
          </w:p>
        </w:tc>
        <w:tc>
          <w:tcPr>
            <w:tcW w:w="458" w:type="pct"/>
            <w:tcBorders>
              <w:top w:val="nil"/>
              <w:left w:val="nil"/>
              <w:bottom w:val="single" w:sz="4" w:space="0" w:color="auto"/>
              <w:right w:val="single" w:sz="4" w:space="0" w:color="auto"/>
            </w:tcBorders>
            <w:shd w:val="clear" w:color="auto" w:fill="auto"/>
            <w:noWrap/>
            <w:vAlign w:val="center"/>
          </w:tcPr>
          <w:p w14:paraId="1536E93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0,55105</w:t>
            </w:r>
          </w:p>
        </w:tc>
        <w:tc>
          <w:tcPr>
            <w:tcW w:w="543" w:type="pct"/>
            <w:tcBorders>
              <w:top w:val="nil"/>
              <w:left w:val="nil"/>
              <w:bottom w:val="single" w:sz="4" w:space="0" w:color="auto"/>
              <w:right w:val="single" w:sz="4" w:space="0" w:color="auto"/>
            </w:tcBorders>
            <w:shd w:val="clear" w:color="auto" w:fill="auto"/>
            <w:noWrap/>
            <w:vAlign w:val="center"/>
          </w:tcPr>
          <w:p w14:paraId="769E69F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229,76</w:t>
            </w:r>
          </w:p>
        </w:tc>
      </w:tr>
      <w:tr w:rsidR="008D0ED0" w:rsidRPr="00866841" w14:paraId="6B883462"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6468C127"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21C6E02B"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(АС-70) на деревянных опорах ж/б приставками </w:t>
            </w:r>
          </w:p>
        </w:tc>
        <w:tc>
          <w:tcPr>
            <w:tcW w:w="458" w:type="pct"/>
            <w:tcBorders>
              <w:top w:val="nil"/>
              <w:left w:val="nil"/>
              <w:bottom w:val="single" w:sz="4" w:space="0" w:color="auto"/>
              <w:right w:val="single" w:sz="4" w:space="0" w:color="auto"/>
            </w:tcBorders>
            <w:shd w:val="clear" w:color="auto" w:fill="auto"/>
            <w:noWrap/>
            <w:vAlign w:val="center"/>
          </w:tcPr>
          <w:p w14:paraId="659293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433C486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0,03</w:t>
            </w:r>
          </w:p>
        </w:tc>
        <w:tc>
          <w:tcPr>
            <w:tcW w:w="612" w:type="pct"/>
            <w:tcBorders>
              <w:top w:val="nil"/>
              <w:left w:val="nil"/>
              <w:bottom w:val="single" w:sz="4" w:space="0" w:color="auto"/>
              <w:right w:val="single" w:sz="4" w:space="0" w:color="auto"/>
            </w:tcBorders>
            <w:shd w:val="clear" w:color="auto" w:fill="auto"/>
            <w:noWrap/>
            <w:vAlign w:val="center"/>
          </w:tcPr>
          <w:p w14:paraId="7AB2951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300DC4D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104661,07</w:t>
            </w:r>
          </w:p>
        </w:tc>
        <w:tc>
          <w:tcPr>
            <w:tcW w:w="601" w:type="pct"/>
            <w:tcBorders>
              <w:top w:val="nil"/>
              <w:left w:val="nil"/>
              <w:bottom w:val="single" w:sz="4" w:space="0" w:color="auto"/>
              <w:right w:val="single" w:sz="4" w:space="0" w:color="auto"/>
            </w:tcBorders>
            <w:shd w:val="clear" w:color="auto" w:fill="auto"/>
            <w:noWrap/>
            <w:vAlign w:val="center"/>
          </w:tcPr>
          <w:p w14:paraId="1B44EB6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492 953,64</w:t>
            </w:r>
          </w:p>
        </w:tc>
        <w:tc>
          <w:tcPr>
            <w:tcW w:w="458" w:type="pct"/>
            <w:tcBorders>
              <w:top w:val="nil"/>
              <w:left w:val="nil"/>
              <w:bottom w:val="single" w:sz="4" w:space="0" w:color="auto"/>
              <w:right w:val="single" w:sz="4" w:space="0" w:color="auto"/>
            </w:tcBorders>
            <w:shd w:val="clear" w:color="auto" w:fill="auto"/>
            <w:noWrap/>
            <w:vAlign w:val="center"/>
          </w:tcPr>
          <w:p w14:paraId="3E08C2D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0,02781</w:t>
            </w:r>
          </w:p>
        </w:tc>
        <w:tc>
          <w:tcPr>
            <w:tcW w:w="543" w:type="pct"/>
            <w:tcBorders>
              <w:top w:val="nil"/>
              <w:left w:val="nil"/>
              <w:bottom w:val="single" w:sz="4" w:space="0" w:color="auto"/>
              <w:right w:val="single" w:sz="4" w:space="0" w:color="auto"/>
            </w:tcBorders>
            <w:shd w:val="clear" w:color="auto" w:fill="auto"/>
            <w:noWrap/>
            <w:vAlign w:val="center"/>
          </w:tcPr>
          <w:p w14:paraId="712675F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13,71</w:t>
            </w:r>
          </w:p>
        </w:tc>
      </w:tr>
      <w:tr w:rsidR="002E6E3C" w:rsidRPr="00866841" w14:paraId="49F9EFB6"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634E8185"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single" w:sz="4" w:space="0" w:color="auto"/>
              <w:bottom w:val="single" w:sz="4" w:space="0" w:color="auto"/>
              <w:right w:val="single" w:sz="4" w:space="0" w:color="auto"/>
            </w:tcBorders>
            <w:shd w:val="clear" w:color="auto" w:fill="auto"/>
            <w:vAlign w:val="center"/>
          </w:tcPr>
          <w:p w14:paraId="55CBB723"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1х50) на ж/б опорах </w:t>
            </w:r>
          </w:p>
        </w:tc>
        <w:tc>
          <w:tcPr>
            <w:tcW w:w="458" w:type="pct"/>
            <w:tcBorders>
              <w:top w:val="nil"/>
              <w:left w:val="nil"/>
              <w:bottom w:val="single" w:sz="4" w:space="0" w:color="auto"/>
              <w:right w:val="single" w:sz="4" w:space="0" w:color="auto"/>
            </w:tcBorders>
            <w:shd w:val="clear" w:color="auto" w:fill="auto"/>
            <w:noWrap/>
            <w:vAlign w:val="center"/>
          </w:tcPr>
          <w:p w14:paraId="033DA22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6E83070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0,60</w:t>
            </w:r>
          </w:p>
        </w:tc>
        <w:tc>
          <w:tcPr>
            <w:tcW w:w="612" w:type="pct"/>
            <w:tcBorders>
              <w:top w:val="nil"/>
              <w:left w:val="nil"/>
              <w:bottom w:val="single" w:sz="4" w:space="0" w:color="auto"/>
              <w:right w:val="single" w:sz="4" w:space="0" w:color="auto"/>
            </w:tcBorders>
            <w:shd w:val="clear" w:color="auto" w:fill="auto"/>
            <w:noWrap/>
            <w:vAlign w:val="center"/>
          </w:tcPr>
          <w:p w14:paraId="33B1E60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4AD33BF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116828,33</w:t>
            </w:r>
          </w:p>
        </w:tc>
        <w:tc>
          <w:tcPr>
            <w:tcW w:w="601" w:type="pct"/>
            <w:tcBorders>
              <w:top w:val="nil"/>
              <w:left w:val="nil"/>
              <w:bottom w:val="single" w:sz="4" w:space="0" w:color="auto"/>
              <w:right w:val="single" w:sz="4" w:space="0" w:color="auto"/>
            </w:tcBorders>
            <w:shd w:val="clear" w:color="auto" w:fill="auto"/>
            <w:noWrap/>
            <w:vAlign w:val="center"/>
          </w:tcPr>
          <w:p w14:paraId="24B14CC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550 261,41</w:t>
            </w:r>
          </w:p>
        </w:tc>
        <w:tc>
          <w:tcPr>
            <w:tcW w:w="458" w:type="pct"/>
            <w:tcBorders>
              <w:top w:val="nil"/>
              <w:left w:val="nil"/>
              <w:bottom w:val="single" w:sz="4" w:space="0" w:color="auto"/>
              <w:right w:val="single" w:sz="4" w:space="0" w:color="auto"/>
            </w:tcBorders>
            <w:shd w:val="clear" w:color="auto" w:fill="auto"/>
            <w:noWrap/>
            <w:vAlign w:val="center"/>
          </w:tcPr>
          <w:p w14:paraId="40DA348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0,59637</w:t>
            </w:r>
          </w:p>
        </w:tc>
        <w:tc>
          <w:tcPr>
            <w:tcW w:w="543" w:type="pct"/>
            <w:tcBorders>
              <w:top w:val="nil"/>
              <w:left w:val="nil"/>
              <w:bottom w:val="single" w:sz="4" w:space="0" w:color="auto"/>
              <w:right w:val="single" w:sz="4" w:space="0" w:color="auto"/>
            </w:tcBorders>
            <w:shd w:val="clear" w:color="auto" w:fill="auto"/>
            <w:noWrap/>
            <w:vAlign w:val="center"/>
          </w:tcPr>
          <w:p w14:paraId="0E1EADB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328,16</w:t>
            </w:r>
          </w:p>
        </w:tc>
      </w:tr>
      <w:tr w:rsidR="002E6E3C" w:rsidRPr="00866841" w14:paraId="20500FE6"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146DEA7E"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single" w:sz="4" w:space="0" w:color="auto"/>
              <w:bottom w:val="single" w:sz="4" w:space="0" w:color="auto"/>
              <w:right w:val="single" w:sz="4" w:space="0" w:color="auto"/>
            </w:tcBorders>
            <w:shd w:val="clear" w:color="auto" w:fill="auto"/>
            <w:vAlign w:val="center"/>
          </w:tcPr>
          <w:p w14:paraId="57C9A14A"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1х70) на ж/б опорах </w:t>
            </w:r>
          </w:p>
        </w:tc>
        <w:tc>
          <w:tcPr>
            <w:tcW w:w="458" w:type="pct"/>
            <w:tcBorders>
              <w:top w:val="nil"/>
              <w:left w:val="nil"/>
              <w:bottom w:val="single" w:sz="4" w:space="0" w:color="auto"/>
              <w:right w:val="single" w:sz="4" w:space="0" w:color="auto"/>
            </w:tcBorders>
            <w:shd w:val="clear" w:color="auto" w:fill="auto"/>
            <w:noWrap/>
            <w:vAlign w:val="center"/>
          </w:tcPr>
          <w:p w14:paraId="6D3D729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6961FB7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1,10</w:t>
            </w:r>
          </w:p>
        </w:tc>
        <w:tc>
          <w:tcPr>
            <w:tcW w:w="612" w:type="pct"/>
            <w:tcBorders>
              <w:top w:val="nil"/>
              <w:left w:val="nil"/>
              <w:bottom w:val="single" w:sz="4" w:space="0" w:color="auto"/>
              <w:right w:val="single" w:sz="4" w:space="0" w:color="auto"/>
            </w:tcBorders>
            <w:shd w:val="clear" w:color="auto" w:fill="auto"/>
            <w:noWrap/>
            <w:vAlign w:val="center"/>
          </w:tcPr>
          <w:p w14:paraId="6EF92B1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67F7254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124423,41</w:t>
            </w:r>
          </w:p>
        </w:tc>
        <w:tc>
          <w:tcPr>
            <w:tcW w:w="601" w:type="pct"/>
            <w:tcBorders>
              <w:top w:val="nil"/>
              <w:left w:val="nil"/>
              <w:bottom w:val="single" w:sz="4" w:space="0" w:color="auto"/>
              <w:right w:val="single" w:sz="4" w:space="0" w:color="auto"/>
            </w:tcBorders>
            <w:shd w:val="clear" w:color="auto" w:fill="auto"/>
            <w:noWrap/>
            <w:vAlign w:val="center"/>
          </w:tcPr>
          <w:p w14:paraId="0F5D6AC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586 034,24</w:t>
            </w:r>
          </w:p>
        </w:tc>
        <w:tc>
          <w:tcPr>
            <w:tcW w:w="458" w:type="pct"/>
            <w:tcBorders>
              <w:top w:val="nil"/>
              <w:left w:val="nil"/>
              <w:bottom w:val="single" w:sz="4" w:space="0" w:color="auto"/>
              <w:right w:val="single" w:sz="4" w:space="0" w:color="auto"/>
            </w:tcBorders>
            <w:shd w:val="clear" w:color="auto" w:fill="auto"/>
            <w:noWrap/>
            <w:vAlign w:val="center"/>
          </w:tcPr>
          <w:p w14:paraId="0DD5722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1,09798</w:t>
            </w:r>
          </w:p>
        </w:tc>
        <w:tc>
          <w:tcPr>
            <w:tcW w:w="543" w:type="pct"/>
            <w:tcBorders>
              <w:top w:val="nil"/>
              <w:left w:val="nil"/>
              <w:bottom w:val="single" w:sz="4" w:space="0" w:color="auto"/>
              <w:right w:val="single" w:sz="4" w:space="0" w:color="auto"/>
            </w:tcBorders>
            <w:shd w:val="clear" w:color="auto" w:fill="auto"/>
            <w:noWrap/>
            <w:vAlign w:val="center"/>
          </w:tcPr>
          <w:p w14:paraId="5088848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643,45</w:t>
            </w:r>
          </w:p>
        </w:tc>
      </w:tr>
      <w:tr w:rsidR="002E6E3C" w:rsidRPr="00866841" w14:paraId="0C92BE88"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A7EA586"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single" w:sz="4" w:space="0" w:color="auto"/>
              <w:left w:val="single" w:sz="4" w:space="0" w:color="auto"/>
              <w:bottom w:val="single" w:sz="4" w:space="0" w:color="auto"/>
              <w:right w:val="single" w:sz="4" w:space="0" w:color="auto"/>
            </w:tcBorders>
            <w:shd w:val="clear" w:color="auto" w:fill="auto"/>
            <w:vAlign w:val="center"/>
          </w:tcPr>
          <w:p w14:paraId="27A0DDA6" w14:textId="687ED0DB"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w:t>
            </w:r>
            <w:r w:rsidR="0086275F" w:rsidRPr="00B97905">
              <w:rPr>
                <w:rFonts w:ascii="Myriad Pro" w:eastAsia="Calibri" w:hAnsi="Myriad Pro" w:cs="Times New Roman"/>
                <w:bCs/>
                <w:sz w:val="18"/>
                <w:szCs w:val="18"/>
              </w:rPr>
              <w:t>0,4</w:t>
            </w:r>
            <w:r w:rsidR="0086275F">
              <w:rPr>
                <w:rFonts w:ascii="Myriad Pro" w:eastAsia="Calibri" w:hAnsi="Myriad Pro" w:cs="Times New Roman"/>
                <w:bCs/>
                <w:sz w:val="18"/>
                <w:szCs w:val="18"/>
              </w:rPr>
              <w:t xml:space="preserve"> кВ</w:t>
            </w:r>
            <w:r w:rsidR="0086275F" w:rsidRPr="00866841">
              <w:rPr>
                <w:rFonts w:ascii="Myriad Pro" w:eastAsia="Calibri" w:hAnsi="Myriad Pro" w:cs="Times New Roman"/>
                <w:bCs/>
                <w:sz w:val="18"/>
                <w:szCs w:val="18"/>
              </w:rPr>
              <w:t xml:space="preserve"> </w:t>
            </w:r>
            <w:r w:rsidRPr="00866841">
              <w:rPr>
                <w:rFonts w:ascii="Myriad Pro" w:eastAsia="Calibri" w:hAnsi="Myriad Pro" w:cs="Times New Roman"/>
                <w:bCs/>
                <w:sz w:val="18"/>
                <w:szCs w:val="18"/>
              </w:rPr>
              <w:t xml:space="preserve">(СИП-2 3х50+1х54,6) на ж/б опорах </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6163E63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single" w:sz="4" w:space="0" w:color="auto"/>
              <w:left w:val="nil"/>
              <w:bottom w:val="single" w:sz="4" w:space="0" w:color="auto"/>
              <w:right w:val="single" w:sz="4" w:space="0" w:color="auto"/>
            </w:tcBorders>
            <w:shd w:val="clear" w:color="auto" w:fill="auto"/>
            <w:noWrap/>
            <w:vAlign w:val="center"/>
          </w:tcPr>
          <w:p w14:paraId="5083E60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0,05</w:t>
            </w:r>
          </w:p>
        </w:tc>
        <w:tc>
          <w:tcPr>
            <w:tcW w:w="612" w:type="pct"/>
            <w:tcBorders>
              <w:top w:val="single" w:sz="4" w:space="0" w:color="auto"/>
              <w:left w:val="nil"/>
              <w:bottom w:val="single" w:sz="4" w:space="0" w:color="auto"/>
              <w:right w:val="single" w:sz="4" w:space="0" w:color="auto"/>
            </w:tcBorders>
            <w:shd w:val="clear" w:color="auto" w:fill="auto"/>
            <w:noWrap/>
            <w:vAlign w:val="center"/>
          </w:tcPr>
          <w:p w14:paraId="6F1CAC2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auto" w:fill="auto"/>
            <w:noWrap/>
            <w:vAlign w:val="center"/>
          </w:tcPr>
          <w:p w14:paraId="3A04450E" w14:textId="641F55D8"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74784,56</w:t>
            </w:r>
          </w:p>
        </w:tc>
        <w:tc>
          <w:tcPr>
            <w:tcW w:w="601" w:type="pct"/>
            <w:tcBorders>
              <w:top w:val="single" w:sz="4" w:space="0" w:color="auto"/>
              <w:left w:val="nil"/>
              <w:bottom w:val="single" w:sz="4" w:space="0" w:color="auto"/>
              <w:right w:val="single" w:sz="4" w:space="0" w:color="auto"/>
            </w:tcBorders>
            <w:shd w:val="clear" w:color="auto" w:fill="auto"/>
            <w:noWrap/>
            <w:vAlign w:val="center"/>
          </w:tcPr>
          <w:p w14:paraId="50DA069F" w14:textId="212D3C14"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352235,25</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573CE81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0,0515</w:t>
            </w:r>
          </w:p>
        </w:tc>
        <w:tc>
          <w:tcPr>
            <w:tcW w:w="543" w:type="pct"/>
            <w:tcBorders>
              <w:top w:val="single" w:sz="4" w:space="0" w:color="auto"/>
              <w:left w:val="nil"/>
              <w:bottom w:val="single" w:sz="4" w:space="0" w:color="auto"/>
              <w:right w:val="single" w:sz="4" w:space="0" w:color="auto"/>
            </w:tcBorders>
            <w:shd w:val="clear" w:color="auto" w:fill="auto"/>
            <w:noWrap/>
            <w:vAlign w:val="center"/>
          </w:tcPr>
          <w:p w14:paraId="56A17F05" w14:textId="5F66815D"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18,14</w:t>
            </w:r>
          </w:p>
        </w:tc>
      </w:tr>
      <w:tr w:rsidR="002E6E3C" w:rsidRPr="00866841" w14:paraId="53C92EBE"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4A42778"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588B0C0C"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ВЛ 6-10 кВ (СИП-3 1х50) на деревянных опорах ж/б приставками </w:t>
            </w:r>
          </w:p>
        </w:tc>
        <w:tc>
          <w:tcPr>
            <w:tcW w:w="458" w:type="pct"/>
            <w:tcBorders>
              <w:top w:val="nil"/>
              <w:left w:val="nil"/>
              <w:bottom w:val="single" w:sz="4" w:space="0" w:color="auto"/>
              <w:right w:val="single" w:sz="4" w:space="0" w:color="auto"/>
            </w:tcBorders>
            <w:shd w:val="clear" w:color="auto" w:fill="auto"/>
            <w:noWrap/>
            <w:vAlign w:val="center"/>
          </w:tcPr>
          <w:p w14:paraId="695A001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3CC2B3D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w:t>
            </w:r>
          </w:p>
        </w:tc>
        <w:tc>
          <w:tcPr>
            <w:tcW w:w="612" w:type="pct"/>
            <w:tcBorders>
              <w:top w:val="nil"/>
              <w:left w:val="nil"/>
              <w:bottom w:val="single" w:sz="4" w:space="0" w:color="auto"/>
              <w:right w:val="single" w:sz="4" w:space="0" w:color="auto"/>
            </w:tcBorders>
            <w:shd w:val="clear" w:color="auto" w:fill="auto"/>
            <w:noWrap/>
            <w:vAlign w:val="center"/>
          </w:tcPr>
          <w:p w14:paraId="147958F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0E5758E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116828,33</w:t>
            </w:r>
          </w:p>
        </w:tc>
        <w:tc>
          <w:tcPr>
            <w:tcW w:w="601" w:type="pct"/>
            <w:tcBorders>
              <w:top w:val="nil"/>
              <w:left w:val="nil"/>
              <w:bottom w:val="single" w:sz="4" w:space="0" w:color="auto"/>
              <w:right w:val="single" w:sz="4" w:space="0" w:color="auto"/>
            </w:tcBorders>
            <w:shd w:val="clear" w:color="auto" w:fill="auto"/>
            <w:noWrap/>
            <w:vAlign w:val="center"/>
          </w:tcPr>
          <w:p w14:paraId="47FB110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550 261,41</w:t>
            </w:r>
          </w:p>
        </w:tc>
        <w:tc>
          <w:tcPr>
            <w:tcW w:w="458" w:type="pct"/>
            <w:tcBorders>
              <w:top w:val="nil"/>
              <w:left w:val="nil"/>
              <w:bottom w:val="single" w:sz="4" w:space="0" w:color="auto"/>
              <w:right w:val="single" w:sz="4" w:space="0" w:color="auto"/>
            </w:tcBorders>
            <w:shd w:val="clear" w:color="auto" w:fill="auto"/>
            <w:noWrap/>
            <w:vAlign w:val="center"/>
          </w:tcPr>
          <w:p w14:paraId="05C820D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0,93215</w:t>
            </w:r>
          </w:p>
        </w:tc>
        <w:tc>
          <w:tcPr>
            <w:tcW w:w="543" w:type="pct"/>
            <w:tcBorders>
              <w:top w:val="nil"/>
              <w:left w:val="nil"/>
              <w:bottom w:val="single" w:sz="4" w:space="0" w:color="auto"/>
              <w:right w:val="single" w:sz="4" w:space="0" w:color="auto"/>
            </w:tcBorders>
            <w:shd w:val="clear" w:color="auto" w:fill="auto"/>
            <w:noWrap/>
            <w:vAlign w:val="center"/>
          </w:tcPr>
          <w:p w14:paraId="69A0AAE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512,93</w:t>
            </w:r>
          </w:p>
        </w:tc>
      </w:tr>
      <w:tr w:rsidR="008D0ED0" w:rsidRPr="00866841" w14:paraId="3953DCE0"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68130C28"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2.2.</w:t>
            </w:r>
          </w:p>
        </w:tc>
        <w:tc>
          <w:tcPr>
            <w:tcW w:w="1113" w:type="pct"/>
            <w:tcBorders>
              <w:top w:val="nil"/>
              <w:left w:val="nil"/>
              <w:bottom w:val="single" w:sz="4" w:space="0" w:color="auto"/>
              <w:right w:val="single" w:sz="4" w:space="0" w:color="auto"/>
            </w:tcBorders>
            <w:shd w:val="clear" w:color="auto" w:fill="auto"/>
            <w:vAlign w:val="center"/>
            <w:hideMark/>
          </w:tcPr>
          <w:p w14:paraId="3DC65244"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Строительство кабельных линий</w:t>
            </w:r>
          </w:p>
        </w:tc>
        <w:tc>
          <w:tcPr>
            <w:tcW w:w="458" w:type="pct"/>
            <w:tcBorders>
              <w:top w:val="nil"/>
              <w:left w:val="nil"/>
              <w:bottom w:val="single" w:sz="4" w:space="0" w:color="auto"/>
              <w:right w:val="single" w:sz="4" w:space="0" w:color="auto"/>
            </w:tcBorders>
            <w:shd w:val="clear" w:color="auto" w:fill="auto"/>
            <w:noWrap/>
            <w:vAlign w:val="center"/>
            <w:hideMark/>
          </w:tcPr>
          <w:p w14:paraId="7C4EDE9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hideMark/>
          </w:tcPr>
          <w:p w14:paraId="78BDD8D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3,420</w:t>
            </w:r>
          </w:p>
        </w:tc>
        <w:tc>
          <w:tcPr>
            <w:tcW w:w="612" w:type="pct"/>
            <w:tcBorders>
              <w:top w:val="nil"/>
              <w:left w:val="nil"/>
              <w:bottom w:val="single" w:sz="4" w:space="0" w:color="auto"/>
              <w:right w:val="single" w:sz="4" w:space="0" w:color="auto"/>
            </w:tcBorders>
            <w:shd w:val="clear" w:color="auto" w:fill="auto"/>
            <w:noWrap/>
            <w:vAlign w:val="center"/>
            <w:hideMark/>
          </w:tcPr>
          <w:p w14:paraId="26347A5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hideMark/>
          </w:tcPr>
          <w:p w14:paraId="4646F59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601" w:type="pct"/>
            <w:tcBorders>
              <w:top w:val="nil"/>
              <w:left w:val="nil"/>
              <w:bottom w:val="single" w:sz="4" w:space="0" w:color="auto"/>
              <w:right w:val="single" w:sz="4" w:space="0" w:color="auto"/>
            </w:tcBorders>
            <w:shd w:val="clear" w:color="auto" w:fill="auto"/>
            <w:noWrap/>
            <w:vAlign w:val="center"/>
            <w:hideMark/>
          </w:tcPr>
          <w:p w14:paraId="2B475C7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auto"/>
            <w:noWrap/>
            <w:vAlign w:val="center"/>
            <w:hideMark/>
          </w:tcPr>
          <w:p w14:paraId="6BB43D0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3,420</w:t>
            </w:r>
          </w:p>
        </w:tc>
        <w:tc>
          <w:tcPr>
            <w:tcW w:w="543" w:type="pct"/>
            <w:tcBorders>
              <w:top w:val="nil"/>
              <w:left w:val="nil"/>
              <w:bottom w:val="single" w:sz="4" w:space="0" w:color="auto"/>
              <w:right w:val="single" w:sz="4" w:space="0" w:color="auto"/>
            </w:tcBorders>
            <w:shd w:val="clear" w:color="auto" w:fill="auto"/>
            <w:noWrap/>
            <w:vAlign w:val="center"/>
            <w:hideMark/>
          </w:tcPr>
          <w:p w14:paraId="7C969EB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2 849,45</w:t>
            </w:r>
          </w:p>
        </w:tc>
      </w:tr>
      <w:tr w:rsidR="008D0ED0" w:rsidRPr="00866841" w14:paraId="5C86EA0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614D43BB"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single" w:sz="4" w:space="0" w:color="auto"/>
              <w:left w:val="single" w:sz="4" w:space="0" w:color="auto"/>
              <w:bottom w:val="single" w:sz="4" w:space="0" w:color="auto"/>
              <w:right w:val="single" w:sz="4" w:space="0" w:color="auto"/>
            </w:tcBorders>
            <w:shd w:val="clear" w:color="auto" w:fill="auto"/>
            <w:vAlign w:val="center"/>
          </w:tcPr>
          <w:p w14:paraId="6C2C4C4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-4х70)</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7A77167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single" w:sz="4" w:space="0" w:color="auto"/>
              <w:left w:val="nil"/>
              <w:bottom w:val="single" w:sz="4" w:space="0" w:color="auto"/>
              <w:right w:val="single" w:sz="4" w:space="0" w:color="auto"/>
            </w:tcBorders>
            <w:shd w:val="clear" w:color="auto" w:fill="auto"/>
            <w:noWrap/>
            <w:vAlign w:val="center"/>
          </w:tcPr>
          <w:p w14:paraId="45A6730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0,51</w:t>
            </w:r>
          </w:p>
        </w:tc>
        <w:tc>
          <w:tcPr>
            <w:tcW w:w="612" w:type="pct"/>
            <w:tcBorders>
              <w:top w:val="single" w:sz="4" w:space="0" w:color="auto"/>
              <w:left w:val="nil"/>
              <w:bottom w:val="single" w:sz="4" w:space="0" w:color="auto"/>
              <w:right w:val="single" w:sz="4" w:space="0" w:color="auto"/>
            </w:tcBorders>
            <w:shd w:val="clear" w:color="auto" w:fill="auto"/>
            <w:noWrap/>
            <w:vAlign w:val="center"/>
          </w:tcPr>
          <w:p w14:paraId="1D97C79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single" w:sz="4" w:space="0" w:color="auto"/>
              <w:left w:val="nil"/>
              <w:bottom w:val="single" w:sz="4" w:space="0" w:color="auto"/>
              <w:right w:val="single" w:sz="4" w:space="0" w:color="auto"/>
            </w:tcBorders>
            <w:shd w:val="clear" w:color="auto" w:fill="auto"/>
            <w:noWrap/>
            <w:vAlign w:val="center"/>
          </w:tcPr>
          <w:p w14:paraId="62D16D0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93452,87</w:t>
            </w:r>
          </w:p>
        </w:tc>
        <w:tc>
          <w:tcPr>
            <w:tcW w:w="601" w:type="pct"/>
            <w:tcBorders>
              <w:top w:val="single" w:sz="4" w:space="0" w:color="auto"/>
              <w:left w:val="nil"/>
              <w:bottom w:val="single" w:sz="4" w:space="0" w:color="auto"/>
              <w:right w:val="single" w:sz="4" w:space="0" w:color="auto"/>
            </w:tcBorders>
            <w:shd w:val="clear" w:color="auto" w:fill="auto"/>
            <w:noWrap/>
            <w:vAlign w:val="center"/>
          </w:tcPr>
          <w:p w14:paraId="174FCE8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510 252,67</w:t>
            </w:r>
          </w:p>
        </w:tc>
        <w:tc>
          <w:tcPr>
            <w:tcW w:w="458" w:type="pct"/>
            <w:tcBorders>
              <w:top w:val="single" w:sz="4" w:space="0" w:color="auto"/>
              <w:left w:val="nil"/>
              <w:bottom w:val="single" w:sz="4" w:space="0" w:color="auto"/>
              <w:right w:val="single" w:sz="4" w:space="0" w:color="auto"/>
            </w:tcBorders>
            <w:shd w:val="clear" w:color="auto" w:fill="auto"/>
            <w:noWrap/>
            <w:vAlign w:val="center"/>
          </w:tcPr>
          <w:p w14:paraId="6BB3D57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0,51</w:t>
            </w:r>
          </w:p>
        </w:tc>
        <w:tc>
          <w:tcPr>
            <w:tcW w:w="543" w:type="pct"/>
            <w:tcBorders>
              <w:top w:val="single" w:sz="4" w:space="0" w:color="auto"/>
              <w:left w:val="nil"/>
              <w:bottom w:val="single" w:sz="4" w:space="0" w:color="auto"/>
              <w:right w:val="single" w:sz="4" w:space="0" w:color="auto"/>
            </w:tcBorders>
            <w:shd w:val="clear" w:color="auto" w:fill="auto"/>
            <w:noWrap/>
            <w:vAlign w:val="center"/>
          </w:tcPr>
          <w:p w14:paraId="6D11BCDA"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260,23</w:t>
            </w:r>
          </w:p>
        </w:tc>
      </w:tr>
      <w:tr w:rsidR="008D0ED0" w:rsidRPr="00866841" w14:paraId="1D8C7F0F"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ECE2CD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069A594C"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-4х95)</w:t>
            </w:r>
          </w:p>
        </w:tc>
        <w:tc>
          <w:tcPr>
            <w:tcW w:w="458" w:type="pct"/>
            <w:tcBorders>
              <w:top w:val="nil"/>
              <w:left w:val="nil"/>
              <w:bottom w:val="single" w:sz="4" w:space="0" w:color="auto"/>
              <w:right w:val="single" w:sz="4" w:space="0" w:color="auto"/>
            </w:tcBorders>
            <w:shd w:val="clear" w:color="auto" w:fill="auto"/>
            <w:noWrap/>
            <w:vAlign w:val="center"/>
          </w:tcPr>
          <w:p w14:paraId="6A60666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0F44E37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612" w:type="pct"/>
            <w:tcBorders>
              <w:top w:val="nil"/>
              <w:left w:val="nil"/>
              <w:bottom w:val="single" w:sz="4" w:space="0" w:color="auto"/>
              <w:right w:val="single" w:sz="4" w:space="0" w:color="auto"/>
            </w:tcBorders>
            <w:shd w:val="clear" w:color="auto" w:fill="auto"/>
            <w:noWrap/>
            <w:vAlign w:val="center"/>
          </w:tcPr>
          <w:p w14:paraId="60D8387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61FAB89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102841,67</w:t>
            </w:r>
          </w:p>
        </w:tc>
        <w:tc>
          <w:tcPr>
            <w:tcW w:w="601" w:type="pct"/>
            <w:tcBorders>
              <w:top w:val="nil"/>
              <w:left w:val="nil"/>
              <w:bottom w:val="single" w:sz="4" w:space="0" w:color="auto"/>
              <w:right w:val="single" w:sz="4" w:space="0" w:color="auto"/>
            </w:tcBorders>
            <w:shd w:val="clear" w:color="auto" w:fill="auto"/>
            <w:noWrap/>
            <w:vAlign w:val="center"/>
          </w:tcPr>
          <w:p w14:paraId="6A89769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561 515,49</w:t>
            </w:r>
          </w:p>
        </w:tc>
        <w:tc>
          <w:tcPr>
            <w:tcW w:w="458" w:type="pct"/>
            <w:tcBorders>
              <w:top w:val="nil"/>
              <w:left w:val="nil"/>
              <w:bottom w:val="single" w:sz="4" w:space="0" w:color="auto"/>
              <w:right w:val="single" w:sz="4" w:space="0" w:color="auto"/>
            </w:tcBorders>
            <w:shd w:val="clear" w:color="auto" w:fill="auto"/>
            <w:noWrap/>
            <w:vAlign w:val="center"/>
          </w:tcPr>
          <w:p w14:paraId="3698507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0,29</w:t>
            </w:r>
          </w:p>
        </w:tc>
        <w:tc>
          <w:tcPr>
            <w:tcW w:w="543" w:type="pct"/>
            <w:tcBorders>
              <w:top w:val="nil"/>
              <w:left w:val="nil"/>
              <w:bottom w:val="single" w:sz="4" w:space="0" w:color="auto"/>
              <w:right w:val="single" w:sz="4" w:space="0" w:color="auto"/>
            </w:tcBorders>
            <w:shd w:val="clear" w:color="auto" w:fill="auto"/>
            <w:noWrap/>
            <w:vAlign w:val="center"/>
          </w:tcPr>
          <w:p w14:paraId="0C546AA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162,84</w:t>
            </w:r>
          </w:p>
        </w:tc>
      </w:tr>
      <w:tr w:rsidR="008D0ED0" w:rsidRPr="00866841" w14:paraId="7F548F7E"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1F315A0"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55917749"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КЛ-0,4 кВ (АВБбШв -4х120)</w:t>
            </w:r>
          </w:p>
        </w:tc>
        <w:tc>
          <w:tcPr>
            <w:tcW w:w="458" w:type="pct"/>
            <w:tcBorders>
              <w:top w:val="nil"/>
              <w:left w:val="nil"/>
              <w:bottom w:val="single" w:sz="4" w:space="0" w:color="auto"/>
              <w:right w:val="single" w:sz="4" w:space="0" w:color="auto"/>
            </w:tcBorders>
            <w:shd w:val="clear" w:color="auto" w:fill="auto"/>
            <w:noWrap/>
            <w:vAlign w:val="center"/>
          </w:tcPr>
          <w:p w14:paraId="489A156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5A33906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612" w:type="pct"/>
            <w:tcBorders>
              <w:top w:val="nil"/>
              <w:left w:val="nil"/>
              <w:bottom w:val="single" w:sz="4" w:space="0" w:color="auto"/>
              <w:right w:val="single" w:sz="4" w:space="0" w:color="auto"/>
            </w:tcBorders>
            <w:shd w:val="clear" w:color="auto" w:fill="auto"/>
            <w:noWrap/>
            <w:vAlign w:val="center"/>
          </w:tcPr>
          <w:p w14:paraId="073832B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11FE41C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121432,64</w:t>
            </w:r>
          </w:p>
        </w:tc>
        <w:tc>
          <w:tcPr>
            <w:tcW w:w="601" w:type="pct"/>
            <w:tcBorders>
              <w:top w:val="nil"/>
              <w:left w:val="nil"/>
              <w:bottom w:val="single" w:sz="4" w:space="0" w:color="auto"/>
              <w:right w:val="single" w:sz="4" w:space="0" w:color="auto"/>
            </w:tcBorders>
            <w:shd w:val="clear" w:color="auto" w:fill="auto"/>
            <w:noWrap/>
            <w:vAlign w:val="center"/>
          </w:tcPr>
          <w:p w14:paraId="622EBBC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663 022,19</w:t>
            </w:r>
          </w:p>
        </w:tc>
        <w:tc>
          <w:tcPr>
            <w:tcW w:w="458" w:type="pct"/>
            <w:tcBorders>
              <w:top w:val="nil"/>
              <w:left w:val="nil"/>
              <w:bottom w:val="single" w:sz="4" w:space="0" w:color="auto"/>
              <w:right w:val="single" w:sz="4" w:space="0" w:color="auto"/>
            </w:tcBorders>
            <w:shd w:val="clear" w:color="auto" w:fill="auto"/>
            <w:noWrap/>
            <w:vAlign w:val="center"/>
          </w:tcPr>
          <w:p w14:paraId="35E6692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0,96</w:t>
            </w:r>
          </w:p>
        </w:tc>
        <w:tc>
          <w:tcPr>
            <w:tcW w:w="543" w:type="pct"/>
            <w:tcBorders>
              <w:top w:val="nil"/>
              <w:left w:val="nil"/>
              <w:bottom w:val="single" w:sz="4" w:space="0" w:color="auto"/>
              <w:right w:val="single" w:sz="4" w:space="0" w:color="auto"/>
            </w:tcBorders>
            <w:shd w:val="clear" w:color="auto" w:fill="auto"/>
            <w:noWrap/>
            <w:vAlign w:val="center"/>
          </w:tcPr>
          <w:p w14:paraId="635CEF4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636,50</w:t>
            </w:r>
          </w:p>
        </w:tc>
      </w:tr>
      <w:tr w:rsidR="002E6E3C" w:rsidRPr="00866841" w14:paraId="60BFA466" w14:textId="77777777" w:rsidTr="008D0ED0">
        <w:trPr>
          <w:trHeight w:val="30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6A11DC04"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4A328069"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(ААБл-10-3х95)</w:t>
            </w:r>
          </w:p>
        </w:tc>
        <w:tc>
          <w:tcPr>
            <w:tcW w:w="458" w:type="pct"/>
            <w:tcBorders>
              <w:top w:val="nil"/>
              <w:left w:val="nil"/>
              <w:bottom w:val="single" w:sz="4" w:space="0" w:color="auto"/>
              <w:right w:val="single" w:sz="4" w:space="0" w:color="auto"/>
            </w:tcBorders>
            <w:shd w:val="clear" w:color="auto" w:fill="auto"/>
            <w:noWrap/>
            <w:vAlign w:val="center"/>
          </w:tcPr>
          <w:p w14:paraId="0E7518C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3D43916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0,12</w:t>
            </w:r>
          </w:p>
        </w:tc>
        <w:tc>
          <w:tcPr>
            <w:tcW w:w="612" w:type="pct"/>
            <w:tcBorders>
              <w:top w:val="nil"/>
              <w:left w:val="nil"/>
              <w:bottom w:val="single" w:sz="4" w:space="0" w:color="auto"/>
              <w:right w:val="single" w:sz="4" w:space="0" w:color="auto"/>
            </w:tcBorders>
            <w:shd w:val="clear" w:color="auto" w:fill="auto"/>
            <w:noWrap/>
            <w:vAlign w:val="center"/>
          </w:tcPr>
          <w:p w14:paraId="642F29B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005F210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118812,28</w:t>
            </w:r>
          </w:p>
        </w:tc>
        <w:tc>
          <w:tcPr>
            <w:tcW w:w="601" w:type="pct"/>
            <w:tcBorders>
              <w:top w:val="nil"/>
              <w:left w:val="nil"/>
              <w:bottom w:val="single" w:sz="4" w:space="0" w:color="auto"/>
              <w:right w:val="single" w:sz="4" w:space="0" w:color="auto"/>
            </w:tcBorders>
            <w:shd w:val="clear" w:color="auto" w:fill="auto"/>
            <w:noWrap/>
            <w:vAlign w:val="center"/>
          </w:tcPr>
          <w:p w14:paraId="5C82C61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648 715,05</w:t>
            </w:r>
          </w:p>
        </w:tc>
        <w:tc>
          <w:tcPr>
            <w:tcW w:w="458" w:type="pct"/>
            <w:tcBorders>
              <w:top w:val="nil"/>
              <w:left w:val="nil"/>
              <w:bottom w:val="single" w:sz="4" w:space="0" w:color="auto"/>
              <w:right w:val="single" w:sz="4" w:space="0" w:color="auto"/>
            </w:tcBorders>
            <w:shd w:val="clear" w:color="auto" w:fill="auto"/>
            <w:noWrap/>
            <w:vAlign w:val="center"/>
          </w:tcPr>
          <w:p w14:paraId="1FF60AD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0,12</w:t>
            </w:r>
          </w:p>
        </w:tc>
        <w:tc>
          <w:tcPr>
            <w:tcW w:w="543" w:type="pct"/>
            <w:tcBorders>
              <w:top w:val="nil"/>
              <w:left w:val="nil"/>
              <w:bottom w:val="single" w:sz="4" w:space="0" w:color="auto"/>
              <w:right w:val="single" w:sz="4" w:space="0" w:color="auto"/>
            </w:tcBorders>
            <w:shd w:val="clear" w:color="auto" w:fill="auto"/>
            <w:noWrap/>
            <w:vAlign w:val="center"/>
          </w:tcPr>
          <w:p w14:paraId="3D0AC1F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77,85</w:t>
            </w:r>
          </w:p>
        </w:tc>
      </w:tr>
      <w:tr w:rsidR="002E6E3C" w:rsidRPr="00866841" w14:paraId="486951F7"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tcPr>
          <w:p w14:paraId="3312D970"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single" w:sz="4" w:space="0" w:color="auto"/>
              <w:bottom w:val="single" w:sz="4" w:space="0" w:color="auto"/>
              <w:right w:val="single" w:sz="4" w:space="0" w:color="auto"/>
            </w:tcBorders>
            <w:shd w:val="clear" w:color="auto" w:fill="auto"/>
            <w:vAlign w:val="center"/>
          </w:tcPr>
          <w:p w14:paraId="752C653E"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(ААБл-10-3х120)</w:t>
            </w:r>
          </w:p>
        </w:tc>
        <w:tc>
          <w:tcPr>
            <w:tcW w:w="458" w:type="pct"/>
            <w:tcBorders>
              <w:top w:val="nil"/>
              <w:left w:val="nil"/>
              <w:bottom w:val="single" w:sz="4" w:space="0" w:color="auto"/>
              <w:right w:val="single" w:sz="4" w:space="0" w:color="auto"/>
            </w:tcBorders>
            <w:shd w:val="clear" w:color="auto" w:fill="auto"/>
            <w:noWrap/>
            <w:vAlign w:val="center"/>
          </w:tcPr>
          <w:p w14:paraId="4334E74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5F9923B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0,11</w:t>
            </w:r>
          </w:p>
        </w:tc>
        <w:tc>
          <w:tcPr>
            <w:tcW w:w="612" w:type="pct"/>
            <w:tcBorders>
              <w:top w:val="nil"/>
              <w:left w:val="nil"/>
              <w:bottom w:val="single" w:sz="4" w:space="0" w:color="auto"/>
              <w:right w:val="single" w:sz="4" w:space="0" w:color="auto"/>
            </w:tcBorders>
            <w:shd w:val="clear" w:color="auto" w:fill="auto"/>
            <w:noWrap/>
            <w:vAlign w:val="center"/>
          </w:tcPr>
          <w:p w14:paraId="10FB578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1558C2A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121223,43</w:t>
            </w:r>
          </w:p>
        </w:tc>
        <w:tc>
          <w:tcPr>
            <w:tcW w:w="601" w:type="pct"/>
            <w:tcBorders>
              <w:top w:val="nil"/>
              <w:left w:val="nil"/>
              <w:bottom w:val="single" w:sz="4" w:space="0" w:color="auto"/>
              <w:right w:val="single" w:sz="4" w:space="0" w:color="auto"/>
            </w:tcBorders>
            <w:shd w:val="clear" w:color="auto" w:fill="auto"/>
            <w:noWrap/>
            <w:vAlign w:val="center"/>
          </w:tcPr>
          <w:p w14:paraId="09309C3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661 879,93</w:t>
            </w:r>
          </w:p>
        </w:tc>
        <w:tc>
          <w:tcPr>
            <w:tcW w:w="458" w:type="pct"/>
            <w:tcBorders>
              <w:top w:val="nil"/>
              <w:left w:val="nil"/>
              <w:bottom w:val="single" w:sz="4" w:space="0" w:color="auto"/>
              <w:right w:val="single" w:sz="4" w:space="0" w:color="auto"/>
            </w:tcBorders>
            <w:shd w:val="clear" w:color="auto" w:fill="auto"/>
            <w:noWrap/>
            <w:vAlign w:val="center"/>
          </w:tcPr>
          <w:p w14:paraId="28E5ED7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0,11</w:t>
            </w:r>
          </w:p>
        </w:tc>
        <w:tc>
          <w:tcPr>
            <w:tcW w:w="543" w:type="pct"/>
            <w:tcBorders>
              <w:top w:val="nil"/>
              <w:left w:val="nil"/>
              <w:bottom w:val="single" w:sz="4" w:space="0" w:color="auto"/>
              <w:right w:val="single" w:sz="4" w:space="0" w:color="auto"/>
            </w:tcBorders>
            <w:shd w:val="clear" w:color="auto" w:fill="auto"/>
            <w:noWrap/>
            <w:vAlign w:val="center"/>
          </w:tcPr>
          <w:p w14:paraId="17D4590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72,81</w:t>
            </w:r>
          </w:p>
        </w:tc>
      </w:tr>
      <w:tr w:rsidR="008D0ED0" w:rsidRPr="00866841" w14:paraId="19D9D92E"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0B7A4F7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single" w:sz="4" w:space="0" w:color="auto"/>
              <w:bottom w:val="single" w:sz="4" w:space="0" w:color="auto"/>
              <w:right w:val="single" w:sz="4" w:space="0" w:color="auto"/>
            </w:tcBorders>
            <w:shd w:val="clear" w:color="auto" w:fill="auto"/>
            <w:vAlign w:val="center"/>
          </w:tcPr>
          <w:p w14:paraId="6E466C4D"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(ААБл-10-3х185)</w:t>
            </w:r>
          </w:p>
        </w:tc>
        <w:tc>
          <w:tcPr>
            <w:tcW w:w="458" w:type="pct"/>
            <w:tcBorders>
              <w:top w:val="nil"/>
              <w:left w:val="nil"/>
              <w:bottom w:val="single" w:sz="4" w:space="0" w:color="auto"/>
              <w:right w:val="single" w:sz="4" w:space="0" w:color="auto"/>
            </w:tcBorders>
            <w:shd w:val="clear" w:color="auto" w:fill="auto"/>
            <w:noWrap/>
            <w:vAlign w:val="center"/>
          </w:tcPr>
          <w:p w14:paraId="1EB5C66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3E891DC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0,43</w:t>
            </w:r>
          </w:p>
        </w:tc>
        <w:tc>
          <w:tcPr>
            <w:tcW w:w="612" w:type="pct"/>
            <w:tcBorders>
              <w:top w:val="nil"/>
              <w:left w:val="nil"/>
              <w:bottom w:val="single" w:sz="4" w:space="0" w:color="auto"/>
              <w:right w:val="single" w:sz="4" w:space="0" w:color="auto"/>
            </w:tcBorders>
            <w:shd w:val="clear" w:color="auto" w:fill="auto"/>
            <w:noWrap/>
            <w:vAlign w:val="center"/>
          </w:tcPr>
          <w:p w14:paraId="2D485C9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4C1606D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190577,46</w:t>
            </w:r>
          </w:p>
        </w:tc>
        <w:tc>
          <w:tcPr>
            <w:tcW w:w="601" w:type="pct"/>
            <w:tcBorders>
              <w:top w:val="nil"/>
              <w:left w:val="nil"/>
              <w:bottom w:val="single" w:sz="4" w:space="0" w:color="auto"/>
              <w:right w:val="single" w:sz="4" w:space="0" w:color="auto"/>
            </w:tcBorders>
            <w:shd w:val="clear" w:color="auto" w:fill="auto"/>
            <w:noWrap/>
            <w:vAlign w:val="center"/>
          </w:tcPr>
          <w:p w14:paraId="04125AF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1 040 552,90</w:t>
            </w:r>
          </w:p>
        </w:tc>
        <w:tc>
          <w:tcPr>
            <w:tcW w:w="458" w:type="pct"/>
            <w:tcBorders>
              <w:top w:val="nil"/>
              <w:left w:val="nil"/>
              <w:bottom w:val="single" w:sz="4" w:space="0" w:color="auto"/>
              <w:right w:val="single" w:sz="4" w:space="0" w:color="auto"/>
            </w:tcBorders>
            <w:shd w:val="clear" w:color="auto" w:fill="auto"/>
            <w:noWrap/>
            <w:vAlign w:val="center"/>
          </w:tcPr>
          <w:p w14:paraId="4F37F01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0,43</w:t>
            </w:r>
          </w:p>
        </w:tc>
        <w:tc>
          <w:tcPr>
            <w:tcW w:w="543" w:type="pct"/>
            <w:tcBorders>
              <w:top w:val="nil"/>
              <w:left w:val="nil"/>
              <w:bottom w:val="single" w:sz="4" w:space="0" w:color="auto"/>
              <w:right w:val="single" w:sz="4" w:space="0" w:color="auto"/>
            </w:tcBorders>
            <w:shd w:val="clear" w:color="auto" w:fill="auto"/>
            <w:noWrap/>
            <w:vAlign w:val="center"/>
          </w:tcPr>
          <w:p w14:paraId="3003B8E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447,44</w:t>
            </w:r>
          </w:p>
        </w:tc>
      </w:tr>
      <w:tr w:rsidR="002E6E3C" w:rsidRPr="00866841" w14:paraId="1C85CCAC" w14:textId="77777777" w:rsidTr="008D0ED0">
        <w:trPr>
          <w:trHeight w:val="7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556D69F7"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1113" w:type="pct"/>
            <w:tcBorders>
              <w:top w:val="nil"/>
              <w:left w:val="single" w:sz="4" w:space="0" w:color="auto"/>
              <w:bottom w:val="single" w:sz="4" w:space="0" w:color="auto"/>
              <w:right w:val="single" w:sz="4" w:space="0" w:color="auto"/>
            </w:tcBorders>
            <w:shd w:val="clear" w:color="auto" w:fill="auto"/>
            <w:vAlign w:val="center"/>
          </w:tcPr>
          <w:p w14:paraId="618701AB"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КЛ-6 (10) кВ (ААБл-10-3х240)</w:t>
            </w:r>
          </w:p>
        </w:tc>
        <w:tc>
          <w:tcPr>
            <w:tcW w:w="458" w:type="pct"/>
            <w:tcBorders>
              <w:top w:val="nil"/>
              <w:left w:val="nil"/>
              <w:bottom w:val="single" w:sz="4" w:space="0" w:color="auto"/>
              <w:right w:val="single" w:sz="4" w:space="0" w:color="auto"/>
            </w:tcBorders>
            <w:shd w:val="clear" w:color="auto" w:fill="auto"/>
            <w:noWrap/>
            <w:vAlign w:val="center"/>
          </w:tcPr>
          <w:p w14:paraId="1357EE4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auto"/>
            <w:noWrap/>
            <w:vAlign w:val="center"/>
          </w:tcPr>
          <w:p w14:paraId="2F5C64D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1,00</w:t>
            </w:r>
          </w:p>
        </w:tc>
        <w:tc>
          <w:tcPr>
            <w:tcW w:w="612" w:type="pct"/>
            <w:tcBorders>
              <w:top w:val="nil"/>
              <w:left w:val="nil"/>
              <w:bottom w:val="single" w:sz="4" w:space="0" w:color="auto"/>
              <w:right w:val="single" w:sz="4" w:space="0" w:color="auto"/>
            </w:tcBorders>
            <w:shd w:val="clear" w:color="auto" w:fill="auto"/>
            <w:noWrap/>
            <w:vAlign w:val="center"/>
          </w:tcPr>
          <w:p w14:paraId="0694960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520" w:type="pct"/>
            <w:tcBorders>
              <w:top w:val="nil"/>
              <w:left w:val="nil"/>
              <w:bottom w:val="single" w:sz="4" w:space="0" w:color="auto"/>
              <w:right w:val="single" w:sz="4" w:space="0" w:color="auto"/>
            </w:tcBorders>
            <w:shd w:val="clear" w:color="auto" w:fill="auto"/>
            <w:noWrap/>
            <w:vAlign w:val="center"/>
          </w:tcPr>
          <w:p w14:paraId="0D4C0D7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218276,86</w:t>
            </w:r>
          </w:p>
        </w:tc>
        <w:tc>
          <w:tcPr>
            <w:tcW w:w="601" w:type="pct"/>
            <w:tcBorders>
              <w:top w:val="nil"/>
              <w:left w:val="nil"/>
              <w:bottom w:val="single" w:sz="4" w:space="0" w:color="auto"/>
              <w:right w:val="single" w:sz="4" w:space="0" w:color="auto"/>
            </w:tcBorders>
            <w:shd w:val="clear" w:color="auto" w:fill="auto"/>
            <w:noWrap/>
            <w:vAlign w:val="center"/>
          </w:tcPr>
          <w:p w14:paraId="39AD6B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1 191 791,63</w:t>
            </w:r>
          </w:p>
        </w:tc>
        <w:tc>
          <w:tcPr>
            <w:tcW w:w="458" w:type="pct"/>
            <w:tcBorders>
              <w:top w:val="nil"/>
              <w:left w:val="nil"/>
              <w:bottom w:val="single" w:sz="4" w:space="0" w:color="auto"/>
              <w:right w:val="single" w:sz="4" w:space="0" w:color="auto"/>
            </w:tcBorders>
            <w:shd w:val="clear" w:color="auto" w:fill="auto"/>
            <w:noWrap/>
            <w:vAlign w:val="center"/>
          </w:tcPr>
          <w:p w14:paraId="4CF9E6A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1,00</w:t>
            </w:r>
          </w:p>
        </w:tc>
        <w:tc>
          <w:tcPr>
            <w:tcW w:w="543" w:type="pct"/>
            <w:tcBorders>
              <w:top w:val="nil"/>
              <w:left w:val="nil"/>
              <w:bottom w:val="single" w:sz="4" w:space="0" w:color="auto"/>
              <w:right w:val="single" w:sz="4" w:space="0" w:color="auto"/>
            </w:tcBorders>
            <w:shd w:val="clear" w:color="auto" w:fill="auto"/>
            <w:noWrap/>
            <w:vAlign w:val="center"/>
          </w:tcPr>
          <w:p w14:paraId="2A12564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1 191,79</w:t>
            </w:r>
          </w:p>
        </w:tc>
      </w:tr>
      <w:tr w:rsidR="002E6E3C" w:rsidRPr="00866841" w14:paraId="459248F1" w14:textId="77777777" w:rsidTr="008D0ED0">
        <w:trPr>
          <w:trHeight w:val="750"/>
        </w:trPr>
        <w:tc>
          <w:tcPr>
            <w:tcW w:w="236" w:type="pct"/>
            <w:tcBorders>
              <w:top w:val="nil"/>
              <w:left w:val="single" w:sz="4" w:space="0" w:color="auto"/>
              <w:bottom w:val="single" w:sz="4" w:space="0" w:color="auto"/>
              <w:right w:val="single" w:sz="4" w:space="0" w:color="auto"/>
            </w:tcBorders>
            <w:shd w:val="clear" w:color="auto" w:fill="auto"/>
            <w:noWrap/>
            <w:vAlign w:val="center"/>
            <w:hideMark/>
          </w:tcPr>
          <w:p w14:paraId="5409B04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2.3.</w:t>
            </w:r>
          </w:p>
        </w:tc>
        <w:tc>
          <w:tcPr>
            <w:tcW w:w="1113" w:type="pct"/>
            <w:tcBorders>
              <w:top w:val="nil"/>
              <w:left w:val="nil"/>
              <w:bottom w:val="single" w:sz="4" w:space="0" w:color="auto"/>
              <w:right w:val="single" w:sz="4" w:space="0" w:color="auto"/>
            </w:tcBorders>
            <w:shd w:val="clear" w:color="auto" w:fill="auto"/>
            <w:vAlign w:val="center"/>
            <w:hideMark/>
          </w:tcPr>
          <w:p w14:paraId="12BBC2A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 xml:space="preserve">Строительство трансформаторных подстанций (ТП), за исключением распределительных трансформаторных подстанций </w:t>
            </w:r>
          </w:p>
        </w:tc>
        <w:tc>
          <w:tcPr>
            <w:tcW w:w="458" w:type="pct"/>
            <w:tcBorders>
              <w:top w:val="nil"/>
              <w:left w:val="nil"/>
              <w:bottom w:val="single" w:sz="4" w:space="0" w:color="auto"/>
              <w:right w:val="single" w:sz="4" w:space="0" w:color="auto"/>
            </w:tcBorders>
            <w:shd w:val="clear" w:color="auto" w:fill="auto"/>
            <w:noWrap/>
            <w:vAlign w:val="center"/>
            <w:hideMark/>
          </w:tcPr>
          <w:p w14:paraId="482718A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459" w:type="pct"/>
            <w:tcBorders>
              <w:top w:val="nil"/>
              <w:left w:val="nil"/>
              <w:bottom w:val="single" w:sz="4" w:space="0" w:color="auto"/>
              <w:right w:val="single" w:sz="4" w:space="0" w:color="auto"/>
            </w:tcBorders>
            <w:shd w:val="clear" w:color="auto" w:fill="auto"/>
            <w:noWrap/>
            <w:vAlign w:val="center"/>
            <w:hideMark/>
          </w:tcPr>
          <w:p w14:paraId="1EE9509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2 462,2</w:t>
            </w:r>
          </w:p>
        </w:tc>
        <w:tc>
          <w:tcPr>
            <w:tcW w:w="612" w:type="pct"/>
            <w:tcBorders>
              <w:top w:val="nil"/>
              <w:left w:val="nil"/>
              <w:bottom w:val="single" w:sz="4" w:space="0" w:color="auto"/>
              <w:right w:val="single" w:sz="4" w:space="0" w:color="auto"/>
            </w:tcBorders>
            <w:shd w:val="clear" w:color="auto" w:fill="auto"/>
            <w:noWrap/>
            <w:vAlign w:val="center"/>
            <w:hideMark/>
          </w:tcPr>
          <w:p w14:paraId="77C5010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hideMark/>
          </w:tcPr>
          <w:p w14:paraId="5BC62DE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601" w:type="pct"/>
            <w:tcBorders>
              <w:top w:val="nil"/>
              <w:left w:val="nil"/>
              <w:bottom w:val="single" w:sz="4" w:space="0" w:color="auto"/>
              <w:right w:val="single" w:sz="4" w:space="0" w:color="auto"/>
            </w:tcBorders>
            <w:shd w:val="clear" w:color="auto" w:fill="auto"/>
            <w:noWrap/>
            <w:vAlign w:val="center"/>
            <w:hideMark/>
          </w:tcPr>
          <w:p w14:paraId="5CDC038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auto"/>
            <w:noWrap/>
            <w:vAlign w:val="center"/>
            <w:hideMark/>
          </w:tcPr>
          <w:p w14:paraId="7F815C7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2 462,2</w:t>
            </w:r>
          </w:p>
        </w:tc>
        <w:tc>
          <w:tcPr>
            <w:tcW w:w="543" w:type="pct"/>
            <w:tcBorders>
              <w:top w:val="nil"/>
              <w:left w:val="nil"/>
              <w:bottom w:val="single" w:sz="4" w:space="0" w:color="auto"/>
              <w:right w:val="single" w:sz="4" w:space="0" w:color="auto"/>
            </w:tcBorders>
            <w:shd w:val="clear" w:color="auto" w:fill="auto"/>
            <w:noWrap/>
            <w:vAlign w:val="center"/>
            <w:hideMark/>
          </w:tcPr>
          <w:p w14:paraId="20C52111" w14:textId="7A7DAC2A" w:rsidR="002E6E3C" w:rsidRPr="00866841" w:rsidRDefault="0086275F">
            <w:pPr>
              <w:spacing w:before="20" w:afterLines="20" w:after="48" w:line="240" w:lineRule="auto"/>
              <w:jc w:val="center"/>
              <w:rPr>
                <w:rFonts w:ascii="Myriad Pro" w:eastAsia="Calibri" w:hAnsi="Myriad Pro" w:cs="Times New Roman"/>
                <w:bCs/>
                <w:sz w:val="18"/>
                <w:szCs w:val="18"/>
              </w:rPr>
            </w:pPr>
            <w:r w:rsidRPr="00D30C4B">
              <w:rPr>
                <w:rFonts w:ascii="Myriad Pro" w:eastAsia="Calibri" w:hAnsi="Myriad Pro" w:cs="Times New Roman"/>
                <w:bCs/>
                <w:sz w:val="18"/>
                <w:szCs w:val="18"/>
              </w:rPr>
              <w:t>6 995,53</w:t>
            </w:r>
          </w:p>
        </w:tc>
      </w:tr>
      <w:tr w:rsidR="008D0ED0" w:rsidRPr="00866841" w14:paraId="363DB57E" w14:textId="77777777" w:rsidTr="008D0ED0">
        <w:trPr>
          <w:trHeight w:hRule="exact" w:val="305"/>
        </w:trPr>
        <w:tc>
          <w:tcPr>
            <w:tcW w:w="236" w:type="pct"/>
            <w:tcBorders>
              <w:top w:val="nil"/>
              <w:left w:val="single" w:sz="4" w:space="0" w:color="auto"/>
              <w:bottom w:val="single" w:sz="4" w:space="0" w:color="auto"/>
              <w:right w:val="single" w:sz="4" w:space="0" w:color="auto"/>
            </w:tcBorders>
            <w:shd w:val="clear" w:color="auto" w:fill="auto"/>
            <w:noWrap/>
            <w:vAlign w:val="center"/>
          </w:tcPr>
          <w:p w14:paraId="18050F2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15224D11"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мачтового типа 63 кВА</w:t>
            </w:r>
          </w:p>
        </w:tc>
        <w:tc>
          <w:tcPr>
            <w:tcW w:w="458" w:type="pct"/>
            <w:tcBorders>
              <w:top w:val="nil"/>
              <w:left w:val="nil"/>
              <w:bottom w:val="single" w:sz="4" w:space="0" w:color="auto"/>
              <w:right w:val="single" w:sz="4" w:space="0" w:color="auto"/>
            </w:tcBorders>
            <w:shd w:val="clear" w:color="auto" w:fill="auto"/>
            <w:noWrap/>
            <w:vAlign w:val="center"/>
          </w:tcPr>
          <w:p w14:paraId="5FF3441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1288FC8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129,00</w:t>
            </w:r>
          </w:p>
        </w:tc>
        <w:tc>
          <w:tcPr>
            <w:tcW w:w="612" w:type="pct"/>
            <w:tcBorders>
              <w:top w:val="nil"/>
              <w:left w:val="nil"/>
              <w:bottom w:val="single" w:sz="4" w:space="0" w:color="auto"/>
              <w:right w:val="single" w:sz="4" w:space="0" w:color="auto"/>
            </w:tcBorders>
            <w:shd w:val="clear" w:color="auto" w:fill="auto"/>
            <w:noWrap/>
            <w:vAlign w:val="center"/>
          </w:tcPr>
          <w:p w14:paraId="2C4D9C45"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3870BDE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644,21</w:t>
            </w:r>
          </w:p>
        </w:tc>
        <w:tc>
          <w:tcPr>
            <w:tcW w:w="601" w:type="pct"/>
            <w:tcBorders>
              <w:top w:val="nil"/>
              <w:left w:val="nil"/>
              <w:bottom w:val="single" w:sz="4" w:space="0" w:color="auto"/>
              <w:right w:val="single" w:sz="4" w:space="0" w:color="auto"/>
            </w:tcBorders>
            <w:shd w:val="clear" w:color="auto" w:fill="auto"/>
            <w:noWrap/>
            <w:vAlign w:val="center"/>
          </w:tcPr>
          <w:p w14:paraId="5831777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4 722,06</w:t>
            </w:r>
          </w:p>
        </w:tc>
        <w:tc>
          <w:tcPr>
            <w:tcW w:w="458" w:type="pct"/>
            <w:tcBorders>
              <w:top w:val="nil"/>
              <w:left w:val="nil"/>
              <w:bottom w:val="single" w:sz="4" w:space="0" w:color="auto"/>
              <w:right w:val="single" w:sz="4" w:space="0" w:color="auto"/>
            </w:tcBorders>
            <w:shd w:val="clear" w:color="auto" w:fill="auto"/>
            <w:noWrap/>
            <w:vAlign w:val="center"/>
          </w:tcPr>
          <w:p w14:paraId="7CC2084B"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129</w:t>
            </w:r>
          </w:p>
        </w:tc>
        <w:tc>
          <w:tcPr>
            <w:tcW w:w="543" w:type="pct"/>
            <w:tcBorders>
              <w:top w:val="nil"/>
              <w:left w:val="nil"/>
              <w:bottom w:val="single" w:sz="4" w:space="0" w:color="auto"/>
              <w:right w:val="single" w:sz="4" w:space="0" w:color="auto"/>
            </w:tcBorders>
            <w:shd w:val="clear" w:color="auto" w:fill="auto"/>
            <w:noWrap/>
            <w:vAlign w:val="center"/>
          </w:tcPr>
          <w:p w14:paraId="3AC5183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609,15</w:t>
            </w:r>
          </w:p>
        </w:tc>
      </w:tr>
      <w:tr w:rsidR="008D0ED0" w:rsidRPr="00866841" w14:paraId="0DA47BC1" w14:textId="77777777" w:rsidTr="008D0ED0">
        <w:trPr>
          <w:trHeight w:hRule="exact" w:val="282"/>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8686442"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57DB2EBD"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мачтового типа 100 кВА</w:t>
            </w:r>
          </w:p>
        </w:tc>
        <w:tc>
          <w:tcPr>
            <w:tcW w:w="458" w:type="pct"/>
            <w:tcBorders>
              <w:top w:val="nil"/>
              <w:left w:val="nil"/>
              <w:bottom w:val="single" w:sz="4" w:space="0" w:color="auto"/>
              <w:right w:val="single" w:sz="4" w:space="0" w:color="auto"/>
            </w:tcBorders>
            <w:shd w:val="clear" w:color="auto" w:fill="auto"/>
            <w:noWrap/>
            <w:vAlign w:val="center"/>
          </w:tcPr>
          <w:p w14:paraId="0E9CDEC2"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331A60A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789,00</w:t>
            </w:r>
          </w:p>
        </w:tc>
        <w:tc>
          <w:tcPr>
            <w:tcW w:w="612" w:type="pct"/>
            <w:tcBorders>
              <w:top w:val="nil"/>
              <w:left w:val="nil"/>
              <w:bottom w:val="single" w:sz="4" w:space="0" w:color="auto"/>
              <w:right w:val="single" w:sz="4" w:space="0" w:color="auto"/>
            </w:tcBorders>
            <w:shd w:val="clear" w:color="auto" w:fill="auto"/>
            <w:noWrap/>
            <w:vAlign w:val="center"/>
          </w:tcPr>
          <w:p w14:paraId="15FA34D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3AC9FDF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426,22</w:t>
            </w:r>
          </w:p>
        </w:tc>
        <w:tc>
          <w:tcPr>
            <w:tcW w:w="601" w:type="pct"/>
            <w:tcBorders>
              <w:top w:val="nil"/>
              <w:left w:val="nil"/>
              <w:bottom w:val="single" w:sz="4" w:space="0" w:color="auto"/>
              <w:right w:val="single" w:sz="4" w:space="0" w:color="auto"/>
            </w:tcBorders>
            <w:shd w:val="clear" w:color="auto" w:fill="auto"/>
            <w:noWrap/>
            <w:vAlign w:val="center"/>
          </w:tcPr>
          <w:p w14:paraId="7220A8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3 124,16</w:t>
            </w:r>
          </w:p>
        </w:tc>
        <w:tc>
          <w:tcPr>
            <w:tcW w:w="458" w:type="pct"/>
            <w:tcBorders>
              <w:top w:val="nil"/>
              <w:left w:val="nil"/>
              <w:bottom w:val="single" w:sz="4" w:space="0" w:color="auto"/>
              <w:right w:val="single" w:sz="4" w:space="0" w:color="auto"/>
            </w:tcBorders>
            <w:shd w:val="clear" w:color="auto" w:fill="auto"/>
            <w:noWrap/>
            <w:vAlign w:val="center"/>
          </w:tcPr>
          <w:p w14:paraId="69F6942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789</w:t>
            </w:r>
          </w:p>
        </w:tc>
        <w:tc>
          <w:tcPr>
            <w:tcW w:w="543" w:type="pct"/>
            <w:tcBorders>
              <w:top w:val="nil"/>
              <w:left w:val="nil"/>
              <w:bottom w:val="single" w:sz="4" w:space="0" w:color="auto"/>
              <w:right w:val="single" w:sz="4" w:space="0" w:color="auto"/>
            </w:tcBorders>
            <w:shd w:val="clear" w:color="auto" w:fill="auto"/>
            <w:noWrap/>
            <w:vAlign w:val="center"/>
          </w:tcPr>
          <w:p w14:paraId="339F9F0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2 464,96</w:t>
            </w:r>
          </w:p>
        </w:tc>
      </w:tr>
      <w:tr w:rsidR="002E6E3C" w:rsidRPr="00866841" w14:paraId="20FE0D4B" w14:textId="77777777" w:rsidTr="008D0ED0">
        <w:trPr>
          <w:trHeight w:hRule="exact" w:val="397"/>
        </w:trPr>
        <w:tc>
          <w:tcPr>
            <w:tcW w:w="236" w:type="pct"/>
            <w:tcBorders>
              <w:top w:val="nil"/>
              <w:left w:val="single" w:sz="4" w:space="0" w:color="auto"/>
              <w:bottom w:val="single" w:sz="4" w:space="0" w:color="auto"/>
              <w:right w:val="single" w:sz="4" w:space="0" w:color="auto"/>
            </w:tcBorders>
            <w:shd w:val="clear" w:color="auto" w:fill="auto"/>
            <w:noWrap/>
            <w:vAlign w:val="center"/>
          </w:tcPr>
          <w:p w14:paraId="7A2C5508"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11C6FD69"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киоскового типа 160 кВА</w:t>
            </w:r>
          </w:p>
        </w:tc>
        <w:tc>
          <w:tcPr>
            <w:tcW w:w="458" w:type="pct"/>
            <w:tcBorders>
              <w:top w:val="nil"/>
              <w:left w:val="nil"/>
              <w:bottom w:val="single" w:sz="4" w:space="0" w:color="auto"/>
              <w:right w:val="single" w:sz="4" w:space="0" w:color="auto"/>
            </w:tcBorders>
            <w:shd w:val="clear" w:color="auto" w:fill="auto"/>
            <w:noWrap/>
            <w:vAlign w:val="center"/>
          </w:tcPr>
          <w:p w14:paraId="19F44F0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4C88ADFD"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698,20</w:t>
            </w:r>
          </w:p>
        </w:tc>
        <w:tc>
          <w:tcPr>
            <w:tcW w:w="612" w:type="pct"/>
            <w:tcBorders>
              <w:top w:val="nil"/>
              <w:left w:val="nil"/>
              <w:bottom w:val="single" w:sz="4" w:space="0" w:color="auto"/>
              <w:right w:val="single" w:sz="4" w:space="0" w:color="auto"/>
            </w:tcBorders>
            <w:shd w:val="clear" w:color="auto" w:fill="auto"/>
            <w:noWrap/>
            <w:vAlign w:val="center"/>
          </w:tcPr>
          <w:p w14:paraId="328792B6"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161414C1"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448,73</w:t>
            </w:r>
          </w:p>
        </w:tc>
        <w:tc>
          <w:tcPr>
            <w:tcW w:w="601" w:type="pct"/>
            <w:tcBorders>
              <w:top w:val="nil"/>
              <w:left w:val="nil"/>
              <w:bottom w:val="single" w:sz="4" w:space="0" w:color="auto"/>
              <w:right w:val="single" w:sz="4" w:space="0" w:color="auto"/>
            </w:tcBorders>
            <w:shd w:val="clear" w:color="auto" w:fill="auto"/>
            <w:noWrap/>
            <w:vAlign w:val="center"/>
          </w:tcPr>
          <w:p w14:paraId="1B6CF247"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3 289,15</w:t>
            </w:r>
          </w:p>
        </w:tc>
        <w:tc>
          <w:tcPr>
            <w:tcW w:w="458" w:type="pct"/>
            <w:tcBorders>
              <w:top w:val="nil"/>
              <w:left w:val="nil"/>
              <w:bottom w:val="single" w:sz="4" w:space="0" w:color="auto"/>
              <w:right w:val="single" w:sz="4" w:space="0" w:color="auto"/>
            </w:tcBorders>
            <w:shd w:val="clear" w:color="auto" w:fill="auto"/>
            <w:noWrap/>
            <w:vAlign w:val="center"/>
          </w:tcPr>
          <w:p w14:paraId="3D97502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698,2</w:t>
            </w:r>
          </w:p>
        </w:tc>
        <w:tc>
          <w:tcPr>
            <w:tcW w:w="543" w:type="pct"/>
            <w:tcBorders>
              <w:top w:val="nil"/>
              <w:left w:val="nil"/>
              <w:bottom w:val="single" w:sz="4" w:space="0" w:color="auto"/>
              <w:right w:val="single" w:sz="4" w:space="0" w:color="auto"/>
            </w:tcBorders>
            <w:shd w:val="clear" w:color="auto" w:fill="auto"/>
            <w:noWrap/>
            <w:vAlign w:val="center"/>
          </w:tcPr>
          <w:p w14:paraId="70EBCC00"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2 296,49</w:t>
            </w:r>
          </w:p>
        </w:tc>
      </w:tr>
      <w:tr w:rsidR="008D0ED0" w:rsidRPr="00866841" w14:paraId="0B9807F2" w14:textId="77777777" w:rsidTr="00A04639">
        <w:trPr>
          <w:trHeight w:hRule="exact" w:val="1042"/>
        </w:trPr>
        <w:tc>
          <w:tcPr>
            <w:tcW w:w="236" w:type="pct"/>
            <w:tcBorders>
              <w:top w:val="nil"/>
              <w:left w:val="single" w:sz="4" w:space="0" w:color="auto"/>
              <w:bottom w:val="single" w:sz="4" w:space="0" w:color="auto"/>
              <w:right w:val="single" w:sz="4" w:space="0" w:color="auto"/>
            </w:tcBorders>
            <w:shd w:val="clear" w:color="auto" w:fill="auto"/>
            <w:noWrap/>
            <w:vAlign w:val="center"/>
          </w:tcPr>
          <w:p w14:paraId="4D50C24C"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p>
        </w:tc>
        <w:tc>
          <w:tcPr>
            <w:tcW w:w="1113" w:type="pct"/>
            <w:tcBorders>
              <w:top w:val="nil"/>
              <w:left w:val="nil"/>
              <w:bottom w:val="single" w:sz="4" w:space="0" w:color="auto"/>
              <w:right w:val="single" w:sz="4" w:space="0" w:color="auto"/>
            </w:tcBorders>
            <w:shd w:val="clear" w:color="auto" w:fill="auto"/>
            <w:vAlign w:val="center"/>
          </w:tcPr>
          <w:p w14:paraId="2E3AC576"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КТПН киоскового типа 250 кВА</w:t>
            </w:r>
          </w:p>
        </w:tc>
        <w:tc>
          <w:tcPr>
            <w:tcW w:w="458" w:type="pct"/>
            <w:tcBorders>
              <w:top w:val="nil"/>
              <w:left w:val="nil"/>
              <w:bottom w:val="single" w:sz="4" w:space="0" w:color="auto"/>
              <w:right w:val="single" w:sz="4" w:space="0" w:color="auto"/>
            </w:tcBorders>
            <w:shd w:val="clear" w:color="auto" w:fill="auto"/>
            <w:noWrap/>
            <w:vAlign w:val="center"/>
          </w:tcPr>
          <w:p w14:paraId="1FB6104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9" w:type="pct"/>
            <w:tcBorders>
              <w:top w:val="nil"/>
              <w:left w:val="nil"/>
              <w:bottom w:val="single" w:sz="4" w:space="0" w:color="auto"/>
              <w:right w:val="single" w:sz="4" w:space="0" w:color="auto"/>
            </w:tcBorders>
            <w:shd w:val="clear" w:color="auto" w:fill="auto"/>
            <w:noWrap/>
            <w:vAlign w:val="center"/>
          </w:tcPr>
          <w:p w14:paraId="269AD6B9"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846,00</w:t>
            </w:r>
          </w:p>
        </w:tc>
        <w:tc>
          <w:tcPr>
            <w:tcW w:w="612" w:type="pct"/>
            <w:tcBorders>
              <w:top w:val="nil"/>
              <w:left w:val="nil"/>
              <w:bottom w:val="single" w:sz="4" w:space="0" w:color="auto"/>
              <w:right w:val="single" w:sz="4" w:space="0" w:color="auto"/>
            </w:tcBorders>
            <w:shd w:val="clear" w:color="auto" w:fill="auto"/>
            <w:noWrap/>
            <w:vAlign w:val="center"/>
          </w:tcPr>
          <w:p w14:paraId="1D2C3EC4"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520" w:type="pct"/>
            <w:tcBorders>
              <w:top w:val="nil"/>
              <w:left w:val="nil"/>
              <w:bottom w:val="single" w:sz="4" w:space="0" w:color="auto"/>
              <w:right w:val="single" w:sz="4" w:space="0" w:color="auto"/>
            </w:tcBorders>
            <w:shd w:val="clear" w:color="auto" w:fill="auto"/>
            <w:noWrap/>
            <w:vAlign w:val="center"/>
          </w:tcPr>
          <w:p w14:paraId="4570AA96" w14:textId="4242D03A"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262,035 (не поделили на 2)</w:t>
            </w:r>
          </w:p>
        </w:tc>
        <w:tc>
          <w:tcPr>
            <w:tcW w:w="601" w:type="pct"/>
            <w:tcBorders>
              <w:top w:val="nil"/>
              <w:left w:val="nil"/>
              <w:bottom w:val="single" w:sz="4" w:space="0" w:color="auto"/>
              <w:right w:val="single" w:sz="4" w:space="0" w:color="auto"/>
            </w:tcBorders>
            <w:shd w:val="clear" w:color="auto" w:fill="auto"/>
            <w:noWrap/>
            <w:vAlign w:val="center"/>
          </w:tcPr>
          <w:p w14:paraId="0E4D1DFA" w14:textId="183B1C69"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1920,71</w:t>
            </w:r>
          </w:p>
        </w:tc>
        <w:tc>
          <w:tcPr>
            <w:tcW w:w="458" w:type="pct"/>
            <w:tcBorders>
              <w:top w:val="nil"/>
              <w:left w:val="nil"/>
              <w:bottom w:val="single" w:sz="4" w:space="0" w:color="auto"/>
              <w:right w:val="single" w:sz="4" w:space="0" w:color="auto"/>
            </w:tcBorders>
            <w:shd w:val="clear" w:color="auto" w:fill="auto"/>
            <w:noWrap/>
            <w:vAlign w:val="center"/>
          </w:tcPr>
          <w:p w14:paraId="3F83BF5C"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846</w:t>
            </w:r>
          </w:p>
        </w:tc>
        <w:tc>
          <w:tcPr>
            <w:tcW w:w="543" w:type="pct"/>
            <w:tcBorders>
              <w:top w:val="nil"/>
              <w:left w:val="nil"/>
              <w:bottom w:val="single" w:sz="4" w:space="0" w:color="auto"/>
              <w:right w:val="single" w:sz="4" w:space="0" w:color="auto"/>
            </w:tcBorders>
            <w:shd w:val="clear" w:color="auto" w:fill="auto"/>
            <w:noWrap/>
            <w:vAlign w:val="center"/>
          </w:tcPr>
          <w:p w14:paraId="3C510776" w14:textId="2EBDABBB" w:rsidR="002E6E3C" w:rsidRPr="00866841" w:rsidRDefault="0086275F">
            <w:pPr>
              <w:spacing w:before="20" w:afterLines="20" w:after="48" w:line="240" w:lineRule="auto"/>
              <w:jc w:val="center"/>
              <w:rPr>
                <w:rFonts w:ascii="Myriad Pro" w:eastAsia="Calibri" w:hAnsi="Myriad Pro" w:cs="Times New Roman"/>
                <w:bCs/>
                <w:sz w:val="18"/>
                <w:szCs w:val="18"/>
              </w:rPr>
            </w:pPr>
            <w:r>
              <w:rPr>
                <w:rFonts w:ascii="Myriad Pro" w:eastAsia="Calibri" w:hAnsi="Myriad Pro" w:cs="Times New Roman"/>
                <w:bCs/>
                <w:sz w:val="18"/>
                <w:szCs w:val="18"/>
              </w:rPr>
              <w:t>1624,93</w:t>
            </w:r>
          </w:p>
        </w:tc>
      </w:tr>
      <w:tr w:rsidR="002E6E3C" w:rsidRPr="00866841" w14:paraId="0B53707C" w14:textId="77777777" w:rsidTr="00B24D6A">
        <w:trPr>
          <w:trHeight w:val="300"/>
        </w:trPr>
        <w:tc>
          <w:tcPr>
            <w:tcW w:w="236"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2758CBA" w14:textId="77777777" w:rsidR="002E6E3C" w:rsidRPr="00866841" w:rsidRDefault="002E6E3C" w:rsidP="00550114">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w:t>
            </w:r>
          </w:p>
        </w:tc>
        <w:tc>
          <w:tcPr>
            <w:tcW w:w="1113" w:type="pct"/>
            <w:tcBorders>
              <w:top w:val="nil"/>
              <w:left w:val="nil"/>
              <w:bottom w:val="single" w:sz="4" w:space="0" w:color="auto"/>
              <w:right w:val="single" w:sz="4" w:space="0" w:color="auto"/>
            </w:tcBorders>
            <w:shd w:val="clear" w:color="auto" w:fill="D6E3BC" w:themeFill="accent3" w:themeFillTint="66"/>
            <w:vAlign w:val="center"/>
            <w:hideMark/>
          </w:tcPr>
          <w:p w14:paraId="52A4B627" w14:textId="77777777" w:rsidR="002E6E3C" w:rsidRPr="00866841" w:rsidRDefault="002E6E3C">
            <w:pPr>
              <w:spacing w:before="20" w:afterLines="20" w:after="48" w:line="240" w:lineRule="auto"/>
              <w:rPr>
                <w:rFonts w:ascii="Myriad Pro" w:eastAsia="Calibri" w:hAnsi="Myriad Pro" w:cs="Times New Roman"/>
                <w:bCs/>
                <w:sz w:val="18"/>
                <w:szCs w:val="18"/>
              </w:rPr>
            </w:pPr>
            <w:r w:rsidRPr="00866841">
              <w:rPr>
                <w:rFonts w:ascii="Myriad Pro" w:eastAsia="Calibri" w:hAnsi="Myriad Pro" w:cs="Times New Roman"/>
                <w:bCs/>
                <w:sz w:val="18"/>
                <w:szCs w:val="18"/>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 п.1-п.2)</w:t>
            </w:r>
          </w:p>
        </w:tc>
        <w:tc>
          <w:tcPr>
            <w:tcW w:w="458" w:type="pct"/>
            <w:tcBorders>
              <w:top w:val="nil"/>
              <w:left w:val="nil"/>
              <w:bottom w:val="single" w:sz="4" w:space="0" w:color="auto"/>
              <w:right w:val="single" w:sz="4" w:space="0" w:color="auto"/>
            </w:tcBorders>
            <w:shd w:val="clear" w:color="auto" w:fill="D6E3BC" w:themeFill="accent3" w:themeFillTint="66"/>
            <w:noWrap/>
            <w:vAlign w:val="center"/>
            <w:hideMark/>
          </w:tcPr>
          <w:p w14:paraId="13ECD64E"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459" w:type="pct"/>
            <w:tcBorders>
              <w:top w:val="nil"/>
              <w:left w:val="nil"/>
              <w:bottom w:val="single" w:sz="4" w:space="0" w:color="auto"/>
              <w:right w:val="single" w:sz="4" w:space="0" w:color="auto"/>
            </w:tcBorders>
            <w:shd w:val="clear" w:color="auto" w:fill="D6E3BC" w:themeFill="accent3" w:themeFillTint="66"/>
            <w:noWrap/>
            <w:vAlign w:val="center"/>
            <w:hideMark/>
          </w:tcPr>
          <w:p w14:paraId="7FE62388"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 </w:t>
            </w:r>
          </w:p>
        </w:tc>
        <w:tc>
          <w:tcPr>
            <w:tcW w:w="612" w:type="pct"/>
            <w:tcBorders>
              <w:top w:val="nil"/>
              <w:left w:val="nil"/>
              <w:bottom w:val="single" w:sz="4" w:space="0" w:color="auto"/>
              <w:right w:val="single" w:sz="4" w:space="0" w:color="auto"/>
            </w:tcBorders>
            <w:shd w:val="clear" w:color="auto" w:fill="D6E3BC" w:themeFill="accent3" w:themeFillTint="66"/>
            <w:noWrap/>
            <w:vAlign w:val="center"/>
            <w:hideMark/>
          </w:tcPr>
          <w:p w14:paraId="3AEE174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36 253,54</w:t>
            </w:r>
          </w:p>
        </w:tc>
        <w:tc>
          <w:tcPr>
            <w:tcW w:w="520" w:type="pct"/>
            <w:tcBorders>
              <w:top w:val="nil"/>
              <w:left w:val="nil"/>
              <w:bottom w:val="single" w:sz="4" w:space="0" w:color="auto"/>
              <w:right w:val="single" w:sz="4" w:space="0" w:color="auto"/>
            </w:tcBorders>
            <w:shd w:val="clear" w:color="auto" w:fill="D6E3BC" w:themeFill="accent3" w:themeFillTint="66"/>
            <w:noWrap/>
            <w:vAlign w:val="center"/>
            <w:hideMark/>
          </w:tcPr>
          <w:p w14:paraId="5AFF2CBF"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601" w:type="pct"/>
            <w:tcBorders>
              <w:top w:val="nil"/>
              <w:left w:val="nil"/>
              <w:bottom w:val="single" w:sz="4" w:space="0" w:color="auto"/>
              <w:right w:val="single" w:sz="4" w:space="0" w:color="auto"/>
            </w:tcBorders>
            <w:shd w:val="clear" w:color="auto" w:fill="D6E3BC" w:themeFill="accent3" w:themeFillTint="66"/>
            <w:noWrap/>
            <w:vAlign w:val="center"/>
            <w:hideMark/>
          </w:tcPr>
          <w:p w14:paraId="0A64793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p>
        </w:tc>
        <w:tc>
          <w:tcPr>
            <w:tcW w:w="458" w:type="pct"/>
            <w:tcBorders>
              <w:top w:val="nil"/>
              <w:left w:val="nil"/>
              <w:bottom w:val="single" w:sz="4" w:space="0" w:color="auto"/>
              <w:right w:val="single" w:sz="4" w:space="0" w:color="auto"/>
            </w:tcBorders>
            <w:shd w:val="clear" w:color="auto" w:fill="D6E3BC" w:themeFill="accent3" w:themeFillTint="66"/>
            <w:noWrap/>
            <w:vAlign w:val="center"/>
            <w:hideMark/>
          </w:tcPr>
          <w:p w14:paraId="4B8A5CE3" w14:textId="77777777" w:rsidR="002E6E3C" w:rsidRPr="00866841" w:rsidRDefault="002E6E3C">
            <w:pPr>
              <w:spacing w:before="20" w:afterLines="20" w:after="48"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x</w:t>
            </w:r>
          </w:p>
        </w:tc>
        <w:tc>
          <w:tcPr>
            <w:tcW w:w="543" w:type="pct"/>
            <w:tcBorders>
              <w:top w:val="nil"/>
              <w:left w:val="nil"/>
              <w:bottom w:val="single" w:sz="4" w:space="0" w:color="auto"/>
              <w:right w:val="single" w:sz="4" w:space="0" w:color="auto"/>
            </w:tcBorders>
            <w:shd w:val="clear" w:color="auto" w:fill="D6E3BC" w:themeFill="accent3" w:themeFillTint="66"/>
            <w:noWrap/>
            <w:vAlign w:val="center"/>
            <w:hideMark/>
          </w:tcPr>
          <w:p w14:paraId="161A559F" w14:textId="3D71F8A1" w:rsidR="002E6E3C" w:rsidRPr="00866841" w:rsidRDefault="0086275F">
            <w:pPr>
              <w:spacing w:before="20" w:afterLines="20" w:after="48" w:line="240" w:lineRule="auto"/>
              <w:jc w:val="center"/>
              <w:rPr>
                <w:rFonts w:ascii="Myriad Pro" w:eastAsia="Calibri" w:hAnsi="Myriad Pro" w:cs="Times New Roman"/>
                <w:bCs/>
                <w:sz w:val="18"/>
                <w:szCs w:val="18"/>
              </w:rPr>
            </w:pPr>
            <w:r w:rsidRPr="002744E3">
              <w:rPr>
                <w:rFonts w:ascii="Myriad Pro" w:eastAsia="Calibri" w:hAnsi="Myriad Pro" w:cs="Times New Roman"/>
                <w:bCs/>
                <w:sz w:val="18"/>
                <w:szCs w:val="18"/>
              </w:rPr>
              <w:t>14 101,50</w:t>
            </w:r>
          </w:p>
        </w:tc>
      </w:tr>
    </w:tbl>
    <w:p w14:paraId="270AEDBE" w14:textId="77777777" w:rsidR="0086275F" w:rsidRDefault="0086275F" w:rsidP="002E6E3C">
      <w:pPr>
        <w:pStyle w:val="a3"/>
        <w:autoSpaceDE w:val="0"/>
        <w:autoSpaceDN w:val="0"/>
        <w:adjustRightInd w:val="0"/>
        <w:spacing w:after="0" w:line="360" w:lineRule="auto"/>
        <w:ind w:left="0" w:firstLine="567"/>
        <w:jc w:val="both"/>
        <w:rPr>
          <w:rFonts w:ascii="Myriad Pro" w:eastAsia="Calibri" w:hAnsi="Myriad Pro" w:cs="Times New Roman"/>
          <w:bCs/>
          <w:color w:val="FF0000"/>
          <w:sz w:val="26"/>
          <w:szCs w:val="26"/>
        </w:rPr>
      </w:pPr>
    </w:p>
    <w:p w14:paraId="694F6318" w14:textId="77777777" w:rsidR="0086275F" w:rsidRPr="00866841" w:rsidRDefault="0086275F" w:rsidP="002E6E3C">
      <w:pPr>
        <w:pStyle w:val="a3"/>
        <w:autoSpaceDE w:val="0"/>
        <w:autoSpaceDN w:val="0"/>
        <w:adjustRightInd w:val="0"/>
        <w:spacing w:after="0" w:line="360" w:lineRule="auto"/>
        <w:ind w:left="0" w:firstLine="567"/>
        <w:jc w:val="both"/>
        <w:rPr>
          <w:rFonts w:ascii="Myriad Pro" w:eastAsia="Calibri" w:hAnsi="Myriad Pro" w:cs="Times New Roman"/>
          <w:bCs/>
          <w:color w:val="FF0000"/>
          <w:sz w:val="26"/>
          <w:szCs w:val="26"/>
        </w:rPr>
        <w:sectPr w:rsidR="0086275F" w:rsidRPr="00866841" w:rsidSect="0097413A">
          <w:pgSz w:w="16838" w:h="11906" w:orient="landscape"/>
          <w:pgMar w:top="1134" w:right="851" w:bottom="1134" w:left="1701" w:header="709" w:footer="709" w:gutter="0"/>
          <w:cols w:space="708"/>
          <w:docGrid w:linePitch="360"/>
        </w:sectPr>
      </w:pPr>
    </w:p>
    <w:p w14:paraId="25997E17" w14:textId="7777777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bCs/>
          <w:color w:val="000000" w:themeColor="text1"/>
          <w:sz w:val="26"/>
          <w:szCs w:val="26"/>
        </w:rPr>
      </w:pPr>
      <w:r w:rsidRPr="00866841">
        <w:rPr>
          <w:rFonts w:ascii="Myriad Pro" w:eastAsia="Calibri" w:hAnsi="Myriad Pro" w:cs="Times New Roman"/>
          <w:bCs/>
          <w:color w:val="000000" w:themeColor="text1"/>
          <w:sz w:val="26"/>
          <w:szCs w:val="26"/>
        </w:rPr>
        <w:lastRenderedPageBreak/>
        <w:t>Как следует из представленной таблицы фактические расходы по мероприятиям «последней мили», связанных с осуществлением технологического присоединения, существенно выше расходов, определенных исходя из стандартизированных тарифных ставок.</w:t>
      </w:r>
    </w:p>
    <w:p w14:paraId="0C870130" w14:textId="7777777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 xml:space="preserve">Согласно пункту 2 статьи 23.2 Федерального закона от 26.03.2003 №35-ФЗ «Об электроэнергетике», пунктов 7 и 87 Основ ценообразования № 1178, сумма превышения фактических расходов сетевой организации за 2017 год над величиной 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 </w:t>
      </w:r>
    </w:p>
    <w:p w14:paraId="32455732" w14:textId="4F3234D7" w:rsidR="002E6E3C" w:rsidRPr="00866841" w:rsidRDefault="002E6E3C" w:rsidP="008D0ED0">
      <w:pPr>
        <w:autoSpaceDE w:val="0"/>
        <w:autoSpaceDN w:val="0"/>
        <w:adjustRightInd w:val="0"/>
        <w:spacing w:after="0" w:line="360" w:lineRule="auto"/>
        <w:ind w:firstLine="567"/>
        <w:jc w:val="both"/>
        <w:rPr>
          <w:rFonts w:ascii="Myriad Pro" w:eastAsia="Calibri" w:hAnsi="Myriad Pro" w:cs="Times New Roman"/>
          <w:color w:val="000000" w:themeColor="text1"/>
          <w:sz w:val="26"/>
          <w:szCs w:val="26"/>
        </w:rPr>
      </w:pPr>
      <w:r w:rsidRPr="00866841">
        <w:rPr>
          <w:rFonts w:ascii="Myriad Pro" w:eastAsia="Calibri" w:hAnsi="Myriad Pro" w:cs="Times New Roman"/>
          <w:color w:val="000000" w:themeColor="text1"/>
          <w:sz w:val="26"/>
          <w:szCs w:val="26"/>
        </w:rPr>
        <w:t>В связи с изложенным, величина фактических расходов</w:t>
      </w:r>
      <w:r w:rsidRPr="00866841">
        <w:rPr>
          <w:rFonts w:ascii="Myriad Pro" w:eastAsia="Calibri" w:hAnsi="Myriad Pro" w:cs="Times New Roman"/>
          <w:bCs/>
          <w:color w:val="000000" w:themeColor="text1"/>
          <w:sz w:val="26"/>
          <w:szCs w:val="26"/>
        </w:rPr>
        <w:t xml:space="preserve"> по мероприятиям «последней мили»</w:t>
      </w:r>
      <w:r w:rsidRPr="00866841">
        <w:rPr>
          <w:rFonts w:ascii="Myriad Pro" w:eastAsia="Calibri" w:hAnsi="Myriad Pro" w:cs="Times New Roman"/>
          <w:color w:val="000000" w:themeColor="text1"/>
          <w:sz w:val="26"/>
          <w:szCs w:val="26"/>
        </w:rPr>
        <w:t xml:space="preserve"> за 2017 год определена Исполнителем в размере расходов, рассчитанных с применением стандартизированных тарифных ставок, и </w:t>
      </w:r>
      <w:r w:rsidRPr="00866841">
        <w:rPr>
          <w:rFonts w:ascii="Myriad Pro" w:eastAsia="Calibri" w:hAnsi="Myriad Pro" w:cs="Times New Roman"/>
          <w:bCs/>
          <w:iCs/>
          <w:color w:val="000000" w:themeColor="text1"/>
          <w:sz w:val="26"/>
          <w:szCs w:val="26"/>
        </w:rPr>
        <w:t xml:space="preserve">составляет </w:t>
      </w:r>
      <w:r w:rsidR="008113F6" w:rsidRPr="002744E3">
        <w:rPr>
          <w:rFonts w:ascii="Myriad Pro" w:eastAsia="Calibri" w:hAnsi="Myriad Pro" w:cs="Times New Roman"/>
          <w:bCs/>
          <w:color w:val="000000" w:themeColor="text1"/>
          <w:sz w:val="26"/>
          <w:szCs w:val="26"/>
        </w:rPr>
        <w:t>28 204,07</w:t>
      </w:r>
      <w:r w:rsidRPr="00866841">
        <w:rPr>
          <w:rFonts w:ascii="Myriad Pro" w:eastAsia="Calibri" w:hAnsi="Myriad Pro" w:cs="Times New Roman"/>
          <w:bCs/>
          <w:color w:val="000000" w:themeColor="text1"/>
          <w:sz w:val="26"/>
          <w:szCs w:val="26"/>
        </w:rPr>
        <w:t xml:space="preserve"> </w:t>
      </w:r>
      <w:r w:rsidRPr="00866841">
        <w:rPr>
          <w:rFonts w:ascii="Myriad Pro" w:eastAsia="Calibri" w:hAnsi="Myriad Pro" w:cs="Times New Roman"/>
          <w:bCs/>
          <w:iCs/>
          <w:color w:val="000000" w:themeColor="text1"/>
          <w:sz w:val="26"/>
          <w:szCs w:val="26"/>
        </w:rPr>
        <w:t>тыс. руб.</w:t>
      </w:r>
      <w:r w:rsidRPr="00866841">
        <w:rPr>
          <w:rFonts w:ascii="Myriad Pro" w:eastAsia="Calibri" w:hAnsi="Myriad Pro" w:cs="Times New Roman"/>
          <w:color w:val="000000" w:themeColor="text1"/>
          <w:sz w:val="26"/>
          <w:szCs w:val="26"/>
        </w:rPr>
        <w:t xml:space="preserve"> без НДС. Суммарный размер платы за технологическое присоединение в части мероприятий </w:t>
      </w:r>
      <w:r w:rsidR="00095EAC">
        <w:rPr>
          <w:rFonts w:ascii="Myriad Pro" w:eastAsia="Calibri" w:hAnsi="Myriad Pro" w:cs="Times New Roman"/>
          <w:color w:val="000000" w:themeColor="text1"/>
          <w:sz w:val="26"/>
          <w:szCs w:val="26"/>
        </w:rPr>
        <w:t>«</w:t>
      </w:r>
      <w:r w:rsidRPr="00866841">
        <w:rPr>
          <w:rFonts w:ascii="Myriad Pro" w:eastAsia="Calibri" w:hAnsi="Myriad Pro" w:cs="Times New Roman"/>
          <w:color w:val="000000" w:themeColor="text1"/>
          <w:sz w:val="26"/>
          <w:szCs w:val="26"/>
        </w:rPr>
        <w:t>последней мили</w:t>
      </w:r>
      <w:r w:rsidR="00095EAC">
        <w:rPr>
          <w:rFonts w:ascii="Myriad Pro" w:eastAsia="Calibri" w:hAnsi="Myriad Pro" w:cs="Times New Roman"/>
          <w:color w:val="000000" w:themeColor="text1"/>
          <w:sz w:val="26"/>
          <w:szCs w:val="26"/>
        </w:rPr>
        <w:t>»</w:t>
      </w:r>
      <w:r w:rsidRPr="00866841">
        <w:rPr>
          <w:rFonts w:ascii="Myriad Pro" w:eastAsia="Calibri" w:hAnsi="Myriad Pro" w:cs="Times New Roman"/>
          <w:color w:val="000000" w:themeColor="text1"/>
          <w:sz w:val="26"/>
          <w:szCs w:val="26"/>
        </w:rPr>
        <w:t xml:space="preserve">, полученный организацией от заявителей, составляет </w:t>
      </w:r>
      <w:r w:rsidR="008113F6" w:rsidRPr="002744E3">
        <w:rPr>
          <w:rFonts w:ascii="Myriad Pro" w:eastAsia="Calibri" w:hAnsi="Myriad Pro" w:cs="Times New Roman"/>
          <w:color w:val="000000" w:themeColor="text1"/>
          <w:sz w:val="26"/>
          <w:szCs w:val="26"/>
        </w:rPr>
        <w:t>14 102,58</w:t>
      </w:r>
      <w:r w:rsidRPr="00866841">
        <w:rPr>
          <w:rFonts w:ascii="Myriad Pro" w:eastAsia="Calibri" w:hAnsi="Myriad Pro" w:cs="Times New Roman"/>
          <w:bCs/>
          <w:iCs/>
          <w:color w:val="000000" w:themeColor="text1"/>
          <w:sz w:val="26"/>
          <w:szCs w:val="26"/>
        </w:rPr>
        <w:t xml:space="preserve"> тыс. руб.</w:t>
      </w:r>
      <w:r w:rsidRPr="00866841">
        <w:rPr>
          <w:rFonts w:ascii="Myriad Pro" w:eastAsia="Calibri" w:hAnsi="Myriad Pro" w:cs="Times New Roman"/>
          <w:color w:val="000000" w:themeColor="text1"/>
          <w:sz w:val="26"/>
          <w:szCs w:val="26"/>
        </w:rPr>
        <w:t xml:space="preserve"> без НДС. Таким образом, размер</w:t>
      </w:r>
      <w:r w:rsidRPr="00866841">
        <w:rPr>
          <w:rFonts w:ascii="Myriad Pro" w:eastAsia="Calibri" w:hAnsi="Myriad Pro" w:cs="Times New Roman"/>
          <w:bCs/>
          <w:color w:val="000000" w:themeColor="text1"/>
          <w:sz w:val="26"/>
          <w:szCs w:val="26"/>
        </w:rPr>
        <w:t xml:space="preserve">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составит </w:t>
      </w:r>
      <w:r w:rsidR="008113F6" w:rsidRPr="00A04639">
        <w:rPr>
          <w:rFonts w:ascii="Myriad Pro" w:eastAsia="Calibri" w:hAnsi="Myriad Pro" w:cs="Times New Roman"/>
          <w:bCs/>
          <w:color w:val="000000" w:themeColor="text1"/>
          <w:sz w:val="26"/>
          <w:szCs w:val="26"/>
        </w:rPr>
        <w:t>14 101,50</w:t>
      </w:r>
      <w:r w:rsidRPr="00A04639">
        <w:rPr>
          <w:rFonts w:ascii="Myriad Pro" w:hAnsi="Myriad Pro"/>
        </w:rPr>
        <w:t xml:space="preserve"> </w:t>
      </w:r>
      <w:r w:rsidRPr="00A04639">
        <w:rPr>
          <w:rFonts w:ascii="Myriad Pro" w:eastAsia="Calibri" w:hAnsi="Myriad Pro" w:cs="Times New Roman"/>
          <w:bCs/>
          <w:color w:val="000000" w:themeColor="text1"/>
          <w:sz w:val="26"/>
          <w:szCs w:val="26"/>
        </w:rPr>
        <w:t>тыс. руб. без</w:t>
      </w:r>
      <w:r w:rsidRPr="00866841">
        <w:rPr>
          <w:rFonts w:ascii="Myriad Pro" w:eastAsia="Calibri" w:hAnsi="Myriad Pro" w:cs="Times New Roman"/>
          <w:bCs/>
          <w:color w:val="000000" w:themeColor="text1"/>
          <w:sz w:val="26"/>
          <w:szCs w:val="26"/>
        </w:rPr>
        <w:t xml:space="preserve"> НДС.</w:t>
      </w:r>
      <w:r w:rsidR="008113F6">
        <w:rPr>
          <w:rFonts w:ascii="Myriad Pro" w:eastAsia="Calibri" w:hAnsi="Myriad Pro" w:cs="Times New Roman"/>
          <w:bCs/>
          <w:color w:val="000000" w:themeColor="text1"/>
          <w:sz w:val="26"/>
          <w:szCs w:val="26"/>
        </w:rPr>
        <w:t xml:space="preserve"> </w:t>
      </w:r>
    </w:p>
    <w:p w14:paraId="292EDAF4" w14:textId="57164998" w:rsidR="002E6E3C" w:rsidRPr="00866841" w:rsidRDefault="002E6E3C" w:rsidP="008D0ED0">
      <w:pPr>
        <w:autoSpaceDE w:val="0"/>
        <w:autoSpaceDN w:val="0"/>
        <w:adjustRightInd w:val="0"/>
        <w:spacing w:after="0" w:line="360" w:lineRule="auto"/>
        <w:ind w:firstLine="567"/>
        <w:contextualSpacing/>
        <w:jc w:val="both"/>
        <w:rPr>
          <w:rFonts w:ascii="Myriad Pro" w:eastAsia="Calibri" w:hAnsi="Myriad Pro" w:cs="Times New Roman"/>
          <w:bCs/>
          <w:sz w:val="26"/>
          <w:szCs w:val="26"/>
        </w:rPr>
      </w:pPr>
      <w:r w:rsidRPr="00866841">
        <w:rPr>
          <w:rFonts w:ascii="Myriad Pro" w:eastAsia="Calibri" w:hAnsi="Myriad Pro" w:cs="Times New Roman"/>
          <w:bCs/>
          <w:sz w:val="26"/>
          <w:szCs w:val="26"/>
        </w:rPr>
        <w:t xml:space="preserve">Утвержденной Инвестиционной программой </w:t>
      </w:r>
      <w:r w:rsidRPr="00866841">
        <w:rPr>
          <w:rFonts w:ascii="Myriad Pro" w:eastAsia="Calibri" w:hAnsi="Myriad Pro" w:cs="Times New Roman"/>
          <w:bCs/>
          <w:iCs/>
          <w:sz w:val="26"/>
          <w:szCs w:val="26"/>
        </w:rPr>
        <w:t xml:space="preserve">ПАО «МРСК Сибири» </w:t>
      </w:r>
      <w:r w:rsidRPr="00866841">
        <w:rPr>
          <w:rFonts w:ascii="Myriad Pro" w:eastAsia="Calibri" w:hAnsi="Myriad Pro" w:cs="Times New Roman"/>
          <w:bCs/>
          <w:sz w:val="26"/>
          <w:szCs w:val="26"/>
        </w:rPr>
        <w:t>в части филиала «</w:t>
      </w:r>
      <w:r w:rsidRPr="00866841">
        <w:rPr>
          <w:rFonts w:ascii="Myriad Pro" w:eastAsia="Calibri" w:hAnsi="Myriad Pro" w:cs="Times New Roman"/>
          <w:bCs/>
          <w:iCs/>
          <w:sz w:val="26"/>
          <w:szCs w:val="26"/>
        </w:rPr>
        <w:t>Читаэнерго</w:t>
      </w:r>
      <w:r w:rsidRPr="00866841">
        <w:rPr>
          <w:rFonts w:ascii="Myriad Pro" w:eastAsia="Calibri" w:hAnsi="Myriad Pro" w:cs="Times New Roman"/>
          <w:bCs/>
          <w:sz w:val="26"/>
          <w:szCs w:val="26"/>
        </w:rPr>
        <w:t>», утвержденной приказом Минэнерго России от 28.12.2017 № 30@, предусмотрены объемы финансирования мероприятий по технологическому присоединению энергопринимающих устройств максимальной мощностью, не превышающей 150 кВт в размере 43 701,00 тыс. руб. без НДС.</w:t>
      </w:r>
      <w:r w:rsidRPr="00866841">
        <w:rPr>
          <w:rFonts w:ascii="Myriad Pro" w:eastAsia="Calibri" w:hAnsi="Myriad Pro" w:cs="Times New Roman"/>
          <w:bCs/>
          <w:iCs/>
          <w:sz w:val="26"/>
          <w:szCs w:val="26"/>
        </w:rPr>
        <w:t xml:space="preserve"> Таким образом, фактические расходы филиала ПАО «МРСК Сибири» «Читаэнерго» за 2017 год, связанные со строительством </w:t>
      </w:r>
      <w:r w:rsidR="00095EAC">
        <w:rPr>
          <w:rFonts w:ascii="Myriad Pro" w:eastAsia="Calibri" w:hAnsi="Myriad Pro" w:cs="Times New Roman"/>
          <w:bCs/>
          <w:iCs/>
          <w:sz w:val="26"/>
          <w:szCs w:val="26"/>
        </w:rPr>
        <w:t>«</w:t>
      </w:r>
      <w:r w:rsidRPr="00866841">
        <w:rPr>
          <w:rFonts w:ascii="Myriad Pro" w:eastAsia="Calibri" w:hAnsi="Myriad Pro" w:cs="Times New Roman"/>
          <w:bCs/>
          <w:iCs/>
          <w:sz w:val="26"/>
          <w:szCs w:val="26"/>
        </w:rPr>
        <w:t>последней мили</w:t>
      </w:r>
      <w:r w:rsidR="00095EAC">
        <w:rPr>
          <w:rFonts w:ascii="Myriad Pro" w:eastAsia="Calibri" w:hAnsi="Myriad Pro" w:cs="Times New Roman"/>
          <w:bCs/>
          <w:iCs/>
          <w:sz w:val="26"/>
          <w:szCs w:val="26"/>
        </w:rPr>
        <w:t>»</w:t>
      </w:r>
      <w:r w:rsidRPr="00866841">
        <w:rPr>
          <w:rFonts w:ascii="Myriad Pro" w:eastAsia="Calibri" w:hAnsi="Myriad Pro" w:cs="Times New Roman"/>
          <w:bCs/>
          <w:iCs/>
          <w:sz w:val="26"/>
          <w:szCs w:val="26"/>
        </w:rPr>
        <w:t xml:space="preserve"> для подключения льготных категорий заявителей, в полном объеме учтены в составе мероприятий инвестиционной программы ПАО «МРСК Сибири».</w:t>
      </w:r>
    </w:p>
    <w:tbl>
      <w:tblPr>
        <w:tblW w:w="5000" w:type="pct"/>
        <w:tblLook w:val="04A0" w:firstRow="1" w:lastRow="0" w:firstColumn="1" w:lastColumn="0" w:noHBand="0" w:noVBand="1"/>
      </w:tblPr>
      <w:tblGrid>
        <w:gridCol w:w="4367"/>
        <w:gridCol w:w="1998"/>
        <w:gridCol w:w="1538"/>
        <w:gridCol w:w="1441"/>
      </w:tblGrid>
      <w:tr w:rsidR="002E6E3C" w:rsidRPr="00866841" w14:paraId="1BBBC3F7" w14:textId="77777777" w:rsidTr="002E6E3C">
        <w:trPr>
          <w:trHeight w:val="1036"/>
          <w:tblHeader/>
        </w:trPr>
        <w:tc>
          <w:tcPr>
            <w:tcW w:w="23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92888D"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lastRenderedPageBreak/>
              <w:t>Наименование</w:t>
            </w:r>
          </w:p>
        </w:tc>
        <w:tc>
          <w:tcPr>
            <w:tcW w:w="10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8D4EC1"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t>Плановый объем финансирования в инвестиционной программе, тыс. руб. без НДС</w:t>
            </w:r>
          </w:p>
        </w:tc>
        <w:tc>
          <w:tcPr>
            <w:tcW w:w="8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133189"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t xml:space="preserve">Выпадающие доходы от ТП за 2017 год, тыс. руб. </w:t>
            </w:r>
            <w:r w:rsidRPr="00866841">
              <w:rPr>
                <w:rFonts w:ascii="Myriad Pro" w:hAnsi="Myriad Pro"/>
                <w:b/>
                <w:bCs/>
                <w:color w:val="FFFFFF" w:themeColor="background1"/>
                <w:sz w:val="18"/>
                <w:szCs w:val="18"/>
              </w:rPr>
              <w:br/>
              <w:t>без НДС</w:t>
            </w:r>
          </w:p>
        </w:tc>
        <w:tc>
          <w:tcPr>
            <w:tcW w:w="7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600C11"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t>Подлежит учету в составе тарифа, тыс. руб. без НДС</w:t>
            </w:r>
          </w:p>
        </w:tc>
      </w:tr>
      <w:tr w:rsidR="002E6E3C" w:rsidRPr="00866841" w14:paraId="429F972C" w14:textId="77777777" w:rsidTr="00FF7D9B">
        <w:trPr>
          <w:trHeight w:val="331"/>
        </w:trPr>
        <w:tc>
          <w:tcPr>
            <w:tcW w:w="5000" w:type="pct"/>
            <w:gridSpan w:val="4"/>
            <w:tcBorders>
              <w:top w:val="nil"/>
              <w:left w:val="single" w:sz="4" w:space="0" w:color="auto"/>
              <w:bottom w:val="single" w:sz="4" w:space="0" w:color="auto"/>
              <w:right w:val="single" w:sz="4" w:space="0" w:color="auto"/>
            </w:tcBorders>
            <w:shd w:val="clear" w:color="auto" w:fill="D6E3BC" w:themeFill="accent3" w:themeFillTint="66"/>
            <w:vAlign w:val="center"/>
          </w:tcPr>
          <w:p w14:paraId="0D59A1C4" w14:textId="77777777" w:rsidR="002E6E3C" w:rsidRPr="00866841" w:rsidRDefault="002E6E3C" w:rsidP="002E6E3C">
            <w:pPr>
              <w:pStyle w:val="af6"/>
              <w:rPr>
                <w:rFonts w:ascii="Myriad Pro" w:hAnsi="Myriad Pro"/>
                <w:sz w:val="18"/>
                <w:szCs w:val="18"/>
              </w:rPr>
            </w:pPr>
            <w:r w:rsidRPr="00866841">
              <w:rPr>
                <w:rFonts w:ascii="Myriad Pro" w:hAnsi="Myriad Pro"/>
                <w:sz w:val="18"/>
                <w:szCs w:val="18"/>
              </w:rPr>
              <w:t>Технологическое присоединение энергопринимающих устройств максимальной мощностью до 150 кВт включительно</w:t>
            </w:r>
          </w:p>
        </w:tc>
      </w:tr>
      <w:tr w:rsidR="002E6E3C" w:rsidRPr="00866841" w14:paraId="45144DA0" w14:textId="77777777" w:rsidTr="002E6E3C">
        <w:trPr>
          <w:trHeight w:val="363"/>
        </w:trPr>
        <w:tc>
          <w:tcPr>
            <w:tcW w:w="2337" w:type="pct"/>
            <w:tcBorders>
              <w:top w:val="nil"/>
              <w:left w:val="single" w:sz="4" w:space="0" w:color="auto"/>
              <w:bottom w:val="single" w:sz="4" w:space="0" w:color="auto"/>
              <w:right w:val="single" w:sz="4" w:space="0" w:color="auto"/>
            </w:tcBorders>
            <w:shd w:val="clear" w:color="auto" w:fill="auto"/>
            <w:vAlign w:val="bottom"/>
          </w:tcPr>
          <w:p w14:paraId="7F774AF2" w14:textId="77777777" w:rsidR="002E6E3C" w:rsidRPr="00866841" w:rsidRDefault="002E6E3C" w:rsidP="002E6E3C">
            <w:pPr>
              <w:pStyle w:val="af6"/>
              <w:rPr>
                <w:rFonts w:ascii="Myriad Pro" w:hAnsi="Myriad Pro"/>
                <w:sz w:val="18"/>
                <w:szCs w:val="18"/>
              </w:rPr>
            </w:pPr>
            <w:r w:rsidRPr="00866841">
              <w:rPr>
                <w:rFonts w:ascii="Myriad Pro" w:hAnsi="Myriad Pro"/>
                <w:sz w:val="18"/>
                <w:szCs w:val="18"/>
              </w:rPr>
              <w:t>Расходы, связанные со строительством «последней мили» с учетом суммарного размера платы за технологическое присоединение</w:t>
            </w:r>
          </w:p>
        </w:tc>
        <w:tc>
          <w:tcPr>
            <w:tcW w:w="1069" w:type="pct"/>
            <w:tcBorders>
              <w:top w:val="nil"/>
              <w:left w:val="nil"/>
              <w:bottom w:val="single" w:sz="4" w:space="0" w:color="auto"/>
              <w:right w:val="single" w:sz="4" w:space="0" w:color="auto"/>
            </w:tcBorders>
            <w:shd w:val="clear" w:color="auto" w:fill="auto"/>
            <w:noWrap/>
            <w:vAlign w:val="center"/>
          </w:tcPr>
          <w:p w14:paraId="1E832F8F" w14:textId="77777777" w:rsidR="002E6E3C" w:rsidRPr="00866841" w:rsidRDefault="002E6E3C" w:rsidP="002E6E3C">
            <w:pPr>
              <w:pStyle w:val="af6"/>
              <w:jc w:val="center"/>
              <w:rPr>
                <w:rFonts w:ascii="Myriad Pro" w:hAnsi="Myriad Pro"/>
                <w:sz w:val="18"/>
                <w:szCs w:val="18"/>
              </w:rPr>
            </w:pPr>
            <w:r w:rsidRPr="00866841">
              <w:rPr>
                <w:rFonts w:ascii="Myriad Pro" w:hAnsi="Myriad Pro"/>
                <w:sz w:val="18"/>
                <w:szCs w:val="18"/>
              </w:rPr>
              <w:t>43 701,00</w:t>
            </w:r>
          </w:p>
        </w:tc>
        <w:tc>
          <w:tcPr>
            <w:tcW w:w="823" w:type="pct"/>
            <w:tcBorders>
              <w:top w:val="nil"/>
              <w:left w:val="nil"/>
              <w:bottom w:val="single" w:sz="4" w:space="0" w:color="auto"/>
              <w:right w:val="single" w:sz="4" w:space="0" w:color="auto"/>
            </w:tcBorders>
            <w:shd w:val="clear" w:color="auto" w:fill="auto"/>
            <w:noWrap/>
            <w:vAlign w:val="center"/>
          </w:tcPr>
          <w:p w14:paraId="29C44E5A" w14:textId="5421FC16" w:rsidR="002E6E3C" w:rsidRPr="00866841" w:rsidRDefault="008113F6" w:rsidP="002E6E3C">
            <w:pPr>
              <w:pStyle w:val="af6"/>
              <w:jc w:val="center"/>
              <w:rPr>
                <w:rFonts w:ascii="Myriad Pro" w:hAnsi="Myriad Pro"/>
                <w:sz w:val="18"/>
                <w:szCs w:val="18"/>
              </w:rPr>
            </w:pPr>
            <w:r w:rsidRPr="002744E3">
              <w:rPr>
                <w:rFonts w:ascii="Myriad Pro" w:hAnsi="Myriad Pro"/>
                <w:bCs/>
                <w:sz w:val="18"/>
                <w:szCs w:val="18"/>
              </w:rPr>
              <w:t>14 101,50</w:t>
            </w:r>
          </w:p>
        </w:tc>
        <w:tc>
          <w:tcPr>
            <w:tcW w:w="771" w:type="pct"/>
            <w:tcBorders>
              <w:top w:val="nil"/>
              <w:left w:val="nil"/>
              <w:bottom w:val="single" w:sz="4" w:space="0" w:color="auto"/>
              <w:right w:val="single" w:sz="4" w:space="0" w:color="auto"/>
            </w:tcBorders>
            <w:shd w:val="clear" w:color="auto" w:fill="auto"/>
            <w:noWrap/>
            <w:vAlign w:val="center"/>
          </w:tcPr>
          <w:p w14:paraId="6AFE9E85" w14:textId="77777777" w:rsidR="002E6E3C" w:rsidRPr="00866841" w:rsidRDefault="002E6E3C" w:rsidP="002E6E3C">
            <w:pPr>
              <w:pStyle w:val="af6"/>
              <w:jc w:val="center"/>
              <w:rPr>
                <w:rFonts w:ascii="Myriad Pro" w:hAnsi="Myriad Pro"/>
                <w:sz w:val="18"/>
                <w:szCs w:val="18"/>
              </w:rPr>
            </w:pPr>
            <w:r w:rsidRPr="00866841">
              <w:rPr>
                <w:rFonts w:ascii="Myriad Pro" w:hAnsi="Myriad Pro"/>
                <w:sz w:val="18"/>
                <w:szCs w:val="18"/>
              </w:rPr>
              <w:t>0,00</w:t>
            </w:r>
          </w:p>
        </w:tc>
      </w:tr>
    </w:tbl>
    <w:p w14:paraId="36F2CFF6" w14:textId="77777777" w:rsidR="002E6E3C" w:rsidRPr="00866841" w:rsidRDefault="002E6E3C" w:rsidP="002E6E3C">
      <w:pPr>
        <w:pStyle w:val="a3"/>
        <w:autoSpaceDE w:val="0"/>
        <w:autoSpaceDN w:val="0"/>
        <w:adjustRightInd w:val="0"/>
        <w:spacing w:after="0" w:line="360" w:lineRule="auto"/>
        <w:ind w:left="0" w:firstLine="567"/>
        <w:jc w:val="both"/>
        <w:rPr>
          <w:rFonts w:ascii="Myriad Pro" w:eastAsia="Calibri" w:hAnsi="Myriad Pro" w:cs="Times New Roman"/>
          <w:bCs/>
          <w:sz w:val="26"/>
          <w:szCs w:val="26"/>
        </w:rPr>
      </w:pPr>
      <w:r w:rsidRPr="008113F6">
        <w:rPr>
          <w:rFonts w:ascii="Myriad Pro" w:eastAsia="Calibri" w:hAnsi="Myriad Pro" w:cs="Times New Roman"/>
          <w:bCs/>
          <w:sz w:val="26"/>
          <w:szCs w:val="26"/>
        </w:rPr>
        <w:t>В связи с изложенным, фактические расходы</w:t>
      </w:r>
      <w:r w:rsidRPr="00D631E3">
        <w:rPr>
          <w:rFonts w:ascii="Myriad Pro" w:eastAsia="Calibri" w:hAnsi="Myriad Pro" w:cs="Times New Roman"/>
          <w:bCs/>
          <w:iCs/>
          <w:sz w:val="26"/>
          <w:szCs w:val="26"/>
        </w:rPr>
        <w:t xml:space="preserve"> филиала ПАО «МРСК Сибири» - «Читаэнерго» </w:t>
      </w:r>
      <w:r w:rsidRPr="00F356FC">
        <w:rPr>
          <w:rFonts w:ascii="Myriad Pro" w:eastAsia="Calibri" w:hAnsi="Myriad Pro" w:cs="Times New Roman"/>
          <w:bCs/>
          <w:sz w:val="26"/>
          <w:szCs w:val="26"/>
        </w:rPr>
        <w:t>за 2017 год, связанные со строительством «последней</w:t>
      </w:r>
      <w:r w:rsidRPr="00E67FFA">
        <w:rPr>
          <w:rFonts w:ascii="Myriad Pro" w:eastAsia="Calibri" w:hAnsi="Myriad Pro" w:cs="Times New Roman"/>
          <w:bCs/>
          <w:sz w:val="26"/>
          <w:szCs w:val="26"/>
        </w:rPr>
        <w:t xml:space="preserve"> мили» до 150 кВт, не подлежат учету в составе выпадающих доходов, </w:t>
      </w:r>
      <w:r w:rsidRPr="004D588D">
        <w:rPr>
          <w:rFonts w:ascii="Myriad Pro" w:eastAsia="Calibri" w:hAnsi="Myriad Pro" w:cs="Times New Roman"/>
          <w:sz w:val="26"/>
          <w:szCs w:val="26"/>
        </w:rPr>
        <w:t>связанных с осуществлением льготного технологического присоединения энергопринимающих устройств максимальной мощностью до 150 кВт включительно.</w:t>
      </w:r>
      <w:r w:rsidR="00B52B94">
        <w:rPr>
          <w:rFonts w:ascii="Myriad Pro" w:eastAsia="Calibri" w:hAnsi="Myriad Pro" w:cs="Times New Roman"/>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8"/>
        <w:gridCol w:w="3211"/>
        <w:gridCol w:w="2095"/>
      </w:tblGrid>
      <w:tr w:rsidR="002A60FB" w:rsidRPr="00866841" w14:paraId="7886AC1B" w14:textId="77777777" w:rsidTr="00A044DE">
        <w:trPr>
          <w:trHeight w:val="529"/>
        </w:trPr>
        <w:tc>
          <w:tcPr>
            <w:tcW w:w="216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C20EC3B" w14:textId="77777777" w:rsidR="002A60FB" w:rsidRPr="00866841" w:rsidRDefault="002A60FB" w:rsidP="002E6E3C">
            <w:pPr>
              <w:pStyle w:val="af6"/>
              <w:jc w:val="center"/>
              <w:rPr>
                <w:rFonts w:ascii="Myriad Pro" w:hAnsi="Myriad Pro"/>
                <w:b/>
                <w:bCs/>
                <w:color w:val="FFFFFF"/>
                <w:sz w:val="18"/>
                <w:szCs w:val="18"/>
              </w:rPr>
            </w:pPr>
            <w:r w:rsidRPr="00866841">
              <w:rPr>
                <w:rFonts w:ascii="Myriad Pro" w:hAnsi="Myriad Pro"/>
                <w:b/>
                <w:bCs/>
                <w:color w:val="FFFFFF"/>
                <w:sz w:val="18"/>
                <w:szCs w:val="18"/>
              </w:rPr>
              <w:t xml:space="preserve"> Наименование</w:t>
            </w:r>
          </w:p>
        </w:tc>
        <w:tc>
          <w:tcPr>
            <w:tcW w:w="17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613616F" w14:textId="77777777" w:rsidR="002A60FB" w:rsidRPr="00866841" w:rsidRDefault="002A60FB" w:rsidP="002E6E3C">
            <w:pPr>
              <w:pStyle w:val="af6"/>
              <w:jc w:val="center"/>
              <w:rPr>
                <w:rFonts w:ascii="Myriad Pro" w:hAnsi="Myriad Pro"/>
                <w:b/>
                <w:bCs/>
                <w:color w:val="FFFFFF"/>
                <w:sz w:val="18"/>
                <w:szCs w:val="18"/>
              </w:rPr>
            </w:pPr>
            <w:r w:rsidRPr="00866841">
              <w:rPr>
                <w:rFonts w:ascii="Myriad Pro" w:hAnsi="Myriad Pro"/>
                <w:b/>
                <w:bCs/>
                <w:color w:val="FFFFFF"/>
                <w:sz w:val="18"/>
                <w:szCs w:val="18"/>
              </w:rPr>
              <w:t>филиал ПАО «МРСК Сибири» - «Читаэнерго»</w:t>
            </w:r>
          </w:p>
        </w:tc>
        <w:tc>
          <w:tcPr>
            <w:tcW w:w="11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08DBC8A" w14:textId="77777777" w:rsidR="002A60FB" w:rsidRPr="00866841" w:rsidRDefault="002A60FB" w:rsidP="002E6E3C">
            <w:pPr>
              <w:pStyle w:val="af6"/>
              <w:jc w:val="center"/>
              <w:rPr>
                <w:rFonts w:ascii="Myriad Pro" w:hAnsi="Myriad Pro"/>
                <w:b/>
                <w:bCs/>
                <w:color w:val="FFFFFF"/>
                <w:sz w:val="18"/>
                <w:szCs w:val="18"/>
              </w:rPr>
            </w:pPr>
            <w:r w:rsidRPr="00866841">
              <w:rPr>
                <w:rFonts w:ascii="Myriad Pro" w:hAnsi="Myriad Pro"/>
                <w:b/>
                <w:bCs/>
                <w:color w:val="FFFFFF"/>
                <w:sz w:val="18"/>
                <w:szCs w:val="18"/>
              </w:rPr>
              <w:t>Исполнитель</w:t>
            </w:r>
          </w:p>
        </w:tc>
      </w:tr>
      <w:tr w:rsidR="002A60FB" w:rsidRPr="00866841" w14:paraId="2F9DCF76" w14:textId="77777777" w:rsidTr="00A044DE">
        <w:trPr>
          <w:trHeight w:val="509"/>
        </w:trPr>
        <w:tc>
          <w:tcPr>
            <w:tcW w:w="21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858DEE" w14:textId="77777777" w:rsidR="002A60FB" w:rsidRPr="00866841" w:rsidRDefault="002A60FB" w:rsidP="002E6E3C">
            <w:pPr>
              <w:pStyle w:val="af6"/>
              <w:jc w:val="center"/>
              <w:rPr>
                <w:rFonts w:ascii="Myriad Pro" w:hAnsi="Myriad Pro"/>
                <w:b/>
                <w:bCs/>
                <w:color w:val="FF0000"/>
                <w:sz w:val="18"/>
                <w:szCs w:val="18"/>
              </w:rPr>
            </w:pPr>
          </w:p>
        </w:tc>
        <w:tc>
          <w:tcPr>
            <w:tcW w:w="17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A2C2B2" w14:textId="77777777" w:rsidR="002A60FB" w:rsidRPr="00866841" w:rsidRDefault="002A60FB" w:rsidP="002E6E3C">
            <w:pPr>
              <w:pStyle w:val="af6"/>
              <w:jc w:val="center"/>
              <w:rPr>
                <w:rFonts w:ascii="Myriad Pro" w:hAnsi="Myriad Pro"/>
                <w:b/>
                <w:bCs/>
                <w:color w:val="FF0000"/>
                <w:sz w:val="18"/>
                <w:szCs w:val="18"/>
              </w:rPr>
            </w:pPr>
          </w:p>
        </w:tc>
        <w:tc>
          <w:tcPr>
            <w:tcW w:w="11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0E13FB56" w14:textId="77777777" w:rsidR="002A60FB" w:rsidRPr="00866841" w:rsidRDefault="002A60FB" w:rsidP="002E6E3C">
            <w:pPr>
              <w:pStyle w:val="af6"/>
              <w:jc w:val="center"/>
              <w:rPr>
                <w:rFonts w:ascii="Myriad Pro" w:hAnsi="Myriad Pro"/>
                <w:b/>
                <w:bCs/>
                <w:color w:val="FF0000"/>
                <w:sz w:val="18"/>
                <w:szCs w:val="18"/>
              </w:rPr>
            </w:pPr>
          </w:p>
        </w:tc>
      </w:tr>
      <w:tr w:rsidR="002A60FB" w:rsidRPr="00866841" w14:paraId="2B5D1FE3" w14:textId="77777777" w:rsidTr="00B24D6A">
        <w:trPr>
          <w:trHeight w:val="726"/>
        </w:trPr>
        <w:tc>
          <w:tcPr>
            <w:tcW w:w="2160" w:type="pct"/>
            <w:tcBorders>
              <w:top w:val="single" w:sz="4" w:space="0" w:color="FFFFFF" w:themeColor="background1"/>
            </w:tcBorders>
            <w:vAlign w:val="center"/>
          </w:tcPr>
          <w:p w14:paraId="542CA4B4" w14:textId="77777777" w:rsidR="002A60FB" w:rsidRPr="00866841" w:rsidRDefault="002A60FB" w:rsidP="002E6E3C">
            <w:pPr>
              <w:pStyle w:val="af6"/>
              <w:rPr>
                <w:rFonts w:ascii="Myriad Pro" w:hAnsi="Myriad Pro"/>
                <w:bCs/>
                <w:sz w:val="18"/>
                <w:szCs w:val="18"/>
              </w:rPr>
            </w:pPr>
            <w:r w:rsidRPr="00866841">
              <w:rPr>
                <w:rFonts w:ascii="Myriad Pro" w:hAnsi="Myriad Pro"/>
                <w:sz w:val="18"/>
                <w:szCs w:val="18"/>
              </w:rPr>
              <w:t>Технологическое присоединение энергопринимающих устройств максимальной мощностью, не превышающей 150 кВт включительно</w:t>
            </w:r>
          </w:p>
        </w:tc>
        <w:tc>
          <w:tcPr>
            <w:tcW w:w="1718" w:type="pct"/>
            <w:tcBorders>
              <w:top w:val="single" w:sz="4" w:space="0" w:color="FFFFFF" w:themeColor="background1"/>
            </w:tcBorders>
            <w:vAlign w:val="center"/>
          </w:tcPr>
          <w:p w14:paraId="4FB76821" w14:textId="77777777" w:rsidR="002A60FB" w:rsidRPr="00866841" w:rsidRDefault="002A60FB" w:rsidP="002E6E3C">
            <w:pPr>
              <w:jc w:val="center"/>
              <w:rPr>
                <w:rFonts w:ascii="Myriad Pro" w:hAnsi="Myriad Pro"/>
                <w:sz w:val="18"/>
                <w:szCs w:val="18"/>
              </w:rPr>
            </w:pPr>
            <w:r w:rsidRPr="00866841">
              <w:rPr>
                <w:rFonts w:ascii="Myriad Pro" w:hAnsi="Myriad Pro"/>
                <w:sz w:val="18"/>
                <w:szCs w:val="18"/>
              </w:rPr>
              <w:t>36 253,54</w:t>
            </w:r>
          </w:p>
        </w:tc>
        <w:tc>
          <w:tcPr>
            <w:tcW w:w="1121" w:type="pct"/>
            <w:tcBorders>
              <w:top w:val="single" w:sz="4" w:space="0" w:color="FFFFFF" w:themeColor="background1"/>
            </w:tcBorders>
            <w:vAlign w:val="center"/>
          </w:tcPr>
          <w:p w14:paraId="4A22928E" w14:textId="77777777" w:rsidR="002A60FB" w:rsidRPr="00866841" w:rsidRDefault="002A60FB" w:rsidP="002E6E3C">
            <w:pPr>
              <w:pStyle w:val="af6"/>
              <w:jc w:val="center"/>
              <w:rPr>
                <w:rFonts w:ascii="Myriad Pro" w:hAnsi="Myriad Pro"/>
                <w:sz w:val="18"/>
                <w:szCs w:val="18"/>
              </w:rPr>
            </w:pPr>
            <w:r w:rsidRPr="00866841">
              <w:rPr>
                <w:rFonts w:ascii="Myriad Pro" w:hAnsi="Myriad Pro"/>
                <w:sz w:val="18"/>
                <w:szCs w:val="18"/>
              </w:rPr>
              <w:t>0,00</w:t>
            </w:r>
          </w:p>
        </w:tc>
      </w:tr>
      <w:tr w:rsidR="002A60FB" w:rsidRPr="00866841" w14:paraId="633C0EDC" w14:textId="77777777" w:rsidTr="00B24D6A">
        <w:trPr>
          <w:trHeight w:val="513"/>
        </w:trPr>
        <w:tc>
          <w:tcPr>
            <w:tcW w:w="2160" w:type="pct"/>
            <w:shd w:val="clear" w:color="auto" w:fill="auto"/>
            <w:vAlign w:val="center"/>
            <w:hideMark/>
          </w:tcPr>
          <w:p w14:paraId="2E9D1A30" w14:textId="77777777" w:rsidR="002A60FB" w:rsidRPr="00866841" w:rsidRDefault="002A60FB" w:rsidP="002E6E3C">
            <w:pPr>
              <w:pStyle w:val="af6"/>
              <w:rPr>
                <w:rFonts w:ascii="Myriad Pro" w:hAnsi="Myriad Pro"/>
                <w:sz w:val="18"/>
                <w:szCs w:val="18"/>
              </w:rPr>
            </w:pPr>
            <w:r w:rsidRPr="00866841">
              <w:rPr>
                <w:rFonts w:ascii="Myriad Pro" w:hAnsi="Myriad Pro"/>
                <w:sz w:val="18"/>
                <w:szCs w:val="18"/>
              </w:rPr>
              <w:t>Расходы, связанные со строительством «последней мили»</w:t>
            </w:r>
          </w:p>
        </w:tc>
        <w:tc>
          <w:tcPr>
            <w:tcW w:w="1718" w:type="pct"/>
            <w:shd w:val="clear" w:color="auto" w:fill="auto"/>
            <w:noWrap/>
            <w:vAlign w:val="center"/>
            <w:hideMark/>
          </w:tcPr>
          <w:p w14:paraId="5C026B4B" w14:textId="77777777" w:rsidR="002A60FB" w:rsidRPr="00866841" w:rsidRDefault="002A60FB" w:rsidP="002E6E3C">
            <w:pPr>
              <w:jc w:val="center"/>
              <w:rPr>
                <w:rFonts w:ascii="Myriad Pro" w:hAnsi="Myriad Pro"/>
                <w:sz w:val="18"/>
                <w:szCs w:val="18"/>
              </w:rPr>
            </w:pPr>
            <w:r w:rsidRPr="00866841">
              <w:rPr>
                <w:rFonts w:ascii="Myriad Pro" w:hAnsi="Myriad Pro"/>
                <w:sz w:val="18"/>
                <w:szCs w:val="18"/>
              </w:rPr>
              <w:t>50 494,41</w:t>
            </w:r>
          </w:p>
        </w:tc>
        <w:tc>
          <w:tcPr>
            <w:tcW w:w="1121" w:type="pct"/>
            <w:vAlign w:val="center"/>
          </w:tcPr>
          <w:p w14:paraId="63DAFD80" w14:textId="77777777" w:rsidR="002A60FB" w:rsidRPr="00866841" w:rsidRDefault="002A60FB" w:rsidP="002E6E3C">
            <w:pPr>
              <w:pStyle w:val="af6"/>
              <w:jc w:val="center"/>
              <w:rPr>
                <w:rFonts w:ascii="Myriad Pro" w:hAnsi="Myriad Pro"/>
                <w:sz w:val="18"/>
                <w:szCs w:val="18"/>
              </w:rPr>
            </w:pPr>
            <w:r w:rsidRPr="00866841">
              <w:rPr>
                <w:rFonts w:ascii="Myriad Pro" w:hAnsi="Myriad Pro"/>
                <w:sz w:val="18"/>
                <w:szCs w:val="18"/>
              </w:rPr>
              <w:t>0,00-</w:t>
            </w:r>
          </w:p>
        </w:tc>
      </w:tr>
      <w:tr w:rsidR="002A60FB" w:rsidRPr="00866841" w14:paraId="7449CF42" w14:textId="77777777" w:rsidTr="00B24D6A">
        <w:trPr>
          <w:trHeight w:val="433"/>
        </w:trPr>
        <w:tc>
          <w:tcPr>
            <w:tcW w:w="2160" w:type="pct"/>
            <w:shd w:val="clear" w:color="auto" w:fill="auto"/>
            <w:vAlign w:val="center"/>
            <w:hideMark/>
          </w:tcPr>
          <w:p w14:paraId="1212F553" w14:textId="77777777" w:rsidR="002A60FB" w:rsidRPr="00866841" w:rsidRDefault="002A60FB" w:rsidP="002E6E3C">
            <w:pPr>
              <w:pStyle w:val="af6"/>
              <w:rPr>
                <w:rFonts w:ascii="Myriad Pro" w:hAnsi="Myriad Pro"/>
                <w:sz w:val="18"/>
                <w:szCs w:val="18"/>
              </w:rPr>
            </w:pPr>
            <w:r w:rsidRPr="00866841">
              <w:rPr>
                <w:rFonts w:ascii="Myriad Pro" w:hAnsi="Myriad Pro"/>
                <w:sz w:val="18"/>
                <w:szCs w:val="18"/>
              </w:rPr>
              <w:t>Суммарный размер платы за технологическое присоединение</w:t>
            </w:r>
          </w:p>
        </w:tc>
        <w:tc>
          <w:tcPr>
            <w:tcW w:w="1718" w:type="pct"/>
            <w:shd w:val="clear" w:color="auto" w:fill="auto"/>
            <w:noWrap/>
            <w:vAlign w:val="center"/>
          </w:tcPr>
          <w:p w14:paraId="7C5A3E1A" w14:textId="77777777" w:rsidR="002A60FB" w:rsidRPr="00866841" w:rsidRDefault="002A60FB" w:rsidP="002E6E3C">
            <w:pPr>
              <w:jc w:val="center"/>
              <w:rPr>
                <w:rFonts w:ascii="Myriad Pro" w:hAnsi="Myriad Pro"/>
                <w:sz w:val="18"/>
                <w:szCs w:val="18"/>
              </w:rPr>
            </w:pPr>
            <w:r w:rsidRPr="00866841">
              <w:rPr>
                <w:rFonts w:ascii="Myriad Pro" w:hAnsi="Myriad Pro"/>
                <w:sz w:val="18"/>
                <w:szCs w:val="18"/>
              </w:rPr>
              <w:t>14 240,87</w:t>
            </w:r>
          </w:p>
        </w:tc>
        <w:tc>
          <w:tcPr>
            <w:tcW w:w="1121" w:type="pct"/>
            <w:vAlign w:val="center"/>
          </w:tcPr>
          <w:p w14:paraId="2D0D5A31" w14:textId="77777777" w:rsidR="002A60FB" w:rsidRPr="00866841" w:rsidRDefault="002A60FB" w:rsidP="002E6E3C">
            <w:pPr>
              <w:pStyle w:val="af6"/>
              <w:jc w:val="center"/>
              <w:rPr>
                <w:rFonts w:ascii="Myriad Pro" w:hAnsi="Myriad Pro"/>
                <w:sz w:val="18"/>
                <w:szCs w:val="18"/>
              </w:rPr>
            </w:pPr>
            <w:r w:rsidRPr="00866841">
              <w:rPr>
                <w:rFonts w:ascii="Myriad Pro" w:hAnsi="Myriad Pro"/>
                <w:sz w:val="18"/>
                <w:szCs w:val="18"/>
              </w:rPr>
              <w:t>0,00</w:t>
            </w:r>
          </w:p>
        </w:tc>
      </w:tr>
    </w:tbl>
    <w:p w14:paraId="4EA0FF6D" w14:textId="77777777" w:rsidR="002E6E3C" w:rsidRPr="00866841" w:rsidRDefault="002E6E3C" w:rsidP="002E6E3C">
      <w:pPr>
        <w:autoSpaceDE w:val="0"/>
        <w:autoSpaceDN w:val="0"/>
        <w:adjustRightInd w:val="0"/>
        <w:spacing w:after="0" w:line="360" w:lineRule="auto"/>
        <w:ind w:firstLine="567"/>
        <w:jc w:val="both"/>
        <w:rPr>
          <w:rFonts w:ascii="Myriad Pro" w:eastAsia="Calibri" w:hAnsi="Myriad Pro" w:cs="Times New Roman"/>
          <w:bCs/>
          <w:iCs/>
          <w:sz w:val="26"/>
          <w:szCs w:val="26"/>
        </w:rPr>
      </w:pPr>
      <w:r w:rsidRPr="00866841">
        <w:rPr>
          <w:rFonts w:ascii="Myriad Pro" w:eastAsia="Calibri" w:hAnsi="Myriad Pro" w:cs="Times New Roman"/>
          <w:bCs/>
          <w:iCs/>
          <w:sz w:val="26"/>
          <w:szCs w:val="26"/>
        </w:rPr>
        <w:t>Общие выпадающие доходы от льготного технологического присоединения составляют:</w:t>
      </w:r>
    </w:p>
    <w:tbl>
      <w:tblPr>
        <w:tblW w:w="5000" w:type="pct"/>
        <w:tblLook w:val="04A0" w:firstRow="1" w:lastRow="0" w:firstColumn="1" w:lastColumn="0" w:noHBand="0" w:noVBand="1"/>
      </w:tblPr>
      <w:tblGrid>
        <w:gridCol w:w="3212"/>
        <w:gridCol w:w="2555"/>
        <w:gridCol w:w="1910"/>
        <w:gridCol w:w="1667"/>
      </w:tblGrid>
      <w:tr w:rsidR="002E6E3C" w:rsidRPr="00866841" w14:paraId="4B6907FD" w14:textId="77777777" w:rsidTr="002E6E3C">
        <w:trPr>
          <w:trHeight w:val="529"/>
        </w:trPr>
        <w:tc>
          <w:tcPr>
            <w:tcW w:w="17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73DA88"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t>Наименование</w:t>
            </w:r>
          </w:p>
        </w:tc>
        <w:tc>
          <w:tcPr>
            <w:tcW w:w="13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935665" w14:textId="77777777" w:rsidR="002E6E3C" w:rsidRPr="00866841" w:rsidRDefault="002E6E3C" w:rsidP="002E6E3C">
            <w:pPr>
              <w:pStyle w:val="af6"/>
              <w:jc w:val="center"/>
              <w:rPr>
                <w:rFonts w:ascii="Myriad Pro" w:hAnsi="Myriad Pro"/>
                <w:b/>
                <w:bCs/>
                <w:color w:val="FFFFFF" w:themeColor="background1"/>
                <w:sz w:val="16"/>
                <w:szCs w:val="16"/>
              </w:rPr>
            </w:pPr>
            <w:r w:rsidRPr="00866841">
              <w:rPr>
                <w:rFonts w:ascii="Myriad Pro" w:hAnsi="Myriad Pro"/>
                <w:b/>
                <w:bCs/>
                <w:color w:val="FFFFFF" w:themeColor="background1"/>
                <w:sz w:val="16"/>
                <w:szCs w:val="16"/>
              </w:rPr>
              <w:t>филиал ПАО «МРСК Сибири» - «Читаэнерго»</w:t>
            </w:r>
          </w:p>
        </w:tc>
        <w:tc>
          <w:tcPr>
            <w:tcW w:w="10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662301" w14:textId="77777777" w:rsidR="002E6E3C" w:rsidRPr="00866841" w:rsidRDefault="002E6E3C" w:rsidP="002E6E3C">
            <w:pPr>
              <w:pStyle w:val="af6"/>
              <w:jc w:val="center"/>
              <w:rPr>
                <w:rFonts w:ascii="Myriad Pro" w:hAnsi="Myriad Pro"/>
                <w:b/>
                <w:bCs/>
                <w:color w:val="FFFFFF" w:themeColor="background1"/>
                <w:sz w:val="16"/>
                <w:szCs w:val="16"/>
              </w:rPr>
            </w:pPr>
            <w:r w:rsidRPr="00866841">
              <w:rPr>
                <w:rFonts w:ascii="Myriad Pro" w:hAnsi="Myriad Pro"/>
                <w:b/>
                <w:bCs/>
                <w:color w:val="FFFFFF" w:themeColor="background1"/>
                <w:sz w:val="16"/>
                <w:szCs w:val="16"/>
              </w:rPr>
              <w:t>РТС Забайкальского края</w:t>
            </w:r>
          </w:p>
        </w:tc>
        <w:tc>
          <w:tcPr>
            <w:tcW w:w="89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059ADB0" w14:textId="77777777" w:rsidR="002E6E3C" w:rsidRPr="00866841" w:rsidRDefault="002E6E3C" w:rsidP="002E6E3C">
            <w:pPr>
              <w:pStyle w:val="af6"/>
              <w:jc w:val="center"/>
              <w:rPr>
                <w:rFonts w:ascii="Myriad Pro" w:hAnsi="Myriad Pro"/>
                <w:b/>
                <w:bCs/>
                <w:color w:val="FFFFFF" w:themeColor="background1"/>
                <w:sz w:val="18"/>
                <w:szCs w:val="18"/>
              </w:rPr>
            </w:pPr>
            <w:r w:rsidRPr="00866841">
              <w:rPr>
                <w:rFonts w:ascii="Myriad Pro" w:hAnsi="Myriad Pro"/>
                <w:b/>
                <w:bCs/>
                <w:color w:val="FFFFFF" w:themeColor="background1"/>
                <w:sz w:val="18"/>
                <w:szCs w:val="18"/>
              </w:rPr>
              <w:t>Исполнитель</w:t>
            </w:r>
          </w:p>
        </w:tc>
      </w:tr>
      <w:tr w:rsidR="002E6E3C" w:rsidRPr="00866841" w14:paraId="6828D8B5" w14:textId="77777777" w:rsidTr="002E6E3C">
        <w:trPr>
          <w:trHeight w:val="509"/>
        </w:trPr>
        <w:tc>
          <w:tcPr>
            <w:tcW w:w="171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7644097" w14:textId="77777777" w:rsidR="002E6E3C" w:rsidRPr="00866841" w:rsidRDefault="002E6E3C" w:rsidP="002E6E3C">
            <w:pPr>
              <w:pStyle w:val="af6"/>
              <w:jc w:val="center"/>
              <w:rPr>
                <w:rFonts w:ascii="Myriad Pro" w:hAnsi="Myriad Pro"/>
                <w:b/>
                <w:bCs/>
                <w:color w:val="FF0000"/>
                <w:sz w:val="18"/>
                <w:szCs w:val="18"/>
              </w:rPr>
            </w:pPr>
          </w:p>
        </w:tc>
        <w:tc>
          <w:tcPr>
            <w:tcW w:w="1367"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C0EA5DC" w14:textId="77777777" w:rsidR="002E6E3C" w:rsidRPr="00866841" w:rsidRDefault="002E6E3C" w:rsidP="002E6E3C">
            <w:pPr>
              <w:pStyle w:val="af6"/>
              <w:jc w:val="center"/>
              <w:rPr>
                <w:rFonts w:ascii="Myriad Pro" w:hAnsi="Myriad Pro"/>
                <w:b/>
                <w:bCs/>
                <w:color w:val="FF0000"/>
                <w:sz w:val="18"/>
                <w:szCs w:val="18"/>
              </w:rPr>
            </w:pPr>
          </w:p>
        </w:tc>
        <w:tc>
          <w:tcPr>
            <w:tcW w:w="10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58FDF44A" w14:textId="77777777" w:rsidR="002E6E3C" w:rsidRPr="00866841" w:rsidRDefault="002E6E3C" w:rsidP="002E6E3C">
            <w:pPr>
              <w:pStyle w:val="af6"/>
              <w:jc w:val="center"/>
              <w:rPr>
                <w:rFonts w:ascii="Myriad Pro" w:hAnsi="Myriad Pro"/>
                <w:b/>
                <w:bCs/>
                <w:color w:val="FF0000"/>
                <w:sz w:val="18"/>
                <w:szCs w:val="18"/>
              </w:rPr>
            </w:pPr>
          </w:p>
        </w:tc>
        <w:tc>
          <w:tcPr>
            <w:tcW w:w="89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21918F08" w14:textId="77777777" w:rsidR="002E6E3C" w:rsidRPr="00866841" w:rsidRDefault="002E6E3C" w:rsidP="002E6E3C">
            <w:pPr>
              <w:pStyle w:val="af6"/>
              <w:jc w:val="center"/>
              <w:rPr>
                <w:rFonts w:ascii="Myriad Pro" w:hAnsi="Myriad Pro"/>
                <w:b/>
                <w:bCs/>
                <w:color w:val="FF0000"/>
                <w:sz w:val="18"/>
                <w:szCs w:val="18"/>
              </w:rPr>
            </w:pPr>
          </w:p>
        </w:tc>
      </w:tr>
      <w:tr w:rsidR="002E6E3C" w:rsidRPr="00866841" w14:paraId="654713A5" w14:textId="77777777" w:rsidTr="002E6E3C">
        <w:trPr>
          <w:trHeight w:val="726"/>
        </w:trPr>
        <w:tc>
          <w:tcPr>
            <w:tcW w:w="1719" w:type="pct"/>
            <w:tcBorders>
              <w:top w:val="single" w:sz="4" w:space="0" w:color="auto"/>
              <w:left w:val="single" w:sz="4" w:space="0" w:color="auto"/>
              <w:bottom w:val="single" w:sz="4" w:space="0" w:color="auto"/>
              <w:right w:val="single" w:sz="4" w:space="0" w:color="auto"/>
            </w:tcBorders>
            <w:vAlign w:val="center"/>
          </w:tcPr>
          <w:p w14:paraId="020E7771" w14:textId="77777777" w:rsidR="002E6E3C" w:rsidRPr="00866841" w:rsidRDefault="002E6E3C" w:rsidP="002E6E3C">
            <w:pPr>
              <w:pStyle w:val="af6"/>
              <w:rPr>
                <w:rFonts w:ascii="Myriad Pro" w:hAnsi="Myriad Pro"/>
                <w:bCs/>
                <w:color w:val="FF0000"/>
                <w:sz w:val="18"/>
                <w:szCs w:val="18"/>
              </w:rPr>
            </w:pPr>
            <w:r w:rsidRPr="00866841">
              <w:rPr>
                <w:rFonts w:ascii="Myriad Pro" w:hAnsi="Myriad Pro"/>
                <w:sz w:val="18"/>
                <w:szCs w:val="18"/>
              </w:rPr>
              <w:t>Выпадающие доходы от льготного технологического присоединения</w:t>
            </w:r>
          </w:p>
        </w:tc>
        <w:tc>
          <w:tcPr>
            <w:tcW w:w="1367" w:type="pct"/>
            <w:tcBorders>
              <w:top w:val="nil"/>
              <w:left w:val="nil"/>
              <w:bottom w:val="single" w:sz="4" w:space="0" w:color="auto"/>
              <w:right w:val="single" w:sz="4" w:space="0" w:color="auto"/>
            </w:tcBorders>
            <w:shd w:val="clear" w:color="auto" w:fill="auto"/>
            <w:vAlign w:val="center"/>
          </w:tcPr>
          <w:p w14:paraId="0008DBCF" w14:textId="77777777" w:rsidR="002E6E3C" w:rsidRPr="00866841" w:rsidDel="00283EC9" w:rsidRDefault="002E6E3C" w:rsidP="002E6E3C">
            <w:pPr>
              <w:spacing w:after="0" w:line="240" w:lineRule="auto"/>
              <w:jc w:val="center"/>
              <w:rPr>
                <w:rFonts w:ascii="Myriad Pro" w:eastAsia="Calibri" w:hAnsi="Myriad Pro" w:cs="Times New Roman"/>
                <w:bCs/>
                <w:sz w:val="18"/>
                <w:szCs w:val="18"/>
              </w:rPr>
            </w:pPr>
            <w:r w:rsidRPr="00866841">
              <w:rPr>
                <w:rFonts w:ascii="Myriad Pro" w:eastAsia="Calibri" w:hAnsi="Myriad Pro" w:cs="Times New Roman"/>
                <w:bCs/>
                <w:sz w:val="18"/>
                <w:szCs w:val="18"/>
              </w:rPr>
              <w:t>180 652,20</w:t>
            </w:r>
          </w:p>
        </w:tc>
        <w:tc>
          <w:tcPr>
            <w:tcW w:w="1022" w:type="pct"/>
            <w:tcBorders>
              <w:top w:val="nil"/>
              <w:left w:val="nil"/>
              <w:bottom w:val="single" w:sz="4" w:space="0" w:color="auto"/>
              <w:right w:val="single" w:sz="4" w:space="0" w:color="auto"/>
            </w:tcBorders>
            <w:shd w:val="clear" w:color="auto" w:fill="auto"/>
            <w:vAlign w:val="center"/>
          </w:tcPr>
          <w:p w14:paraId="6EE538B0" w14:textId="77777777" w:rsidR="002E6E3C" w:rsidRPr="00866841" w:rsidRDefault="002E6E3C" w:rsidP="002E6E3C">
            <w:pPr>
              <w:pStyle w:val="af6"/>
              <w:jc w:val="center"/>
              <w:rPr>
                <w:rFonts w:ascii="Myriad Pro" w:eastAsia="Calibri" w:hAnsi="Myriad Pro" w:cs="Times New Roman"/>
                <w:bCs/>
                <w:sz w:val="18"/>
                <w:szCs w:val="18"/>
              </w:rPr>
            </w:pPr>
            <w:r w:rsidRPr="00866841">
              <w:rPr>
                <w:rFonts w:ascii="Myriad Pro" w:eastAsia="Calibri" w:hAnsi="Myriad Pro" w:cs="Times New Roman"/>
                <w:bCs/>
                <w:sz w:val="18"/>
                <w:szCs w:val="18"/>
              </w:rPr>
              <w:t>136 463,30</w:t>
            </w:r>
          </w:p>
        </w:tc>
        <w:tc>
          <w:tcPr>
            <w:tcW w:w="892" w:type="pct"/>
            <w:tcBorders>
              <w:top w:val="single" w:sz="4" w:space="0" w:color="auto"/>
              <w:left w:val="single" w:sz="4" w:space="0" w:color="auto"/>
              <w:bottom w:val="single" w:sz="4" w:space="0" w:color="auto"/>
              <w:right w:val="single" w:sz="4" w:space="0" w:color="auto"/>
            </w:tcBorders>
            <w:vAlign w:val="center"/>
          </w:tcPr>
          <w:p w14:paraId="6ABCBA61" w14:textId="77777777" w:rsidR="002E6E3C" w:rsidRPr="00866841" w:rsidRDefault="002E6E3C" w:rsidP="002E6E3C">
            <w:pPr>
              <w:pStyle w:val="af6"/>
              <w:jc w:val="center"/>
              <w:rPr>
                <w:rFonts w:ascii="Myriad Pro" w:hAnsi="Myriad Pro"/>
                <w:color w:val="FF0000"/>
                <w:sz w:val="18"/>
                <w:szCs w:val="18"/>
              </w:rPr>
            </w:pPr>
            <w:r w:rsidRPr="00866841">
              <w:rPr>
                <w:rFonts w:ascii="Myriad Pro" w:hAnsi="Myriad Pro"/>
                <w:bCs/>
                <w:sz w:val="18"/>
                <w:szCs w:val="18"/>
              </w:rPr>
              <w:t>20 596,78</w:t>
            </w:r>
          </w:p>
        </w:tc>
      </w:tr>
    </w:tbl>
    <w:p w14:paraId="72C99D2B" w14:textId="77777777" w:rsidR="00C656E4" w:rsidRPr="00E825EC" w:rsidRDefault="00C656E4" w:rsidP="00C656E4">
      <w:pPr>
        <w:pStyle w:val="a3"/>
        <w:autoSpaceDE w:val="0"/>
        <w:autoSpaceDN w:val="0"/>
        <w:adjustRightInd w:val="0"/>
        <w:spacing w:after="0" w:line="360" w:lineRule="auto"/>
        <w:ind w:left="0" w:firstLine="567"/>
        <w:jc w:val="both"/>
        <w:rPr>
          <w:rFonts w:ascii="Myriad Pro" w:eastAsia="Calibri" w:hAnsi="Myriad Pro"/>
          <w:bCs/>
          <w:iCs/>
          <w:sz w:val="26"/>
          <w:szCs w:val="24"/>
        </w:rPr>
      </w:pPr>
      <w:r w:rsidRPr="00866841">
        <w:rPr>
          <w:rFonts w:ascii="Myriad Pro" w:eastAsia="Calibri" w:hAnsi="Myriad Pro"/>
          <w:bCs/>
          <w:iCs/>
          <w:sz w:val="26"/>
          <w:szCs w:val="24"/>
        </w:rPr>
        <w:t>Фактические расходы за 2017 год, связанные с компенсацией выпадающих</w:t>
      </w:r>
      <w:r w:rsidR="00E56A4E" w:rsidRPr="00866841">
        <w:rPr>
          <w:rFonts w:ascii="Myriad Pro" w:eastAsia="Calibri" w:hAnsi="Myriad Pro"/>
          <w:bCs/>
          <w:iCs/>
          <w:sz w:val="26"/>
          <w:szCs w:val="24"/>
        </w:rPr>
        <w:t xml:space="preserve"> </w:t>
      </w:r>
      <w:r w:rsidRPr="00866841">
        <w:rPr>
          <w:rFonts w:ascii="Myriad Pro" w:eastAsia="Calibri" w:hAnsi="Myriad Pro"/>
          <w:bCs/>
          <w:iCs/>
          <w:sz w:val="26"/>
          <w:szCs w:val="24"/>
        </w:rPr>
        <w:t>доходов, предусмотренных</w:t>
      </w:r>
      <w:r w:rsidR="00B24D6A">
        <w:rPr>
          <w:rFonts w:ascii="Myriad Pro" w:eastAsia="Calibri" w:hAnsi="Myriad Pro"/>
          <w:bCs/>
          <w:iCs/>
          <w:sz w:val="26"/>
          <w:szCs w:val="24"/>
        </w:rPr>
        <w:t xml:space="preserve"> </w:t>
      </w:r>
      <w:hyperlink r:id="rId28" w:anchor="/document/70119304/entry/200250" w:history="1">
        <w:r w:rsidRPr="00866841">
          <w:rPr>
            <w:rStyle w:val="ac"/>
            <w:rFonts w:ascii="Myriad Pro" w:eastAsia="Calibri" w:hAnsi="Myriad Pro"/>
            <w:bCs/>
            <w:iCs/>
            <w:color w:val="auto"/>
            <w:sz w:val="26"/>
            <w:szCs w:val="24"/>
          </w:rPr>
          <w:t>пунктом</w:t>
        </w:r>
        <w:r w:rsidR="00B24D6A">
          <w:rPr>
            <w:rStyle w:val="ac"/>
            <w:rFonts w:ascii="Myriad Pro" w:eastAsia="Calibri" w:hAnsi="Myriad Pro"/>
            <w:bCs/>
            <w:iCs/>
            <w:color w:val="auto"/>
            <w:sz w:val="26"/>
            <w:szCs w:val="24"/>
          </w:rPr>
          <w:t xml:space="preserve"> </w:t>
        </w:r>
        <w:r w:rsidRPr="00866841">
          <w:rPr>
            <w:rStyle w:val="ac"/>
            <w:rFonts w:ascii="Myriad Pro" w:eastAsia="Calibri" w:hAnsi="Myriad Pro"/>
            <w:bCs/>
            <w:iCs/>
            <w:color w:val="auto"/>
            <w:sz w:val="26"/>
            <w:szCs w:val="24"/>
          </w:rPr>
          <w:t>87</w:t>
        </w:r>
      </w:hyperlink>
      <w:r w:rsidR="00B24D6A">
        <w:rPr>
          <w:rFonts w:ascii="Myriad Pro" w:eastAsia="Calibri" w:hAnsi="Myriad Pro"/>
          <w:bCs/>
          <w:iCs/>
          <w:sz w:val="26"/>
          <w:szCs w:val="24"/>
        </w:rPr>
        <w:t xml:space="preserve"> </w:t>
      </w:r>
      <w:r w:rsidRPr="00866841">
        <w:rPr>
          <w:rFonts w:ascii="Myriad Pro" w:eastAsia="Calibri" w:hAnsi="Myriad Pro"/>
          <w:bCs/>
          <w:iCs/>
          <w:sz w:val="26"/>
          <w:szCs w:val="24"/>
        </w:rPr>
        <w:t>Основ ценообразования</w:t>
      </w:r>
      <w:r w:rsidR="00B24D6A">
        <w:rPr>
          <w:rFonts w:ascii="Myriad Pro" w:eastAsia="Calibri" w:hAnsi="Myriad Pro"/>
          <w:bCs/>
          <w:iCs/>
          <w:sz w:val="26"/>
          <w:szCs w:val="24"/>
        </w:rPr>
        <w:t xml:space="preserve"> № 1178</w:t>
      </w:r>
      <w:r w:rsidRPr="00866841">
        <w:rPr>
          <w:rFonts w:ascii="Myriad Pro" w:eastAsia="Calibri" w:hAnsi="Myriad Pro"/>
          <w:bCs/>
          <w:iCs/>
          <w:sz w:val="26"/>
          <w:szCs w:val="24"/>
        </w:rPr>
        <w:t xml:space="preserve">, относящиеся к неподконтрольным расходам, составляют </w:t>
      </w:r>
      <w:r w:rsidRPr="00866841">
        <w:rPr>
          <w:rFonts w:ascii="Myriad Pro" w:eastAsia="Calibri" w:hAnsi="Myriad Pro"/>
          <w:bCs/>
          <w:iCs/>
          <w:sz w:val="26"/>
          <w:szCs w:val="26"/>
        </w:rPr>
        <w:t xml:space="preserve">20 596,78 </w:t>
      </w:r>
      <w:r w:rsidRPr="00866841">
        <w:rPr>
          <w:rFonts w:ascii="Myriad Pro" w:eastAsia="Calibri" w:hAnsi="Myriad Pro"/>
          <w:bCs/>
          <w:iCs/>
          <w:sz w:val="26"/>
          <w:szCs w:val="24"/>
        </w:rPr>
        <w:t>тыс.</w:t>
      </w:r>
      <w:r w:rsidR="00B24D6A">
        <w:rPr>
          <w:rFonts w:ascii="Myriad Pro" w:eastAsia="Calibri" w:hAnsi="Myriad Pro"/>
          <w:bCs/>
          <w:iCs/>
          <w:sz w:val="26"/>
          <w:szCs w:val="24"/>
        </w:rPr>
        <w:t xml:space="preserve"> </w:t>
      </w:r>
      <w:r w:rsidRPr="00866841">
        <w:rPr>
          <w:rFonts w:ascii="Myriad Pro" w:eastAsia="Calibri" w:hAnsi="Myriad Pro"/>
          <w:bCs/>
          <w:iCs/>
          <w:sz w:val="26"/>
          <w:szCs w:val="24"/>
        </w:rPr>
        <w:t xml:space="preserve">руб. при </w:t>
      </w:r>
      <w:r w:rsidRPr="00E825EC">
        <w:rPr>
          <w:rFonts w:ascii="Myriad Pro" w:eastAsia="Calibri" w:hAnsi="Myriad Pro"/>
          <w:bCs/>
          <w:iCs/>
          <w:sz w:val="26"/>
          <w:szCs w:val="24"/>
        </w:rPr>
        <w:t xml:space="preserve">плановой величине </w:t>
      </w:r>
      <w:r w:rsidRPr="00E825EC">
        <w:rPr>
          <w:rFonts w:ascii="Myriad Pro" w:eastAsia="Calibri" w:hAnsi="Myriad Pro"/>
          <w:bCs/>
          <w:iCs/>
          <w:sz w:val="26"/>
          <w:szCs w:val="26"/>
        </w:rPr>
        <w:t xml:space="preserve">112 161,72 </w:t>
      </w:r>
      <w:r w:rsidRPr="00E825EC">
        <w:rPr>
          <w:rFonts w:ascii="Myriad Pro" w:eastAsia="Calibri" w:hAnsi="Myriad Pro"/>
          <w:bCs/>
          <w:iCs/>
          <w:sz w:val="26"/>
          <w:szCs w:val="24"/>
        </w:rPr>
        <w:t>тыс. руб.</w:t>
      </w:r>
    </w:p>
    <w:p w14:paraId="3B9F80F8" w14:textId="77777777" w:rsidR="00D968FF" w:rsidRPr="00E825EC" w:rsidRDefault="00D968FF" w:rsidP="00D968FF">
      <w:pPr>
        <w:autoSpaceDE w:val="0"/>
        <w:autoSpaceDN w:val="0"/>
        <w:adjustRightInd w:val="0"/>
        <w:spacing w:after="0" w:line="360" w:lineRule="auto"/>
        <w:jc w:val="both"/>
        <w:rPr>
          <w:rFonts w:ascii="Myriad Pro" w:eastAsia="Calibri" w:hAnsi="Myriad Pro"/>
          <w:bCs/>
          <w:iCs/>
          <w:sz w:val="26"/>
          <w:szCs w:val="24"/>
        </w:rPr>
      </w:pPr>
      <w:r w:rsidRPr="00E825EC">
        <w:rPr>
          <w:rFonts w:ascii="Myriad Pro" w:eastAsia="Calibri" w:hAnsi="Myriad Pro"/>
          <w:bCs/>
          <w:iCs/>
          <w:sz w:val="26"/>
          <w:szCs w:val="24"/>
        </w:rPr>
        <w:tab/>
        <w:t>Результаты расчета Исполнителя (без учета ИПЦ) и сопоставление с позицией филиала ПАО «МРСК Сибири»-«Читаэнерго» и РСТ Забайкальского края приведены в таблице.</w:t>
      </w:r>
    </w:p>
    <w:p w14:paraId="712377CB" w14:textId="77777777" w:rsidR="00AC0DBA" w:rsidRPr="00E825EC" w:rsidRDefault="00AC0DBA" w:rsidP="00D968FF">
      <w:pPr>
        <w:autoSpaceDE w:val="0"/>
        <w:autoSpaceDN w:val="0"/>
        <w:adjustRightInd w:val="0"/>
        <w:spacing w:after="0" w:line="360" w:lineRule="auto"/>
        <w:jc w:val="both"/>
        <w:rPr>
          <w:rFonts w:ascii="Myriad Pro" w:eastAsia="Calibri" w:hAnsi="Myriad Pro"/>
          <w:bCs/>
          <w:iCs/>
          <w:sz w:val="26"/>
          <w:szCs w:val="24"/>
        </w:rPr>
      </w:pPr>
    </w:p>
    <w:p w14:paraId="78B78E72" w14:textId="77777777" w:rsidR="00AC0DBA" w:rsidRPr="00E825EC" w:rsidRDefault="00AC0DBA" w:rsidP="00D968FF">
      <w:pPr>
        <w:autoSpaceDE w:val="0"/>
        <w:autoSpaceDN w:val="0"/>
        <w:adjustRightInd w:val="0"/>
        <w:spacing w:after="0" w:line="360" w:lineRule="auto"/>
        <w:jc w:val="both"/>
        <w:rPr>
          <w:rFonts w:ascii="Myriad Pro" w:eastAsia="Calibri" w:hAnsi="Myriad Pro"/>
          <w:bCs/>
          <w:iCs/>
          <w:sz w:val="26"/>
          <w:szCs w:val="24"/>
        </w:rPr>
      </w:pPr>
    </w:p>
    <w:tbl>
      <w:tblPr>
        <w:tblW w:w="5089" w:type="pct"/>
        <w:jc w:val="center"/>
        <w:shd w:val="clear" w:color="auto" w:fill="FFFFFF"/>
        <w:tblLayout w:type="fixed"/>
        <w:tblLook w:val="04A0" w:firstRow="1" w:lastRow="0" w:firstColumn="1" w:lastColumn="0" w:noHBand="0" w:noVBand="1"/>
      </w:tblPr>
      <w:tblGrid>
        <w:gridCol w:w="2404"/>
        <w:gridCol w:w="1419"/>
        <w:gridCol w:w="1535"/>
        <w:gridCol w:w="1415"/>
        <w:gridCol w:w="1168"/>
        <w:gridCol w:w="1569"/>
      </w:tblGrid>
      <w:tr w:rsidR="00E825EC" w:rsidRPr="00E825EC" w14:paraId="5CC90AB5" w14:textId="77777777" w:rsidTr="00E825EC">
        <w:trPr>
          <w:trHeight w:val="300"/>
          <w:tblHeader/>
          <w:jc w:val="center"/>
        </w:trPr>
        <w:tc>
          <w:tcPr>
            <w:tcW w:w="12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4E0943D" w14:textId="77777777" w:rsidR="00D968FF" w:rsidRPr="00E825EC" w:rsidRDefault="00E825EC" w:rsidP="00E825EC">
            <w:pPr>
              <w:spacing w:after="0" w:line="240" w:lineRule="auto"/>
              <w:jc w:val="center"/>
              <w:rPr>
                <w:rFonts w:ascii="Myriad Pro" w:hAnsi="Myriad Pro"/>
                <w:b/>
                <w:bCs/>
                <w:color w:val="FFFFFF" w:themeColor="background1"/>
                <w:sz w:val="18"/>
                <w:szCs w:val="18"/>
              </w:rPr>
            </w:pPr>
            <w:r w:rsidRPr="00E825EC">
              <w:rPr>
                <w:rFonts w:ascii="Myriad Pro" w:hAnsi="Myriad Pro"/>
                <w:b/>
                <w:bCs/>
                <w:color w:val="FFFFFF" w:themeColor="background1"/>
                <w:sz w:val="18"/>
                <w:szCs w:val="18"/>
              </w:rPr>
              <w:t>Наименование статьи</w:t>
            </w:r>
          </w:p>
        </w:tc>
        <w:tc>
          <w:tcPr>
            <w:tcW w:w="74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A3C67F" w14:textId="77777777" w:rsidR="00D968FF" w:rsidRPr="00E825EC" w:rsidRDefault="00D968FF" w:rsidP="00FF7D9B">
            <w:pPr>
              <w:spacing w:after="0" w:line="240" w:lineRule="auto"/>
              <w:jc w:val="center"/>
              <w:rPr>
                <w:rFonts w:ascii="Myriad Pro" w:eastAsia="Calibri" w:hAnsi="Myriad Pro"/>
                <w:b/>
                <w:bCs/>
                <w:color w:val="FFFFFF" w:themeColor="background1"/>
                <w:sz w:val="18"/>
                <w:szCs w:val="18"/>
              </w:rPr>
            </w:pPr>
            <w:r w:rsidRPr="00E825EC">
              <w:rPr>
                <w:rFonts w:ascii="Myriad Pro" w:eastAsia="Calibri" w:hAnsi="Myriad Pro"/>
                <w:b/>
                <w:bCs/>
                <w:color w:val="FFFFFF" w:themeColor="background1"/>
                <w:sz w:val="18"/>
                <w:szCs w:val="18"/>
              </w:rPr>
              <w:t>Филиал ПАО «МРСК Сибири» «Читаэнерго», тыс. руб.</w:t>
            </w:r>
          </w:p>
        </w:tc>
        <w:tc>
          <w:tcPr>
            <w:tcW w:w="8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02C3E9" w14:textId="77777777" w:rsidR="00D968FF" w:rsidRPr="00E825EC" w:rsidRDefault="00D968FF" w:rsidP="00FF7D9B">
            <w:pPr>
              <w:spacing w:after="0" w:line="240" w:lineRule="auto"/>
              <w:jc w:val="center"/>
              <w:rPr>
                <w:rFonts w:ascii="Myriad Pro" w:eastAsia="Calibri" w:hAnsi="Myriad Pro"/>
                <w:b/>
                <w:bCs/>
                <w:color w:val="FFFFFF" w:themeColor="background1"/>
                <w:sz w:val="18"/>
                <w:szCs w:val="18"/>
              </w:rPr>
            </w:pPr>
            <w:r w:rsidRPr="00E825EC">
              <w:rPr>
                <w:rFonts w:ascii="Myriad Pro" w:eastAsia="Calibri" w:hAnsi="Myriad Pro"/>
                <w:b/>
                <w:bCs/>
                <w:color w:val="FFFFFF" w:themeColor="background1"/>
                <w:sz w:val="18"/>
                <w:szCs w:val="18"/>
              </w:rPr>
              <w:t>РСТ Забайкальского края, тыс. руб.</w:t>
            </w:r>
          </w:p>
        </w:tc>
        <w:tc>
          <w:tcPr>
            <w:tcW w:w="7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22B051" w14:textId="77777777" w:rsidR="00D968FF" w:rsidRPr="00E825EC" w:rsidRDefault="00D968FF" w:rsidP="00FF7D9B">
            <w:pPr>
              <w:spacing w:after="0" w:line="240" w:lineRule="auto"/>
              <w:jc w:val="center"/>
              <w:rPr>
                <w:rFonts w:ascii="Myriad Pro" w:eastAsia="Calibri" w:hAnsi="Myriad Pro"/>
                <w:b/>
                <w:bCs/>
                <w:color w:val="FFFFFF" w:themeColor="background1"/>
                <w:sz w:val="18"/>
                <w:szCs w:val="18"/>
              </w:rPr>
            </w:pPr>
            <w:r w:rsidRPr="00E825EC">
              <w:rPr>
                <w:rFonts w:ascii="Myriad Pro" w:eastAsia="Calibri" w:hAnsi="Myriad Pro"/>
                <w:b/>
                <w:bCs/>
                <w:color w:val="FFFFFF" w:themeColor="background1"/>
                <w:sz w:val="18"/>
                <w:szCs w:val="18"/>
              </w:rPr>
              <w:t>Исполнитель, тыс. руб.</w:t>
            </w:r>
          </w:p>
        </w:tc>
        <w:tc>
          <w:tcPr>
            <w:tcW w:w="143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D2D1D8" w14:textId="77777777" w:rsidR="00D968FF" w:rsidRPr="00E825EC" w:rsidRDefault="00D968FF" w:rsidP="00FF7D9B">
            <w:pPr>
              <w:spacing w:after="0" w:line="240" w:lineRule="auto"/>
              <w:jc w:val="center"/>
              <w:rPr>
                <w:rFonts w:ascii="Myriad Pro" w:eastAsia="Calibri" w:hAnsi="Myriad Pro"/>
                <w:b/>
                <w:bCs/>
                <w:color w:val="FFFFFF" w:themeColor="background1"/>
                <w:sz w:val="18"/>
                <w:szCs w:val="18"/>
                <w:lang w:val="en-US"/>
              </w:rPr>
            </w:pPr>
            <w:r w:rsidRPr="00E825EC">
              <w:rPr>
                <w:rFonts w:ascii="Myriad Pro" w:eastAsia="Calibri" w:hAnsi="Myriad Pro"/>
                <w:b/>
                <w:bCs/>
                <w:color w:val="FFFFFF" w:themeColor="background1"/>
                <w:sz w:val="18"/>
                <w:szCs w:val="18"/>
              </w:rPr>
              <w:t>Отклонение</w:t>
            </w:r>
            <w:r w:rsidRPr="00E825EC">
              <w:rPr>
                <w:rFonts w:ascii="Myriad Pro" w:eastAsia="Calibri" w:hAnsi="Myriad Pro"/>
                <w:b/>
                <w:bCs/>
                <w:color w:val="FFFFFF" w:themeColor="background1"/>
                <w:sz w:val="18"/>
                <w:szCs w:val="18"/>
                <w:lang w:val="en-US"/>
              </w:rPr>
              <w:t>*</w:t>
            </w:r>
          </w:p>
        </w:tc>
      </w:tr>
      <w:tr w:rsidR="00C91F3A" w:rsidRPr="00E825EC" w14:paraId="40B6D256" w14:textId="77777777" w:rsidTr="00FF7D9B">
        <w:trPr>
          <w:trHeight w:val="900"/>
          <w:tblHeader/>
          <w:jc w:val="center"/>
        </w:trPr>
        <w:tc>
          <w:tcPr>
            <w:tcW w:w="12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vAlign w:val="center"/>
            <w:hideMark/>
          </w:tcPr>
          <w:p w14:paraId="27ACA749" w14:textId="77777777" w:rsidR="00D968FF" w:rsidRPr="00E825EC" w:rsidRDefault="00D968FF" w:rsidP="00FF7D9B">
            <w:pPr>
              <w:spacing w:after="0" w:line="240" w:lineRule="auto"/>
              <w:rPr>
                <w:rFonts w:ascii="Myriad Pro" w:hAnsi="Myriad Pro"/>
                <w:color w:val="FFFFFF" w:themeColor="background1"/>
                <w:sz w:val="18"/>
                <w:szCs w:val="18"/>
              </w:rPr>
            </w:pPr>
          </w:p>
        </w:tc>
        <w:tc>
          <w:tcPr>
            <w:tcW w:w="74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vAlign w:val="center"/>
            <w:hideMark/>
          </w:tcPr>
          <w:p w14:paraId="259A53B8" w14:textId="77777777" w:rsidR="00D968FF" w:rsidRPr="00E825EC" w:rsidRDefault="00D968FF" w:rsidP="00FF7D9B">
            <w:pPr>
              <w:spacing w:after="0" w:line="240" w:lineRule="auto"/>
              <w:rPr>
                <w:rFonts w:ascii="Myriad Pro" w:eastAsia="Calibri" w:hAnsi="Myriad Pro"/>
                <w:b/>
                <w:color w:val="FFFFFF" w:themeColor="background1"/>
                <w:sz w:val="18"/>
                <w:szCs w:val="18"/>
              </w:rPr>
            </w:pPr>
          </w:p>
        </w:tc>
        <w:tc>
          <w:tcPr>
            <w:tcW w:w="8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vAlign w:val="center"/>
            <w:hideMark/>
          </w:tcPr>
          <w:p w14:paraId="2C8A762A" w14:textId="77777777" w:rsidR="00D968FF" w:rsidRPr="00E825EC" w:rsidRDefault="00D968FF" w:rsidP="00FF7D9B">
            <w:pPr>
              <w:spacing w:after="0" w:line="240" w:lineRule="auto"/>
              <w:rPr>
                <w:rFonts w:ascii="Myriad Pro" w:eastAsia="Calibri" w:hAnsi="Myriad Pro"/>
                <w:b/>
                <w:color w:val="FFFFFF" w:themeColor="background1"/>
                <w:sz w:val="18"/>
                <w:szCs w:val="18"/>
              </w:rPr>
            </w:pPr>
          </w:p>
        </w:tc>
        <w:tc>
          <w:tcPr>
            <w:tcW w:w="7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vAlign w:val="center"/>
            <w:hideMark/>
          </w:tcPr>
          <w:p w14:paraId="56E3E533" w14:textId="77777777" w:rsidR="00D968FF" w:rsidRPr="00E825EC" w:rsidRDefault="00D968FF" w:rsidP="00FF7D9B">
            <w:pPr>
              <w:spacing w:after="0" w:line="240" w:lineRule="auto"/>
              <w:rPr>
                <w:rFonts w:ascii="Myriad Pro" w:eastAsia="Calibri" w:hAnsi="Myriad Pro"/>
                <w:b/>
                <w:color w:val="FFFFFF" w:themeColor="background1"/>
                <w:sz w:val="18"/>
                <w:szCs w:val="18"/>
              </w:rPr>
            </w:pPr>
          </w:p>
        </w:tc>
        <w:tc>
          <w:tcPr>
            <w:tcW w:w="6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DCBB5A" w14:textId="77777777" w:rsidR="00D968FF" w:rsidRPr="00E825EC" w:rsidRDefault="00D968FF" w:rsidP="00FF7D9B">
            <w:pPr>
              <w:spacing w:after="0" w:line="240" w:lineRule="auto"/>
              <w:jc w:val="center"/>
              <w:rPr>
                <w:rFonts w:ascii="Myriad Pro" w:eastAsia="Calibri" w:hAnsi="Myriad Pro"/>
                <w:b/>
                <w:color w:val="FFFFFF" w:themeColor="background1"/>
                <w:sz w:val="18"/>
                <w:szCs w:val="18"/>
              </w:rPr>
            </w:pPr>
            <w:r w:rsidRPr="00E825EC">
              <w:rPr>
                <w:rFonts w:ascii="Myriad Pro" w:eastAsia="Calibri" w:hAnsi="Myriad Pro"/>
                <w:b/>
                <w:color w:val="FFFFFF" w:themeColor="background1"/>
                <w:sz w:val="18"/>
                <w:szCs w:val="18"/>
              </w:rPr>
              <w:t>от данных филиала, тыс. руб.</w:t>
            </w:r>
          </w:p>
        </w:tc>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0C6621" w14:textId="77777777" w:rsidR="00D968FF" w:rsidRPr="00E825EC" w:rsidRDefault="00D968FF" w:rsidP="00FF7D9B">
            <w:pPr>
              <w:spacing w:after="0" w:line="240" w:lineRule="auto"/>
              <w:jc w:val="center"/>
              <w:rPr>
                <w:rFonts w:ascii="Myriad Pro" w:eastAsia="Calibri" w:hAnsi="Myriad Pro"/>
                <w:b/>
                <w:color w:val="FFFFFF" w:themeColor="background1"/>
                <w:sz w:val="18"/>
                <w:szCs w:val="18"/>
              </w:rPr>
            </w:pPr>
            <w:r w:rsidRPr="00E825EC">
              <w:rPr>
                <w:rFonts w:ascii="Myriad Pro" w:eastAsia="Calibri" w:hAnsi="Myriad Pro"/>
                <w:b/>
                <w:color w:val="FFFFFF" w:themeColor="background1"/>
                <w:sz w:val="18"/>
                <w:szCs w:val="18"/>
              </w:rPr>
              <w:t>от данных регулирующего органа, тыс. руб.</w:t>
            </w:r>
          </w:p>
        </w:tc>
      </w:tr>
      <w:tr w:rsidR="00C91F3A" w:rsidRPr="00E825EC" w14:paraId="220EAB3B" w14:textId="77777777" w:rsidTr="00FF7D9B">
        <w:trPr>
          <w:trHeight w:val="390"/>
          <w:jc w:val="center"/>
        </w:trPr>
        <w:tc>
          <w:tcPr>
            <w:tcW w:w="1264"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40AFF89F"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Оплата услуг ПАО «ФСК ЕЭС»</w:t>
            </w:r>
          </w:p>
        </w:tc>
        <w:tc>
          <w:tcPr>
            <w:tcW w:w="746" w:type="pct"/>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39E1BB43"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1 167 654,7</w:t>
            </w:r>
          </w:p>
        </w:tc>
        <w:tc>
          <w:tcPr>
            <w:tcW w:w="807" w:type="pct"/>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23D9C877"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1 167 654,7</w:t>
            </w:r>
          </w:p>
        </w:tc>
        <w:tc>
          <w:tcPr>
            <w:tcW w:w="744" w:type="pct"/>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74EC4FE0"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1 167 654,7</w:t>
            </w:r>
          </w:p>
        </w:tc>
        <w:tc>
          <w:tcPr>
            <w:tcW w:w="614" w:type="pct"/>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28C12BA1"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w:t>
            </w:r>
          </w:p>
        </w:tc>
        <w:tc>
          <w:tcPr>
            <w:tcW w:w="825" w:type="pct"/>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5B37EA8"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w:t>
            </w:r>
          </w:p>
        </w:tc>
      </w:tr>
      <w:tr w:rsidR="00C91F3A" w:rsidRPr="00E825EC" w14:paraId="3661823A" w14:textId="77777777" w:rsidTr="00FF7D9B">
        <w:trPr>
          <w:trHeight w:val="390"/>
          <w:jc w:val="center"/>
        </w:trPr>
        <w:tc>
          <w:tcPr>
            <w:tcW w:w="1264" w:type="pct"/>
            <w:tcBorders>
              <w:top w:val="nil"/>
              <w:left w:val="single" w:sz="4" w:space="0" w:color="auto"/>
              <w:bottom w:val="single" w:sz="4" w:space="0" w:color="auto"/>
              <w:right w:val="single" w:sz="4" w:space="0" w:color="auto"/>
            </w:tcBorders>
            <w:shd w:val="clear" w:color="auto" w:fill="FFFFFF"/>
            <w:hideMark/>
          </w:tcPr>
          <w:p w14:paraId="27CBB2C1"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Плата за аренду имущества и земли</w:t>
            </w:r>
          </w:p>
        </w:tc>
        <w:tc>
          <w:tcPr>
            <w:tcW w:w="746" w:type="pct"/>
            <w:tcBorders>
              <w:top w:val="nil"/>
              <w:left w:val="nil"/>
              <w:bottom w:val="single" w:sz="4" w:space="0" w:color="auto"/>
              <w:right w:val="single" w:sz="4" w:space="0" w:color="auto"/>
            </w:tcBorders>
            <w:shd w:val="clear" w:color="auto" w:fill="FFFFFF"/>
            <w:noWrap/>
            <w:vAlign w:val="center"/>
            <w:hideMark/>
          </w:tcPr>
          <w:p w14:paraId="4C95520E"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19 739,2</w:t>
            </w:r>
          </w:p>
        </w:tc>
        <w:tc>
          <w:tcPr>
            <w:tcW w:w="807" w:type="pct"/>
            <w:tcBorders>
              <w:top w:val="nil"/>
              <w:left w:val="nil"/>
              <w:bottom w:val="single" w:sz="4" w:space="0" w:color="auto"/>
              <w:right w:val="single" w:sz="4" w:space="0" w:color="auto"/>
            </w:tcBorders>
            <w:shd w:val="clear" w:color="auto" w:fill="FFFFFF"/>
            <w:noWrap/>
            <w:vAlign w:val="center"/>
            <w:hideMark/>
          </w:tcPr>
          <w:p w14:paraId="1779C8EB"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16 378,1</w:t>
            </w:r>
          </w:p>
        </w:tc>
        <w:tc>
          <w:tcPr>
            <w:tcW w:w="744" w:type="pct"/>
            <w:tcBorders>
              <w:top w:val="nil"/>
              <w:left w:val="nil"/>
              <w:bottom w:val="single" w:sz="4" w:space="0" w:color="auto"/>
              <w:right w:val="single" w:sz="4" w:space="0" w:color="auto"/>
            </w:tcBorders>
            <w:shd w:val="clear" w:color="auto" w:fill="FFFFFF"/>
            <w:noWrap/>
            <w:vAlign w:val="center"/>
            <w:hideMark/>
          </w:tcPr>
          <w:p w14:paraId="361D8D14"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12 032,1</w:t>
            </w:r>
          </w:p>
        </w:tc>
        <w:tc>
          <w:tcPr>
            <w:tcW w:w="614" w:type="pct"/>
            <w:tcBorders>
              <w:top w:val="nil"/>
              <w:left w:val="nil"/>
              <w:bottom w:val="single" w:sz="4" w:space="0" w:color="auto"/>
              <w:right w:val="single" w:sz="4" w:space="0" w:color="auto"/>
            </w:tcBorders>
            <w:shd w:val="clear" w:color="auto" w:fill="FFFFFF"/>
            <w:noWrap/>
            <w:vAlign w:val="center"/>
            <w:hideMark/>
          </w:tcPr>
          <w:p w14:paraId="26BA0A77"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-7 707,1</w:t>
            </w:r>
          </w:p>
        </w:tc>
        <w:tc>
          <w:tcPr>
            <w:tcW w:w="825" w:type="pct"/>
            <w:tcBorders>
              <w:top w:val="nil"/>
              <w:left w:val="nil"/>
              <w:bottom w:val="single" w:sz="4" w:space="0" w:color="auto"/>
              <w:right w:val="single" w:sz="4" w:space="0" w:color="auto"/>
            </w:tcBorders>
            <w:shd w:val="clear" w:color="auto" w:fill="FFFFFF"/>
            <w:noWrap/>
            <w:vAlign w:val="center"/>
            <w:hideMark/>
          </w:tcPr>
          <w:p w14:paraId="4A3034AC"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-4 346,0</w:t>
            </w:r>
          </w:p>
        </w:tc>
      </w:tr>
      <w:tr w:rsidR="00C91F3A" w:rsidRPr="00E825EC" w14:paraId="268EBB72" w14:textId="77777777" w:rsidTr="00FF7D9B">
        <w:trPr>
          <w:trHeight w:val="60"/>
          <w:jc w:val="center"/>
        </w:trPr>
        <w:tc>
          <w:tcPr>
            <w:tcW w:w="1264" w:type="pct"/>
            <w:tcBorders>
              <w:top w:val="nil"/>
              <w:left w:val="single" w:sz="4" w:space="0" w:color="auto"/>
              <w:bottom w:val="single" w:sz="4" w:space="0" w:color="auto"/>
              <w:right w:val="single" w:sz="4" w:space="0" w:color="auto"/>
            </w:tcBorders>
            <w:shd w:val="clear" w:color="auto" w:fill="FFFFFF"/>
            <w:hideMark/>
          </w:tcPr>
          <w:p w14:paraId="55CDB972"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Налоговые платежи</w:t>
            </w:r>
          </w:p>
        </w:tc>
        <w:tc>
          <w:tcPr>
            <w:tcW w:w="746" w:type="pct"/>
            <w:tcBorders>
              <w:top w:val="nil"/>
              <w:left w:val="nil"/>
              <w:bottom w:val="single" w:sz="4" w:space="0" w:color="auto"/>
              <w:right w:val="single" w:sz="4" w:space="0" w:color="auto"/>
            </w:tcBorders>
            <w:shd w:val="clear" w:color="auto" w:fill="FFFFFF"/>
            <w:noWrap/>
            <w:vAlign w:val="center"/>
            <w:hideMark/>
          </w:tcPr>
          <w:p w14:paraId="5050241A"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79 030,1</w:t>
            </w:r>
          </w:p>
        </w:tc>
        <w:tc>
          <w:tcPr>
            <w:tcW w:w="807" w:type="pct"/>
            <w:tcBorders>
              <w:top w:val="nil"/>
              <w:left w:val="nil"/>
              <w:bottom w:val="single" w:sz="4" w:space="0" w:color="auto"/>
              <w:right w:val="single" w:sz="4" w:space="0" w:color="auto"/>
            </w:tcBorders>
            <w:shd w:val="clear" w:color="auto" w:fill="FFFFFF"/>
            <w:noWrap/>
            <w:vAlign w:val="center"/>
            <w:hideMark/>
          </w:tcPr>
          <w:p w14:paraId="2D85E38C"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78 505,8</w:t>
            </w:r>
          </w:p>
        </w:tc>
        <w:tc>
          <w:tcPr>
            <w:tcW w:w="744" w:type="pct"/>
            <w:tcBorders>
              <w:top w:val="nil"/>
              <w:left w:val="nil"/>
              <w:bottom w:val="single" w:sz="4" w:space="0" w:color="auto"/>
              <w:right w:val="single" w:sz="4" w:space="0" w:color="auto"/>
            </w:tcBorders>
            <w:shd w:val="clear" w:color="auto" w:fill="FFFFFF"/>
            <w:noWrap/>
            <w:vAlign w:val="center"/>
            <w:hideMark/>
          </w:tcPr>
          <w:p w14:paraId="04772D22"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79 030,1</w:t>
            </w:r>
          </w:p>
        </w:tc>
        <w:tc>
          <w:tcPr>
            <w:tcW w:w="614" w:type="pct"/>
            <w:tcBorders>
              <w:top w:val="nil"/>
              <w:left w:val="nil"/>
              <w:bottom w:val="single" w:sz="4" w:space="0" w:color="auto"/>
              <w:right w:val="single" w:sz="4" w:space="0" w:color="auto"/>
            </w:tcBorders>
            <w:shd w:val="clear" w:color="auto" w:fill="FFFFFF"/>
            <w:noWrap/>
            <w:vAlign w:val="center"/>
            <w:hideMark/>
          </w:tcPr>
          <w:p w14:paraId="6B0B1876"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w:t>
            </w:r>
          </w:p>
        </w:tc>
        <w:tc>
          <w:tcPr>
            <w:tcW w:w="825" w:type="pct"/>
            <w:tcBorders>
              <w:top w:val="nil"/>
              <w:left w:val="nil"/>
              <w:bottom w:val="single" w:sz="4" w:space="0" w:color="auto"/>
              <w:right w:val="single" w:sz="4" w:space="0" w:color="auto"/>
            </w:tcBorders>
            <w:shd w:val="clear" w:color="auto" w:fill="FFFFFF"/>
            <w:noWrap/>
            <w:vAlign w:val="center"/>
            <w:hideMark/>
          </w:tcPr>
          <w:p w14:paraId="23B66007"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524,3</w:t>
            </w:r>
          </w:p>
        </w:tc>
      </w:tr>
      <w:tr w:rsidR="00C91F3A" w:rsidRPr="00E825EC" w14:paraId="26EE12AC" w14:textId="77777777" w:rsidTr="00FF7D9B">
        <w:trPr>
          <w:trHeight w:val="285"/>
          <w:jc w:val="center"/>
        </w:trPr>
        <w:tc>
          <w:tcPr>
            <w:tcW w:w="1264" w:type="pct"/>
            <w:tcBorders>
              <w:top w:val="nil"/>
              <w:left w:val="single" w:sz="4" w:space="0" w:color="auto"/>
              <w:bottom w:val="single" w:sz="4" w:space="0" w:color="auto"/>
              <w:right w:val="single" w:sz="4" w:space="0" w:color="auto"/>
            </w:tcBorders>
            <w:shd w:val="clear" w:color="auto" w:fill="FFFFFF"/>
            <w:hideMark/>
          </w:tcPr>
          <w:p w14:paraId="4CB9C228"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Отчисления на социальные нужды</w:t>
            </w:r>
          </w:p>
        </w:tc>
        <w:tc>
          <w:tcPr>
            <w:tcW w:w="746" w:type="pct"/>
            <w:tcBorders>
              <w:top w:val="nil"/>
              <w:left w:val="nil"/>
              <w:bottom w:val="single" w:sz="4" w:space="0" w:color="auto"/>
              <w:right w:val="single" w:sz="4" w:space="0" w:color="auto"/>
            </w:tcBorders>
            <w:shd w:val="clear" w:color="auto" w:fill="FFFFFF"/>
            <w:noWrap/>
            <w:vAlign w:val="center"/>
            <w:hideMark/>
          </w:tcPr>
          <w:p w14:paraId="0D5A45C9"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400 390,7</w:t>
            </w:r>
          </w:p>
        </w:tc>
        <w:tc>
          <w:tcPr>
            <w:tcW w:w="807" w:type="pct"/>
            <w:tcBorders>
              <w:top w:val="nil"/>
              <w:left w:val="nil"/>
              <w:bottom w:val="single" w:sz="4" w:space="0" w:color="auto"/>
              <w:right w:val="single" w:sz="4" w:space="0" w:color="auto"/>
            </w:tcBorders>
            <w:shd w:val="clear" w:color="auto" w:fill="FFFFFF"/>
            <w:noWrap/>
            <w:vAlign w:val="center"/>
            <w:hideMark/>
          </w:tcPr>
          <w:p w14:paraId="5B33EDE9"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380 204,7</w:t>
            </w:r>
          </w:p>
        </w:tc>
        <w:tc>
          <w:tcPr>
            <w:tcW w:w="744" w:type="pct"/>
            <w:tcBorders>
              <w:top w:val="nil"/>
              <w:left w:val="nil"/>
              <w:bottom w:val="single" w:sz="4" w:space="0" w:color="auto"/>
              <w:right w:val="single" w:sz="4" w:space="0" w:color="auto"/>
            </w:tcBorders>
            <w:shd w:val="clear" w:color="auto" w:fill="FFFFFF"/>
            <w:noWrap/>
            <w:vAlign w:val="center"/>
            <w:hideMark/>
          </w:tcPr>
          <w:p w14:paraId="723ADED4"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394 239,7</w:t>
            </w:r>
          </w:p>
        </w:tc>
        <w:tc>
          <w:tcPr>
            <w:tcW w:w="614" w:type="pct"/>
            <w:tcBorders>
              <w:top w:val="nil"/>
              <w:left w:val="nil"/>
              <w:bottom w:val="single" w:sz="4" w:space="0" w:color="auto"/>
              <w:right w:val="single" w:sz="4" w:space="0" w:color="auto"/>
            </w:tcBorders>
            <w:shd w:val="clear" w:color="auto" w:fill="FFFFFF"/>
            <w:noWrap/>
            <w:vAlign w:val="center"/>
            <w:hideMark/>
          </w:tcPr>
          <w:p w14:paraId="57836D64"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-6 151,0-</w:t>
            </w:r>
          </w:p>
        </w:tc>
        <w:tc>
          <w:tcPr>
            <w:tcW w:w="825" w:type="pct"/>
            <w:tcBorders>
              <w:top w:val="nil"/>
              <w:left w:val="nil"/>
              <w:bottom w:val="single" w:sz="4" w:space="0" w:color="auto"/>
              <w:right w:val="single" w:sz="4" w:space="0" w:color="auto"/>
            </w:tcBorders>
            <w:shd w:val="clear" w:color="auto" w:fill="FFFFFF"/>
            <w:noWrap/>
            <w:vAlign w:val="center"/>
            <w:hideMark/>
          </w:tcPr>
          <w:p w14:paraId="68087143"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14 035,0</w:t>
            </w:r>
          </w:p>
        </w:tc>
      </w:tr>
      <w:tr w:rsidR="00C91F3A" w:rsidRPr="00E825EC" w14:paraId="018D6903" w14:textId="77777777" w:rsidTr="00FF7D9B">
        <w:trPr>
          <w:trHeight w:val="143"/>
          <w:jc w:val="center"/>
        </w:trPr>
        <w:tc>
          <w:tcPr>
            <w:tcW w:w="1264" w:type="pct"/>
            <w:tcBorders>
              <w:top w:val="nil"/>
              <w:left w:val="single" w:sz="4" w:space="0" w:color="auto"/>
              <w:bottom w:val="single" w:sz="4" w:space="0" w:color="auto"/>
              <w:right w:val="single" w:sz="4" w:space="0" w:color="auto"/>
            </w:tcBorders>
            <w:shd w:val="clear" w:color="auto" w:fill="FFFFFF"/>
            <w:hideMark/>
          </w:tcPr>
          <w:p w14:paraId="164F2994"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Налог на прибыль</w:t>
            </w:r>
          </w:p>
        </w:tc>
        <w:tc>
          <w:tcPr>
            <w:tcW w:w="746" w:type="pct"/>
            <w:tcBorders>
              <w:top w:val="nil"/>
              <w:left w:val="nil"/>
              <w:bottom w:val="single" w:sz="4" w:space="0" w:color="auto"/>
              <w:right w:val="single" w:sz="4" w:space="0" w:color="auto"/>
            </w:tcBorders>
            <w:shd w:val="clear" w:color="auto" w:fill="FFFFFF"/>
            <w:noWrap/>
            <w:vAlign w:val="center"/>
            <w:hideMark/>
          </w:tcPr>
          <w:p w14:paraId="75FAC51D"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111 592,8</w:t>
            </w:r>
          </w:p>
        </w:tc>
        <w:tc>
          <w:tcPr>
            <w:tcW w:w="807" w:type="pct"/>
            <w:tcBorders>
              <w:top w:val="nil"/>
              <w:left w:val="nil"/>
              <w:bottom w:val="single" w:sz="4" w:space="0" w:color="auto"/>
              <w:right w:val="single" w:sz="4" w:space="0" w:color="auto"/>
            </w:tcBorders>
            <w:shd w:val="clear" w:color="auto" w:fill="FFFFFF"/>
            <w:noWrap/>
            <w:vAlign w:val="center"/>
            <w:hideMark/>
          </w:tcPr>
          <w:p w14:paraId="3068EC23"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111 592,8</w:t>
            </w:r>
          </w:p>
        </w:tc>
        <w:tc>
          <w:tcPr>
            <w:tcW w:w="744" w:type="pct"/>
            <w:tcBorders>
              <w:top w:val="nil"/>
              <w:left w:val="nil"/>
              <w:bottom w:val="single" w:sz="4" w:space="0" w:color="auto"/>
              <w:right w:val="single" w:sz="4" w:space="0" w:color="auto"/>
            </w:tcBorders>
            <w:shd w:val="clear" w:color="auto" w:fill="FFFFFF"/>
            <w:noWrap/>
            <w:vAlign w:val="center"/>
            <w:hideMark/>
          </w:tcPr>
          <w:p w14:paraId="4437C545"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111 034,9</w:t>
            </w:r>
          </w:p>
        </w:tc>
        <w:tc>
          <w:tcPr>
            <w:tcW w:w="614" w:type="pct"/>
            <w:tcBorders>
              <w:top w:val="nil"/>
              <w:left w:val="nil"/>
              <w:bottom w:val="single" w:sz="4" w:space="0" w:color="auto"/>
              <w:right w:val="single" w:sz="4" w:space="0" w:color="auto"/>
            </w:tcBorders>
            <w:shd w:val="clear" w:color="auto" w:fill="FFFFFF"/>
            <w:noWrap/>
            <w:vAlign w:val="center"/>
            <w:hideMark/>
          </w:tcPr>
          <w:p w14:paraId="2A97B7A4"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-557,9</w:t>
            </w:r>
          </w:p>
        </w:tc>
        <w:tc>
          <w:tcPr>
            <w:tcW w:w="825" w:type="pct"/>
            <w:tcBorders>
              <w:top w:val="nil"/>
              <w:left w:val="nil"/>
              <w:bottom w:val="single" w:sz="4" w:space="0" w:color="auto"/>
              <w:right w:val="single" w:sz="4" w:space="0" w:color="auto"/>
            </w:tcBorders>
            <w:shd w:val="clear" w:color="auto" w:fill="FFFFFF"/>
            <w:noWrap/>
            <w:vAlign w:val="center"/>
            <w:hideMark/>
          </w:tcPr>
          <w:p w14:paraId="196CE4AC" w14:textId="77777777" w:rsidR="00D968FF" w:rsidRPr="00E825EC" w:rsidRDefault="00D968FF" w:rsidP="00FF7D9B">
            <w:pPr>
              <w:spacing w:after="0" w:line="240" w:lineRule="auto"/>
              <w:jc w:val="right"/>
              <w:rPr>
                <w:rFonts w:ascii="Myriad Pro" w:eastAsia="Calibri" w:hAnsi="Myriad Pro"/>
                <w:sz w:val="18"/>
                <w:szCs w:val="18"/>
              </w:rPr>
            </w:pPr>
            <w:r w:rsidRPr="00E825EC">
              <w:rPr>
                <w:rFonts w:ascii="Myriad Pro" w:eastAsia="Calibri" w:hAnsi="Myriad Pro"/>
                <w:sz w:val="18"/>
                <w:szCs w:val="18"/>
              </w:rPr>
              <w:t>-557,9</w:t>
            </w:r>
          </w:p>
        </w:tc>
      </w:tr>
      <w:tr w:rsidR="00C91F3A" w:rsidRPr="00E825EC" w14:paraId="0AC8A112" w14:textId="77777777" w:rsidTr="00FF7D9B">
        <w:trPr>
          <w:trHeight w:val="286"/>
          <w:jc w:val="center"/>
        </w:trPr>
        <w:tc>
          <w:tcPr>
            <w:tcW w:w="1264" w:type="pct"/>
            <w:tcBorders>
              <w:top w:val="nil"/>
              <w:left w:val="single" w:sz="4" w:space="0" w:color="auto"/>
              <w:bottom w:val="single" w:sz="4" w:space="0" w:color="auto"/>
              <w:right w:val="single" w:sz="4" w:space="0" w:color="auto"/>
            </w:tcBorders>
            <w:shd w:val="clear" w:color="auto" w:fill="FFFFFF"/>
            <w:hideMark/>
          </w:tcPr>
          <w:p w14:paraId="2902595B"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Расходы, связанные с компенсацией выпадающих доходов от льготного ТП, предусмотренных пунктом 87 Основ ценообразования и расходы не учтенные  ИП</w:t>
            </w:r>
          </w:p>
        </w:tc>
        <w:tc>
          <w:tcPr>
            <w:tcW w:w="746" w:type="pct"/>
            <w:tcBorders>
              <w:top w:val="nil"/>
              <w:left w:val="nil"/>
              <w:bottom w:val="single" w:sz="4" w:space="0" w:color="auto"/>
              <w:right w:val="single" w:sz="4" w:space="0" w:color="auto"/>
            </w:tcBorders>
            <w:shd w:val="clear" w:color="auto" w:fill="FFFFFF"/>
            <w:noWrap/>
            <w:vAlign w:val="center"/>
            <w:hideMark/>
          </w:tcPr>
          <w:p w14:paraId="5A2AB38D"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180 652,2</w:t>
            </w:r>
          </w:p>
        </w:tc>
        <w:tc>
          <w:tcPr>
            <w:tcW w:w="807" w:type="pct"/>
            <w:tcBorders>
              <w:top w:val="nil"/>
              <w:left w:val="nil"/>
              <w:bottom w:val="single" w:sz="4" w:space="0" w:color="auto"/>
              <w:right w:val="single" w:sz="4" w:space="0" w:color="auto"/>
            </w:tcBorders>
            <w:shd w:val="clear" w:color="auto" w:fill="FFFFFF"/>
            <w:noWrap/>
            <w:vAlign w:val="center"/>
            <w:hideMark/>
          </w:tcPr>
          <w:p w14:paraId="3337161B"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136 463,3</w:t>
            </w:r>
          </w:p>
        </w:tc>
        <w:tc>
          <w:tcPr>
            <w:tcW w:w="744" w:type="pct"/>
            <w:tcBorders>
              <w:top w:val="nil"/>
              <w:left w:val="nil"/>
              <w:bottom w:val="single" w:sz="4" w:space="0" w:color="auto"/>
              <w:right w:val="single" w:sz="4" w:space="0" w:color="auto"/>
            </w:tcBorders>
            <w:shd w:val="clear" w:color="auto" w:fill="FFFFFF"/>
            <w:noWrap/>
            <w:vAlign w:val="center"/>
            <w:hideMark/>
          </w:tcPr>
          <w:p w14:paraId="6357DEED"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20 596,78</w:t>
            </w:r>
          </w:p>
        </w:tc>
        <w:tc>
          <w:tcPr>
            <w:tcW w:w="614" w:type="pct"/>
            <w:tcBorders>
              <w:top w:val="nil"/>
              <w:left w:val="nil"/>
              <w:bottom w:val="single" w:sz="4" w:space="0" w:color="auto"/>
              <w:right w:val="single" w:sz="4" w:space="0" w:color="auto"/>
            </w:tcBorders>
            <w:shd w:val="clear" w:color="auto" w:fill="FFFFFF"/>
            <w:noWrap/>
            <w:vAlign w:val="center"/>
            <w:hideMark/>
          </w:tcPr>
          <w:p w14:paraId="3D101120"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-160 055,42</w:t>
            </w:r>
          </w:p>
        </w:tc>
        <w:tc>
          <w:tcPr>
            <w:tcW w:w="825" w:type="pct"/>
            <w:tcBorders>
              <w:top w:val="nil"/>
              <w:left w:val="nil"/>
              <w:bottom w:val="single" w:sz="4" w:space="0" w:color="auto"/>
              <w:right w:val="single" w:sz="4" w:space="0" w:color="auto"/>
            </w:tcBorders>
            <w:shd w:val="clear" w:color="auto" w:fill="FFFFFF"/>
            <w:noWrap/>
            <w:vAlign w:val="center"/>
            <w:hideMark/>
          </w:tcPr>
          <w:p w14:paraId="2C6DC919"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sz w:val="18"/>
                <w:szCs w:val="18"/>
              </w:rPr>
              <w:t>-115 866,52</w:t>
            </w:r>
          </w:p>
        </w:tc>
      </w:tr>
      <w:tr w:rsidR="00C91F3A" w:rsidRPr="00E825EC" w14:paraId="3E4BF4F1" w14:textId="77777777" w:rsidTr="00FF7D9B">
        <w:trPr>
          <w:trHeight w:val="510"/>
          <w:jc w:val="center"/>
        </w:trPr>
        <w:tc>
          <w:tcPr>
            <w:tcW w:w="1264" w:type="pct"/>
            <w:tcBorders>
              <w:top w:val="single" w:sz="4" w:space="0" w:color="auto"/>
              <w:left w:val="single" w:sz="4" w:space="0" w:color="auto"/>
              <w:bottom w:val="single" w:sz="4" w:space="0" w:color="auto"/>
              <w:right w:val="single" w:sz="4" w:space="0" w:color="auto"/>
            </w:tcBorders>
            <w:shd w:val="clear" w:color="auto" w:fill="FFFFFF"/>
            <w:hideMark/>
          </w:tcPr>
          <w:p w14:paraId="4DD7F2F9"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 xml:space="preserve">Всего фактические неподконтрольные расходы (Н расх. </w:t>
            </w:r>
            <w:r w:rsidR="00095EAC" w:rsidRPr="00E825EC">
              <w:rPr>
                <w:rFonts w:ascii="Myriad Pro" w:eastAsia="Calibri" w:hAnsi="Myriad Pro"/>
                <w:sz w:val="18"/>
                <w:szCs w:val="18"/>
              </w:rPr>
              <w:t>Ф</w:t>
            </w:r>
            <w:r w:rsidRPr="00E825EC">
              <w:rPr>
                <w:rFonts w:ascii="Myriad Pro" w:eastAsia="Calibri" w:hAnsi="Myriad Pro"/>
                <w:sz w:val="18"/>
                <w:szCs w:val="18"/>
              </w:rPr>
              <w:t>акт)</w:t>
            </w:r>
          </w:p>
        </w:tc>
        <w:tc>
          <w:tcPr>
            <w:tcW w:w="746"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0912693"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1 959 059,7</w:t>
            </w:r>
          </w:p>
        </w:tc>
        <w:tc>
          <w:tcPr>
            <w:tcW w:w="8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B81D9BB"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1 890 799,31</w:t>
            </w:r>
          </w:p>
        </w:tc>
        <w:tc>
          <w:tcPr>
            <w:tcW w:w="744"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F8A8605"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1 784 588,3</w:t>
            </w:r>
          </w:p>
        </w:tc>
        <w:tc>
          <w:tcPr>
            <w:tcW w:w="614"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044324D"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-174 471,40</w:t>
            </w:r>
          </w:p>
        </w:tc>
        <w:tc>
          <w:tcPr>
            <w:tcW w:w="825"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34A8E8F"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--106 211,03</w:t>
            </w:r>
          </w:p>
        </w:tc>
      </w:tr>
      <w:tr w:rsidR="00C91F3A" w:rsidRPr="00E825EC" w14:paraId="2D0A9C77" w14:textId="77777777" w:rsidTr="00D968FF">
        <w:trPr>
          <w:trHeight w:val="795"/>
          <w:jc w:val="center"/>
        </w:trPr>
        <w:tc>
          <w:tcPr>
            <w:tcW w:w="1264" w:type="pct"/>
            <w:tcBorders>
              <w:top w:val="single" w:sz="4" w:space="0" w:color="auto"/>
              <w:left w:val="single" w:sz="4" w:space="0" w:color="auto"/>
              <w:bottom w:val="single" w:sz="4" w:space="0" w:color="auto"/>
              <w:right w:val="single" w:sz="4" w:space="0" w:color="auto"/>
            </w:tcBorders>
            <w:shd w:val="clear" w:color="auto" w:fill="FFFFFF"/>
            <w:hideMark/>
          </w:tcPr>
          <w:p w14:paraId="03009819"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 xml:space="preserve">Величина неподконтрольных расходов, учтенная в составе НВВ на 2017 год (Н расх. </w:t>
            </w:r>
            <w:r w:rsidR="00095EAC" w:rsidRPr="00E825EC">
              <w:rPr>
                <w:rFonts w:ascii="Myriad Pro" w:eastAsia="Calibri" w:hAnsi="Myriad Pro"/>
                <w:sz w:val="18"/>
                <w:szCs w:val="18"/>
              </w:rPr>
              <w:t>П</w:t>
            </w:r>
            <w:r w:rsidRPr="00E825EC">
              <w:rPr>
                <w:rFonts w:ascii="Myriad Pro" w:eastAsia="Calibri" w:hAnsi="Myriad Pro"/>
                <w:sz w:val="18"/>
                <w:szCs w:val="18"/>
              </w:rPr>
              <w:t>лан)</w:t>
            </w:r>
          </w:p>
        </w:tc>
        <w:tc>
          <w:tcPr>
            <w:tcW w:w="746" w:type="pct"/>
            <w:tcBorders>
              <w:top w:val="single" w:sz="4" w:space="0" w:color="auto"/>
              <w:left w:val="nil"/>
              <w:bottom w:val="single" w:sz="4" w:space="0" w:color="auto"/>
              <w:right w:val="single" w:sz="4" w:space="0" w:color="auto"/>
            </w:tcBorders>
            <w:shd w:val="clear" w:color="auto" w:fill="FFFFFF"/>
            <w:noWrap/>
            <w:vAlign w:val="center"/>
            <w:hideMark/>
          </w:tcPr>
          <w:p w14:paraId="48D7A2B1"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b/>
                <w:sz w:val="18"/>
                <w:szCs w:val="18"/>
              </w:rPr>
              <w:t>1 831 963,3</w:t>
            </w:r>
          </w:p>
        </w:tc>
        <w:tc>
          <w:tcPr>
            <w:tcW w:w="807" w:type="pct"/>
            <w:tcBorders>
              <w:top w:val="single" w:sz="4" w:space="0" w:color="auto"/>
              <w:left w:val="nil"/>
              <w:bottom w:val="single" w:sz="4" w:space="0" w:color="auto"/>
              <w:right w:val="single" w:sz="4" w:space="0" w:color="auto"/>
            </w:tcBorders>
            <w:shd w:val="clear" w:color="auto" w:fill="FFFFFF"/>
            <w:noWrap/>
            <w:vAlign w:val="center"/>
            <w:hideMark/>
          </w:tcPr>
          <w:p w14:paraId="13892F35"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b/>
                <w:sz w:val="18"/>
                <w:szCs w:val="18"/>
              </w:rPr>
              <w:t>1 831 963,3</w:t>
            </w:r>
          </w:p>
        </w:tc>
        <w:tc>
          <w:tcPr>
            <w:tcW w:w="744" w:type="pct"/>
            <w:tcBorders>
              <w:top w:val="single" w:sz="4" w:space="0" w:color="auto"/>
              <w:left w:val="nil"/>
              <w:bottom w:val="single" w:sz="4" w:space="0" w:color="auto"/>
              <w:right w:val="single" w:sz="4" w:space="0" w:color="auto"/>
            </w:tcBorders>
            <w:shd w:val="clear" w:color="auto" w:fill="FFFFFF"/>
            <w:noWrap/>
            <w:vAlign w:val="center"/>
            <w:hideMark/>
          </w:tcPr>
          <w:p w14:paraId="10E4B2A3"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b/>
                <w:sz w:val="18"/>
                <w:szCs w:val="18"/>
              </w:rPr>
              <w:t>1 831 963,3</w:t>
            </w:r>
          </w:p>
        </w:tc>
        <w:tc>
          <w:tcPr>
            <w:tcW w:w="614" w:type="pct"/>
            <w:tcBorders>
              <w:top w:val="single" w:sz="4" w:space="0" w:color="auto"/>
              <w:left w:val="nil"/>
              <w:bottom w:val="single" w:sz="4" w:space="0" w:color="auto"/>
              <w:right w:val="single" w:sz="4" w:space="0" w:color="auto"/>
            </w:tcBorders>
            <w:shd w:val="clear" w:color="auto" w:fill="FFFFFF"/>
            <w:noWrap/>
            <w:vAlign w:val="center"/>
          </w:tcPr>
          <w:p w14:paraId="30A5DB67" w14:textId="77777777" w:rsidR="00D968FF" w:rsidRPr="00E825EC" w:rsidRDefault="00D968FF" w:rsidP="00FF7D9B">
            <w:pPr>
              <w:spacing w:after="0" w:line="240" w:lineRule="auto"/>
              <w:jc w:val="center"/>
              <w:rPr>
                <w:rFonts w:ascii="Myriad Pro" w:eastAsia="Calibri" w:hAnsi="Myriad Pro"/>
                <w:b/>
                <w:sz w:val="18"/>
                <w:szCs w:val="18"/>
              </w:rPr>
            </w:pPr>
          </w:p>
        </w:tc>
        <w:tc>
          <w:tcPr>
            <w:tcW w:w="825" w:type="pct"/>
            <w:tcBorders>
              <w:top w:val="single" w:sz="4" w:space="0" w:color="auto"/>
              <w:left w:val="nil"/>
              <w:bottom w:val="single" w:sz="4" w:space="0" w:color="auto"/>
              <w:right w:val="single" w:sz="4" w:space="0" w:color="auto"/>
            </w:tcBorders>
            <w:shd w:val="clear" w:color="auto" w:fill="FFFFFF"/>
            <w:noWrap/>
            <w:vAlign w:val="center"/>
          </w:tcPr>
          <w:p w14:paraId="65DEBD22" w14:textId="77777777" w:rsidR="00D968FF" w:rsidRPr="00E825EC" w:rsidRDefault="00D968FF" w:rsidP="00FF7D9B">
            <w:pPr>
              <w:spacing w:after="0" w:line="240" w:lineRule="auto"/>
              <w:jc w:val="center"/>
              <w:rPr>
                <w:rFonts w:ascii="Myriad Pro" w:eastAsia="Calibri" w:hAnsi="Myriad Pro"/>
                <w:b/>
                <w:sz w:val="18"/>
                <w:szCs w:val="18"/>
              </w:rPr>
            </w:pPr>
          </w:p>
        </w:tc>
      </w:tr>
      <w:tr w:rsidR="00C91F3A" w:rsidRPr="00E825EC" w14:paraId="3F3D831E" w14:textId="77777777" w:rsidTr="00D968FF">
        <w:trPr>
          <w:trHeight w:val="1020"/>
          <w:jc w:val="center"/>
        </w:trPr>
        <w:tc>
          <w:tcPr>
            <w:tcW w:w="1264" w:type="pct"/>
            <w:tcBorders>
              <w:top w:val="single" w:sz="4" w:space="0" w:color="auto"/>
              <w:left w:val="single" w:sz="4" w:space="0" w:color="auto"/>
              <w:bottom w:val="single" w:sz="4" w:space="0" w:color="auto"/>
              <w:right w:val="single" w:sz="4" w:space="0" w:color="auto"/>
            </w:tcBorders>
            <w:shd w:val="clear" w:color="auto" w:fill="FFFFFF"/>
            <w:hideMark/>
          </w:tcPr>
          <w:p w14:paraId="0B215647" w14:textId="77777777" w:rsidR="00D968FF" w:rsidRPr="00E825EC" w:rsidRDefault="00D968FF" w:rsidP="00FF7D9B">
            <w:pPr>
              <w:spacing w:after="0" w:line="240" w:lineRule="auto"/>
              <w:rPr>
                <w:rFonts w:ascii="Myriad Pro" w:eastAsia="Calibri" w:hAnsi="Myriad Pro"/>
                <w:sz w:val="18"/>
                <w:szCs w:val="18"/>
              </w:rPr>
            </w:pPr>
            <w:r w:rsidRPr="00E825EC">
              <w:rPr>
                <w:rFonts w:ascii="Myriad Pro" w:eastAsia="Calibri" w:hAnsi="Myriad Pro"/>
                <w:sz w:val="18"/>
                <w:szCs w:val="18"/>
              </w:rPr>
              <w:t>Величина корректировки неподконтрольных расходов до фактических параметров                                           (Н рсчх.факт-Нрасх.план)</w:t>
            </w:r>
          </w:p>
        </w:tc>
        <w:tc>
          <w:tcPr>
            <w:tcW w:w="746" w:type="pct"/>
            <w:tcBorders>
              <w:top w:val="single" w:sz="4" w:space="0" w:color="auto"/>
              <w:left w:val="nil"/>
              <w:bottom w:val="single" w:sz="4" w:space="0" w:color="auto"/>
              <w:right w:val="single" w:sz="4" w:space="0" w:color="auto"/>
            </w:tcBorders>
            <w:shd w:val="clear" w:color="auto" w:fill="FFFFFF"/>
            <w:noWrap/>
            <w:vAlign w:val="center"/>
            <w:hideMark/>
          </w:tcPr>
          <w:p w14:paraId="18F79B7E" w14:textId="77777777" w:rsidR="00D968FF" w:rsidRPr="00E825EC" w:rsidRDefault="00D968FF" w:rsidP="00FF7D9B">
            <w:pPr>
              <w:spacing w:after="0" w:line="240" w:lineRule="auto"/>
              <w:jc w:val="center"/>
              <w:rPr>
                <w:rFonts w:ascii="Myriad Pro" w:eastAsia="Calibri" w:hAnsi="Myriad Pro"/>
                <w:sz w:val="18"/>
                <w:szCs w:val="18"/>
              </w:rPr>
            </w:pPr>
            <w:r w:rsidRPr="00E825EC">
              <w:rPr>
                <w:rFonts w:ascii="Myriad Pro" w:eastAsia="Calibri" w:hAnsi="Myriad Pro"/>
                <w:b/>
                <w:sz w:val="18"/>
                <w:szCs w:val="18"/>
              </w:rPr>
              <w:t>127 096,3</w:t>
            </w:r>
          </w:p>
        </w:tc>
        <w:tc>
          <w:tcPr>
            <w:tcW w:w="807" w:type="pct"/>
            <w:tcBorders>
              <w:top w:val="single" w:sz="4" w:space="0" w:color="auto"/>
              <w:left w:val="nil"/>
              <w:bottom w:val="single" w:sz="4" w:space="0" w:color="auto"/>
              <w:right w:val="single" w:sz="4" w:space="0" w:color="auto"/>
            </w:tcBorders>
            <w:shd w:val="clear" w:color="auto" w:fill="FFFFFF"/>
            <w:noWrap/>
            <w:vAlign w:val="center"/>
            <w:hideMark/>
          </w:tcPr>
          <w:p w14:paraId="6E14DF00" w14:textId="77777777" w:rsidR="00D968FF" w:rsidRPr="00E825EC" w:rsidRDefault="00D968FF" w:rsidP="00FF7D9B">
            <w:pPr>
              <w:spacing w:after="0" w:line="240" w:lineRule="auto"/>
              <w:jc w:val="center"/>
              <w:rPr>
                <w:rFonts w:ascii="Myriad Pro" w:eastAsia="Calibri" w:hAnsi="Myriad Pro"/>
                <w:sz w:val="18"/>
                <w:szCs w:val="18"/>
                <w:lang w:val="en-US"/>
              </w:rPr>
            </w:pPr>
            <w:r w:rsidRPr="00E825EC">
              <w:rPr>
                <w:rFonts w:ascii="Myriad Pro" w:eastAsia="Calibri" w:hAnsi="Myriad Pro"/>
                <w:b/>
                <w:sz w:val="18"/>
                <w:szCs w:val="18"/>
              </w:rPr>
              <w:t>61 275,8</w:t>
            </w:r>
            <w:r w:rsidRPr="00E825EC">
              <w:rPr>
                <w:rFonts w:ascii="Myriad Pro" w:eastAsia="Calibri" w:hAnsi="Myriad Pro"/>
                <w:b/>
                <w:sz w:val="18"/>
                <w:szCs w:val="18"/>
                <w:lang w:val="en-US"/>
              </w:rPr>
              <w:t>**</w:t>
            </w:r>
          </w:p>
        </w:tc>
        <w:tc>
          <w:tcPr>
            <w:tcW w:w="744" w:type="pct"/>
            <w:tcBorders>
              <w:top w:val="single" w:sz="4" w:space="0" w:color="auto"/>
              <w:left w:val="nil"/>
              <w:bottom w:val="single" w:sz="4" w:space="0" w:color="auto"/>
              <w:right w:val="single" w:sz="4" w:space="0" w:color="auto"/>
            </w:tcBorders>
            <w:shd w:val="clear" w:color="auto" w:fill="FFFFFF"/>
            <w:noWrap/>
            <w:vAlign w:val="center"/>
            <w:hideMark/>
          </w:tcPr>
          <w:p w14:paraId="31BC05FA" w14:textId="77777777" w:rsidR="00D968FF" w:rsidRPr="00E825EC" w:rsidRDefault="00D968FF" w:rsidP="00FF7D9B">
            <w:pPr>
              <w:spacing w:after="0" w:line="240" w:lineRule="auto"/>
              <w:jc w:val="center"/>
              <w:rPr>
                <w:rFonts w:ascii="Myriad Pro" w:eastAsia="Calibri" w:hAnsi="Myriad Pro"/>
                <w:b/>
                <w:sz w:val="18"/>
                <w:szCs w:val="18"/>
              </w:rPr>
            </w:pPr>
            <w:r w:rsidRPr="00E825EC">
              <w:rPr>
                <w:rFonts w:ascii="Myriad Pro" w:eastAsia="Calibri" w:hAnsi="Myriad Pro"/>
                <w:b/>
                <w:sz w:val="18"/>
                <w:szCs w:val="18"/>
              </w:rPr>
              <w:t>- 47 375,0</w:t>
            </w:r>
          </w:p>
        </w:tc>
        <w:tc>
          <w:tcPr>
            <w:tcW w:w="614" w:type="pct"/>
            <w:tcBorders>
              <w:top w:val="single" w:sz="4" w:space="0" w:color="auto"/>
              <w:left w:val="nil"/>
              <w:bottom w:val="single" w:sz="4" w:space="0" w:color="auto"/>
              <w:right w:val="single" w:sz="4" w:space="0" w:color="auto"/>
            </w:tcBorders>
            <w:shd w:val="clear" w:color="auto" w:fill="FFFFFF"/>
            <w:noWrap/>
            <w:vAlign w:val="center"/>
          </w:tcPr>
          <w:p w14:paraId="153E0EC8" w14:textId="77777777" w:rsidR="00D968FF" w:rsidRPr="00E825EC" w:rsidRDefault="00D968FF" w:rsidP="00FF7D9B">
            <w:pPr>
              <w:spacing w:after="0" w:line="240" w:lineRule="auto"/>
              <w:jc w:val="center"/>
              <w:rPr>
                <w:rFonts w:ascii="Myriad Pro" w:eastAsia="Calibri" w:hAnsi="Myriad Pro"/>
                <w:b/>
                <w:sz w:val="18"/>
                <w:szCs w:val="18"/>
              </w:rPr>
            </w:pPr>
          </w:p>
        </w:tc>
        <w:tc>
          <w:tcPr>
            <w:tcW w:w="825" w:type="pct"/>
            <w:tcBorders>
              <w:top w:val="single" w:sz="4" w:space="0" w:color="auto"/>
              <w:left w:val="nil"/>
              <w:bottom w:val="single" w:sz="4" w:space="0" w:color="auto"/>
              <w:right w:val="single" w:sz="4" w:space="0" w:color="auto"/>
            </w:tcBorders>
            <w:shd w:val="clear" w:color="auto" w:fill="FFFFFF"/>
            <w:noWrap/>
            <w:vAlign w:val="center"/>
          </w:tcPr>
          <w:p w14:paraId="08C9C2A9" w14:textId="77777777" w:rsidR="00D968FF" w:rsidRPr="00E825EC" w:rsidRDefault="00D968FF" w:rsidP="00FF7D9B">
            <w:pPr>
              <w:spacing w:after="0" w:line="240" w:lineRule="auto"/>
              <w:jc w:val="center"/>
              <w:rPr>
                <w:rFonts w:ascii="Myriad Pro" w:eastAsia="Calibri" w:hAnsi="Myriad Pro"/>
                <w:b/>
                <w:sz w:val="18"/>
                <w:szCs w:val="18"/>
              </w:rPr>
            </w:pPr>
          </w:p>
        </w:tc>
      </w:tr>
    </w:tbl>
    <w:p w14:paraId="35DBF8CE" w14:textId="77777777" w:rsidR="00D968FF" w:rsidRPr="00E825EC" w:rsidRDefault="00D968FF" w:rsidP="00D968FF">
      <w:pPr>
        <w:autoSpaceDE w:val="0"/>
        <w:autoSpaceDN w:val="0"/>
        <w:adjustRightInd w:val="0"/>
        <w:spacing w:after="0" w:line="240" w:lineRule="auto"/>
        <w:jc w:val="both"/>
        <w:rPr>
          <w:rFonts w:ascii="Myriad Pro" w:eastAsia="Calibri" w:hAnsi="Myriad Pro"/>
          <w:i/>
          <w:iCs/>
          <w:sz w:val="20"/>
          <w:szCs w:val="20"/>
        </w:rPr>
      </w:pPr>
      <w:r w:rsidRPr="00E825EC">
        <w:rPr>
          <w:rFonts w:ascii="Myriad Pro" w:hAnsi="Myriad Pro" w:cs="Calibri"/>
          <w:i/>
          <w:iCs/>
          <w:sz w:val="20"/>
          <w:szCs w:val="20"/>
        </w:rPr>
        <w:t>*</w:t>
      </w:r>
      <w:r w:rsidRPr="00E825EC">
        <w:rPr>
          <w:rFonts w:ascii="Myriad Pro" w:eastAsia="Calibri" w:hAnsi="Myriad Pro"/>
          <w:i/>
          <w:iCs/>
          <w:sz w:val="20"/>
          <w:szCs w:val="20"/>
        </w:rPr>
        <w:t>отклонение рассчитано от дельта неподконтрольных расходов без учета индексации.</w:t>
      </w:r>
    </w:p>
    <w:p w14:paraId="52E4C7AF" w14:textId="15CB626F" w:rsidR="00D968FF" w:rsidRPr="00E825EC" w:rsidRDefault="00D968FF" w:rsidP="00D968FF">
      <w:pPr>
        <w:autoSpaceDE w:val="0"/>
        <w:autoSpaceDN w:val="0"/>
        <w:adjustRightInd w:val="0"/>
        <w:spacing w:after="0" w:line="240" w:lineRule="auto"/>
        <w:jc w:val="both"/>
        <w:rPr>
          <w:rFonts w:ascii="Myriad Pro" w:eastAsia="Calibri" w:hAnsi="Myriad Pro"/>
          <w:i/>
          <w:iCs/>
          <w:sz w:val="20"/>
          <w:szCs w:val="20"/>
        </w:rPr>
      </w:pPr>
      <w:r w:rsidRPr="00E825EC">
        <w:rPr>
          <w:rFonts w:ascii="Myriad Pro" w:eastAsia="Calibri" w:hAnsi="Myriad Pro"/>
          <w:i/>
          <w:iCs/>
          <w:sz w:val="20"/>
          <w:szCs w:val="20"/>
        </w:rPr>
        <w:t xml:space="preserve">**РСТ Забайкальского края в расчет корректировки неподконтрольных расходов в части выпадающих расходов от льготного ТП принята дельта в размере 26 714,4 тыс. руб. при отклонении 24 301,6 тыс. руб. (136 463,3 тыс. руб. факт по данным РСТ </w:t>
      </w:r>
      <w:r w:rsidR="00095EAC">
        <w:rPr>
          <w:rFonts w:ascii="Myriad Pro" w:eastAsia="Calibri" w:hAnsi="Myriad Pro"/>
          <w:i/>
          <w:iCs/>
          <w:sz w:val="20"/>
          <w:szCs w:val="20"/>
        </w:rPr>
        <w:t>–</w:t>
      </w:r>
      <w:r w:rsidRPr="00E825EC">
        <w:rPr>
          <w:rFonts w:ascii="Myriad Pro" w:eastAsia="Calibri" w:hAnsi="Myriad Pro"/>
          <w:i/>
          <w:iCs/>
          <w:sz w:val="20"/>
          <w:szCs w:val="20"/>
        </w:rPr>
        <w:t xml:space="preserve"> 112 161,7 тыс. руб. утверждено на </w:t>
      </w:r>
      <w:smartTag w:uri="urn:schemas-microsoft-com:office:smarttags" w:element="metricconverter">
        <w:smartTagPr>
          <w:attr w:name="ProductID" w:val="2017 г"/>
        </w:smartTagPr>
        <w:r w:rsidRPr="00E825EC">
          <w:rPr>
            <w:rFonts w:ascii="Myriad Pro" w:eastAsia="Calibri" w:hAnsi="Myriad Pro"/>
            <w:i/>
            <w:iCs/>
            <w:sz w:val="20"/>
            <w:szCs w:val="20"/>
          </w:rPr>
          <w:t>2017 г</w:t>
        </w:r>
      </w:smartTag>
      <w:r w:rsidRPr="00E825EC">
        <w:rPr>
          <w:rFonts w:ascii="Myriad Pro" w:eastAsia="Calibri" w:hAnsi="Myriad Pro"/>
          <w:i/>
          <w:iCs/>
          <w:sz w:val="20"/>
          <w:szCs w:val="20"/>
        </w:rPr>
        <w:t xml:space="preserve">.). Пояснения по причинам отклонений в Экспертном заключении на </w:t>
      </w:r>
      <w:smartTag w:uri="urn:schemas-microsoft-com:office:smarttags" w:element="metricconverter">
        <w:smartTagPr>
          <w:attr w:name="ProductID" w:val="2019 г"/>
        </w:smartTagPr>
        <w:r w:rsidRPr="00E825EC">
          <w:rPr>
            <w:rFonts w:ascii="Myriad Pro" w:eastAsia="Calibri" w:hAnsi="Myriad Pro"/>
            <w:i/>
            <w:iCs/>
            <w:sz w:val="20"/>
            <w:szCs w:val="20"/>
          </w:rPr>
          <w:t>2019 г</w:t>
        </w:r>
      </w:smartTag>
      <w:r w:rsidRPr="00E825EC">
        <w:rPr>
          <w:rFonts w:ascii="Myriad Pro" w:eastAsia="Calibri" w:hAnsi="Myriad Pro"/>
          <w:i/>
          <w:iCs/>
          <w:sz w:val="20"/>
          <w:szCs w:val="20"/>
        </w:rPr>
        <w:t>. не указаны.</w:t>
      </w:r>
    </w:p>
    <w:p w14:paraId="2DCD5E0A" w14:textId="77777777" w:rsidR="00D968FF" w:rsidRPr="00E825EC" w:rsidRDefault="00D968FF" w:rsidP="00D968FF">
      <w:pPr>
        <w:autoSpaceDE w:val="0"/>
        <w:autoSpaceDN w:val="0"/>
        <w:adjustRightInd w:val="0"/>
        <w:spacing w:after="0" w:line="240" w:lineRule="auto"/>
        <w:jc w:val="both"/>
        <w:rPr>
          <w:rFonts w:ascii="Myriad Pro" w:eastAsia="Calibri" w:hAnsi="Myriad Pro"/>
          <w:i/>
          <w:iCs/>
          <w:sz w:val="20"/>
          <w:szCs w:val="20"/>
        </w:rPr>
      </w:pPr>
      <w:r w:rsidRPr="00E825EC">
        <w:rPr>
          <w:rFonts w:ascii="Myriad Pro" w:eastAsia="Calibri" w:hAnsi="Myriad Pro"/>
          <w:i/>
          <w:iCs/>
          <w:sz w:val="20"/>
          <w:szCs w:val="20"/>
        </w:rPr>
        <w:t xml:space="preserve"> Исполнитель отмечает, что РСТ Забайкальского края в нарушение требований нормативных актов не проведена индексация величины корректировки неподконтрольных расходов. </w:t>
      </w:r>
    </w:p>
    <w:p w14:paraId="3A9D7AD4" w14:textId="77777777" w:rsidR="00C656E4" w:rsidRPr="00E825EC" w:rsidRDefault="00C656E4" w:rsidP="00C656E4">
      <w:pPr>
        <w:pStyle w:val="a3"/>
        <w:autoSpaceDE w:val="0"/>
        <w:autoSpaceDN w:val="0"/>
        <w:adjustRightInd w:val="0"/>
        <w:spacing w:after="0" w:line="360" w:lineRule="auto"/>
        <w:ind w:left="0" w:firstLine="567"/>
        <w:jc w:val="both"/>
        <w:rPr>
          <w:rFonts w:ascii="Myriad Pro" w:eastAsia="Calibri" w:hAnsi="Myriad Pro"/>
          <w:bCs/>
          <w:iCs/>
          <w:sz w:val="26"/>
          <w:szCs w:val="24"/>
        </w:rPr>
      </w:pPr>
      <w:r w:rsidRPr="00E825EC">
        <w:rPr>
          <w:rFonts w:ascii="Myriad Pro" w:eastAsia="Calibri" w:hAnsi="Myriad Pro"/>
          <w:bCs/>
          <w:iCs/>
          <w:sz w:val="26"/>
          <w:szCs w:val="24"/>
        </w:rPr>
        <w:t>По мнению Исполнителя</w:t>
      </w:r>
      <w:r w:rsidR="00D96DB5" w:rsidRPr="00E825EC">
        <w:rPr>
          <w:rFonts w:ascii="Myriad Pro" w:eastAsia="Calibri" w:hAnsi="Myriad Pro"/>
          <w:bCs/>
          <w:iCs/>
          <w:sz w:val="26"/>
          <w:szCs w:val="24"/>
        </w:rPr>
        <w:t xml:space="preserve">, </w:t>
      </w:r>
      <w:r w:rsidRPr="00E825EC">
        <w:rPr>
          <w:rFonts w:ascii="Myriad Pro" w:eastAsia="Calibri" w:hAnsi="Myriad Pro"/>
          <w:bCs/>
          <w:iCs/>
          <w:sz w:val="26"/>
          <w:szCs w:val="24"/>
        </w:rPr>
        <w:t xml:space="preserve">регулирующим органом излишне </w:t>
      </w:r>
      <w:r w:rsidR="00451E49" w:rsidRPr="00E825EC">
        <w:rPr>
          <w:rFonts w:ascii="Myriad Pro" w:eastAsia="Calibri" w:hAnsi="Myriad Pro"/>
          <w:bCs/>
          <w:iCs/>
          <w:sz w:val="26"/>
          <w:szCs w:val="24"/>
        </w:rPr>
        <w:t xml:space="preserve">учтена </w:t>
      </w:r>
      <w:r w:rsidRPr="00E825EC">
        <w:rPr>
          <w:rFonts w:ascii="Myriad Pro" w:eastAsia="Calibri" w:hAnsi="Myriad Pro"/>
          <w:bCs/>
          <w:iCs/>
          <w:sz w:val="26"/>
          <w:szCs w:val="24"/>
        </w:rPr>
        <w:t>корректировка</w:t>
      </w:r>
      <w:r w:rsidR="00BD3F6A" w:rsidRPr="00E825EC">
        <w:rPr>
          <w:rFonts w:ascii="Myriad Pro" w:eastAsia="Calibri" w:hAnsi="Myriad Pro"/>
          <w:bCs/>
          <w:iCs/>
          <w:sz w:val="26"/>
          <w:szCs w:val="24"/>
        </w:rPr>
        <w:t xml:space="preserve"> неподконтрольных расходов в составе</w:t>
      </w:r>
      <w:r w:rsidRPr="00E825EC">
        <w:rPr>
          <w:rFonts w:ascii="Myriad Pro" w:eastAsia="Calibri" w:hAnsi="Myriad Pro"/>
          <w:bCs/>
          <w:iCs/>
          <w:sz w:val="26"/>
          <w:szCs w:val="24"/>
        </w:rPr>
        <w:t xml:space="preserve"> НВВ на 2019 год </w:t>
      </w:r>
      <w:r w:rsidR="00B24D6A" w:rsidRPr="00E825EC">
        <w:rPr>
          <w:rFonts w:ascii="Myriad Pro" w:eastAsia="Calibri" w:hAnsi="Myriad Pro"/>
          <w:bCs/>
          <w:iCs/>
          <w:sz w:val="26"/>
          <w:szCs w:val="24"/>
        </w:rPr>
        <w:t>в размере</w:t>
      </w:r>
      <w:r w:rsidRPr="00E825EC">
        <w:rPr>
          <w:rFonts w:ascii="Myriad Pro" w:eastAsia="Calibri" w:hAnsi="Myriad Pro"/>
          <w:bCs/>
          <w:iCs/>
          <w:sz w:val="26"/>
          <w:szCs w:val="24"/>
        </w:rPr>
        <w:t xml:space="preserve"> (-112 168,0 тыс. руб.).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2"/>
        <w:gridCol w:w="2327"/>
        <w:gridCol w:w="2339"/>
        <w:gridCol w:w="2326"/>
      </w:tblGrid>
      <w:tr w:rsidR="00C91F3A" w:rsidRPr="00E825EC" w14:paraId="1F419FE7"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7DDEA6" w14:textId="77777777" w:rsidR="00C656E4" w:rsidRPr="00E825EC" w:rsidRDefault="00C656E4">
            <w:pPr>
              <w:spacing w:after="0"/>
              <w:jc w:val="center"/>
              <w:rPr>
                <w:rFonts w:ascii="Myriad Pro" w:hAnsi="Myriad Pro"/>
                <w:b/>
                <w:bCs/>
                <w:color w:val="FFFFFF" w:themeColor="background1"/>
                <w:sz w:val="18"/>
                <w:szCs w:val="18"/>
              </w:rPr>
            </w:pPr>
            <w:r w:rsidRPr="00E825EC">
              <w:rPr>
                <w:rFonts w:ascii="Myriad Pro" w:hAnsi="Myriad Pro"/>
                <w:b/>
                <w:bCs/>
                <w:color w:val="FFFFFF" w:themeColor="background1"/>
                <w:sz w:val="18"/>
                <w:szCs w:val="18"/>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D352A8" w14:textId="77777777" w:rsidR="00C656E4" w:rsidRPr="00E825EC" w:rsidRDefault="00C656E4">
            <w:pPr>
              <w:spacing w:after="0"/>
              <w:jc w:val="center"/>
              <w:rPr>
                <w:rFonts w:ascii="Myriad Pro" w:hAnsi="Myriad Pro"/>
                <w:b/>
                <w:bCs/>
                <w:color w:val="FFFFFF" w:themeColor="background1"/>
                <w:sz w:val="18"/>
                <w:szCs w:val="18"/>
              </w:rPr>
            </w:pPr>
            <w:r w:rsidRPr="00E825EC">
              <w:rPr>
                <w:rFonts w:ascii="Myriad Pro" w:hAnsi="Myriad Pro"/>
                <w:b/>
                <w:bCs/>
                <w:color w:val="FFFFFF" w:themeColor="background1"/>
                <w:sz w:val="18"/>
                <w:szCs w:val="18"/>
              </w:rPr>
              <w:t>Заявлено филиалом ПАО «МРСК Сибири»-«Читаэнерго»</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716D464" w14:textId="77777777" w:rsidR="00C656E4" w:rsidRPr="00E825EC" w:rsidRDefault="00C656E4">
            <w:pPr>
              <w:spacing w:after="0"/>
              <w:jc w:val="center"/>
              <w:rPr>
                <w:rFonts w:ascii="Myriad Pro" w:hAnsi="Myriad Pro"/>
                <w:b/>
                <w:bCs/>
                <w:color w:val="FFFFFF" w:themeColor="background1"/>
                <w:sz w:val="18"/>
                <w:szCs w:val="18"/>
              </w:rPr>
            </w:pPr>
            <w:r w:rsidRPr="00E825EC">
              <w:rPr>
                <w:rFonts w:ascii="Myriad Pro" w:hAnsi="Myriad Pro"/>
                <w:b/>
                <w:bCs/>
                <w:color w:val="FFFFFF" w:themeColor="background1"/>
                <w:sz w:val="18"/>
                <w:szCs w:val="18"/>
              </w:rPr>
              <w:t>Принято РСТ Забайкальского края</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1DEE69B" w14:textId="77777777" w:rsidR="00C656E4" w:rsidRPr="00E825EC" w:rsidRDefault="00C656E4">
            <w:pPr>
              <w:spacing w:after="0"/>
              <w:jc w:val="center"/>
              <w:rPr>
                <w:rFonts w:ascii="Myriad Pro" w:hAnsi="Myriad Pro"/>
                <w:b/>
                <w:bCs/>
                <w:color w:val="FFFFFF" w:themeColor="background1"/>
                <w:sz w:val="18"/>
                <w:szCs w:val="18"/>
              </w:rPr>
            </w:pPr>
            <w:r w:rsidRPr="00E825EC">
              <w:rPr>
                <w:rFonts w:ascii="Myriad Pro" w:hAnsi="Myriad Pro"/>
                <w:b/>
                <w:bCs/>
                <w:color w:val="FFFFFF" w:themeColor="background1"/>
                <w:sz w:val="18"/>
                <w:szCs w:val="18"/>
              </w:rPr>
              <w:t>Расчет Исполнителя</w:t>
            </w:r>
          </w:p>
        </w:tc>
      </w:tr>
      <w:tr w:rsidR="00C91F3A" w:rsidRPr="00E825EC" w14:paraId="600B22FD"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33A0215B" w14:textId="77777777" w:rsidR="00C656E4" w:rsidRPr="00E825EC" w:rsidRDefault="00BD3F6A">
            <w:pPr>
              <w:spacing w:after="0" w:line="240" w:lineRule="auto"/>
              <w:contextualSpacing/>
              <w:jc w:val="both"/>
              <w:rPr>
                <w:rFonts w:ascii="Myriad Pro" w:hAnsi="Myriad Pro"/>
                <w:sz w:val="18"/>
                <w:szCs w:val="18"/>
              </w:rPr>
            </w:pPr>
            <w:r w:rsidRPr="00E825EC">
              <w:rPr>
                <w:rFonts w:ascii="Myriad Pro" w:hAnsi="Myriad Pro"/>
                <w:sz w:val="18"/>
                <w:szCs w:val="18"/>
              </w:rPr>
              <w:t>Величина корректировки неподконтрольных расходов</w:t>
            </w:r>
            <w:r w:rsidR="00C656E4" w:rsidRPr="00E825EC">
              <w:rPr>
                <w:rFonts w:ascii="Myriad Pro" w:hAnsi="Myriad Pro"/>
                <w:sz w:val="18"/>
                <w:szCs w:val="18"/>
              </w:rPr>
              <w:t>, тыс. руб.</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212C81FE" w14:textId="77777777" w:rsidR="00C656E4" w:rsidRPr="00E825EC" w:rsidRDefault="00C656E4">
            <w:pPr>
              <w:spacing w:after="0" w:line="240" w:lineRule="auto"/>
              <w:jc w:val="center"/>
              <w:rPr>
                <w:rFonts w:ascii="Myriad Pro" w:hAnsi="Myriad Pro" w:cs="Tahoma"/>
                <w:sz w:val="18"/>
                <w:szCs w:val="18"/>
              </w:rPr>
            </w:pPr>
            <w:r w:rsidRPr="00E825EC">
              <w:rPr>
                <w:rFonts w:ascii="Myriad Pro" w:hAnsi="Myriad Pro" w:cs="Tahoma"/>
                <w:sz w:val="18"/>
                <w:szCs w:val="18"/>
              </w:rPr>
              <w:t>127 096,3</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4383B042" w14:textId="77777777" w:rsidR="00C656E4" w:rsidRPr="00E825EC" w:rsidRDefault="00C656E4">
            <w:pPr>
              <w:spacing w:after="0" w:line="240" w:lineRule="auto"/>
              <w:jc w:val="center"/>
              <w:rPr>
                <w:rFonts w:ascii="Myriad Pro" w:hAnsi="Myriad Pro" w:cs="Tahoma"/>
                <w:sz w:val="18"/>
                <w:szCs w:val="18"/>
              </w:rPr>
            </w:pPr>
            <w:r w:rsidRPr="00E825EC">
              <w:rPr>
                <w:rFonts w:ascii="Myriad Pro" w:hAnsi="Myriad Pro" w:cs="Tahoma"/>
                <w:sz w:val="18"/>
                <w:szCs w:val="18"/>
              </w:rPr>
              <w:t>61 275,8</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2E0DBCA7" w14:textId="77777777" w:rsidR="00C656E4" w:rsidRPr="00E825EC" w:rsidRDefault="00C656E4">
            <w:pPr>
              <w:spacing w:after="0" w:line="240" w:lineRule="auto"/>
              <w:contextualSpacing/>
              <w:jc w:val="center"/>
              <w:rPr>
                <w:rFonts w:ascii="Myriad Pro" w:hAnsi="Myriad Pro"/>
                <w:sz w:val="18"/>
                <w:szCs w:val="18"/>
              </w:rPr>
            </w:pPr>
            <w:r w:rsidRPr="00E825EC">
              <w:rPr>
                <w:rFonts w:ascii="Myriad Pro" w:hAnsi="Myriad Pro"/>
                <w:sz w:val="18"/>
                <w:szCs w:val="18"/>
              </w:rPr>
              <w:t>-47 375,02</w:t>
            </w:r>
          </w:p>
        </w:tc>
      </w:tr>
      <w:tr w:rsidR="00C91F3A" w:rsidRPr="00E825EC" w14:paraId="5404703D"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264A3953" w14:textId="77777777" w:rsidR="00C656E4" w:rsidRPr="00E825EC" w:rsidRDefault="00C656E4">
            <w:pPr>
              <w:spacing w:after="0" w:line="240" w:lineRule="auto"/>
              <w:contextualSpacing/>
              <w:jc w:val="both"/>
              <w:rPr>
                <w:rFonts w:ascii="Myriad Pro" w:hAnsi="Myriad Pro"/>
                <w:sz w:val="18"/>
                <w:szCs w:val="18"/>
              </w:rPr>
            </w:pPr>
            <w:r w:rsidRPr="00E825EC">
              <w:rPr>
                <w:rFonts w:ascii="Myriad Pro" w:hAnsi="Myriad Pro"/>
                <w:sz w:val="18"/>
                <w:szCs w:val="18"/>
              </w:rPr>
              <w:t>ИПЦ 2018</w:t>
            </w:r>
          </w:p>
        </w:tc>
        <w:tc>
          <w:tcPr>
            <w:tcW w:w="2392" w:type="dxa"/>
            <w:tcBorders>
              <w:top w:val="single" w:sz="4" w:space="0" w:color="auto"/>
              <w:left w:val="single" w:sz="4" w:space="0" w:color="auto"/>
              <w:bottom w:val="single" w:sz="4" w:space="0" w:color="auto"/>
              <w:right w:val="single" w:sz="4" w:space="0" w:color="auto"/>
            </w:tcBorders>
            <w:vAlign w:val="center"/>
            <w:hideMark/>
          </w:tcPr>
          <w:p w14:paraId="0885F0D5" w14:textId="77777777" w:rsidR="00C656E4" w:rsidRPr="00E825EC" w:rsidRDefault="00C656E4">
            <w:pPr>
              <w:spacing w:after="0" w:line="240" w:lineRule="auto"/>
              <w:jc w:val="center"/>
              <w:rPr>
                <w:rFonts w:ascii="Myriad Pro" w:hAnsi="Myriad Pro" w:cs="Tahoma"/>
                <w:sz w:val="18"/>
                <w:szCs w:val="18"/>
              </w:rPr>
            </w:pPr>
            <w:r w:rsidRPr="00E825EC">
              <w:rPr>
                <w:rFonts w:ascii="Myriad Pro" w:hAnsi="Myriad Pro" w:cs="Tahoma"/>
                <w:sz w:val="18"/>
                <w:szCs w:val="18"/>
              </w:rPr>
              <w:t>4,0%</w:t>
            </w:r>
          </w:p>
        </w:tc>
        <w:tc>
          <w:tcPr>
            <w:tcW w:w="2393" w:type="dxa"/>
            <w:tcBorders>
              <w:top w:val="single" w:sz="4" w:space="0" w:color="auto"/>
              <w:left w:val="single" w:sz="4" w:space="0" w:color="auto"/>
              <w:bottom w:val="single" w:sz="4" w:space="0" w:color="auto"/>
              <w:right w:val="single" w:sz="4" w:space="0" w:color="auto"/>
            </w:tcBorders>
            <w:vAlign w:val="center"/>
          </w:tcPr>
          <w:p w14:paraId="1574E064" w14:textId="77777777" w:rsidR="00C656E4" w:rsidRPr="00E825EC" w:rsidRDefault="00C656E4">
            <w:pPr>
              <w:spacing w:after="0" w:line="240" w:lineRule="auto"/>
              <w:contextualSpacing/>
              <w:jc w:val="center"/>
              <w:rPr>
                <w:rFonts w:ascii="Myriad Pro" w:hAnsi="Myriad Pro"/>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3FD11AF8" w14:textId="77777777" w:rsidR="00C656E4" w:rsidRPr="00E825EC" w:rsidRDefault="00C656E4">
            <w:pPr>
              <w:spacing w:after="0" w:line="240" w:lineRule="auto"/>
              <w:contextualSpacing/>
              <w:jc w:val="center"/>
              <w:rPr>
                <w:rFonts w:ascii="Myriad Pro" w:hAnsi="Myriad Pro"/>
                <w:sz w:val="18"/>
                <w:szCs w:val="18"/>
              </w:rPr>
            </w:pPr>
            <w:r w:rsidRPr="00E825EC">
              <w:rPr>
                <w:rFonts w:ascii="Myriad Pro" w:hAnsi="Myriad Pro"/>
                <w:sz w:val="18"/>
                <w:szCs w:val="18"/>
              </w:rPr>
              <w:t>2,7%</w:t>
            </w:r>
          </w:p>
        </w:tc>
      </w:tr>
      <w:tr w:rsidR="00C91F3A" w:rsidRPr="00E825EC" w14:paraId="452ECA60"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4952AD53" w14:textId="77777777" w:rsidR="00C656E4" w:rsidRPr="00E825EC" w:rsidRDefault="00C656E4">
            <w:pPr>
              <w:spacing w:after="0" w:line="240" w:lineRule="auto"/>
              <w:contextualSpacing/>
              <w:jc w:val="both"/>
              <w:rPr>
                <w:rFonts w:ascii="Myriad Pro" w:hAnsi="Myriad Pro"/>
                <w:sz w:val="18"/>
                <w:szCs w:val="18"/>
              </w:rPr>
            </w:pPr>
            <w:r w:rsidRPr="00E825EC">
              <w:rPr>
                <w:rFonts w:ascii="Myriad Pro" w:hAnsi="Myriad Pro"/>
                <w:sz w:val="18"/>
                <w:szCs w:val="18"/>
              </w:rPr>
              <w:t>ИПЦ 2019</w:t>
            </w:r>
          </w:p>
        </w:tc>
        <w:tc>
          <w:tcPr>
            <w:tcW w:w="2392" w:type="dxa"/>
            <w:tcBorders>
              <w:top w:val="single" w:sz="4" w:space="0" w:color="auto"/>
              <w:left w:val="single" w:sz="4" w:space="0" w:color="auto"/>
              <w:bottom w:val="single" w:sz="4" w:space="0" w:color="auto"/>
              <w:right w:val="single" w:sz="4" w:space="0" w:color="auto"/>
            </w:tcBorders>
            <w:vAlign w:val="center"/>
            <w:hideMark/>
          </w:tcPr>
          <w:p w14:paraId="03D028D7" w14:textId="77777777" w:rsidR="00C656E4" w:rsidRPr="00E825EC" w:rsidRDefault="00C656E4">
            <w:pPr>
              <w:spacing w:after="0" w:line="240" w:lineRule="auto"/>
              <w:jc w:val="center"/>
              <w:rPr>
                <w:rFonts w:ascii="Myriad Pro" w:hAnsi="Myriad Pro" w:cs="Tahoma"/>
                <w:sz w:val="18"/>
                <w:szCs w:val="18"/>
              </w:rPr>
            </w:pPr>
            <w:r w:rsidRPr="00E825EC">
              <w:rPr>
                <w:rFonts w:ascii="Myriad Pro" w:hAnsi="Myriad Pro" w:cs="Tahoma"/>
                <w:sz w:val="18"/>
                <w:szCs w:val="18"/>
              </w:rPr>
              <w:t>3,7%</w:t>
            </w:r>
          </w:p>
        </w:tc>
        <w:tc>
          <w:tcPr>
            <w:tcW w:w="2393" w:type="dxa"/>
            <w:tcBorders>
              <w:top w:val="single" w:sz="4" w:space="0" w:color="auto"/>
              <w:left w:val="single" w:sz="4" w:space="0" w:color="auto"/>
              <w:bottom w:val="single" w:sz="4" w:space="0" w:color="auto"/>
              <w:right w:val="single" w:sz="4" w:space="0" w:color="auto"/>
            </w:tcBorders>
            <w:vAlign w:val="center"/>
          </w:tcPr>
          <w:p w14:paraId="63BB71DB" w14:textId="77777777" w:rsidR="00C656E4" w:rsidRPr="00E825EC" w:rsidRDefault="00C656E4">
            <w:pPr>
              <w:spacing w:after="0" w:line="240" w:lineRule="auto"/>
              <w:contextualSpacing/>
              <w:jc w:val="center"/>
              <w:rPr>
                <w:rFonts w:ascii="Myriad Pro" w:hAnsi="Myriad Pro"/>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290BCFC7" w14:textId="77777777" w:rsidR="00C656E4" w:rsidRPr="00E825EC" w:rsidRDefault="00C656E4">
            <w:pPr>
              <w:spacing w:after="0" w:line="240" w:lineRule="auto"/>
              <w:contextualSpacing/>
              <w:jc w:val="center"/>
              <w:rPr>
                <w:rFonts w:ascii="Myriad Pro" w:hAnsi="Myriad Pro"/>
                <w:sz w:val="18"/>
                <w:szCs w:val="18"/>
              </w:rPr>
            </w:pPr>
            <w:r w:rsidRPr="00E825EC">
              <w:rPr>
                <w:rFonts w:ascii="Myriad Pro" w:hAnsi="Myriad Pro"/>
                <w:sz w:val="18"/>
                <w:szCs w:val="18"/>
              </w:rPr>
              <w:t>4,6%</w:t>
            </w:r>
          </w:p>
        </w:tc>
      </w:tr>
      <w:tr w:rsidR="00C91F3A" w:rsidRPr="00E825EC" w14:paraId="4A131A66" w14:textId="77777777" w:rsidTr="00B24D6A">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F16B0D9" w14:textId="77777777" w:rsidR="00C656E4" w:rsidRPr="00E825EC" w:rsidRDefault="00BD3F6A">
            <w:pPr>
              <w:spacing w:after="0" w:line="240" w:lineRule="auto"/>
              <w:contextualSpacing/>
              <w:jc w:val="both"/>
              <w:rPr>
                <w:rFonts w:ascii="Myriad Pro" w:hAnsi="Myriad Pro"/>
                <w:sz w:val="18"/>
                <w:szCs w:val="18"/>
              </w:rPr>
            </w:pPr>
            <w:r w:rsidRPr="00E825EC">
              <w:rPr>
                <w:rFonts w:ascii="Myriad Pro" w:hAnsi="Myriad Pro"/>
                <w:sz w:val="18"/>
                <w:szCs w:val="18"/>
              </w:rPr>
              <w:t>Величина корректировки неподконтрольных расходов,</w:t>
            </w:r>
            <w:r w:rsidR="00C656E4" w:rsidRPr="00E825EC">
              <w:rPr>
                <w:rFonts w:ascii="Myriad Pro" w:hAnsi="Myriad Pro"/>
                <w:sz w:val="18"/>
                <w:szCs w:val="18"/>
              </w:rPr>
              <w:t xml:space="preserve"> с учетом ИПЦ, тыс. руб.</w:t>
            </w:r>
          </w:p>
        </w:t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48B44DC" w14:textId="77777777" w:rsidR="00C656E4" w:rsidRPr="00E825EC" w:rsidRDefault="00C656E4">
            <w:pPr>
              <w:spacing w:after="0" w:line="240" w:lineRule="auto"/>
              <w:jc w:val="center"/>
              <w:rPr>
                <w:rFonts w:ascii="Myriad Pro" w:hAnsi="Myriad Pro" w:cs="Tahoma"/>
                <w:sz w:val="18"/>
                <w:szCs w:val="18"/>
              </w:rPr>
            </w:pPr>
            <w:r w:rsidRPr="00E825EC">
              <w:rPr>
                <w:rFonts w:ascii="Myriad Pro" w:hAnsi="Myriad Pro" w:cs="Tahoma"/>
                <w:sz w:val="18"/>
                <w:szCs w:val="18"/>
              </w:rPr>
              <w:t>137 070,85</w:t>
            </w: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DDD5F19" w14:textId="77777777" w:rsidR="00C656E4" w:rsidRPr="00E825EC" w:rsidRDefault="00BD3F6A">
            <w:pPr>
              <w:spacing w:after="0" w:line="240" w:lineRule="auto"/>
              <w:contextualSpacing/>
              <w:jc w:val="center"/>
              <w:rPr>
                <w:rFonts w:ascii="Myriad Pro" w:hAnsi="Myriad Pro"/>
                <w:sz w:val="18"/>
                <w:szCs w:val="18"/>
              </w:rPr>
            </w:pPr>
            <w:r w:rsidRPr="00E825EC">
              <w:rPr>
                <w:rFonts w:ascii="Myriad Pro" w:hAnsi="Myriad Pro"/>
                <w:sz w:val="18"/>
                <w:szCs w:val="18"/>
              </w:rPr>
              <w:t>61 275,8</w:t>
            </w: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0961E3E" w14:textId="77777777" w:rsidR="00C656E4" w:rsidRPr="00E825EC" w:rsidRDefault="00C656E4">
            <w:pPr>
              <w:spacing w:after="0" w:line="240" w:lineRule="auto"/>
              <w:contextualSpacing/>
              <w:jc w:val="center"/>
              <w:rPr>
                <w:rFonts w:ascii="Myriad Pro" w:hAnsi="Myriad Pro"/>
                <w:sz w:val="18"/>
                <w:szCs w:val="18"/>
              </w:rPr>
            </w:pPr>
            <w:r w:rsidRPr="00E825EC">
              <w:rPr>
                <w:rFonts w:ascii="Myriad Pro" w:hAnsi="Myriad Pro"/>
                <w:sz w:val="18"/>
                <w:szCs w:val="18"/>
              </w:rPr>
              <w:t>- 50 892,24</w:t>
            </w:r>
          </w:p>
        </w:tc>
      </w:tr>
      <w:tr w:rsidR="00C91F3A" w:rsidRPr="00E825EC" w14:paraId="0A2A7F4B"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59E887DB" w14:textId="77777777" w:rsidR="00C656E4" w:rsidRPr="00E825EC" w:rsidRDefault="00C656E4">
            <w:pPr>
              <w:spacing w:after="0" w:line="240" w:lineRule="auto"/>
              <w:contextualSpacing/>
              <w:jc w:val="both"/>
              <w:rPr>
                <w:rFonts w:ascii="Myriad Pro" w:hAnsi="Myriad Pro"/>
                <w:sz w:val="18"/>
                <w:szCs w:val="18"/>
              </w:rPr>
            </w:pPr>
            <w:r w:rsidRPr="00E825EC">
              <w:rPr>
                <w:rFonts w:ascii="Myriad Pro" w:hAnsi="Myriad Pro"/>
                <w:sz w:val="18"/>
                <w:szCs w:val="18"/>
              </w:rPr>
              <w:t>Отклонение от установленной величины</w:t>
            </w:r>
          </w:p>
          <w:p w14:paraId="48B0BD5E" w14:textId="77777777" w:rsidR="00C656E4" w:rsidRPr="00E825EC" w:rsidRDefault="00C656E4">
            <w:pPr>
              <w:spacing w:after="0" w:line="240" w:lineRule="auto"/>
              <w:contextualSpacing/>
              <w:jc w:val="both"/>
              <w:rPr>
                <w:rFonts w:ascii="Myriad Pro" w:hAnsi="Myriad Pro"/>
                <w:sz w:val="18"/>
                <w:szCs w:val="18"/>
              </w:rPr>
            </w:pPr>
            <w:r w:rsidRPr="00E825EC">
              <w:rPr>
                <w:rFonts w:ascii="Myriad Pro" w:hAnsi="Myriad Pro"/>
                <w:sz w:val="18"/>
                <w:szCs w:val="18"/>
              </w:rPr>
              <w:t>(+) – необоснованно не учтенная</w:t>
            </w:r>
          </w:p>
          <w:p w14:paraId="3F5D8CB3" w14:textId="77777777" w:rsidR="00C656E4" w:rsidRPr="00E825EC" w:rsidRDefault="00C656E4">
            <w:pPr>
              <w:spacing w:after="0" w:line="240" w:lineRule="auto"/>
              <w:contextualSpacing/>
              <w:jc w:val="both"/>
              <w:rPr>
                <w:rFonts w:ascii="Myriad Pro" w:hAnsi="Myriad Pro"/>
                <w:sz w:val="18"/>
                <w:szCs w:val="18"/>
              </w:rPr>
            </w:pPr>
            <w:r w:rsidRPr="00E825EC">
              <w:rPr>
                <w:rFonts w:ascii="Myriad Pro" w:hAnsi="Myriad Pro"/>
                <w:sz w:val="18"/>
                <w:szCs w:val="18"/>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hideMark/>
          </w:tcPr>
          <w:p w14:paraId="02EB88CC" w14:textId="77777777" w:rsidR="00C656E4" w:rsidRPr="00E825EC" w:rsidRDefault="00C656E4">
            <w:pPr>
              <w:spacing w:after="0" w:line="240" w:lineRule="auto"/>
              <w:contextualSpacing/>
              <w:jc w:val="center"/>
              <w:rPr>
                <w:rFonts w:ascii="Myriad Pro" w:hAnsi="Myriad Pro"/>
                <w:sz w:val="18"/>
                <w:szCs w:val="18"/>
              </w:rPr>
            </w:pPr>
            <w:r w:rsidRPr="00E825EC">
              <w:rPr>
                <w:rFonts w:ascii="Myriad Pro" w:hAnsi="Myriad Pro"/>
                <w:sz w:val="18"/>
                <w:szCs w:val="18"/>
              </w:rPr>
              <w:t>-112 168,0</w:t>
            </w:r>
            <w:r w:rsidR="00BD3F6A" w:rsidRPr="00E825EC">
              <w:rPr>
                <w:rFonts w:ascii="Myriad Pro" w:hAnsi="Myriad Pro"/>
                <w:sz w:val="18"/>
                <w:szCs w:val="18"/>
              </w:rPr>
              <w:t xml:space="preserve"> =</w:t>
            </w:r>
          </w:p>
          <w:p w14:paraId="20EB9E74" w14:textId="77777777" w:rsidR="00BD3F6A" w:rsidRPr="00E825EC" w:rsidRDefault="00BD3F6A">
            <w:pPr>
              <w:spacing w:after="0" w:line="240" w:lineRule="auto"/>
              <w:contextualSpacing/>
              <w:jc w:val="center"/>
              <w:rPr>
                <w:rFonts w:ascii="Myriad Pro" w:hAnsi="Myriad Pro"/>
                <w:sz w:val="18"/>
                <w:szCs w:val="18"/>
              </w:rPr>
            </w:pPr>
            <w:r w:rsidRPr="00E825EC">
              <w:rPr>
                <w:rFonts w:ascii="Myriad Pro" w:hAnsi="Myriad Pro"/>
                <w:sz w:val="18"/>
                <w:szCs w:val="18"/>
              </w:rPr>
              <w:t>(- 50 892,24- 61275,8)</w:t>
            </w:r>
          </w:p>
        </w:tc>
      </w:tr>
    </w:tbl>
    <w:p w14:paraId="1B621EBD"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43" w:name="_Toc40544898"/>
      <w:bookmarkStart w:id="44" w:name="_Toc40187646"/>
      <w:bookmarkStart w:id="45" w:name="_Toc41578462"/>
      <w:r w:rsidRPr="00866841">
        <w:rPr>
          <w:rFonts w:ascii="Myriad Pro" w:hAnsi="Myriad Pro"/>
          <w:b/>
          <w:color w:val="4F6228"/>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43"/>
      <w:bookmarkEnd w:id="44"/>
      <w:bookmarkEnd w:id="45"/>
    </w:p>
    <w:p w14:paraId="1E41FEDF"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пункту 26 Методических указаний 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64DB6C0E"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Расчет корректировки производится согласно формуле:</w:t>
      </w:r>
    </w:p>
    <w:p w14:paraId="50CD3405" w14:textId="77777777" w:rsidR="00C656E4" w:rsidRPr="00866841" w:rsidRDefault="00C656E4" w:rsidP="00C656E4">
      <w:pPr>
        <w:autoSpaceDE w:val="0"/>
        <w:autoSpaceDN w:val="0"/>
        <w:adjustRightInd w:val="0"/>
        <w:spacing w:after="0" w:line="360" w:lineRule="auto"/>
        <w:ind w:firstLine="567"/>
        <w:jc w:val="both"/>
        <w:rPr>
          <w:rFonts w:ascii="Myriad Pro" w:hAnsi="Myriad Pro" w:cs="Myriad Pro"/>
          <w:sz w:val="26"/>
          <w:szCs w:val="26"/>
          <w:lang w:val="en-US"/>
        </w:rPr>
      </w:pPr>
      <w:r w:rsidRPr="00866841">
        <w:rPr>
          <w:rFonts w:ascii="Myriad Pro" w:hAnsi="Myriad Pro" w:cs="Calibri"/>
          <w:noProof/>
        </w:rPr>
        <w:drawing>
          <wp:inline distT="0" distB="0" distL="0" distR="0" wp14:anchorId="3F0CC97D" wp14:editId="689A9E4B">
            <wp:extent cx="3928110" cy="548640"/>
            <wp:effectExtent l="19050" t="0" r="0" b="0"/>
            <wp:docPr id="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9" cstate="print"/>
                    <a:srcRect/>
                    <a:stretch>
                      <a:fillRect/>
                    </a:stretch>
                  </pic:blipFill>
                  <pic:spPr bwMode="auto">
                    <a:xfrm>
                      <a:off x="0" y="0"/>
                      <a:ext cx="3928110" cy="548640"/>
                    </a:xfrm>
                    <a:prstGeom prst="rect">
                      <a:avLst/>
                    </a:prstGeom>
                    <a:noFill/>
                    <a:ln w="9525">
                      <a:noFill/>
                      <a:miter lim="800000"/>
                      <a:headEnd/>
                      <a:tailEnd/>
                    </a:ln>
                  </pic:spPr>
                </pic:pic>
              </a:graphicData>
            </a:graphic>
          </wp:inline>
        </w:drawing>
      </w:r>
    </w:p>
    <w:p w14:paraId="6B5182F9" w14:textId="77777777" w:rsidR="00C656E4" w:rsidRPr="00866841" w:rsidRDefault="00C656E4" w:rsidP="00A044DE">
      <w:pPr>
        <w:spacing w:after="0" w:line="360" w:lineRule="auto"/>
        <w:ind w:firstLine="567"/>
        <w:contextualSpacing/>
        <w:jc w:val="both"/>
        <w:rPr>
          <w:rFonts w:ascii="Myriad Pro" w:hAnsi="Myriad Pro" w:cs="Times New Roman"/>
          <w:color w:val="000000"/>
          <w:sz w:val="26"/>
          <w:szCs w:val="26"/>
        </w:rPr>
      </w:pPr>
      <w:r w:rsidRPr="00866841">
        <w:rPr>
          <w:rFonts w:ascii="Myriad Pro" w:hAnsi="Myriad Pro"/>
          <w:color w:val="000000"/>
          <w:sz w:val="26"/>
          <w:szCs w:val="26"/>
        </w:rPr>
        <w:t>Величина компенсации может принимать как положительные, так и отрицательные значения.</w:t>
      </w:r>
    </w:p>
    <w:p w14:paraId="311A7E86"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60749C17"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ТЕРРИТОРИАЛЬНОЙ СЕТЕВОЙ ОРГАНИЗАЦИИ</w:t>
      </w:r>
    </w:p>
    <w:p w14:paraId="74950E25"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расчету филиала ПАО «МРСК Сибири»-«Читаэнерго» корректировка в результате отличия фактических цен покупки технологических потерь электрической энергии от установленных при утверждении тарифов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составила 120 112,30 тыс. руб., или 129 538,71 тыс. руб. с учетом ИПЦ 2018, 2019 гг.</w:t>
      </w:r>
    </w:p>
    <w:tbl>
      <w:tblPr>
        <w:tblW w:w="5000" w:type="pct"/>
        <w:tblLook w:val="04A0" w:firstRow="1" w:lastRow="0" w:firstColumn="1" w:lastColumn="0" w:noHBand="0" w:noVBand="1"/>
      </w:tblPr>
      <w:tblGrid>
        <w:gridCol w:w="7662"/>
        <w:gridCol w:w="1682"/>
      </w:tblGrid>
      <w:tr w:rsidR="00C656E4" w:rsidRPr="00866841" w14:paraId="2E8DCFDC" w14:textId="77777777" w:rsidTr="00A044DE">
        <w:trPr>
          <w:trHeight w:val="457"/>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4CA1F2"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ED882C"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Значение</w:t>
            </w:r>
          </w:p>
        </w:tc>
      </w:tr>
      <w:tr w:rsidR="00C656E4" w:rsidRPr="00866841" w14:paraId="4762A9C1" w14:textId="77777777" w:rsidTr="00A044DE">
        <w:trPr>
          <w:trHeight w:val="330"/>
        </w:trPr>
        <w:tc>
          <w:tcPr>
            <w:tcW w:w="4100" w:type="pct"/>
            <w:tcBorders>
              <w:top w:val="single" w:sz="4" w:space="0" w:color="FFFFFF" w:themeColor="background1"/>
              <w:left w:val="single" w:sz="4" w:space="0" w:color="auto"/>
              <w:bottom w:val="single" w:sz="4" w:space="0" w:color="auto"/>
              <w:right w:val="single" w:sz="4" w:space="0" w:color="auto"/>
            </w:tcBorders>
            <w:vAlign w:val="center"/>
            <w:hideMark/>
          </w:tcPr>
          <w:p w14:paraId="116BF687"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Прогнозный объем отпуска э/э, млн.кВт*ч</w:t>
            </w:r>
          </w:p>
        </w:tc>
        <w:tc>
          <w:tcPr>
            <w:tcW w:w="900" w:type="pct"/>
            <w:tcBorders>
              <w:top w:val="single" w:sz="4" w:space="0" w:color="FFFFFF" w:themeColor="background1"/>
              <w:left w:val="single" w:sz="4" w:space="0" w:color="auto"/>
              <w:bottom w:val="single" w:sz="4" w:space="0" w:color="auto"/>
              <w:right w:val="single" w:sz="4" w:space="0" w:color="auto"/>
            </w:tcBorders>
            <w:vAlign w:val="center"/>
            <w:hideMark/>
          </w:tcPr>
          <w:p w14:paraId="75DD571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6 088,54</w:t>
            </w:r>
          </w:p>
        </w:tc>
      </w:tr>
      <w:tr w:rsidR="00C656E4" w:rsidRPr="00866841" w14:paraId="43C65333"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2F1724F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отпуска э/э, млн.кВт*ч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25F1AEA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6 240,77</w:t>
            </w:r>
          </w:p>
        </w:tc>
      </w:tr>
      <w:tr w:rsidR="00C656E4" w:rsidRPr="00866841" w14:paraId="7F3D0060"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2A72A225"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Фактическая цена покупки э/э, руб./МВт*ч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0AC33E6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2 244,82</w:t>
            </w:r>
          </w:p>
        </w:tc>
      </w:tr>
      <w:tr w:rsidR="00C656E4" w:rsidRPr="00866841" w14:paraId="75A9B7EB" w14:textId="77777777" w:rsidTr="00451E49">
        <w:trPr>
          <w:trHeight w:val="300"/>
        </w:trPr>
        <w:tc>
          <w:tcPr>
            <w:tcW w:w="4100" w:type="pct"/>
            <w:tcBorders>
              <w:top w:val="single" w:sz="4" w:space="0" w:color="auto"/>
              <w:left w:val="single" w:sz="4" w:space="0" w:color="auto"/>
              <w:bottom w:val="single" w:sz="4" w:space="0" w:color="auto"/>
              <w:right w:val="single" w:sz="4" w:space="0" w:color="auto"/>
            </w:tcBorders>
            <w:vAlign w:val="center"/>
            <w:hideMark/>
          </w:tcPr>
          <w:p w14:paraId="62446DB7"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Прогнозная цена покупки э/э, руб./МВт*ч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7631F5A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2 049,50</w:t>
            </w:r>
          </w:p>
        </w:tc>
      </w:tr>
      <w:tr w:rsidR="00C656E4" w:rsidRPr="00866841" w14:paraId="2A63327A" w14:textId="77777777" w:rsidTr="00451E49">
        <w:trPr>
          <w:trHeight w:val="300"/>
        </w:trPr>
        <w:tc>
          <w:tcPr>
            <w:tcW w:w="4100" w:type="pct"/>
            <w:tcBorders>
              <w:top w:val="single" w:sz="4" w:space="0" w:color="auto"/>
              <w:left w:val="single" w:sz="4" w:space="0" w:color="auto"/>
              <w:bottom w:val="single" w:sz="4" w:space="0" w:color="auto"/>
              <w:right w:val="single" w:sz="4" w:space="0" w:color="auto"/>
            </w:tcBorders>
            <w:vAlign w:val="center"/>
            <w:hideMark/>
          </w:tcPr>
          <w:p w14:paraId="0B01B1A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Величина технологического расхода</w:t>
            </w:r>
          </w:p>
        </w:tc>
        <w:tc>
          <w:tcPr>
            <w:tcW w:w="900" w:type="pct"/>
            <w:tcBorders>
              <w:top w:val="single" w:sz="4" w:space="0" w:color="auto"/>
              <w:left w:val="single" w:sz="4" w:space="0" w:color="auto"/>
              <w:bottom w:val="single" w:sz="4" w:space="0" w:color="auto"/>
              <w:right w:val="single" w:sz="4" w:space="0" w:color="auto"/>
            </w:tcBorders>
            <w:vAlign w:val="center"/>
            <w:hideMark/>
          </w:tcPr>
          <w:p w14:paraId="5B0A04B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0,1140</w:t>
            </w:r>
          </w:p>
        </w:tc>
      </w:tr>
      <w:tr w:rsidR="00C656E4" w:rsidRPr="00866841" w14:paraId="21D1EF97" w14:textId="77777777" w:rsidTr="00451E49">
        <w:trPr>
          <w:trHeight w:val="600"/>
        </w:trPr>
        <w:tc>
          <w:tcPr>
            <w:tcW w:w="4100" w:type="pct"/>
            <w:tcBorders>
              <w:top w:val="single" w:sz="4" w:space="0" w:color="auto"/>
              <w:left w:val="single" w:sz="4" w:space="0" w:color="auto"/>
              <w:bottom w:val="single" w:sz="4" w:space="0" w:color="auto"/>
              <w:right w:val="single" w:sz="4" w:space="0" w:color="auto"/>
            </w:tcBorders>
            <w:vAlign w:val="center"/>
            <w:hideMark/>
          </w:tcPr>
          <w:p w14:paraId="3A9437E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lastRenderedPageBreak/>
              <w:t>Компенсация расходов на покупку потерь эл/эн учтённая в ТБР 2018 года за фактический период 9 месяцев 2017 года, тыс. руб.</w:t>
            </w:r>
          </w:p>
        </w:tc>
        <w:tc>
          <w:tcPr>
            <w:tcW w:w="900" w:type="pct"/>
            <w:tcBorders>
              <w:top w:val="single" w:sz="4" w:space="0" w:color="auto"/>
              <w:left w:val="single" w:sz="4" w:space="0" w:color="auto"/>
              <w:bottom w:val="single" w:sz="4" w:space="0" w:color="auto"/>
              <w:right w:val="single" w:sz="4" w:space="0" w:color="auto"/>
            </w:tcBorders>
            <w:vAlign w:val="center"/>
            <w:hideMark/>
          </w:tcPr>
          <w:p w14:paraId="6332757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0,00</w:t>
            </w:r>
          </w:p>
        </w:tc>
      </w:tr>
      <w:tr w:rsidR="00C656E4" w:rsidRPr="00866841" w14:paraId="51980239" w14:textId="77777777" w:rsidTr="00451E49">
        <w:trPr>
          <w:trHeight w:val="286"/>
        </w:trPr>
        <w:tc>
          <w:tcPr>
            <w:tcW w:w="4100" w:type="pct"/>
            <w:tcBorders>
              <w:top w:val="single" w:sz="4" w:space="0" w:color="auto"/>
              <w:left w:val="single" w:sz="4" w:space="0" w:color="auto"/>
              <w:bottom w:val="single" w:sz="4" w:space="0" w:color="auto"/>
              <w:right w:val="single" w:sz="4" w:space="0" w:color="auto"/>
            </w:tcBorders>
            <w:vAlign w:val="center"/>
            <w:hideMark/>
          </w:tcPr>
          <w:p w14:paraId="0DE129A8"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 xml:space="preserve">Корректировка НВВ с учетом изменения </w:t>
            </w:r>
            <w:r w:rsidR="00520B5D">
              <w:rPr>
                <w:rFonts w:ascii="Myriad Pro" w:hAnsi="Myriad Pro" w:cs="Tahoma"/>
                <w:b/>
                <w:sz w:val="18"/>
                <w:szCs w:val="18"/>
              </w:rPr>
              <w:t>полезного отпуска</w:t>
            </w:r>
            <w:r w:rsidRPr="00866841">
              <w:rPr>
                <w:rFonts w:ascii="Myriad Pro" w:hAnsi="Myriad Pro" w:cs="Tahoma"/>
                <w:b/>
                <w:sz w:val="18"/>
                <w:szCs w:val="18"/>
              </w:rPr>
              <w:t xml:space="preserve"> и цен на электрическую энергию, тыс. руб.</w:t>
            </w:r>
          </w:p>
        </w:tc>
        <w:tc>
          <w:tcPr>
            <w:tcW w:w="900" w:type="pct"/>
            <w:tcBorders>
              <w:top w:val="single" w:sz="4" w:space="0" w:color="auto"/>
              <w:left w:val="single" w:sz="4" w:space="0" w:color="auto"/>
              <w:bottom w:val="single" w:sz="4" w:space="0" w:color="auto"/>
              <w:right w:val="single" w:sz="4" w:space="0" w:color="auto"/>
            </w:tcBorders>
            <w:vAlign w:val="center"/>
            <w:hideMark/>
          </w:tcPr>
          <w:p w14:paraId="1207D58B"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120 112,30</w:t>
            </w:r>
          </w:p>
        </w:tc>
      </w:tr>
      <w:tr w:rsidR="00C656E4" w:rsidRPr="00866841" w14:paraId="24D7E4CC" w14:textId="77777777" w:rsidTr="00451E49">
        <w:trPr>
          <w:trHeight w:val="296"/>
        </w:trPr>
        <w:tc>
          <w:tcPr>
            <w:tcW w:w="4100" w:type="pct"/>
            <w:tcBorders>
              <w:top w:val="single" w:sz="4" w:space="0" w:color="auto"/>
              <w:left w:val="single" w:sz="4" w:space="0" w:color="auto"/>
              <w:bottom w:val="single" w:sz="4" w:space="0" w:color="auto"/>
              <w:right w:val="single" w:sz="4" w:space="0" w:color="auto"/>
            </w:tcBorders>
            <w:vAlign w:val="center"/>
            <w:hideMark/>
          </w:tcPr>
          <w:p w14:paraId="4F9A1E8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ИПЦ </w:t>
            </w:r>
            <w:smartTag w:uri="urn:schemas-microsoft-com:office:smarttags" w:element="metricconverter">
              <w:smartTagPr>
                <w:attr w:name="ProductID" w:val="2018 г"/>
              </w:smartTagPr>
              <w:r w:rsidRPr="00866841">
                <w:rPr>
                  <w:rFonts w:ascii="Myriad Pro" w:hAnsi="Myriad Pro" w:cs="Tahoma"/>
                  <w:sz w:val="18"/>
                  <w:szCs w:val="18"/>
                </w:rPr>
                <w:t>2018 г</w:t>
              </w:r>
            </w:smartTag>
            <w:r w:rsidRPr="00866841">
              <w:rPr>
                <w:rFonts w:ascii="Myriad Pro" w:hAnsi="Myriad Pro" w:cs="Tahoma"/>
                <w:sz w:val="18"/>
                <w:szCs w:val="18"/>
              </w:rPr>
              <w:t>.</w:t>
            </w:r>
          </w:p>
        </w:tc>
        <w:tc>
          <w:tcPr>
            <w:tcW w:w="900" w:type="pct"/>
            <w:tcBorders>
              <w:top w:val="single" w:sz="4" w:space="0" w:color="auto"/>
              <w:left w:val="single" w:sz="4" w:space="0" w:color="auto"/>
              <w:bottom w:val="single" w:sz="4" w:space="0" w:color="auto"/>
              <w:right w:val="single" w:sz="4" w:space="0" w:color="auto"/>
            </w:tcBorders>
            <w:vAlign w:val="center"/>
            <w:hideMark/>
          </w:tcPr>
          <w:p w14:paraId="6692B28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4,0%</w:t>
            </w:r>
          </w:p>
        </w:tc>
      </w:tr>
      <w:tr w:rsidR="00C656E4" w:rsidRPr="00866841" w14:paraId="0CA10C9E" w14:textId="77777777" w:rsidTr="00451E49">
        <w:trPr>
          <w:trHeight w:val="361"/>
        </w:trPr>
        <w:tc>
          <w:tcPr>
            <w:tcW w:w="4100" w:type="pct"/>
            <w:tcBorders>
              <w:top w:val="single" w:sz="4" w:space="0" w:color="auto"/>
              <w:left w:val="single" w:sz="4" w:space="0" w:color="auto"/>
              <w:bottom w:val="single" w:sz="4" w:space="0" w:color="auto"/>
              <w:right w:val="single" w:sz="4" w:space="0" w:color="auto"/>
            </w:tcBorders>
            <w:vAlign w:val="center"/>
            <w:hideMark/>
          </w:tcPr>
          <w:p w14:paraId="09713457"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ИПЦ </w:t>
            </w:r>
            <w:smartTag w:uri="urn:schemas-microsoft-com:office:smarttags" w:element="metricconverter">
              <w:smartTagPr>
                <w:attr w:name="ProductID" w:val="2019 г"/>
              </w:smartTagPr>
              <w:r w:rsidRPr="00866841">
                <w:rPr>
                  <w:rFonts w:ascii="Myriad Pro" w:hAnsi="Myriad Pro" w:cs="Tahoma"/>
                  <w:sz w:val="18"/>
                  <w:szCs w:val="18"/>
                </w:rPr>
                <w:t>2019 г</w:t>
              </w:r>
            </w:smartTag>
            <w:r w:rsidRPr="00866841">
              <w:rPr>
                <w:rFonts w:ascii="Myriad Pro" w:hAnsi="Myriad Pro" w:cs="Tahoma"/>
                <w:sz w:val="18"/>
                <w:szCs w:val="18"/>
              </w:rPr>
              <w:t>.</w:t>
            </w:r>
          </w:p>
        </w:tc>
        <w:tc>
          <w:tcPr>
            <w:tcW w:w="900" w:type="pct"/>
            <w:tcBorders>
              <w:top w:val="single" w:sz="4" w:space="0" w:color="auto"/>
              <w:left w:val="single" w:sz="4" w:space="0" w:color="auto"/>
              <w:bottom w:val="single" w:sz="4" w:space="0" w:color="auto"/>
              <w:right w:val="single" w:sz="4" w:space="0" w:color="auto"/>
            </w:tcBorders>
            <w:vAlign w:val="center"/>
            <w:hideMark/>
          </w:tcPr>
          <w:p w14:paraId="56F192F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3,7%</w:t>
            </w:r>
          </w:p>
        </w:tc>
      </w:tr>
      <w:tr w:rsidR="00C656E4" w:rsidRPr="00866841" w14:paraId="1A6A1A79" w14:textId="77777777" w:rsidTr="00520B5D">
        <w:trPr>
          <w:trHeight w:val="600"/>
        </w:trPr>
        <w:tc>
          <w:tcPr>
            <w:tcW w:w="41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96DC3EC"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 xml:space="preserve">Корректировка НВВ с учетом изменения </w:t>
            </w:r>
            <w:r w:rsidR="00520B5D">
              <w:rPr>
                <w:rFonts w:ascii="Myriad Pro" w:hAnsi="Myriad Pro" w:cs="Tahoma"/>
                <w:b/>
                <w:sz w:val="18"/>
                <w:szCs w:val="18"/>
              </w:rPr>
              <w:t>полезного отпуска</w:t>
            </w:r>
            <w:r w:rsidRPr="00866841">
              <w:rPr>
                <w:rFonts w:ascii="Myriad Pro" w:hAnsi="Myriad Pro" w:cs="Tahoma"/>
                <w:b/>
                <w:sz w:val="18"/>
                <w:szCs w:val="18"/>
              </w:rPr>
              <w:t xml:space="preserve"> и цен на электрическую энергию с учетом ИПЦ, тыс. руб.</w:t>
            </w:r>
          </w:p>
        </w:tc>
        <w:tc>
          <w:tcPr>
            <w:tcW w:w="9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301E2E4"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129 538,71</w:t>
            </w:r>
          </w:p>
        </w:tc>
      </w:tr>
    </w:tbl>
    <w:p w14:paraId="73865F08"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04F8B643"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ОРГАНА РЕГУЛИРОВАНИЯ</w:t>
      </w:r>
    </w:p>
    <w:p w14:paraId="5474E1A9"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По расчету РСТ Забайкальского края величина корректировки, возникающей в результате отличия фактических цен покупки технологических потерь электроэнергии от установленных при утверждении тарифов, составила 79 702,42 тыс. руб.</w:t>
      </w:r>
    </w:p>
    <w:tbl>
      <w:tblPr>
        <w:tblW w:w="5000" w:type="pct"/>
        <w:tblLook w:val="04A0" w:firstRow="1" w:lastRow="0" w:firstColumn="1" w:lastColumn="0" w:noHBand="0" w:noVBand="1"/>
      </w:tblPr>
      <w:tblGrid>
        <w:gridCol w:w="7662"/>
        <w:gridCol w:w="1682"/>
      </w:tblGrid>
      <w:tr w:rsidR="00C656E4" w:rsidRPr="00866841" w14:paraId="42B43E80" w14:textId="77777777" w:rsidTr="00A044DE">
        <w:trPr>
          <w:trHeight w:val="463"/>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01E883"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B41B472"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Значение</w:t>
            </w:r>
          </w:p>
        </w:tc>
      </w:tr>
      <w:tr w:rsidR="00C656E4" w:rsidRPr="00866841" w14:paraId="1DBDDBB5" w14:textId="77777777" w:rsidTr="00A044DE">
        <w:trPr>
          <w:trHeight w:val="330"/>
        </w:trPr>
        <w:tc>
          <w:tcPr>
            <w:tcW w:w="4100" w:type="pct"/>
            <w:tcBorders>
              <w:top w:val="single" w:sz="4" w:space="0" w:color="FFFFFF" w:themeColor="background1"/>
              <w:left w:val="single" w:sz="4" w:space="0" w:color="auto"/>
              <w:bottom w:val="single" w:sz="4" w:space="0" w:color="auto"/>
              <w:right w:val="single" w:sz="4" w:space="0" w:color="auto"/>
            </w:tcBorders>
            <w:vAlign w:val="center"/>
            <w:hideMark/>
          </w:tcPr>
          <w:p w14:paraId="17CE7A1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Плановый объем отпуска э/э, млн. кВт*ч</w:t>
            </w:r>
          </w:p>
        </w:tc>
        <w:tc>
          <w:tcPr>
            <w:tcW w:w="900" w:type="pct"/>
            <w:tcBorders>
              <w:top w:val="single" w:sz="4" w:space="0" w:color="FFFFFF" w:themeColor="background1"/>
              <w:left w:val="single" w:sz="4" w:space="0" w:color="auto"/>
              <w:bottom w:val="single" w:sz="4" w:space="0" w:color="auto"/>
              <w:right w:val="single" w:sz="4" w:space="0" w:color="auto"/>
            </w:tcBorders>
            <w:vAlign w:val="center"/>
            <w:hideMark/>
          </w:tcPr>
          <w:p w14:paraId="672F5431"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6 088,54</w:t>
            </w:r>
          </w:p>
        </w:tc>
      </w:tr>
      <w:tr w:rsidR="00C656E4" w:rsidRPr="00866841" w14:paraId="12650ED0"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17A2648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Плановый объем потерь электроэнергии, млн. кВт*ч </w:t>
            </w:r>
          </w:p>
        </w:tc>
        <w:tc>
          <w:tcPr>
            <w:tcW w:w="900" w:type="pct"/>
            <w:tcBorders>
              <w:top w:val="single" w:sz="4" w:space="0" w:color="auto"/>
              <w:left w:val="single" w:sz="4" w:space="0" w:color="auto"/>
              <w:bottom w:val="single" w:sz="4" w:space="0" w:color="auto"/>
              <w:right w:val="single" w:sz="4" w:space="0" w:color="auto"/>
            </w:tcBorders>
            <w:vAlign w:val="center"/>
            <w:hideMark/>
          </w:tcPr>
          <w:p w14:paraId="4BF85F19"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694,09</w:t>
            </w:r>
          </w:p>
        </w:tc>
      </w:tr>
      <w:tr w:rsidR="00C656E4" w:rsidRPr="00866841" w14:paraId="025053BB"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49F5F50A"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отпуска э/э, млн. кВт*ч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7BC6524D"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6 240,77</w:t>
            </w:r>
          </w:p>
        </w:tc>
      </w:tr>
      <w:tr w:rsidR="00C656E4" w:rsidRPr="00866841" w14:paraId="7B15A827"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5EA8D4D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Фактический объем потерь электроэнергии, млн. кВт*ч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0DFB41BD"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615,08</w:t>
            </w:r>
          </w:p>
        </w:tc>
      </w:tr>
      <w:tr w:rsidR="00C656E4" w:rsidRPr="00866841" w14:paraId="1BE1A0BE" w14:textId="77777777" w:rsidTr="00451E49">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08E0DEBA"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Фактическая цена покупки э/э, руб./МВт*ч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35CD311B"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2 244,82</w:t>
            </w:r>
          </w:p>
        </w:tc>
      </w:tr>
      <w:tr w:rsidR="00C656E4" w:rsidRPr="00866841" w14:paraId="27BA8862" w14:textId="77777777" w:rsidTr="00451E49">
        <w:trPr>
          <w:trHeight w:val="300"/>
        </w:trPr>
        <w:tc>
          <w:tcPr>
            <w:tcW w:w="4100" w:type="pct"/>
            <w:tcBorders>
              <w:top w:val="single" w:sz="4" w:space="0" w:color="auto"/>
              <w:left w:val="single" w:sz="4" w:space="0" w:color="auto"/>
              <w:bottom w:val="single" w:sz="4" w:space="0" w:color="auto"/>
              <w:right w:val="single" w:sz="4" w:space="0" w:color="auto"/>
            </w:tcBorders>
            <w:vAlign w:val="center"/>
            <w:hideMark/>
          </w:tcPr>
          <w:p w14:paraId="39E05AE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Прогнозная цена покупки э/э, руб./МВт*ч</w:t>
            </w:r>
          </w:p>
        </w:tc>
        <w:tc>
          <w:tcPr>
            <w:tcW w:w="900" w:type="pct"/>
            <w:tcBorders>
              <w:top w:val="single" w:sz="4" w:space="0" w:color="auto"/>
              <w:left w:val="single" w:sz="4" w:space="0" w:color="auto"/>
              <w:bottom w:val="single" w:sz="4" w:space="0" w:color="auto"/>
              <w:right w:val="single" w:sz="4" w:space="0" w:color="auto"/>
            </w:tcBorders>
            <w:vAlign w:val="center"/>
            <w:hideMark/>
          </w:tcPr>
          <w:p w14:paraId="6F0B8357" w14:textId="77777777" w:rsidR="00C656E4" w:rsidRPr="00866841" w:rsidRDefault="00C656E4">
            <w:pPr>
              <w:spacing w:after="0" w:line="240" w:lineRule="auto"/>
              <w:ind w:right="112"/>
              <w:jc w:val="right"/>
              <w:rPr>
                <w:rFonts w:ascii="Myriad Pro" w:hAnsi="Myriad Pro" w:cs="Tahoma"/>
                <w:sz w:val="18"/>
                <w:szCs w:val="18"/>
              </w:rPr>
            </w:pPr>
            <w:r w:rsidRPr="00866841">
              <w:rPr>
                <w:rFonts w:ascii="Myriad Pro" w:hAnsi="Myriad Pro" w:cs="Tahoma"/>
                <w:sz w:val="18"/>
                <w:szCs w:val="18"/>
              </w:rPr>
              <w:t>2 114,79</w:t>
            </w:r>
          </w:p>
        </w:tc>
      </w:tr>
      <w:tr w:rsidR="00C656E4" w:rsidRPr="00866841" w14:paraId="64295F6E" w14:textId="77777777" w:rsidTr="00520B5D">
        <w:trPr>
          <w:trHeight w:val="381"/>
        </w:trPr>
        <w:tc>
          <w:tcPr>
            <w:tcW w:w="41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A0EE11B"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Корректировка НВВ с учетом изменения ПО и цен на электрическую энергию, тыс. руб.</w:t>
            </w:r>
          </w:p>
        </w:tc>
        <w:tc>
          <w:tcPr>
            <w:tcW w:w="9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7DEA9EA" w14:textId="77777777" w:rsidR="00C656E4" w:rsidRPr="00866841" w:rsidRDefault="00C656E4">
            <w:pPr>
              <w:spacing w:after="0" w:line="240" w:lineRule="auto"/>
              <w:ind w:right="112"/>
              <w:jc w:val="right"/>
              <w:rPr>
                <w:rFonts w:ascii="Myriad Pro" w:hAnsi="Myriad Pro" w:cs="Tahoma"/>
                <w:b/>
                <w:sz w:val="18"/>
                <w:szCs w:val="18"/>
              </w:rPr>
            </w:pPr>
            <w:r w:rsidRPr="00866841">
              <w:rPr>
                <w:rFonts w:ascii="Myriad Pro" w:hAnsi="Myriad Pro" w:cs="Tahoma"/>
                <w:b/>
                <w:sz w:val="18"/>
                <w:szCs w:val="18"/>
              </w:rPr>
              <w:t>79 702,42</w:t>
            </w:r>
          </w:p>
        </w:tc>
      </w:tr>
    </w:tbl>
    <w:p w14:paraId="223EEE9B"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Экспертному заключению на </w:t>
      </w:r>
      <w:smartTag w:uri="urn:schemas-microsoft-com:office:smarttags" w:element="metricconverter">
        <w:smartTagPr>
          <w:attr w:name="ProductID" w:val="2019 г"/>
        </w:smartTagPr>
        <w:r w:rsidRPr="00866841">
          <w:rPr>
            <w:rFonts w:ascii="Myriad Pro" w:hAnsi="Myriad Pro"/>
            <w:color w:val="000000"/>
            <w:sz w:val="26"/>
            <w:szCs w:val="26"/>
          </w:rPr>
          <w:t>2019 г</w:t>
        </w:r>
      </w:smartTag>
      <w:r w:rsidRPr="00866841">
        <w:rPr>
          <w:rFonts w:ascii="Myriad Pro" w:hAnsi="Myriad Pro"/>
          <w:color w:val="000000"/>
          <w:sz w:val="26"/>
          <w:szCs w:val="26"/>
        </w:rPr>
        <w:t xml:space="preserve">. плановая цена покупки потерь, учтенная при расчете единых (котловых) тарифов на услуги по передаче электроэнергии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рассчитана с учетом включенной в НВВ филиала ПАО</w:t>
      </w:r>
      <w:r w:rsidR="00A044DE" w:rsidRPr="00866841">
        <w:rPr>
          <w:rFonts w:ascii="Myriad Pro" w:hAnsi="Myriad Pro"/>
          <w:color w:val="000000"/>
          <w:sz w:val="26"/>
          <w:szCs w:val="26"/>
        </w:rPr>
        <w:t> </w:t>
      </w:r>
      <w:r w:rsidRPr="00866841">
        <w:rPr>
          <w:rFonts w:ascii="Myriad Pro" w:hAnsi="Myriad Pro"/>
          <w:color w:val="000000"/>
          <w:sz w:val="26"/>
          <w:szCs w:val="26"/>
        </w:rPr>
        <w:t xml:space="preserve">«МРСК Сибири»-«Читаэнерго» на содержание сетей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из-за ограничений роста ставки на оплату потерь суммы расходов на оплату потерь в размере 45 314,57 тыс. руб.</w:t>
      </w:r>
    </w:p>
    <w:p w14:paraId="63547C82"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3B397D04"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277DCA9C"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Исполнителем проведен анализ расходов на компенсацию потерь электроэнергии на 2017 год.</w:t>
      </w:r>
    </w:p>
    <w:p w14:paraId="1FD29971"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Экспертному заключению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объем технологического расхода (потерь) электроэнергии предусмотрен в размере 694,09 МВт*ч, НВВ на оплату технологического расхода (потерь) электроэнергии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w:t>
      </w:r>
      <w:r w:rsidRPr="00866841">
        <w:rPr>
          <w:rFonts w:ascii="Myriad Pro" w:hAnsi="Myriad Pro"/>
          <w:color w:val="000000"/>
          <w:sz w:val="26"/>
          <w:szCs w:val="26"/>
        </w:rPr>
        <w:lastRenderedPageBreak/>
        <w:t xml:space="preserve">предусмотрено в размере 1 422 543,42 тыс. руб., кроме того в НВВ на содержание сетей филиала ПАО «МРСК Сибири»-«Читаэнерго» предусмотрены выпадающие доходы на компенсацию покупки потерь электроэнергии в связи с ограничением роста </w:t>
      </w:r>
      <w:r w:rsidRPr="002C1219">
        <w:rPr>
          <w:rFonts w:ascii="Myriad Pro" w:hAnsi="Myriad Pro"/>
          <w:color w:val="000000"/>
          <w:sz w:val="26"/>
          <w:szCs w:val="26"/>
        </w:rPr>
        <w:t xml:space="preserve">ставки на оплату технологического расхода (потерь) электроэнергии на </w:t>
      </w:r>
      <w:smartTag w:uri="urn:schemas-microsoft-com:office:smarttags" w:element="metricconverter">
        <w:smartTagPr>
          <w:attr w:name="ProductID" w:val="2017 г"/>
        </w:smartTagPr>
        <w:r w:rsidRPr="002C1219">
          <w:rPr>
            <w:rFonts w:ascii="Myriad Pro" w:hAnsi="Myriad Pro"/>
            <w:color w:val="000000"/>
            <w:sz w:val="26"/>
            <w:szCs w:val="26"/>
          </w:rPr>
          <w:t>2017 г</w:t>
        </w:r>
      </w:smartTag>
      <w:r w:rsidRPr="002C1219">
        <w:rPr>
          <w:rFonts w:ascii="Myriad Pro" w:hAnsi="Myriad Pro"/>
          <w:color w:val="000000"/>
          <w:sz w:val="26"/>
          <w:szCs w:val="26"/>
        </w:rPr>
        <w:t>. в размере 45 314,57 тыс. руб.</w:t>
      </w:r>
      <w:r w:rsidRPr="00866841">
        <w:rPr>
          <w:rFonts w:ascii="Myriad Pro" w:hAnsi="Myriad Pro"/>
          <w:color w:val="000000"/>
          <w:sz w:val="26"/>
          <w:szCs w:val="26"/>
        </w:rPr>
        <w:t xml:space="preserve"> Таким образом, по мнению Исполнителя, плановые расходы на оплату потерь электроэнергии составляют 1 467 857,99 руб., плановая цена – 2 114,79 руб./МВт*ч (1 467 857,99/694,09)</w:t>
      </w:r>
    </w:p>
    <w:p w14:paraId="6D554490"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данным статистической формы 46-ээ поступление в сеть за 2017 год составило 6 240,77 млн.</w:t>
      </w:r>
      <w:r w:rsidR="00520B5D">
        <w:rPr>
          <w:rFonts w:ascii="Myriad Pro" w:hAnsi="Myriad Pro"/>
          <w:color w:val="000000"/>
          <w:sz w:val="26"/>
          <w:szCs w:val="26"/>
        </w:rPr>
        <w:t xml:space="preserve"> </w:t>
      </w:r>
      <w:r w:rsidRPr="00866841">
        <w:rPr>
          <w:rFonts w:ascii="Myriad Pro" w:hAnsi="Myriad Pro"/>
          <w:color w:val="000000"/>
          <w:sz w:val="26"/>
          <w:szCs w:val="26"/>
        </w:rPr>
        <w:t>кВт*ч, фактические потери электроэнергии в сети составили 614,96 млн.</w:t>
      </w:r>
      <w:r w:rsidR="00520B5D">
        <w:rPr>
          <w:rFonts w:ascii="Myriad Pro" w:hAnsi="Myriad Pro"/>
          <w:color w:val="000000"/>
          <w:sz w:val="26"/>
          <w:szCs w:val="26"/>
        </w:rPr>
        <w:t xml:space="preserve"> </w:t>
      </w:r>
      <w:r w:rsidRPr="00866841">
        <w:rPr>
          <w:rFonts w:ascii="Myriad Pro" w:hAnsi="Myriad Pro"/>
          <w:color w:val="000000"/>
          <w:sz w:val="26"/>
          <w:szCs w:val="26"/>
        </w:rPr>
        <w:t>кВт*ч. Фактические расходы в сумме 1 380 471,67 тыс. руб. подтверждаются данными формы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«Забайкальский край» по виду деятельности «Передача по распределительным сетям» за 2017 год.</w:t>
      </w:r>
    </w:p>
    <w:p w14:paraId="7B343135"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Таким образом, фактическая среднегодовая цена покупки электрической энергии (мощности) в целях компенсации потерь электрической энергии в сетях составила 2 244,82 руб./МВт*ч. (1 380 471,67/614,96).</w:t>
      </w:r>
    </w:p>
    <w:p w14:paraId="1C50C9D9" w14:textId="77777777" w:rsidR="00C656E4" w:rsidRPr="00866841"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85 894,85 тыс. руб.:</w:t>
      </w:r>
    </w:p>
    <w:tbl>
      <w:tblPr>
        <w:tblW w:w="9430" w:type="dxa"/>
        <w:tblInd w:w="103" w:type="dxa"/>
        <w:tblLook w:val="04A0" w:firstRow="1" w:lastRow="0" w:firstColumn="1" w:lastColumn="0" w:noHBand="0" w:noVBand="1"/>
      </w:tblPr>
      <w:tblGrid>
        <w:gridCol w:w="3785"/>
        <w:gridCol w:w="1526"/>
        <w:gridCol w:w="1240"/>
        <w:gridCol w:w="1439"/>
        <w:gridCol w:w="1440"/>
      </w:tblGrid>
      <w:tr w:rsidR="00C656E4" w:rsidRPr="00866841" w14:paraId="15F60C0F" w14:textId="77777777" w:rsidTr="00A044DE">
        <w:trPr>
          <w:trHeight w:val="595"/>
          <w:tblHeader/>
        </w:trPr>
        <w:tc>
          <w:tcPr>
            <w:tcW w:w="3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5C4C97" w14:textId="77777777" w:rsidR="00C656E4" w:rsidRPr="00866841" w:rsidRDefault="00A044DE">
            <w:pPr>
              <w:spacing w:after="0"/>
              <w:jc w:val="center"/>
              <w:rPr>
                <w:rFonts w:ascii="Myriad Pro" w:hAnsi="Myriad Pro"/>
                <w:b/>
                <w:bCs/>
                <w:color w:val="FFFFFF"/>
                <w:sz w:val="18"/>
                <w:szCs w:val="18"/>
              </w:rPr>
            </w:pPr>
            <w:r w:rsidRPr="00866841">
              <w:rPr>
                <w:rFonts w:ascii="Myriad Pro" w:hAnsi="Myriad Pro"/>
                <w:b/>
                <w:bCs/>
                <w:color w:val="FFFFFF"/>
                <w:sz w:val="18"/>
                <w:szCs w:val="18"/>
              </w:rPr>
              <w:t>П</w:t>
            </w:r>
            <w:r w:rsidR="00C656E4" w:rsidRPr="00866841">
              <w:rPr>
                <w:rFonts w:ascii="Myriad Pro" w:hAnsi="Myriad Pro"/>
                <w:b/>
                <w:bCs/>
                <w:color w:val="FFFFFF"/>
                <w:sz w:val="18"/>
                <w:szCs w:val="18"/>
              </w:rPr>
              <w:t>оказатель</w:t>
            </w:r>
            <w:r w:rsidRPr="00866841">
              <w:rPr>
                <w:rFonts w:ascii="Myriad Pro" w:hAnsi="Myriad Pro"/>
                <w:b/>
                <w:bCs/>
                <w:color w:val="FFFFFF"/>
                <w:sz w:val="18"/>
                <w:szCs w:val="18"/>
              </w:rPr>
              <w:t xml:space="preserve"> </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9F336FE" w14:textId="77777777" w:rsidR="00C656E4" w:rsidRPr="00866841" w:rsidRDefault="00A044DE">
            <w:pPr>
              <w:spacing w:after="0"/>
              <w:jc w:val="center"/>
              <w:rPr>
                <w:rFonts w:ascii="Myriad Pro" w:hAnsi="Myriad Pro"/>
                <w:b/>
                <w:bCs/>
                <w:color w:val="FFFFFF"/>
                <w:sz w:val="18"/>
                <w:szCs w:val="18"/>
              </w:rPr>
            </w:pPr>
            <w:r w:rsidRPr="00866841">
              <w:rPr>
                <w:rFonts w:ascii="Myriad Pro" w:hAnsi="Myriad Pro"/>
                <w:b/>
                <w:bCs/>
                <w:color w:val="FFFFFF"/>
                <w:sz w:val="18"/>
                <w:szCs w:val="18"/>
              </w:rPr>
              <w:t>О</w:t>
            </w:r>
            <w:r w:rsidR="00C656E4" w:rsidRPr="00866841">
              <w:rPr>
                <w:rFonts w:ascii="Myriad Pro" w:hAnsi="Myriad Pro"/>
                <w:b/>
                <w:bCs/>
                <w:color w:val="FFFFFF"/>
                <w:sz w:val="18"/>
                <w:szCs w:val="18"/>
              </w:rPr>
              <w:t>бозначение</w:t>
            </w:r>
            <w:r w:rsidRPr="00866841">
              <w:rPr>
                <w:rFonts w:ascii="Myriad Pro" w:hAnsi="Myriad Pro"/>
                <w:b/>
                <w:bCs/>
                <w:color w:val="FFFFFF"/>
                <w:sz w:val="18"/>
                <w:szCs w:val="18"/>
              </w:rPr>
              <w:t xml:space="preserve"> </w:t>
            </w:r>
          </w:p>
        </w:tc>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2916498"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Ед.изм.</w:t>
            </w:r>
          </w:p>
        </w:tc>
        <w:tc>
          <w:tcPr>
            <w:tcW w:w="1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CD0F82"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ТБР 2017</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D8C479"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Факт 2017</w:t>
            </w:r>
          </w:p>
        </w:tc>
      </w:tr>
      <w:tr w:rsidR="00C656E4" w:rsidRPr="00866841" w14:paraId="68BD35B4" w14:textId="77777777" w:rsidTr="00A044DE">
        <w:trPr>
          <w:trHeight w:val="379"/>
        </w:trPr>
        <w:tc>
          <w:tcPr>
            <w:tcW w:w="3785" w:type="dxa"/>
            <w:tcBorders>
              <w:top w:val="single" w:sz="4" w:space="0" w:color="FFFFFF" w:themeColor="background1"/>
              <w:left w:val="single" w:sz="4" w:space="0" w:color="auto"/>
              <w:bottom w:val="single" w:sz="4" w:space="0" w:color="auto"/>
              <w:right w:val="single" w:sz="4" w:space="0" w:color="auto"/>
            </w:tcBorders>
            <w:vAlign w:val="center"/>
            <w:hideMark/>
          </w:tcPr>
          <w:p w14:paraId="1B395479"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Стоимость потерь электроэнергии</w:t>
            </w:r>
          </w:p>
        </w:tc>
        <w:tc>
          <w:tcPr>
            <w:tcW w:w="1526" w:type="dxa"/>
            <w:tcBorders>
              <w:top w:val="single" w:sz="4" w:space="0" w:color="FFFFFF" w:themeColor="background1"/>
              <w:left w:val="nil"/>
              <w:bottom w:val="single" w:sz="4" w:space="0" w:color="auto"/>
              <w:right w:val="single" w:sz="4" w:space="0" w:color="auto"/>
            </w:tcBorders>
            <w:shd w:val="clear" w:color="auto" w:fill="FFFFFF"/>
            <w:noWrap/>
            <w:vAlign w:val="center"/>
          </w:tcPr>
          <w:p w14:paraId="016A6234" w14:textId="77777777" w:rsidR="00C656E4" w:rsidRPr="00866841" w:rsidRDefault="00C656E4" w:rsidP="00451E49">
            <w:pPr>
              <w:spacing w:after="0" w:line="240" w:lineRule="auto"/>
              <w:jc w:val="center"/>
              <w:rPr>
                <w:rFonts w:ascii="Myriad Pro" w:hAnsi="Myriad Pro" w:cs="Tahoma"/>
                <w:sz w:val="18"/>
                <w:szCs w:val="18"/>
              </w:rPr>
            </w:pPr>
          </w:p>
        </w:tc>
        <w:tc>
          <w:tcPr>
            <w:tcW w:w="1240"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694619DD"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Тыс. руб.</w:t>
            </w:r>
          </w:p>
        </w:tc>
        <w:tc>
          <w:tcPr>
            <w:tcW w:w="1439" w:type="dxa"/>
            <w:tcBorders>
              <w:top w:val="single" w:sz="4" w:space="0" w:color="FFFFFF" w:themeColor="background1"/>
              <w:left w:val="nil"/>
              <w:bottom w:val="single" w:sz="4" w:space="0" w:color="auto"/>
              <w:right w:val="single" w:sz="4" w:space="0" w:color="auto"/>
            </w:tcBorders>
            <w:noWrap/>
            <w:vAlign w:val="center"/>
            <w:hideMark/>
          </w:tcPr>
          <w:p w14:paraId="415B1D3C"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1 422 543,42</w:t>
            </w:r>
          </w:p>
        </w:tc>
        <w:tc>
          <w:tcPr>
            <w:tcW w:w="1440" w:type="dxa"/>
            <w:tcBorders>
              <w:top w:val="single" w:sz="4" w:space="0" w:color="FFFFFF" w:themeColor="background1"/>
              <w:left w:val="nil"/>
              <w:bottom w:val="single" w:sz="4" w:space="0" w:color="auto"/>
              <w:right w:val="single" w:sz="4" w:space="0" w:color="auto"/>
            </w:tcBorders>
            <w:noWrap/>
            <w:vAlign w:val="center"/>
            <w:hideMark/>
          </w:tcPr>
          <w:p w14:paraId="5F7D65F4"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1 380 471,67</w:t>
            </w:r>
          </w:p>
        </w:tc>
      </w:tr>
      <w:tr w:rsidR="00C656E4" w:rsidRPr="00866841" w14:paraId="1DE45D52" w14:textId="77777777" w:rsidTr="00451E49">
        <w:trPr>
          <w:trHeight w:val="738"/>
        </w:trPr>
        <w:tc>
          <w:tcPr>
            <w:tcW w:w="3785" w:type="dxa"/>
            <w:tcBorders>
              <w:top w:val="single" w:sz="4" w:space="0" w:color="auto"/>
              <w:left w:val="single" w:sz="4" w:space="0" w:color="auto"/>
              <w:bottom w:val="single" w:sz="4" w:space="0" w:color="auto"/>
              <w:right w:val="single" w:sz="4" w:space="0" w:color="auto"/>
            </w:tcBorders>
            <w:vAlign w:val="center"/>
            <w:hideMark/>
          </w:tcPr>
          <w:p w14:paraId="3DC22218"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Цена покупки электрической энергии (мощности) в целях компенсации потерь электрической энергии в сетях</w:t>
            </w:r>
          </w:p>
        </w:tc>
        <w:tc>
          <w:tcPr>
            <w:tcW w:w="1526" w:type="dxa"/>
            <w:tcBorders>
              <w:top w:val="single" w:sz="4" w:space="0" w:color="auto"/>
              <w:left w:val="nil"/>
              <w:bottom w:val="single" w:sz="4" w:space="0" w:color="auto"/>
              <w:right w:val="single" w:sz="4" w:space="0" w:color="auto"/>
            </w:tcBorders>
            <w:shd w:val="clear" w:color="auto" w:fill="FFFFFF"/>
            <w:noWrap/>
            <w:vAlign w:val="center"/>
            <w:hideMark/>
          </w:tcPr>
          <w:p w14:paraId="5BA2B52E"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ЦП2017</w:t>
            </w:r>
          </w:p>
        </w:tc>
        <w:tc>
          <w:tcPr>
            <w:tcW w:w="1240" w:type="dxa"/>
            <w:tcBorders>
              <w:top w:val="single" w:sz="4" w:space="0" w:color="auto"/>
              <w:left w:val="nil"/>
              <w:bottom w:val="single" w:sz="4" w:space="0" w:color="auto"/>
              <w:right w:val="single" w:sz="4" w:space="0" w:color="auto"/>
            </w:tcBorders>
            <w:shd w:val="clear" w:color="auto" w:fill="FFFFFF"/>
            <w:noWrap/>
            <w:vAlign w:val="center"/>
            <w:hideMark/>
          </w:tcPr>
          <w:p w14:paraId="0C0D83F9"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руб./МВт*ч</w:t>
            </w:r>
          </w:p>
        </w:tc>
        <w:tc>
          <w:tcPr>
            <w:tcW w:w="1439" w:type="dxa"/>
            <w:tcBorders>
              <w:top w:val="single" w:sz="4" w:space="0" w:color="auto"/>
              <w:left w:val="nil"/>
              <w:bottom w:val="single" w:sz="4" w:space="0" w:color="auto"/>
              <w:right w:val="single" w:sz="4" w:space="0" w:color="auto"/>
            </w:tcBorders>
            <w:noWrap/>
            <w:vAlign w:val="center"/>
            <w:hideMark/>
          </w:tcPr>
          <w:p w14:paraId="7D8CAE43"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2 114,79</w:t>
            </w:r>
          </w:p>
        </w:tc>
        <w:tc>
          <w:tcPr>
            <w:tcW w:w="1440" w:type="dxa"/>
            <w:tcBorders>
              <w:top w:val="single" w:sz="4" w:space="0" w:color="auto"/>
              <w:left w:val="nil"/>
              <w:bottom w:val="single" w:sz="4" w:space="0" w:color="auto"/>
              <w:right w:val="single" w:sz="4" w:space="0" w:color="auto"/>
            </w:tcBorders>
            <w:noWrap/>
            <w:vAlign w:val="center"/>
            <w:hideMark/>
          </w:tcPr>
          <w:p w14:paraId="19063322"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2 244,82</w:t>
            </w:r>
          </w:p>
        </w:tc>
      </w:tr>
      <w:tr w:rsidR="00C656E4" w:rsidRPr="00866841" w14:paraId="61E87492" w14:textId="77777777" w:rsidTr="00451E49">
        <w:trPr>
          <w:trHeight w:val="290"/>
        </w:trPr>
        <w:tc>
          <w:tcPr>
            <w:tcW w:w="3785" w:type="dxa"/>
            <w:tcBorders>
              <w:top w:val="nil"/>
              <w:left w:val="single" w:sz="4" w:space="0" w:color="auto"/>
              <w:bottom w:val="single" w:sz="4" w:space="0" w:color="auto"/>
              <w:right w:val="single" w:sz="4" w:space="0" w:color="auto"/>
            </w:tcBorders>
            <w:shd w:val="clear" w:color="auto" w:fill="FFFFFF"/>
            <w:vAlign w:val="center"/>
            <w:hideMark/>
          </w:tcPr>
          <w:p w14:paraId="5CDCCE95"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Объем отпуска в сеть в 2017 году</w:t>
            </w:r>
          </w:p>
        </w:tc>
        <w:tc>
          <w:tcPr>
            <w:tcW w:w="1526" w:type="dxa"/>
            <w:tcBorders>
              <w:top w:val="nil"/>
              <w:left w:val="nil"/>
              <w:bottom w:val="single" w:sz="4" w:space="0" w:color="auto"/>
              <w:right w:val="single" w:sz="4" w:space="0" w:color="auto"/>
            </w:tcBorders>
            <w:vAlign w:val="center"/>
            <w:hideMark/>
          </w:tcPr>
          <w:p w14:paraId="1DEE0206"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ПРф 2017</w:t>
            </w:r>
          </w:p>
        </w:tc>
        <w:tc>
          <w:tcPr>
            <w:tcW w:w="1240" w:type="dxa"/>
            <w:tcBorders>
              <w:top w:val="nil"/>
              <w:left w:val="nil"/>
              <w:bottom w:val="single" w:sz="4" w:space="0" w:color="auto"/>
              <w:right w:val="single" w:sz="4" w:space="0" w:color="auto"/>
            </w:tcBorders>
            <w:shd w:val="clear" w:color="auto" w:fill="FFFFFF"/>
            <w:noWrap/>
            <w:vAlign w:val="center"/>
            <w:hideMark/>
          </w:tcPr>
          <w:p w14:paraId="4ED05621"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млн.кВт*ч</w:t>
            </w:r>
          </w:p>
        </w:tc>
        <w:tc>
          <w:tcPr>
            <w:tcW w:w="1439" w:type="dxa"/>
            <w:tcBorders>
              <w:top w:val="single" w:sz="4" w:space="0" w:color="auto"/>
              <w:left w:val="nil"/>
              <w:bottom w:val="single" w:sz="4" w:space="0" w:color="auto"/>
              <w:right w:val="single" w:sz="4" w:space="0" w:color="auto"/>
            </w:tcBorders>
            <w:noWrap/>
            <w:vAlign w:val="center"/>
            <w:hideMark/>
          </w:tcPr>
          <w:p w14:paraId="29850170"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6 088,54</w:t>
            </w:r>
          </w:p>
        </w:tc>
        <w:tc>
          <w:tcPr>
            <w:tcW w:w="1440" w:type="dxa"/>
            <w:tcBorders>
              <w:top w:val="single" w:sz="4" w:space="0" w:color="auto"/>
              <w:left w:val="nil"/>
              <w:bottom w:val="single" w:sz="4" w:space="0" w:color="auto"/>
              <w:right w:val="single" w:sz="4" w:space="0" w:color="auto"/>
            </w:tcBorders>
            <w:noWrap/>
            <w:vAlign w:val="center"/>
            <w:hideMark/>
          </w:tcPr>
          <w:p w14:paraId="6E94EA2B"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6 240,77</w:t>
            </w:r>
          </w:p>
        </w:tc>
      </w:tr>
      <w:tr w:rsidR="00C656E4" w:rsidRPr="00866841" w14:paraId="01768C4E" w14:textId="77777777" w:rsidTr="00451E49">
        <w:trPr>
          <w:trHeight w:val="623"/>
        </w:trPr>
        <w:tc>
          <w:tcPr>
            <w:tcW w:w="3785" w:type="dxa"/>
            <w:tcBorders>
              <w:top w:val="nil"/>
              <w:left w:val="single" w:sz="4" w:space="0" w:color="auto"/>
              <w:bottom w:val="single" w:sz="4" w:space="0" w:color="auto"/>
              <w:right w:val="single" w:sz="4" w:space="0" w:color="auto"/>
            </w:tcBorders>
            <w:shd w:val="clear" w:color="auto" w:fill="FFFFFF"/>
            <w:vAlign w:val="center"/>
            <w:hideMark/>
          </w:tcPr>
          <w:p w14:paraId="2DCCF61B"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Объем потерь электрической энергии в сетях в 2017 году</w:t>
            </w:r>
          </w:p>
        </w:tc>
        <w:tc>
          <w:tcPr>
            <w:tcW w:w="1526" w:type="dxa"/>
            <w:tcBorders>
              <w:top w:val="nil"/>
              <w:left w:val="nil"/>
              <w:bottom w:val="single" w:sz="4" w:space="0" w:color="auto"/>
              <w:right w:val="single" w:sz="4" w:space="0" w:color="auto"/>
            </w:tcBorders>
            <w:vAlign w:val="center"/>
            <w:hideMark/>
          </w:tcPr>
          <w:p w14:paraId="2B0A4752"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Пф 2017</w:t>
            </w:r>
          </w:p>
        </w:tc>
        <w:tc>
          <w:tcPr>
            <w:tcW w:w="1240" w:type="dxa"/>
            <w:tcBorders>
              <w:top w:val="nil"/>
              <w:left w:val="nil"/>
              <w:bottom w:val="single" w:sz="4" w:space="0" w:color="auto"/>
              <w:right w:val="single" w:sz="4" w:space="0" w:color="auto"/>
            </w:tcBorders>
            <w:shd w:val="clear" w:color="auto" w:fill="FFFFFF"/>
            <w:noWrap/>
            <w:vAlign w:val="center"/>
            <w:hideMark/>
          </w:tcPr>
          <w:p w14:paraId="445EE2A4"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млн.кВт*ч</w:t>
            </w:r>
          </w:p>
        </w:tc>
        <w:tc>
          <w:tcPr>
            <w:tcW w:w="1439" w:type="dxa"/>
            <w:tcBorders>
              <w:top w:val="single" w:sz="4" w:space="0" w:color="auto"/>
              <w:left w:val="nil"/>
              <w:bottom w:val="single" w:sz="4" w:space="0" w:color="auto"/>
              <w:right w:val="single" w:sz="4" w:space="0" w:color="auto"/>
            </w:tcBorders>
            <w:noWrap/>
            <w:vAlign w:val="center"/>
            <w:hideMark/>
          </w:tcPr>
          <w:p w14:paraId="07297CDB"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694,09</w:t>
            </w:r>
          </w:p>
        </w:tc>
        <w:tc>
          <w:tcPr>
            <w:tcW w:w="1440" w:type="dxa"/>
            <w:tcBorders>
              <w:top w:val="single" w:sz="4" w:space="0" w:color="auto"/>
              <w:left w:val="nil"/>
              <w:bottom w:val="single" w:sz="4" w:space="0" w:color="auto"/>
              <w:right w:val="single" w:sz="4" w:space="0" w:color="auto"/>
            </w:tcBorders>
            <w:noWrap/>
            <w:vAlign w:val="center"/>
            <w:hideMark/>
          </w:tcPr>
          <w:p w14:paraId="5DA797C7"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614,96</w:t>
            </w:r>
          </w:p>
        </w:tc>
      </w:tr>
      <w:tr w:rsidR="00C656E4" w:rsidRPr="00866841" w14:paraId="100F9440" w14:textId="77777777" w:rsidTr="00451E49">
        <w:trPr>
          <w:trHeight w:val="390"/>
        </w:trPr>
        <w:tc>
          <w:tcPr>
            <w:tcW w:w="3785" w:type="dxa"/>
            <w:tcBorders>
              <w:top w:val="nil"/>
              <w:left w:val="single" w:sz="4" w:space="0" w:color="auto"/>
              <w:bottom w:val="single" w:sz="4" w:space="0" w:color="auto"/>
              <w:right w:val="single" w:sz="4" w:space="0" w:color="auto"/>
            </w:tcBorders>
            <w:shd w:val="clear" w:color="auto" w:fill="FFFFFF"/>
            <w:vAlign w:val="center"/>
            <w:hideMark/>
          </w:tcPr>
          <w:p w14:paraId="3BF14C1A"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lastRenderedPageBreak/>
              <w:t>ИПЦ 2018</w:t>
            </w:r>
          </w:p>
        </w:tc>
        <w:tc>
          <w:tcPr>
            <w:tcW w:w="1526" w:type="dxa"/>
            <w:tcBorders>
              <w:top w:val="nil"/>
              <w:left w:val="nil"/>
              <w:bottom w:val="single" w:sz="4" w:space="0" w:color="auto"/>
              <w:right w:val="single" w:sz="4" w:space="0" w:color="auto"/>
            </w:tcBorders>
            <w:vAlign w:val="center"/>
          </w:tcPr>
          <w:p w14:paraId="33014B07" w14:textId="77777777" w:rsidR="00C656E4" w:rsidRPr="00866841" w:rsidRDefault="00C656E4" w:rsidP="00451E49">
            <w:pPr>
              <w:spacing w:after="0" w:line="240" w:lineRule="auto"/>
              <w:jc w:val="center"/>
              <w:rPr>
                <w:rFonts w:ascii="Myriad Pro" w:hAnsi="Myriad Pro" w:cs="Tahoma"/>
                <w:sz w:val="18"/>
                <w:szCs w:val="18"/>
              </w:rPr>
            </w:pPr>
          </w:p>
        </w:tc>
        <w:tc>
          <w:tcPr>
            <w:tcW w:w="1240" w:type="dxa"/>
            <w:tcBorders>
              <w:top w:val="nil"/>
              <w:left w:val="nil"/>
              <w:bottom w:val="single" w:sz="4" w:space="0" w:color="auto"/>
              <w:right w:val="single" w:sz="4" w:space="0" w:color="auto"/>
            </w:tcBorders>
            <w:shd w:val="clear" w:color="auto" w:fill="FFFFFF"/>
            <w:noWrap/>
            <w:vAlign w:val="center"/>
            <w:hideMark/>
          </w:tcPr>
          <w:p w14:paraId="53A818B8"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439" w:type="dxa"/>
            <w:tcBorders>
              <w:top w:val="single" w:sz="4" w:space="0" w:color="auto"/>
              <w:left w:val="nil"/>
              <w:bottom w:val="single" w:sz="4" w:space="0" w:color="auto"/>
              <w:right w:val="single" w:sz="4" w:space="0" w:color="auto"/>
            </w:tcBorders>
            <w:noWrap/>
            <w:vAlign w:val="center"/>
          </w:tcPr>
          <w:p w14:paraId="72C92820" w14:textId="77777777" w:rsidR="00C656E4" w:rsidRPr="00866841" w:rsidRDefault="00C656E4" w:rsidP="00451E49">
            <w:pPr>
              <w:jc w:val="center"/>
              <w:rPr>
                <w:rFonts w:ascii="Myriad Pro" w:hAnsi="Myriad Pro" w:cs="Tahoma"/>
                <w:sz w:val="18"/>
                <w:szCs w:val="18"/>
              </w:rPr>
            </w:pPr>
          </w:p>
        </w:tc>
        <w:tc>
          <w:tcPr>
            <w:tcW w:w="1440" w:type="dxa"/>
            <w:tcBorders>
              <w:top w:val="single" w:sz="4" w:space="0" w:color="auto"/>
              <w:left w:val="nil"/>
              <w:bottom w:val="single" w:sz="4" w:space="0" w:color="auto"/>
              <w:right w:val="single" w:sz="4" w:space="0" w:color="auto"/>
            </w:tcBorders>
            <w:noWrap/>
            <w:vAlign w:val="center"/>
            <w:hideMark/>
          </w:tcPr>
          <w:p w14:paraId="2A15594C" w14:textId="77777777" w:rsidR="00C656E4" w:rsidRPr="00866841" w:rsidRDefault="00C656E4" w:rsidP="00451E49">
            <w:pPr>
              <w:spacing w:after="0"/>
              <w:jc w:val="center"/>
              <w:rPr>
                <w:rFonts w:ascii="Myriad Pro" w:hAnsi="Myriad Pro" w:cs="Tahoma"/>
                <w:sz w:val="18"/>
                <w:szCs w:val="18"/>
              </w:rPr>
            </w:pPr>
            <w:r w:rsidRPr="00866841">
              <w:rPr>
                <w:rFonts w:ascii="Myriad Pro" w:hAnsi="Myriad Pro" w:cs="Tahoma"/>
                <w:sz w:val="18"/>
                <w:szCs w:val="18"/>
              </w:rPr>
              <w:t>2,7</w:t>
            </w:r>
          </w:p>
        </w:tc>
      </w:tr>
      <w:tr w:rsidR="00C656E4" w:rsidRPr="00866841" w14:paraId="2806C956" w14:textId="77777777" w:rsidTr="00451E49">
        <w:trPr>
          <w:trHeight w:val="329"/>
        </w:trPr>
        <w:tc>
          <w:tcPr>
            <w:tcW w:w="3785" w:type="dxa"/>
            <w:tcBorders>
              <w:top w:val="nil"/>
              <w:left w:val="single" w:sz="4" w:space="0" w:color="auto"/>
              <w:bottom w:val="single" w:sz="4" w:space="0" w:color="auto"/>
              <w:right w:val="single" w:sz="4" w:space="0" w:color="auto"/>
            </w:tcBorders>
            <w:shd w:val="clear" w:color="auto" w:fill="FFFFFF"/>
            <w:vAlign w:val="center"/>
            <w:hideMark/>
          </w:tcPr>
          <w:p w14:paraId="40B71458"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ИПЦ 2019</w:t>
            </w:r>
          </w:p>
        </w:tc>
        <w:tc>
          <w:tcPr>
            <w:tcW w:w="1526" w:type="dxa"/>
            <w:tcBorders>
              <w:top w:val="nil"/>
              <w:left w:val="nil"/>
              <w:bottom w:val="single" w:sz="4" w:space="0" w:color="auto"/>
              <w:right w:val="single" w:sz="4" w:space="0" w:color="auto"/>
            </w:tcBorders>
            <w:vAlign w:val="center"/>
          </w:tcPr>
          <w:p w14:paraId="4A945D8B" w14:textId="77777777" w:rsidR="00C656E4" w:rsidRPr="00866841" w:rsidRDefault="00C656E4" w:rsidP="00451E49">
            <w:pPr>
              <w:spacing w:after="0" w:line="240" w:lineRule="auto"/>
              <w:jc w:val="center"/>
              <w:rPr>
                <w:rFonts w:ascii="Myriad Pro" w:hAnsi="Myriad Pro" w:cs="Tahoma"/>
                <w:sz w:val="18"/>
                <w:szCs w:val="18"/>
              </w:rPr>
            </w:pPr>
          </w:p>
        </w:tc>
        <w:tc>
          <w:tcPr>
            <w:tcW w:w="1240" w:type="dxa"/>
            <w:tcBorders>
              <w:top w:val="nil"/>
              <w:left w:val="nil"/>
              <w:bottom w:val="single" w:sz="4" w:space="0" w:color="auto"/>
              <w:right w:val="single" w:sz="4" w:space="0" w:color="auto"/>
            </w:tcBorders>
            <w:shd w:val="clear" w:color="auto" w:fill="FFFFFF"/>
            <w:noWrap/>
            <w:vAlign w:val="center"/>
            <w:hideMark/>
          </w:tcPr>
          <w:p w14:paraId="38D574B7"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w:t>
            </w:r>
          </w:p>
        </w:tc>
        <w:tc>
          <w:tcPr>
            <w:tcW w:w="1439" w:type="dxa"/>
            <w:tcBorders>
              <w:top w:val="single" w:sz="4" w:space="0" w:color="auto"/>
              <w:left w:val="nil"/>
              <w:bottom w:val="single" w:sz="4" w:space="0" w:color="auto"/>
              <w:right w:val="single" w:sz="4" w:space="0" w:color="auto"/>
            </w:tcBorders>
            <w:noWrap/>
            <w:vAlign w:val="center"/>
          </w:tcPr>
          <w:p w14:paraId="6FEB5470" w14:textId="77777777" w:rsidR="00C656E4" w:rsidRPr="00866841" w:rsidRDefault="00C656E4" w:rsidP="00451E49">
            <w:pPr>
              <w:jc w:val="center"/>
              <w:rPr>
                <w:rFonts w:ascii="Myriad Pro" w:hAnsi="Myriad Pro" w:cs="Tahoma"/>
                <w:sz w:val="18"/>
                <w:szCs w:val="18"/>
              </w:rPr>
            </w:pPr>
          </w:p>
        </w:tc>
        <w:tc>
          <w:tcPr>
            <w:tcW w:w="1440" w:type="dxa"/>
            <w:tcBorders>
              <w:top w:val="single" w:sz="4" w:space="0" w:color="auto"/>
              <w:left w:val="nil"/>
              <w:bottom w:val="single" w:sz="4" w:space="0" w:color="auto"/>
              <w:right w:val="single" w:sz="4" w:space="0" w:color="auto"/>
            </w:tcBorders>
            <w:noWrap/>
            <w:vAlign w:val="center"/>
            <w:hideMark/>
          </w:tcPr>
          <w:p w14:paraId="3213433A" w14:textId="77777777" w:rsidR="00C656E4" w:rsidRPr="00866841" w:rsidRDefault="00C656E4" w:rsidP="00451E49">
            <w:pPr>
              <w:spacing w:after="0"/>
              <w:jc w:val="center"/>
              <w:rPr>
                <w:rFonts w:ascii="Myriad Pro" w:hAnsi="Myriad Pro" w:cs="Tahoma"/>
                <w:sz w:val="18"/>
                <w:szCs w:val="18"/>
              </w:rPr>
            </w:pPr>
            <w:r w:rsidRPr="00866841">
              <w:rPr>
                <w:rFonts w:ascii="Myriad Pro" w:hAnsi="Myriad Pro" w:cs="Tahoma"/>
                <w:sz w:val="18"/>
                <w:szCs w:val="18"/>
              </w:rPr>
              <w:t>4,6</w:t>
            </w:r>
          </w:p>
        </w:tc>
      </w:tr>
      <w:tr w:rsidR="00C656E4" w:rsidRPr="00866841" w14:paraId="5BA20DD1" w14:textId="77777777" w:rsidTr="00520B5D">
        <w:trPr>
          <w:trHeight w:val="360"/>
        </w:trPr>
        <w:tc>
          <w:tcPr>
            <w:tcW w:w="3785"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766A3BD"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Величина корректировки</w:t>
            </w:r>
          </w:p>
          <w:p w14:paraId="27A445AE" w14:textId="77777777" w:rsidR="00C656E4" w:rsidRPr="00866841" w:rsidRDefault="00C656E4" w:rsidP="00451E49">
            <w:pPr>
              <w:spacing w:after="0" w:line="240" w:lineRule="auto"/>
              <w:rPr>
                <w:rFonts w:ascii="Myriad Pro" w:hAnsi="Myriad Pro" w:cs="Tahoma"/>
                <w:sz w:val="18"/>
                <w:szCs w:val="18"/>
              </w:rPr>
            </w:pPr>
            <w:r w:rsidRPr="00866841">
              <w:rPr>
                <w:rFonts w:ascii="Myriad Pro" w:hAnsi="Myriad Pro" w:cs="Tahoma"/>
                <w:sz w:val="18"/>
                <w:szCs w:val="18"/>
              </w:rPr>
              <w:t>(с учетом ИПЦ 2018, 2019 гг.)</w:t>
            </w:r>
          </w:p>
        </w:tc>
        <w:tc>
          <w:tcPr>
            <w:tcW w:w="1526" w:type="dxa"/>
            <w:tcBorders>
              <w:top w:val="nil"/>
              <w:left w:val="nil"/>
              <w:bottom w:val="single" w:sz="4" w:space="0" w:color="auto"/>
              <w:right w:val="single" w:sz="4" w:space="0" w:color="auto"/>
            </w:tcBorders>
            <w:shd w:val="clear" w:color="auto" w:fill="D6E3BC" w:themeFill="accent3" w:themeFillTint="66"/>
            <w:vAlign w:val="center"/>
            <w:hideMark/>
          </w:tcPr>
          <w:p w14:paraId="6411EAA4"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∆КоррЦП2017</w:t>
            </w:r>
          </w:p>
        </w:tc>
        <w:tc>
          <w:tcPr>
            <w:tcW w:w="1240" w:type="dxa"/>
            <w:tcBorders>
              <w:top w:val="nil"/>
              <w:left w:val="nil"/>
              <w:bottom w:val="single" w:sz="4" w:space="0" w:color="auto"/>
              <w:right w:val="single" w:sz="4" w:space="0" w:color="auto"/>
            </w:tcBorders>
            <w:shd w:val="clear" w:color="auto" w:fill="D6E3BC" w:themeFill="accent3" w:themeFillTint="66"/>
            <w:noWrap/>
            <w:vAlign w:val="center"/>
            <w:hideMark/>
          </w:tcPr>
          <w:p w14:paraId="1E638BE4" w14:textId="77777777" w:rsidR="00C656E4" w:rsidRPr="00866841" w:rsidRDefault="00C656E4" w:rsidP="00451E49">
            <w:pPr>
              <w:spacing w:after="0" w:line="240" w:lineRule="auto"/>
              <w:jc w:val="center"/>
              <w:rPr>
                <w:rFonts w:ascii="Myriad Pro" w:hAnsi="Myriad Pro" w:cs="Tahoma"/>
                <w:sz w:val="18"/>
                <w:szCs w:val="18"/>
              </w:rPr>
            </w:pPr>
            <w:r w:rsidRPr="00866841">
              <w:rPr>
                <w:rFonts w:ascii="Myriad Pro" w:hAnsi="Myriad Pro" w:cs="Tahoma"/>
                <w:sz w:val="18"/>
                <w:szCs w:val="18"/>
              </w:rPr>
              <w:t>тыс.руб.</w:t>
            </w:r>
          </w:p>
        </w:tc>
        <w:tc>
          <w:tcPr>
            <w:tcW w:w="1439"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6BFA7C66" w14:textId="77777777" w:rsidR="00C656E4" w:rsidRPr="00866841" w:rsidRDefault="00C656E4" w:rsidP="00451E49">
            <w:pPr>
              <w:jc w:val="center"/>
              <w:rPr>
                <w:rFonts w:ascii="Myriad Pro" w:hAnsi="Myriad Pro" w:cs="Tahoma"/>
                <w:sz w:val="18"/>
                <w:szCs w:val="18"/>
              </w:rPr>
            </w:pPr>
            <w:r w:rsidRPr="00866841">
              <w:rPr>
                <w:rFonts w:ascii="Myriad Pro" w:hAnsi="Myriad Pro" w:cs="Tahoma"/>
                <w:sz w:val="18"/>
                <w:szCs w:val="18"/>
              </w:rPr>
              <w:t>х</w:t>
            </w:r>
          </w:p>
        </w:tc>
        <w:tc>
          <w:tcPr>
            <w:tcW w:w="1440"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03833557" w14:textId="77777777" w:rsidR="00C656E4" w:rsidRPr="00866841" w:rsidRDefault="00C656E4" w:rsidP="00451E49">
            <w:pPr>
              <w:spacing w:after="0"/>
              <w:jc w:val="center"/>
              <w:rPr>
                <w:rFonts w:ascii="Myriad Pro" w:hAnsi="Myriad Pro" w:cs="Tahoma"/>
                <w:sz w:val="18"/>
                <w:szCs w:val="18"/>
              </w:rPr>
            </w:pPr>
            <w:r w:rsidRPr="00866841">
              <w:rPr>
                <w:rFonts w:ascii="Myriad Pro" w:hAnsi="Myriad Pro"/>
                <w:color w:val="000000"/>
                <w:sz w:val="18"/>
                <w:szCs w:val="18"/>
              </w:rPr>
              <w:t>85 894,85</w:t>
            </w:r>
          </w:p>
        </w:tc>
      </w:tr>
    </w:tbl>
    <w:p w14:paraId="72F8E224" w14:textId="77777777" w:rsidR="00520B5D" w:rsidRDefault="00520B5D" w:rsidP="00A044DE">
      <w:pPr>
        <w:spacing w:after="0" w:line="360" w:lineRule="auto"/>
        <w:ind w:firstLine="567"/>
        <w:contextualSpacing/>
        <w:jc w:val="both"/>
        <w:rPr>
          <w:rFonts w:ascii="Myriad Pro" w:hAnsi="Myriad Pro"/>
          <w:color w:val="000000"/>
          <w:sz w:val="26"/>
          <w:szCs w:val="26"/>
        </w:rPr>
      </w:pPr>
    </w:p>
    <w:p w14:paraId="51086967" w14:textId="77777777" w:rsidR="00C656E4" w:rsidRDefault="00C656E4" w:rsidP="00A044D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На основании изложенного, Исполнитель отмечает, что РСТ Забайкальского края необоснованно не учтены выпадающие доходы в результате отличия цены </w:t>
      </w:r>
      <w:r w:rsidR="00D04AE8" w:rsidRPr="00866841">
        <w:rPr>
          <w:rFonts w:ascii="Myriad Pro" w:hAnsi="Myriad Pro"/>
          <w:color w:val="000000"/>
          <w:sz w:val="26"/>
          <w:szCs w:val="26"/>
        </w:rPr>
        <w:t>покупк</w:t>
      </w:r>
      <w:r w:rsidR="00D04AE8">
        <w:rPr>
          <w:rFonts w:ascii="Myriad Pro" w:hAnsi="Myriad Pro"/>
          <w:color w:val="000000"/>
          <w:sz w:val="26"/>
          <w:szCs w:val="26"/>
        </w:rPr>
        <w:t>и</w:t>
      </w:r>
      <w:r w:rsidR="00D04AE8" w:rsidRPr="00866841">
        <w:rPr>
          <w:rFonts w:ascii="Myriad Pro" w:hAnsi="Myriad Pro"/>
          <w:color w:val="000000"/>
          <w:sz w:val="26"/>
          <w:szCs w:val="26"/>
        </w:rPr>
        <w:t xml:space="preserve"> </w:t>
      </w:r>
      <w:r w:rsidRPr="00866841">
        <w:rPr>
          <w:rFonts w:ascii="Myriad Pro" w:hAnsi="Myriad Pro"/>
          <w:color w:val="000000"/>
          <w:sz w:val="26"/>
          <w:szCs w:val="26"/>
        </w:rPr>
        <w:t>потерь на сумму 6 192,43 тыс. руб.</w:t>
      </w:r>
    </w:p>
    <w:p w14:paraId="4AC064AA" w14:textId="77777777" w:rsidR="00520B5D" w:rsidRPr="00866841" w:rsidRDefault="00520B5D" w:rsidP="00A044DE">
      <w:pPr>
        <w:spacing w:after="0" w:line="360" w:lineRule="auto"/>
        <w:ind w:firstLine="567"/>
        <w:contextualSpacing/>
        <w:jc w:val="both"/>
        <w:rPr>
          <w:rFonts w:ascii="Myriad Pro" w:hAnsi="Myriad Pro"/>
          <w:color w:val="000000"/>
          <w:sz w:val="26"/>
          <w:szCs w:val="26"/>
        </w:rPr>
      </w:pPr>
    </w:p>
    <w:p w14:paraId="51E2BC34" w14:textId="77777777" w:rsidR="00C656E4" w:rsidRPr="00866841" w:rsidRDefault="00C656E4" w:rsidP="00451E49">
      <w:pPr>
        <w:autoSpaceDE w:val="0"/>
        <w:autoSpaceDN w:val="0"/>
        <w:adjustRightInd w:val="0"/>
        <w:spacing w:after="0" w:line="240" w:lineRule="auto"/>
        <w:jc w:val="center"/>
        <w:rPr>
          <w:rFonts w:ascii="Myriad Pro" w:hAnsi="Myriad Pro"/>
          <w:b/>
          <w:bCs/>
          <w:szCs w:val="26"/>
        </w:rPr>
      </w:pPr>
      <w:r w:rsidRPr="00866841">
        <w:rPr>
          <w:rFonts w:ascii="Myriad Pro" w:hAnsi="Myriad Pro"/>
          <w:b/>
          <w:bCs/>
          <w:szCs w:val="26"/>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2336"/>
        <w:gridCol w:w="2336"/>
        <w:gridCol w:w="2336"/>
      </w:tblGrid>
      <w:tr w:rsidR="00C656E4" w:rsidRPr="00866841" w14:paraId="2B8FD138" w14:textId="77777777" w:rsidTr="00451E49">
        <w:trPr>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5AE6B1"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450D8EF"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Заявлено филиалом ПАО «МРСК Сибири»-«Читаэнерго»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C9F315A"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Принято РСТ Забайкальского края</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352315" w14:textId="77777777" w:rsidR="00C656E4" w:rsidRPr="00866841" w:rsidRDefault="00C656E4">
            <w:pPr>
              <w:spacing w:after="0"/>
              <w:jc w:val="center"/>
              <w:rPr>
                <w:rFonts w:ascii="Myriad Pro" w:hAnsi="Myriad Pro"/>
                <w:b/>
                <w:bCs/>
                <w:color w:val="FFFFFF"/>
                <w:sz w:val="18"/>
                <w:szCs w:val="18"/>
              </w:rPr>
            </w:pPr>
            <w:r w:rsidRPr="00866841">
              <w:rPr>
                <w:rFonts w:ascii="Myriad Pro" w:hAnsi="Myriad Pro"/>
                <w:b/>
                <w:bCs/>
                <w:color w:val="FFFFFF"/>
                <w:sz w:val="18"/>
                <w:szCs w:val="18"/>
              </w:rPr>
              <w:t>Расчет Исполнителя</w:t>
            </w:r>
          </w:p>
        </w:tc>
      </w:tr>
      <w:tr w:rsidR="00C656E4" w:rsidRPr="00866841" w14:paraId="2F934FB3" w14:textId="77777777" w:rsidTr="00451E49">
        <w:tc>
          <w:tcPr>
            <w:tcW w:w="1250" w:type="pct"/>
            <w:tcBorders>
              <w:top w:val="single" w:sz="4" w:space="0" w:color="FFFFFF"/>
              <w:left w:val="single" w:sz="4" w:space="0" w:color="auto"/>
              <w:bottom w:val="single" w:sz="4" w:space="0" w:color="auto"/>
              <w:right w:val="single" w:sz="4" w:space="0" w:color="auto"/>
            </w:tcBorders>
            <w:hideMark/>
          </w:tcPr>
          <w:p w14:paraId="475A1D19"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Сумма, тыс. руб.</w:t>
            </w:r>
          </w:p>
        </w:tc>
        <w:tc>
          <w:tcPr>
            <w:tcW w:w="1250" w:type="pct"/>
            <w:tcBorders>
              <w:top w:val="single" w:sz="4" w:space="0" w:color="FFFFFF"/>
              <w:left w:val="single" w:sz="4" w:space="0" w:color="auto"/>
              <w:bottom w:val="single" w:sz="4" w:space="0" w:color="auto"/>
              <w:right w:val="single" w:sz="4" w:space="0" w:color="auto"/>
            </w:tcBorders>
            <w:vAlign w:val="center"/>
            <w:hideMark/>
          </w:tcPr>
          <w:p w14:paraId="671B140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120 112,30</w:t>
            </w:r>
          </w:p>
        </w:tc>
        <w:tc>
          <w:tcPr>
            <w:tcW w:w="1250" w:type="pct"/>
            <w:tcBorders>
              <w:top w:val="single" w:sz="4" w:space="0" w:color="FFFFFF"/>
              <w:left w:val="single" w:sz="4" w:space="0" w:color="auto"/>
              <w:bottom w:val="single" w:sz="4" w:space="0" w:color="auto"/>
              <w:right w:val="single" w:sz="4" w:space="0" w:color="auto"/>
            </w:tcBorders>
            <w:vAlign w:val="center"/>
            <w:hideMark/>
          </w:tcPr>
          <w:p w14:paraId="14DD645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79 702,42</w:t>
            </w:r>
          </w:p>
        </w:tc>
        <w:tc>
          <w:tcPr>
            <w:tcW w:w="1250" w:type="pct"/>
            <w:tcBorders>
              <w:top w:val="single" w:sz="4" w:space="0" w:color="FFFFFF"/>
              <w:left w:val="single" w:sz="4" w:space="0" w:color="auto"/>
              <w:bottom w:val="single" w:sz="4" w:space="0" w:color="auto"/>
              <w:right w:val="single" w:sz="4" w:space="0" w:color="auto"/>
            </w:tcBorders>
            <w:vAlign w:val="center"/>
            <w:hideMark/>
          </w:tcPr>
          <w:p w14:paraId="0C5EE567"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79 958,57</w:t>
            </w:r>
          </w:p>
        </w:tc>
      </w:tr>
      <w:tr w:rsidR="00C656E4" w:rsidRPr="00866841" w14:paraId="6EA4293F" w14:textId="77777777" w:rsidTr="00451E49">
        <w:tc>
          <w:tcPr>
            <w:tcW w:w="1250" w:type="pct"/>
            <w:tcBorders>
              <w:top w:val="single" w:sz="4" w:space="0" w:color="auto"/>
              <w:left w:val="single" w:sz="4" w:space="0" w:color="auto"/>
              <w:bottom w:val="single" w:sz="4" w:space="0" w:color="auto"/>
              <w:right w:val="single" w:sz="4" w:space="0" w:color="auto"/>
            </w:tcBorders>
            <w:hideMark/>
          </w:tcPr>
          <w:p w14:paraId="4165511B"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ИПЦ 2018</w:t>
            </w:r>
          </w:p>
        </w:tc>
        <w:tc>
          <w:tcPr>
            <w:tcW w:w="1250" w:type="pct"/>
            <w:tcBorders>
              <w:top w:val="single" w:sz="4" w:space="0" w:color="auto"/>
              <w:left w:val="single" w:sz="4" w:space="0" w:color="auto"/>
              <w:bottom w:val="single" w:sz="4" w:space="0" w:color="auto"/>
              <w:right w:val="single" w:sz="4" w:space="0" w:color="auto"/>
            </w:tcBorders>
            <w:vAlign w:val="center"/>
            <w:hideMark/>
          </w:tcPr>
          <w:p w14:paraId="66E552C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4,0%</w:t>
            </w:r>
          </w:p>
        </w:tc>
        <w:tc>
          <w:tcPr>
            <w:tcW w:w="1250" w:type="pct"/>
            <w:tcBorders>
              <w:top w:val="single" w:sz="4" w:space="0" w:color="auto"/>
              <w:left w:val="single" w:sz="4" w:space="0" w:color="auto"/>
              <w:bottom w:val="single" w:sz="4" w:space="0" w:color="auto"/>
              <w:right w:val="single" w:sz="4" w:space="0" w:color="auto"/>
            </w:tcBorders>
            <w:vAlign w:val="center"/>
          </w:tcPr>
          <w:p w14:paraId="06A63BB9" w14:textId="77777777" w:rsidR="00C656E4" w:rsidRPr="00866841" w:rsidRDefault="00C656E4">
            <w:pPr>
              <w:spacing w:after="0" w:line="240" w:lineRule="auto"/>
              <w:contextualSpacing/>
              <w:jc w:val="center"/>
              <w:rPr>
                <w:rFonts w:ascii="Myriad Pro" w:hAnsi="Myriad Pro"/>
                <w:color w:val="000000"/>
                <w:sz w:val="18"/>
                <w:szCs w:val="18"/>
              </w:rPr>
            </w:pPr>
          </w:p>
        </w:tc>
        <w:tc>
          <w:tcPr>
            <w:tcW w:w="1250" w:type="pct"/>
            <w:tcBorders>
              <w:top w:val="single" w:sz="4" w:space="0" w:color="auto"/>
              <w:left w:val="single" w:sz="4" w:space="0" w:color="auto"/>
              <w:bottom w:val="single" w:sz="4" w:space="0" w:color="auto"/>
              <w:right w:val="single" w:sz="4" w:space="0" w:color="auto"/>
            </w:tcBorders>
            <w:vAlign w:val="center"/>
            <w:hideMark/>
          </w:tcPr>
          <w:p w14:paraId="324DD2FE"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2,7%</w:t>
            </w:r>
          </w:p>
        </w:tc>
      </w:tr>
      <w:tr w:rsidR="00C656E4" w:rsidRPr="00866841" w14:paraId="2BBBEA9F" w14:textId="77777777" w:rsidTr="00451E49">
        <w:tc>
          <w:tcPr>
            <w:tcW w:w="1250" w:type="pct"/>
            <w:tcBorders>
              <w:top w:val="single" w:sz="4" w:space="0" w:color="auto"/>
              <w:left w:val="single" w:sz="4" w:space="0" w:color="auto"/>
              <w:bottom w:val="single" w:sz="4" w:space="0" w:color="auto"/>
              <w:right w:val="single" w:sz="4" w:space="0" w:color="auto"/>
            </w:tcBorders>
            <w:hideMark/>
          </w:tcPr>
          <w:p w14:paraId="2ACF40F6"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ИПЦ 2019</w:t>
            </w:r>
          </w:p>
        </w:tc>
        <w:tc>
          <w:tcPr>
            <w:tcW w:w="1250" w:type="pct"/>
            <w:tcBorders>
              <w:top w:val="single" w:sz="4" w:space="0" w:color="auto"/>
              <w:left w:val="single" w:sz="4" w:space="0" w:color="auto"/>
              <w:bottom w:val="single" w:sz="4" w:space="0" w:color="auto"/>
              <w:right w:val="single" w:sz="4" w:space="0" w:color="auto"/>
            </w:tcBorders>
            <w:vAlign w:val="center"/>
            <w:hideMark/>
          </w:tcPr>
          <w:p w14:paraId="6BFBE69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3,7%</w:t>
            </w:r>
          </w:p>
        </w:tc>
        <w:tc>
          <w:tcPr>
            <w:tcW w:w="1250" w:type="pct"/>
            <w:tcBorders>
              <w:top w:val="single" w:sz="4" w:space="0" w:color="auto"/>
              <w:left w:val="single" w:sz="4" w:space="0" w:color="auto"/>
              <w:bottom w:val="single" w:sz="4" w:space="0" w:color="auto"/>
              <w:right w:val="single" w:sz="4" w:space="0" w:color="auto"/>
            </w:tcBorders>
            <w:vAlign w:val="center"/>
          </w:tcPr>
          <w:p w14:paraId="39C95AA3" w14:textId="77777777" w:rsidR="00C656E4" w:rsidRPr="00866841" w:rsidRDefault="00C656E4">
            <w:pPr>
              <w:spacing w:after="0" w:line="240" w:lineRule="auto"/>
              <w:contextualSpacing/>
              <w:jc w:val="center"/>
              <w:rPr>
                <w:rFonts w:ascii="Myriad Pro" w:hAnsi="Myriad Pro"/>
                <w:color w:val="000000"/>
                <w:sz w:val="18"/>
                <w:szCs w:val="18"/>
              </w:rPr>
            </w:pPr>
          </w:p>
        </w:tc>
        <w:tc>
          <w:tcPr>
            <w:tcW w:w="1250" w:type="pct"/>
            <w:tcBorders>
              <w:top w:val="single" w:sz="4" w:space="0" w:color="auto"/>
              <w:left w:val="single" w:sz="4" w:space="0" w:color="auto"/>
              <w:bottom w:val="single" w:sz="4" w:space="0" w:color="auto"/>
              <w:right w:val="single" w:sz="4" w:space="0" w:color="auto"/>
            </w:tcBorders>
            <w:vAlign w:val="center"/>
            <w:hideMark/>
          </w:tcPr>
          <w:p w14:paraId="7CA6F2C2"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4,6%</w:t>
            </w:r>
          </w:p>
        </w:tc>
      </w:tr>
      <w:tr w:rsidR="00C656E4" w:rsidRPr="00866841" w14:paraId="39355C61" w14:textId="77777777" w:rsidTr="00520B5D">
        <w:tc>
          <w:tcPr>
            <w:tcW w:w="1250" w:type="pct"/>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6324B033"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Сумма с учетом ИПЦ, тыс. руб.</w:t>
            </w:r>
          </w:p>
        </w:tc>
        <w:tc>
          <w:tcPr>
            <w:tcW w:w="125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188779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129 538,71</w:t>
            </w:r>
          </w:p>
        </w:tc>
        <w:tc>
          <w:tcPr>
            <w:tcW w:w="125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B606DEA" w14:textId="77777777" w:rsidR="00C656E4" w:rsidRPr="00866841" w:rsidRDefault="00C656E4">
            <w:pPr>
              <w:spacing w:after="0" w:line="240" w:lineRule="auto"/>
              <w:contextualSpacing/>
              <w:jc w:val="center"/>
              <w:rPr>
                <w:rFonts w:ascii="Myriad Pro" w:hAnsi="Myriad Pro"/>
                <w:color w:val="000000"/>
                <w:sz w:val="18"/>
                <w:szCs w:val="18"/>
              </w:rPr>
            </w:pPr>
          </w:p>
        </w:tc>
        <w:tc>
          <w:tcPr>
            <w:tcW w:w="125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D657B3A"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85 894,85</w:t>
            </w:r>
          </w:p>
        </w:tc>
      </w:tr>
      <w:tr w:rsidR="00C656E4" w:rsidRPr="00866841" w14:paraId="0DEB9DEB" w14:textId="77777777" w:rsidTr="00451E49">
        <w:tc>
          <w:tcPr>
            <w:tcW w:w="3750" w:type="pct"/>
            <w:gridSpan w:val="3"/>
            <w:tcBorders>
              <w:top w:val="single" w:sz="4" w:space="0" w:color="auto"/>
              <w:left w:val="single" w:sz="4" w:space="0" w:color="auto"/>
              <w:bottom w:val="single" w:sz="4" w:space="0" w:color="auto"/>
              <w:right w:val="single" w:sz="4" w:space="0" w:color="auto"/>
            </w:tcBorders>
            <w:hideMark/>
          </w:tcPr>
          <w:p w14:paraId="4F25B5E7"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Отклонение от установленной величины</w:t>
            </w:r>
          </w:p>
          <w:p w14:paraId="74C02F63"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 необоснованно не учтенная</w:t>
            </w:r>
          </w:p>
          <w:p w14:paraId="0BE6EC51" w14:textId="77777777" w:rsidR="00C656E4" w:rsidRPr="00866841" w:rsidRDefault="00C656E4">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 излишне установленная</w:t>
            </w:r>
          </w:p>
        </w:tc>
        <w:tc>
          <w:tcPr>
            <w:tcW w:w="1250" w:type="pct"/>
            <w:tcBorders>
              <w:top w:val="single" w:sz="4" w:space="0" w:color="auto"/>
              <w:left w:val="single" w:sz="4" w:space="0" w:color="auto"/>
              <w:bottom w:val="single" w:sz="4" w:space="0" w:color="auto"/>
              <w:right w:val="single" w:sz="4" w:space="0" w:color="auto"/>
            </w:tcBorders>
            <w:vAlign w:val="center"/>
            <w:hideMark/>
          </w:tcPr>
          <w:p w14:paraId="3504A2F0" w14:textId="77777777" w:rsidR="00C656E4" w:rsidRPr="00866841" w:rsidRDefault="00C656E4">
            <w:pPr>
              <w:spacing w:after="0" w:line="240" w:lineRule="auto"/>
              <w:contextualSpacing/>
              <w:jc w:val="center"/>
              <w:rPr>
                <w:rFonts w:ascii="Myriad Pro" w:hAnsi="Myriad Pro"/>
                <w:color w:val="000000"/>
                <w:sz w:val="18"/>
                <w:szCs w:val="18"/>
              </w:rPr>
            </w:pPr>
            <w:r w:rsidRPr="00866841">
              <w:rPr>
                <w:rFonts w:ascii="Myriad Pro" w:hAnsi="Myriad Pro"/>
                <w:color w:val="000000"/>
                <w:sz w:val="18"/>
                <w:szCs w:val="18"/>
              </w:rPr>
              <w:t>+6 192,43</w:t>
            </w:r>
          </w:p>
        </w:tc>
      </w:tr>
    </w:tbl>
    <w:p w14:paraId="2315F3D9" w14:textId="77777777" w:rsidR="00C656E4" w:rsidRPr="00866841" w:rsidRDefault="00C656E4" w:rsidP="00C656E4">
      <w:pPr>
        <w:spacing w:after="0" w:line="360" w:lineRule="auto"/>
        <w:ind w:firstLine="720"/>
        <w:contextualSpacing/>
        <w:jc w:val="both"/>
        <w:rPr>
          <w:rFonts w:ascii="Myriad Pro" w:hAnsi="Myriad Pro"/>
          <w:sz w:val="26"/>
          <w:szCs w:val="26"/>
        </w:rPr>
      </w:pPr>
    </w:p>
    <w:p w14:paraId="1C389D82" w14:textId="77777777" w:rsidR="00A044DE" w:rsidRPr="00866841" w:rsidRDefault="00A044DE" w:rsidP="00BC434A">
      <w:pPr>
        <w:pStyle w:val="3"/>
        <w:numPr>
          <w:ilvl w:val="1"/>
          <w:numId w:val="4"/>
        </w:numPr>
        <w:spacing w:line="360" w:lineRule="auto"/>
        <w:ind w:left="567" w:hanging="567"/>
        <w:jc w:val="both"/>
        <w:rPr>
          <w:rFonts w:ascii="Myriad Pro" w:hAnsi="Myriad Pro"/>
          <w:b/>
          <w:color w:val="4F6228"/>
          <w:sz w:val="28"/>
          <w:szCs w:val="28"/>
        </w:rPr>
        <w:sectPr w:rsidR="00A044DE" w:rsidRPr="00866841" w:rsidSect="0097413A">
          <w:headerReference w:type="default" r:id="rId30"/>
          <w:footerReference w:type="default" r:id="rId31"/>
          <w:pgSz w:w="11906" w:h="16838"/>
          <w:pgMar w:top="1134" w:right="851" w:bottom="1134" w:left="1701" w:header="708" w:footer="708" w:gutter="0"/>
          <w:cols w:space="708"/>
          <w:docGrid w:linePitch="360"/>
        </w:sectPr>
      </w:pPr>
      <w:bookmarkStart w:id="46" w:name="_Toc40544899"/>
      <w:bookmarkStart w:id="47" w:name="_Toc40187647"/>
    </w:p>
    <w:p w14:paraId="42FF3741"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48" w:name="_Toc41578463"/>
      <w:r w:rsidRPr="00866841">
        <w:rPr>
          <w:rFonts w:ascii="Myriad Pro"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46"/>
      <w:bookmarkEnd w:id="47"/>
      <w:bookmarkEnd w:id="48"/>
    </w:p>
    <w:p w14:paraId="53F786D6" w14:textId="77777777" w:rsidR="00451E49" w:rsidRPr="00866841" w:rsidRDefault="00451E49" w:rsidP="00B0480B">
      <w:pPr>
        <w:spacing w:after="0" w:line="360" w:lineRule="auto"/>
        <w:ind w:firstLine="567"/>
        <w:jc w:val="both"/>
        <w:rPr>
          <w:rFonts w:ascii="Myriad Pro" w:hAnsi="Myriad Pro"/>
          <w:sz w:val="26"/>
          <w:szCs w:val="26"/>
        </w:rPr>
      </w:pPr>
      <w:r w:rsidRPr="00866841">
        <w:rPr>
          <w:rFonts w:ascii="Myriad Pro" w:hAnsi="Myriad Pro"/>
          <w:sz w:val="26"/>
          <w:szCs w:val="26"/>
        </w:rPr>
        <w:t>Согласно постановлению Правительства Российской Федерации от 27.06.2013 № 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59FCB1DB" w14:textId="77777777" w:rsidR="00451E49" w:rsidRPr="00866841" w:rsidRDefault="00451E49" w:rsidP="00B0480B">
      <w:pPr>
        <w:spacing w:after="0" w:line="360" w:lineRule="auto"/>
        <w:ind w:firstLine="567"/>
        <w:jc w:val="both"/>
        <w:rPr>
          <w:rFonts w:ascii="Myriad Pro" w:hAnsi="Myriad Pro"/>
          <w:sz w:val="26"/>
          <w:szCs w:val="26"/>
        </w:rPr>
      </w:pPr>
      <w:r w:rsidRPr="00866841">
        <w:rPr>
          <w:rFonts w:ascii="Myriad Pro" w:hAnsi="Myriad Pro"/>
          <w:sz w:val="26"/>
          <w:szCs w:val="26"/>
        </w:rPr>
        <w:t xml:space="preserve">В пределах полномочий регулятором проводится анализ соответствия представленных организацией первичных документов отчету по форме </w:t>
      </w:r>
      <w:hyperlink r:id="rId32" w:history="1">
        <w:r w:rsidRPr="00866841">
          <w:rPr>
            <w:rFonts w:ascii="Myriad Pro" w:hAnsi="Myriad Pro"/>
            <w:sz w:val="26"/>
            <w:szCs w:val="26"/>
          </w:rPr>
          <w:t>приказ</w:t>
        </w:r>
      </w:hyperlink>
      <w:r w:rsidRPr="00866841">
        <w:rPr>
          <w:rFonts w:ascii="Myriad Pro" w:hAnsi="Myriad Pro"/>
          <w:sz w:val="26"/>
          <w:szCs w:val="26"/>
        </w:rPr>
        <w:t>а ФСТ России от 20.02.2014 года № 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4E4010E6" w14:textId="77777777" w:rsidR="00451E49"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866841">
        <w:rPr>
          <w:rFonts w:ascii="Myriad Pro" w:eastAsia="Calibri" w:hAnsi="Myriad Pro"/>
          <w:color w:val="000000" w:themeColor="text1"/>
          <w:sz w:val="26"/>
          <w:szCs w:val="26"/>
        </w:rPr>
        <w:lastRenderedPageBreak/>
        <w:t>электроэнергетике, утвержденных постановлением Правительства Российской Федерации от 29.12.2011 № 1178.</w:t>
      </w:r>
    </w:p>
    <w:p w14:paraId="0AD52871" w14:textId="77777777" w:rsidR="00451E49"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2E7D2535" w14:textId="77777777" w:rsidR="00A044DE"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120937E6" w14:textId="77777777" w:rsidR="00A044DE"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Таким образом, регулятором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w:t>
      </w:r>
      <w:r w:rsidR="00A044DE" w:rsidRPr="00866841">
        <w:rPr>
          <w:rFonts w:ascii="Myriad Pro" w:eastAsia="Calibri" w:hAnsi="Myriad Pro"/>
          <w:color w:val="000000" w:themeColor="text1"/>
          <w:sz w:val="26"/>
          <w:szCs w:val="26"/>
        </w:rPr>
        <w:t> </w:t>
      </w:r>
      <w:r w:rsidRPr="00866841">
        <w:rPr>
          <w:rFonts w:ascii="Myriad Pro" w:eastAsia="Calibri" w:hAnsi="Myriad Pro"/>
          <w:color w:val="000000" w:themeColor="text1"/>
          <w:sz w:val="26"/>
          <w:szCs w:val="26"/>
        </w:rPr>
        <w:t>России от 20.04.2018 № ИА/28440/18.</w:t>
      </w:r>
    </w:p>
    <w:p w14:paraId="06B23DA3" w14:textId="77777777" w:rsidR="00451E49"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Приказом Минэнерго России от 30.12.2016 № 1471 утверждены изменения в инвестиционную программу ПАО «МРСК Сибири», утвержденную приказом Минэнерго России от 28.12.2015 № 1043. </w:t>
      </w:r>
    </w:p>
    <w:p w14:paraId="7EF349D6" w14:textId="77777777" w:rsidR="00451E49" w:rsidRPr="00866841" w:rsidRDefault="00451E49" w:rsidP="00B0480B">
      <w:pPr>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В соответствии с инвестиционной программой основные параметры на 2017 год для ПАО «МРСК Сибири» филиала «Читаэнерго» составляют:</w:t>
      </w:r>
    </w:p>
    <w:p w14:paraId="56649CB7"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освоение 767,646 млн.руб. без НДС;</w:t>
      </w:r>
    </w:p>
    <w:p w14:paraId="6CDCE9A0"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ввод мощностей 393,391 млн.руб. без НДС;</w:t>
      </w:r>
    </w:p>
    <w:p w14:paraId="71FB9476"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финансирование мероприятий 905,822 млн.руб. с НДС </w:t>
      </w:r>
    </w:p>
    <w:p w14:paraId="5B7B5E17" w14:textId="77777777" w:rsidR="00451E49" w:rsidRPr="00866841" w:rsidRDefault="00451E49" w:rsidP="00B0480B">
      <w:pPr>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Источниками финансирования мероприятий инвестиционной программы ПАО «МРСК Сибири» «Читаэнерго» на 2017 год являются:</w:t>
      </w:r>
    </w:p>
    <w:p w14:paraId="26D56F80"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амортизация, учтенная в тарифе – 767,646 млн.руб.;</w:t>
      </w:r>
    </w:p>
    <w:p w14:paraId="65233E7D"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возврат НДС – 138,176 млн. руб.</w:t>
      </w:r>
    </w:p>
    <w:p w14:paraId="14213C12" w14:textId="77777777" w:rsidR="00451E49" w:rsidRPr="00866841" w:rsidRDefault="00451E49" w:rsidP="00B0480B">
      <w:pPr>
        <w:spacing w:after="0" w:line="360" w:lineRule="auto"/>
        <w:ind w:firstLine="567"/>
        <w:jc w:val="both"/>
        <w:rPr>
          <w:rFonts w:ascii="Myriad Pro" w:eastAsia="Calibri" w:hAnsi="Myriad Pro"/>
          <w:color w:val="000000" w:themeColor="text1"/>
          <w:sz w:val="26"/>
          <w:szCs w:val="26"/>
        </w:rPr>
      </w:pPr>
    </w:p>
    <w:p w14:paraId="5A0A3F47" w14:textId="77777777" w:rsidR="00520B5D" w:rsidRDefault="00520B5D" w:rsidP="00B0480B">
      <w:pPr>
        <w:spacing w:after="0" w:line="360" w:lineRule="auto"/>
        <w:contextualSpacing/>
        <w:jc w:val="both"/>
        <w:rPr>
          <w:rFonts w:ascii="Myriad Pro" w:eastAsia="Calibri" w:hAnsi="Myriad Pro"/>
          <w:b/>
          <w:color w:val="000000" w:themeColor="text1"/>
          <w:sz w:val="26"/>
          <w:szCs w:val="26"/>
        </w:rPr>
      </w:pPr>
      <w:r>
        <w:rPr>
          <w:rFonts w:ascii="Myriad Pro" w:eastAsia="Calibri" w:hAnsi="Myriad Pro"/>
          <w:b/>
          <w:color w:val="000000" w:themeColor="text1"/>
          <w:sz w:val="26"/>
          <w:szCs w:val="26"/>
        </w:rPr>
        <w:br w:type="page"/>
      </w:r>
    </w:p>
    <w:p w14:paraId="562A5E3C" w14:textId="77777777" w:rsidR="00451E49" w:rsidRPr="00866841" w:rsidRDefault="00451E49" w:rsidP="00B0480B">
      <w:pPr>
        <w:spacing w:after="0" w:line="360" w:lineRule="auto"/>
        <w:contextualSpacing/>
        <w:jc w:val="both"/>
        <w:rPr>
          <w:rFonts w:ascii="Myriad Pro" w:eastAsia="Calibri" w:hAnsi="Myriad Pro"/>
          <w:b/>
          <w:color w:val="000000" w:themeColor="text1"/>
          <w:sz w:val="26"/>
          <w:szCs w:val="26"/>
        </w:rPr>
      </w:pPr>
      <w:r w:rsidRPr="00866841">
        <w:rPr>
          <w:rFonts w:ascii="Myriad Pro" w:eastAsia="Calibri" w:hAnsi="Myriad Pro"/>
          <w:b/>
          <w:color w:val="000000" w:themeColor="text1"/>
          <w:sz w:val="26"/>
          <w:szCs w:val="26"/>
        </w:rPr>
        <w:lastRenderedPageBreak/>
        <w:t>ПОЗИЦИЯ ТЕРРИТОРИАЛЬНОЙ СЕТЕВОЙ ОРГАНИЗАЦИИ</w:t>
      </w:r>
    </w:p>
    <w:p w14:paraId="326DFCAA" w14:textId="77777777" w:rsidR="00451E49" w:rsidRPr="00866841" w:rsidRDefault="00451E49" w:rsidP="00B0480B">
      <w:pPr>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Инвестиционная программа на 2017 год для регулируемой организации утверждена Приказом Минэнерго РФ от 30.12.2016 № 1471 «Об утверждении изменений, вносимых в инвестиционную программу ПАО «МРСК Сибири», утвержденную Приказом Минэнерго РФ от 28.12.2015г. № 1043».</w:t>
      </w:r>
    </w:p>
    <w:p w14:paraId="4082C991" w14:textId="77777777" w:rsidR="00451E49" w:rsidRPr="00866841" w:rsidRDefault="00451E49" w:rsidP="00B0480B">
      <w:pPr>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520B5D">
        <w:rPr>
          <w:rFonts w:ascii="Myriad Pro" w:eastAsia="Calibri" w:hAnsi="Myriad Pro"/>
          <w:sz w:val="26"/>
          <w:szCs w:val="26"/>
        </w:rPr>
        <w:t>№</w:t>
      </w:r>
      <w:r w:rsidRPr="00866841">
        <w:rPr>
          <w:rFonts w:ascii="Myriad Pro" w:eastAsia="Calibri" w:hAnsi="Myriad Pro"/>
          <w:sz w:val="26"/>
          <w:szCs w:val="26"/>
        </w:rPr>
        <w:t xml:space="preserve"> 228-э, филиалом ПАО «МРСК Сибири» «Читаэнерго» на 2019 год была заявлена корректировка НВВ, связанная с изменением инвестиционной программы за 2017 год, в сумме со знаком минус 147,799 млн. руб.</w:t>
      </w:r>
    </w:p>
    <w:p w14:paraId="747BA846" w14:textId="77777777" w:rsidR="00451E49" w:rsidRPr="00866841" w:rsidRDefault="00451E49" w:rsidP="00B0480B">
      <w:pPr>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В обоснование корректировки регулируемой организацией были представлены следующие документы:</w:t>
      </w:r>
    </w:p>
    <w:p w14:paraId="46F37526"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Пояснительная записка;</w:t>
      </w:r>
    </w:p>
    <w:p w14:paraId="04E2060E"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об исполнении инвестиционной программы филиала за 2017 год;</w:t>
      </w:r>
    </w:p>
    <w:p w14:paraId="6E0EF2FE"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 выполнении инвестиционной программы за 2017 год в формате шаблона «Мониторинг принятых инвестиционных программ субъектами РФ по сетевым организациям» (NET.INV);</w:t>
      </w:r>
    </w:p>
    <w:p w14:paraId="4E8CE50C" w14:textId="77777777" w:rsidR="00451E49" w:rsidRPr="00866841" w:rsidRDefault="00451E49" w:rsidP="00B0480B">
      <w:pPr>
        <w:numPr>
          <w:ilvl w:val="0"/>
          <w:numId w:val="11"/>
        </w:numPr>
        <w:spacing w:after="0" w:line="360" w:lineRule="auto"/>
        <w:ind w:left="993" w:hanging="426"/>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Расчет корректировки НВВ по исполнению инвестиционной программы в формате приложения к Пояснительной записке (в материалах тарифного дела).</w:t>
      </w:r>
    </w:p>
    <w:p w14:paraId="0E3BD10F" w14:textId="77777777" w:rsidR="00451E49" w:rsidRPr="00866841" w:rsidRDefault="00451E49" w:rsidP="00B0480B">
      <w:pPr>
        <w:spacing w:after="0" w:line="360" w:lineRule="auto"/>
        <w:ind w:firstLine="567"/>
        <w:jc w:val="both"/>
        <w:rPr>
          <w:rFonts w:ascii="Myriad Pro" w:eastAsia="Calibri" w:hAnsi="Myriad Pro"/>
          <w:sz w:val="26"/>
          <w:szCs w:val="26"/>
        </w:rPr>
      </w:pPr>
      <w:r w:rsidRPr="00866841">
        <w:rPr>
          <w:rFonts w:ascii="Myriad Pro" w:eastAsia="Calibri" w:hAnsi="Myriad Pro"/>
          <w:sz w:val="26"/>
          <w:szCs w:val="26"/>
        </w:rPr>
        <w:t>Данные по корректировке НВВ на 2019 год в связи с изменением инвестиционной программы за 2017 год представлены в таблице:</w:t>
      </w:r>
    </w:p>
    <w:tbl>
      <w:tblPr>
        <w:tblW w:w="9492" w:type="dxa"/>
        <w:tblLook w:val="04A0" w:firstRow="1" w:lastRow="0" w:firstColumn="1" w:lastColumn="0" w:noHBand="0" w:noVBand="1"/>
      </w:tblPr>
      <w:tblGrid>
        <w:gridCol w:w="704"/>
        <w:gridCol w:w="7044"/>
        <w:gridCol w:w="1744"/>
      </w:tblGrid>
      <w:tr w:rsidR="00451E49" w:rsidRPr="00866841" w14:paraId="03B9F4A3" w14:textId="77777777" w:rsidTr="003D2E48">
        <w:trPr>
          <w:trHeight w:val="627"/>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CFDBCE" w14:textId="77777777" w:rsidR="00451E49" w:rsidRPr="00866841" w:rsidRDefault="00451E49" w:rsidP="00E1766A">
            <w:pPr>
              <w:spacing w:after="0" w:line="240" w:lineRule="auto"/>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w:t>
            </w:r>
          </w:p>
          <w:p w14:paraId="6C303FE1" w14:textId="77777777" w:rsidR="00451E49" w:rsidRPr="00866841" w:rsidRDefault="00451E49" w:rsidP="00E1766A">
            <w:pPr>
              <w:spacing w:after="0" w:line="240" w:lineRule="auto"/>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п/п</w:t>
            </w:r>
          </w:p>
        </w:tc>
        <w:tc>
          <w:tcPr>
            <w:tcW w:w="70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20F96F9" w14:textId="77777777" w:rsidR="00451E49" w:rsidRPr="00866841" w:rsidRDefault="00451E49" w:rsidP="00E1766A">
            <w:pPr>
              <w:spacing w:after="0" w:line="240" w:lineRule="auto"/>
              <w:ind w:firstLine="708"/>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Показатели</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B1F8839" w14:textId="77777777" w:rsidR="00451E49" w:rsidRPr="00866841" w:rsidRDefault="00451E49" w:rsidP="00E1766A">
            <w:pPr>
              <w:spacing w:after="0" w:line="240" w:lineRule="auto"/>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2017 год (i-2), млн. руб.</w:t>
            </w:r>
          </w:p>
        </w:tc>
      </w:tr>
      <w:tr w:rsidR="00451E49" w:rsidRPr="00866841" w14:paraId="448B57D0" w14:textId="77777777" w:rsidTr="00520B5D">
        <w:trPr>
          <w:trHeight w:val="425"/>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0FEAC37F" w14:textId="77777777" w:rsidR="00451E49" w:rsidRPr="00866841" w:rsidRDefault="00451E49" w:rsidP="00E1766A">
            <w:pPr>
              <w:spacing w:after="0" w:line="240" w:lineRule="auto"/>
              <w:jc w:val="center"/>
              <w:rPr>
                <w:rFonts w:ascii="Myriad Pro" w:eastAsia="Calibri" w:hAnsi="Myriad Pro"/>
                <w:bCs/>
                <w:sz w:val="18"/>
                <w:szCs w:val="18"/>
              </w:rPr>
            </w:pPr>
            <w:r w:rsidRPr="00866841">
              <w:rPr>
                <w:rFonts w:ascii="Myriad Pro" w:eastAsia="Calibri" w:hAnsi="Myriad Pro"/>
                <w:bCs/>
                <w:sz w:val="18"/>
                <w:szCs w:val="18"/>
              </w:rPr>
              <w:t>1.</w:t>
            </w:r>
          </w:p>
        </w:tc>
        <w:tc>
          <w:tcPr>
            <w:tcW w:w="704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3C5A8E0B" w14:textId="77777777" w:rsidR="00451E49" w:rsidRPr="00866841" w:rsidRDefault="00451E49" w:rsidP="00E1766A">
            <w:pPr>
              <w:spacing w:line="240" w:lineRule="auto"/>
              <w:rPr>
                <w:rFonts w:ascii="Myriad Pro" w:eastAsia="Calibri" w:hAnsi="Myriad Pro"/>
                <w:bCs/>
                <w:sz w:val="18"/>
                <w:szCs w:val="18"/>
              </w:rPr>
            </w:pPr>
            <w:r w:rsidRPr="00866841">
              <w:rPr>
                <w:rFonts w:ascii="Myriad Pro" w:eastAsia="Calibri" w:hAnsi="Myriad Pro"/>
                <w:bCs/>
                <w:sz w:val="18"/>
                <w:szCs w:val="18"/>
              </w:rPr>
              <w:t>Корректировка, связанная с неисполнением ИПР (п.2 * (п.4 / п.3 - 1))</w:t>
            </w:r>
          </w:p>
        </w:tc>
        <w:tc>
          <w:tcPr>
            <w:tcW w:w="1744"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79080A98" w14:textId="77777777" w:rsidR="00451E49" w:rsidRPr="00866841" w:rsidRDefault="00451E49" w:rsidP="00E1766A">
            <w:pPr>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-147,799</w:t>
            </w:r>
          </w:p>
        </w:tc>
      </w:tr>
      <w:tr w:rsidR="00451E49" w:rsidRPr="00866841" w14:paraId="1B6A2029" w14:textId="77777777" w:rsidTr="003D2E48">
        <w:trPr>
          <w:trHeight w:val="60"/>
        </w:trPr>
        <w:tc>
          <w:tcPr>
            <w:tcW w:w="704" w:type="dxa"/>
            <w:tcBorders>
              <w:top w:val="single" w:sz="4" w:space="0" w:color="auto"/>
              <w:left w:val="single" w:sz="4" w:space="0" w:color="auto"/>
              <w:bottom w:val="single" w:sz="4" w:space="0" w:color="auto"/>
              <w:right w:val="single" w:sz="4" w:space="0" w:color="auto"/>
            </w:tcBorders>
            <w:vAlign w:val="center"/>
            <w:hideMark/>
          </w:tcPr>
          <w:p w14:paraId="30B4A44D" w14:textId="77777777" w:rsidR="00451E49" w:rsidRPr="00866841" w:rsidRDefault="00451E49" w:rsidP="00E1766A">
            <w:pPr>
              <w:spacing w:after="0" w:line="240" w:lineRule="auto"/>
              <w:jc w:val="center"/>
              <w:rPr>
                <w:rFonts w:ascii="Myriad Pro" w:eastAsia="Calibri" w:hAnsi="Myriad Pro"/>
                <w:sz w:val="18"/>
                <w:szCs w:val="18"/>
              </w:rPr>
            </w:pPr>
            <w:r w:rsidRPr="00866841">
              <w:rPr>
                <w:rFonts w:ascii="Myriad Pro" w:eastAsia="Calibri" w:hAnsi="Myriad Pro"/>
                <w:sz w:val="18"/>
                <w:szCs w:val="18"/>
              </w:rPr>
              <w:t>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1D0FDA5E" w14:textId="77777777" w:rsidR="00451E49" w:rsidRPr="00866841" w:rsidRDefault="00451E49" w:rsidP="00E1766A">
            <w:pPr>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4390B10" w14:textId="77777777" w:rsidR="00451E49" w:rsidRPr="00866841" w:rsidRDefault="00451E49" w:rsidP="00E1766A">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1081,800</w:t>
            </w:r>
          </w:p>
        </w:tc>
      </w:tr>
      <w:tr w:rsidR="00451E49" w:rsidRPr="00866841" w14:paraId="07F03EEF" w14:textId="77777777" w:rsidTr="003D2E48">
        <w:trPr>
          <w:trHeight w:val="1200"/>
        </w:trPr>
        <w:tc>
          <w:tcPr>
            <w:tcW w:w="704" w:type="dxa"/>
            <w:tcBorders>
              <w:top w:val="single" w:sz="4" w:space="0" w:color="auto"/>
              <w:left w:val="single" w:sz="4" w:space="0" w:color="auto"/>
              <w:bottom w:val="single" w:sz="4" w:space="0" w:color="auto"/>
              <w:right w:val="single" w:sz="4" w:space="0" w:color="auto"/>
            </w:tcBorders>
            <w:vAlign w:val="center"/>
            <w:hideMark/>
          </w:tcPr>
          <w:p w14:paraId="516072FA" w14:textId="77777777" w:rsidR="00451E49" w:rsidRPr="00866841" w:rsidRDefault="00451E49" w:rsidP="00E1766A">
            <w:pPr>
              <w:spacing w:after="0" w:line="240" w:lineRule="auto"/>
              <w:jc w:val="center"/>
              <w:rPr>
                <w:rFonts w:ascii="Myriad Pro" w:eastAsia="Calibri" w:hAnsi="Myriad Pro"/>
                <w:sz w:val="18"/>
                <w:szCs w:val="18"/>
              </w:rPr>
            </w:pPr>
            <w:r w:rsidRPr="00866841">
              <w:rPr>
                <w:rFonts w:ascii="Myriad Pro" w:eastAsia="Calibri" w:hAnsi="Myriad Pro"/>
                <w:sz w:val="18"/>
                <w:szCs w:val="18"/>
              </w:rPr>
              <w:t>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C27AF7E" w14:textId="77777777" w:rsidR="00451E49" w:rsidRPr="00866841" w:rsidRDefault="00451E49" w:rsidP="00E1766A">
            <w:pPr>
              <w:spacing w:after="0" w:line="240" w:lineRule="auto"/>
              <w:rPr>
                <w:rFonts w:ascii="Myriad Pro" w:eastAsia="Calibri" w:hAnsi="Myriad Pro"/>
                <w:sz w:val="18"/>
                <w:szCs w:val="18"/>
              </w:rPr>
            </w:pPr>
            <w:r w:rsidRPr="00866841">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744" w:type="dxa"/>
            <w:tcBorders>
              <w:top w:val="single" w:sz="4" w:space="0" w:color="auto"/>
              <w:left w:val="single" w:sz="4" w:space="0" w:color="auto"/>
              <w:bottom w:val="single" w:sz="4" w:space="0" w:color="auto"/>
              <w:right w:val="single" w:sz="4" w:space="0" w:color="auto"/>
            </w:tcBorders>
            <w:vAlign w:val="center"/>
            <w:hideMark/>
          </w:tcPr>
          <w:p w14:paraId="19846A57" w14:textId="77777777" w:rsidR="00451E49" w:rsidRPr="00866841" w:rsidRDefault="00451E49" w:rsidP="00E1766A">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767,644</w:t>
            </w:r>
          </w:p>
        </w:tc>
      </w:tr>
      <w:tr w:rsidR="00451E49" w:rsidRPr="00866841" w14:paraId="1CB7931B" w14:textId="77777777" w:rsidTr="003D2E48">
        <w:trPr>
          <w:trHeight w:val="934"/>
        </w:trPr>
        <w:tc>
          <w:tcPr>
            <w:tcW w:w="704" w:type="dxa"/>
            <w:tcBorders>
              <w:top w:val="single" w:sz="4" w:space="0" w:color="auto"/>
              <w:left w:val="single" w:sz="4" w:space="0" w:color="auto"/>
              <w:bottom w:val="single" w:sz="4" w:space="0" w:color="auto"/>
              <w:right w:val="single" w:sz="4" w:space="0" w:color="auto"/>
            </w:tcBorders>
            <w:vAlign w:val="center"/>
            <w:hideMark/>
          </w:tcPr>
          <w:p w14:paraId="26AB1A90" w14:textId="77777777" w:rsidR="00451E49" w:rsidRPr="00866841" w:rsidRDefault="00451E49" w:rsidP="003D2E48">
            <w:pPr>
              <w:spacing w:line="240" w:lineRule="auto"/>
              <w:jc w:val="center"/>
              <w:rPr>
                <w:rFonts w:ascii="Myriad Pro" w:eastAsia="Calibri" w:hAnsi="Myriad Pro"/>
                <w:sz w:val="18"/>
                <w:szCs w:val="18"/>
              </w:rPr>
            </w:pPr>
            <w:r w:rsidRPr="00866841">
              <w:rPr>
                <w:rFonts w:ascii="Myriad Pro" w:eastAsia="Calibri" w:hAnsi="Myriad Pro"/>
                <w:sz w:val="18"/>
                <w:szCs w:val="18"/>
              </w:rPr>
              <w:t>44.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0D26C196"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22DD3E9B" w14:textId="77777777" w:rsidR="00451E49" w:rsidRPr="00866841" w:rsidRDefault="00451E49" w:rsidP="00E1766A">
            <w:pPr>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662,766</w:t>
            </w:r>
          </w:p>
        </w:tc>
      </w:tr>
      <w:tr w:rsidR="00451E49" w:rsidRPr="00866841" w14:paraId="69EF5D09" w14:textId="77777777" w:rsidTr="003D2E48">
        <w:trPr>
          <w:trHeight w:val="169"/>
        </w:trPr>
        <w:tc>
          <w:tcPr>
            <w:tcW w:w="704" w:type="dxa"/>
            <w:tcBorders>
              <w:top w:val="single" w:sz="4" w:space="0" w:color="auto"/>
              <w:left w:val="single" w:sz="4" w:space="0" w:color="auto"/>
              <w:bottom w:val="single" w:sz="4" w:space="0" w:color="auto"/>
              <w:right w:val="single" w:sz="4" w:space="0" w:color="auto"/>
            </w:tcBorders>
            <w:vAlign w:val="center"/>
            <w:hideMark/>
          </w:tcPr>
          <w:p w14:paraId="499341A2" w14:textId="77777777" w:rsidR="00451E49" w:rsidRPr="00866841" w:rsidRDefault="00451E49" w:rsidP="003D2E48">
            <w:pPr>
              <w:jc w:val="center"/>
              <w:rPr>
                <w:rFonts w:ascii="Myriad Pro" w:eastAsia="Calibri" w:hAnsi="Myriad Pro"/>
                <w:sz w:val="18"/>
                <w:szCs w:val="18"/>
              </w:rPr>
            </w:pPr>
          </w:p>
        </w:tc>
        <w:tc>
          <w:tcPr>
            <w:tcW w:w="7044" w:type="dxa"/>
            <w:tcBorders>
              <w:top w:val="single" w:sz="4" w:space="0" w:color="auto"/>
              <w:left w:val="single" w:sz="4" w:space="0" w:color="auto"/>
              <w:bottom w:val="single" w:sz="4" w:space="0" w:color="auto"/>
              <w:right w:val="single" w:sz="4" w:space="0" w:color="auto"/>
            </w:tcBorders>
            <w:vAlign w:val="center"/>
            <w:hideMark/>
          </w:tcPr>
          <w:p w14:paraId="3149C0FD"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Справочно:</w:t>
            </w:r>
          </w:p>
        </w:tc>
        <w:tc>
          <w:tcPr>
            <w:tcW w:w="1744" w:type="dxa"/>
            <w:tcBorders>
              <w:top w:val="single" w:sz="4" w:space="0" w:color="auto"/>
              <w:left w:val="single" w:sz="4" w:space="0" w:color="auto"/>
              <w:bottom w:val="single" w:sz="4" w:space="0" w:color="auto"/>
              <w:right w:val="single" w:sz="4" w:space="0" w:color="auto"/>
            </w:tcBorders>
            <w:vAlign w:val="center"/>
            <w:hideMark/>
          </w:tcPr>
          <w:p w14:paraId="757D7B48" w14:textId="77777777" w:rsidR="00451E49" w:rsidRPr="00866841" w:rsidRDefault="00451E49" w:rsidP="00FC73CE">
            <w:pPr>
              <w:ind w:firstLine="708"/>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 </w:t>
            </w:r>
          </w:p>
        </w:tc>
      </w:tr>
      <w:tr w:rsidR="00451E49" w:rsidRPr="00866841" w14:paraId="29F8B588" w14:textId="77777777" w:rsidTr="003D2E48">
        <w:trPr>
          <w:trHeight w:val="715"/>
        </w:trPr>
        <w:tc>
          <w:tcPr>
            <w:tcW w:w="704" w:type="dxa"/>
            <w:tcBorders>
              <w:top w:val="single" w:sz="4" w:space="0" w:color="auto"/>
              <w:left w:val="single" w:sz="4" w:space="0" w:color="auto"/>
              <w:bottom w:val="single" w:sz="4" w:space="0" w:color="auto"/>
              <w:right w:val="single" w:sz="4" w:space="0" w:color="auto"/>
            </w:tcBorders>
            <w:vAlign w:val="center"/>
            <w:hideMark/>
          </w:tcPr>
          <w:p w14:paraId="1ED1010E"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22.1.</w:t>
            </w:r>
          </w:p>
        </w:tc>
        <w:tc>
          <w:tcPr>
            <w:tcW w:w="7044" w:type="dxa"/>
            <w:tcBorders>
              <w:top w:val="single" w:sz="4" w:space="0" w:color="auto"/>
              <w:left w:val="single" w:sz="4" w:space="0" w:color="auto"/>
              <w:bottom w:val="single" w:sz="4" w:space="0" w:color="auto"/>
              <w:right w:val="single" w:sz="4" w:space="0" w:color="auto"/>
            </w:tcBorders>
            <w:vAlign w:val="center"/>
            <w:hideMark/>
          </w:tcPr>
          <w:p w14:paraId="5322474F"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r w:rsidRPr="00866841">
              <w:rPr>
                <w:rFonts w:ascii="Myriad Pro" w:eastAsia="Calibri" w:hAnsi="Myriad Pro"/>
                <w:sz w:val="18"/>
                <w:szCs w:val="18"/>
              </w:rPr>
              <w:br/>
              <w:t>(п.2.2 + п.2.3 + п.2.4 - п.2.5 - п.2.6-п.2.7.)</w:t>
            </w:r>
          </w:p>
        </w:tc>
        <w:tc>
          <w:tcPr>
            <w:tcW w:w="1744" w:type="dxa"/>
            <w:tcBorders>
              <w:top w:val="single" w:sz="4" w:space="0" w:color="auto"/>
              <w:left w:val="single" w:sz="4" w:space="0" w:color="auto"/>
              <w:bottom w:val="single" w:sz="4" w:space="0" w:color="auto"/>
              <w:right w:val="single" w:sz="4" w:space="0" w:color="auto"/>
            </w:tcBorders>
            <w:vAlign w:val="center"/>
            <w:hideMark/>
          </w:tcPr>
          <w:p w14:paraId="651677A4"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1081,800</w:t>
            </w:r>
          </w:p>
        </w:tc>
      </w:tr>
      <w:tr w:rsidR="00451E49" w:rsidRPr="00866841" w14:paraId="42EC14B4" w14:textId="77777777" w:rsidTr="003D2E48">
        <w:trPr>
          <w:trHeight w:val="413"/>
        </w:trPr>
        <w:tc>
          <w:tcPr>
            <w:tcW w:w="704" w:type="dxa"/>
            <w:tcBorders>
              <w:top w:val="single" w:sz="4" w:space="0" w:color="auto"/>
              <w:left w:val="single" w:sz="4" w:space="0" w:color="auto"/>
              <w:bottom w:val="single" w:sz="4" w:space="0" w:color="auto"/>
              <w:right w:val="single" w:sz="4" w:space="0" w:color="auto"/>
            </w:tcBorders>
            <w:vAlign w:val="center"/>
            <w:hideMark/>
          </w:tcPr>
          <w:p w14:paraId="4558EBE9"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F5F2AC0"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0F7F12E"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692,762</w:t>
            </w:r>
          </w:p>
        </w:tc>
      </w:tr>
      <w:tr w:rsidR="00451E49" w:rsidRPr="00866841" w14:paraId="39F6EEB8" w14:textId="77777777" w:rsidTr="003D2E48">
        <w:trPr>
          <w:trHeight w:val="419"/>
        </w:trPr>
        <w:tc>
          <w:tcPr>
            <w:tcW w:w="704" w:type="dxa"/>
            <w:tcBorders>
              <w:top w:val="single" w:sz="4" w:space="0" w:color="auto"/>
              <w:left w:val="single" w:sz="4" w:space="0" w:color="auto"/>
              <w:bottom w:val="single" w:sz="4" w:space="0" w:color="auto"/>
              <w:right w:val="single" w:sz="4" w:space="0" w:color="auto"/>
            </w:tcBorders>
            <w:vAlign w:val="center"/>
            <w:hideMark/>
          </w:tcPr>
          <w:p w14:paraId="75E3108F"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22FF3B15"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дохода на инвестированный капитал, учитываемая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348A554B"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603,247</w:t>
            </w:r>
          </w:p>
        </w:tc>
      </w:tr>
      <w:tr w:rsidR="00451E49" w:rsidRPr="00866841" w14:paraId="31FC8989" w14:textId="77777777" w:rsidTr="003D2E48">
        <w:trPr>
          <w:trHeight w:val="411"/>
        </w:trPr>
        <w:tc>
          <w:tcPr>
            <w:tcW w:w="704" w:type="dxa"/>
            <w:tcBorders>
              <w:top w:val="single" w:sz="4" w:space="0" w:color="auto"/>
              <w:left w:val="single" w:sz="4" w:space="0" w:color="auto"/>
              <w:bottom w:val="single" w:sz="4" w:space="0" w:color="auto"/>
              <w:right w:val="single" w:sz="4" w:space="0" w:color="auto"/>
            </w:tcBorders>
            <w:vAlign w:val="center"/>
            <w:hideMark/>
          </w:tcPr>
          <w:p w14:paraId="5130E5D4"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5BEDDFD0"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величина изменения необходимой валовой выручки, определяемого на 2017 год, производимого в целях сглаживания тарифов</w:t>
            </w:r>
          </w:p>
        </w:tc>
        <w:tc>
          <w:tcPr>
            <w:tcW w:w="1744" w:type="dxa"/>
            <w:tcBorders>
              <w:top w:val="single" w:sz="4" w:space="0" w:color="auto"/>
              <w:left w:val="single" w:sz="4" w:space="0" w:color="auto"/>
              <w:bottom w:val="single" w:sz="4" w:space="0" w:color="auto"/>
              <w:right w:val="single" w:sz="4" w:space="0" w:color="auto"/>
            </w:tcBorders>
            <w:vAlign w:val="center"/>
            <w:hideMark/>
          </w:tcPr>
          <w:p w14:paraId="4FB01AAF"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w:t>
            </w:r>
          </w:p>
        </w:tc>
      </w:tr>
      <w:tr w:rsidR="00451E49" w:rsidRPr="00866841" w14:paraId="47F92588" w14:textId="77777777" w:rsidTr="003D2E48">
        <w:trPr>
          <w:trHeight w:val="417"/>
        </w:trPr>
        <w:tc>
          <w:tcPr>
            <w:tcW w:w="704" w:type="dxa"/>
            <w:tcBorders>
              <w:top w:val="single" w:sz="4" w:space="0" w:color="auto"/>
              <w:left w:val="single" w:sz="4" w:space="0" w:color="auto"/>
              <w:bottom w:val="single" w:sz="4" w:space="0" w:color="auto"/>
              <w:right w:val="single" w:sz="4" w:space="0" w:color="auto"/>
            </w:tcBorders>
            <w:vAlign w:val="center"/>
            <w:hideMark/>
          </w:tcPr>
          <w:p w14:paraId="40351E11"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22.5.</w:t>
            </w:r>
          </w:p>
        </w:tc>
        <w:tc>
          <w:tcPr>
            <w:tcW w:w="7044" w:type="dxa"/>
            <w:tcBorders>
              <w:top w:val="single" w:sz="4" w:space="0" w:color="auto"/>
              <w:left w:val="single" w:sz="4" w:space="0" w:color="auto"/>
              <w:bottom w:val="single" w:sz="4" w:space="0" w:color="auto"/>
              <w:right w:val="single" w:sz="4" w:space="0" w:color="auto"/>
            </w:tcBorders>
            <w:vAlign w:val="center"/>
            <w:hideMark/>
          </w:tcPr>
          <w:p w14:paraId="50CF4F16"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фактической стоимости (процентов) заемных средств, привлеченных для осуществления регулируемой деятельности 2017 год</w:t>
            </w:r>
          </w:p>
        </w:tc>
        <w:tc>
          <w:tcPr>
            <w:tcW w:w="1744" w:type="dxa"/>
            <w:tcBorders>
              <w:top w:val="single" w:sz="4" w:space="0" w:color="auto"/>
              <w:left w:val="single" w:sz="4" w:space="0" w:color="auto"/>
              <w:bottom w:val="single" w:sz="4" w:space="0" w:color="auto"/>
              <w:right w:val="single" w:sz="4" w:space="0" w:color="auto"/>
            </w:tcBorders>
            <w:vAlign w:val="center"/>
            <w:hideMark/>
          </w:tcPr>
          <w:p w14:paraId="3C19E1D3"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91,788</w:t>
            </w:r>
          </w:p>
        </w:tc>
      </w:tr>
      <w:tr w:rsidR="00451E49" w:rsidRPr="00866841" w14:paraId="623B7B0B" w14:textId="77777777" w:rsidTr="003D2E48">
        <w:trPr>
          <w:trHeight w:val="278"/>
        </w:trPr>
        <w:tc>
          <w:tcPr>
            <w:tcW w:w="704" w:type="dxa"/>
            <w:tcBorders>
              <w:top w:val="single" w:sz="4" w:space="0" w:color="auto"/>
              <w:left w:val="single" w:sz="4" w:space="0" w:color="auto"/>
              <w:bottom w:val="single" w:sz="4" w:space="0" w:color="auto"/>
              <w:right w:val="single" w:sz="4" w:space="0" w:color="auto"/>
            </w:tcBorders>
            <w:vAlign w:val="center"/>
            <w:hideMark/>
          </w:tcPr>
          <w:p w14:paraId="3C21AFFE"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22.6.</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3697817"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1744" w:type="dxa"/>
            <w:tcBorders>
              <w:top w:val="single" w:sz="4" w:space="0" w:color="auto"/>
              <w:left w:val="single" w:sz="4" w:space="0" w:color="auto"/>
              <w:bottom w:val="single" w:sz="4" w:space="0" w:color="auto"/>
              <w:right w:val="single" w:sz="4" w:space="0" w:color="auto"/>
            </w:tcBorders>
            <w:vAlign w:val="center"/>
            <w:hideMark/>
          </w:tcPr>
          <w:p w14:paraId="3030FBE0"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10,259</w:t>
            </w:r>
          </w:p>
        </w:tc>
      </w:tr>
      <w:tr w:rsidR="00451E49" w:rsidRPr="00866841" w14:paraId="130B5D1A" w14:textId="77777777" w:rsidTr="003D2E48">
        <w:trPr>
          <w:trHeight w:val="1691"/>
        </w:trPr>
        <w:tc>
          <w:tcPr>
            <w:tcW w:w="704" w:type="dxa"/>
            <w:tcBorders>
              <w:top w:val="single" w:sz="4" w:space="0" w:color="auto"/>
              <w:left w:val="single" w:sz="4" w:space="0" w:color="auto"/>
              <w:bottom w:val="single" w:sz="4" w:space="0" w:color="auto"/>
              <w:right w:val="single" w:sz="4" w:space="0" w:color="auto"/>
            </w:tcBorders>
            <w:vAlign w:val="center"/>
            <w:hideMark/>
          </w:tcPr>
          <w:p w14:paraId="1EEC3774" w14:textId="77777777" w:rsidR="00451E49" w:rsidRPr="00866841" w:rsidRDefault="00451E49" w:rsidP="003D2E48">
            <w:pPr>
              <w:spacing w:after="0" w:line="240" w:lineRule="auto"/>
              <w:jc w:val="center"/>
              <w:rPr>
                <w:rFonts w:ascii="Myriad Pro" w:eastAsia="Calibri" w:hAnsi="Myriad Pro"/>
                <w:sz w:val="18"/>
                <w:szCs w:val="18"/>
              </w:rPr>
            </w:pPr>
            <w:r w:rsidRPr="00866841">
              <w:rPr>
                <w:rFonts w:ascii="Myriad Pro" w:eastAsia="Calibri" w:hAnsi="Myriad Pro"/>
                <w:sz w:val="18"/>
                <w:szCs w:val="18"/>
              </w:rPr>
              <w:t>22.7.</w:t>
            </w:r>
          </w:p>
        </w:tc>
        <w:tc>
          <w:tcPr>
            <w:tcW w:w="7044" w:type="dxa"/>
            <w:tcBorders>
              <w:top w:val="single" w:sz="4" w:space="0" w:color="auto"/>
              <w:left w:val="single" w:sz="4" w:space="0" w:color="auto"/>
              <w:bottom w:val="single" w:sz="4" w:space="0" w:color="auto"/>
              <w:right w:val="single" w:sz="4" w:space="0" w:color="auto"/>
            </w:tcBorders>
            <w:vAlign w:val="center"/>
            <w:hideMark/>
          </w:tcPr>
          <w:p w14:paraId="67182A8A"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1744" w:type="dxa"/>
            <w:tcBorders>
              <w:top w:val="single" w:sz="4" w:space="0" w:color="auto"/>
              <w:left w:val="single" w:sz="4" w:space="0" w:color="auto"/>
              <w:bottom w:val="single" w:sz="4" w:space="0" w:color="auto"/>
              <w:right w:val="single" w:sz="4" w:space="0" w:color="auto"/>
            </w:tcBorders>
            <w:vAlign w:val="center"/>
            <w:hideMark/>
          </w:tcPr>
          <w:p w14:paraId="2524E253" w14:textId="77777777" w:rsidR="00451E49" w:rsidRPr="00866841" w:rsidRDefault="00451E49" w:rsidP="009F6EC7">
            <w:pPr>
              <w:spacing w:after="0" w:line="240" w:lineRule="auto"/>
              <w:jc w:val="center"/>
              <w:rPr>
                <w:rFonts w:ascii="Myriad Pro" w:hAnsi="Myriad Pro"/>
                <w:color w:val="000000" w:themeColor="text1"/>
                <w:sz w:val="18"/>
                <w:szCs w:val="18"/>
              </w:rPr>
            </w:pPr>
            <w:r w:rsidRPr="00866841">
              <w:rPr>
                <w:rFonts w:ascii="Myriad Pro" w:eastAsia="Calibri" w:hAnsi="Myriad Pro"/>
                <w:color w:val="000000" w:themeColor="text1"/>
                <w:sz w:val="18"/>
                <w:szCs w:val="18"/>
              </w:rPr>
              <w:t>112,162</w:t>
            </w:r>
          </w:p>
        </w:tc>
      </w:tr>
    </w:tbl>
    <w:p w14:paraId="35FF64D8" w14:textId="77777777" w:rsidR="00520B5D" w:rsidRDefault="00520B5D" w:rsidP="00B0480B">
      <w:pPr>
        <w:pStyle w:val="a3"/>
        <w:spacing w:after="0" w:line="360" w:lineRule="auto"/>
        <w:ind w:left="0" w:firstLine="567"/>
        <w:jc w:val="both"/>
        <w:rPr>
          <w:rFonts w:ascii="Myriad Pro" w:hAnsi="Myriad Pro"/>
          <w:color w:val="000000" w:themeColor="text1"/>
          <w:sz w:val="26"/>
          <w:szCs w:val="26"/>
        </w:rPr>
      </w:pPr>
    </w:p>
    <w:p w14:paraId="21CC875D" w14:textId="77777777" w:rsidR="00451E49" w:rsidRPr="00866841" w:rsidRDefault="00E12CF8" w:rsidP="00B0480B">
      <w:pPr>
        <w:pStyle w:val="a3"/>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Филиалом ПАО «МРСК Сибири» «Читаэнерго»</w:t>
      </w:r>
      <w:r w:rsidR="00451E49" w:rsidRPr="00866841">
        <w:rPr>
          <w:rFonts w:ascii="Myriad Pro" w:hAnsi="Myriad Pro"/>
          <w:color w:val="000000" w:themeColor="text1"/>
          <w:sz w:val="26"/>
          <w:szCs w:val="26"/>
        </w:rPr>
        <w:t xml:space="preserve">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2017 год с плановыми расходами на реализацию инвестиционной программы  в размере  1 422 726 тыс.</w:t>
      </w:r>
      <w:r w:rsidR="00520B5D">
        <w:rPr>
          <w:rFonts w:ascii="Myriad Pro" w:hAnsi="Myriad Pro"/>
          <w:color w:val="000000" w:themeColor="text1"/>
          <w:sz w:val="26"/>
          <w:szCs w:val="26"/>
        </w:rPr>
        <w:t xml:space="preserve"> </w:t>
      </w:r>
      <w:r w:rsidR="00451E49" w:rsidRPr="00866841">
        <w:rPr>
          <w:rFonts w:ascii="Myriad Pro" w:hAnsi="Myriad Pro"/>
          <w:color w:val="000000" w:themeColor="text1"/>
          <w:sz w:val="26"/>
          <w:szCs w:val="26"/>
        </w:rPr>
        <w:t>руб. без НДС и фактическими  852 935 тыс.</w:t>
      </w:r>
      <w:r w:rsidR="00520B5D">
        <w:rPr>
          <w:rFonts w:ascii="Myriad Pro" w:hAnsi="Myriad Pro"/>
          <w:color w:val="000000" w:themeColor="text1"/>
          <w:sz w:val="26"/>
          <w:szCs w:val="26"/>
        </w:rPr>
        <w:t xml:space="preserve"> </w:t>
      </w:r>
      <w:r w:rsidR="00451E49" w:rsidRPr="00866841">
        <w:rPr>
          <w:rFonts w:ascii="Myriad Pro" w:hAnsi="Myriad Pro"/>
          <w:color w:val="000000" w:themeColor="text1"/>
          <w:sz w:val="26"/>
          <w:szCs w:val="26"/>
        </w:rPr>
        <w:t>руб. без НДС.</w:t>
      </w:r>
    </w:p>
    <w:p w14:paraId="3E71CCE8" w14:textId="77777777" w:rsidR="00451E49" w:rsidRPr="00866841" w:rsidRDefault="00451E49" w:rsidP="00B0480B">
      <w:pPr>
        <w:pStyle w:val="a3"/>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В отчете о реализации инвестиционной программы за 2017 год филиала </w:t>
      </w:r>
      <w:r w:rsidR="00520B5D">
        <w:rPr>
          <w:rFonts w:ascii="Myriad Pro" w:hAnsi="Myriad Pro"/>
          <w:color w:val="000000" w:themeColor="text1"/>
          <w:sz w:val="26"/>
          <w:szCs w:val="26"/>
        </w:rPr>
        <w:br/>
        <w:t xml:space="preserve">ПАО </w:t>
      </w:r>
      <w:r w:rsidRPr="00866841">
        <w:rPr>
          <w:rFonts w:ascii="Myriad Pro" w:hAnsi="Myriad Pro"/>
          <w:color w:val="000000" w:themeColor="text1"/>
          <w:sz w:val="26"/>
          <w:szCs w:val="26"/>
        </w:rPr>
        <w:t xml:space="preserve">«МРСК Сибири» </w:t>
      </w:r>
      <w:r w:rsidR="00D04AE8">
        <w:rPr>
          <w:rFonts w:ascii="Myriad Pro" w:hAnsi="Myriad Pro"/>
          <w:color w:val="000000" w:themeColor="text1"/>
          <w:sz w:val="26"/>
          <w:szCs w:val="26"/>
        </w:rPr>
        <w:t xml:space="preserve">- </w:t>
      </w:r>
      <w:r w:rsidRPr="00866841">
        <w:rPr>
          <w:rFonts w:ascii="Myriad Pro" w:hAnsi="Myriad Pro"/>
          <w:color w:val="000000" w:themeColor="text1"/>
          <w:sz w:val="26"/>
          <w:szCs w:val="26"/>
        </w:rPr>
        <w:t>«Читаэнерго» по форме раскрытия сетевой организацией информации в соответствии с приказом Министерства энергетики РФ от 25 апреля 2018 г. № 320, плановый объем финансирования составляет 879,100 млн. руб. с НДС, из которых за счет тарифных источников 745,00 млн. руб. без НДС, фактический объем 886,205 млн.руб. с НДС, из которых за счет тарифных источников 716,944</w:t>
      </w:r>
      <w:r w:rsidRPr="00866841">
        <w:rPr>
          <w:rFonts w:ascii="Myriad Pro" w:hAnsi="Myriad Pro"/>
        </w:rPr>
        <w:t xml:space="preserve"> </w:t>
      </w:r>
      <w:r w:rsidRPr="00866841">
        <w:rPr>
          <w:rFonts w:ascii="Myriad Pro" w:hAnsi="Myriad Pro"/>
          <w:color w:val="000000" w:themeColor="text1"/>
          <w:sz w:val="26"/>
          <w:szCs w:val="26"/>
        </w:rPr>
        <w:t>млн.руб. без НДС.</w:t>
      </w:r>
    </w:p>
    <w:p w14:paraId="2ECEBD1E" w14:textId="77777777" w:rsidR="00451E49" w:rsidRPr="00866841" w:rsidRDefault="00451E49" w:rsidP="00B0480B">
      <w:pPr>
        <w:pStyle w:val="a3"/>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в соответствии с приказом ФСТ России от 20.02.2014 № 202-э не представлялся.</w:t>
      </w:r>
    </w:p>
    <w:p w14:paraId="4C3A03C3" w14:textId="77777777" w:rsidR="00451E49" w:rsidRPr="00866841" w:rsidRDefault="00451E49" w:rsidP="00B0480B">
      <w:pPr>
        <w:pStyle w:val="a3"/>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lastRenderedPageBreak/>
        <w:t>После установления Региональной службой по тарифам и ценообразованию Забайкальского края единых (котловых) тарифов на услуги по передаче электрической энергии по сетям на территории Забайкальского края на 2019 год (приказ от 25.12.2018 № 765-НПА в ред. приказа от 25.01.2019 № 14-НПА) ПАО</w:t>
      </w:r>
      <w:r w:rsidR="003D2E48">
        <w:rPr>
          <w:rFonts w:ascii="Myriad Pro" w:hAnsi="Myriad Pro"/>
          <w:color w:val="000000" w:themeColor="text1"/>
          <w:sz w:val="26"/>
          <w:szCs w:val="26"/>
        </w:rPr>
        <w:t> </w:t>
      </w:r>
      <w:r w:rsidRPr="00866841">
        <w:rPr>
          <w:rFonts w:ascii="Myriad Pro" w:hAnsi="Myriad Pro"/>
          <w:color w:val="000000" w:themeColor="text1"/>
          <w:sz w:val="26"/>
          <w:szCs w:val="26"/>
        </w:rPr>
        <w:t>«МРСК Сибири» обратился с заявлением в ФАС России о рассмотрении разногласий, возникших с регулятором при установлении необходимой валовой выручки на 2019 год.</w:t>
      </w:r>
    </w:p>
    <w:p w14:paraId="68AF1DD7" w14:textId="77777777" w:rsidR="00451E49" w:rsidRDefault="00451E49" w:rsidP="00B0480B">
      <w:pPr>
        <w:pStyle w:val="a3"/>
        <w:spacing w:after="0" w:line="360" w:lineRule="auto"/>
        <w:ind w:left="0" w:firstLine="567"/>
        <w:jc w:val="both"/>
        <w:rPr>
          <w:rFonts w:ascii="Myriad Pro" w:hAnsi="Myriad Pro"/>
          <w:color w:val="000000" w:themeColor="text1"/>
          <w:sz w:val="26"/>
          <w:szCs w:val="26"/>
        </w:rPr>
      </w:pPr>
      <w:r w:rsidRPr="00866841">
        <w:rPr>
          <w:rFonts w:ascii="Myriad Pro" w:hAnsi="Myriad Pro"/>
          <w:color w:val="000000" w:themeColor="text1"/>
          <w:sz w:val="26"/>
          <w:szCs w:val="26"/>
        </w:rPr>
        <w:t>ПАО «МРСК Сибири» заяв</w:t>
      </w:r>
      <w:r w:rsidR="00520B5D">
        <w:rPr>
          <w:rFonts w:ascii="Myriad Pro" w:hAnsi="Myriad Pro"/>
          <w:color w:val="000000" w:themeColor="text1"/>
          <w:sz w:val="26"/>
          <w:szCs w:val="26"/>
        </w:rPr>
        <w:t>ило</w:t>
      </w:r>
      <w:r w:rsidRPr="00866841">
        <w:rPr>
          <w:rFonts w:ascii="Myriad Pro" w:hAnsi="Myriad Pro"/>
          <w:color w:val="000000" w:themeColor="text1"/>
          <w:sz w:val="26"/>
          <w:szCs w:val="26"/>
        </w:rPr>
        <w:t xml:space="preserve"> требование о признании экономически обоснованной корректировки НВВ филиала ПАО «МРСК Сибири» - «Читаэнерго», осуществляемой в связи с изменением (невыполнением) инвестиционной программы за 2017 год в размере минус 160,609 млн.</w:t>
      </w:r>
      <w:r w:rsidR="00520B5D">
        <w:rPr>
          <w:rFonts w:ascii="Myriad Pro" w:hAnsi="Myriad Pro"/>
          <w:color w:val="000000" w:themeColor="text1"/>
          <w:sz w:val="26"/>
          <w:szCs w:val="26"/>
        </w:rPr>
        <w:t xml:space="preserve"> </w:t>
      </w:r>
      <w:r w:rsidRPr="00866841">
        <w:rPr>
          <w:rFonts w:ascii="Myriad Pro" w:hAnsi="Myriad Pro"/>
          <w:color w:val="000000" w:themeColor="text1"/>
          <w:sz w:val="26"/>
          <w:szCs w:val="26"/>
        </w:rPr>
        <w:t>руб.</w:t>
      </w:r>
    </w:p>
    <w:tbl>
      <w:tblPr>
        <w:tblW w:w="5000" w:type="pct"/>
        <w:tblLook w:val="04A0" w:firstRow="1" w:lastRow="0" w:firstColumn="1" w:lastColumn="0" w:noHBand="0" w:noVBand="1"/>
      </w:tblPr>
      <w:tblGrid>
        <w:gridCol w:w="813"/>
        <w:gridCol w:w="6017"/>
        <w:gridCol w:w="2508"/>
      </w:tblGrid>
      <w:tr w:rsidR="00451E49" w:rsidRPr="00866841" w14:paraId="56956B73" w14:textId="77777777" w:rsidTr="00520B5D">
        <w:trPr>
          <w:trHeight w:val="20"/>
          <w:tblHeader/>
        </w:trPr>
        <w:tc>
          <w:tcPr>
            <w:tcW w:w="43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1189E52" w14:textId="77777777" w:rsidR="00451E49" w:rsidRPr="00866841" w:rsidRDefault="00451E49" w:rsidP="004E6E77">
            <w:pPr>
              <w:widowControl w:val="0"/>
              <w:spacing w:after="0"/>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 п/п</w:t>
            </w:r>
          </w:p>
        </w:tc>
        <w:tc>
          <w:tcPr>
            <w:tcW w:w="32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487E61C4" w14:textId="77777777" w:rsidR="00451E49" w:rsidRPr="00866841" w:rsidRDefault="00451E49" w:rsidP="004E6E77">
            <w:pPr>
              <w:widowControl w:val="0"/>
              <w:spacing w:after="0"/>
              <w:ind w:firstLine="708"/>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Показатели</w:t>
            </w:r>
          </w:p>
        </w:tc>
        <w:tc>
          <w:tcPr>
            <w:tcW w:w="13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3797BF6" w14:textId="77777777" w:rsidR="00451E49" w:rsidRPr="00866841" w:rsidRDefault="00451E49" w:rsidP="004E6E77">
            <w:pPr>
              <w:widowControl w:val="0"/>
              <w:spacing w:after="0"/>
              <w:jc w:val="center"/>
              <w:rPr>
                <w:rFonts w:ascii="Myriad Pro" w:eastAsia="Calibri" w:hAnsi="Myriad Pro"/>
                <w:b/>
                <w:bCs/>
                <w:color w:val="FFFFFF" w:themeColor="background1"/>
                <w:sz w:val="18"/>
                <w:szCs w:val="18"/>
              </w:rPr>
            </w:pPr>
            <w:r w:rsidRPr="00866841">
              <w:rPr>
                <w:rFonts w:ascii="Myriad Pro" w:eastAsia="Calibri" w:hAnsi="Myriad Pro"/>
                <w:b/>
                <w:bCs/>
                <w:color w:val="FFFFFF" w:themeColor="background1"/>
                <w:sz w:val="18"/>
                <w:szCs w:val="18"/>
              </w:rPr>
              <w:t>2017 год (i-2), млн. руб.</w:t>
            </w:r>
          </w:p>
        </w:tc>
      </w:tr>
      <w:tr w:rsidR="00451E49" w:rsidRPr="00866841" w14:paraId="1586F6CD" w14:textId="77777777" w:rsidTr="00520B5D">
        <w:trPr>
          <w:trHeight w:val="20"/>
        </w:trPr>
        <w:tc>
          <w:tcPr>
            <w:tcW w:w="435" w:type="pct"/>
            <w:tcBorders>
              <w:top w:val="single" w:sz="6"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3D4807E0" w14:textId="77777777" w:rsidR="00451E49" w:rsidRPr="00866841" w:rsidRDefault="00451E49" w:rsidP="004E6E77">
            <w:pPr>
              <w:widowControl w:val="0"/>
              <w:jc w:val="center"/>
              <w:rPr>
                <w:rFonts w:ascii="Myriad Pro" w:eastAsia="Calibri" w:hAnsi="Myriad Pro"/>
                <w:bCs/>
                <w:sz w:val="18"/>
                <w:szCs w:val="18"/>
              </w:rPr>
            </w:pPr>
            <w:r w:rsidRPr="00866841">
              <w:rPr>
                <w:rFonts w:ascii="Myriad Pro" w:eastAsia="Calibri" w:hAnsi="Myriad Pro"/>
                <w:bCs/>
                <w:sz w:val="18"/>
                <w:szCs w:val="18"/>
              </w:rPr>
              <w:t>1.</w:t>
            </w:r>
          </w:p>
        </w:tc>
        <w:tc>
          <w:tcPr>
            <w:tcW w:w="3222" w:type="pct"/>
            <w:tcBorders>
              <w:top w:val="single" w:sz="6"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0F62E1D6" w14:textId="77777777" w:rsidR="00451E49" w:rsidRPr="00866841" w:rsidRDefault="00451E49" w:rsidP="004E6E77">
            <w:pPr>
              <w:widowControl w:val="0"/>
              <w:spacing w:after="0"/>
              <w:rPr>
                <w:rFonts w:ascii="Myriad Pro" w:eastAsia="Calibri" w:hAnsi="Myriad Pro"/>
                <w:bCs/>
                <w:sz w:val="18"/>
                <w:szCs w:val="18"/>
              </w:rPr>
            </w:pPr>
            <w:r w:rsidRPr="00866841">
              <w:rPr>
                <w:rFonts w:ascii="Myriad Pro" w:eastAsia="Calibri" w:hAnsi="Myriad Pro"/>
                <w:bCs/>
                <w:sz w:val="18"/>
                <w:szCs w:val="18"/>
              </w:rPr>
              <w:t>Корректировка, связанная с неисполнением ИПР (п.2 * (п.4 / п.3 - 1))</w:t>
            </w:r>
          </w:p>
        </w:tc>
        <w:tc>
          <w:tcPr>
            <w:tcW w:w="1343" w:type="pct"/>
            <w:tcBorders>
              <w:top w:val="single" w:sz="6"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5F7E90D4" w14:textId="77777777" w:rsidR="00451E49" w:rsidRPr="00866841" w:rsidRDefault="00451E49" w:rsidP="004E6E77">
            <w:pPr>
              <w:widowControl w:val="0"/>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-160,609</w:t>
            </w:r>
          </w:p>
        </w:tc>
      </w:tr>
      <w:tr w:rsidR="00451E49" w:rsidRPr="00866841" w14:paraId="0D13797B"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75B6CB85" w14:textId="77777777" w:rsidR="00451E49" w:rsidRPr="00866841" w:rsidRDefault="00451E49" w:rsidP="004E6E77">
            <w:pPr>
              <w:widowControl w:val="0"/>
              <w:spacing w:line="240" w:lineRule="auto"/>
              <w:jc w:val="center"/>
              <w:rPr>
                <w:rFonts w:ascii="Myriad Pro" w:eastAsia="Calibri" w:hAnsi="Myriad Pro"/>
                <w:sz w:val="18"/>
                <w:szCs w:val="18"/>
              </w:rPr>
            </w:pPr>
            <w:r w:rsidRPr="00866841">
              <w:rPr>
                <w:rFonts w:ascii="Myriad Pro" w:eastAsia="Calibri" w:hAnsi="Myriad Pro"/>
                <w:sz w:val="18"/>
                <w:szCs w:val="18"/>
              </w:rPr>
              <w:t>2.</w:t>
            </w:r>
          </w:p>
        </w:tc>
        <w:tc>
          <w:tcPr>
            <w:tcW w:w="3222" w:type="pct"/>
            <w:tcBorders>
              <w:top w:val="single" w:sz="4" w:space="0" w:color="auto"/>
              <w:left w:val="single" w:sz="4" w:space="0" w:color="auto"/>
              <w:bottom w:val="single" w:sz="4" w:space="0" w:color="auto"/>
              <w:right w:val="single" w:sz="4" w:space="0" w:color="auto"/>
            </w:tcBorders>
            <w:vAlign w:val="center"/>
            <w:hideMark/>
          </w:tcPr>
          <w:p w14:paraId="00AA9E3D"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p>
        </w:tc>
        <w:tc>
          <w:tcPr>
            <w:tcW w:w="1343" w:type="pct"/>
            <w:tcBorders>
              <w:top w:val="single" w:sz="4" w:space="0" w:color="auto"/>
              <w:left w:val="single" w:sz="4" w:space="0" w:color="auto"/>
              <w:bottom w:val="single" w:sz="4" w:space="0" w:color="auto"/>
              <w:right w:val="single" w:sz="4" w:space="0" w:color="auto"/>
            </w:tcBorders>
            <w:vAlign w:val="center"/>
            <w:hideMark/>
          </w:tcPr>
          <w:p w14:paraId="2C853372" w14:textId="77777777" w:rsidR="00451E49" w:rsidRPr="00866841" w:rsidRDefault="00451E49" w:rsidP="004E6E77">
            <w:pPr>
              <w:widowControl w:val="0"/>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1175,564</w:t>
            </w:r>
          </w:p>
        </w:tc>
      </w:tr>
      <w:tr w:rsidR="00451E49" w:rsidRPr="00866841" w14:paraId="79B0D4D1"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3F28133A" w14:textId="77777777" w:rsidR="00451E49" w:rsidRPr="00866841" w:rsidRDefault="00451E49" w:rsidP="004E6E77">
            <w:pPr>
              <w:widowControl w:val="0"/>
              <w:spacing w:line="240" w:lineRule="auto"/>
              <w:jc w:val="center"/>
              <w:rPr>
                <w:rFonts w:ascii="Myriad Pro" w:eastAsia="Calibri" w:hAnsi="Myriad Pro"/>
                <w:sz w:val="18"/>
                <w:szCs w:val="18"/>
              </w:rPr>
            </w:pPr>
            <w:r w:rsidRPr="00866841">
              <w:rPr>
                <w:rFonts w:ascii="Myriad Pro" w:eastAsia="Calibri" w:hAnsi="Myriad Pro"/>
                <w:sz w:val="18"/>
                <w:szCs w:val="18"/>
              </w:rPr>
              <w:t>3.</w:t>
            </w:r>
          </w:p>
        </w:tc>
        <w:tc>
          <w:tcPr>
            <w:tcW w:w="3222" w:type="pct"/>
            <w:tcBorders>
              <w:top w:val="single" w:sz="4" w:space="0" w:color="auto"/>
              <w:left w:val="single" w:sz="4" w:space="0" w:color="auto"/>
              <w:bottom w:val="single" w:sz="4" w:space="0" w:color="auto"/>
              <w:right w:val="single" w:sz="4" w:space="0" w:color="auto"/>
            </w:tcBorders>
            <w:vAlign w:val="center"/>
            <w:hideMark/>
          </w:tcPr>
          <w:p w14:paraId="7F76685A"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343" w:type="pct"/>
            <w:tcBorders>
              <w:top w:val="single" w:sz="4" w:space="0" w:color="auto"/>
              <w:left w:val="single" w:sz="4" w:space="0" w:color="auto"/>
              <w:bottom w:val="single" w:sz="4" w:space="0" w:color="auto"/>
              <w:right w:val="single" w:sz="4" w:space="0" w:color="auto"/>
            </w:tcBorders>
            <w:vAlign w:val="center"/>
            <w:hideMark/>
          </w:tcPr>
          <w:p w14:paraId="7C8E49C4" w14:textId="77777777" w:rsidR="00451E49" w:rsidRPr="00866841" w:rsidRDefault="00451E49" w:rsidP="004E6E77">
            <w:pPr>
              <w:widowControl w:val="0"/>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767,644</w:t>
            </w:r>
          </w:p>
        </w:tc>
      </w:tr>
      <w:tr w:rsidR="00451E49" w:rsidRPr="00866841" w14:paraId="35885CF3"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0FE1566E" w14:textId="77777777" w:rsidR="00451E49" w:rsidRPr="00866841" w:rsidRDefault="00451E49" w:rsidP="004E6E77">
            <w:pPr>
              <w:widowControl w:val="0"/>
              <w:spacing w:line="240" w:lineRule="auto"/>
              <w:jc w:val="center"/>
              <w:rPr>
                <w:rFonts w:ascii="Myriad Pro" w:eastAsia="Calibri" w:hAnsi="Myriad Pro"/>
                <w:sz w:val="18"/>
                <w:szCs w:val="18"/>
              </w:rPr>
            </w:pPr>
            <w:r w:rsidRPr="00866841">
              <w:rPr>
                <w:rFonts w:ascii="Myriad Pro" w:eastAsia="Calibri" w:hAnsi="Myriad Pro"/>
                <w:sz w:val="18"/>
                <w:szCs w:val="18"/>
              </w:rPr>
              <w:t>4.</w:t>
            </w:r>
          </w:p>
        </w:tc>
        <w:tc>
          <w:tcPr>
            <w:tcW w:w="3222" w:type="pct"/>
            <w:tcBorders>
              <w:top w:val="single" w:sz="4" w:space="0" w:color="auto"/>
              <w:left w:val="single" w:sz="4" w:space="0" w:color="auto"/>
              <w:bottom w:val="single" w:sz="4" w:space="0" w:color="auto"/>
              <w:right w:val="single" w:sz="4" w:space="0" w:color="auto"/>
            </w:tcBorders>
            <w:vAlign w:val="center"/>
            <w:hideMark/>
          </w:tcPr>
          <w:p w14:paraId="52BD8138"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343" w:type="pct"/>
            <w:tcBorders>
              <w:top w:val="single" w:sz="4" w:space="0" w:color="auto"/>
              <w:left w:val="single" w:sz="4" w:space="0" w:color="auto"/>
              <w:bottom w:val="single" w:sz="4" w:space="0" w:color="auto"/>
              <w:right w:val="single" w:sz="4" w:space="0" w:color="auto"/>
            </w:tcBorders>
            <w:vAlign w:val="center"/>
            <w:hideMark/>
          </w:tcPr>
          <w:p w14:paraId="4B131138" w14:textId="77777777" w:rsidR="00451E49" w:rsidRPr="00866841" w:rsidRDefault="00451E49" w:rsidP="004E6E77">
            <w:pPr>
              <w:widowControl w:val="0"/>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662,766</w:t>
            </w:r>
          </w:p>
        </w:tc>
      </w:tr>
      <w:tr w:rsidR="00451E49" w:rsidRPr="00866841" w14:paraId="31D3E0F6"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4B629451" w14:textId="77777777" w:rsidR="00451E49" w:rsidRPr="00866841" w:rsidRDefault="00451E49" w:rsidP="004E6E77">
            <w:pPr>
              <w:widowControl w:val="0"/>
              <w:spacing w:line="240" w:lineRule="auto"/>
              <w:ind w:firstLine="708"/>
              <w:jc w:val="center"/>
              <w:rPr>
                <w:rFonts w:ascii="Myriad Pro" w:eastAsia="Calibri" w:hAnsi="Myriad Pro"/>
                <w:sz w:val="18"/>
                <w:szCs w:val="18"/>
              </w:rPr>
            </w:pPr>
          </w:p>
        </w:tc>
        <w:tc>
          <w:tcPr>
            <w:tcW w:w="3222" w:type="pct"/>
            <w:tcBorders>
              <w:top w:val="single" w:sz="4" w:space="0" w:color="auto"/>
              <w:left w:val="single" w:sz="4" w:space="0" w:color="auto"/>
              <w:bottom w:val="single" w:sz="4" w:space="0" w:color="auto"/>
              <w:right w:val="single" w:sz="4" w:space="0" w:color="auto"/>
            </w:tcBorders>
            <w:vAlign w:val="center"/>
            <w:hideMark/>
          </w:tcPr>
          <w:p w14:paraId="1FE0D08D"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Справочно:</w:t>
            </w:r>
          </w:p>
        </w:tc>
        <w:tc>
          <w:tcPr>
            <w:tcW w:w="1343" w:type="pct"/>
            <w:tcBorders>
              <w:top w:val="single" w:sz="4" w:space="0" w:color="auto"/>
              <w:left w:val="single" w:sz="4" w:space="0" w:color="auto"/>
              <w:bottom w:val="single" w:sz="4" w:space="0" w:color="auto"/>
              <w:right w:val="single" w:sz="4" w:space="0" w:color="auto"/>
            </w:tcBorders>
            <w:vAlign w:val="center"/>
            <w:hideMark/>
          </w:tcPr>
          <w:p w14:paraId="0EAD84FF" w14:textId="77777777" w:rsidR="00451E49" w:rsidRPr="00866841" w:rsidRDefault="00451E49" w:rsidP="004E6E77">
            <w:pPr>
              <w:widowControl w:val="0"/>
              <w:spacing w:line="240" w:lineRule="auto"/>
              <w:ind w:firstLine="708"/>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 </w:t>
            </w:r>
          </w:p>
        </w:tc>
      </w:tr>
      <w:tr w:rsidR="00451E49" w:rsidRPr="00866841" w14:paraId="12AA4766"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286A0B4B"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2.1.</w:t>
            </w:r>
          </w:p>
        </w:tc>
        <w:tc>
          <w:tcPr>
            <w:tcW w:w="3222" w:type="pct"/>
            <w:tcBorders>
              <w:top w:val="single" w:sz="4" w:space="0" w:color="auto"/>
              <w:left w:val="single" w:sz="4" w:space="0" w:color="auto"/>
              <w:bottom w:val="single" w:sz="4" w:space="0" w:color="auto"/>
              <w:right w:val="single" w:sz="4" w:space="0" w:color="auto"/>
            </w:tcBorders>
            <w:vAlign w:val="center"/>
            <w:hideMark/>
          </w:tcPr>
          <w:p w14:paraId="0740127E"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r w:rsidRPr="00866841">
              <w:rPr>
                <w:rFonts w:ascii="Myriad Pro" w:eastAsia="Calibri" w:hAnsi="Myriad Pro"/>
                <w:sz w:val="18"/>
                <w:szCs w:val="18"/>
              </w:rPr>
              <w:br/>
              <w:t>(п.2.2 + п.2.3 + п.2.4 - п.2.5 - п.2.6-п.2.7.)</w:t>
            </w:r>
          </w:p>
        </w:tc>
        <w:tc>
          <w:tcPr>
            <w:tcW w:w="1343" w:type="pct"/>
            <w:tcBorders>
              <w:top w:val="single" w:sz="4" w:space="0" w:color="auto"/>
              <w:left w:val="single" w:sz="4" w:space="0" w:color="auto"/>
              <w:bottom w:val="single" w:sz="4" w:space="0" w:color="auto"/>
              <w:right w:val="single" w:sz="4" w:space="0" w:color="auto"/>
            </w:tcBorders>
            <w:vAlign w:val="center"/>
            <w:hideMark/>
          </w:tcPr>
          <w:p w14:paraId="401221DF" w14:textId="77777777" w:rsidR="00451E49" w:rsidRPr="00866841" w:rsidRDefault="00451E49" w:rsidP="004E6E77">
            <w:pPr>
              <w:widowControl w:val="0"/>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E1766A" w:rsidRPr="00866841">
              <w:rPr>
                <w:rFonts w:ascii="Myriad Pro" w:eastAsia="Calibri" w:hAnsi="Myriad Pro"/>
                <w:color w:val="000000" w:themeColor="text1"/>
                <w:sz w:val="18"/>
                <w:szCs w:val="18"/>
              </w:rPr>
              <w:t xml:space="preserve"> </w:t>
            </w:r>
            <w:r w:rsidRPr="00866841">
              <w:rPr>
                <w:rFonts w:ascii="Myriad Pro" w:eastAsia="Calibri" w:hAnsi="Myriad Pro"/>
                <w:color w:val="000000" w:themeColor="text1"/>
                <w:sz w:val="18"/>
                <w:szCs w:val="18"/>
              </w:rPr>
              <w:t>175,564</w:t>
            </w:r>
          </w:p>
        </w:tc>
      </w:tr>
      <w:tr w:rsidR="00451E49" w:rsidRPr="00866841" w14:paraId="60910921"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2981D04C"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2.2.</w:t>
            </w:r>
          </w:p>
        </w:tc>
        <w:tc>
          <w:tcPr>
            <w:tcW w:w="3222" w:type="pct"/>
            <w:tcBorders>
              <w:top w:val="single" w:sz="4" w:space="0" w:color="auto"/>
              <w:left w:val="single" w:sz="4" w:space="0" w:color="auto"/>
              <w:bottom w:val="single" w:sz="4" w:space="0" w:color="auto"/>
              <w:right w:val="single" w:sz="4" w:space="0" w:color="auto"/>
            </w:tcBorders>
            <w:vAlign w:val="center"/>
            <w:hideMark/>
          </w:tcPr>
          <w:p w14:paraId="7420CEF2"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1343" w:type="pct"/>
            <w:tcBorders>
              <w:top w:val="single" w:sz="4" w:space="0" w:color="auto"/>
              <w:left w:val="single" w:sz="4" w:space="0" w:color="auto"/>
              <w:bottom w:val="single" w:sz="4" w:space="0" w:color="auto"/>
              <w:right w:val="single" w:sz="4" w:space="0" w:color="auto"/>
            </w:tcBorders>
            <w:vAlign w:val="center"/>
            <w:hideMark/>
          </w:tcPr>
          <w:p w14:paraId="29B003DD" w14:textId="77777777" w:rsidR="00451E49" w:rsidRPr="00866841" w:rsidRDefault="00451E49" w:rsidP="004E6E77">
            <w:pPr>
              <w:widowControl w:val="0"/>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692,762</w:t>
            </w:r>
          </w:p>
        </w:tc>
      </w:tr>
      <w:tr w:rsidR="00451E49" w:rsidRPr="00866841" w14:paraId="35943A4E"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37181AA5"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2.3.</w:t>
            </w:r>
          </w:p>
        </w:tc>
        <w:tc>
          <w:tcPr>
            <w:tcW w:w="3222" w:type="pct"/>
            <w:tcBorders>
              <w:top w:val="single" w:sz="4" w:space="0" w:color="auto"/>
              <w:left w:val="single" w:sz="4" w:space="0" w:color="auto"/>
              <w:bottom w:val="single" w:sz="4" w:space="0" w:color="auto"/>
              <w:right w:val="single" w:sz="4" w:space="0" w:color="auto"/>
            </w:tcBorders>
            <w:vAlign w:val="center"/>
            <w:hideMark/>
          </w:tcPr>
          <w:p w14:paraId="32C2F5BF"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дохода на инвестированный капитал, учитываемая при расчете долгосрочных тарифов на услуги по передаче в 2017 году </w:t>
            </w:r>
          </w:p>
        </w:tc>
        <w:tc>
          <w:tcPr>
            <w:tcW w:w="1343" w:type="pct"/>
            <w:tcBorders>
              <w:top w:val="single" w:sz="4" w:space="0" w:color="auto"/>
              <w:left w:val="single" w:sz="4" w:space="0" w:color="auto"/>
              <w:bottom w:val="single" w:sz="4" w:space="0" w:color="auto"/>
              <w:right w:val="single" w:sz="4" w:space="0" w:color="auto"/>
            </w:tcBorders>
            <w:vAlign w:val="center"/>
            <w:hideMark/>
          </w:tcPr>
          <w:p w14:paraId="7C5A7700" w14:textId="77777777" w:rsidR="00451E49" w:rsidRPr="00866841" w:rsidRDefault="00451E49" w:rsidP="004E6E77">
            <w:pPr>
              <w:widowControl w:val="0"/>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603,247</w:t>
            </w:r>
          </w:p>
        </w:tc>
      </w:tr>
      <w:tr w:rsidR="00451E49" w:rsidRPr="00866841" w14:paraId="166CC7EE"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128D8D31"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2.4.</w:t>
            </w:r>
          </w:p>
        </w:tc>
        <w:tc>
          <w:tcPr>
            <w:tcW w:w="3222" w:type="pct"/>
            <w:tcBorders>
              <w:top w:val="single" w:sz="4" w:space="0" w:color="auto"/>
              <w:left w:val="single" w:sz="4" w:space="0" w:color="auto"/>
              <w:bottom w:val="single" w:sz="4" w:space="0" w:color="auto"/>
              <w:right w:val="single" w:sz="4" w:space="0" w:color="auto"/>
            </w:tcBorders>
            <w:vAlign w:val="center"/>
            <w:hideMark/>
          </w:tcPr>
          <w:p w14:paraId="5B6E55E2"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величина изменения необходимой валовой выручки, определяемого на 2017 год, производимого в целях сглаживания тарифов</w:t>
            </w:r>
          </w:p>
        </w:tc>
        <w:tc>
          <w:tcPr>
            <w:tcW w:w="1343" w:type="pct"/>
            <w:tcBorders>
              <w:top w:val="single" w:sz="4" w:space="0" w:color="auto"/>
              <w:left w:val="single" w:sz="4" w:space="0" w:color="auto"/>
              <w:bottom w:val="single" w:sz="4" w:space="0" w:color="auto"/>
              <w:right w:val="single" w:sz="4" w:space="0" w:color="auto"/>
            </w:tcBorders>
            <w:vAlign w:val="center"/>
            <w:hideMark/>
          </w:tcPr>
          <w:p w14:paraId="32E1AB13" w14:textId="77777777" w:rsidR="00451E49" w:rsidRPr="00866841" w:rsidRDefault="00451E49" w:rsidP="004E6E77">
            <w:pPr>
              <w:widowControl w:val="0"/>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w:t>
            </w:r>
          </w:p>
        </w:tc>
      </w:tr>
      <w:tr w:rsidR="00451E49" w:rsidRPr="00866841" w14:paraId="3A00C77A"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663EA8A3"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2.5.</w:t>
            </w:r>
          </w:p>
        </w:tc>
        <w:tc>
          <w:tcPr>
            <w:tcW w:w="3222" w:type="pct"/>
            <w:tcBorders>
              <w:top w:val="single" w:sz="4" w:space="0" w:color="auto"/>
              <w:left w:val="single" w:sz="4" w:space="0" w:color="auto"/>
              <w:bottom w:val="single" w:sz="4" w:space="0" w:color="auto"/>
              <w:right w:val="single" w:sz="4" w:space="0" w:color="auto"/>
            </w:tcBorders>
            <w:vAlign w:val="center"/>
            <w:hideMark/>
          </w:tcPr>
          <w:p w14:paraId="0CD85161"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фактической стоимости (процентов) заемных средств, привлеченных для осуществления регулируемой деятельности 2017 год</w:t>
            </w:r>
          </w:p>
        </w:tc>
        <w:tc>
          <w:tcPr>
            <w:tcW w:w="1343" w:type="pct"/>
            <w:tcBorders>
              <w:top w:val="single" w:sz="4" w:space="0" w:color="auto"/>
              <w:left w:val="single" w:sz="4" w:space="0" w:color="auto"/>
              <w:bottom w:val="single" w:sz="4" w:space="0" w:color="auto"/>
              <w:right w:val="single" w:sz="4" w:space="0" w:color="auto"/>
            </w:tcBorders>
            <w:vAlign w:val="center"/>
            <w:hideMark/>
          </w:tcPr>
          <w:p w14:paraId="61B6B9BF" w14:textId="77777777" w:rsidR="00451E49" w:rsidRPr="00866841" w:rsidRDefault="00451E49" w:rsidP="004E6E77">
            <w:pPr>
              <w:widowControl w:val="0"/>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w:t>
            </w:r>
          </w:p>
        </w:tc>
      </w:tr>
      <w:tr w:rsidR="00451E49" w:rsidRPr="00866841" w14:paraId="4EF76566"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4AF16D29" w14:textId="77777777" w:rsidR="00451E49" w:rsidRPr="00866841" w:rsidRDefault="00451E49" w:rsidP="004E6E77">
            <w:pPr>
              <w:widowControl w:val="0"/>
              <w:spacing w:line="240" w:lineRule="auto"/>
              <w:jc w:val="center"/>
              <w:rPr>
                <w:rFonts w:ascii="Myriad Pro" w:eastAsia="Calibri" w:hAnsi="Myriad Pro"/>
                <w:sz w:val="18"/>
                <w:szCs w:val="18"/>
              </w:rPr>
            </w:pPr>
            <w:r w:rsidRPr="00866841">
              <w:rPr>
                <w:rFonts w:ascii="Myriad Pro" w:eastAsia="Calibri" w:hAnsi="Myriad Pro"/>
                <w:sz w:val="18"/>
                <w:szCs w:val="18"/>
              </w:rPr>
              <w:t>2.6.</w:t>
            </w:r>
          </w:p>
        </w:tc>
        <w:tc>
          <w:tcPr>
            <w:tcW w:w="3222" w:type="pct"/>
            <w:tcBorders>
              <w:top w:val="single" w:sz="4" w:space="0" w:color="auto"/>
              <w:left w:val="single" w:sz="4" w:space="0" w:color="auto"/>
              <w:bottom w:val="single" w:sz="4" w:space="0" w:color="auto"/>
              <w:right w:val="single" w:sz="4" w:space="0" w:color="auto"/>
            </w:tcBorders>
            <w:vAlign w:val="center"/>
            <w:hideMark/>
          </w:tcPr>
          <w:p w14:paraId="2AF58F91"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1343" w:type="pct"/>
            <w:tcBorders>
              <w:top w:val="single" w:sz="4" w:space="0" w:color="auto"/>
              <w:left w:val="single" w:sz="4" w:space="0" w:color="auto"/>
              <w:bottom w:val="single" w:sz="4" w:space="0" w:color="auto"/>
              <w:right w:val="single" w:sz="4" w:space="0" w:color="auto"/>
            </w:tcBorders>
            <w:vAlign w:val="center"/>
            <w:hideMark/>
          </w:tcPr>
          <w:p w14:paraId="29918711" w14:textId="77777777" w:rsidR="00451E49" w:rsidRPr="00866841" w:rsidRDefault="00451E49" w:rsidP="004E6E77">
            <w:pPr>
              <w:widowControl w:val="0"/>
              <w:spacing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8,283</w:t>
            </w:r>
          </w:p>
        </w:tc>
      </w:tr>
      <w:tr w:rsidR="00451E49" w:rsidRPr="00866841" w14:paraId="25EDC8C5" w14:textId="77777777" w:rsidTr="00520B5D">
        <w:trPr>
          <w:trHeight w:val="20"/>
        </w:trPr>
        <w:tc>
          <w:tcPr>
            <w:tcW w:w="435" w:type="pct"/>
            <w:tcBorders>
              <w:top w:val="single" w:sz="4" w:space="0" w:color="auto"/>
              <w:left w:val="single" w:sz="4" w:space="0" w:color="auto"/>
              <w:bottom w:val="single" w:sz="4" w:space="0" w:color="auto"/>
              <w:right w:val="single" w:sz="4" w:space="0" w:color="auto"/>
            </w:tcBorders>
            <w:vAlign w:val="center"/>
            <w:hideMark/>
          </w:tcPr>
          <w:p w14:paraId="03F9EC2D" w14:textId="77777777" w:rsidR="00451E49" w:rsidRPr="00866841" w:rsidRDefault="00451E49" w:rsidP="004E6E77">
            <w:pPr>
              <w:widowControl w:val="0"/>
              <w:spacing w:after="0" w:line="240" w:lineRule="auto"/>
              <w:jc w:val="center"/>
              <w:rPr>
                <w:rFonts w:ascii="Myriad Pro" w:eastAsia="Calibri" w:hAnsi="Myriad Pro"/>
                <w:sz w:val="18"/>
                <w:szCs w:val="18"/>
              </w:rPr>
            </w:pPr>
            <w:r w:rsidRPr="00866841">
              <w:rPr>
                <w:rFonts w:ascii="Myriad Pro" w:eastAsia="Calibri" w:hAnsi="Myriad Pro"/>
                <w:sz w:val="18"/>
                <w:szCs w:val="18"/>
              </w:rPr>
              <w:t>2.7.</w:t>
            </w:r>
          </w:p>
        </w:tc>
        <w:tc>
          <w:tcPr>
            <w:tcW w:w="3222" w:type="pct"/>
            <w:tcBorders>
              <w:top w:val="single" w:sz="4" w:space="0" w:color="auto"/>
              <w:left w:val="single" w:sz="4" w:space="0" w:color="auto"/>
              <w:bottom w:val="single" w:sz="4" w:space="0" w:color="auto"/>
              <w:right w:val="single" w:sz="4" w:space="0" w:color="auto"/>
            </w:tcBorders>
            <w:vAlign w:val="center"/>
            <w:hideMark/>
          </w:tcPr>
          <w:p w14:paraId="25E61FF7" w14:textId="77777777" w:rsidR="00451E49" w:rsidRPr="00866841" w:rsidRDefault="00451E49" w:rsidP="004E6E77">
            <w:pPr>
              <w:widowControl w:val="0"/>
              <w:spacing w:after="0" w:line="240" w:lineRule="auto"/>
              <w:rPr>
                <w:rFonts w:ascii="Myriad Pro" w:eastAsia="Calibri" w:hAnsi="Myriad Pro"/>
                <w:sz w:val="18"/>
                <w:szCs w:val="18"/>
              </w:rPr>
            </w:pPr>
            <w:r w:rsidRPr="00866841">
              <w:rPr>
                <w:rFonts w:ascii="Myriad Pro" w:eastAsia="Calibri" w:hAnsi="Myriad Pro"/>
                <w:sz w:val="18"/>
                <w:szCs w:val="18"/>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1343" w:type="pct"/>
            <w:tcBorders>
              <w:top w:val="single" w:sz="4" w:space="0" w:color="auto"/>
              <w:left w:val="single" w:sz="4" w:space="0" w:color="auto"/>
              <w:bottom w:val="single" w:sz="4" w:space="0" w:color="auto"/>
              <w:right w:val="single" w:sz="4" w:space="0" w:color="auto"/>
            </w:tcBorders>
            <w:vAlign w:val="center"/>
            <w:hideMark/>
          </w:tcPr>
          <w:p w14:paraId="08650141" w14:textId="77777777" w:rsidR="00451E49" w:rsidRPr="00866841" w:rsidRDefault="00451E49" w:rsidP="004E6E77">
            <w:pPr>
              <w:widowControl w:val="0"/>
              <w:spacing w:after="0" w:line="240" w:lineRule="auto"/>
              <w:jc w:val="center"/>
              <w:rPr>
                <w:rFonts w:ascii="Myriad Pro" w:hAnsi="Myriad Pro"/>
                <w:color w:val="000000" w:themeColor="text1"/>
                <w:sz w:val="18"/>
                <w:szCs w:val="18"/>
              </w:rPr>
            </w:pPr>
            <w:r w:rsidRPr="00866841">
              <w:rPr>
                <w:rFonts w:ascii="Myriad Pro" w:eastAsia="Calibri" w:hAnsi="Myriad Pro"/>
                <w:color w:val="000000" w:themeColor="text1"/>
                <w:sz w:val="18"/>
                <w:szCs w:val="18"/>
              </w:rPr>
              <w:t>112,162</w:t>
            </w:r>
          </w:p>
        </w:tc>
      </w:tr>
    </w:tbl>
    <w:p w14:paraId="2E3C0336" w14:textId="77777777" w:rsidR="00E1766A" w:rsidRPr="00866841" w:rsidRDefault="00E1766A" w:rsidP="00E1766A">
      <w:pPr>
        <w:spacing w:after="0" w:line="360" w:lineRule="auto"/>
        <w:jc w:val="both"/>
        <w:rPr>
          <w:rFonts w:ascii="Myriad Pro" w:eastAsia="Calibri" w:hAnsi="Myriad Pro"/>
          <w:b/>
          <w:color w:val="000000" w:themeColor="text1"/>
          <w:sz w:val="26"/>
          <w:szCs w:val="26"/>
        </w:rPr>
      </w:pPr>
    </w:p>
    <w:p w14:paraId="4F53F9B2" w14:textId="77777777" w:rsidR="00451E49" w:rsidRPr="00866841" w:rsidRDefault="00451E49" w:rsidP="00B0480B">
      <w:pPr>
        <w:spacing w:after="0" w:line="360" w:lineRule="auto"/>
        <w:jc w:val="both"/>
        <w:rPr>
          <w:rFonts w:ascii="Myriad Pro" w:eastAsia="Calibri" w:hAnsi="Myriad Pro"/>
          <w:b/>
          <w:color w:val="000000" w:themeColor="text1"/>
          <w:sz w:val="26"/>
          <w:szCs w:val="26"/>
        </w:rPr>
      </w:pPr>
      <w:r w:rsidRPr="00866841">
        <w:rPr>
          <w:rFonts w:ascii="Myriad Pro" w:eastAsia="Calibri" w:hAnsi="Myriad Pro"/>
          <w:b/>
          <w:color w:val="000000" w:themeColor="text1"/>
          <w:sz w:val="26"/>
          <w:szCs w:val="26"/>
        </w:rPr>
        <w:lastRenderedPageBreak/>
        <w:t>ПОЗИЦИЯ ОРГАНА РЕГУЛИРОВАНИЯ</w:t>
      </w:r>
    </w:p>
    <w:p w14:paraId="639EFBA7" w14:textId="77777777" w:rsidR="00C85407" w:rsidRPr="00866841" w:rsidRDefault="00451E49"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r>
      <w:r w:rsidR="00C85407" w:rsidRPr="00866841">
        <w:rPr>
          <w:rFonts w:ascii="Myriad Pro" w:eastAsia="Calibri" w:hAnsi="Myriad Pro"/>
          <w:sz w:val="26"/>
          <w:szCs w:val="26"/>
        </w:rPr>
        <w:t>Филиал ПАО «МРСК Сибири» - «Читаэнерго» - территориальная сетевая организация, осуществляющая услуги по передаче электрической энергии на территории Забайкальского края. Государственное регулирование цен (тарифов) на услуги по передаче электрической энергии по сетям Заявителя с 2015 года осуществлялось с применением метода доходности инвестированного капитала.</w:t>
      </w:r>
    </w:p>
    <w:p w14:paraId="65291546" w14:textId="77777777" w:rsidR="00C85407" w:rsidRPr="00866841" w:rsidRDefault="00C85407"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В целях соблюдения критериев применения метода доходности инвестированного капитала, установленных пунктом 12 Основ ценообразования № 1178, и согласно требованиям постановления Правительства Российской Федерации от 01.12.2009 года № 977 «Об инвестиционных программах субъектов электроэнергетики»</w:t>
      </w:r>
      <w:r w:rsidR="0093310D" w:rsidRPr="00866841">
        <w:rPr>
          <w:rFonts w:ascii="Myriad Pro" w:eastAsia="Calibri" w:hAnsi="Myriad Pro"/>
          <w:sz w:val="26"/>
          <w:szCs w:val="26"/>
        </w:rPr>
        <w:t>, распоряжением Правительства Забайкальского края от 28.07.2014 года № 461-р была утверждена инвестиционная программа</w:t>
      </w:r>
      <w:r w:rsidRPr="00866841">
        <w:rPr>
          <w:rFonts w:ascii="Myriad Pro" w:eastAsia="Calibri" w:hAnsi="Myriad Pro"/>
          <w:sz w:val="26"/>
          <w:szCs w:val="26"/>
        </w:rPr>
        <w:t xml:space="preserve"> </w:t>
      </w:r>
      <w:r w:rsidR="0093310D" w:rsidRPr="00866841">
        <w:rPr>
          <w:rFonts w:ascii="Myriad Pro" w:eastAsia="Calibri" w:hAnsi="Myriad Pro"/>
          <w:sz w:val="26"/>
          <w:szCs w:val="26"/>
        </w:rPr>
        <w:t>филиала ПАО «МРСК Сибири» - «Читаэнерго». Срок действия программы принят в соответствии с долгосрочным периодом регулирования - 2015-2019 годы.</w:t>
      </w:r>
    </w:p>
    <w:p w14:paraId="742215F0" w14:textId="77777777" w:rsidR="0093310D" w:rsidRPr="00866841" w:rsidRDefault="0093310D"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Объем финансирования мероприятий инвестиционной программы за счет тарифа на услуги по передаче электрической энергии по сетям филиала ПАО</w:t>
      </w:r>
      <w:r w:rsidR="00A044DE" w:rsidRPr="00866841">
        <w:rPr>
          <w:rFonts w:ascii="Myriad Pro" w:eastAsia="Calibri" w:hAnsi="Myriad Pro"/>
          <w:sz w:val="26"/>
          <w:szCs w:val="26"/>
        </w:rPr>
        <w:t> </w:t>
      </w:r>
      <w:r w:rsidRPr="00866841">
        <w:rPr>
          <w:rFonts w:ascii="Myriad Pro" w:eastAsia="Calibri" w:hAnsi="Myriad Pro"/>
          <w:sz w:val="26"/>
          <w:szCs w:val="26"/>
        </w:rPr>
        <w:t>«МРСК Сибири» - «Читаэнерго» на 2017 год утвержден в размере 1 121 580 тыс. руб. без учета НДС, что учтено в полном объеме при формировании необходимой валовой выручки на 2017 год.</w:t>
      </w:r>
    </w:p>
    <w:p w14:paraId="5AB08D86" w14:textId="77777777" w:rsidR="0093310D" w:rsidRPr="00866841" w:rsidRDefault="0093310D"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В дальнейшем в рамках изменений Порядка утверждения (корректировки)</w:t>
      </w:r>
      <w:r w:rsidR="002A3677" w:rsidRPr="00866841">
        <w:rPr>
          <w:rFonts w:ascii="Myriad Pro" w:hAnsi="Myriad Pro"/>
        </w:rPr>
        <w:t xml:space="preserve"> </w:t>
      </w:r>
      <w:r w:rsidR="002A3677" w:rsidRPr="00866841">
        <w:rPr>
          <w:rFonts w:ascii="Myriad Pro" w:eastAsia="Calibri" w:hAnsi="Myriad Pro"/>
          <w:sz w:val="26"/>
          <w:szCs w:val="26"/>
        </w:rPr>
        <w:t>инвестиционных программ субъектов электроэнергетики, утвержденных</w:t>
      </w:r>
      <w:r w:rsidRPr="00866841">
        <w:rPr>
          <w:rFonts w:ascii="Myriad Pro" w:eastAsia="Calibri" w:hAnsi="Myriad Pro"/>
          <w:sz w:val="26"/>
          <w:szCs w:val="26"/>
        </w:rPr>
        <w:t xml:space="preserve"> </w:t>
      </w:r>
      <w:r w:rsidR="002A3677" w:rsidRPr="00866841">
        <w:rPr>
          <w:rFonts w:ascii="Myriad Pro" w:eastAsia="Calibri" w:hAnsi="Myriad Pro"/>
          <w:sz w:val="26"/>
          <w:szCs w:val="26"/>
        </w:rPr>
        <w:t>постановлением Правительства Российской Федерации от 01.12.2009 года № 977, полномочия по утверждению инвестиционных программ сетевых организаций, которые входят в одну группу лиц с организацией по управлению единой национальной (общероссийской) электрической сетью, перешли к федеральным органам исполнительной власти  Российской Федерации</w:t>
      </w:r>
      <w:r w:rsidR="00BB7CB8" w:rsidRPr="00866841">
        <w:rPr>
          <w:rFonts w:ascii="Myriad Pro" w:eastAsia="Calibri" w:hAnsi="Myriad Pro"/>
          <w:sz w:val="26"/>
          <w:szCs w:val="26"/>
        </w:rPr>
        <w:t xml:space="preserve">. В рамках данных изменений, приказа Министерства энергетики Российской Федерации от 28.12.2015 года № 1043 утверждена инвестиционная программа ПАО «МРСК Сибири». Объем тарифных источников финансирования указанной инвестиционной программы для филиала ПАО «МРСК Сибири» - «Читаэнерго» </w:t>
      </w:r>
      <w:r w:rsidR="00BB7CB8" w:rsidRPr="00866841">
        <w:rPr>
          <w:rFonts w:ascii="Myriad Pro" w:eastAsia="Calibri" w:hAnsi="Myriad Pro"/>
          <w:sz w:val="26"/>
          <w:szCs w:val="26"/>
        </w:rPr>
        <w:lastRenderedPageBreak/>
        <w:t>существенно снижен до 767 644 тыс. руб., а срок реализации мероприятий (2016-2020 гг.) не соответствует долгосрочному периоду регулирования.</w:t>
      </w:r>
    </w:p>
    <w:p w14:paraId="423238E7" w14:textId="77777777" w:rsidR="00BB7CB8" w:rsidRPr="00866841" w:rsidRDefault="00BB7CB8"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 xml:space="preserve">Согласно </w:t>
      </w:r>
      <w:r w:rsidR="0023552B" w:rsidRPr="00866841">
        <w:rPr>
          <w:rFonts w:ascii="Myriad Pro" w:eastAsia="Calibri" w:hAnsi="Myriad Pro"/>
          <w:sz w:val="26"/>
          <w:szCs w:val="26"/>
        </w:rPr>
        <w:t>отзыву РСТ Забайкальского края от 15.04.2019 № 01/2369 на заявление филиала ПАО «МРСК Сибири» - «Читаэнерго»</w:t>
      </w:r>
      <w:r w:rsidR="00307D11" w:rsidRPr="00866841">
        <w:rPr>
          <w:rFonts w:ascii="Myriad Pro" w:eastAsia="Calibri" w:hAnsi="Myriad Pro"/>
          <w:sz w:val="26"/>
          <w:szCs w:val="26"/>
        </w:rPr>
        <w:t xml:space="preserve"> о рассмотрении спора (разногласий) в области государственного регулирования цен (тарифов) с РСТ</w:t>
      </w:r>
      <w:r w:rsidR="00A044DE" w:rsidRPr="00866841">
        <w:rPr>
          <w:rFonts w:ascii="Myriad Pro" w:eastAsia="Calibri" w:hAnsi="Myriad Pro"/>
          <w:sz w:val="26"/>
          <w:szCs w:val="26"/>
        </w:rPr>
        <w:t> </w:t>
      </w:r>
      <w:r w:rsidR="00307D11" w:rsidRPr="00866841">
        <w:rPr>
          <w:rFonts w:ascii="Myriad Pro" w:eastAsia="Calibri" w:hAnsi="Myriad Pro"/>
          <w:sz w:val="26"/>
          <w:szCs w:val="26"/>
        </w:rPr>
        <w:t>Забайкальского края, для соблюдения всех установленных долгосрочных параметров регулирования, в том числе размера чистого оборотного капитала и норм доходности, плановые объемы финансирования мероприятий инвестиционной программы на 2017 год, осуществляемого за счет тарифных источников, определены органом регулирования в соответствии с распоряжением Правительства Забайкальского края от 28.07.2014 года № 461-р.</w:t>
      </w:r>
    </w:p>
    <w:p w14:paraId="1BBDCCFD" w14:textId="77777777" w:rsidR="00307D11" w:rsidRPr="00866841" w:rsidRDefault="00307D11"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t>Экспертами РСТ Забайкальского края проведен анализ исполнения мероприятий инвестиционной программы филиала «ПАО «МРСК Сибири» «Читаэнерго», реализованных в 2017 году. Фактическая сумма расходов на реализацию инвестиционных проектов составила 662 766 тыс.</w:t>
      </w:r>
      <w:r w:rsidR="00AD416F" w:rsidRPr="00866841">
        <w:rPr>
          <w:rFonts w:ascii="Myriad Pro" w:eastAsia="Calibri" w:hAnsi="Myriad Pro"/>
          <w:sz w:val="26"/>
          <w:szCs w:val="26"/>
        </w:rPr>
        <w:t xml:space="preserve"> </w:t>
      </w:r>
      <w:r w:rsidRPr="00866841">
        <w:rPr>
          <w:rFonts w:ascii="Myriad Pro" w:eastAsia="Calibri" w:hAnsi="Myriad Pro"/>
          <w:sz w:val="26"/>
          <w:szCs w:val="26"/>
        </w:rPr>
        <w:t xml:space="preserve">руб. </w:t>
      </w:r>
    </w:p>
    <w:p w14:paraId="5B6DBBEF" w14:textId="77777777" w:rsidR="00451E49" w:rsidRPr="00866841" w:rsidRDefault="00451E49" w:rsidP="00B0480B">
      <w:pPr>
        <w:tabs>
          <w:tab w:val="left" w:pos="567"/>
        </w:tabs>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Корректировка НВВ, осуществляемая в связи с изменением (неисполнением) инвестиционной программы, Региональной службой по тарифам и ценообразованию Забайкальского края проведена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N 228-э.</w:t>
      </w:r>
    </w:p>
    <w:p w14:paraId="061042E4" w14:textId="753A0C71" w:rsidR="00451E49" w:rsidRPr="00866841" w:rsidRDefault="00451E49" w:rsidP="00B0480B">
      <w:pPr>
        <w:tabs>
          <w:tab w:val="left" w:pos="567"/>
        </w:tabs>
        <w:spacing w:after="0" w:line="360" w:lineRule="auto"/>
        <w:contextualSpacing/>
        <w:jc w:val="both"/>
        <w:rPr>
          <w:rFonts w:ascii="Myriad Pro" w:eastAsia="Calibri" w:hAnsi="Myriad Pro"/>
          <w:sz w:val="26"/>
          <w:szCs w:val="26"/>
        </w:rPr>
      </w:pPr>
      <w:r w:rsidRPr="00866841">
        <w:rPr>
          <w:rFonts w:ascii="Myriad Pro" w:eastAsia="Calibri" w:hAnsi="Myriad Pro"/>
          <w:sz w:val="26"/>
          <w:szCs w:val="26"/>
        </w:rPr>
        <w:tab/>
      </w:r>
      <w:r w:rsidRPr="00866841">
        <w:rPr>
          <w:rFonts w:ascii="Myriad Pro" w:eastAsia="Calibri" w:hAnsi="Myriad Pro"/>
          <w:sz w:val="26"/>
          <w:szCs w:val="26"/>
        </w:rPr>
        <w:tab/>
        <w:t>В соответствии с экспертным заключением по расчету тарифов на услуги по передаче электрической энергии, оказываемые  филиалом «МРСК Сибири»</w:t>
      </w:r>
      <w:r w:rsidR="008D53FE">
        <w:rPr>
          <w:rFonts w:ascii="Myriad Pro" w:eastAsia="Calibri" w:hAnsi="Myriad Pro"/>
          <w:sz w:val="26"/>
          <w:szCs w:val="26"/>
        </w:rPr>
        <w:t xml:space="preserve"> -</w:t>
      </w:r>
      <w:r w:rsidRPr="00866841">
        <w:rPr>
          <w:rFonts w:ascii="Myriad Pro" w:eastAsia="Calibri" w:hAnsi="Myriad Pro"/>
          <w:sz w:val="26"/>
          <w:szCs w:val="26"/>
        </w:rPr>
        <w:t xml:space="preserve"> «Читаэнерго» на 2019 год Региональной службой по тарифам и ценообразованию Забайкальского принятые для расчетов значения, а также общий итог корректировки по исполнению инвестиционной программы за 2017 год приведены в таблице:</w:t>
      </w:r>
    </w:p>
    <w:tbl>
      <w:tblPr>
        <w:tblW w:w="9492" w:type="dxa"/>
        <w:tblLook w:val="04A0" w:firstRow="1" w:lastRow="0" w:firstColumn="1" w:lastColumn="0" w:noHBand="0" w:noVBand="1"/>
      </w:tblPr>
      <w:tblGrid>
        <w:gridCol w:w="704"/>
        <w:gridCol w:w="7044"/>
        <w:gridCol w:w="1744"/>
      </w:tblGrid>
      <w:tr w:rsidR="00451E49" w:rsidRPr="00866841" w14:paraId="4D5B182A" w14:textId="77777777" w:rsidTr="00520B5D">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E2D96E" w14:textId="77777777" w:rsidR="00451E49" w:rsidRPr="00866841" w:rsidRDefault="00451E49" w:rsidP="00E90086">
            <w:pPr>
              <w:spacing w:after="0"/>
              <w:jc w:val="center"/>
              <w:rPr>
                <w:rFonts w:ascii="Myriad Pro" w:eastAsia="Calibri" w:hAnsi="Myriad Pro"/>
                <w:b/>
                <w:bCs/>
                <w:color w:val="FFFFFF"/>
                <w:sz w:val="18"/>
                <w:szCs w:val="18"/>
              </w:rPr>
            </w:pPr>
            <w:r w:rsidRPr="00866841">
              <w:rPr>
                <w:rFonts w:ascii="Myriad Pro" w:eastAsia="Calibri" w:hAnsi="Myriad Pro"/>
                <w:b/>
                <w:bCs/>
                <w:color w:val="FFFFFF"/>
                <w:sz w:val="18"/>
                <w:szCs w:val="18"/>
              </w:rPr>
              <w:t>№ п/п</w:t>
            </w:r>
          </w:p>
        </w:tc>
        <w:tc>
          <w:tcPr>
            <w:tcW w:w="70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1BC1811" w14:textId="77777777" w:rsidR="00451E49" w:rsidRPr="00866841" w:rsidRDefault="00451E49" w:rsidP="0074414C">
            <w:pPr>
              <w:spacing w:after="0"/>
              <w:ind w:firstLine="708"/>
              <w:jc w:val="center"/>
              <w:rPr>
                <w:rFonts w:ascii="Myriad Pro" w:eastAsia="Calibri" w:hAnsi="Myriad Pro"/>
                <w:b/>
                <w:bCs/>
                <w:color w:val="FFFFFF"/>
                <w:sz w:val="18"/>
                <w:szCs w:val="18"/>
              </w:rPr>
            </w:pPr>
            <w:r w:rsidRPr="00866841">
              <w:rPr>
                <w:rFonts w:ascii="Myriad Pro" w:eastAsia="Calibri" w:hAnsi="Myriad Pro"/>
                <w:b/>
                <w:bCs/>
                <w:color w:val="FFFFFF"/>
                <w:sz w:val="18"/>
                <w:szCs w:val="18"/>
              </w:rPr>
              <w:t>Показатели</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7F42C7A" w14:textId="77777777" w:rsidR="00451E49" w:rsidRPr="00866841" w:rsidRDefault="00451E49" w:rsidP="0074414C">
            <w:pPr>
              <w:spacing w:after="0"/>
              <w:jc w:val="center"/>
              <w:rPr>
                <w:rFonts w:ascii="Myriad Pro" w:eastAsia="Calibri" w:hAnsi="Myriad Pro"/>
                <w:b/>
                <w:bCs/>
                <w:color w:val="FFFFFF"/>
                <w:sz w:val="18"/>
                <w:szCs w:val="18"/>
              </w:rPr>
            </w:pPr>
            <w:r w:rsidRPr="00866841">
              <w:rPr>
                <w:rFonts w:ascii="Myriad Pro" w:eastAsia="Calibri" w:hAnsi="Myriad Pro"/>
                <w:b/>
                <w:bCs/>
                <w:color w:val="FFFFFF"/>
                <w:sz w:val="18"/>
                <w:szCs w:val="18"/>
              </w:rPr>
              <w:t xml:space="preserve">2017 год (i-2), </w:t>
            </w:r>
            <w:r w:rsidR="000E3C47">
              <w:rPr>
                <w:rFonts w:ascii="Myriad Pro" w:eastAsia="Calibri" w:hAnsi="Myriad Pro"/>
                <w:b/>
                <w:bCs/>
                <w:color w:val="FFFFFF"/>
                <w:sz w:val="18"/>
                <w:szCs w:val="18"/>
              </w:rPr>
              <w:br/>
            </w:r>
            <w:r w:rsidRPr="00866841">
              <w:rPr>
                <w:rFonts w:ascii="Myriad Pro" w:eastAsia="Calibri" w:hAnsi="Myriad Pro"/>
                <w:b/>
                <w:bCs/>
                <w:color w:val="FFFFFF"/>
                <w:sz w:val="18"/>
                <w:szCs w:val="18"/>
              </w:rPr>
              <w:t>тыс. руб.</w:t>
            </w:r>
          </w:p>
        </w:tc>
      </w:tr>
      <w:tr w:rsidR="00451E49" w:rsidRPr="00866841" w14:paraId="10371FA7" w14:textId="77777777" w:rsidTr="00520B5D">
        <w:trPr>
          <w:trHeight w:val="20"/>
        </w:trPr>
        <w:tc>
          <w:tcPr>
            <w:tcW w:w="704" w:type="dxa"/>
            <w:tcBorders>
              <w:top w:val="single" w:sz="4" w:space="0" w:color="FFFFFF" w:themeColor="background1"/>
              <w:left w:val="single" w:sz="4" w:space="0" w:color="auto"/>
              <w:bottom w:val="single" w:sz="4" w:space="0" w:color="auto"/>
              <w:right w:val="single" w:sz="4" w:space="0" w:color="auto"/>
            </w:tcBorders>
            <w:vAlign w:val="center"/>
            <w:hideMark/>
          </w:tcPr>
          <w:p w14:paraId="3ABAE6EA" w14:textId="77777777" w:rsidR="00451E49" w:rsidRPr="00866841" w:rsidRDefault="00451E49" w:rsidP="00E90086">
            <w:pPr>
              <w:spacing w:after="0" w:line="240" w:lineRule="auto"/>
              <w:jc w:val="center"/>
              <w:rPr>
                <w:rFonts w:ascii="Myriad Pro" w:eastAsia="Calibri" w:hAnsi="Myriad Pro"/>
                <w:bCs/>
                <w:sz w:val="18"/>
                <w:szCs w:val="18"/>
              </w:rPr>
            </w:pPr>
            <w:r w:rsidRPr="00866841">
              <w:rPr>
                <w:rFonts w:ascii="Myriad Pro" w:eastAsia="Calibri" w:hAnsi="Myriad Pro"/>
                <w:bCs/>
                <w:sz w:val="18"/>
                <w:szCs w:val="18"/>
              </w:rPr>
              <w:t>1.</w:t>
            </w:r>
          </w:p>
        </w:tc>
        <w:tc>
          <w:tcPr>
            <w:tcW w:w="7044" w:type="dxa"/>
            <w:tcBorders>
              <w:top w:val="single" w:sz="4" w:space="0" w:color="FFFFFF" w:themeColor="background1"/>
              <w:left w:val="single" w:sz="4" w:space="0" w:color="auto"/>
              <w:bottom w:val="single" w:sz="4" w:space="0" w:color="auto"/>
              <w:right w:val="single" w:sz="4" w:space="0" w:color="auto"/>
            </w:tcBorders>
            <w:vAlign w:val="center"/>
            <w:hideMark/>
          </w:tcPr>
          <w:p w14:paraId="2F3968D0" w14:textId="77777777" w:rsidR="00451E49" w:rsidRPr="00866841" w:rsidRDefault="00451E49" w:rsidP="009F6EC7">
            <w:pPr>
              <w:spacing w:after="0" w:line="240" w:lineRule="auto"/>
              <w:rPr>
                <w:rFonts w:ascii="Myriad Pro" w:eastAsia="Calibri" w:hAnsi="Myriad Pro"/>
                <w:bCs/>
                <w:sz w:val="18"/>
                <w:szCs w:val="18"/>
              </w:rPr>
            </w:pPr>
            <w:r w:rsidRPr="00866841">
              <w:rPr>
                <w:rFonts w:ascii="Myriad Pro" w:eastAsia="Calibri" w:hAnsi="Myriad Pro"/>
                <w:bCs/>
                <w:sz w:val="18"/>
                <w:szCs w:val="18"/>
              </w:rPr>
              <w:t>Корректировка, связанная с неисполнением ИПР (п.2 * (п.4 / п.3 - 1))</w:t>
            </w:r>
          </w:p>
        </w:tc>
        <w:tc>
          <w:tcPr>
            <w:tcW w:w="1744" w:type="dxa"/>
            <w:tcBorders>
              <w:top w:val="single" w:sz="4" w:space="0" w:color="FFFFFF" w:themeColor="background1"/>
              <w:left w:val="single" w:sz="4" w:space="0" w:color="auto"/>
              <w:bottom w:val="single" w:sz="4" w:space="0" w:color="auto"/>
              <w:right w:val="single" w:sz="4" w:space="0" w:color="auto"/>
            </w:tcBorders>
            <w:vAlign w:val="center"/>
            <w:hideMark/>
          </w:tcPr>
          <w:p w14:paraId="4876CA2E"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-480 897,62</w:t>
            </w:r>
          </w:p>
        </w:tc>
      </w:tr>
      <w:tr w:rsidR="00451E49" w:rsidRPr="00866841" w14:paraId="4C048462"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2DC61473"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230B3DE5"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15243ED"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1 175 563,84</w:t>
            </w:r>
          </w:p>
        </w:tc>
      </w:tr>
      <w:tr w:rsidR="00451E49" w:rsidRPr="00866841" w14:paraId="4BECB8CC"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645780A9"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33.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0BEFCFA1"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w:t>
            </w:r>
            <w:r w:rsidRPr="00866841">
              <w:rPr>
                <w:rFonts w:ascii="Myriad Pro" w:eastAsia="Calibri" w:hAnsi="Myriad Pro"/>
                <w:sz w:val="18"/>
                <w:szCs w:val="18"/>
              </w:rPr>
              <w:lastRenderedPageBreak/>
              <w:t>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9FD0D1D"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lastRenderedPageBreak/>
              <w:t>1 121 580,00</w:t>
            </w:r>
          </w:p>
        </w:tc>
      </w:tr>
      <w:tr w:rsidR="00451E49" w:rsidRPr="00866841" w14:paraId="115C3A01"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537A4AD7"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44.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1596070E"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37995B9C" w14:textId="77777777" w:rsidR="00451E49" w:rsidRPr="00866841" w:rsidRDefault="00451E49" w:rsidP="009F6EC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662 766</w:t>
            </w:r>
          </w:p>
        </w:tc>
      </w:tr>
      <w:tr w:rsidR="00451E49" w:rsidRPr="00866841" w14:paraId="4C11E244"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1A29F309" w14:textId="77777777" w:rsidR="00451E49" w:rsidRPr="00866841" w:rsidRDefault="00451E49" w:rsidP="00E90086">
            <w:pPr>
              <w:spacing w:after="0" w:line="240" w:lineRule="auto"/>
              <w:jc w:val="center"/>
              <w:rPr>
                <w:rFonts w:ascii="Myriad Pro" w:eastAsia="Calibri" w:hAnsi="Myriad Pro"/>
                <w:sz w:val="18"/>
                <w:szCs w:val="18"/>
              </w:rPr>
            </w:pPr>
          </w:p>
        </w:tc>
        <w:tc>
          <w:tcPr>
            <w:tcW w:w="7044" w:type="dxa"/>
            <w:tcBorders>
              <w:top w:val="single" w:sz="4" w:space="0" w:color="auto"/>
              <w:left w:val="single" w:sz="4" w:space="0" w:color="auto"/>
              <w:bottom w:val="single" w:sz="4" w:space="0" w:color="auto"/>
              <w:right w:val="single" w:sz="4" w:space="0" w:color="auto"/>
            </w:tcBorders>
            <w:vAlign w:val="center"/>
            <w:hideMark/>
          </w:tcPr>
          <w:p w14:paraId="565D5C5C" w14:textId="77777777" w:rsidR="00451E49" w:rsidRPr="00866841" w:rsidRDefault="00451E49" w:rsidP="009F6EC7">
            <w:pPr>
              <w:spacing w:after="0" w:line="240" w:lineRule="auto"/>
              <w:rPr>
                <w:rFonts w:ascii="Myriad Pro" w:eastAsia="Calibri" w:hAnsi="Myriad Pro"/>
                <w:sz w:val="18"/>
                <w:szCs w:val="18"/>
              </w:rPr>
            </w:pPr>
            <w:r w:rsidRPr="00866841">
              <w:rPr>
                <w:rFonts w:ascii="Myriad Pro" w:eastAsia="Calibri" w:hAnsi="Myriad Pro"/>
                <w:sz w:val="18"/>
                <w:szCs w:val="18"/>
              </w:rPr>
              <w:t>Справочно:</w:t>
            </w:r>
          </w:p>
        </w:tc>
        <w:tc>
          <w:tcPr>
            <w:tcW w:w="1744" w:type="dxa"/>
            <w:tcBorders>
              <w:top w:val="single" w:sz="4" w:space="0" w:color="auto"/>
              <w:left w:val="single" w:sz="4" w:space="0" w:color="auto"/>
              <w:bottom w:val="single" w:sz="4" w:space="0" w:color="auto"/>
              <w:right w:val="single" w:sz="4" w:space="0" w:color="auto"/>
            </w:tcBorders>
            <w:vAlign w:val="center"/>
            <w:hideMark/>
          </w:tcPr>
          <w:p w14:paraId="56AD292F" w14:textId="77777777" w:rsidR="00451E49" w:rsidRPr="00866841" w:rsidRDefault="00451E49" w:rsidP="009F6EC7">
            <w:pPr>
              <w:spacing w:after="0" w:line="240" w:lineRule="auto"/>
              <w:ind w:firstLine="708"/>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 </w:t>
            </w:r>
          </w:p>
        </w:tc>
      </w:tr>
      <w:tr w:rsidR="00451E49" w:rsidRPr="00866841" w14:paraId="6F88B7A8"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65221DA6" w14:textId="77777777" w:rsidR="00451E49" w:rsidRPr="00866841" w:rsidRDefault="00451E49" w:rsidP="00E90086">
            <w:pPr>
              <w:spacing w:after="0"/>
              <w:jc w:val="center"/>
              <w:rPr>
                <w:rFonts w:ascii="Myriad Pro" w:eastAsia="Calibri" w:hAnsi="Myriad Pro"/>
                <w:sz w:val="18"/>
                <w:szCs w:val="18"/>
              </w:rPr>
            </w:pPr>
            <w:r w:rsidRPr="00866841">
              <w:rPr>
                <w:rFonts w:ascii="Myriad Pro" w:eastAsia="Calibri" w:hAnsi="Myriad Pro"/>
                <w:sz w:val="18"/>
                <w:szCs w:val="18"/>
              </w:rPr>
              <w:t>22.1.</w:t>
            </w:r>
          </w:p>
        </w:tc>
        <w:tc>
          <w:tcPr>
            <w:tcW w:w="7044" w:type="dxa"/>
            <w:tcBorders>
              <w:top w:val="single" w:sz="4" w:space="0" w:color="auto"/>
              <w:left w:val="single" w:sz="4" w:space="0" w:color="auto"/>
              <w:bottom w:val="single" w:sz="4" w:space="0" w:color="auto"/>
              <w:right w:val="single" w:sz="4" w:space="0" w:color="auto"/>
            </w:tcBorders>
            <w:vAlign w:val="center"/>
            <w:hideMark/>
          </w:tcPr>
          <w:p w14:paraId="68D84610" w14:textId="77777777" w:rsidR="00451E49" w:rsidRPr="00866841" w:rsidRDefault="00451E49" w:rsidP="009F6EC7">
            <w:pPr>
              <w:spacing w:after="0"/>
              <w:rPr>
                <w:rFonts w:ascii="Myriad Pro" w:eastAsia="Calibri" w:hAnsi="Myriad Pro"/>
                <w:sz w:val="18"/>
                <w:szCs w:val="18"/>
              </w:rPr>
            </w:pPr>
            <w:r w:rsidRPr="00866841">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r w:rsidRPr="00866841">
              <w:rPr>
                <w:rFonts w:ascii="Myriad Pro" w:eastAsia="Calibri" w:hAnsi="Myriad Pro"/>
                <w:sz w:val="18"/>
                <w:szCs w:val="18"/>
              </w:rPr>
              <w:br/>
              <w:t>(п.2.2 + п.2.3 + п.2.4 - п.2.5 - п.2.6-п.2.7.)</w:t>
            </w:r>
          </w:p>
        </w:tc>
        <w:tc>
          <w:tcPr>
            <w:tcW w:w="1744" w:type="dxa"/>
            <w:tcBorders>
              <w:top w:val="single" w:sz="4" w:space="0" w:color="auto"/>
              <w:left w:val="single" w:sz="4" w:space="0" w:color="auto"/>
              <w:bottom w:val="single" w:sz="4" w:space="0" w:color="auto"/>
              <w:right w:val="single" w:sz="4" w:space="0" w:color="auto"/>
            </w:tcBorders>
            <w:vAlign w:val="center"/>
            <w:hideMark/>
          </w:tcPr>
          <w:p w14:paraId="4C04CF12" w14:textId="77777777" w:rsidR="00451E49" w:rsidRPr="00866841" w:rsidRDefault="00451E49" w:rsidP="00FC73CE">
            <w:pPr>
              <w:jc w:val="center"/>
              <w:rPr>
                <w:rFonts w:ascii="Myriad Pro" w:eastAsia="Calibri" w:hAnsi="Myriad Pro"/>
                <w:sz w:val="18"/>
                <w:szCs w:val="18"/>
              </w:rPr>
            </w:pPr>
            <w:r w:rsidRPr="00866841">
              <w:rPr>
                <w:rFonts w:ascii="Myriad Pro" w:eastAsia="Calibri" w:hAnsi="Myriad Pro"/>
                <w:sz w:val="18"/>
                <w:szCs w:val="18"/>
              </w:rPr>
              <w:t>1 175 563,84</w:t>
            </w:r>
          </w:p>
        </w:tc>
      </w:tr>
      <w:tr w:rsidR="00451E49" w:rsidRPr="00866841" w14:paraId="2C2B36A5"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6AFAAB3A"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22.2.</w:t>
            </w:r>
          </w:p>
        </w:tc>
        <w:tc>
          <w:tcPr>
            <w:tcW w:w="7044" w:type="dxa"/>
            <w:tcBorders>
              <w:top w:val="single" w:sz="4" w:space="0" w:color="auto"/>
              <w:left w:val="single" w:sz="4" w:space="0" w:color="auto"/>
              <w:bottom w:val="single" w:sz="4" w:space="0" w:color="auto"/>
              <w:right w:val="single" w:sz="4" w:space="0" w:color="auto"/>
            </w:tcBorders>
            <w:vAlign w:val="center"/>
            <w:hideMark/>
          </w:tcPr>
          <w:p w14:paraId="2D87D25F" w14:textId="77777777" w:rsidR="00451E49" w:rsidRPr="00866841" w:rsidRDefault="00451E49" w:rsidP="00FC73CE">
            <w:pPr>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4E9E5B8E" w14:textId="77777777" w:rsidR="00451E49" w:rsidRPr="00866841" w:rsidRDefault="00451E49" w:rsidP="00FC73CE">
            <w:pPr>
              <w:spacing w:after="0" w:line="240" w:lineRule="auto"/>
              <w:jc w:val="center"/>
              <w:rPr>
                <w:rFonts w:ascii="Myriad Pro" w:eastAsia="Calibri" w:hAnsi="Myriad Pro"/>
                <w:sz w:val="18"/>
                <w:szCs w:val="18"/>
              </w:rPr>
            </w:pPr>
            <w:r w:rsidRPr="00866841">
              <w:rPr>
                <w:rFonts w:ascii="Myriad Pro" w:eastAsia="Calibri" w:hAnsi="Myriad Pro"/>
                <w:sz w:val="18"/>
                <w:szCs w:val="18"/>
              </w:rPr>
              <w:t>692 762,23</w:t>
            </w:r>
          </w:p>
        </w:tc>
      </w:tr>
      <w:tr w:rsidR="00451E49" w:rsidRPr="00866841" w14:paraId="32588650"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10DC2C8A"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22.3.</w:t>
            </w:r>
          </w:p>
        </w:tc>
        <w:tc>
          <w:tcPr>
            <w:tcW w:w="7044" w:type="dxa"/>
            <w:tcBorders>
              <w:top w:val="single" w:sz="4" w:space="0" w:color="auto"/>
              <w:left w:val="single" w:sz="4" w:space="0" w:color="auto"/>
              <w:bottom w:val="single" w:sz="4" w:space="0" w:color="auto"/>
              <w:right w:val="single" w:sz="4" w:space="0" w:color="auto"/>
            </w:tcBorders>
            <w:vAlign w:val="center"/>
            <w:hideMark/>
          </w:tcPr>
          <w:p w14:paraId="69A56061" w14:textId="77777777" w:rsidR="00451E49" w:rsidRPr="00866841" w:rsidRDefault="00451E49" w:rsidP="00FC73CE">
            <w:pPr>
              <w:spacing w:after="0" w:line="240" w:lineRule="auto"/>
              <w:rPr>
                <w:rFonts w:ascii="Myriad Pro" w:eastAsia="Calibri" w:hAnsi="Myriad Pro"/>
                <w:sz w:val="18"/>
                <w:szCs w:val="18"/>
              </w:rPr>
            </w:pPr>
            <w:r w:rsidRPr="00866841">
              <w:rPr>
                <w:rFonts w:ascii="Myriad Pro" w:eastAsia="Calibri" w:hAnsi="Myriad Pro"/>
                <w:sz w:val="18"/>
                <w:szCs w:val="18"/>
              </w:rPr>
              <w:t xml:space="preserve">величина дохода на инвестированный капитал, учитываемая при расчете долгосрочных тарифов на услуги по передаче в 2017 году </w:t>
            </w:r>
          </w:p>
        </w:tc>
        <w:tc>
          <w:tcPr>
            <w:tcW w:w="1744" w:type="dxa"/>
            <w:tcBorders>
              <w:top w:val="single" w:sz="4" w:space="0" w:color="auto"/>
              <w:left w:val="single" w:sz="4" w:space="0" w:color="auto"/>
              <w:bottom w:val="single" w:sz="4" w:space="0" w:color="auto"/>
              <w:right w:val="single" w:sz="4" w:space="0" w:color="auto"/>
            </w:tcBorders>
            <w:vAlign w:val="center"/>
            <w:hideMark/>
          </w:tcPr>
          <w:p w14:paraId="086F5690" w14:textId="77777777" w:rsidR="00451E49" w:rsidRPr="00866841" w:rsidRDefault="00451E49" w:rsidP="00FC73CE">
            <w:pPr>
              <w:spacing w:after="0" w:line="240" w:lineRule="auto"/>
              <w:jc w:val="center"/>
              <w:rPr>
                <w:rFonts w:ascii="Myriad Pro" w:eastAsia="Calibri" w:hAnsi="Myriad Pro"/>
                <w:sz w:val="18"/>
                <w:szCs w:val="18"/>
              </w:rPr>
            </w:pPr>
            <w:r w:rsidRPr="00866841">
              <w:rPr>
                <w:rFonts w:ascii="Myriad Pro" w:eastAsia="Calibri" w:hAnsi="Myriad Pro"/>
                <w:sz w:val="18"/>
                <w:szCs w:val="18"/>
              </w:rPr>
              <w:t>603 246,77</w:t>
            </w:r>
          </w:p>
        </w:tc>
      </w:tr>
      <w:tr w:rsidR="00451E49" w:rsidRPr="00866841" w14:paraId="1513B246"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09258727"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22.4.</w:t>
            </w:r>
          </w:p>
        </w:tc>
        <w:tc>
          <w:tcPr>
            <w:tcW w:w="7044" w:type="dxa"/>
            <w:tcBorders>
              <w:top w:val="single" w:sz="4" w:space="0" w:color="auto"/>
              <w:left w:val="single" w:sz="4" w:space="0" w:color="auto"/>
              <w:bottom w:val="single" w:sz="4" w:space="0" w:color="auto"/>
              <w:right w:val="single" w:sz="4" w:space="0" w:color="auto"/>
            </w:tcBorders>
            <w:vAlign w:val="center"/>
            <w:hideMark/>
          </w:tcPr>
          <w:p w14:paraId="7FBE9FB5" w14:textId="77777777" w:rsidR="00451E49" w:rsidRPr="00866841" w:rsidRDefault="00451E49" w:rsidP="00FC73CE">
            <w:pPr>
              <w:spacing w:after="0" w:line="240" w:lineRule="auto"/>
              <w:rPr>
                <w:rFonts w:ascii="Myriad Pro" w:eastAsia="Calibri" w:hAnsi="Myriad Pro"/>
                <w:sz w:val="18"/>
                <w:szCs w:val="18"/>
              </w:rPr>
            </w:pPr>
            <w:r w:rsidRPr="00866841">
              <w:rPr>
                <w:rFonts w:ascii="Myriad Pro" w:eastAsia="Calibri" w:hAnsi="Myriad Pro"/>
                <w:sz w:val="18"/>
                <w:szCs w:val="18"/>
              </w:rPr>
              <w:t>величина изменения необходимой валовой выручки, определяемого на 2017 год, производимого в целях сглаживания тарифов</w:t>
            </w:r>
          </w:p>
        </w:tc>
        <w:tc>
          <w:tcPr>
            <w:tcW w:w="1744" w:type="dxa"/>
            <w:tcBorders>
              <w:top w:val="single" w:sz="4" w:space="0" w:color="auto"/>
              <w:left w:val="single" w:sz="4" w:space="0" w:color="auto"/>
              <w:bottom w:val="single" w:sz="4" w:space="0" w:color="auto"/>
              <w:right w:val="single" w:sz="4" w:space="0" w:color="auto"/>
            </w:tcBorders>
            <w:vAlign w:val="center"/>
            <w:hideMark/>
          </w:tcPr>
          <w:p w14:paraId="4F01D9F7" w14:textId="77777777" w:rsidR="00451E49" w:rsidRPr="00866841" w:rsidRDefault="00451E49" w:rsidP="00FC73CE">
            <w:pPr>
              <w:spacing w:after="0" w:line="240" w:lineRule="auto"/>
              <w:jc w:val="center"/>
              <w:rPr>
                <w:rFonts w:ascii="Myriad Pro" w:eastAsia="Calibri" w:hAnsi="Myriad Pro"/>
                <w:sz w:val="18"/>
                <w:szCs w:val="18"/>
              </w:rPr>
            </w:pPr>
            <w:r w:rsidRPr="00866841">
              <w:rPr>
                <w:rFonts w:ascii="Myriad Pro" w:eastAsia="Calibri" w:hAnsi="Myriad Pro"/>
                <w:sz w:val="18"/>
                <w:szCs w:val="18"/>
              </w:rPr>
              <w:t>0,00</w:t>
            </w:r>
          </w:p>
        </w:tc>
      </w:tr>
      <w:tr w:rsidR="00451E49" w:rsidRPr="00866841" w14:paraId="72FE786A"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2FAADD3B"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22.5.</w:t>
            </w:r>
          </w:p>
        </w:tc>
        <w:tc>
          <w:tcPr>
            <w:tcW w:w="7044" w:type="dxa"/>
            <w:tcBorders>
              <w:top w:val="single" w:sz="4" w:space="0" w:color="auto"/>
              <w:left w:val="single" w:sz="4" w:space="0" w:color="auto"/>
              <w:bottom w:val="single" w:sz="4" w:space="0" w:color="auto"/>
              <w:right w:val="single" w:sz="4" w:space="0" w:color="auto"/>
            </w:tcBorders>
            <w:vAlign w:val="center"/>
            <w:hideMark/>
          </w:tcPr>
          <w:p w14:paraId="48F5E3F2" w14:textId="77777777" w:rsidR="00451E49" w:rsidRPr="00866841" w:rsidRDefault="00451E49" w:rsidP="00FC73CE">
            <w:pPr>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фактической стоимости (процентов) заемных средств, привлеченных для осуществления регулируемой деятельности 2017 год</w:t>
            </w:r>
          </w:p>
        </w:tc>
        <w:tc>
          <w:tcPr>
            <w:tcW w:w="1744" w:type="dxa"/>
            <w:tcBorders>
              <w:top w:val="single" w:sz="4" w:space="0" w:color="auto"/>
              <w:left w:val="single" w:sz="4" w:space="0" w:color="auto"/>
              <w:bottom w:val="single" w:sz="4" w:space="0" w:color="auto"/>
              <w:right w:val="single" w:sz="4" w:space="0" w:color="auto"/>
            </w:tcBorders>
            <w:vAlign w:val="center"/>
            <w:hideMark/>
          </w:tcPr>
          <w:p w14:paraId="1C3687A5" w14:textId="77777777" w:rsidR="00451E49" w:rsidRPr="00866841" w:rsidRDefault="00451E49" w:rsidP="00FC73CE">
            <w:pPr>
              <w:spacing w:after="0" w:line="240" w:lineRule="auto"/>
              <w:jc w:val="center"/>
              <w:rPr>
                <w:rFonts w:ascii="Myriad Pro" w:eastAsia="Calibri" w:hAnsi="Myriad Pro"/>
                <w:sz w:val="18"/>
                <w:szCs w:val="18"/>
              </w:rPr>
            </w:pPr>
            <w:r w:rsidRPr="00866841">
              <w:rPr>
                <w:rFonts w:ascii="Myriad Pro" w:eastAsia="Calibri" w:hAnsi="Myriad Pro"/>
                <w:sz w:val="18"/>
                <w:szCs w:val="18"/>
              </w:rPr>
              <w:t>0,00</w:t>
            </w:r>
          </w:p>
        </w:tc>
      </w:tr>
      <w:tr w:rsidR="00451E49" w:rsidRPr="00866841" w14:paraId="0BF47EFD"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275E728B" w14:textId="77777777" w:rsidR="00451E49" w:rsidRPr="00866841" w:rsidRDefault="00451E49" w:rsidP="00E90086">
            <w:pPr>
              <w:spacing w:after="0" w:line="240" w:lineRule="auto"/>
              <w:jc w:val="center"/>
              <w:rPr>
                <w:rFonts w:ascii="Myriad Pro" w:eastAsia="Calibri" w:hAnsi="Myriad Pro"/>
                <w:sz w:val="18"/>
                <w:szCs w:val="18"/>
              </w:rPr>
            </w:pPr>
            <w:r w:rsidRPr="00866841">
              <w:rPr>
                <w:rFonts w:ascii="Myriad Pro" w:eastAsia="Calibri" w:hAnsi="Myriad Pro"/>
                <w:sz w:val="18"/>
                <w:szCs w:val="18"/>
              </w:rPr>
              <w:t>22.6.</w:t>
            </w:r>
          </w:p>
        </w:tc>
        <w:tc>
          <w:tcPr>
            <w:tcW w:w="7044" w:type="dxa"/>
            <w:tcBorders>
              <w:top w:val="single" w:sz="4" w:space="0" w:color="auto"/>
              <w:left w:val="single" w:sz="4" w:space="0" w:color="auto"/>
              <w:bottom w:val="single" w:sz="4" w:space="0" w:color="auto"/>
              <w:right w:val="single" w:sz="4" w:space="0" w:color="auto"/>
            </w:tcBorders>
            <w:vAlign w:val="center"/>
            <w:hideMark/>
          </w:tcPr>
          <w:p w14:paraId="6D5D1808" w14:textId="77777777" w:rsidR="00451E49" w:rsidRPr="00866841" w:rsidRDefault="00451E49" w:rsidP="00FC73CE">
            <w:pPr>
              <w:spacing w:after="0" w:line="240" w:lineRule="auto"/>
              <w:rPr>
                <w:rFonts w:ascii="Myriad Pro" w:eastAsia="Calibri" w:hAnsi="Myriad Pro"/>
                <w:sz w:val="18"/>
                <w:szCs w:val="18"/>
              </w:rPr>
            </w:pPr>
            <w:r w:rsidRPr="00866841">
              <w:rPr>
                <w:rFonts w:ascii="Myriad Pro" w:eastAsia="Calibri" w:hAnsi="Myriad Pro"/>
                <w:sz w:val="18"/>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1744" w:type="dxa"/>
            <w:tcBorders>
              <w:top w:val="single" w:sz="4" w:space="0" w:color="auto"/>
              <w:left w:val="single" w:sz="4" w:space="0" w:color="auto"/>
              <w:bottom w:val="single" w:sz="4" w:space="0" w:color="auto"/>
              <w:right w:val="single" w:sz="4" w:space="0" w:color="auto"/>
            </w:tcBorders>
            <w:vAlign w:val="center"/>
            <w:hideMark/>
          </w:tcPr>
          <w:p w14:paraId="276FED6F" w14:textId="77777777" w:rsidR="00451E49" w:rsidRPr="00866841" w:rsidRDefault="00451E49" w:rsidP="00FC73CE">
            <w:pPr>
              <w:spacing w:line="240" w:lineRule="auto"/>
              <w:jc w:val="center"/>
              <w:rPr>
                <w:rFonts w:ascii="Myriad Pro" w:eastAsia="Calibri" w:hAnsi="Myriad Pro"/>
                <w:sz w:val="18"/>
                <w:szCs w:val="18"/>
              </w:rPr>
            </w:pPr>
            <w:r w:rsidRPr="00866841">
              <w:rPr>
                <w:rFonts w:ascii="Myriad Pro" w:eastAsia="Calibri" w:hAnsi="Myriad Pro"/>
                <w:sz w:val="18"/>
                <w:szCs w:val="18"/>
              </w:rPr>
              <w:t>8 283,44</w:t>
            </w:r>
          </w:p>
        </w:tc>
      </w:tr>
      <w:tr w:rsidR="00451E49" w:rsidRPr="00866841" w14:paraId="4B4CF6C4" w14:textId="77777777" w:rsidTr="00520B5D">
        <w:trPr>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3DB86436" w14:textId="77777777" w:rsidR="00451E49" w:rsidRPr="00866841" w:rsidRDefault="00451E49" w:rsidP="00E90086">
            <w:pPr>
              <w:spacing w:line="240" w:lineRule="auto"/>
              <w:jc w:val="center"/>
              <w:rPr>
                <w:rFonts w:ascii="Myriad Pro" w:eastAsia="Calibri" w:hAnsi="Myriad Pro"/>
                <w:sz w:val="18"/>
                <w:szCs w:val="18"/>
              </w:rPr>
            </w:pPr>
            <w:r w:rsidRPr="00866841">
              <w:rPr>
                <w:rFonts w:ascii="Myriad Pro" w:eastAsia="Calibri" w:hAnsi="Myriad Pro"/>
                <w:sz w:val="18"/>
                <w:szCs w:val="18"/>
              </w:rPr>
              <w:t>22.7.</w:t>
            </w:r>
          </w:p>
        </w:tc>
        <w:tc>
          <w:tcPr>
            <w:tcW w:w="7044" w:type="dxa"/>
            <w:tcBorders>
              <w:top w:val="single" w:sz="4" w:space="0" w:color="auto"/>
              <w:left w:val="single" w:sz="4" w:space="0" w:color="auto"/>
              <w:bottom w:val="single" w:sz="4" w:space="0" w:color="auto"/>
              <w:right w:val="single" w:sz="4" w:space="0" w:color="auto"/>
            </w:tcBorders>
            <w:vAlign w:val="center"/>
            <w:hideMark/>
          </w:tcPr>
          <w:p w14:paraId="65E93D36" w14:textId="77777777" w:rsidR="00451E49" w:rsidRPr="00866841" w:rsidRDefault="00451E49" w:rsidP="00FC73CE">
            <w:pPr>
              <w:spacing w:line="240" w:lineRule="auto"/>
              <w:rPr>
                <w:rFonts w:ascii="Myriad Pro" w:eastAsia="Calibri" w:hAnsi="Myriad Pro"/>
                <w:sz w:val="18"/>
                <w:szCs w:val="18"/>
              </w:rPr>
            </w:pPr>
            <w:r w:rsidRPr="00866841">
              <w:rPr>
                <w:rFonts w:ascii="Myriad Pro" w:eastAsia="Calibri" w:hAnsi="Myriad Pro"/>
                <w:sz w:val="18"/>
                <w:szCs w:val="18"/>
              </w:rPr>
              <w:t>величина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1744" w:type="dxa"/>
            <w:tcBorders>
              <w:top w:val="single" w:sz="4" w:space="0" w:color="auto"/>
              <w:left w:val="single" w:sz="4" w:space="0" w:color="auto"/>
              <w:bottom w:val="single" w:sz="4" w:space="0" w:color="auto"/>
              <w:right w:val="single" w:sz="4" w:space="0" w:color="auto"/>
            </w:tcBorders>
            <w:vAlign w:val="center"/>
            <w:hideMark/>
          </w:tcPr>
          <w:p w14:paraId="3FDE3967" w14:textId="77777777" w:rsidR="00451E49" w:rsidRPr="00866841" w:rsidRDefault="00451E49" w:rsidP="00FC73CE">
            <w:pPr>
              <w:spacing w:line="240" w:lineRule="auto"/>
              <w:jc w:val="center"/>
              <w:rPr>
                <w:rFonts w:ascii="Myriad Pro" w:eastAsia="Calibri" w:hAnsi="Myriad Pro"/>
                <w:sz w:val="18"/>
                <w:szCs w:val="18"/>
              </w:rPr>
            </w:pPr>
            <w:r w:rsidRPr="00866841">
              <w:rPr>
                <w:rFonts w:ascii="Myriad Pro" w:eastAsia="Calibri" w:hAnsi="Myriad Pro"/>
                <w:sz w:val="18"/>
                <w:szCs w:val="18"/>
              </w:rPr>
              <w:t>112 161,72</w:t>
            </w:r>
          </w:p>
        </w:tc>
      </w:tr>
    </w:tbl>
    <w:p w14:paraId="62A38894" w14:textId="77777777" w:rsidR="00520B5D" w:rsidRDefault="00520B5D" w:rsidP="00B0480B">
      <w:pPr>
        <w:spacing w:after="0" w:line="360" w:lineRule="auto"/>
        <w:ind w:firstLine="567"/>
        <w:contextualSpacing/>
        <w:jc w:val="both"/>
        <w:rPr>
          <w:rFonts w:ascii="Myriad Pro" w:eastAsia="Calibri" w:hAnsi="Myriad Pro"/>
          <w:sz w:val="26"/>
          <w:szCs w:val="26"/>
        </w:rPr>
      </w:pPr>
    </w:p>
    <w:p w14:paraId="36BB8BA1" w14:textId="77777777" w:rsidR="00451E49" w:rsidRPr="00866841" w:rsidRDefault="00451E49" w:rsidP="00B0480B">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 xml:space="preserve">Сумма корректировки по неисполнению инвестиционной программы 2017 года определена Региональной службой по тарифам и ценообразованию Забайкальского края </w:t>
      </w:r>
      <w:r w:rsidR="00E12CF8" w:rsidRPr="00866841">
        <w:rPr>
          <w:rFonts w:ascii="Myriad Pro" w:eastAsia="Calibri" w:hAnsi="Myriad Pro"/>
          <w:sz w:val="26"/>
          <w:szCs w:val="26"/>
        </w:rPr>
        <w:t>(-</w:t>
      </w:r>
      <w:r w:rsidRPr="00866841">
        <w:rPr>
          <w:rFonts w:ascii="Myriad Pro" w:eastAsia="Calibri" w:hAnsi="Myriad Pro"/>
          <w:sz w:val="26"/>
          <w:szCs w:val="26"/>
        </w:rPr>
        <w:t xml:space="preserve"> 480 897,62 тыс. руб.</w:t>
      </w:r>
      <w:r w:rsidR="00E12CF8" w:rsidRPr="00866841">
        <w:rPr>
          <w:rFonts w:ascii="Myriad Pro" w:eastAsia="Calibri" w:hAnsi="Myriad Pro"/>
          <w:sz w:val="26"/>
          <w:szCs w:val="26"/>
        </w:rPr>
        <w:t>).</w:t>
      </w:r>
    </w:p>
    <w:p w14:paraId="53E86E9D" w14:textId="77777777" w:rsidR="00A044DE" w:rsidRPr="00866841" w:rsidRDefault="00A044DE" w:rsidP="00B0480B">
      <w:pPr>
        <w:spacing w:after="0" w:line="360" w:lineRule="auto"/>
        <w:contextualSpacing/>
        <w:jc w:val="both"/>
        <w:rPr>
          <w:rFonts w:ascii="Myriad Pro" w:eastAsia="Calibri" w:hAnsi="Myriad Pro"/>
          <w:b/>
          <w:color w:val="000000" w:themeColor="text1"/>
          <w:sz w:val="26"/>
          <w:szCs w:val="26"/>
        </w:rPr>
      </w:pPr>
    </w:p>
    <w:p w14:paraId="16E84FAF" w14:textId="77777777" w:rsidR="00451E49" w:rsidRPr="00866841" w:rsidRDefault="00451E49" w:rsidP="00B0480B">
      <w:pPr>
        <w:spacing w:after="0" w:line="360" w:lineRule="auto"/>
        <w:contextualSpacing/>
        <w:jc w:val="both"/>
        <w:rPr>
          <w:rFonts w:ascii="Myriad Pro" w:eastAsia="Calibri" w:hAnsi="Myriad Pro"/>
          <w:b/>
          <w:color w:val="000000" w:themeColor="text1"/>
          <w:sz w:val="26"/>
          <w:szCs w:val="26"/>
        </w:rPr>
      </w:pPr>
      <w:r w:rsidRPr="00866841">
        <w:rPr>
          <w:rFonts w:ascii="Myriad Pro" w:eastAsia="Calibri" w:hAnsi="Myriad Pro"/>
          <w:b/>
          <w:color w:val="000000" w:themeColor="text1"/>
          <w:sz w:val="26"/>
          <w:szCs w:val="26"/>
        </w:rPr>
        <w:t>ПОЗИЦИЯ ИСПОЛНИТЕЛЯ</w:t>
      </w:r>
    </w:p>
    <w:p w14:paraId="6945AD76" w14:textId="77777777"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Организация для расчета корректировки НВВ в связи с изменением (неисполнением) инвестиционной программы за 2017 год представила следующие отчеты:</w:t>
      </w:r>
    </w:p>
    <w:p w14:paraId="311C6D3F" w14:textId="77777777" w:rsidR="00451E49" w:rsidRPr="00866841" w:rsidRDefault="00451E49" w:rsidP="00B0480B">
      <w:pPr>
        <w:numPr>
          <w:ilvl w:val="0"/>
          <w:numId w:val="13"/>
        </w:numPr>
        <w:tabs>
          <w:tab w:val="left" w:pos="993"/>
        </w:tabs>
        <w:spacing w:after="0" w:line="360" w:lineRule="auto"/>
        <w:ind w:left="-142" w:firstLine="709"/>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2A97DA83" w14:textId="77777777" w:rsidR="00451E49" w:rsidRPr="00866841" w:rsidRDefault="00451E49" w:rsidP="00B0480B">
      <w:pPr>
        <w:numPr>
          <w:ilvl w:val="0"/>
          <w:numId w:val="13"/>
        </w:numPr>
        <w:tabs>
          <w:tab w:val="left" w:pos="993"/>
        </w:tabs>
        <w:spacing w:after="0" w:line="360" w:lineRule="auto"/>
        <w:ind w:left="-142" w:firstLine="709"/>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2018 г. № 320.</w:t>
      </w:r>
    </w:p>
    <w:p w14:paraId="1EA69827" w14:textId="77777777"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lastRenderedPageBreak/>
        <w:t xml:space="preserve">В соответствии со ст. 7, 9, 10 Федерального закона «О бухгалтерском учете» от 06.12.2011 № 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7827CB5C" w14:textId="77777777"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В силу п. 6 Положения по ведению бухгалтерского учета и бухгалтерской отчетности в Российской Федерации, утвержденного приказом Минфина РФ от 29.07.1998 № 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29B1754B" w14:textId="77777777"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Со стороны </w:t>
      </w:r>
      <w:r w:rsidRPr="00866841">
        <w:rPr>
          <w:rFonts w:ascii="Myriad Pro" w:eastAsia="Calibri" w:hAnsi="Myriad Pro"/>
          <w:sz w:val="26"/>
          <w:szCs w:val="26"/>
        </w:rPr>
        <w:t xml:space="preserve">Региональной службой по тарифам и ценообразованию Забайкальского края </w:t>
      </w:r>
      <w:r w:rsidRPr="00866841">
        <w:rPr>
          <w:rFonts w:ascii="Myriad Pro" w:eastAsia="Calibri" w:hAnsi="Myriad Pro"/>
          <w:color w:val="000000" w:themeColor="text1"/>
          <w:sz w:val="26"/>
          <w:szCs w:val="26"/>
        </w:rPr>
        <w:t xml:space="preserve">замечаний по достоверности отчетных документов не было. </w:t>
      </w:r>
    </w:p>
    <w:p w14:paraId="17ED953E" w14:textId="032E3CEC"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hAnsi="Myriad Pro"/>
          <w:color w:val="000000" w:themeColor="text1"/>
          <w:sz w:val="26"/>
          <w:szCs w:val="26"/>
        </w:rPr>
        <w:t xml:space="preserve">В соответствии с отчетом о реализации инвестиционной программы за 2017 год филиала ПАО «МРСК Сибири» «Читаэнерго» общий фактический объем финансирования составляет </w:t>
      </w:r>
      <w:r w:rsidR="00F356FC">
        <w:rPr>
          <w:rFonts w:ascii="Myriad Pro" w:hAnsi="Myriad Pro"/>
          <w:color w:val="000000" w:themeColor="text1"/>
          <w:sz w:val="26"/>
          <w:szCs w:val="26"/>
        </w:rPr>
        <w:t xml:space="preserve">886 </w:t>
      </w:r>
      <w:r w:rsidR="00F356FC" w:rsidRPr="00F356FC">
        <w:rPr>
          <w:rFonts w:ascii="Myriad Pro" w:hAnsi="Myriad Pro"/>
          <w:color w:val="000000" w:themeColor="text1"/>
          <w:sz w:val="26"/>
          <w:szCs w:val="26"/>
        </w:rPr>
        <w:t>205</w:t>
      </w:r>
      <w:r w:rsidR="00F356FC">
        <w:rPr>
          <w:rFonts w:ascii="Myriad Pro" w:hAnsi="Myriad Pro"/>
          <w:color w:val="000000" w:themeColor="text1"/>
          <w:sz w:val="26"/>
          <w:szCs w:val="26"/>
        </w:rPr>
        <w:t xml:space="preserve"> </w:t>
      </w:r>
      <w:r w:rsidRPr="00866841">
        <w:rPr>
          <w:rFonts w:ascii="Myriad Pro" w:hAnsi="Myriad Pro"/>
          <w:color w:val="000000" w:themeColor="text1"/>
          <w:sz w:val="26"/>
          <w:szCs w:val="26"/>
        </w:rPr>
        <w:t xml:space="preserve">тыс.руб. с НДС, из которых за счет средств, полученных от оказания услуг по регулируемым государством ценам (тарифам) </w:t>
      </w:r>
      <w:r w:rsidR="00C361CD" w:rsidRPr="00CC79C5">
        <w:rPr>
          <w:rFonts w:ascii="Myriad Pro" w:hAnsi="Myriad Pro"/>
          <w:color w:val="000000" w:themeColor="text1"/>
          <w:sz w:val="26"/>
          <w:szCs w:val="26"/>
        </w:rPr>
        <w:t xml:space="preserve">– 716 944,00 тыс. руб., за счет иных источников финансирования </w:t>
      </w:r>
      <w:r w:rsidR="00F356FC" w:rsidRPr="002021FD">
        <w:rPr>
          <w:rFonts w:ascii="Myriad Pro" w:hAnsi="Myriad Pro"/>
          <w:color w:val="000000" w:themeColor="text1"/>
          <w:sz w:val="26"/>
          <w:szCs w:val="26"/>
        </w:rPr>
        <w:t>169 261</w:t>
      </w:r>
      <w:r w:rsidR="00F356FC" w:rsidRPr="00CC79C5">
        <w:rPr>
          <w:rFonts w:ascii="Myriad Pro" w:hAnsi="Myriad Pro"/>
          <w:color w:val="000000" w:themeColor="text1"/>
          <w:sz w:val="26"/>
          <w:szCs w:val="26"/>
        </w:rPr>
        <w:t xml:space="preserve"> </w:t>
      </w:r>
      <w:r w:rsidR="00C361CD" w:rsidRPr="00CC79C5">
        <w:rPr>
          <w:rFonts w:ascii="Myriad Pro" w:hAnsi="Myriad Pro"/>
          <w:color w:val="000000" w:themeColor="text1"/>
          <w:sz w:val="26"/>
          <w:szCs w:val="26"/>
        </w:rPr>
        <w:t>тыс.руб.</w:t>
      </w:r>
    </w:p>
    <w:p w14:paraId="10831A95" w14:textId="77777777" w:rsidR="00451E49" w:rsidRPr="00866841"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По итогам проверки отчетов об исполнении инвестиционной программы ПАО «МРСК Сибири» в части филиала «Читаэнерго» за 2017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30.12.2016 № 1471, следующих мероприятий на общую сумму 84 717,00   тыс. руб. (с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793"/>
        <w:gridCol w:w="2564"/>
      </w:tblGrid>
      <w:tr w:rsidR="00451E49" w:rsidRPr="00866841" w14:paraId="35C7FAEE" w14:textId="77777777" w:rsidTr="00A044DE">
        <w:trPr>
          <w:tblHeader/>
        </w:trPr>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09F7C4E" w14:textId="77777777" w:rsidR="00451E49" w:rsidRPr="00866841" w:rsidRDefault="00451E49" w:rsidP="00A044DE">
            <w:pPr>
              <w:spacing w:after="0" w:line="240" w:lineRule="auto"/>
              <w:contextualSpacing/>
              <w:jc w:val="center"/>
              <w:rPr>
                <w:rFonts w:ascii="Myriad Pro" w:eastAsia="Calibri" w:hAnsi="Myriad Pro"/>
                <w:b/>
                <w:color w:val="FFFFFF"/>
                <w:sz w:val="18"/>
                <w:szCs w:val="18"/>
              </w:rPr>
            </w:pPr>
            <w:r w:rsidRPr="00866841">
              <w:rPr>
                <w:rFonts w:ascii="Myriad Pro" w:eastAsia="Calibri" w:hAnsi="Myriad Pro"/>
                <w:b/>
                <w:color w:val="FFFFFF"/>
                <w:sz w:val="18"/>
                <w:szCs w:val="18"/>
              </w:rPr>
              <w:t>№ п/п</w:t>
            </w:r>
          </w:p>
        </w:tc>
        <w:tc>
          <w:tcPr>
            <w:tcW w:w="3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1707C53" w14:textId="77777777" w:rsidR="00451E49" w:rsidRPr="00866841" w:rsidRDefault="00451E49" w:rsidP="00A044DE">
            <w:pPr>
              <w:spacing w:after="0" w:line="240" w:lineRule="auto"/>
              <w:contextualSpacing/>
              <w:jc w:val="center"/>
              <w:rPr>
                <w:rFonts w:ascii="Myriad Pro" w:eastAsia="Calibri" w:hAnsi="Myriad Pro"/>
                <w:b/>
                <w:color w:val="FFFFFF"/>
                <w:sz w:val="18"/>
                <w:szCs w:val="18"/>
              </w:rPr>
            </w:pPr>
            <w:r w:rsidRPr="00866841">
              <w:rPr>
                <w:rFonts w:ascii="Myriad Pro" w:eastAsia="Calibri" w:hAnsi="Myriad Pro"/>
                <w:b/>
                <w:color w:val="FFFFFF"/>
                <w:sz w:val="18"/>
                <w:szCs w:val="18"/>
              </w:rPr>
              <w:t xml:space="preserve">Наименование инвестиционного проекта </w:t>
            </w:r>
            <w:r w:rsidRPr="00866841">
              <w:rPr>
                <w:rFonts w:ascii="Myriad Pro" w:eastAsia="Calibri" w:hAnsi="Myriad Pro"/>
                <w:b/>
                <w:color w:val="FFFFFF"/>
                <w:sz w:val="18"/>
                <w:szCs w:val="18"/>
              </w:rPr>
              <w:br/>
              <w:t>(группы инвестиционных проектов)</w:t>
            </w:r>
          </w:p>
        </w:tc>
        <w:tc>
          <w:tcPr>
            <w:tcW w:w="13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35E5AA3" w14:textId="77777777" w:rsidR="00451E49" w:rsidRPr="00866841" w:rsidRDefault="00451E49" w:rsidP="00A044DE">
            <w:pPr>
              <w:spacing w:after="0" w:line="240" w:lineRule="auto"/>
              <w:ind w:left="-22"/>
              <w:contextualSpacing/>
              <w:jc w:val="center"/>
              <w:rPr>
                <w:rFonts w:ascii="Myriad Pro" w:eastAsia="Calibri" w:hAnsi="Myriad Pro"/>
                <w:b/>
                <w:color w:val="FFFFFF"/>
                <w:sz w:val="18"/>
                <w:szCs w:val="18"/>
              </w:rPr>
            </w:pPr>
            <w:r w:rsidRPr="00866841">
              <w:rPr>
                <w:rFonts w:ascii="Myriad Pro" w:eastAsia="Calibri" w:hAnsi="Myriad Pro"/>
                <w:b/>
                <w:color w:val="FFFFFF"/>
                <w:sz w:val="18"/>
                <w:szCs w:val="18"/>
              </w:rPr>
              <w:t xml:space="preserve">Объем фактического финансирования, тыс.руб. </w:t>
            </w:r>
            <w:r w:rsidR="00A044DE" w:rsidRPr="00866841">
              <w:rPr>
                <w:rFonts w:ascii="Myriad Pro" w:eastAsia="Calibri" w:hAnsi="Myriad Pro"/>
                <w:b/>
                <w:color w:val="FFFFFF"/>
                <w:sz w:val="18"/>
                <w:szCs w:val="18"/>
              </w:rPr>
              <w:br/>
            </w:r>
            <w:r w:rsidRPr="00866841">
              <w:rPr>
                <w:rFonts w:ascii="Myriad Pro" w:eastAsia="Calibri" w:hAnsi="Myriad Pro"/>
                <w:b/>
                <w:color w:val="FFFFFF"/>
                <w:sz w:val="18"/>
                <w:szCs w:val="18"/>
              </w:rPr>
              <w:t>с НДС</w:t>
            </w:r>
          </w:p>
        </w:tc>
      </w:tr>
      <w:tr w:rsidR="00451E49" w:rsidRPr="00866841" w14:paraId="1C404D5B" w14:textId="77777777" w:rsidTr="00A044DE">
        <w:tc>
          <w:tcPr>
            <w:tcW w:w="528" w:type="pct"/>
            <w:tcBorders>
              <w:top w:val="single" w:sz="4" w:space="0" w:color="FFFFFF" w:themeColor="background1"/>
            </w:tcBorders>
            <w:vAlign w:val="center"/>
          </w:tcPr>
          <w:p w14:paraId="53F23C86"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w:t>
            </w:r>
          </w:p>
        </w:tc>
        <w:tc>
          <w:tcPr>
            <w:tcW w:w="3100" w:type="pct"/>
            <w:tcBorders>
              <w:top w:val="single" w:sz="4" w:space="0" w:color="FFFFFF" w:themeColor="background1"/>
            </w:tcBorders>
            <w:vAlign w:val="center"/>
          </w:tcPr>
          <w:p w14:paraId="0F08C623"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Технологическое присоединение энергопринимающих устройств потребителей максимальной мощностью до 150 кВт включительно (новое строите</w:t>
            </w:r>
            <w:r w:rsidRPr="0038176A">
              <w:rPr>
                <w:rFonts w:ascii="Myriad Pro" w:eastAsia="Calibri" w:hAnsi="Myriad Pro"/>
                <w:color w:val="000000" w:themeColor="text1"/>
                <w:sz w:val="18"/>
                <w:szCs w:val="18"/>
              </w:rPr>
              <w:t>льство)</w:t>
            </w:r>
          </w:p>
        </w:tc>
        <w:tc>
          <w:tcPr>
            <w:tcW w:w="1372" w:type="pct"/>
            <w:tcBorders>
              <w:top w:val="single" w:sz="4" w:space="0" w:color="FFFFFF" w:themeColor="background1"/>
            </w:tcBorders>
            <w:vAlign w:val="center"/>
          </w:tcPr>
          <w:p w14:paraId="5EA5DDF1"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44 484,00</w:t>
            </w:r>
          </w:p>
        </w:tc>
      </w:tr>
      <w:tr w:rsidR="00451E49" w:rsidRPr="00866841" w14:paraId="23E2A740" w14:textId="77777777" w:rsidTr="00A044DE">
        <w:tc>
          <w:tcPr>
            <w:tcW w:w="528" w:type="pct"/>
            <w:vAlign w:val="center"/>
          </w:tcPr>
          <w:p w14:paraId="69E457A0"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2</w:t>
            </w:r>
          </w:p>
        </w:tc>
        <w:tc>
          <w:tcPr>
            <w:tcW w:w="3100" w:type="pct"/>
            <w:vAlign w:val="center"/>
          </w:tcPr>
          <w:p w14:paraId="78027E79"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Строительство ВЛ-110 от отпайки ВЛ-110-22 до проектируемой ПС 110/6 «Омчак», 8,103 км</w:t>
            </w:r>
          </w:p>
        </w:tc>
        <w:tc>
          <w:tcPr>
            <w:tcW w:w="1372" w:type="pct"/>
            <w:vAlign w:val="center"/>
          </w:tcPr>
          <w:p w14:paraId="12BAD0A3"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999,00</w:t>
            </w:r>
          </w:p>
        </w:tc>
      </w:tr>
      <w:tr w:rsidR="00451E49" w:rsidRPr="00866841" w14:paraId="64F3C5B5" w14:textId="77777777" w:rsidTr="00A044DE">
        <w:tc>
          <w:tcPr>
            <w:tcW w:w="528" w:type="pct"/>
            <w:vAlign w:val="center"/>
          </w:tcPr>
          <w:p w14:paraId="49371844"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3</w:t>
            </w:r>
          </w:p>
        </w:tc>
        <w:tc>
          <w:tcPr>
            <w:tcW w:w="3100" w:type="pct"/>
            <w:vAlign w:val="center"/>
          </w:tcPr>
          <w:p w14:paraId="61AAD69F"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Строительство ВЛ, КТП - ПО ЦЭС от ПС "Антипиха 110/35/6", ПО ГЭС от ПС "Молодежная 110 кВ", ПС "Центральная 110 кВ", ПС "Угдан 110 кВ"</w:t>
            </w:r>
          </w:p>
        </w:tc>
        <w:tc>
          <w:tcPr>
            <w:tcW w:w="1372" w:type="pct"/>
            <w:vAlign w:val="center"/>
          </w:tcPr>
          <w:p w14:paraId="71F87D82"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6 16</w:t>
            </w:r>
            <w:r w:rsidRPr="00874BA7">
              <w:rPr>
                <w:rFonts w:ascii="Myriad Pro" w:eastAsia="Calibri" w:hAnsi="Myriad Pro"/>
                <w:color w:val="000000" w:themeColor="text1"/>
                <w:sz w:val="18"/>
                <w:szCs w:val="18"/>
              </w:rPr>
              <w:t>3,00</w:t>
            </w:r>
          </w:p>
        </w:tc>
      </w:tr>
      <w:tr w:rsidR="00451E49" w:rsidRPr="00866841" w14:paraId="26CD716B" w14:textId="77777777" w:rsidTr="00A044DE">
        <w:tc>
          <w:tcPr>
            <w:tcW w:w="528" w:type="pct"/>
            <w:vAlign w:val="center"/>
          </w:tcPr>
          <w:p w14:paraId="76F496BA"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4</w:t>
            </w:r>
          </w:p>
        </w:tc>
        <w:tc>
          <w:tcPr>
            <w:tcW w:w="3100" w:type="pct"/>
            <w:vAlign w:val="center"/>
          </w:tcPr>
          <w:p w14:paraId="204765F1"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ВЛ 110-43 от ПС 110/35/20/6 кВ Курорт Дарасун - ПС 110/35/10 кВ Тыргетуй с заменой опор № 31, 32, 0,5 км</w:t>
            </w:r>
          </w:p>
        </w:tc>
        <w:tc>
          <w:tcPr>
            <w:tcW w:w="1372" w:type="pct"/>
            <w:vAlign w:val="center"/>
          </w:tcPr>
          <w:p w14:paraId="6E1E9881"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69,00</w:t>
            </w:r>
          </w:p>
        </w:tc>
      </w:tr>
      <w:tr w:rsidR="00451E49" w:rsidRPr="00866841" w14:paraId="3D4881D3" w14:textId="77777777" w:rsidTr="00A044DE">
        <w:tc>
          <w:tcPr>
            <w:tcW w:w="528" w:type="pct"/>
            <w:vAlign w:val="center"/>
          </w:tcPr>
          <w:p w14:paraId="3284E6B8"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5</w:t>
            </w:r>
          </w:p>
        </w:tc>
        <w:tc>
          <w:tcPr>
            <w:tcW w:w="3100" w:type="pct"/>
            <w:vAlign w:val="center"/>
          </w:tcPr>
          <w:p w14:paraId="2F93FA4F"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ВЛ 6-10 кВ в г. Чита: внедрение опор из композитных материалов фидер ЦФН, 1,6 км</w:t>
            </w:r>
          </w:p>
        </w:tc>
        <w:tc>
          <w:tcPr>
            <w:tcW w:w="1372" w:type="pct"/>
            <w:vAlign w:val="center"/>
          </w:tcPr>
          <w:p w14:paraId="5AF67DE4"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1 010,00</w:t>
            </w:r>
          </w:p>
        </w:tc>
      </w:tr>
      <w:tr w:rsidR="00451E49" w:rsidRPr="00866841" w14:paraId="5677F2A3" w14:textId="77777777" w:rsidTr="00A044DE">
        <w:tc>
          <w:tcPr>
            <w:tcW w:w="528" w:type="pct"/>
            <w:vAlign w:val="center"/>
          </w:tcPr>
          <w:p w14:paraId="21A94802"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lastRenderedPageBreak/>
              <w:t>6</w:t>
            </w:r>
          </w:p>
        </w:tc>
        <w:tc>
          <w:tcPr>
            <w:tcW w:w="3100" w:type="pct"/>
            <w:vAlign w:val="center"/>
          </w:tcPr>
          <w:p w14:paraId="763C2BB9"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w:t>
            </w:r>
            <w:r w:rsidRPr="0038176A">
              <w:rPr>
                <w:rFonts w:ascii="Myriad Pro" w:eastAsia="Calibri" w:hAnsi="Myriad Pro"/>
                <w:color w:val="000000" w:themeColor="text1"/>
                <w:sz w:val="18"/>
                <w:szCs w:val="18"/>
              </w:rPr>
              <w:t xml:space="preserve"> ВЛ 6-10 кВ в г. Чита: фидер "Южный Города", 5,3 км</w:t>
            </w:r>
          </w:p>
        </w:tc>
        <w:tc>
          <w:tcPr>
            <w:tcW w:w="1372" w:type="pct"/>
            <w:vAlign w:val="center"/>
          </w:tcPr>
          <w:p w14:paraId="7D663E7B"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157,00</w:t>
            </w:r>
          </w:p>
        </w:tc>
      </w:tr>
      <w:tr w:rsidR="00451E49" w:rsidRPr="00866841" w14:paraId="0E1DA429" w14:textId="77777777" w:rsidTr="00A044DE">
        <w:tc>
          <w:tcPr>
            <w:tcW w:w="528" w:type="pct"/>
            <w:vAlign w:val="center"/>
          </w:tcPr>
          <w:p w14:paraId="52A43E17"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7</w:t>
            </w:r>
          </w:p>
        </w:tc>
        <w:tc>
          <w:tcPr>
            <w:tcW w:w="3100" w:type="pct"/>
            <w:vAlign w:val="center"/>
          </w:tcPr>
          <w:p w14:paraId="01EEE142"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ВЛ-0,4 кВ в г. Чита, находящихся в доверительном управлении: район ул. Линейная, ул. Базовская-Усуглинская, Соцгород, 13,978 км</w:t>
            </w:r>
          </w:p>
        </w:tc>
        <w:tc>
          <w:tcPr>
            <w:tcW w:w="1372" w:type="pct"/>
            <w:vAlign w:val="center"/>
          </w:tcPr>
          <w:p w14:paraId="44445FD7"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11 385,00</w:t>
            </w:r>
          </w:p>
        </w:tc>
      </w:tr>
      <w:tr w:rsidR="00451E49" w:rsidRPr="00866841" w14:paraId="0AB73C6D" w14:textId="77777777" w:rsidTr="00A044DE">
        <w:tc>
          <w:tcPr>
            <w:tcW w:w="528" w:type="pct"/>
            <w:vAlign w:val="center"/>
          </w:tcPr>
          <w:p w14:paraId="222F7656"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8</w:t>
            </w:r>
          </w:p>
        </w:tc>
        <w:tc>
          <w:tcPr>
            <w:tcW w:w="3100" w:type="pct"/>
            <w:vAlign w:val="center"/>
          </w:tcPr>
          <w:p w14:paraId="11DB98FD"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КЛ - 0,4 кВ ГО г. Чита, н</w:t>
            </w:r>
            <w:r w:rsidRPr="0038176A">
              <w:rPr>
                <w:rFonts w:ascii="Myriad Pro" w:eastAsia="Calibri" w:hAnsi="Myriad Pro"/>
                <w:color w:val="000000" w:themeColor="text1"/>
                <w:sz w:val="18"/>
                <w:szCs w:val="18"/>
              </w:rPr>
              <w:t>аходящихся в доверительном управлении, 0,8 км</w:t>
            </w:r>
          </w:p>
        </w:tc>
        <w:tc>
          <w:tcPr>
            <w:tcW w:w="1372" w:type="pct"/>
            <w:vAlign w:val="center"/>
          </w:tcPr>
          <w:p w14:paraId="3088C9EC"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1 971,00</w:t>
            </w:r>
          </w:p>
        </w:tc>
      </w:tr>
      <w:tr w:rsidR="00451E49" w:rsidRPr="00866841" w14:paraId="2FEA38F9" w14:textId="77777777" w:rsidTr="00A044DE">
        <w:tc>
          <w:tcPr>
            <w:tcW w:w="528" w:type="pct"/>
            <w:vAlign w:val="center"/>
          </w:tcPr>
          <w:p w14:paraId="3295E555"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9</w:t>
            </w:r>
          </w:p>
        </w:tc>
        <w:tc>
          <w:tcPr>
            <w:tcW w:w="3100" w:type="pct"/>
            <w:vAlign w:val="center"/>
          </w:tcPr>
          <w:p w14:paraId="3B8BCF83"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ПС с внедрением интеллектуальных коммутационных аппаратов (реклоузеров) 6-35 кВ с интегрированными контроллерами присоединений и возможностью интеграции в единую информационную систему</w:t>
            </w:r>
            <w:r w:rsidRPr="0038176A">
              <w:rPr>
                <w:rFonts w:ascii="Myriad Pro" w:eastAsia="Calibri" w:hAnsi="Myriad Pro"/>
                <w:color w:val="000000" w:themeColor="text1"/>
                <w:sz w:val="18"/>
                <w:szCs w:val="18"/>
              </w:rPr>
              <w:t>. 2017 год. Реклоузеры 6-10 кВ - ПО ЮЗЭС - 15 шт., реклоузеры 35 кВ: ПС 35/10 кВ ОПХ - 1 шт., ПС 35/10 кВ Танга - 2 шт., ПС 35/10 кВ Доронинская - 2 шт.</w:t>
            </w:r>
          </w:p>
        </w:tc>
        <w:tc>
          <w:tcPr>
            <w:tcW w:w="1372" w:type="pct"/>
            <w:vAlign w:val="center"/>
          </w:tcPr>
          <w:p w14:paraId="7DA4A210"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3 646,00</w:t>
            </w:r>
          </w:p>
        </w:tc>
      </w:tr>
      <w:tr w:rsidR="00451E49" w:rsidRPr="00866841" w14:paraId="7511697A" w14:textId="77777777" w:rsidTr="00A044DE">
        <w:tc>
          <w:tcPr>
            <w:tcW w:w="528" w:type="pct"/>
            <w:vAlign w:val="center"/>
          </w:tcPr>
          <w:p w14:paraId="4798775B"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10</w:t>
            </w:r>
          </w:p>
        </w:tc>
        <w:tc>
          <w:tcPr>
            <w:tcW w:w="3100" w:type="pct"/>
            <w:vAlign w:val="center"/>
          </w:tcPr>
          <w:p w14:paraId="3F27C22A"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ПС 110/6 кВ Кадала, ПС 110/35/10 кВ КСК, ПС 35/6 кВ Техникум Механизации с з</w:t>
            </w:r>
            <w:r w:rsidRPr="0038176A">
              <w:rPr>
                <w:rFonts w:ascii="Myriad Pro" w:eastAsia="Calibri" w:hAnsi="Myriad Pro"/>
                <w:color w:val="000000" w:themeColor="text1"/>
                <w:sz w:val="18"/>
                <w:szCs w:val="18"/>
              </w:rPr>
              <w:t>аменой вводных и секционных выключателей 6-10 кВ по ретрофиту (4 шт.)</w:t>
            </w:r>
          </w:p>
        </w:tc>
        <w:tc>
          <w:tcPr>
            <w:tcW w:w="1372" w:type="pct"/>
            <w:vAlign w:val="center"/>
          </w:tcPr>
          <w:p w14:paraId="73509282"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852,00</w:t>
            </w:r>
          </w:p>
        </w:tc>
      </w:tr>
      <w:tr w:rsidR="00451E49" w:rsidRPr="00866841" w14:paraId="4196BD2A" w14:textId="77777777" w:rsidTr="00A044DE">
        <w:tc>
          <w:tcPr>
            <w:tcW w:w="528" w:type="pct"/>
            <w:vAlign w:val="center"/>
          </w:tcPr>
          <w:p w14:paraId="38086F06"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11</w:t>
            </w:r>
          </w:p>
        </w:tc>
        <w:tc>
          <w:tcPr>
            <w:tcW w:w="3100" w:type="pct"/>
            <w:vAlign w:val="center"/>
          </w:tcPr>
          <w:p w14:paraId="3697FCD7"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ПС 110/6 кВ Кадала, ПС 110/35/10 кВ КСК с заменой линейных масляных выключателей 6-10 кВ (12 шт.)</w:t>
            </w:r>
          </w:p>
        </w:tc>
        <w:tc>
          <w:tcPr>
            <w:tcW w:w="1372" w:type="pct"/>
            <w:vAlign w:val="center"/>
          </w:tcPr>
          <w:p w14:paraId="7FCB9EC4"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4 343,00</w:t>
            </w:r>
          </w:p>
        </w:tc>
      </w:tr>
      <w:tr w:rsidR="00451E49" w:rsidRPr="00866841" w14:paraId="21081638" w14:textId="77777777" w:rsidTr="00A044DE">
        <w:tc>
          <w:tcPr>
            <w:tcW w:w="528" w:type="pct"/>
            <w:vAlign w:val="center"/>
          </w:tcPr>
          <w:p w14:paraId="4EE3C6C1"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12</w:t>
            </w:r>
          </w:p>
        </w:tc>
        <w:tc>
          <w:tcPr>
            <w:tcW w:w="3100" w:type="pct"/>
            <w:vAlign w:val="center"/>
          </w:tcPr>
          <w:p w14:paraId="134CB36E"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 xml:space="preserve">Реконструкция здания с заменой приборов теплового </w:t>
            </w:r>
            <w:r w:rsidRPr="0038176A">
              <w:rPr>
                <w:rFonts w:ascii="Myriad Pro" w:eastAsia="Calibri" w:hAnsi="Myriad Pro"/>
                <w:color w:val="000000" w:themeColor="text1"/>
                <w:sz w:val="18"/>
                <w:szCs w:val="18"/>
              </w:rPr>
              <w:t>учета в производственном здании ПО ГЭС (0,4 кВ), 2 прибора учета</w:t>
            </w:r>
          </w:p>
        </w:tc>
        <w:tc>
          <w:tcPr>
            <w:tcW w:w="1372" w:type="pct"/>
            <w:vAlign w:val="center"/>
          </w:tcPr>
          <w:p w14:paraId="008C4A39"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156,00</w:t>
            </w:r>
          </w:p>
        </w:tc>
      </w:tr>
      <w:tr w:rsidR="00451E49" w:rsidRPr="00866841" w14:paraId="0FF0A847" w14:textId="77777777" w:rsidTr="00A044DE">
        <w:tc>
          <w:tcPr>
            <w:tcW w:w="528" w:type="pct"/>
            <w:vAlign w:val="center"/>
          </w:tcPr>
          <w:p w14:paraId="4E492DF2"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13</w:t>
            </w:r>
          </w:p>
        </w:tc>
        <w:tc>
          <w:tcPr>
            <w:tcW w:w="3100" w:type="pct"/>
            <w:vAlign w:val="center"/>
          </w:tcPr>
          <w:p w14:paraId="68748CD1"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Реконструкция ПС 110/6 кВ Молодежная с заменой силовых трансформаторов 3*16 МВА на 2*40 МВА</w:t>
            </w:r>
          </w:p>
        </w:tc>
        <w:tc>
          <w:tcPr>
            <w:tcW w:w="1372" w:type="pct"/>
            <w:vAlign w:val="center"/>
          </w:tcPr>
          <w:p w14:paraId="5A4B25A9"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1 436,00</w:t>
            </w:r>
          </w:p>
        </w:tc>
      </w:tr>
      <w:tr w:rsidR="00451E49" w:rsidRPr="00866841" w14:paraId="71205D46" w14:textId="77777777" w:rsidTr="00A044DE">
        <w:tc>
          <w:tcPr>
            <w:tcW w:w="528" w:type="pct"/>
            <w:vAlign w:val="center"/>
          </w:tcPr>
          <w:p w14:paraId="1E746424"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14</w:t>
            </w:r>
          </w:p>
        </w:tc>
        <w:tc>
          <w:tcPr>
            <w:tcW w:w="3100" w:type="pct"/>
            <w:vAlign w:val="center"/>
          </w:tcPr>
          <w:p w14:paraId="72328354"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ИА МРСК Дооборудование для расширения магистральных каналов и организации к</w:t>
            </w:r>
            <w:r w:rsidRPr="0038176A">
              <w:rPr>
                <w:rFonts w:ascii="Myriad Pro" w:eastAsia="Calibri" w:hAnsi="Myriad Pro"/>
                <w:color w:val="000000" w:themeColor="text1"/>
                <w:sz w:val="18"/>
                <w:szCs w:val="18"/>
              </w:rPr>
              <w:t>анала связи до резервного ЦОД</w:t>
            </w:r>
          </w:p>
        </w:tc>
        <w:tc>
          <w:tcPr>
            <w:tcW w:w="1372" w:type="pct"/>
            <w:vAlign w:val="center"/>
          </w:tcPr>
          <w:p w14:paraId="16E52DF2"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4 417,00</w:t>
            </w:r>
          </w:p>
        </w:tc>
      </w:tr>
      <w:tr w:rsidR="00451E49" w:rsidRPr="00866841" w14:paraId="6B2BBF16" w14:textId="77777777" w:rsidTr="00A044DE">
        <w:tc>
          <w:tcPr>
            <w:tcW w:w="528" w:type="pct"/>
            <w:vAlign w:val="center"/>
          </w:tcPr>
          <w:p w14:paraId="01A747C3"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15</w:t>
            </w:r>
          </w:p>
        </w:tc>
        <w:tc>
          <w:tcPr>
            <w:tcW w:w="3100" w:type="pct"/>
            <w:vAlign w:val="center"/>
          </w:tcPr>
          <w:p w14:paraId="0978A4BD"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Строительство здания Оловянинского РЭС (0,4 кВ)</w:t>
            </w:r>
          </w:p>
        </w:tc>
        <w:tc>
          <w:tcPr>
            <w:tcW w:w="1372" w:type="pct"/>
            <w:vAlign w:val="center"/>
          </w:tcPr>
          <w:p w14:paraId="7454902B"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321,00</w:t>
            </w:r>
          </w:p>
        </w:tc>
      </w:tr>
      <w:tr w:rsidR="00451E49" w:rsidRPr="00866841" w14:paraId="67339E2F" w14:textId="77777777" w:rsidTr="00A044DE">
        <w:tc>
          <w:tcPr>
            <w:tcW w:w="528" w:type="pct"/>
            <w:vAlign w:val="center"/>
          </w:tcPr>
          <w:p w14:paraId="084EA229"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16</w:t>
            </w:r>
          </w:p>
        </w:tc>
        <w:tc>
          <w:tcPr>
            <w:tcW w:w="3100" w:type="pct"/>
            <w:vAlign w:val="center"/>
          </w:tcPr>
          <w:p w14:paraId="4BAFB96A"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ИА МРСК Покупка компьютерной и оргтехники, мебели в количестве 24 шт</w:t>
            </w:r>
          </w:p>
        </w:tc>
        <w:tc>
          <w:tcPr>
            <w:tcW w:w="1372" w:type="pct"/>
            <w:vAlign w:val="center"/>
          </w:tcPr>
          <w:p w14:paraId="2F68EC07"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584,00</w:t>
            </w:r>
          </w:p>
        </w:tc>
      </w:tr>
      <w:tr w:rsidR="00451E49" w:rsidRPr="00866841" w14:paraId="61E2320A" w14:textId="77777777" w:rsidTr="00A044DE">
        <w:tc>
          <w:tcPr>
            <w:tcW w:w="528" w:type="pct"/>
            <w:vAlign w:val="center"/>
          </w:tcPr>
          <w:p w14:paraId="42486284"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17</w:t>
            </w:r>
          </w:p>
        </w:tc>
        <w:tc>
          <w:tcPr>
            <w:tcW w:w="3100" w:type="pct"/>
            <w:vAlign w:val="center"/>
          </w:tcPr>
          <w:p w14:paraId="6DF83BF1"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ИА МРСК Создание автоматизированных систем управления производственными пр</w:t>
            </w:r>
            <w:r w:rsidRPr="0038176A">
              <w:rPr>
                <w:rFonts w:ascii="Myriad Pro" w:eastAsia="Calibri" w:hAnsi="Myriad Pro"/>
                <w:color w:val="000000" w:themeColor="text1"/>
                <w:sz w:val="18"/>
                <w:szCs w:val="18"/>
              </w:rPr>
              <w:t>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1372" w:type="pct"/>
            <w:vAlign w:val="center"/>
          </w:tcPr>
          <w:p w14:paraId="67206C28"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1 353,00</w:t>
            </w:r>
          </w:p>
        </w:tc>
      </w:tr>
      <w:tr w:rsidR="00451E49" w:rsidRPr="00866841" w14:paraId="64464F60" w14:textId="77777777" w:rsidTr="00A044DE">
        <w:tc>
          <w:tcPr>
            <w:tcW w:w="528" w:type="pct"/>
            <w:vAlign w:val="center"/>
          </w:tcPr>
          <w:p w14:paraId="3DA69EF9"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18</w:t>
            </w:r>
          </w:p>
        </w:tc>
        <w:tc>
          <w:tcPr>
            <w:tcW w:w="3100" w:type="pct"/>
            <w:vAlign w:val="center"/>
          </w:tcPr>
          <w:p w14:paraId="3C2D7B2B" w14:textId="77777777" w:rsidR="00451E49" w:rsidRPr="0038176A"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ИА МРСК НИОКР Исследование комплекса технических решений необходимых для осуществления техноло</w:t>
            </w:r>
            <w:r w:rsidRPr="0038176A">
              <w:rPr>
                <w:rFonts w:ascii="Myriad Pro" w:eastAsia="Calibri" w:hAnsi="Myriad Pro"/>
                <w:color w:val="000000" w:themeColor="text1"/>
                <w:sz w:val="18"/>
                <w:szCs w:val="18"/>
              </w:rPr>
              <w:t>гического присоединения генерирующих установок к электрической сети 6-20кВ</w:t>
            </w:r>
          </w:p>
        </w:tc>
        <w:tc>
          <w:tcPr>
            <w:tcW w:w="1372" w:type="pct"/>
            <w:vAlign w:val="center"/>
          </w:tcPr>
          <w:p w14:paraId="37DAE9C0" w14:textId="77777777" w:rsidR="00451E49" w:rsidRPr="006709F8" w:rsidRDefault="00451E49" w:rsidP="00FC73CE">
            <w:pPr>
              <w:spacing w:after="0" w:line="240" w:lineRule="auto"/>
              <w:ind w:left="-163"/>
              <w:jc w:val="center"/>
              <w:rPr>
                <w:rFonts w:ascii="Myriad Pro" w:eastAsia="Calibri" w:hAnsi="Myriad Pro"/>
                <w:color w:val="000000" w:themeColor="text1"/>
                <w:sz w:val="18"/>
                <w:szCs w:val="18"/>
              </w:rPr>
            </w:pPr>
            <w:r w:rsidRPr="006709F8">
              <w:rPr>
                <w:rFonts w:ascii="Myriad Pro" w:eastAsia="Calibri" w:hAnsi="Myriad Pro"/>
                <w:color w:val="000000" w:themeColor="text1"/>
                <w:sz w:val="18"/>
                <w:szCs w:val="18"/>
              </w:rPr>
              <w:t>809,00</w:t>
            </w:r>
          </w:p>
        </w:tc>
      </w:tr>
      <w:tr w:rsidR="00451E49" w:rsidRPr="00866841" w14:paraId="042713FC" w14:textId="77777777" w:rsidTr="00A044DE">
        <w:tc>
          <w:tcPr>
            <w:tcW w:w="528" w:type="pct"/>
            <w:vAlign w:val="center"/>
          </w:tcPr>
          <w:p w14:paraId="786013E7" w14:textId="77777777" w:rsidR="00451E49" w:rsidRPr="00185D98" w:rsidRDefault="00451E49" w:rsidP="00A044DE">
            <w:pPr>
              <w:spacing w:after="0" w:line="240" w:lineRule="auto"/>
              <w:jc w:val="center"/>
              <w:rPr>
                <w:rFonts w:ascii="Myriad Pro" w:eastAsia="Calibri" w:hAnsi="Myriad Pro"/>
                <w:color w:val="000000" w:themeColor="text1"/>
                <w:sz w:val="18"/>
                <w:szCs w:val="18"/>
              </w:rPr>
            </w:pPr>
            <w:r w:rsidRPr="00185D98">
              <w:rPr>
                <w:rFonts w:ascii="Myriad Pro" w:eastAsia="Calibri" w:hAnsi="Myriad Pro"/>
                <w:color w:val="000000" w:themeColor="text1"/>
                <w:sz w:val="18"/>
                <w:szCs w:val="18"/>
              </w:rPr>
              <w:t>19</w:t>
            </w:r>
          </w:p>
        </w:tc>
        <w:tc>
          <w:tcPr>
            <w:tcW w:w="3100" w:type="pct"/>
            <w:vAlign w:val="center"/>
          </w:tcPr>
          <w:p w14:paraId="18E872B1" w14:textId="77777777" w:rsidR="00451E49" w:rsidRPr="004A6BD9" w:rsidRDefault="00451E49" w:rsidP="00FC73CE">
            <w:pPr>
              <w:spacing w:after="0" w:line="240" w:lineRule="auto"/>
              <w:rPr>
                <w:rFonts w:ascii="Myriad Pro" w:eastAsia="Calibri" w:hAnsi="Myriad Pro"/>
                <w:color w:val="000000" w:themeColor="text1"/>
                <w:sz w:val="18"/>
                <w:szCs w:val="18"/>
              </w:rPr>
            </w:pPr>
            <w:r w:rsidRPr="004A6BD9">
              <w:rPr>
                <w:rFonts w:ascii="Myriad Pro" w:eastAsia="Calibri" w:hAnsi="Myriad Pro"/>
                <w:color w:val="000000" w:themeColor="text1"/>
                <w:sz w:val="18"/>
                <w:szCs w:val="18"/>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1372" w:type="pct"/>
            <w:vAlign w:val="center"/>
          </w:tcPr>
          <w:p w14:paraId="2884A7D3" w14:textId="77777777" w:rsidR="00451E49" w:rsidRPr="00874BA7" w:rsidRDefault="00451E49" w:rsidP="00FC73CE">
            <w:pPr>
              <w:spacing w:after="0" w:line="240" w:lineRule="auto"/>
              <w:ind w:left="-163"/>
              <w:jc w:val="center"/>
              <w:rPr>
                <w:rFonts w:ascii="Myriad Pro" w:eastAsia="Calibri" w:hAnsi="Myriad Pro"/>
                <w:color w:val="000000" w:themeColor="text1"/>
                <w:sz w:val="18"/>
                <w:szCs w:val="18"/>
              </w:rPr>
            </w:pPr>
            <w:r w:rsidRPr="0038176A">
              <w:rPr>
                <w:rFonts w:ascii="Myriad Pro" w:eastAsia="Calibri" w:hAnsi="Myriad Pro"/>
                <w:color w:val="000000" w:themeColor="text1"/>
                <w:sz w:val="18"/>
                <w:szCs w:val="18"/>
              </w:rPr>
              <w:t>562,00</w:t>
            </w:r>
          </w:p>
        </w:tc>
      </w:tr>
      <w:tr w:rsidR="00451E49" w:rsidRPr="00866841" w14:paraId="6641D52E" w14:textId="77777777" w:rsidTr="00520B5D">
        <w:trPr>
          <w:trHeight w:val="321"/>
        </w:trPr>
        <w:tc>
          <w:tcPr>
            <w:tcW w:w="528" w:type="pct"/>
            <w:shd w:val="clear" w:color="auto" w:fill="D6E3BC" w:themeFill="accent3" w:themeFillTint="66"/>
            <w:vAlign w:val="center"/>
          </w:tcPr>
          <w:p w14:paraId="6A366537" w14:textId="77777777" w:rsidR="00451E49" w:rsidRPr="00866841" w:rsidRDefault="00451E49" w:rsidP="00A044DE">
            <w:pPr>
              <w:spacing w:after="0" w:line="240" w:lineRule="auto"/>
              <w:jc w:val="center"/>
              <w:rPr>
                <w:rFonts w:ascii="Myriad Pro" w:eastAsia="Calibri" w:hAnsi="Myriad Pro"/>
                <w:b/>
                <w:color w:val="000000" w:themeColor="text1"/>
                <w:sz w:val="18"/>
                <w:szCs w:val="18"/>
              </w:rPr>
            </w:pPr>
          </w:p>
        </w:tc>
        <w:tc>
          <w:tcPr>
            <w:tcW w:w="3100" w:type="pct"/>
            <w:shd w:val="clear" w:color="auto" w:fill="D6E3BC" w:themeFill="accent3" w:themeFillTint="66"/>
            <w:vAlign w:val="center"/>
          </w:tcPr>
          <w:p w14:paraId="43D5D170" w14:textId="77777777" w:rsidR="00451E49" w:rsidRPr="00866841" w:rsidRDefault="00451E49" w:rsidP="00FC73CE">
            <w:pPr>
              <w:spacing w:after="0" w:line="240" w:lineRule="auto"/>
              <w:rPr>
                <w:rFonts w:ascii="Myriad Pro" w:eastAsia="Calibri" w:hAnsi="Myriad Pro"/>
                <w:b/>
                <w:color w:val="000000" w:themeColor="text1"/>
                <w:sz w:val="18"/>
                <w:szCs w:val="18"/>
              </w:rPr>
            </w:pPr>
            <w:r w:rsidRPr="00866841">
              <w:rPr>
                <w:rFonts w:ascii="Myriad Pro" w:eastAsia="Calibri" w:hAnsi="Myriad Pro"/>
                <w:b/>
                <w:color w:val="000000" w:themeColor="text1"/>
                <w:sz w:val="18"/>
                <w:szCs w:val="18"/>
              </w:rPr>
              <w:t>Всего по инвестиционным проектам</w:t>
            </w:r>
          </w:p>
        </w:tc>
        <w:tc>
          <w:tcPr>
            <w:tcW w:w="1372" w:type="pct"/>
            <w:shd w:val="clear" w:color="auto" w:fill="D6E3BC" w:themeFill="accent3" w:themeFillTint="66"/>
            <w:vAlign w:val="center"/>
          </w:tcPr>
          <w:p w14:paraId="7CD08316" w14:textId="77777777" w:rsidR="00451E49" w:rsidRPr="00866841" w:rsidRDefault="00451E49" w:rsidP="00FC73CE">
            <w:pPr>
              <w:spacing w:after="0" w:line="240" w:lineRule="auto"/>
              <w:ind w:left="-163"/>
              <w:jc w:val="center"/>
              <w:rPr>
                <w:rFonts w:ascii="Myriad Pro" w:eastAsia="Calibri" w:hAnsi="Myriad Pro"/>
                <w:b/>
                <w:color w:val="000000" w:themeColor="text1"/>
                <w:sz w:val="18"/>
                <w:szCs w:val="18"/>
              </w:rPr>
            </w:pPr>
            <w:r w:rsidRPr="00866841">
              <w:rPr>
                <w:rFonts w:ascii="Myriad Pro" w:eastAsia="Calibri" w:hAnsi="Myriad Pro"/>
                <w:b/>
                <w:color w:val="000000" w:themeColor="text1"/>
                <w:sz w:val="18"/>
                <w:szCs w:val="18"/>
              </w:rPr>
              <w:t>84 717,00</w:t>
            </w:r>
          </w:p>
        </w:tc>
      </w:tr>
    </w:tbl>
    <w:p w14:paraId="069C3F06" w14:textId="1FE3C9F5" w:rsidR="00451E49" w:rsidRPr="00866841" w:rsidRDefault="00451E49" w:rsidP="00B0480B">
      <w:pPr>
        <w:spacing w:after="0" w:line="360" w:lineRule="auto"/>
        <w:ind w:firstLine="567"/>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w:t>
      </w:r>
      <w:r w:rsidR="00734D47">
        <w:rPr>
          <w:rFonts w:ascii="Myriad Pro" w:eastAsia="Calibri" w:hAnsi="Myriad Pro"/>
          <w:color w:val="000000" w:themeColor="text1"/>
          <w:sz w:val="26"/>
          <w:szCs w:val="26"/>
        </w:rPr>
        <w:t xml:space="preserve"> </w:t>
      </w:r>
      <w:r w:rsidR="00734D47" w:rsidRPr="002021FD">
        <w:rPr>
          <w:rFonts w:ascii="Myriad Pro" w:eastAsia="Calibri" w:hAnsi="Myriad Pro"/>
          <w:color w:val="000000" w:themeColor="text1"/>
          <w:sz w:val="26"/>
          <w:szCs w:val="26"/>
        </w:rPr>
        <w:t>185 174,70</w:t>
      </w:r>
      <w:r w:rsidRPr="00866841">
        <w:rPr>
          <w:rFonts w:ascii="Myriad Pro" w:eastAsia="Calibri" w:hAnsi="Myriad Pro"/>
          <w:color w:val="000000" w:themeColor="text1"/>
          <w:sz w:val="26"/>
          <w:szCs w:val="26"/>
        </w:rPr>
        <w:t xml:space="preserve"> тыс. руб. (с НДС).</w:t>
      </w:r>
    </w:p>
    <w:tbl>
      <w:tblPr>
        <w:tblW w:w="5000" w:type="pct"/>
        <w:tblLook w:val="04A0" w:firstRow="1" w:lastRow="0" w:firstColumn="1" w:lastColumn="0" w:noHBand="0" w:noVBand="1"/>
      </w:tblPr>
      <w:tblGrid>
        <w:gridCol w:w="717"/>
        <w:gridCol w:w="2698"/>
        <w:gridCol w:w="1770"/>
        <w:gridCol w:w="1770"/>
        <w:gridCol w:w="1288"/>
        <w:gridCol w:w="1101"/>
      </w:tblGrid>
      <w:tr w:rsidR="00451E49" w:rsidRPr="00866841" w14:paraId="5ABE79D7" w14:textId="77777777" w:rsidTr="002021FD">
        <w:trPr>
          <w:trHeight w:val="20"/>
          <w:tblHeader/>
        </w:trPr>
        <w:tc>
          <w:tcPr>
            <w:tcW w:w="3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32A7F94"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 п/п</w:t>
            </w:r>
          </w:p>
        </w:tc>
        <w:tc>
          <w:tcPr>
            <w:tcW w:w="14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6D25AA"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 xml:space="preserve">Наименование инвестиционного проекта </w:t>
            </w:r>
            <w:r w:rsidRPr="00866841">
              <w:rPr>
                <w:rFonts w:ascii="Myriad Pro" w:eastAsia="Calibri" w:hAnsi="Myriad Pro"/>
                <w:b/>
                <w:color w:val="FFFFFF"/>
                <w:sz w:val="18"/>
                <w:szCs w:val="18"/>
              </w:rPr>
              <w:br/>
              <w:t>(группы инвестиционных проектов)</w:t>
            </w:r>
          </w:p>
        </w:tc>
        <w:tc>
          <w:tcPr>
            <w:tcW w:w="9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4A9683"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Плановое финансирование, тыс. руб. с НДС</w:t>
            </w:r>
          </w:p>
        </w:tc>
        <w:tc>
          <w:tcPr>
            <w:tcW w:w="9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7D22CB"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Фактическое финансирование, тыс. руб. с НДС</w:t>
            </w:r>
          </w:p>
        </w:tc>
        <w:tc>
          <w:tcPr>
            <w:tcW w:w="127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9AC86DC"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Отклонение (факт-план)</w:t>
            </w:r>
          </w:p>
        </w:tc>
      </w:tr>
      <w:tr w:rsidR="00451E49" w:rsidRPr="00866841" w14:paraId="07AA585A" w14:textId="77777777" w:rsidTr="00CC79C5">
        <w:trPr>
          <w:trHeight w:val="20"/>
          <w:tblHeader/>
        </w:trPr>
        <w:tc>
          <w:tcPr>
            <w:tcW w:w="3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5517BA" w14:textId="77777777" w:rsidR="00451E49" w:rsidRPr="00866841" w:rsidRDefault="00451E49" w:rsidP="00FC73CE">
            <w:pPr>
              <w:spacing w:after="0" w:line="240" w:lineRule="auto"/>
              <w:rPr>
                <w:rFonts w:ascii="Myriad Pro" w:eastAsia="Calibri" w:hAnsi="Myriad Pro"/>
                <w:b/>
                <w:color w:val="FFFFFF"/>
                <w:sz w:val="18"/>
                <w:szCs w:val="18"/>
              </w:rPr>
            </w:pPr>
          </w:p>
        </w:tc>
        <w:tc>
          <w:tcPr>
            <w:tcW w:w="14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7C269E" w14:textId="77777777" w:rsidR="00451E49" w:rsidRPr="00866841" w:rsidRDefault="00451E49" w:rsidP="00FC73CE">
            <w:pPr>
              <w:spacing w:after="0" w:line="240" w:lineRule="auto"/>
              <w:rPr>
                <w:rFonts w:ascii="Myriad Pro" w:eastAsia="Calibri" w:hAnsi="Myriad Pro"/>
                <w:b/>
                <w:color w:val="FFFFFF"/>
                <w:sz w:val="18"/>
                <w:szCs w:val="18"/>
              </w:rPr>
            </w:pPr>
          </w:p>
        </w:tc>
        <w:tc>
          <w:tcPr>
            <w:tcW w:w="9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E25264" w14:textId="77777777" w:rsidR="00451E49" w:rsidRPr="00866841" w:rsidRDefault="00451E49" w:rsidP="00FC73CE">
            <w:pPr>
              <w:spacing w:after="0" w:line="240" w:lineRule="auto"/>
              <w:rPr>
                <w:rFonts w:ascii="Myriad Pro" w:eastAsia="Calibri" w:hAnsi="Myriad Pro"/>
                <w:b/>
                <w:color w:val="FFFFFF"/>
                <w:sz w:val="18"/>
                <w:szCs w:val="18"/>
              </w:rPr>
            </w:pPr>
          </w:p>
        </w:tc>
        <w:tc>
          <w:tcPr>
            <w:tcW w:w="9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7F9BBE" w14:textId="77777777" w:rsidR="00451E49" w:rsidRPr="00866841" w:rsidRDefault="00451E49" w:rsidP="00FC73CE">
            <w:pPr>
              <w:spacing w:after="0" w:line="240" w:lineRule="auto"/>
              <w:rPr>
                <w:rFonts w:ascii="Myriad Pro" w:eastAsia="Calibri" w:hAnsi="Myriad Pro"/>
                <w:b/>
                <w:color w:val="FFFFFF"/>
                <w:sz w:val="18"/>
                <w:szCs w:val="18"/>
              </w:rPr>
            </w:pP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786CAEC"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тыс. руб.</w:t>
            </w:r>
          </w:p>
        </w:tc>
        <w:tc>
          <w:tcPr>
            <w:tcW w:w="5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923A62A" w14:textId="77777777" w:rsidR="00451E49" w:rsidRPr="00866841" w:rsidRDefault="00451E49" w:rsidP="00FC73CE">
            <w:pPr>
              <w:spacing w:after="0" w:line="240"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w:t>
            </w:r>
          </w:p>
        </w:tc>
      </w:tr>
      <w:tr w:rsidR="00451E49" w:rsidRPr="00866841" w14:paraId="29D0851E" w14:textId="77777777" w:rsidTr="00CC79C5">
        <w:trPr>
          <w:trHeight w:val="20"/>
        </w:trPr>
        <w:tc>
          <w:tcPr>
            <w:tcW w:w="3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D0C25ED" w14:textId="77777777"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p>
        </w:tc>
        <w:tc>
          <w:tcPr>
            <w:tcW w:w="1444" w:type="pct"/>
            <w:tcBorders>
              <w:top w:val="single" w:sz="4" w:space="0" w:color="FFFFFF" w:themeColor="background1"/>
              <w:left w:val="nil"/>
              <w:bottom w:val="single" w:sz="4" w:space="0" w:color="auto"/>
              <w:right w:val="nil"/>
            </w:tcBorders>
            <w:shd w:val="clear" w:color="auto" w:fill="auto"/>
            <w:vAlign w:val="center"/>
            <w:hideMark/>
          </w:tcPr>
          <w:p w14:paraId="4617B589"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9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69C2AB4" w14:textId="00C77388" w:rsidR="000169AD" w:rsidRDefault="000169AD" w:rsidP="00971D42">
            <w:pPr>
              <w:spacing w:after="0" w:line="240" w:lineRule="auto"/>
              <w:jc w:val="center"/>
              <w:rPr>
                <w:rFonts w:ascii="Myriad Pro" w:eastAsia="Calibri" w:hAnsi="Myriad Pro"/>
                <w:color w:val="000000" w:themeColor="text1"/>
                <w:sz w:val="18"/>
                <w:szCs w:val="18"/>
              </w:rPr>
            </w:pPr>
          </w:p>
          <w:p w14:paraId="001EFE61" w14:textId="77777777" w:rsidR="00451E49" w:rsidRPr="00866841" w:rsidRDefault="000169AD"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113 </w:t>
            </w:r>
            <w:r w:rsidRPr="000169AD">
              <w:rPr>
                <w:rFonts w:ascii="Myriad Pro" w:eastAsia="Calibri" w:hAnsi="Myriad Pro"/>
                <w:color w:val="000000" w:themeColor="text1"/>
                <w:sz w:val="18"/>
                <w:szCs w:val="18"/>
              </w:rPr>
              <w:t>443</w:t>
            </w:r>
            <w:r>
              <w:rPr>
                <w:rFonts w:ascii="Myriad Pro" w:eastAsia="Calibri" w:hAnsi="Myriad Pro"/>
                <w:color w:val="000000" w:themeColor="text1"/>
                <w:sz w:val="18"/>
                <w:szCs w:val="18"/>
              </w:rPr>
              <w:t>,04</w:t>
            </w:r>
          </w:p>
        </w:tc>
        <w:tc>
          <w:tcPr>
            <w:tcW w:w="94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11918D"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188 279,00</w:t>
            </w:r>
          </w:p>
        </w:tc>
        <w:tc>
          <w:tcPr>
            <w:tcW w:w="6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099E8B" w14:textId="7EA7E35F" w:rsidR="00734D47" w:rsidRDefault="00734D47" w:rsidP="002448F7">
            <w:pPr>
              <w:spacing w:after="0" w:line="240" w:lineRule="auto"/>
              <w:jc w:val="center"/>
              <w:rPr>
                <w:rFonts w:ascii="Myriad Pro" w:eastAsia="Calibri" w:hAnsi="Myriad Pro"/>
                <w:color w:val="000000" w:themeColor="text1"/>
                <w:sz w:val="18"/>
                <w:szCs w:val="18"/>
              </w:rPr>
            </w:pPr>
          </w:p>
          <w:p w14:paraId="75143E4B" w14:textId="635B5768" w:rsidR="00451E49" w:rsidRPr="00866841" w:rsidRDefault="00734D4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74 835,96</w:t>
            </w:r>
          </w:p>
        </w:tc>
        <w:tc>
          <w:tcPr>
            <w:tcW w:w="5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A6B092" w14:textId="09CAB1D8"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4,3</w:t>
            </w:r>
            <w:r w:rsidR="00451E49" w:rsidRPr="00866841">
              <w:rPr>
                <w:rFonts w:ascii="Myriad Pro" w:eastAsia="Calibri" w:hAnsi="Myriad Pro"/>
                <w:color w:val="000000" w:themeColor="text1"/>
                <w:sz w:val="18"/>
                <w:szCs w:val="18"/>
              </w:rPr>
              <w:t>%</w:t>
            </w:r>
          </w:p>
        </w:tc>
      </w:tr>
      <w:tr w:rsidR="00451E49" w:rsidRPr="00866841" w14:paraId="350AC0F3"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F8F8C97" w14:textId="77777777"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2</w:t>
            </w:r>
          </w:p>
        </w:tc>
        <w:tc>
          <w:tcPr>
            <w:tcW w:w="1444" w:type="pct"/>
            <w:tcBorders>
              <w:top w:val="nil"/>
              <w:left w:val="nil"/>
              <w:bottom w:val="single" w:sz="4" w:space="0" w:color="auto"/>
              <w:right w:val="nil"/>
            </w:tcBorders>
            <w:shd w:val="clear" w:color="auto" w:fill="auto"/>
            <w:vAlign w:val="center"/>
            <w:hideMark/>
          </w:tcPr>
          <w:p w14:paraId="01115BA5" w14:textId="423517F5"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110/10 кВ Даурия с расширением ОРУ-110 кВ</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1F573CE" w14:textId="401573ED" w:rsidR="000169AD" w:rsidRDefault="000169AD" w:rsidP="00971D42">
            <w:pPr>
              <w:spacing w:after="0" w:line="240" w:lineRule="auto"/>
              <w:jc w:val="center"/>
              <w:rPr>
                <w:rFonts w:ascii="Myriad Pro" w:eastAsia="Calibri" w:hAnsi="Myriad Pro"/>
                <w:color w:val="000000" w:themeColor="text1"/>
                <w:sz w:val="18"/>
                <w:szCs w:val="18"/>
              </w:rPr>
            </w:pPr>
          </w:p>
          <w:p w14:paraId="1068556B" w14:textId="09E4F06B" w:rsidR="00451E49" w:rsidRPr="00866841" w:rsidRDefault="000169AD" w:rsidP="00C000B8">
            <w:pPr>
              <w:spacing w:after="0" w:line="240" w:lineRule="auto"/>
              <w:jc w:val="center"/>
              <w:rPr>
                <w:rFonts w:ascii="Myriad Pro" w:eastAsia="Calibri" w:hAnsi="Myriad Pro"/>
                <w:color w:val="000000" w:themeColor="text1"/>
                <w:sz w:val="18"/>
                <w:szCs w:val="18"/>
              </w:rPr>
            </w:pPr>
            <w:r w:rsidRPr="000169AD">
              <w:rPr>
                <w:rFonts w:ascii="Myriad Pro" w:eastAsia="Calibri" w:hAnsi="Myriad Pro"/>
                <w:color w:val="000000" w:themeColor="text1"/>
                <w:sz w:val="18"/>
                <w:szCs w:val="18"/>
              </w:rPr>
              <w:t>1</w:t>
            </w:r>
            <w:r>
              <w:rPr>
                <w:rFonts w:ascii="Myriad Pro" w:eastAsia="Calibri" w:hAnsi="Myriad Pro"/>
                <w:color w:val="000000" w:themeColor="text1"/>
                <w:sz w:val="18"/>
                <w:szCs w:val="18"/>
              </w:rPr>
              <w:t>3 </w:t>
            </w:r>
            <w:r w:rsidRPr="000169AD">
              <w:rPr>
                <w:rFonts w:ascii="Myriad Pro" w:eastAsia="Calibri" w:hAnsi="Myriad Pro"/>
                <w:color w:val="000000" w:themeColor="text1"/>
                <w:sz w:val="18"/>
                <w:szCs w:val="18"/>
              </w:rPr>
              <w:t>746</w:t>
            </w:r>
            <w:r>
              <w:rPr>
                <w:rFonts w:ascii="Myriad Pro" w:eastAsia="Calibri" w:hAnsi="Myriad Pro"/>
                <w:color w:val="000000" w:themeColor="text1"/>
                <w:sz w:val="18"/>
                <w:szCs w:val="18"/>
              </w:rPr>
              <w:t>,00</w:t>
            </w:r>
          </w:p>
        </w:tc>
        <w:tc>
          <w:tcPr>
            <w:tcW w:w="947" w:type="pct"/>
            <w:tcBorders>
              <w:top w:val="nil"/>
              <w:left w:val="nil"/>
              <w:bottom w:val="single" w:sz="4" w:space="0" w:color="auto"/>
              <w:right w:val="single" w:sz="4" w:space="0" w:color="auto"/>
            </w:tcBorders>
            <w:shd w:val="clear" w:color="auto" w:fill="auto"/>
            <w:vAlign w:val="center"/>
            <w:hideMark/>
          </w:tcPr>
          <w:p w14:paraId="0DA1B5F7"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19 107,00</w:t>
            </w:r>
          </w:p>
        </w:tc>
        <w:tc>
          <w:tcPr>
            <w:tcW w:w="689" w:type="pct"/>
            <w:tcBorders>
              <w:top w:val="nil"/>
              <w:left w:val="nil"/>
              <w:bottom w:val="single" w:sz="4" w:space="0" w:color="auto"/>
              <w:right w:val="single" w:sz="4" w:space="0" w:color="auto"/>
            </w:tcBorders>
            <w:shd w:val="clear" w:color="auto" w:fill="auto"/>
            <w:vAlign w:val="center"/>
            <w:hideMark/>
          </w:tcPr>
          <w:p w14:paraId="0FCE7686" w14:textId="120D1761" w:rsidR="00451E49" w:rsidRPr="00866841" w:rsidRDefault="00311DA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5361</w:t>
            </w:r>
          </w:p>
        </w:tc>
        <w:tc>
          <w:tcPr>
            <w:tcW w:w="589" w:type="pct"/>
            <w:tcBorders>
              <w:top w:val="nil"/>
              <w:left w:val="nil"/>
              <w:bottom w:val="single" w:sz="4" w:space="0" w:color="auto"/>
              <w:right w:val="single" w:sz="4" w:space="0" w:color="auto"/>
            </w:tcBorders>
            <w:shd w:val="clear" w:color="auto" w:fill="auto"/>
            <w:vAlign w:val="center"/>
            <w:hideMark/>
          </w:tcPr>
          <w:p w14:paraId="7EA5ADD5" w14:textId="1B469445"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39</w:t>
            </w:r>
            <w:r w:rsidR="00451E49" w:rsidRPr="00866841">
              <w:rPr>
                <w:rFonts w:ascii="Myriad Pro" w:eastAsia="Calibri" w:hAnsi="Myriad Pro"/>
                <w:color w:val="000000" w:themeColor="text1"/>
                <w:sz w:val="18"/>
                <w:szCs w:val="18"/>
              </w:rPr>
              <w:t>%</w:t>
            </w:r>
          </w:p>
        </w:tc>
      </w:tr>
      <w:tr w:rsidR="00451E49" w:rsidRPr="00866841" w14:paraId="21A6E539"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7898F02F" w14:textId="77777777"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3</w:t>
            </w:r>
          </w:p>
        </w:tc>
        <w:tc>
          <w:tcPr>
            <w:tcW w:w="1444" w:type="pct"/>
            <w:tcBorders>
              <w:top w:val="nil"/>
              <w:left w:val="nil"/>
              <w:bottom w:val="single" w:sz="4" w:space="0" w:color="auto"/>
              <w:right w:val="nil"/>
            </w:tcBorders>
            <w:shd w:val="clear" w:color="auto" w:fill="auto"/>
            <w:vAlign w:val="center"/>
            <w:hideMark/>
          </w:tcPr>
          <w:p w14:paraId="1E4326F9" w14:textId="2EE7E741"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 xml:space="preserve">Реконструкция ПС 35-110 кВ с заменой измерительных трансформаторов  (ПС </w:t>
            </w:r>
            <w:r w:rsidRPr="00866841">
              <w:rPr>
                <w:rFonts w:ascii="Myriad Pro" w:eastAsia="Calibri" w:hAnsi="Myriad Pro"/>
                <w:color w:val="000000" w:themeColor="text1"/>
                <w:sz w:val="18"/>
                <w:szCs w:val="18"/>
              </w:rPr>
              <w:lastRenderedPageBreak/>
              <w:t>Вершина Шахтомы, ПС Шелопугино, ПС Ст. Чиндант, ПС Н. Цасучей, ПС Борзя Западная, Беклемишево )</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13AE784" w14:textId="7DB2DF19" w:rsidR="000169AD" w:rsidRDefault="000169AD" w:rsidP="00971D42">
            <w:pPr>
              <w:spacing w:after="0" w:line="240" w:lineRule="auto"/>
              <w:jc w:val="center"/>
              <w:rPr>
                <w:rFonts w:ascii="Myriad Pro" w:eastAsia="Calibri" w:hAnsi="Myriad Pro"/>
                <w:color w:val="000000" w:themeColor="text1"/>
                <w:sz w:val="18"/>
                <w:szCs w:val="18"/>
              </w:rPr>
            </w:pPr>
          </w:p>
          <w:p w14:paraId="1BD06A41" w14:textId="77777777" w:rsidR="000169AD" w:rsidRPr="00866841" w:rsidRDefault="000169AD"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2 </w:t>
            </w:r>
            <w:r w:rsidRPr="000169AD">
              <w:rPr>
                <w:rFonts w:ascii="Myriad Pro" w:eastAsia="Calibri" w:hAnsi="Myriad Pro"/>
                <w:color w:val="000000" w:themeColor="text1"/>
                <w:sz w:val="18"/>
                <w:szCs w:val="18"/>
              </w:rPr>
              <w:t>11</w:t>
            </w:r>
            <w:r>
              <w:rPr>
                <w:rFonts w:ascii="Myriad Pro" w:eastAsia="Calibri" w:hAnsi="Myriad Pro"/>
                <w:color w:val="000000" w:themeColor="text1"/>
                <w:sz w:val="18"/>
                <w:szCs w:val="18"/>
              </w:rPr>
              <w:t>7,52</w:t>
            </w:r>
          </w:p>
        </w:tc>
        <w:tc>
          <w:tcPr>
            <w:tcW w:w="947" w:type="pct"/>
            <w:tcBorders>
              <w:top w:val="nil"/>
              <w:left w:val="nil"/>
              <w:bottom w:val="single" w:sz="4" w:space="0" w:color="auto"/>
              <w:right w:val="single" w:sz="4" w:space="0" w:color="auto"/>
            </w:tcBorders>
            <w:shd w:val="clear" w:color="auto" w:fill="auto"/>
            <w:vAlign w:val="center"/>
            <w:hideMark/>
          </w:tcPr>
          <w:p w14:paraId="2588F50A"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3 272,00</w:t>
            </w:r>
          </w:p>
        </w:tc>
        <w:tc>
          <w:tcPr>
            <w:tcW w:w="689" w:type="pct"/>
            <w:tcBorders>
              <w:top w:val="nil"/>
              <w:left w:val="nil"/>
              <w:bottom w:val="single" w:sz="4" w:space="0" w:color="auto"/>
              <w:right w:val="single" w:sz="4" w:space="0" w:color="auto"/>
            </w:tcBorders>
            <w:shd w:val="clear" w:color="auto" w:fill="auto"/>
            <w:vAlign w:val="center"/>
            <w:hideMark/>
          </w:tcPr>
          <w:p w14:paraId="122D47AB" w14:textId="5225BF96" w:rsidR="00311DA7" w:rsidRDefault="00311DA7" w:rsidP="002448F7">
            <w:pPr>
              <w:spacing w:after="0" w:line="240" w:lineRule="auto"/>
              <w:jc w:val="center"/>
              <w:rPr>
                <w:rFonts w:ascii="Myriad Pro" w:eastAsia="Calibri" w:hAnsi="Myriad Pro"/>
                <w:color w:val="000000" w:themeColor="text1"/>
                <w:sz w:val="18"/>
                <w:szCs w:val="18"/>
              </w:rPr>
            </w:pPr>
          </w:p>
          <w:p w14:paraId="6E232616" w14:textId="77777777"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1 154,48</w:t>
            </w:r>
          </w:p>
        </w:tc>
        <w:tc>
          <w:tcPr>
            <w:tcW w:w="589" w:type="pct"/>
            <w:tcBorders>
              <w:top w:val="nil"/>
              <w:left w:val="nil"/>
              <w:bottom w:val="single" w:sz="4" w:space="0" w:color="auto"/>
              <w:right w:val="single" w:sz="4" w:space="0" w:color="auto"/>
            </w:tcBorders>
            <w:shd w:val="clear" w:color="auto" w:fill="auto"/>
            <w:vAlign w:val="center"/>
            <w:hideMark/>
          </w:tcPr>
          <w:p w14:paraId="55791852" w14:textId="0D33C0ED"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54,5</w:t>
            </w:r>
            <w:r w:rsidR="00451E49" w:rsidRPr="00866841">
              <w:rPr>
                <w:rFonts w:ascii="Myriad Pro" w:eastAsia="Calibri" w:hAnsi="Myriad Pro"/>
                <w:color w:val="000000" w:themeColor="text1"/>
                <w:sz w:val="18"/>
                <w:szCs w:val="18"/>
              </w:rPr>
              <w:t>%</w:t>
            </w:r>
          </w:p>
        </w:tc>
      </w:tr>
      <w:tr w:rsidR="00451E49" w:rsidRPr="00866841" w14:paraId="24D1B3A9"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1AB4709C" w14:textId="77777777"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4</w:t>
            </w:r>
          </w:p>
        </w:tc>
        <w:tc>
          <w:tcPr>
            <w:tcW w:w="1444" w:type="pct"/>
            <w:tcBorders>
              <w:top w:val="nil"/>
              <w:left w:val="nil"/>
              <w:bottom w:val="single" w:sz="4" w:space="0" w:color="auto"/>
              <w:right w:val="nil"/>
            </w:tcBorders>
            <w:shd w:val="clear" w:color="auto" w:fill="auto"/>
            <w:vAlign w:val="center"/>
            <w:hideMark/>
          </w:tcPr>
          <w:p w14:paraId="1750CD4B"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110 кВ с заменой АКБ (СОПТ) ПС Казаново, Калангуй, В.Давенда, Зилово, Урейск, Альбитуй, Безречная, Николаевская, Тыргетуй, Дульдурга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1E067B4" w14:textId="157CF900" w:rsidR="00451E49" w:rsidRDefault="00451E49" w:rsidP="00971D42">
            <w:pPr>
              <w:spacing w:after="0" w:line="240" w:lineRule="auto"/>
              <w:jc w:val="center"/>
              <w:rPr>
                <w:rFonts w:ascii="Myriad Pro" w:eastAsia="Calibri" w:hAnsi="Myriad Pro"/>
                <w:color w:val="000000" w:themeColor="text1"/>
                <w:sz w:val="18"/>
                <w:szCs w:val="18"/>
              </w:rPr>
            </w:pPr>
          </w:p>
          <w:p w14:paraId="68F7135E" w14:textId="77777777" w:rsidR="000169AD" w:rsidRDefault="000169AD"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3 570</w:t>
            </w:r>
          </w:p>
          <w:p w14:paraId="69AEF914" w14:textId="77777777" w:rsidR="000169AD" w:rsidRPr="00866841" w:rsidRDefault="000169AD" w:rsidP="009A30A0">
            <w:pPr>
              <w:spacing w:after="0" w:line="240" w:lineRule="auto"/>
              <w:jc w:val="center"/>
              <w:rPr>
                <w:rFonts w:ascii="Myriad Pro" w:eastAsia="Calibri" w:hAnsi="Myriad Pro"/>
                <w:color w:val="000000" w:themeColor="text1"/>
                <w:sz w:val="18"/>
                <w:szCs w:val="18"/>
              </w:rPr>
            </w:pPr>
          </w:p>
        </w:tc>
        <w:tc>
          <w:tcPr>
            <w:tcW w:w="947" w:type="pct"/>
            <w:tcBorders>
              <w:top w:val="nil"/>
              <w:left w:val="nil"/>
              <w:bottom w:val="single" w:sz="4" w:space="0" w:color="auto"/>
              <w:right w:val="single" w:sz="4" w:space="0" w:color="auto"/>
            </w:tcBorders>
            <w:shd w:val="clear" w:color="auto" w:fill="auto"/>
            <w:vAlign w:val="center"/>
            <w:hideMark/>
          </w:tcPr>
          <w:p w14:paraId="78965EBC" w14:textId="77777777" w:rsidR="00451E49" w:rsidRPr="00866841" w:rsidRDefault="00451E49" w:rsidP="002448F7">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24 054,00</w:t>
            </w:r>
          </w:p>
        </w:tc>
        <w:tc>
          <w:tcPr>
            <w:tcW w:w="689" w:type="pct"/>
            <w:tcBorders>
              <w:top w:val="nil"/>
              <w:left w:val="nil"/>
              <w:bottom w:val="single" w:sz="4" w:space="0" w:color="auto"/>
              <w:right w:val="single" w:sz="4" w:space="0" w:color="auto"/>
            </w:tcBorders>
            <w:shd w:val="clear" w:color="auto" w:fill="auto"/>
            <w:vAlign w:val="center"/>
            <w:hideMark/>
          </w:tcPr>
          <w:p w14:paraId="3BBD56C5" w14:textId="7669319D" w:rsidR="00311DA7" w:rsidRDefault="00311DA7" w:rsidP="000A1CC6">
            <w:pPr>
              <w:spacing w:after="0" w:line="240" w:lineRule="auto"/>
              <w:jc w:val="center"/>
              <w:rPr>
                <w:rFonts w:ascii="Myriad Pro" w:eastAsia="Calibri" w:hAnsi="Myriad Pro"/>
                <w:color w:val="000000" w:themeColor="text1"/>
                <w:sz w:val="18"/>
                <w:szCs w:val="18"/>
              </w:rPr>
            </w:pPr>
          </w:p>
          <w:p w14:paraId="69B6A2CC" w14:textId="77777777"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20 484</w:t>
            </w:r>
          </w:p>
        </w:tc>
        <w:tc>
          <w:tcPr>
            <w:tcW w:w="589" w:type="pct"/>
            <w:tcBorders>
              <w:top w:val="nil"/>
              <w:left w:val="nil"/>
              <w:bottom w:val="single" w:sz="4" w:space="0" w:color="auto"/>
              <w:right w:val="single" w:sz="4" w:space="0" w:color="auto"/>
            </w:tcBorders>
            <w:shd w:val="clear" w:color="auto" w:fill="auto"/>
            <w:vAlign w:val="center"/>
            <w:hideMark/>
          </w:tcPr>
          <w:p w14:paraId="1E906725" w14:textId="3CA15237"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573,8</w:t>
            </w:r>
            <w:r w:rsidR="00451E49" w:rsidRPr="00866841">
              <w:rPr>
                <w:rFonts w:ascii="Myriad Pro" w:eastAsia="Calibri" w:hAnsi="Myriad Pro"/>
                <w:color w:val="000000" w:themeColor="text1"/>
                <w:sz w:val="18"/>
                <w:szCs w:val="18"/>
              </w:rPr>
              <w:t>%</w:t>
            </w:r>
          </w:p>
        </w:tc>
      </w:tr>
      <w:tr w:rsidR="00971D42" w:rsidRPr="00866841" w14:paraId="3DDF9B5C" w14:textId="77777777" w:rsidTr="002021FD">
        <w:trPr>
          <w:trHeight w:val="1035"/>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0F63282D" w14:textId="13DBDD54" w:rsidR="00971D42"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5</w:t>
            </w:r>
          </w:p>
        </w:tc>
        <w:tc>
          <w:tcPr>
            <w:tcW w:w="1444" w:type="pct"/>
            <w:tcBorders>
              <w:top w:val="single" w:sz="4" w:space="0" w:color="auto"/>
              <w:left w:val="nil"/>
              <w:bottom w:val="single" w:sz="4" w:space="0" w:color="auto"/>
              <w:right w:val="nil"/>
            </w:tcBorders>
            <w:shd w:val="clear" w:color="auto" w:fill="auto"/>
            <w:vAlign w:val="center"/>
            <w:hideMark/>
          </w:tcPr>
          <w:p w14:paraId="0261E90C" w14:textId="77777777" w:rsidR="00971D42" w:rsidRPr="00866841" w:rsidRDefault="00971D42" w:rsidP="00696CAA">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110 кВ  с заменой высоковольтных вводов:</w:t>
            </w:r>
          </w:p>
          <w:p w14:paraId="6A090356" w14:textId="01362BA8" w:rsidR="00971D42" w:rsidRPr="00866841" w:rsidRDefault="00971D42"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2017 год - ПС 110 кВ ОГОК (6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76D1F4E6" w14:textId="74C68EB8" w:rsidR="00971D42"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2 117,52</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6FAD02A7" w14:textId="77777777" w:rsidR="00971D42" w:rsidRPr="00866841" w:rsidRDefault="00971D42"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3 652,00</w:t>
            </w:r>
          </w:p>
        </w:tc>
        <w:tc>
          <w:tcPr>
            <w:tcW w:w="689" w:type="pct"/>
            <w:tcBorders>
              <w:top w:val="nil"/>
              <w:left w:val="single" w:sz="4" w:space="0" w:color="auto"/>
              <w:bottom w:val="single" w:sz="4" w:space="0" w:color="auto"/>
              <w:right w:val="single" w:sz="4" w:space="0" w:color="auto"/>
            </w:tcBorders>
            <w:shd w:val="clear" w:color="auto" w:fill="auto"/>
            <w:vAlign w:val="center"/>
            <w:hideMark/>
          </w:tcPr>
          <w:p w14:paraId="5B4BBE79" w14:textId="005E1352" w:rsidR="00971D42" w:rsidRDefault="00971D42" w:rsidP="00C000B8">
            <w:pPr>
              <w:spacing w:after="0" w:line="240" w:lineRule="auto"/>
              <w:jc w:val="center"/>
              <w:rPr>
                <w:rFonts w:ascii="Myriad Pro" w:eastAsia="Calibri" w:hAnsi="Myriad Pro"/>
                <w:color w:val="000000" w:themeColor="text1"/>
                <w:sz w:val="18"/>
                <w:szCs w:val="18"/>
              </w:rPr>
            </w:pPr>
          </w:p>
          <w:p w14:paraId="03D700E7" w14:textId="77777777" w:rsidR="00971D42" w:rsidRPr="00866841" w:rsidRDefault="00971D42" w:rsidP="009A30A0">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1534,48</w:t>
            </w:r>
          </w:p>
        </w:tc>
        <w:tc>
          <w:tcPr>
            <w:tcW w:w="589" w:type="pct"/>
            <w:tcBorders>
              <w:top w:val="nil"/>
              <w:left w:val="single" w:sz="4" w:space="0" w:color="auto"/>
              <w:bottom w:val="single" w:sz="4" w:space="0" w:color="auto"/>
              <w:right w:val="single" w:sz="4" w:space="0" w:color="auto"/>
            </w:tcBorders>
            <w:shd w:val="clear" w:color="auto" w:fill="auto"/>
            <w:vAlign w:val="center"/>
            <w:hideMark/>
          </w:tcPr>
          <w:p w14:paraId="6A4A4255" w14:textId="3417E89D" w:rsidR="00971D42" w:rsidRPr="00866841" w:rsidRDefault="00971D42"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72,5</w:t>
            </w:r>
            <w:r w:rsidRPr="00866841">
              <w:rPr>
                <w:rFonts w:ascii="Myriad Pro" w:eastAsia="Calibri" w:hAnsi="Myriad Pro"/>
                <w:color w:val="000000" w:themeColor="text1"/>
                <w:sz w:val="18"/>
                <w:szCs w:val="18"/>
              </w:rPr>
              <w:t>%</w:t>
            </w:r>
          </w:p>
        </w:tc>
      </w:tr>
      <w:tr w:rsidR="00451E49" w:rsidRPr="00866841" w14:paraId="1AB7EDE6" w14:textId="77777777" w:rsidTr="002021FD">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06D23988" w14:textId="14438EE1" w:rsidR="00451E49"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6</w:t>
            </w:r>
          </w:p>
        </w:tc>
        <w:tc>
          <w:tcPr>
            <w:tcW w:w="1444" w:type="pct"/>
            <w:tcBorders>
              <w:top w:val="single" w:sz="4" w:space="0" w:color="auto"/>
              <w:left w:val="nil"/>
              <w:bottom w:val="single" w:sz="4" w:space="0" w:color="auto"/>
              <w:right w:val="nil"/>
            </w:tcBorders>
            <w:shd w:val="clear" w:color="auto" w:fill="auto"/>
            <w:vAlign w:val="center"/>
            <w:hideMark/>
          </w:tcPr>
          <w:p w14:paraId="49F5D199" w14:textId="119F6CCD"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Каштак 110/10/6, ПС Кличка с заменой масляных выключателей 35-110 кВ на элегазовые (вакуумные) (5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7676C773" w14:textId="7ECD064E" w:rsidR="00451E49" w:rsidRDefault="00451E49" w:rsidP="00971D42">
            <w:pPr>
              <w:spacing w:after="0" w:line="240" w:lineRule="auto"/>
              <w:jc w:val="center"/>
              <w:rPr>
                <w:rFonts w:ascii="Myriad Pro" w:eastAsia="Calibri" w:hAnsi="Myriad Pro"/>
                <w:color w:val="000000" w:themeColor="text1"/>
                <w:sz w:val="18"/>
                <w:szCs w:val="18"/>
              </w:rPr>
            </w:pPr>
          </w:p>
          <w:p w14:paraId="45CE840F" w14:textId="77777777" w:rsidR="000169AD" w:rsidRPr="00866841" w:rsidRDefault="000169AD"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11 </w:t>
            </w:r>
            <w:r w:rsidRPr="000169AD">
              <w:rPr>
                <w:rFonts w:ascii="Myriad Pro" w:eastAsia="Calibri" w:hAnsi="Myriad Pro"/>
                <w:color w:val="000000" w:themeColor="text1"/>
                <w:sz w:val="18"/>
                <w:szCs w:val="18"/>
              </w:rPr>
              <w:t>046</w:t>
            </w:r>
            <w:r>
              <w:rPr>
                <w:rFonts w:ascii="Myriad Pro" w:eastAsia="Calibri" w:hAnsi="Myriad Pro"/>
                <w:color w:val="000000" w:themeColor="text1"/>
                <w:sz w:val="18"/>
                <w:szCs w:val="18"/>
              </w:rPr>
              <w:t>,</w:t>
            </w:r>
            <w:r w:rsidRPr="000169AD">
              <w:rPr>
                <w:rFonts w:ascii="Myriad Pro" w:eastAsia="Calibri" w:hAnsi="Myriad Pro"/>
                <w:color w:val="000000" w:themeColor="text1"/>
                <w:sz w:val="18"/>
                <w:szCs w:val="18"/>
              </w:rPr>
              <w:t>91</w:t>
            </w:r>
          </w:p>
        </w:tc>
        <w:tc>
          <w:tcPr>
            <w:tcW w:w="947" w:type="pct"/>
            <w:tcBorders>
              <w:top w:val="nil"/>
              <w:left w:val="nil"/>
              <w:bottom w:val="single" w:sz="4" w:space="0" w:color="auto"/>
              <w:right w:val="single" w:sz="4" w:space="0" w:color="auto"/>
            </w:tcBorders>
            <w:shd w:val="clear" w:color="auto" w:fill="auto"/>
            <w:vAlign w:val="center"/>
            <w:hideMark/>
          </w:tcPr>
          <w:p w14:paraId="1EAD01E7"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21 870,00</w:t>
            </w:r>
          </w:p>
        </w:tc>
        <w:tc>
          <w:tcPr>
            <w:tcW w:w="689" w:type="pct"/>
            <w:tcBorders>
              <w:top w:val="nil"/>
              <w:left w:val="nil"/>
              <w:bottom w:val="single" w:sz="4" w:space="0" w:color="auto"/>
              <w:right w:val="single" w:sz="4" w:space="0" w:color="auto"/>
            </w:tcBorders>
            <w:shd w:val="clear" w:color="auto" w:fill="auto"/>
            <w:vAlign w:val="center"/>
            <w:hideMark/>
          </w:tcPr>
          <w:p w14:paraId="6E2EB536" w14:textId="046D3CC7" w:rsidR="00451E49" w:rsidRDefault="00451E49" w:rsidP="009A30A0">
            <w:pPr>
              <w:spacing w:after="0" w:line="240" w:lineRule="auto"/>
              <w:jc w:val="center"/>
              <w:rPr>
                <w:rFonts w:ascii="Myriad Pro" w:eastAsia="Calibri" w:hAnsi="Myriad Pro"/>
                <w:color w:val="000000" w:themeColor="text1"/>
                <w:sz w:val="18"/>
                <w:szCs w:val="18"/>
              </w:rPr>
            </w:pPr>
          </w:p>
          <w:p w14:paraId="10EABE99" w14:textId="77777777" w:rsidR="00311DA7" w:rsidRPr="00866841" w:rsidRDefault="00311DA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10 823,09</w:t>
            </w:r>
          </w:p>
        </w:tc>
        <w:tc>
          <w:tcPr>
            <w:tcW w:w="589" w:type="pct"/>
            <w:tcBorders>
              <w:top w:val="nil"/>
              <w:left w:val="nil"/>
              <w:bottom w:val="single" w:sz="4" w:space="0" w:color="auto"/>
              <w:right w:val="single" w:sz="4" w:space="0" w:color="auto"/>
            </w:tcBorders>
            <w:shd w:val="clear" w:color="auto" w:fill="auto"/>
            <w:vAlign w:val="center"/>
            <w:hideMark/>
          </w:tcPr>
          <w:p w14:paraId="189EAF4D" w14:textId="6DC14734" w:rsidR="00451E49" w:rsidRPr="00866841" w:rsidRDefault="00311DA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98</w:t>
            </w:r>
            <w:r w:rsidR="00451E49" w:rsidRPr="00866841">
              <w:rPr>
                <w:rFonts w:ascii="Myriad Pro" w:eastAsia="Calibri" w:hAnsi="Myriad Pro"/>
                <w:color w:val="000000" w:themeColor="text1"/>
                <w:sz w:val="18"/>
                <w:szCs w:val="18"/>
              </w:rPr>
              <w:t>%</w:t>
            </w:r>
          </w:p>
        </w:tc>
      </w:tr>
      <w:tr w:rsidR="00451E49" w:rsidRPr="00866841" w14:paraId="50414BAA"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1D2E4AA0" w14:textId="2AD5767A" w:rsidR="00451E49"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7</w:t>
            </w:r>
          </w:p>
        </w:tc>
        <w:tc>
          <w:tcPr>
            <w:tcW w:w="1444" w:type="pct"/>
            <w:tcBorders>
              <w:top w:val="nil"/>
              <w:left w:val="nil"/>
              <w:bottom w:val="single" w:sz="4" w:space="0" w:color="auto"/>
              <w:right w:val="nil"/>
            </w:tcBorders>
            <w:shd w:val="clear" w:color="auto" w:fill="auto"/>
            <w:vAlign w:val="center"/>
            <w:hideMark/>
          </w:tcPr>
          <w:p w14:paraId="13F1AD33" w14:textId="2C1DB330"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Кличка 110/35/6 с заменой масляных выключателей 35-110 кВ на элегазовые (вакуумные) (4 шт.)</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398E4589" w14:textId="5A2EDF0A" w:rsidR="00451E49" w:rsidRDefault="00451E49" w:rsidP="00971D42">
            <w:pPr>
              <w:spacing w:after="0" w:line="240" w:lineRule="auto"/>
              <w:jc w:val="center"/>
              <w:rPr>
                <w:rFonts w:ascii="Myriad Pro" w:eastAsia="Calibri" w:hAnsi="Myriad Pro"/>
                <w:color w:val="000000" w:themeColor="text1"/>
                <w:sz w:val="18"/>
                <w:szCs w:val="18"/>
              </w:rPr>
            </w:pPr>
          </w:p>
          <w:p w14:paraId="220E619A" w14:textId="77777777" w:rsidR="000169AD" w:rsidRPr="00866841" w:rsidRDefault="00885037"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4 </w:t>
            </w:r>
            <w:r w:rsidR="000169AD" w:rsidRPr="000169AD">
              <w:rPr>
                <w:rFonts w:ascii="Myriad Pro" w:eastAsia="Calibri" w:hAnsi="Myriad Pro"/>
                <w:color w:val="000000" w:themeColor="text1"/>
                <w:sz w:val="18"/>
                <w:szCs w:val="18"/>
              </w:rPr>
              <w:t>797</w:t>
            </w:r>
            <w:r>
              <w:rPr>
                <w:rFonts w:ascii="Myriad Pro" w:eastAsia="Calibri" w:hAnsi="Myriad Pro"/>
                <w:color w:val="000000" w:themeColor="text1"/>
                <w:sz w:val="18"/>
                <w:szCs w:val="18"/>
              </w:rPr>
              <w:t>,</w:t>
            </w:r>
            <w:r w:rsidR="000169AD" w:rsidRPr="000169AD">
              <w:rPr>
                <w:rFonts w:ascii="Myriad Pro" w:eastAsia="Calibri" w:hAnsi="Myriad Pro"/>
                <w:color w:val="000000" w:themeColor="text1"/>
                <w:sz w:val="18"/>
                <w:szCs w:val="18"/>
              </w:rPr>
              <w:t>06</w:t>
            </w:r>
          </w:p>
        </w:tc>
        <w:tc>
          <w:tcPr>
            <w:tcW w:w="947" w:type="pct"/>
            <w:tcBorders>
              <w:top w:val="nil"/>
              <w:left w:val="nil"/>
              <w:bottom w:val="single" w:sz="4" w:space="0" w:color="auto"/>
              <w:right w:val="single" w:sz="4" w:space="0" w:color="auto"/>
            </w:tcBorders>
            <w:shd w:val="clear" w:color="auto" w:fill="auto"/>
            <w:vAlign w:val="center"/>
            <w:hideMark/>
          </w:tcPr>
          <w:p w14:paraId="1CC319B4"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5 523,00</w:t>
            </w:r>
          </w:p>
        </w:tc>
        <w:tc>
          <w:tcPr>
            <w:tcW w:w="689" w:type="pct"/>
            <w:tcBorders>
              <w:top w:val="nil"/>
              <w:left w:val="nil"/>
              <w:bottom w:val="single" w:sz="4" w:space="0" w:color="auto"/>
              <w:right w:val="single" w:sz="4" w:space="0" w:color="auto"/>
            </w:tcBorders>
            <w:shd w:val="clear" w:color="auto" w:fill="auto"/>
            <w:vAlign w:val="center"/>
            <w:hideMark/>
          </w:tcPr>
          <w:p w14:paraId="03BDD02F" w14:textId="532F6FBA" w:rsidR="00885037" w:rsidRDefault="00885037" w:rsidP="002448F7">
            <w:pPr>
              <w:spacing w:after="0" w:line="240" w:lineRule="auto"/>
              <w:jc w:val="center"/>
              <w:rPr>
                <w:rFonts w:ascii="Myriad Pro" w:eastAsia="Calibri" w:hAnsi="Myriad Pro"/>
                <w:color w:val="000000" w:themeColor="text1"/>
                <w:sz w:val="18"/>
                <w:szCs w:val="18"/>
              </w:rPr>
            </w:pPr>
          </w:p>
          <w:p w14:paraId="23E83A9F" w14:textId="77777777"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725,94</w:t>
            </w:r>
          </w:p>
        </w:tc>
        <w:tc>
          <w:tcPr>
            <w:tcW w:w="589" w:type="pct"/>
            <w:tcBorders>
              <w:top w:val="nil"/>
              <w:left w:val="nil"/>
              <w:bottom w:val="single" w:sz="4" w:space="0" w:color="auto"/>
              <w:right w:val="single" w:sz="4" w:space="0" w:color="auto"/>
            </w:tcBorders>
            <w:shd w:val="clear" w:color="auto" w:fill="auto"/>
            <w:vAlign w:val="center"/>
            <w:hideMark/>
          </w:tcPr>
          <w:p w14:paraId="1F1DAB4C" w14:textId="5DDE1E64"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15,1</w:t>
            </w:r>
            <w:r w:rsidR="00451E49" w:rsidRPr="00866841">
              <w:rPr>
                <w:rFonts w:ascii="Myriad Pro" w:eastAsia="Calibri" w:hAnsi="Myriad Pro"/>
                <w:color w:val="000000" w:themeColor="text1"/>
                <w:sz w:val="18"/>
                <w:szCs w:val="18"/>
              </w:rPr>
              <w:t>%</w:t>
            </w:r>
          </w:p>
        </w:tc>
      </w:tr>
      <w:tr w:rsidR="00451E49" w:rsidRPr="00866841" w14:paraId="183DC870"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7400966A" w14:textId="2D40CAC8" w:rsidR="00451E49"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8</w:t>
            </w:r>
          </w:p>
        </w:tc>
        <w:tc>
          <w:tcPr>
            <w:tcW w:w="1444" w:type="pct"/>
            <w:tcBorders>
              <w:top w:val="nil"/>
              <w:left w:val="nil"/>
              <w:bottom w:val="single" w:sz="4" w:space="0" w:color="auto"/>
              <w:right w:val="nil"/>
            </w:tcBorders>
            <w:shd w:val="clear" w:color="auto" w:fill="auto"/>
            <w:vAlign w:val="center"/>
            <w:hideMark/>
          </w:tcPr>
          <w:p w14:paraId="559762A8" w14:textId="0A70138E"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перегруженной ПС 110 кВ  Третья (перемещение демонтированного при реконструкции с/т с  ПС 110 кВ Антипиха 16 МВА)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2BB0B481" w14:textId="29B01613" w:rsidR="00451E49" w:rsidRPr="00866841" w:rsidRDefault="000169AD"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441,15</w:t>
            </w:r>
          </w:p>
        </w:tc>
        <w:tc>
          <w:tcPr>
            <w:tcW w:w="947" w:type="pct"/>
            <w:tcBorders>
              <w:top w:val="nil"/>
              <w:left w:val="nil"/>
              <w:bottom w:val="single" w:sz="4" w:space="0" w:color="auto"/>
              <w:right w:val="single" w:sz="4" w:space="0" w:color="auto"/>
            </w:tcBorders>
            <w:shd w:val="clear" w:color="auto" w:fill="auto"/>
            <w:vAlign w:val="center"/>
            <w:hideMark/>
          </w:tcPr>
          <w:p w14:paraId="35097ACD"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461</w:t>
            </w:r>
          </w:p>
        </w:tc>
        <w:tc>
          <w:tcPr>
            <w:tcW w:w="689" w:type="pct"/>
            <w:tcBorders>
              <w:top w:val="nil"/>
              <w:left w:val="nil"/>
              <w:bottom w:val="single" w:sz="4" w:space="0" w:color="auto"/>
              <w:right w:val="single" w:sz="4" w:space="0" w:color="auto"/>
            </w:tcBorders>
            <w:shd w:val="clear" w:color="auto" w:fill="auto"/>
            <w:vAlign w:val="center"/>
            <w:hideMark/>
          </w:tcPr>
          <w:p w14:paraId="47B8DE51" w14:textId="634BB250" w:rsidR="00451E49" w:rsidRPr="00866841" w:rsidRDefault="00885037" w:rsidP="009A30A0">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19,85</w:t>
            </w:r>
          </w:p>
        </w:tc>
        <w:tc>
          <w:tcPr>
            <w:tcW w:w="589" w:type="pct"/>
            <w:tcBorders>
              <w:top w:val="nil"/>
              <w:left w:val="nil"/>
              <w:bottom w:val="single" w:sz="4" w:space="0" w:color="auto"/>
              <w:right w:val="single" w:sz="4" w:space="0" w:color="auto"/>
            </w:tcBorders>
            <w:shd w:val="clear" w:color="auto" w:fill="auto"/>
            <w:vAlign w:val="center"/>
            <w:hideMark/>
          </w:tcPr>
          <w:p w14:paraId="1A35AD15" w14:textId="6A0497FA" w:rsidR="00451E49" w:rsidRPr="00866841" w:rsidRDefault="0088503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4,5</w:t>
            </w:r>
            <w:r w:rsidR="00451E49" w:rsidRPr="00866841">
              <w:rPr>
                <w:rFonts w:ascii="Myriad Pro" w:eastAsia="Calibri" w:hAnsi="Myriad Pro"/>
                <w:color w:val="000000" w:themeColor="text1"/>
                <w:sz w:val="18"/>
                <w:szCs w:val="18"/>
              </w:rPr>
              <w:t>%</w:t>
            </w:r>
          </w:p>
        </w:tc>
      </w:tr>
      <w:tr w:rsidR="00451E49" w:rsidRPr="00866841" w14:paraId="21B569B5"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153F20F2" w14:textId="4D4747C2" w:rsidR="00451E49" w:rsidRPr="00866841" w:rsidRDefault="00971D42"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9</w:t>
            </w:r>
          </w:p>
        </w:tc>
        <w:tc>
          <w:tcPr>
            <w:tcW w:w="1444" w:type="pct"/>
            <w:tcBorders>
              <w:top w:val="nil"/>
              <w:left w:val="nil"/>
              <w:bottom w:val="single" w:sz="4" w:space="0" w:color="auto"/>
              <w:right w:val="nil"/>
            </w:tcBorders>
            <w:shd w:val="clear" w:color="auto" w:fill="auto"/>
            <w:vAlign w:val="center"/>
            <w:hideMark/>
          </w:tcPr>
          <w:p w14:paraId="31DF967E"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перегруженной ПС 110 кВ  Третья (перемещение демонтированного при реконструкции с/т 10 МВА на базу ПО ЦЭС)</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699D2A8D" w14:textId="4298B392" w:rsidR="00451E49" w:rsidRPr="00866841" w:rsidRDefault="00AA50F8"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441,15</w:t>
            </w:r>
          </w:p>
        </w:tc>
        <w:tc>
          <w:tcPr>
            <w:tcW w:w="947" w:type="pct"/>
            <w:tcBorders>
              <w:top w:val="nil"/>
              <w:left w:val="nil"/>
              <w:bottom w:val="single" w:sz="4" w:space="0" w:color="auto"/>
              <w:right w:val="single" w:sz="4" w:space="0" w:color="auto"/>
            </w:tcBorders>
            <w:shd w:val="clear" w:color="auto" w:fill="auto"/>
            <w:vAlign w:val="center"/>
            <w:hideMark/>
          </w:tcPr>
          <w:p w14:paraId="4D7647B3"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449</w:t>
            </w:r>
          </w:p>
        </w:tc>
        <w:tc>
          <w:tcPr>
            <w:tcW w:w="689" w:type="pct"/>
            <w:tcBorders>
              <w:top w:val="nil"/>
              <w:left w:val="nil"/>
              <w:bottom w:val="single" w:sz="4" w:space="0" w:color="auto"/>
              <w:right w:val="single" w:sz="4" w:space="0" w:color="auto"/>
            </w:tcBorders>
            <w:shd w:val="clear" w:color="auto" w:fill="auto"/>
            <w:vAlign w:val="center"/>
            <w:hideMark/>
          </w:tcPr>
          <w:p w14:paraId="4DA98E1F" w14:textId="772DB690" w:rsidR="00451E49" w:rsidRPr="00866841" w:rsidRDefault="00885037" w:rsidP="009A30A0">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7,85</w:t>
            </w:r>
          </w:p>
        </w:tc>
        <w:tc>
          <w:tcPr>
            <w:tcW w:w="589" w:type="pct"/>
            <w:tcBorders>
              <w:top w:val="nil"/>
              <w:left w:val="nil"/>
              <w:bottom w:val="single" w:sz="4" w:space="0" w:color="auto"/>
              <w:right w:val="single" w:sz="4" w:space="0" w:color="auto"/>
            </w:tcBorders>
            <w:shd w:val="clear" w:color="auto" w:fill="auto"/>
            <w:vAlign w:val="center"/>
            <w:hideMark/>
          </w:tcPr>
          <w:p w14:paraId="7CBE0AE8" w14:textId="2FC199F1" w:rsidR="00451E49" w:rsidRPr="00866841" w:rsidRDefault="0088503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1,8</w:t>
            </w:r>
            <w:r w:rsidR="00451E49" w:rsidRPr="00866841">
              <w:rPr>
                <w:rFonts w:ascii="Myriad Pro" w:eastAsia="Calibri" w:hAnsi="Myriad Pro"/>
                <w:color w:val="000000" w:themeColor="text1"/>
                <w:sz w:val="18"/>
                <w:szCs w:val="18"/>
              </w:rPr>
              <w:t>%</w:t>
            </w:r>
          </w:p>
        </w:tc>
      </w:tr>
      <w:tr w:rsidR="00451E49" w:rsidRPr="00866841" w14:paraId="70B53573"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47A50F4F" w14:textId="313B6E1F"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0</w:t>
            </w:r>
          </w:p>
        </w:tc>
        <w:tc>
          <w:tcPr>
            <w:tcW w:w="1444" w:type="pct"/>
            <w:tcBorders>
              <w:top w:val="nil"/>
              <w:left w:val="nil"/>
              <w:bottom w:val="single" w:sz="4" w:space="0" w:color="auto"/>
              <w:right w:val="nil"/>
            </w:tcBorders>
            <w:shd w:val="clear" w:color="auto" w:fill="auto"/>
            <w:vAlign w:val="center"/>
            <w:hideMark/>
          </w:tcPr>
          <w:p w14:paraId="22491946"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ВЛ 110 кВ  с приведением просек к нормативным требованиям  (52 -"П.Забайкальский - Малета",59 - "Малета - К.Чикой", ВЛ 110-60 "К.Чикой - Альбитуй", 50 - Вторая - Улеты, 84 - Улеты-Николаевская, 46,47  -"Дульдурга-Мордой", 14 - Холбон-В.Дарасун, 93 - Шелопугино-В.Шахтама)</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695B6885" w14:textId="4FFC5E3F" w:rsidR="00451E49" w:rsidRPr="00866841" w:rsidRDefault="00AA50F8" w:rsidP="00971D42">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w:t>
            </w:r>
            <w:r w:rsidRPr="00AA50F8">
              <w:rPr>
                <w:rFonts w:ascii="Myriad Pro" w:eastAsia="Calibri" w:hAnsi="Myriad Pro"/>
                <w:color w:val="000000" w:themeColor="text1"/>
                <w:sz w:val="18"/>
                <w:szCs w:val="18"/>
              </w:rPr>
              <w:t>576</w:t>
            </w:r>
            <w:r>
              <w:rPr>
                <w:rFonts w:ascii="Myriad Pro" w:eastAsia="Calibri" w:hAnsi="Myriad Pro"/>
                <w:color w:val="000000" w:themeColor="text1"/>
                <w:sz w:val="18"/>
                <w:szCs w:val="18"/>
              </w:rPr>
              <w:t>,</w:t>
            </w:r>
            <w:r w:rsidRPr="00AA50F8">
              <w:rPr>
                <w:rFonts w:ascii="Myriad Pro" w:eastAsia="Calibri" w:hAnsi="Myriad Pro"/>
                <w:color w:val="000000" w:themeColor="text1"/>
                <w:sz w:val="18"/>
                <w:szCs w:val="18"/>
              </w:rPr>
              <w:t>38</w:t>
            </w:r>
          </w:p>
        </w:tc>
        <w:tc>
          <w:tcPr>
            <w:tcW w:w="947" w:type="pct"/>
            <w:tcBorders>
              <w:top w:val="nil"/>
              <w:left w:val="nil"/>
              <w:bottom w:val="single" w:sz="4" w:space="0" w:color="auto"/>
              <w:right w:val="single" w:sz="4" w:space="0" w:color="auto"/>
            </w:tcBorders>
            <w:shd w:val="clear" w:color="auto" w:fill="auto"/>
            <w:vAlign w:val="center"/>
            <w:hideMark/>
          </w:tcPr>
          <w:p w14:paraId="72C5AB34"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4 057,00</w:t>
            </w:r>
          </w:p>
        </w:tc>
        <w:tc>
          <w:tcPr>
            <w:tcW w:w="689" w:type="pct"/>
            <w:tcBorders>
              <w:top w:val="nil"/>
              <w:left w:val="nil"/>
              <w:bottom w:val="single" w:sz="4" w:space="0" w:color="auto"/>
              <w:right w:val="single" w:sz="4" w:space="0" w:color="auto"/>
            </w:tcBorders>
            <w:shd w:val="clear" w:color="auto" w:fill="auto"/>
            <w:vAlign w:val="center"/>
            <w:hideMark/>
          </w:tcPr>
          <w:p w14:paraId="2445D185" w14:textId="1FB87F90" w:rsidR="00451E49" w:rsidRDefault="00451E49" w:rsidP="009A30A0">
            <w:pPr>
              <w:spacing w:after="0" w:line="240" w:lineRule="auto"/>
              <w:jc w:val="center"/>
              <w:rPr>
                <w:rFonts w:ascii="Myriad Pro" w:eastAsia="Calibri" w:hAnsi="Myriad Pro"/>
                <w:color w:val="000000" w:themeColor="text1"/>
                <w:sz w:val="18"/>
                <w:szCs w:val="18"/>
              </w:rPr>
            </w:pPr>
          </w:p>
          <w:p w14:paraId="258396E3" w14:textId="77777777" w:rsidR="00885037" w:rsidRPr="00866841" w:rsidRDefault="0088503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2 480,62</w:t>
            </w:r>
          </w:p>
        </w:tc>
        <w:tc>
          <w:tcPr>
            <w:tcW w:w="589" w:type="pct"/>
            <w:tcBorders>
              <w:top w:val="nil"/>
              <w:left w:val="nil"/>
              <w:bottom w:val="single" w:sz="4" w:space="0" w:color="auto"/>
              <w:right w:val="single" w:sz="4" w:space="0" w:color="auto"/>
            </w:tcBorders>
            <w:shd w:val="clear" w:color="auto" w:fill="auto"/>
            <w:vAlign w:val="center"/>
            <w:hideMark/>
          </w:tcPr>
          <w:p w14:paraId="44404573" w14:textId="040287A4"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157,4</w:t>
            </w:r>
            <w:r w:rsidR="00451E49" w:rsidRPr="00866841">
              <w:rPr>
                <w:rFonts w:ascii="Myriad Pro" w:eastAsia="Calibri" w:hAnsi="Myriad Pro"/>
                <w:color w:val="000000" w:themeColor="text1"/>
                <w:sz w:val="18"/>
                <w:szCs w:val="18"/>
              </w:rPr>
              <w:t>%</w:t>
            </w:r>
          </w:p>
        </w:tc>
      </w:tr>
      <w:tr w:rsidR="00451E49" w:rsidRPr="00866841" w14:paraId="57BB5CAB"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72D07376" w14:textId="701A4743"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1</w:t>
            </w:r>
          </w:p>
        </w:tc>
        <w:tc>
          <w:tcPr>
            <w:tcW w:w="1444" w:type="pct"/>
            <w:tcBorders>
              <w:top w:val="nil"/>
              <w:left w:val="nil"/>
              <w:bottom w:val="single" w:sz="4" w:space="0" w:color="auto"/>
              <w:right w:val="nil"/>
            </w:tcBorders>
            <w:shd w:val="clear" w:color="auto" w:fill="auto"/>
            <w:vAlign w:val="center"/>
            <w:hideMark/>
          </w:tcPr>
          <w:p w14:paraId="41EA6B48"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ВЛ 35 кВ  с приведением просек к нормативным требованиям  (ВЛ 35-151 "Коротково - Захарово", 104 - База НИИЭВ-Атамановка 35, 118 - Маккавеево-ЖБИ Кручина, 127 - Тыргетуй-Елизаветино, 121 - Атамановка 110-Новотроицк, 241,242 - Урюм-У.Карск, 231 - Чернышевск-Букачача, 408 - Калангуй-Жетково, 418 - Н.Цасучей-Ст.Чиндант, 414 - Долгокыча-Улятуй, 401 - Калангуй-Курунзулай)</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592274E8" w14:textId="3B2CC762" w:rsidR="00451E49" w:rsidRPr="00866841" w:rsidRDefault="00AA50F8" w:rsidP="00971D42">
            <w:pPr>
              <w:spacing w:after="0" w:line="240" w:lineRule="auto"/>
              <w:jc w:val="center"/>
              <w:rPr>
                <w:rFonts w:ascii="Myriad Pro" w:eastAsia="Calibri" w:hAnsi="Myriad Pro"/>
                <w:color w:val="000000" w:themeColor="text1"/>
                <w:sz w:val="18"/>
                <w:szCs w:val="18"/>
              </w:rPr>
            </w:pPr>
            <w:r w:rsidRPr="00AA50F8">
              <w:rPr>
                <w:rFonts w:ascii="Myriad Pro" w:eastAsia="Calibri" w:hAnsi="Myriad Pro"/>
                <w:color w:val="000000" w:themeColor="text1"/>
                <w:sz w:val="18"/>
                <w:szCs w:val="18"/>
              </w:rPr>
              <w:t>731</w:t>
            </w:r>
            <w:r>
              <w:rPr>
                <w:rFonts w:ascii="Myriad Pro" w:eastAsia="Calibri" w:hAnsi="Myriad Pro"/>
                <w:color w:val="000000" w:themeColor="text1"/>
                <w:sz w:val="18"/>
                <w:szCs w:val="18"/>
              </w:rPr>
              <w:t>,</w:t>
            </w:r>
            <w:r w:rsidRPr="00AA50F8">
              <w:rPr>
                <w:rFonts w:ascii="Myriad Pro" w:eastAsia="Calibri" w:hAnsi="Myriad Pro"/>
                <w:color w:val="000000" w:themeColor="text1"/>
                <w:sz w:val="18"/>
                <w:szCs w:val="18"/>
              </w:rPr>
              <w:t>72</w:t>
            </w:r>
          </w:p>
        </w:tc>
        <w:tc>
          <w:tcPr>
            <w:tcW w:w="947" w:type="pct"/>
            <w:tcBorders>
              <w:top w:val="nil"/>
              <w:left w:val="nil"/>
              <w:bottom w:val="single" w:sz="4" w:space="0" w:color="auto"/>
              <w:right w:val="single" w:sz="4" w:space="0" w:color="auto"/>
            </w:tcBorders>
            <w:shd w:val="clear" w:color="auto" w:fill="auto"/>
            <w:vAlign w:val="center"/>
            <w:hideMark/>
          </w:tcPr>
          <w:p w14:paraId="19EBDAA0"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2 832,00</w:t>
            </w:r>
          </w:p>
        </w:tc>
        <w:tc>
          <w:tcPr>
            <w:tcW w:w="689" w:type="pct"/>
            <w:tcBorders>
              <w:top w:val="nil"/>
              <w:left w:val="nil"/>
              <w:bottom w:val="single" w:sz="4" w:space="0" w:color="auto"/>
              <w:right w:val="single" w:sz="4" w:space="0" w:color="auto"/>
            </w:tcBorders>
            <w:shd w:val="clear" w:color="auto" w:fill="auto"/>
            <w:vAlign w:val="center"/>
            <w:hideMark/>
          </w:tcPr>
          <w:p w14:paraId="082EE6A6" w14:textId="3FE9BFC3" w:rsidR="00885037" w:rsidRDefault="00885037" w:rsidP="009A30A0">
            <w:pPr>
              <w:spacing w:after="0" w:line="240" w:lineRule="auto"/>
              <w:jc w:val="center"/>
              <w:rPr>
                <w:rFonts w:ascii="Myriad Pro" w:eastAsia="Calibri" w:hAnsi="Myriad Pro"/>
                <w:color w:val="000000" w:themeColor="text1"/>
                <w:sz w:val="18"/>
                <w:szCs w:val="18"/>
              </w:rPr>
            </w:pPr>
          </w:p>
          <w:p w14:paraId="0A531C77" w14:textId="77777777" w:rsidR="00451E49" w:rsidRPr="00866841" w:rsidRDefault="0088503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2100,28</w:t>
            </w:r>
          </w:p>
        </w:tc>
        <w:tc>
          <w:tcPr>
            <w:tcW w:w="589" w:type="pct"/>
            <w:tcBorders>
              <w:top w:val="nil"/>
              <w:left w:val="nil"/>
              <w:bottom w:val="single" w:sz="4" w:space="0" w:color="auto"/>
              <w:right w:val="single" w:sz="4" w:space="0" w:color="auto"/>
            </w:tcBorders>
            <w:shd w:val="clear" w:color="auto" w:fill="auto"/>
            <w:vAlign w:val="center"/>
            <w:hideMark/>
          </w:tcPr>
          <w:p w14:paraId="3177B083" w14:textId="056E686C"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287</w:t>
            </w:r>
            <w:r w:rsidR="00451E49" w:rsidRPr="00866841">
              <w:rPr>
                <w:rFonts w:ascii="Myriad Pro" w:eastAsia="Calibri" w:hAnsi="Myriad Pro"/>
                <w:color w:val="000000" w:themeColor="text1"/>
                <w:sz w:val="18"/>
                <w:szCs w:val="18"/>
              </w:rPr>
              <w:t>%</w:t>
            </w:r>
          </w:p>
        </w:tc>
      </w:tr>
      <w:tr w:rsidR="00451E49" w:rsidRPr="00866841" w14:paraId="7466DD93"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49DEE61C" w14:textId="77A89CC5"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lastRenderedPageBreak/>
              <w:t>1</w:t>
            </w:r>
            <w:r w:rsidR="00971D42">
              <w:rPr>
                <w:rFonts w:ascii="Myriad Pro" w:eastAsia="Calibri" w:hAnsi="Myriad Pro"/>
                <w:color w:val="000000" w:themeColor="text1"/>
                <w:sz w:val="18"/>
                <w:szCs w:val="18"/>
              </w:rPr>
              <w:t>2</w:t>
            </w:r>
          </w:p>
        </w:tc>
        <w:tc>
          <w:tcPr>
            <w:tcW w:w="1444" w:type="pct"/>
            <w:tcBorders>
              <w:top w:val="nil"/>
              <w:left w:val="nil"/>
              <w:bottom w:val="single" w:sz="4" w:space="0" w:color="auto"/>
              <w:right w:val="nil"/>
            </w:tcBorders>
            <w:shd w:val="clear" w:color="auto" w:fill="auto"/>
            <w:vAlign w:val="center"/>
            <w:hideMark/>
          </w:tcPr>
          <w:p w14:paraId="072E9FC9"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ВЛ 6-10 кВ  с приведением просек к нормативным требованиям  (ф. 15_Могзон, Карымская-Адриановка, РП4-Красная Речка, ф.Жимбира отп.2 Кордон)</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22B48CCE" w14:textId="1A9331D9" w:rsidR="00451E49" w:rsidRPr="00866841" w:rsidRDefault="00AA50F8" w:rsidP="00971D42">
            <w:pPr>
              <w:spacing w:after="0" w:line="240" w:lineRule="auto"/>
              <w:jc w:val="center"/>
              <w:rPr>
                <w:rFonts w:ascii="Myriad Pro" w:eastAsia="Calibri" w:hAnsi="Myriad Pro"/>
                <w:color w:val="000000" w:themeColor="text1"/>
                <w:sz w:val="18"/>
                <w:szCs w:val="18"/>
              </w:rPr>
            </w:pPr>
            <w:r w:rsidRPr="00AA50F8">
              <w:rPr>
                <w:rFonts w:ascii="Myriad Pro" w:eastAsia="Calibri" w:hAnsi="Myriad Pro"/>
                <w:color w:val="000000" w:themeColor="text1"/>
                <w:sz w:val="18"/>
                <w:szCs w:val="18"/>
              </w:rPr>
              <w:t>362</w:t>
            </w:r>
            <w:r>
              <w:rPr>
                <w:rFonts w:ascii="Myriad Pro" w:eastAsia="Calibri" w:hAnsi="Myriad Pro"/>
                <w:color w:val="000000" w:themeColor="text1"/>
                <w:sz w:val="18"/>
                <w:szCs w:val="18"/>
              </w:rPr>
              <w:t>,</w:t>
            </w:r>
            <w:r w:rsidRPr="00AA50F8">
              <w:rPr>
                <w:rFonts w:ascii="Myriad Pro" w:eastAsia="Calibri" w:hAnsi="Myriad Pro"/>
                <w:color w:val="000000" w:themeColor="text1"/>
                <w:sz w:val="18"/>
                <w:szCs w:val="18"/>
              </w:rPr>
              <w:t>33</w:t>
            </w:r>
          </w:p>
        </w:tc>
        <w:tc>
          <w:tcPr>
            <w:tcW w:w="947" w:type="pct"/>
            <w:tcBorders>
              <w:top w:val="nil"/>
              <w:left w:val="nil"/>
              <w:bottom w:val="single" w:sz="4" w:space="0" w:color="auto"/>
              <w:right w:val="single" w:sz="4" w:space="0" w:color="auto"/>
            </w:tcBorders>
            <w:shd w:val="clear" w:color="auto" w:fill="auto"/>
            <w:vAlign w:val="center"/>
            <w:hideMark/>
          </w:tcPr>
          <w:p w14:paraId="038A89D0" w14:textId="77777777" w:rsidR="00451E49" w:rsidRPr="00866841" w:rsidRDefault="00451E49" w:rsidP="00C000B8">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925</w:t>
            </w:r>
          </w:p>
        </w:tc>
        <w:tc>
          <w:tcPr>
            <w:tcW w:w="689" w:type="pct"/>
            <w:tcBorders>
              <w:top w:val="nil"/>
              <w:left w:val="nil"/>
              <w:bottom w:val="single" w:sz="4" w:space="0" w:color="auto"/>
              <w:right w:val="single" w:sz="4" w:space="0" w:color="auto"/>
            </w:tcBorders>
            <w:shd w:val="clear" w:color="auto" w:fill="auto"/>
            <w:vAlign w:val="center"/>
            <w:hideMark/>
          </w:tcPr>
          <w:p w14:paraId="74D5B545" w14:textId="1BEC041D" w:rsidR="00451E49" w:rsidRPr="00866841" w:rsidRDefault="00885037" w:rsidP="009A30A0">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562,67</w:t>
            </w:r>
          </w:p>
        </w:tc>
        <w:tc>
          <w:tcPr>
            <w:tcW w:w="589" w:type="pct"/>
            <w:tcBorders>
              <w:top w:val="nil"/>
              <w:left w:val="nil"/>
              <w:bottom w:val="single" w:sz="4" w:space="0" w:color="auto"/>
              <w:right w:val="single" w:sz="4" w:space="0" w:color="auto"/>
            </w:tcBorders>
            <w:shd w:val="clear" w:color="auto" w:fill="auto"/>
            <w:vAlign w:val="center"/>
            <w:hideMark/>
          </w:tcPr>
          <w:p w14:paraId="4598078F" w14:textId="48667B71" w:rsidR="00451E49" w:rsidRPr="00866841" w:rsidRDefault="00885037"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155,3</w:t>
            </w:r>
            <w:r w:rsidR="00451E49" w:rsidRPr="00866841">
              <w:rPr>
                <w:rFonts w:ascii="Myriad Pro" w:eastAsia="Calibri" w:hAnsi="Myriad Pro"/>
                <w:color w:val="000000" w:themeColor="text1"/>
                <w:sz w:val="18"/>
                <w:szCs w:val="18"/>
              </w:rPr>
              <w:t>%</w:t>
            </w:r>
          </w:p>
        </w:tc>
      </w:tr>
      <w:tr w:rsidR="00451E49" w:rsidRPr="00866841" w14:paraId="5AEE206F"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294F4E6F" w14:textId="1E9A6CA7"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3</w:t>
            </w:r>
          </w:p>
        </w:tc>
        <w:tc>
          <w:tcPr>
            <w:tcW w:w="1444" w:type="pct"/>
            <w:tcBorders>
              <w:top w:val="nil"/>
              <w:left w:val="nil"/>
              <w:bottom w:val="single" w:sz="4" w:space="0" w:color="auto"/>
              <w:right w:val="nil"/>
            </w:tcBorders>
            <w:shd w:val="clear" w:color="auto" w:fill="auto"/>
            <w:vAlign w:val="center"/>
            <w:hideMark/>
          </w:tcPr>
          <w:p w14:paraId="6280BFE1" w14:textId="08AADD45"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Модернизация  систем учета розничного рынка электроэнергии (0,4 кВ и ниже)</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04E067D" w14:textId="25470AE7" w:rsidR="00AA50F8" w:rsidRDefault="00AA50F8" w:rsidP="00971D42">
            <w:pPr>
              <w:spacing w:after="0" w:line="240" w:lineRule="auto"/>
              <w:jc w:val="center"/>
              <w:rPr>
                <w:rFonts w:ascii="Myriad Pro" w:eastAsia="Calibri" w:hAnsi="Myriad Pro"/>
                <w:color w:val="000000" w:themeColor="text1"/>
                <w:sz w:val="18"/>
                <w:szCs w:val="18"/>
              </w:rPr>
            </w:pPr>
          </w:p>
          <w:p w14:paraId="4C5BA487" w14:textId="77777777" w:rsidR="00451E49" w:rsidRPr="00866841" w:rsidRDefault="00AA50F8"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58 </w:t>
            </w:r>
            <w:r w:rsidRPr="00AA50F8">
              <w:rPr>
                <w:rFonts w:ascii="Myriad Pro" w:eastAsia="Calibri" w:hAnsi="Myriad Pro"/>
                <w:color w:val="000000" w:themeColor="text1"/>
                <w:sz w:val="18"/>
                <w:szCs w:val="18"/>
              </w:rPr>
              <w:t>168</w:t>
            </w:r>
            <w:r>
              <w:rPr>
                <w:rFonts w:ascii="Myriad Pro" w:eastAsia="Calibri" w:hAnsi="Myriad Pro"/>
                <w:color w:val="000000" w:themeColor="text1"/>
                <w:sz w:val="18"/>
                <w:szCs w:val="18"/>
              </w:rPr>
              <w:t>,</w:t>
            </w:r>
            <w:r w:rsidRPr="00AA50F8">
              <w:rPr>
                <w:rFonts w:ascii="Myriad Pro" w:eastAsia="Calibri" w:hAnsi="Myriad Pro"/>
                <w:color w:val="000000" w:themeColor="text1"/>
                <w:sz w:val="18"/>
                <w:szCs w:val="18"/>
              </w:rPr>
              <w:t>27</w:t>
            </w:r>
          </w:p>
        </w:tc>
        <w:tc>
          <w:tcPr>
            <w:tcW w:w="947" w:type="pct"/>
            <w:tcBorders>
              <w:top w:val="nil"/>
              <w:left w:val="nil"/>
              <w:bottom w:val="single" w:sz="4" w:space="0" w:color="auto"/>
              <w:right w:val="single" w:sz="4" w:space="0" w:color="auto"/>
            </w:tcBorders>
            <w:shd w:val="clear" w:color="auto" w:fill="auto"/>
            <w:vAlign w:val="center"/>
            <w:hideMark/>
          </w:tcPr>
          <w:p w14:paraId="72C3B4F2"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118 828,00</w:t>
            </w:r>
          </w:p>
        </w:tc>
        <w:tc>
          <w:tcPr>
            <w:tcW w:w="689" w:type="pct"/>
            <w:tcBorders>
              <w:top w:val="nil"/>
              <w:left w:val="nil"/>
              <w:bottom w:val="single" w:sz="4" w:space="0" w:color="auto"/>
              <w:right w:val="single" w:sz="4" w:space="0" w:color="auto"/>
            </w:tcBorders>
            <w:shd w:val="clear" w:color="auto" w:fill="auto"/>
            <w:vAlign w:val="center"/>
            <w:hideMark/>
          </w:tcPr>
          <w:p w14:paraId="59019156" w14:textId="3179F74B" w:rsidR="00885037" w:rsidRDefault="00885037" w:rsidP="002448F7">
            <w:pPr>
              <w:spacing w:after="0" w:line="240" w:lineRule="auto"/>
              <w:jc w:val="center"/>
              <w:rPr>
                <w:rFonts w:ascii="Myriad Pro" w:eastAsia="Calibri" w:hAnsi="Myriad Pro"/>
                <w:color w:val="000000" w:themeColor="text1"/>
                <w:sz w:val="18"/>
                <w:szCs w:val="18"/>
              </w:rPr>
            </w:pPr>
          </w:p>
          <w:p w14:paraId="2C317FF6" w14:textId="77777777"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60 659,73</w:t>
            </w:r>
          </w:p>
        </w:tc>
        <w:tc>
          <w:tcPr>
            <w:tcW w:w="589" w:type="pct"/>
            <w:tcBorders>
              <w:top w:val="nil"/>
              <w:left w:val="nil"/>
              <w:bottom w:val="single" w:sz="4" w:space="0" w:color="auto"/>
              <w:right w:val="single" w:sz="4" w:space="0" w:color="auto"/>
            </w:tcBorders>
            <w:shd w:val="clear" w:color="auto" w:fill="auto"/>
            <w:vAlign w:val="center"/>
            <w:hideMark/>
          </w:tcPr>
          <w:p w14:paraId="0206D38B" w14:textId="2F10B4A4"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104,3</w:t>
            </w:r>
            <w:r w:rsidR="00451E49" w:rsidRPr="00866841">
              <w:rPr>
                <w:rFonts w:ascii="Myriad Pro" w:eastAsia="Calibri" w:hAnsi="Myriad Pro"/>
                <w:color w:val="000000" w:themeColor="text1"/>
                <w:sz w:val="18"/>
                <w:szCs w:val="18"/>
              </w:rPr>
              <w:t>%</w:t>
            </w:r>
          </w:p>
        </w:tc>
      </w:tr>
      <w:tr w:rsidR="00451E49" w:rsidRPr="00866841" w14:paraId="468D4AA3"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7C5F3138" w14:textId="2EEEBA7E"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4</w:t>
            </w:r>
          </w:p>
        </w:tc>
        <w:tc>
          <w:tcPr>
            <w:tcW w:w="1444" w:type="pct"/>
            <w:tcBorders>
              <w:top w:val="nil"/>
              <w:left w:val="nil"/>
              <w:bottom w:val="single" w:sz="4" w:space="0" w:color="auto"/>
              <w:right w:val="nil"/>
            </w:tcBorders>
            <w:shd w:val="clear" w:color="auto" w:fill="auto"/>
            <w:vAlign w:val="center"/>
            <w:hideMark/>
          </w:tcPr>
          <w:p w14:paraId="6AF01B97"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Реконструкция ПС 110 кВ Кличка с заменой устройств РЗАиПА (комплект основной и комплекта резервной защиты ВЛ 110 кВ Кличка-Приаргунская ТЭЦ)</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185F5F94" w14:textId="17752F1F" w:rsidR="00AA50F8" w:rsidRDefault="00AA50F8" w:rsidP="00971D42">
            <w:pPr>
              <w:spacing w:after="0" w:line="240" w:lineRule="auto"/>
              <w:jc w:val="center"/>
              <w:rPr>
                <w:rFonts w:ascii="Myriad Pro" w:eastAsia="Calibri" w:hAnsi="Myriad Pro"/>
                <w:color w:val="000000" w:themeColor="text1"/>
                <w:sz w:val="18"/>
                <w:szCs w:val="18"/>
              </w:rPr>
            </w:pPr>
          </w:p>
          <w:p w14:paraId="1DE25DA6" w14:textId="77777777" w:rsidR="00451E49" w:rsidRPr="00866841" w:rsidRDefault="00AA50F8"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9 670,01</w:t>
            </w:r>
          </w:p>
        </w:tc>
        <w:tc>
          <w:tcPr>
            <w:tcW w:w="947" w:type="pct"/>
            <w:tcBorders>
              <w:top w:val="nil"/>
              <w:left w:val="nil"/>
              <w:bottom w:val="single" w:sz="4" w:space="0" w:color="auto"/>
              <w:right w:val="single" w:sz="4" w:space="0" w:color="auto"/>
            </w:tcBorders>
            <w:shd w:val="clear" w:color="auto" w:fill="auto"/>
            <w:vAlign w:val="center"/>
            <w:hideMark/>
          </w:tcPr>
          <w:p w14:paraId="102F7B94"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9 971,00</w:t>
            </w:r>
          </w:p>
        </w:tc>
        <w:tc>
          <w:tcPr>
            <w:tcW w:w="689" w:type="pct"/>
            <w:tcBorders>
              <w:top w:val="nil"/>
              <w:left w:val="nil"/>
              <w:bottom w:val="single" w:sz="4" w:space="0" w:color="auto"/>
              <w:right w:val="single" w:sz="4" w:space="0" w:color="auto"/>
            </w:tcBorders>
            <w:shd w:val="clear" w:color="auto" w:fill="auto"/>
            <w:vAlign w:val="center"/>
            <w:hideMark/>
          </w:tcPr>
          <w:p w14:paraId="08A4A12E" w14:textId="059D6659" w:rsidR="00885037" w:rsidRDefault="00885037" w:rsidP="002448F7">
            <w:pPr>
              <w:spacing w:after="0" w:line="240" w:lineRule="auto"/>
              <w:jc w:val="center"/>
              <w:rPr>
                <w:rFonts w:ascii="Myriad Pro" w:eastAsia="Calibri" w:hAnsi="Myriad Pro"/>
                <w:color w:val="000000" w:themeColor="text1"/>
                <w:sz w:val="18"/>
                <w:szCs w:val="18"/>
              </w:rPr>
            </w:pPr>
          </w:p>
          <w:p w14:paraId="2EC80EF8" w14:textId="77777777" w:rsidR="00451E49" w:rsidRPr="00866841" w:rsidRDefault="00885037"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300,99</w:t>
            </w:r>
          </w:p>
        </w:tc>
        <w:tc>
          <w:tcPr>
            <w:tcW w:w="589" w:type="pct"/>
            <w:tcBorders>
              <w:top w:val="nil"/>
              <w:left w:val="nil"/>
              <w:bottom w:val="single" w:sz="4" w:space="0" w:color="auto"/>
              <w:right w:val="single" w:sz="4" w:space="0" w:color="auto"/>
            </w:tcBorders>
            <w:shd w:val="clear" w:color="auto" w:fill="auto"/>
            <w:vAlign w:val="center"/>
            <w:hideMark/>
          </w:tcPr>
          <w:p w14:paraId="4BF30ED8" w14:textId="026C0CA6" w:rsidR="00451E49" w:rsidRPr="00866841" w:rsidRDefault="001107B2"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103,1</w:t>
            </w:r>
            <w:r w:rsidR="00451E49" w:rsidRPr="00866841">
              <w:rPr>
                <w:rFonts w:ascii="Myriad Pro" w:eastAsia="Calibri" w:hAnsi="Myriad Pro"/>
                <w:color w:val="000000" w:themeColor="text1"/>
                <w:sz w:val="18"/>
                <w:szCs w:val="18"/>
              </w:rPr>
              <w:t>%</w:t>
            </w:r>
          </w:p>
        </w:tc>
      </w:tr>
      <w:tr w:rsidR="00451E49" w:rsidRPr="00866841" w14:paraId="5A3235D3"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357524B6" w14:textId="062DE525"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5</w:t>
            </w:r>
          </w:p>
        </w:tc>
        <w:tc>
          <w:tcPr>
            <w:tcW w:w="1444" w:type="pct"/>
            <w:tcBorders>
              <w:top w:val="nil"/>
              <w:left w:val="nil"/>
              <w:bottom w:val="single" w:sz="4" w:space="0" w:color="auto"/>
              <w:right w:val="nil"/>
            </w:tcBorders>
            <w:shd w:val="clear" w:color="auto" w:fill="auto"/>
            <w:vAlign w:val="center"/>
            <w:hideMark/>
          </w:tcPr>
          <w:p w14:paraId="6A0E1742" w14:textId="1DF759C3"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Строительство ВЛ-110 кВ ПС Багульник - ПС Заречная</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399F2135" w14:textId="29BC6FB2" w:rsidR="00AA50F8" w:rsidRDefault="00AA50F8" w:rsidP="00971D42">
            <w:pPr>
              <w:spacing w:after="0" w:line="240" w:lineRule="auto"/>
              <w:jc w:val="center"/>
              <w:rPr>
                <w:rFonts w:ascii="Myriad Pro" w:eastAsia="Calibri" w:hAnsi="Myriad Pro"/>
                <w:color w:val="000000" w:themeColor="text1"/>
                <w:sz w:val="18"/>
                <w:szCs w:val="18"/>
              </w:rPr>
            </w:pPr>
          </w:p>
          <w:p w14:paraId="28C9CD1D" w14:textId="77777777" w:rsidR="00451E49" w:rsidRPr="00866841" w:rsidRDefault="001107B2" w:rsidP="00C000B8">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1 </w:t>
            </w:r>
            <w:r w:rsidR="00AA50F8" w:rsidRPr="00AA50F8">
              <w:rPr>
                <w:rFonts w:ascii="Myriad Pro" w:eastAsia="Calibri" w:hAnsi="Myriad Pro"/>
                <w:color w:val="000000" w:themeColor="text1"/>
                <w:sz w:val="18"/>
                <w:szCs w:val="18"/>
              </w:rPr>
              <w:t>352</w:t>
            </w:r>
            <w:r>
              <w:rPr>
                <w:rFonts w:ascii="Myriad Pro" w:eastAsia="Calibri" w:hAnsi="Myriad Pro"/>
                <w:color w:val="000000" w:themeColor="text1"/>
                <w:sz w:val="18"/>
                <w:szCs w:val="18"/>
              </w:rPr>
              <w:t>,</w:t>
            </w:r>
            <w:r w:rsidR="00AA50F8" w:rsidRPr="00AA50F8">
              <w:rPr>
                <w:rFonts w:ascii="Myriad Pro" w:eastAsia="Calibri" w:hAnsi="Myriad Pro"/>
                <w:color w:val="000000" w:themeColor="text1"/>
                <w:sz w:val="18"/>
                <w:szCs w:val="18"/>
              </w:rPr>
              <w:t>86</w:t>
            </w:r>
          </w:p>
        </w:tc>
        <w:tc>
          <w:tcPr>
            <w:tcW w:w="947" w:type="pct"/>
            <w:tcBorders>
              <w:top w:val="nil"/>
              <w:left w:val="nil"/>
              <w:bottom w:val="single" w:sz="4" w:space="0" w:color="auto"/>
              <w:right w:val="single" w:sz="4" w:space="0" w:color="auto"/>
            </w:tcBorders>
            <w:shd w:val="clear" w:color="auto" w:fill="auto"/>
            <w:vAlign w:val="center"/>
            <w:hideMark/>
          </w:tcPr>
          <w:p w14:paraId="60CEA9B9"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3 359,00</w:t>
            </w:r>
          </w:p>
        </w:tc>
        <w:tc>
          <w:tcPr>
            <w:tcW w:w="689" w:type="pct"/>
            <w:tcBorders>
              <w:top w:val="nil"/>
              <w:left w:val="nil"/>
              <w:bottom w:val="single" w:sz="4" w:space="0" w:color="auto"/>
              <w:right w:val="single" w:sz="4" w:space="0" w:color="auto"/>
            </w:tcBorders>
            <w:shd w:val="clear" w:color="auto" w:fill="auto"/>
            <w:vAlign w:val="center"/>
            <w:hideMark/>
          </w:tcPr>
          <w:p w14:paraId="73521664" w14:textId="3D15D36D" w:rsidR="001107B2" w:rsidRDefault="001107B2" w:rsidP="002448F7">
            <w:pPr>
              <w:spacing w:after="0" w:line="240" w:lineRule="auto"/>
              <w:jc w:val="center"/>
              <w:rPr>
                <w:rFonts w:ascii="Myriad Pro" w:eastAsia="Calibri" w:hAnsi="Myriad Pro"/>
                <w:color w:val="000000" w:themeColor="text1"/>
                <w:sz w:val="18"/>
                <w:szCs w:val="18"/>
              </w:rPr>
            </w:pPr>
          </w:p>
          <w:p w14:paraId="2F31E1A8" w14:textId="77777777" w:rsidR="00451E49" w:rsidRPr="00866841" w:rsidRDefault="001107B2"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2 006,14</w:t>
            </w:r>
          </w:p>
        </w:tc>
        <w:tc>
          <w:tcPr>
            <w:tcW w:w="589" w:type="pct"/>
            <w:tcBorders>
              <w:top w:val="nil"/>
              <w:left w:val="nil"/>
              <w:bottom w:val="single" w:sz="4" w:space="0" w:color="auto"/>
              <w:right w:val="single" w:sz="4" w:space="0" w:color="auto"/>
            </w:tcBorders>
            <w:shd w:val="clear" w:color="auto" w:fill="auto"/>
            <w:vAlign w:val="center"/>
            <w:hideMark/>
          </w:tcPr>
          <w:p w14:paraId="27AAB017" w14:textId="095CCA0A" w:rsidR="00451E49" w:rsidRPr="00866841" w:rsidRDefault="001107B2"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148,3</w:t>
            </w:r>
            <w:r w:rsidR="00451E49" w:rsidRPr="00866841">
              <w:rPr>
                <w:rFonts w:ascii="Myriad Pro" w:eastAsia="Calibri" w:hAnsi="Myriad Pro"/>
                <w:color w:val="000000" w:themeColor="text1"/>
                <w:sz w:val="18"/>
                <w:szCs w:val="18"/>
              </w:rPr>
              <w:t>%</w:t>
            </w:r>
          </w:p>
        </w:tc>
      </w:tr>
      <w:tr w:rsidR="00451E49" w:rsidRPr="00866841" w14:paraId="1E8251F6"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6EF6830D" w14:textId="47BF9DBA" w:rsidR="00451E49" w:rsidRPr="00866841" w:rsidRDefault="00451E49" w:rsidP="00971D42">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w:t>
            </w:r>
            <w:r w:rsidR="00971D42">
              <w:rPr>
                <w:rFonts w:ascii="Myriad Pro" w:eastAsia="Calibri" w:hAnsi="Myriad Pro"/>
                <w:color w:val="000000" w:themeColor="text1"/>
                <w:sz w:val="18"/>
                <w:szCs w:val="18"/>
              </w:rPr>
              <w:t>6</w:t>
            </w:r>
          </w:p>
        </w:tc>
        <w:tc>
          <w:tcPr>
            <w:tcW w:w="1444" w:type="pct"/>
            <w:tcBorders>
              <w:top w:val="nil"/>
              <w:left w:val="nil"/>
              <w:bottom w:val="single" w:sz="4" w:space="0" w:color="auto"/>
              <w:right w:val="nil"/>
            </w:tcBorders>
            <w:shd w:val="clear" w:color="auto" w:fill="auto"/>
            <w:vAlign w:val="center"/>
            <w:hideMark/>
          </w:tcPr>
          <w:p w14:paraId="020E84D5" w14:textId="77777777" w:rsidR="00451E49" w:rsidRPr="00866841" w:rsidRDefault="00451E49" w:rsidP="002021FD">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Покупка бригадных автомобилей в количестве 35 шт (УАЗ-390945 - 24 шт., УАЗ Патриот - 3 шт., УАЗ Хантер - 3 шт., УАЗ-29891 - 1 шт., УАЗ Фермер - 4 шт. )</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20AA3A5" w14:textId="1D12B5F9" w:rsidR="00AA50F8" w:rsidRDefault="00AA50F8" w:rsidP="00971D42">
            <w:pPr>
              <w:spacing w:after="0" w:line="240" w:lineRule="auto"/>
              <w:jc w:val="center"/>
              <w:rPr>
                <w:rFonts w:ascii="Myriad Pro" w:eastAsia="Calibri" w:hAnsi="Myriad Pro"/>
                <w:color w:val="000000" w:themeColor="text1"/>
                <w:sz w:val="18"/>
                <w:szCs w:val="18"/>
              </w:rPr>
            </w:pPr>
          </w:p>
          <w:p w14:paraId="6D349043" w14:textId="77777777" w:rsidR="00451E49" w:rsidRPr="00866841" w:rsidRDefault="00AA50F8" w:rsidP="00C000B8">
            <w:pPr>
              <w:spacing w:after="0" w:line="240" w:lineRule="auto"/>
              <w:jc w:val="center"/>
              <w:rPr>
                <w:rFonts w:ascii="Myriad Pro" w:eastAsia="Calibri" w:hAnsi="Myriad Pro"/>
                <w:color w:val="000000" w:themeColor="text1"/>
                <w:sz w:val="18"/>
                <w:szCs w:val="18"/>
              </w:rPr>
            </w:pPr>
            <w:r w:rsidRPr="00AA50F8">
              <w:rPr>
                <w:rFonts w:ascii="Myriad Pro" w:eastAsia="Calibri" w:hAnsi="Myriad Pro"/>
                <w:color w:val="000000" w:themeColor="text1"/>
                <w:sz w:val="18"/>
                <w:szCs w:val="18"/>
              </w:rPr>
              <w:t>8</w:t>
            </w:r>
            <w:r>
              <w:rPr>
                <w:rFonts w:ascii="Myriad Pro" w:eastAsia="Calibri" w:hAnsi="Myriad Pro"/>
                <w:color w:val="000000" w:themeColor="text1"/>
                <w:sz w:val="18"/>
                <w:szCs w:val="18"/>
              </w:rPr>
              <w:t xml:space="preserve"> </w:t>
            </w:r>
            <w:r w:rsidRPr="00AA50F8">
              <w:rPr>
                <w:rFonts w:ascii="Myriad Pro" w:eastAsia="Calibri" w:hAnsi="Myriad Pro"/>
                <w:color w:val="000000" w:themeColor="text1"/>
                <w:sz w:val="18"/>
                <w:szCs w:val="18"/>
              </w:rPr>
              <w:t>013</w:t>
            </w:r>
            <w:r>
              <w:rPr>
                <w:rFonts w:ascii="Myriad Pro" w:eastAsia="Calibri" w:hAnsi="Myriad Pro"/>
                <w:color w:val="000000" w:themeColor="text1"/>
                <w:sz w:val="18"/>
                <w:szCs w:val="18"/>
              </w:rPr>
              <w:t>,</w:t>
            </w:r>
            <w:r w:rsidRPr="00AA50F8">
              <w:rPr>
                <w:rFonts w:ascii="Myriad Pro" w:eastAsia="Calibri" w:hAnsi="Myriad Pro"/>
                <w:color w:val="000000" w:themeColor="text1"/>
                <w:sz w:val="18"/>
                <w:szCs w:val="18"/>
              </w:rPr>
              <w:t>38</w:t>
            </w:r>
          </w:p>
        </w:tc>
        <w:tc>
          <w:tcPr>
            <w:tcW w:w="947" w:type="pct"/>
            <w:tcBorders>
              <w:top w:val="nil"/>
              <w:left w:val="nil"/>
              <w:bottom w:val="single" w:sz="4" w:space="0" w:color="auto"/>
              <w:right w:val="single" w:sz="4" w:space="0" w:color="auto"/>
            </w:tcBorders>
            <w:shd w:val="clear" w:color="auto" w:fill="auto"/>
            <w:vAlign w:val="center"/>
            <w:hideMark/>
          </w:tcPr>
          <w:p w14:paraId="148F4855" w14:textId="77777777" w:rsidR="00451E49" w:rsidRPr="00866841" w:rsidRDefault="00451E49" w:rsidP="009A30A0">
            <w:pPr>
              <w:spacing w:after="0" w:line="240" w:lineRule="auto"/>
              <w:jc w:val="center"/>
              <w:rPr>
                <w:rFonts w:ascii="Myriad Pro" w:eastAsia="Calibri" w:hAnsi="Myriad Pro"/>
                <w:color w:val="000000" w:themeColor="text1"/>
                <w:sz w:val="18"/>
                <w:szCs w:val="18"/>
              </w:rPr>
            </w:pPr>
            <w:r w:rsidRPr="00866841">
              <w:rPr>
                <w:rFonts w:ascii="Myriad Pro" w:eastAsia="Calibri" w:hAnsi="Myriad Pro"/>
                <w:color w:val="000000" w:themeColor="text1"/>
                <w:sz w:val="18"/>
                <w:szCs w:val="18"/>
              </w:rPr>
              <w:t>10 131,00</w:t>
            </w:r>
          </w:p>
        </w:tc>
        <w:tc>
          <w:tcPr>
            <w:tcW w:w="689" w:type="pct"/>
            <w:tcBorders>
              <w:top w:val="nil"/>
              <w:left w:val="nil"/>
              <w:bottom w:val="single" w:sz="4" w:space="0" w:color="auto"/>
              <w:right w:val="single" w:sz="4" w:space="0" w:color="auto"/>
            </w:tcBorders>
            <w:shd w:val="clear" w:color="auto" w:fill="auto"/>
            <w:vAlign w:val="center"/>
            <w:hideMark/>
          </w:tcPr>
          <w:p w14:paraId="57D6A9BD" w14:textId="71DBDD48" w:rsidR="00451E49" w:rsidRPr="00866841" w:rsidRDefault="001107B2" w:rsidP="002448F7">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 xml:space="preserve"> 2 117,62</w:t>
            </w:r>
          </w:p>
        </w:tc>
        <w:tc>
          <w:tcPr>
            <w:tcW w:w="589" w:type="pct"/>
            <w:tcBorders>
              <w:top w:val="nil"/>
              <w:left w:val="nil"/>
              <w:bottom w:val="single" w:sz="4" w:space="0" w:color="auto"/>
              <w:right w:val="single" w:sz="4" w:space="0" w:color="auto"/>
            </w:tcBorders>
            <w:shd w:val="clear" w:color="auto" w:fill="auto"/>
            <w:vAlign w:val="center"/>
            <w:hideMark/>
          </w:tcPr>
          <w:p w14:paraId="613A8EBA" w14:textId="1AC50C78" w:rsidR="00451E49" w:rsidRPr="00866841" w:rsidRDefault="001107B2" w:rsidP="000A1CC6">
            <w:pPr>
              <w:spacing w:after="0" w:line="240" w:lineRule="auto"/>
              <w:jc w:val="center"/>
              <w:rPr>
                <w:rFonts w:ascii="Myriad Pro" w:eastAsia="Calibri" w:hAnsi="Myriad Pro"/>
                <w:color w:val="000000" w:themeColor="text1"/>
                <w:sz w:val="18"/>
                <w:szCs w:val="18"/>
              </w:rPr>
            </w:pPr>
            <w:r>
              <w:rPr>
                <w:rFonts w:ascii="Myriad Pro" w:eastAsia="Calibri" w:hAnsi="Myriad Pro"/>
                <w:color w:val="000000" w:themeColor="text1"/>
                <w:sz w:val="18"/>
                <w:szCs w:val="18"/>
              </w:rPr>
              <w:t>26,4</w:t>
            </w:r>
            <w:r w:rsidR="00451E49" w:rsidRPr="00866841">
              <w:rPr>
                <w:rFonts w:ascii="Myriad Pro" w:eastAsia="Calibri" w:hAnsi="Myriad Pro"/>
                <w:color w:val="000000" w:themeColor="text1"/>
                <w:sz w:val="18"/>
                <w:szCs w:val="18"/>
              </w:rPr>
              <w:t>%</w:t>
            </w:r>
          </w:p>
        </w:tc>
      </w:tr>
      <w:tr w:rsidR="00451E49" w:rsidRPr="00866841" w14:paraId="202620ED" w14:textId="77777777" w:rsidTr="00CC79C5">
        <w:trPr>
          <w:trHeight w:val="20"/>
        </w:trPr>
        <w:tc>
          <w:tcPr>
            <w:tcW w:w="384" w:type="pct"/>
            <w:tcBorders>
              <w:top w:val="nil"/>
              <w:left w:val="single" w:sz="4" w:space="0" w:color="auto"/>
              <w:bottom w:val="single" w:sz="4" w:space="0" w:color="auto"/>
              <w:right w:val="single" w:sz="4" w:space="0" w:color="auto"/>
            </w:tcBorders>
            <w:shd w:val="clear" w:color="auto" w:fill="auto"/>
            <w:vAlign w:val="center"/>
            <w:hideMark/>
          </w:tcPr>
          <w:p w14:paraId="088EFC6C" w14:textId="7EE243CD" w:rsidR="00451E49" w:rsidRPr="00866841" w:rsidRDefault="00451E49" w:rsidP="00971D42">
            <w:pPr>
              <w:spacing w:after="0" w:line="240" w:lineRule="auto"/>
              <w:jc w:val="center"/>
              <w:rPr>
                <w:rFonts w:ascii="Myriad Pro" w:eastAsia="Calibri" w:hAnsi="Myriad Pro"/>
                <w:b/>
                <w:color w:val="000000" w:themeColor="text1"/>
                <w:sz w:val="18"/>
                <w:szCs w:val="18"/>
              </w:rPr>
            </w:pPr>
          </w:p>
        </w:tc>
        <w:tc>
          <w:tcPr>
            <w:tcW w:w="1444" w:type="pct"/>
            <w:tcBorders>
              <w:top w:val="nil"/>
              <w:left w:val="nil"/>
              <w:bottom w:val="single" w:sz="4" w:space="0" w:color="auto"/>
              <w:right w:val="nil"/>
            </w:tcBorders>
            <w:shd w:val="clear" w:color="auto" w:fill="auto"/>
            <w:vAlign w:val="center"/>
            <w:hideMark/>
          </w:tcPr>
          <w:p w14:paraId="70767B98" w14:textId="77777777" w:rsidR="00451E49" w:rsidRPr="00866841" w:rsidRDefault="00451E49" w:rsidP="002021FD">
            <w:pPr>
              <w:spacing w:after="0" w:line="240" w:lineRule="auto"/>
              <w:jc w:val="center"/>
              <w:rPr>
                <w:rFonts w:ascii="Myriad Pro" w:eastAsia="Calibri" w:hAnsi="Myriad Pro"/>
                <w:b/>
                <w:color w:val="000000" w:themeColor="text1"/>
                <w:sz w:val="18"/>
                <w:szCs w:val="18"/>
              </w:rPr>
            </w:pPr>
            <w:r w:rsidRPr="00866841">
              <w:rPr>
                <w:rFonts w:ascii="Myriad Pro" w:eastAsia="Calibri" w:hAnsi="Myriad Pro"/>
                <w:b/>
                <w:color w:val="000000" w:themeColor="text1"/>
                <w:sz w:val="18"/>
                <w:szCs w:val="18"/>
              </w:rPr>
              <w:t>Всего по инвестиционным проектам</w:t>
            </w:r>
          </w:p>
        </w:tc>
        <w:tc>
          <w:tcPr>
            <w:tcW w:w="947" w:type="pct"/>
            <w:tcBorders>
              <w:top w:val="nil"/>
              <w:left w:val="single" w:sz="4" w:space="0" w:color="auto"/>
              <w:bottom w:val="single" w:sz="4" w:space="0" w:color="auto"/>
              <w:right w:val="single" w:sz="4" w:space="0" w:color="auto"/>
            </w:tcBorders>
            <w:shd w:val="clear" w:color="auto" w:fill="auto"/>
            <w:vAlign w:val="center"/>
            <w:hideMark/>
          </w:tcPr>
          <w:p w14:paraId="0C70778C" w14:textId="147C0E12" w:rsidR="00734D47" w:rsidRDefault="00734D47" w:rsidP="002021FD">
            <w:pPr>
              <w:spacing w:after="0" w:line="240" w:lineRule="auto"/>
              <w:rPr>
                <w:rFonts w:ascii="Myriad Pro" w:eastAsia="Calibri" w:hAnsi="Myriad Pro"/>
                <w:b/>
                <w:color w:val="000000" w:themeColor="text1"/>
                <w:sz w:val="18"/>
                <w:szCs w:val="18"/>
              </w:rPr>
            </w:pPr>
          </w:p>
          <w:p w14:paraId="51A6FD1E" w14:textId="77777777" w:rsidR="00451E49" w:rsidRPr="00866841" w:rsidRDefault="00734D47" w:rsidP="00971D42">
            <w:pPr>
              <w:spacing w:after="0" w:line="240" w:lineRule="auto"/>
              <w:jc w:val="center"/>
              <w:rPr>
                <w:rFonts w:ascii="Myriad Pro" w:eastAsia="Calibri" w:hAnsi="Myriad Pro"/>
                <w:b/>
                <w:color w:val="000000" w:themeColor="text1"/>
                <w:sz w:val="18"/>
                <w:szCs w:val="18"/>
              </w:rPr>
            </w:pPr>
            <w:r>
              <w:rPr>
                <w:rFonts w:ascii="Myriad Pro" w:eastAsia="Calibri" w:hAnsi="Myriad Pro"/>
                <w:b/>
                <w:color w:val="000000" w:themeColor="text1"/>
                <w:sz w:val="18"/>
                <w:szCs w:val="18"/>
              </w:rPr>
              <w:t xml:space="preserve">231 </w:t>
            </w:r>
            <w:r w:rsidRPr="00734D47">
              <w:rPr>
                <w:rFonts w:ascii="Myriad Pro" w:eastAsia="Calibri" w:hAnsi="Myriad Pro"/>
                <w:b/>
                <w:color w:val="000000" w:themeColor="text1"/>
                <w:sz w:val="18"/>
                <w:szCs w:val="18"/>
              </w:rPr>
              <w:t>595</w:t>
            </w:r>
            <w:r>
              <w:rPr>
                <w:rFonts w:ascii="Myriad Pro" w:eastAsia="Calibri" w:hAnsi="Myriad Pro"/>
                <w:b/>
                <w:color w:val="000000" w:themeColor="text1"/>
                <w:sz w:val="18"/>
                <w:szCs w:val="18"/>
              </w:rPr>
              <w:t>,</w:t>
            </w:r>
            <w:r w:rsidRPr="00734D47">
              <w:rPr>
                <w:rFonts w:ascii="Myriad Pro" w:eastAsia="Calibri" w:hAnsi="Myriad Pro"/>
                <w:b/>
                <w:color w:val="000000" w:themeColor="text1"/>
                <w:sz w:val="18"/>
                <w:szCs w:val="18"/>
              </w:rPr>
              <w:t>30</w:t>
            </w:r>
          </w:p>
        </w:tc>
        <w:tc>
          <w:tcPr>
            <w:tcW w:w="947" w:type="pct"/>
            <w:tcBorders>
              <w:top w:val="nil"/>
              <w:left w:val="nil"/>
              <w:bottom w:val="single" w:sz="4" w:space="0" w:color="auto"/>
              <w:right w:val="single" w:sz="4" w:space="0" w:color="auto"/>
            </w:tcBorders>
            <w:shd w:val="clear" w:color="auto" w:fill="auto"/>
            <w:vAlign w:val="center"/>
            <w:hideMark/>
          </w:tcPr>
          <w:p w14:paraId="0E4937C6" w14:textId="76347E09" w:rsidR="00451E49" w:rsidRPr="00866841" w:rsidRDefault="00AA50F8" w:rsidP="00C000B8">
            <w:pPr>
              <w:spacing w:after="0" w:line="240" w:lineRule="auto"/>
              <w:jc w:val="center"/>
              <w:rPr>
                <w:rFonts w:ascii="Myriad Pro" w:eastAsia="Calibri" w:hAnsi="Myriad Pro"/>
                <w:b/>
                <w:color w:val="000000" w:themeColor="text1"/>
                <w:sz w:val="18"/>
                <w:szCs w:val="18"/>
              </w:rPr>
            </w:pPr>
            <w:r>
              <w:rPr>
                <w:rFonts w:ascii="Myriad Pro" w:eastAsia="Calibri" w:hAnsi="Myriad Pro"/>
                <w:b/>
                <w:color w:val="000000" w:themeColor="text1"/>
                <w:sz w:val="18"/>
                <w:szCs w:val="18"/>
              </w:rPr>
              <w:t xml:space="preserve"> 416 770,00</w:t>
            </w:r>
          </w:p>
        </w:tc>
        <w:tc>
          <w:tcPr>
            <w:tcW w:w="689" w:type="pct"/>
            <w:tcBorders>
              <w:top w:val="nil"/>
              <w:left w:val="nil"/>
              <w:bottom w:val="single" w:sz="4" w:space="0" w:color="auto"/>
              <w:right w:val="single" w:sz="4" w:space="0" w:color="auto"/>
            </w:tcBorders>
            <w:shd w:val="clear" w:color="auto" w:fill="auto"/>
            <w:vAlign w:val="center"/>
            <w:hideMark/>
          </w:tcPr>
          <w:p w14:paraId="29ED7289" w14:textId="56D413A2" w:rsidR="00734D47" w:rsidRDefault="00734D47" w:rsidP="009A30A0">
            <w:pPr>
              <w:spacing w:after="0" w:line="240" w:lineRule="auto"/>
              <w:jc w:val="center"/>
              <w:rPr>
                <w:rFonts w:ascii="Myriad Pro" w:eastAsia="Calibri" w:hAnsi="Myriad Pro"/>
                <w:b/>
                <w:color w:val="000000" w:themeColor="text1"/>
                <w:sz w:val="18"/>
                <w:szCs w:val="18"/>
              </w:rPr>
            </w:pPr>
          </w:p>
          <w:p w14:paraId="154FAFD0" w14:textId="77777777" w:rsidR="00451E49" w:rsidRPr="00866841" w:rsidRDefault="00734D47" w:rsidP="002448F7">
            <w:pPr>
              <w:spacing w:after="0" w:line="240" w:lineRule="auto"/>
              <w:jc w:val="center"/>
              <w:rPr>
                <w:rFonts w:ascii="Myriad Pro" w:eastAsia="Calibri" w:hAnsi="Myriad Pro"/>
                <w:b/>
                <w:color w:val="000000" w:themeColor="text1"/>
                <w:sz w:val="18"/>
                <w:szCs w:val="18"/>
              </w:rPr>
            </w:pPr>
            <w:r>
              <w:rPr>
                <w:rFonts w:ascii="Myriad Pro" w:eastAsia="Calibri" w:hAnsi="Myriad Pro"/>
                <w:b/>
                <w:color w:val="000000" w:themeColor="text1"/>
                <w:sz w:val="18"/>
                <w:szCs w:val="18"/>
              </w:rPr>
              <w:t xml:space="preserve">185 </w:t>
            </w:r>
            <w:r w:rsidRPr="00734D47">
              <w:rPr>
                <w:rFonts w:ascii="Myriad Pro" w:eastAsia="Calibri" w:hAnsi="Myriad Pro"/>
                <w:b/>
                <w:color w:val="000000" w:themeColor="text1"/>
                <w:sz w:val="18"/>
                <w:szCs w:val="18"/>
              </w:rPr>
              <w:t>174</w:t>
            </w:r>
            <w:r>
              <w:rPr>
                <w:rFonts w:ascii="Myriad Pro" w:eastAsia="Calibri" w:hAnsi="Myriad Pro"/>
                <w:b/>
                <w:color w:val="000000" w:themeColor="text1"/>
                <w:sz w:val="18"/>
                <w:szCs w:val="18"/>
              </w:rPr>
              <w:t>,</w:t>
            </w:r>
            <w:r w:rsidRPr="00734D47">
              <w:rPr>
                <w:rFonts w:ascii="Myriad Pro" w:eastAsia="Calibri" w:hAnsi="Myriad Pro"/>
                <w:b/>
                <w:color w:val="000000" w:themeColor="text1"/>
                <w:sz w:val="18"/>
                <w:szCs w:val="18"/>
              </w:rPr>
              <w:t>70</w:t>
            </w:r>
          </w:p>
        </w:tc>
        <w:tc>
          <w:tcPr>
            <w:tcW w:w="589" w:type="pct"/>
            <w:tcBorders>
              <w:top w:val="nil"/>
              <w:left w:val="nil"/>
              <w:bottom w:val="single" w:sz="4" w:space="0" w:color="auto"/>
              <w:right w:val="single" w:sz="4" w:space="0" w:color="auto"/>
            </w:tcBorders>
            <w:shd w:val="clear" w:color="auto" w:fill="auto"/>
            <w:vAlign w:val="center"/>
            <w:hideMark/>
          </w:tcPr>
          <w:p w14:paraId="2D188153" w14:textId="21020B24" w:rsidR="00451E49" w:rsidRPr="00866841" w:rsidRDefault="001107B2" w:rsidP="000A1CC6">
            <w:pPr>
              <w:spacing w:after="0" w:line="240" w:lineRule="auto"/>
              <w:jc w:val="center"/>
              <w:rPr>
                <w:rFonts w:ascii="Myriad Pro" w:eastAsia="Calibri" w:hAnsi="Myriad Pro"/>
                <w:b/>
                <w:color w:val="000000" w:themeColor="text1"/>
                <w:sz w:val="18"/>
                <w:szCs w:val="18"/>
              </w:rPr>
            </w:pPr>
            <w:r>
              <w:rPr>
                <w:rFonts w:ascii="Myriad Pro" w:eastAsia="Calibri" w:hAnsi="Myriad Pro"/>
                <w:b/>
                <w:color w:val="000000" w:themeColor="text1"/>
                <w:sz w:val="18"/>
                <w:szCs w:val="18"/>
              </w:rPr>
              <w:t>78</w:t>
            </w:r>
            <w:r w:rsidR="00451E49" w:rsidRPr="00866841">
              <w:rPr>
                <w:rFonts w:ascii="Myriad Pro" w:eastAsia="Calibri" w:hAnsi="Myriad Pro"/>
                <w:b/>
                <w:color w:val="000000" w:themeColor="text1"/>
                <w:sz w:val="18"/>
                <w:szCs w:val="18"/>
              </w:rPr>
              <w:t>%</w:t>
            </w:r>
          </w:p>
        </w:tc>
      </w:tr>
    </w:tbl>
    <w:p w14:paraId="71C9DA6B" w14:textId="66721D06" w:rsidR="00451E49" w:rsidRPr="00866841" w:rsidRDefault="00451E49" w:rsidP="00B0480B">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 xml:space="preserve">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w:t>
      </w:r>
      <w:r w:rsidR="00B0480B">
        <w:rPr>
          <w:rFonts w:ascii="Myriad Pro" w:eastAsia="Calibri" w:hAnsi="Myriad Pro"/>
          <w:sz w:val="26"/>
          <w:szCs w:val="26"/>
        </w:rPr>
        <w:br/>
      </w:r>
      <w:r w:rsidR="00C361CD" w:rsidRPr="00B8250F">
        <w:rPr>
          <w:rFonts w:ascii="Myriad Pro" w:eastAsia="Calibri" w:hAnsi="Myriad Pro"/>
          <w:sz w:val="26"/>
          <w:szCs w:val="26"/>
        </w:rPr>
        <w:t>-</w:t>
      </w:r>
      <w:r w:rsidR="00874BA7" w:rsidRPr="00B8250F">
        <w:rPr>
          <w:rFonts w:ascii="Myriad Pro" w:eastAsia="Calibri" w:hAnsi="Myriad Pro"/>
          <w:sz w:val="26"/>
          <w:szCs w:val="26"/>
        </w:rPr>
        <w:t xml:space="preserve"> </w:t>
      </w:r>
      <w:r w:rsidR="00C361CD" w:rsidRPr="00B8250F">
        <w:rPr>
          <w:rFonts w:ascii="Myriad Pro" w:eastAsia="Calibri" w:hAnsi="Myriad Pro"/>
          <w:sz w:val="26"/>
          <w:szCs w:val="26"/>
        </w:rPr>
        <w:t>458 769,84  тыс. руб.) (с НДС).</w:t>
      </w:r>
      <w:r w:rsidRPr="00B8250F">
        <w:rPr>
          <w:rFonts w:ascii="Myriad Pro" w:eastAsia="Calibri" w:hAnsi="Myriad Pro"/>
          <w:sz w:val="26"/>
          <w:szCs w:val="26"/>
        </w:rPr>
        <w:t xml:space="preserve"> Данные недофинансирования в части собственных</w:t>
      </w:r>
      <w:r w:rsidRPr="00866841">
        <w:rPr>
          <w:rFonts w:ascii="Myriad Pro" w:eastAsia="Calibri" w:hAnsi="Myriad Pro"/>
          <w:sz w:val="26"/>
          <w:szCs w:val="26"/>
        </w:rPr>
        <w:t xml:space="preserve"> средств, получаемых от реализации услуг по передаче электрической энергии, представлены в таблице.</w:t>
      </w:r>
    </w:p>
    <w:tbl>
      <w:tblPr>
        <w:tblW w:w="51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1"/>
        <w:gridCol w:w="3608"/>
        <w:gridCol w:w="1500"/>
        <w:gridCol w:w="1502"/>
        <w:gridCol w:w="1228"/>
        <w:gridCol w:w="919"/>
      </w:tblGrid>
      <w:tr w:rsidR="00451E49" w:rsidRPr="00866841" w14:paraId="30240B79" w14:textId="77777777" w:rsidTr="002021FD">
        <w:trPr>
          <w:trHeight w:val="20"/>
          <w:tblHeader/>
        </w:trPr>
        <w:tc>
          <w:tcPr>
            <w:tcW w:w="4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7CD2F28"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 п/п</w:t>
            </w:r>
          </w:p>
        </w:tc>
        <w:tc>
          <w:tcPr>
            <w:tcW w:w="18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5970E23"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 xml:space="preserve">Наименование инвестиционного проекта </w:t>
            </w:r>
            <w:r w:rsidRPr="00866841">
              <w:rPr>
                <w:rFonts w:ascii="Myriad Pro" w:eastAsia="Calibri" w:hAnsi="Myriad Pro"/>
                <w:b/>
                <w:color w:val="FFFFFF"/>
                <w:sz w:val="18"/>
                <w:szCs w:val="18"/>
              </w:rPr>
              <w:br/>
              <w:t>(группы инвестиционных проектов)</w:t>
            </w:r>
          </w:p>
        </w:tc>
        <w:tc>
          <w:tcPr>
            <w:tcW w:w="78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06312D"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Плановое финансирование, тыс. руб. с НДС</w:t>
            </w:r>
          </w:p>
        </w:tc>
        <w:tc>
          <w:tcPr>
            <w:tcW w:w="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996ABB"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Фактическое финансирование, тыс. руб. с НДС</w:t>
            </w:r>
          </w:p>
        </w:tc>
        <w:tc>
          <w:tcPr>
            <w:tcW w:w="11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7A06A8B"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Отклонение (факт-план)</w:t>
            </w:r>
          </w:p>
        </w:tc>
      </w:tr>
      <w:tr w:rsidR="00451E49" w:rsidRPr="00866841" w14:paraId="2D532FD0" w14:textId="77777777" w:rsidTr="002021FD">
        <w:trPr>
          <w:trHeight w:val="20"/>
          <w:tblHeader/>
        </w:trPr>
        <w:tc>
          <w:tcPr>
            <w:tcW w:w="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D8E48A" w14:textId="77777777" w:rsidR="00451E49" w:rsidRPr="00866841" w:rsidRDefault="00451E49" w:rsidP="00866841">
            <w:pPr>
              <w:spacing w:after="0" w:line="259" w:lineRule="auto"/>
              <w:rPr>
                <w:rFonts w:ascii="Myriad Pro" w:eastAsia="Calibri" w:hAnsi="Myriad Pro"/>
                <w:b/>
                <w:color w:val="FFFFFF"/>
                <w:sz w:val="18"/>
                <w:szCs w:val="18"/>
              </w:rPr>
            </w:pPr>
          </w:p>
        </w:tc>
        <w:tc>
          <w:tcPr>
            <w:tcW w:w="18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C47C31" w14:textId="77777777" w:rsidR="00451E49" w:rsidRPr="00866841" w:rsidRDefault="00451E49" w:rsidP="00866841">
            <w:pPr>
              <w:spacing w:after="0" w:line="259" w:lineRule="auto"/>
              <w:rPr>
                <w:rFonts w:ascii="Myriad Pro" w:eastAsia="Calibri" w:hAnsi="Myriad Pro"/>
                <w:b/>
                <w:color w:val="FFFFFF"/>
                <w:sz w:val="18"/>
                <w:szCs w:val="18"/>
              </w:rPr>
            </w:pPr>
          </w:p>
        </w:tc>
        <w:tc>
          <w:tcPr>
            <w:tcW w:w="7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DD3999" w14:textId="77777777" w:rsidR="00451E49" w:rsidRPr="00866841" w:rsidRDefault="00451E49" w:rsidP="00866841">
            <w:pPr>
              <w:spacing w:after="0" w:line="259" w:lineRule="auto"/>
              <w:rPr>
                <w:rFonts w:ascii="Myriad Pro" w:eastAsia="Calibri" w:hAnsi="Myriad Pro"/>
                <w:b/>
                <w:color w:val="FFFFFF"/>
                <w:sz w:val="18"/>
                <w:szCs w:val="18"/>
              </w:rPr>
            </w:pPr>
          </w:p>
        </w:tc>
        <w:tc>
          <w:tcPr>
            <w:tcW w:w="7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F7553D" w14:textId="77777777" w:rsidR="00451E49" w:rsidRPr="00866841" w:rsidRDefault="00451E49" w:rsidP="00866841">
            <w:pPr>
              <w:spacing w:after="0" w:line="259" w:lineRule="auto"/>
              <w:rPr>
                <w:rFonts w:ascii="Myriad Pro" w:eastAsia="Calibri" w:hAnsi="Myriad Pro"/>
                <w:b/>
                <w:color w:val="FFFFFF"/>
                <w:sz w:val="18"/>
                <w:szCs w:val="18"/>
              </w:rPr>
            </w:pPr>
          </w:p>
        </w:tc>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C8DB08A"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тыс. руб.</w:t>
            </w:r>
          </w:p>
        </w:tc>
        <w:tc>
          <w:tcPr>
            <w:tcW w:w="4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2BAA4DA" w14:textId="77777777" w:rsidR="00451E49" w:rsidRPr="00866841" w:rsidRDefault="00451E49" w:rsidP="00866841">
            <w:pPr>
              <w:spacing w:after="0" w:line="259" w:lineRule="auto"/>
              <w:jc w:val="center"/>
              <w:rPr>
                <w:rFonts w:ascii="Myriad Pro" w:eastAsia="Calibri" w:hAnsi="Myriad Pro"/>
                <w:b/>
                <w:color w:val="FFFFFF"/>
                <w:sz w:val="18"/>
                <w:szCs w:val="18"/>
              </w:rPr>
            </w:pPr>
            <w:r w:rsidRPr="00866841">
              <w:rPr>
                <w:rFonts w:ascii="Myriad Pro" w:eastAsia="Calibri" w:hAnsi="Myriad Pro"/>
                <w:b/>
                <w:color w:val="FFFFFF"/>
                <w:sz w:val="18"/>
                <w:szCs w:val="18"/>
              </w:rPr>
              <w:t>%</w:t>
            </w:r>
          </w:p>
        </w:tc>
      </w:tr>
      <w:tr w:rsidR="00451E49" w:rsidRPr="00866841" w14:paraId="3288A5F4" w14:textId="77777777" w:rsidTr="002021FD">
        <w:trPr>
          <w:trHeight w:val="20"/>
        </w:trPr>
        <w:tc>
          <w:tcPr>
            <w:tcW w:w="409" w:type="pct"/>
            <w:tcBorders>
              <w:top w:val="single" w:sz="4" w:space="0" w:color="FFFFFF" w:themeColor="background1"/>
            </w:tcBorders>
            <w:vAlign w:val="center"/>
            <w:hideMark/>
          </w:tcPr>
          <w:p w14:paraId="6B5E18A0"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p>
        </w:tc>
        <w:tc>
          <w:tcPr>
            <w:tcW w:w="1891" w:type="pct"/>
            <w:tcBorders>
              <w:top w:val="single" w:sz="4" w:space="0" w:color="FFFFFF" w:themeColor="background1"/>
            </w:tcBorders>
            <w:vAlign w:val="center"/>
            <w:hideMark/>
          </w:tcPr>
          <w:p w14:paraId="13E398B4"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Проектные работы по титулу: Строительство ПС 110/6 кВ «ДВК» с двумя силовыми трансформаторами номинальной мощностью 10 МВА каждый</w:t>
            </w:r>
          </w:p>
        </w:tc>
        <w:tc>
          <w:tcPr>
            <w:tcW w:w="786" w:type="pct"/>
            <w:tcBorders>
              <w:top w:val="single" w:sz="4" w:space="0" w:color="FFFFFF" w:themeColor="background1"/>
            </w:tcBorders>
            <w:vAlign w:val="center"/>
            <w:hideMark/>
          </w:tcPr>
          <w:p w14:paraId="1D65FE7F" w14:textId="42D04AD1" w:rsidR="00040889" w:rsidRDefault="00040889" w:rsidP="00866841">
            <w:pPr>
              <w:spacing w:after="0" w:line="259" w:lineRule="auto"/>
              <w:jc w:val="center"/>
              <w:rPr>
                <w:rFonts w:ascii="Myriad Pro" w:eastAsia="Calibri" w:hAnsi="Myriad Pro"/>
                <w:sz w:val="18"/>
                <w:szCs w:val="18"/>
              </w:rPr>
            </w:pPr>
          </w:p>
          <w:p w14:paraId="6CE0FE17" w14:textId="77777777" w:rsidR="00451E49" w:rsidRPr="00921F29" w:rsidRDefault="00040889" w:rsidP="00040889">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5 </w:t>
            </w:r>
            <w:r w:rsidRPr="00040889">
              <w:rPr>
                <w:rFonts w:ascii="Myriad Pro" w:eastAsia="Calibri" w:hAnsi="Myriad Pro"/>
                <w:sz w:val="18"/>
                <w:szCs w:val="18"/>
              </w:rPr>
              <w:t>974</w:t>
            </w:r>
            <w:r>
              <w:rPr>
                <w:rFonts w:ascii="Myriad Pro" w:eastAsia="Calibri" w:hAnsi="Myriad Pro"/>
                <w:sz w:val="18"/>
                <w:szCs w:val="18"/>
              </w:rPr>
              <w:t>,</w:t>
            </w:r>
            <w:r w:rsidRPr="00040889">
              <w:rPr>
                <w:rFonts w:ascii="Myriad Pro" w:eastAsia="Calibri" w:hAnsi="Myriad Pro"/>
                <w:sz w:val="18"/>
                <w:szCs w:val="18"/>
              </w:rPr>
              <w:t>41</w:t>
            </w:r>
          </w:p>
        </w:tc>
        <w:tc>
          <w:tcPr>
            <w:tcW w:w="787" w:type="pct"/>
            <w:tcBorders>
              <w:top w:val="single" w:sz="4" w:space="0" w:color="FFFFFF" w:themeColor="background1"/>
            </w:tcBorders>
            <w:vAlign w:val="center"/>
            <w:hideMark/>
          </w:tcPr>
          <w:p w14:paraId="0E809BCA"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1 661,00</w:t>
            </w:r>
          </w:p>
        </w:tc>
        <w:tc>
          <w:tcPr>
            <w:tcW w:w="644" w:type="pct"/>
            <w:tcBorders>
              <w:top w:val="single" w:sz="4" w:space="0" w:color="FFFFFF" w:themeColor="background1"/>
            </w:tcBorders>
            <w:vAlign w:val="center"/>
            <w:hideMark/>
          </w:tcPr>
          <w:p w14:paraId="76E5495B" w14:textId="4BD31362" w:rsidR="00040889" w:rsidRDefault="00451E49" w:rsidP="00040889">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553C1202" w14:textId="77777777" w:rsidR="00451E49" w:rsidRPr="00866841" w:rsidRDefault="00040889" w:rsidP="00040889">
            <w:pPr>
              <w:spacing w:after="0" w:line="259" w:lineRule="auto"/>
              <w:jc w:val="center"/>
              <w:rPr>
                <w:rFonts w:ascii="Myriad Pro" w:eastAsia="Calibri" w:hAnsi="Myriad Pro"/>
                <w:sz w:val="18"/>
                <w:szCs w:val="18"/>
              </w:rPr>
            </w:pPr>
            <w:r>
              <w:rPr>
                <w:rFonts w:ascii="Myriad Pro" w:eastAsia="Calibri" w:hAnsi="Myriad Pro"/>
                <w:sz w:val="18"/>
                <w:szCs w:val="18"/>
              </w:rPr>
              <w:t xml:space="preserve">- </w:t>
            </w:r>
            <w:r w:rsidRPr="00040889">
              <w:rPr>
                <w:rFonts w:ascii="Myriad Pro" w:eastAsia="Calibri" w:hAnsi="Myriad Pro"/>
                <w:sz w:val="18"/>
                <w:szCs w:val="18"/>
              </w:rPr>
              <w:t>4 313,41</w:t>
            </w:r>
          </w:p>
        </w:tc>
        <w:tc>
          <w:tcPr>
            <w:tcW w:w="482" w:type="pct"/>
            <w:tcBorders>
              <w:top w:val="single" w:sz="4" w:space="0" w:color="FFFFFF" w:themeColor="background1"/>
            </w:tcBorders>
            <w:vAlign w:val="center"/>
            <w:hideMark/>
          </w:tcPr>
          <w:p w14:paraId="7C8BAA91" w14:textId="7B9B802C" w:rsidR="00040889" w:rsidRPr="00866841" w:rsidRDefault="00040889" w:rsidP="00040889">
            <w:pPr>
              <w:spacing w:after="0" w:line="259" w:lineRule="auto"/>
              <w:jc w:val="center"/>
              <w:rPr>
                <w:rFonts w:ascii="Myriad Pro" w:eastAsia="Calibri" w:hAnsi="Myriad Pro"/>
                <w:sz w:val="18"/>
                <w:szCs w:val="18"/>
              </w:rPr>
            </w:pPr>
          </w:p>
          <w:p w14:paraId="151B86B2" w14:textId="77777777" w:rsidR="00040889" w:rsidRDefault="00040889" w:rsidP="00040889">
            <w:pPr>
              <w:jc w:val="center"/>
              <w:rPr>
                <w:rFonts w:ascii="Calibri" w:hAnsi="Calibri"/>
                <w:color w:val="000000"/>
              </w:rPr>
            </w:pPr>
            <w:r>
              <w:rPr>
                <w:rFonts w:ascii="Calibri" w:hAnsi="Calibri"/>
                <w:color w:val="000000"/>
              </w:rPr>
              <w:t>27,8%</w:t>
            </w:r>
          </w:p>
          <w:p w14:paraId="5C0B249E" w14:textId="17911591" w:rsidR="00451E49" w:rsidRPr="00866841" w:rsidRDefault="00451E49" w:rsidP="00040889">
            <w:pPr>
              <w:spacing w:after="0" w:line="259" w:lineRule="auto"/>
              <w:jc w:val="center"/>
              <w:rPr>
                <w:rFonts w:ascii="Myriad Pro" w:eastAsia="Calibri" w:hAnsi="Myriad Pro"/>
                <w:sz w:val="18"/>
                <w:szCs w:val="18"/>
              </w:rPr>
            </w:pPr>
          </w:p>
        </w:tc>
      </w:tr>
      <w:tr w:rsidR="00451E49" w:rsidRPr="00866841" w14:paraId="758AD46C" w14:textId="77777777" w:rsidTr="002021FD">
        <w:trPr>
          <w:trHeight w:val="20"/>
        </w:trPr>
        <w:tc>
          <w:tcPr>
            <w:tcW w:w="409" w:type="pct"/>
            <w:vAlign w:val="center"/>
            <w:hideMark/>
          </w:tcPr>
          <w:p w14:paraId="3F535257"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w:t>
            </w:r>
          </w:p>
        </w:tc>
        <w:tc>
          <w:tcPr>
            <w:tcW w:w="1891" w:type="pct"/>
            <w:vAlign w:val="center"/>
            <w:hideMark/>
          </w:tcPr>
          <w:p w14:paraId="7A8A9F21"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Проектные работы по титулу: Строительство двухцепной ЛЭП 110 кВ от ПС 110/35/6 кВ  Верхняя Давенда до ПС 110/6 кВ «ДВК»</w:t>
            </w:r>
          </w:p>
        </w:tc>
        <w:tc>
          <w:tcPr>
            <w:tcW w:w="786" w:type="pct"/>
            <w:vAlign w:val="center"/>
            <w:hideMark/>
          </w:tcPr>
          <w:p w14:paraId="3307B8CA" w14:textId="33F51FA3" w:rsidR="00451E49" w:rsidRDefault="00451E49" w:rsidP="00866841">
            <w:pPr>
              <w:spacing w:after="0" w:line="259" w:lineRule="auto"/>
              <w:jc w:val="center"/>
              <w:rPr>
                <w:rFonts w:ascii="Myriad Pro" w:eastAsia="Calibri" w:hAnsi="Myriad Pro"/>
                <w:sz w:val="18"/>
                <w:szCs w:val="18"/>
                <w:highlight w:val="yellow"/>
              </w:rPr>
            </w:pPr>
          </w:p>
          <w:p w14:paraId="4A48E457" w14:textId="77777777" w:rsidR="00040889" w:rsidRPr="00921F29" w:rsidRDefault="00040889"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34 </w:t>
            </w:r>
            <w:r w:rsidRPr="00040889">
              <w:rPr>
                <w:rFonts w:ascii="Myriad Pro" w:eastAsia="Calibri" w:hAnsi="Myriad Pro"/>
                <w:sz w:val="18"/>
                <w:szCs w:val="18"/>
              </w:rPr>
              <w:t>645</w:t>
            </w:r>
            <w:r>
              <w:rPr>
                <w:rFonts w:ascii="Myriad Pro" w:eastAsia="Calibri" w:hAnsi="Myriad Pro"/>
                <w:sz w:val="18"/>
                <w:szCs w:val="18"/>
              </w:rPr>
              <w:t>,</w:t>
            </w:r>
            <w:r w:rsidRPr="00040889">
              <w:rPr>
                <w:rFonts w:ascii="Myriad Pro" w:eastAsia="Calibri" w:hAnsi="Myriad Pro"/>
                <w:sz w:val="18"/>
                <w:szCs w:val="18"/>
              </w:rPr>
              <w:t>20</w:t>
            </w:r>
          </w:p>
        </w:tc>
        <w:tc>
          <w:tcPr>
            <w:tcW w:w="787" w:type="pct"/>
            <w:vAlign w:val="center"/>
            <w:hideMark/>
          </w:tcPr>
          <w:p w14:paraId="696CB7F7"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16 211,00</w:t>
            </w:r>
          </w:p>
        </w:tc>
        <w:tc>
          <w:tcPr>
            <w:tcW w:w="644" w:type="pct"/>
            <w:vAlign w:val="center"/>
            <w:hideMark/>
          </w:tcPr>
          <w:p w14:paraId="0ADA812F" w14:textId="63093D70" w:rsidR="00451E49" w:rsidRDefault="00451E49" w:rsidP="00040889">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7B9AA49D" w14:textId="77777777" w:rsidR="00040889" w:rsidRPr="00866841" w:rsidRDefault="00040889" w:rsidP="00040889">
            <w:pPr>
              <w:spacing w:after="0" w:line="259" w:lineRule="auto"/>
              <w:jc w:val="center"/>
              <w:rPr>
                <w:rFonts w:ascii="Myriad Pro" w:eastAsia="Calibri" w:hAnsi="Myriad Pro"/>
                <w:sz w:val="18"/>
                <w:szCs w:val="18"/>
              </w:rPr>
            </w:pPr>
            <w:r>
              <w:rPr>
                <w:rFonts w:ascii="Myriad Pro" w:eastAsia="Calibri" w:hAnsi="Myriad Pro"/>
                <w:sz w:val="18"/>
                <w:szCs w:val="18"/>
              </w:rPr>
              <w:t>-</w:t>
            </w:r>
            <w:r w:rsidRPr="00040889">
              <w:rPr>
                <w:rFonts w:ascii="Myriad Pro" w:eastAsia="Calibri" w:hAnsi="Myriad Pro"/>
                <w:sz w:val="18"/>
                <w:szCs w:val="18"/>
              </w:rPr>
              <w:t>18 434,20</w:t>
            </w:r>
          </w:p>
        </w:tc>
        <w:tc>
          <w:tcPr>
            <w:tcW w:w="482" w:type="pct"/>
            <w:vAlign w:val="center"/>
            <w:hideMark/>
          </w:tcPr>
          <w:p w14:paraId="76AA123E" w14:textId="771773B7" w:rsidR="00451E49" w:rsidRPr="00866841" w:rsidRDefault="00451E49" w:rsidP="00040889">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040889" w:rsidRPr="00040889">
              <w:rPr>
                <w:rFonts w:ascii="Myriad Pro" w:eastAsia="Calibri" w:hAnsi="Myriad Pro"/>
                <w:sz w:val="18"/>
                <w:szCs w:val="18"/>
              </w:rPr>
              <w:t>46,8%</w:t>
            </w:r>
          </w:p>
        </w:tc>
      </w:tr>
      <w:tr w:rsidR="00451E49" w:rsidRPr="00866841" w14:paraId="6EB20450" w14:textId="77777777" w:rsidTr="002021FD">
        <w:trPr>
          <w:trHeight w:val="20"/>
        </w:trPr>
        <w:tc>
          <w:tcPr>
            <w:tcW w:w="409" w:type="pct"/>
            <w:vAlign w:val="center"/>
            <w:hideMark/>
          </w:tcPr>
          <w:p w14:paraId="6A0435D5"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3</w:t>
            </w:r>
          </w:p>
        </w:tc>
        <w:tc>
          <w:tcPr>
            <w:tcW w:w="1891" w:type="pct"/>
            <w:vAlign w:val="center"/>
            <w:hideMark/>
          </w:tcPr>
          <w:p w14:paraId="3E921D4C"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Строительство КЛ-10 кВ от РУ-10 кВ проектируемой ПС 110/10 кВ Бутунтай до РП заявителя (Нойон-Тологой) </w:t>
            </w:r>
          </w:p>
        </w:tc>
        <w:tc>
          <w:tcPr>
            <w:tcW w:w="786" w:type="pct"/>
            <w:vAlign w:val="center"/>
            <w:hideMark/>
          </w:tcPr>
          <w:p w14:paraId="067ABC30" w14:textId="59BF1F9A" w:rsidR="00451E49" w:rsidRDefault="00451E49" w:rsidP="00866841">
            <w:pPr>
              <w:spacing w:after="0" w:line="259" w:lineRule="auto"/>
              <w:jc w:val="center"/>
              <w:rPr>
                <w:rFonts w:ascii="Myriad Pro" w:eastAsia="Calibri" w:hAnsi="Myriad Pro"/>
                <w:sz w:val="18"/>
                <w:szCs w:val="18"/>
                <w:highlight w:val="yellow"/>
              </w:rPr>
            </w:pPr>
          </w:p>
          <w:p w14:paraId="2D922D2B" w14:textId="77777777" w:rsidR="00040889" w:rsidRPr="00921F29" w:rsidRDefault="00040889"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8 </w:t>
            </w:r>
            <w:r w:rsidRPr="00040889">
              <w:rPr>
                <w:rFonts w:ascii="Myriad Pro" w:eastAsia="Calibri" w:hAnsi="Myriad Pro"/>
                <w:sz w:val="18"/>
                <w:szCs w:val="18"/>
              </w:rPr>
              <w:t>737</w:t>
            </w:r>
            <w:r>
              <w:rPr>
                <w:rFonts w:ascii="Myriad Pro" w:eastAsia="Calibri" w:hAnsi="Myriad Pro"/>
                <w:sz w:val="18"/>
                <w:szCs w:val="18"/>
              </w:rPr>
              <w:t>,</w:t>
            </w:r>
            <w:r w:rsidRPr="00040889">
              <w:rPr>
                <w:rFonts w:ascii="Myriad Pro" w:eastAsia="Calibri" w:hAnsi="Myriad Pro"/>
                <w:sz w:val="18"/>
                <w:szCs w:val="18"/>
              </w:rPr>
              <w:t>12</w:t>
            </w:r>
          </w:p>
        </w:tc>
        <w:tc>
          <w:tcPr>
            <w:tcW w:w="787" w:type="pct"/>
            <w:vAlign w:val="center"/>
            <w:hideMark/>
          </w:tcPr>
          <w:p w14:paraId="5BDB9925"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128F0812" w14:textId="142C34FC" w:rsidR="00451E49" w:rsidRDefault="00451E49" w:rsidP="00040889">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14355609" w14:textId="77777777" w:rsidR="00040889" w:rsidRPr="00866841" w:rsidRDefault="00040889" w:rsidP="00040889">
            <w:pPr>
              <w:spacing w:after="0" w:line="259" w:lineRule="auto"/>
              <w:jc w:val="center"/>
              <w:rPr>
                <w:rFonts w:ascii="Myriad Pro" w:eastAsia="Calibri" w:hAnsi="Myriad Pro"/>
                <w:sz w:val="18"/>
                <w:szCs w:val="18"/>
              </w:rPr>
            </w:pPr>
            <w:r>
              <w:rPr>
                <w:rFonts w:ascii="Myriad Pro" w:eastAsia="Calibri" w:hAnsi="Myriad Pro"/>
                <w:sz w:val="18"/>
                <w:szCs w:val="18"/>
              </w:rPr>
              <w:t xml:space="preserve">-8 </w:t>
            </w:r>
            <w:r w:rsidRPr="00040889">
              <w:rPr>
                <w:rFonts w:ascii="Myriad Pro" w:eastAsia="Calibri" w:hAnsi="Myriad Pro"/>
                <w:sz w:val="18"/>
                <w:szCs w:val="18"/>
              </w:rPr>
              <w:t>737</w:t>
            </w:r>
            <w:r>
              <w:rPr>
                <w:rFonts w:ascii="Myriad Pro" w:eastAsia="Calibri" w:hAnsi="Myriad Pro"/>
                <w:sz w:val="18"/>
                <w:szCs w:val="18"/>
              </w:rPr>
              <w:t>,</w:t>
            </w:r>
            <w:r w:rsidRPr="00040889">
              <w:rPr>
                <w:rFonts w:ascii="Myriad Pro" w:eastAsia="Calibri" w:hAnsi="Myriad Pro"/>
                <w:sz w:val="18"/>
                <w:szCs w:val="18"/>
              </w:rPr>
              <w:t>12</w:t>
            </w:r>
          </w:p>
        </w:tc>
        <w:tc>
          <w:tcPr>
            <w:tcW w:w="482" w:type="pct"/>
            <w:vAlign w:val="center"/>
            <w:hideMark/>
          </w:tcPr>
          <w:p w14:paraId="5D325349" w14:textId="7EF95972" w:rsidR="00451E49" w:rsidRPr="00866841" w:rsidRDefault="00451E49" w:rsidP="00040889">
            <w:pPr>
              <w:spacing w:after="0" w:line="259" w:lineRule="auto"/>
              <w:jc w:val="center"/>
              <w:rPr>
                <w:rFonts w:ascii="Myriad Pro" w:eastAsia="Calibri" w:hAnsi="Myriad Pro"/>
                <w:sz w:val="18"/>
                <w:szCs w:val="18"/>
              </w:rPr>
            </w:pPr>
            <w:r w:rsidRPr="00866841">
              <w:rPr>
                <w:rFonts w:ascii="Myriad Pro" w:eastAsia="Calibri" w:hAnsi="Myriad Pro"/>
                <w:sz w:val="18"/>
                <w:szCs w:val="18"/>
              </w:rPr>
              <w:t>0%</w:t>
            </w:r>
          </w:p>
        </w:tc>
      </w:tr>
      <w:tr w:rsidR="00451E49" w:rsidRPr="00866841" w14:paraId="7C9F7F80" w14:textId="77777777" w:rsidTr="002021FD">
        <w:trPr>
          <w:trHeight w:val="20"/>
        </w:trPr>
        <w:tc>
          <w:tcPr>
            <w:tcW w:w="409" w:type="pct"/>
            <w:vAlign w:val="center"/>
            <w:hideMark/>
          </w:tcPr>
          <w:p w14:paraId="3E5C6760"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4</w:t>
            </w:r>
          </w:p>
        </w:tc>
        <w:tc>
          <w:tcPr>
            <w:tcW w:w="1891" w:type="pct"/>
            <w:vAlign w:val="center"/>
            <w:hideMark/>
          </w:tcPr>
          <w:p w14:paraId="79F6A085"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Строительство ПС-110 кВ "Омчак"  с силовым трансформатором 10 МВА</w:t>
            </w:r>
          </w:p>
        </w:tc>
        <w:tc>
          <w:tcPr>
            <w:tcW w:w="786" w:type="pct"/>
            <w:vAlign w:val="center"/>
            <w:hideMark/>
          </w:tcPr>
          <w:p w14:paraId="0578F592" w14:textId="3EE96991" w:rsidR="00451E49" w:rsidRDefault="00451E49" w:rsidP="00040889">
            <w:pPr>
              <w:spacing w:after="0" w:line="259" w:lineRule="auto"/>
              <w:jc w:val="center"/>
              <w:rPr>
                <w:rFonts w:ascii="Myriad Pro" w:eastAsia="Calibri" w:hAnsi="Myriad Pro"/>
                <w:sz w:val="18"/>
                <w:szCs w:val="18"/>
                <w:highlight w:val="yellow"/>
              </w:rPr>
            </w:pPr>
          </w:p>
          <w:p w14:paraId="0C71A135" w14:textId="77777777" w:rsidR="00040889" w:rsidRPr="00921F29" w:rsidRDefault="00040889" w:rsidP="00040889">
            <w:pPr>
              <w:keepNext/>
              <w:keepLines/>
              <w:spacing w:before="40" w:after="0" w:line="259" w:lineRule="auto"/>
              <w:jc w:val="center"/>
              <w:outlineLvl w:val="1"/>
              <w:rPr>
                <w:rFonts w:ascii="Myriad Pro" w:eastAsia="Calibri" w:hAnsi="Myriad Pro"/>
                <w:sz w:val="18"/>
                <w:szCs w:val="18"/>
                <w:highlight w:val="yellow"/>
              </w:rPr>
            </w:pPr>
            <w:r w:rsidRPr="00921F29">
              <w:rPr>
                <w:rFonts w:ascii="Myriad Pro" w:eastAsia="Calibri" w:hAnsi="Myriad Pro"/>
                <w:sz w:val="18"/>
                <w:szCs w:val="18"/>
              </w:rPr>
              <w:t>37 870</w:t>
            </w:r>
          </w:p>
        </w:tc>
        <w:tc>
          <w:tcPr>
            <w:tcW w:w="787" w:type="pct"/>
            <w:vAlign w:val="center"/>
            <w:hideMark/>
          </w:tcPr>
          <w:p w14:paraId="7E422672"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4 999,00</w:t>
            </w:r>
          </w:p>
        </w:tc>
        <w:tc>
          <w:tcPr>
            <w:tcW w:w="644" w:type="pct"/>
            <w:vAlign w:val="center"/>
            <w:hideMark/>
          </w:tcPr>
          <w:p w14:paraId="4AC9EC75" w14:textId="1B83C2F5" w:rsidR="00451E49" w:rsidRDefault="00451E49" w:rsidP="00040889">
            <w:pPr>
              <w:spacing w:after="0" w:line="259" w:lineRule="auto"/>
              <w:jc w:val="center"/>
              <w:rPr>
                <w:rFonts w:ascii="Myriad Pro" w:eastAsia="Calibri" w:hAnsi="Myriad Pro"/>
                <w:sz w:val="18"/>
                <w:szCs w:val="18"/>
              </w:rPr>
            </w:pPr>
          </w:p>
          <w:p w14:paraId="3F8126E3" w14:textId="77777777" w:rsidR="00040889" w:rsidRPr="00866841" w:rsidRDefault="00040889" w:rsidP="00040889">
            <w:pPr>
              <w:spacing w:after="0" w:line="259" w:lineRule="auto"/>
              <w:jc w:val="center"/>
              <w:rPr>
                <w:rFonts w:ascii="Myriad Pro" w:eastAsia="Calibri" w:hAnsi="Myriad Pro"/>
                <w:sz w:val="18"/>
                <w:szCs w:val="18"/>
              </w:rPr>
            </w:pPr>
            <w:r>
              <w:rPr>
                <w:rFonts w:ascii="Myriad Pro" w:eastAsia="Calibri" w:hAnsi="Myriad Pro"/>
                <w:sz w:val="18"/>
                <w:szCs w:val="18"/>
              </w:rPr>
              <w:t>-</w:t>
            </w:r>
            <w:r w:rsidRPr="00040889">
              <w:rPr>
                <w:rFonts w:ascii="Myriad Pro" w:eastAsia="Calibri" w:hAnsi="Myriad Pro"/>
                <w:sz w:val="18"/>
                <w:szCs w:val="18"/>
              </w:rPr>
              <w:t>32 871,00</w:t>
            </w:r>
          </w:p>
        </w:tc>
        <w:tc>
          <w:tcPr>
            <w:tcW w:w="482" w:type="pct"/>
            <w:vAlign w:val="center"/>
            <w:hideMark/>
          </w:tcPr>
          <w:p w14:paraId="58BD98E5" w14:textId="28DAFE55" w:rsidR="00451E49" w:rsidRPr="00866841" w:rsidRDefault="00040889" w:rsidP="00040889">
            <w:pPr>
              <w:spacing w:after="0" w:line="259" w:lineRule="auto"/>
              <w:jc w:val="center"/>
              <w:rPr>
                <w:rFonts w:ascii="Myriad Pro" w:eastAsia="Calibri" w:hAnsi="Myriad Pro"/>
                <w:sz w:val="18"/>
                <w:szCs w:val="18"/>
              </w:rPr>
            </w:pPr>
            <w:r w:rsidRPr="00040889">
              <w:rPr>
                <w:rFonts w:ascii="Myriad Pro" w:eastAsia="Calibri" w:hAnsi="Myriad Pro"/>
                <w:sz w:val="18"/>
                <w:szCs w:val="18"/>
              </w:rPr>
              <w:t>13,2%</w:t>
            </w:r>
          </w:p>
        </w:tc>
      </w:tr>
      <w:tr w:rsidR="00451E49" w:rsidRPr="00866841" w14:paraId="38F0ACD3" w14:textId="77777777" w:rsidTr="002021FD">
        <w:trPr>
          <w:trHeight w:val="20"/>
        </w:trPr>
        <w:tc>
          <w:tcPr>
            <w:tcW w:w="409" w:type="pct"/>
            <w:vAlign w:val="center"/>
            <w:hideMark/>
          </w:tcPr>
          <w:p w14:paraId="4FAD6817" w14:textId="745BC7BC"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5</w:t>
            </w:r>
          </w:p>
        </w:tc>
        <w:tc>
          <w:tcPr>
            <w:tcW w:w="1891" w:type="pct"/>
            <w:vAlign w:val="center"/>
            <w:hideMark/>
          </w:tcPr>
          <w:p w14:paraId="4A7F0DD3"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Проектные работы по титулу: Реконструкция ПС 110/35/6 кВ  Верхняя </w:t>
            </w:r>
            <w:r w:rsidRPr="00866841">
              <w:rPr>
                <w:rFonts w:ascii="Myriad Pro" w:eastAsia="Calibri" w:hAnsi="Myriad Pro"/>
                <w:sz w:val="18"/>
                <w:szCs w:val="18"/>
              </w:rPr>
              <w:lastRenderedPageBreak/>
              <w:t>Давенда с расширением РУ 110 кВ и приведением схемы ОРУ-110 кВ к типовой</w:t>
            </w:r>
          </w:p>
        </w:tc>
        <w:tc>
          <w:tcPr>
            <w:tcW w:w="786" w:type="pct"/>
            <w:vAlign w:val="center"/>
            <w:hideMark/>
          </w:tcPr>
          <w:p w14:paraId="07423ED5" w14:textId="000A74BB" w:rsidR="00451E49" w:rsidRDefault="00451E49" w:rsidP="00866841">
            <w:pPr>
              <w:spacing w:after="0" w:line="259" w:lineRule="auto"/>
              <w:jc w:val="center"/>
              <w:rPr>
                <w:rFonts w:ascii="Myriad Pro" w:eastAsia="Calibri" w:hAnsi="Myriad Pro"/>
                <w:sz w:val="18"/>
                <w:szCs w:val="18"/>
                <w:highlight w:val="yellow"/>
              </w:rPr>
            </w:pPr>
          </w:p>
          <w:p w14:paraId="1371296E"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3 </w:t>
            </w:r>
            <w:r w:rsidRPr="00F96BE8">
              <w:rPr>
                <w:rFonts w:ascii="Myriad Pro" w:eastAsia="Calibri" w:hAnsi="Myriad Pro"/>
                <w:sz w:val="18"/>
                <w:szCs w:val="18"/>
              </w:rPr>
              <w:t>705</w:t>
            </w:r>
            <w:r>
              <w:rPr>
                <w:rFonts w:ascii="Myriad Pro" w:eastAsia="Calibri" w:hAnsi="Myriad Pro"/>
                <w:sz w:val="18"/>
                <w:szCs w:val="18"/>
              </w:rPr>
              <w:t>,</w:t>
            </w:r>
            <w:r w:rsidRPr="00F96BE8">
              <w:rPr>
                <w:rFonts w:ascii="Myriad Pro" w:eastAsia="Calibri" w:hAnsi="Myriad Pro"/>
                <w:sz w:val="18"/>
                <w:szCs w:val="18"/>
              </w:rPr>
              <w:t>78</w:t>
            </w:r>
          </w:p>
        </w:tc>
        <w:tc>
          <w:tcPr>
            <w:tcW w:w="787" w:type="pct"/>
            <w:vAlign w:val="center"/>
            <w:hideMark/>
          </w:tcPr>
          <w:p w14:paraId="774F0F57"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727</w:t>
            </w:r>
          </w:p>
        </w:tc>
        <w:tc>
          <w:tcPr>
            <w:tcW w:w="644" w:type="pct"/>
            <w:vAlign w:val="center"/>
            <w:hideMark/>
          </w:tcPr>
          <w:p w14:paraId="2F0C6728" w14:textId="2C2CE01C" w:rsidR="00451E49" w:rsidRDefault="00451E49" w:rsidP="00F96BE8">
            <w:pPr>
              <w:spacing w:after="0" w:line="259" w:lineRule="auto"/>
              <w:jc w:val="center"/>
              <w:rPr>
                <w:rFonts w:ascii="Myriad Pro" w:eastAsia="Calibri" w:hAnsi="Myriad Pro"/>
                <w:sz w:val="18"/>
                <w:szCs w:val="18"/>
              </w:rPr>
            </w:pPr>
          </w:p>
          <w:p w14:paraId="09DE2866" w14:textId="77777777" w:rsidR="00F96BE8" w:rsidRPr="00866841" w:rsidRDefault="0038176A" w:rsidP="00F96BE8">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2 978,78</w:t>
            </w:r>
          </w:p>
        </w:tc>
        <w:tc>
          <w:tcPr>
            <w:tcW w:w="482" w:type="pct"/>
            <w:vAlign w:val="center"/>
            <w:hideMark/>
          </w:tcPr>
          <w:p w14:paraId="2AC093BE" w14:textId="509E5229"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sidRPr="00F96BE8">
              <w:rPr>
                <w:rFonts w:ascii="Myriad Pro" w:eastAsia="Calibri" w:hAnsi="Myriad Pro"/>
                <w:sz w:val="18"/>
                <w:szCs w:val="18"/>
              </w:rPr>
              <w:t>19,6%</w:t>
            </w:r>
          </w:p>
        </w:tc>
      </w:tr>
      <w:tr w:rsidR="00451E49" w:rsidRPr="00866841" w14:paraId="73511F5B" w14:textId="77777777" w:rsidTr="002021FD">
        <w:trPr>
          <w:trHeight w:val="20"/>
        </w:trPr>
        <w:tc>
          <w:tcPr>
            <w:tcW w:w="409" w:type="pct"/>
            <w:vAlign w:val="center"/>
            <w:hideMark/>
          </w:tcPr>
          <w:p w14:paraId="7BBB0948" w14:textId="64C2DB04"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6</w:t>
            </w:r>
          </w:p>
        </w:tc>
        <w:tc>
          <w:tcPr>
            <w:tcW w:w="1891" w:type="pct"/>
            <w:vAlign w:val="center"/>
            <w:hideMark/>
          </w:tcPr>
          <w:p w14:paraId="516016DA"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ПС  110/6 кВ Южная с расширением РУ-10 кВ</w:t>
            </w:r>
          </w:p>
        </w:tc>
        <w:tc>
          <w:tcPr>
            <w:tcW w:w="786" w:type="pct"/>
            <w:vAlign w:val="center"/>
            <w:hideMark/>
          </w:tcPr>
          <w:p w14:paraId="6E59813C" w14:textId="2259066A" w:rsidR="00451E49" w:rsidRDefault="00451E49" w:rsidP="00866841">
            <w:pPr>
              <w:spacing w:after="0" w:line="259" w:lineRule="auto"/>
              <w:jc w:val="center"/>
              <w:rPr>
                <w:rFonts w:ascii="Myriad Pro" w:eastAsia="Calibri" w:hAnsi="Myriad Pro"/>
                <w:sz w:val="18"/>
                <w:szCs w:val="18"/>
                <w:highlight w:val="yellow"/>
              </w:rPr>
            </w:pPr>
          </w:p>
          <w:p w14:paraId="7ABFC50B"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2 </w:t>
            </w:r>
            <w:r w:rsidRPr="00F96BE8">
              <w:rPr>
                <w:rFonts w:ascii="Myriad Pro" w:eastAsia="Calibri" w:hAnsi="Myriad Pro"/>
                <w:sz w:val="18"/>
                <w:szCs w:val="18"/>
              </w:rPr>
              <w:t>372</w:t>
            </w:r>
            <w:r>
              <w:rPr>
                <w:rFonts w:ascii="Myriad Pro" w:eastAsia="Calibri" w:hAnsi="Myriad Pro"/>
                <w:sz w:val="18"/>
                <w:szCs w:val="18"/>
              </w:rPr>
              <w:t>,</w:t>
            </w:r>
            <w:r w:rsidRPr="00F96BE8">
              <w:rPr>
                <w:rFonts w:ascii="Myriad Pro" w:eastAsia="Calibri" w:hAnsi="Myriad Pro"/>
                <w:sz w:val="18"/>
                <w:szCs w:val="18"/>
              </w:rPr>
              <w:t>80</w:t>
            </w:r>
          </w:p>
        </w:tc>
        <w:tc>
          <w:tcPr>
            <w:tcW w:w="787" w:type="pct"/>
            <w:vAlign w:val="center"/>
            <w:hideMark/>
          </w:tcPr>
          <w:p w14:paraId="29F726B7"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949</w:t>
            </w:r>
          </w:p>
        </w:tc>
        <w:tc>
          <w:tcPr>
            <w:tcW w:w="644" w:type="pct"/>
            <w:vAlign w:val="center"/>
            <w:hideMark/>
          </w:tcPr>
          <w:p w14:paraId="09950DBB" w14:textId="4C57E1CE" w:rsidR="00451E49" w:rsidRDefault="00451E49" w:rsidP="00866841">
            <w:pPr>
              <w:spacing w:after="0" w:line="259" w:lineRule="auto"/>
              <w:jc w:val="center"/>
              <w:rPr>
                <w:rFonts w:ascii="Myriad Pro" w:eastAsia="Calibri" w:hAnsi="Myriad Pro"/>
                <w:sz w:val="18"/>
                <w:szCs w:val="18"/>
              </w:rPr>
            </w:pPr>
          </w:p>
          <w:p w14:paraId="363C6AD8"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1 423,80</w:t>
            </w:r>
          </w:p>
        </w:tc>
        <w:tc>
          <w:tcPr>
            <w:tcW w:w="482" w:type="pct"/>
            <w:vAlign w:val="center"/>
            <w:hideMark/>
          </w:tcPr>
          <w:p w14:paraId="46DBA4E1" w14:textId="627E78BF" w:rsidR="00451E49" w:rsidRPr="00866841" w:rsidRDefault="00F96BE8" w:rsidP="00F96BE8">
            <w:pPr>
              <w:spacing w:after="0" w:line="259" w:lineRule="auto"/>
              <w:jc w:val="center"/>
              <w:rPr>
                <w:rFonts w:ascii="Myriad Pro" w:eastAsia="Calibri" w:hAnsi="Myriad Pro"/>
                <w:sz w:val="18"/>
                <w:szCs w:val="18"/>
              </w:rPr>
            </w:pPr>
            <w:r>
              <w:rPr>
                <w:rFonts w:ascii="Myriad Pro" w:eastAsia="Calibri" w:hAnsi="Myriad Pro"/>
                <w:sz w:val="18"/>
                <w:szCs w:val="18"/>
              </w:rPr>
              <w:t xml:space="preserve"> 40%</w:t>
            </w:r>
          </w:p>
        </w:tc>
      </w:tr>
      <w:tr w:rsidR="00451E49" w:rsidRPr="00866841" w14:paraId="27027538" w14:textId="77777777" w:rsidTr="002021FD">
        <w:trPr>
          <w:trHeight w:val="20"/>
        </w:trPr>
        <w:tc>
          <w:tcPr>
            <w:tcW w:w="409" w:type="pct"/>
            <w:vAlign w:val="center"/>
            <w:hideMark/>
          </w:tcPr>
          <w:p w14:paraId="0A2CDB2D" w14:textId="28EB1A38"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7</w:t>
            </w:r>
          </w:p>
        </w:tc>
        <w:tc>
          <w:tcPr>
            <w:tcW w:w="1891" w:type="pct"/>
            <w:vAlign w:val="center"/>
            <w:hideMark/>
          </w:tcPr>
          <w:p w14:paraId="75E0FD39"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ПС Третья с заменой силовых трансформаторов 1х10 МВА и 1х6,3 на 2х25 МВА, оборудования РУ-110/35 кВ</w:t>
            </w:r>
          </w:p>
        </w:tc>
        <w:tc>
          <w:tcPr>
            <w:tcW w:w="786" w:type="pct"/>
            <w:vAlign w:val="center"/>
            <w:hideMark/>
          </w:tcPr>
          <w:p w14:paraId="535F7688" w14:textId="5E59A039" w:rsidR="00451E49" w:rsidRDefault="00451E49" w:rsidP="00866841">
            <w:pPr>
              <w:spacing w:after="0" w:line="259" w:lineRule="auto"/>
              <w:jc w:val="center"/>
              <w:rPr>
                <w:rFonts w:ascii="Myriad Pro" w:eastAsia="Calibri" w:hAnsi="Myriad Pro"/>
                <w:sz w:val="18"/>
                <w:szCs w:val="18"/>
                <w:highlight w:val="yellow"/>
              </w:rPr>
            </w:pPr>
          </w:p>
          <w:p w14:paraId="10531EF1"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1 </w:t>
            </w:r>
            <w:r w:rsidRPr="00F96BE8">
              <w:rPr>
                <w:rFonts w:ascii="Myriad Pro" w:eastAsia="Calibri" w:hAnsi="Myriad Pro"/>
                <w:sz w:val="18"/>
                <w:szCs w:val="18"/>
              </w:rPr>
              <w:t>483</w:t>
            </w:r>
            <w:r>
              <w:rPr>
                <w:rFonts w:ascii="Myriad Pro" w:eastAsia="Calibri" w:hAnsi="Myriad Pro"/>
                <w:sz w:val="18"/>
                <w:szCs w:val="18"/>
              </w:rPr>
              <w:t>,</w:t>
            </w:r>
            <w:r w:rsidRPr="00F96BE8">
              <w:rPr>
                <w:rFonts w:ascii="Myriad Pro" w:eastAsia="Calibri" w:hAnsi="Myriad Pro"/>
                <w:sz w:val="18"/>
                <w:szCs w:val="18"/>
              </w:rPr>
              <w:t>44</w:t>
            </w:r>
          </w:p>
        </w:tc>
        <w:tc>
          <w:tcPr>
            <w:tcW w:w="787" w:type="pct"/>
            <w:vAlign w:val="center"/>
            <w:hideMark/>
          </w:tcPr>
          <w:p w14:paraId="5FD6CDBA"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44</w:t>
            </w:r>
          </w:p>
        </w:tc>
        <w:tc>
          <w:tcPr>
            <w:tcW w:w="644" w:type="pct"/>
            <w:vAlign w:val="center"/>
            <w:hideMark/>
          </w:tcPr>
          <w:p w14:paraId="4E9F5207" w14:textId="3ECD7A11" w:rsidR="00451E49" w:rsidRDefault="00451E49" w:rsidP="00866841">
            <w:pPr>
              <w:spacing w:after="0" w:line="259" w:lineRule="auto"/>
              <w:jc w:val="center"/>
              <w:rPr>
                <w:rFonts w:ascii="Myriad Pro" w:eastAsia="Calibri" w:hAnsi="Myriad Pro"/>
                <w:sz w:val="18"/>
                <w:szCs w:val="18"/>
              </w:rPr>
            </w:pPr>
          </w:p>
          <w:p w14:paraId="511AC13D"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1 439,44</w:t>
            </w:r>
          </w:p>
        </w:tc>
        <w:tc>
          <w:tcPr>
            <w:tcW w:w="482" w:type="pct"/>
            <w:vAlign w:val="center"/>
            <w:hideMark/>
          </w:tcPr>
          <w:p w14:paraId="0A74342E" w14:textId="6BD0A954"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Pr>
                <w:rFonts w:ascii="Myriad Pro" w:eastAsia="Calibri" w:hAnsi="Myriad Pro"/>
                <w:sz w:val="18"/>
                <w:szCs w:val="18"/>
              </w:rPr>
              <w:t>3%</w:t>
            </w:r>
          </w:p>
        </w:tc>
      </w:tr>
      <w:tr w:rsidR="00451E49" w:rsidRPr="00866841" w14:paraId="6489DEA3" w14:textId="77777777" w:rsidTr="002021FD">
        <w:trPr>
          <w:trHeight w:val="20"/>
        </w:trPr>
        <w:tc>
          <w:tcPr>
            <w:tcW w:w="409" w:type="pct"/>
            <w:vAlign w:val="center"/>
            <w:hideMark/>
          </w:tcPr>
          <w:p w14:paraId="2457BB23" w14:textId="3EFCDC79"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8</w:t>
            </w:r>
          </w:p>
        </w:tc>
        <w:tc>
          <w:tcPr>
            <w:tcW w:w="1891" w:type="pct"/>
            <w:vAlign w:val="center"/>
            <w:hideMark/>
          </w:tcPr>
          <w:p w14:paraId="54B306BB"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Реконструкция ПС 110 кВ Турга с восстановлением и оснащением оперативными блокировками распредустройства </w:t>
            </w:r>
          </w:p>
        </w:tc>
        <w:tc>
          <w:tcPr>
            <w:tcW w:w="786" w:type="pct"/>
            <w:vAlign w:val="center"/>
            <w:hideMark/>
          </w:tcPr>
          <w:p w14:paraId="731605AD" w14:textId="05A2E999" w:rsidR="00451E49" w:rsidRDefault="00451E49" w:rsidP="00866841">
            <w:pPr>
              <w:spacing w:after="0" w:line="259" w:lineRule="auto"/>
              <w:jc w:val="center"/>
              <w:rPr>
                <w:rFonts w:ascii="Myriad Pro" w:eastAsia="Calibri" w:hAnsi="Myriad Pro"/>
                <w:sz w:val="18"/>
                <w:szCs w:val="18"/>
                <w:highlight w:val="yellow"/>
              </w:rPr>
            </w:pPr>
          </w:p>
          <w:p w14:paraId="2EE4C492"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3 </w:t>
            </w:r>
            <w:r w:rsidRPr="00F96BE8">
              <w:rPr>
                <w:rFonts w:ascii="Myriad Pro" w:eastAsia="Calibri" w:hAnsi="Myriad Pro"/>
                <w:sz w:val="18"/>
                <w:szCs w:val="18"/>
              </w:rPr>
              <w:t>752</w:t>
            </w:r>
            <w:r>
              <w:rPr>
                <w:rFonts w:ascii="Myriad Pro" w:eastAsia="Calibri" w:hAnsi="Myriad Pro"/>
                <w:sz w:val="18"/>
                <w:szCs w:val="18"/>
              </w:rPr>
              <w:t>,</w:t>
            </w:r>
            <w:r w:rsidRPr="00F96BE8">
              <w:rPr>
                <w:rFonts w:ascii="Myriad Pro" w:eastAsia="Calibri" w:hAnsi="Myriad Pro"/>
                <w:sz w:val="18"/>
                <w:szCs w:val="18"/>
              </w:rPr>
              <w:t>72</w:t>
            </w:r>
          </w:p>
        </w:tc>
        <w:tc>
          <w:tcPr>
            <w:tcW w:w="787" w:type="pct"/>
            <w:vAlign w:val="center"/>
            <w:hideMark/>
          </w:tcPr>
          <w:p w14:paraId="1955DF4C"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2 438,00</w:t>
            </w:r>
          </w:p>
        </w:tc>
        <w:tc>
          <w:tcPr>
            <w:tcW w:w="644" w:type="pct"/>
            <w:vAlign w:val="center"/>
            <w:hideMark/>
          </w:tcPr>
          <w:p w14:paraId="0E641A50" w14:textId="55E84BAD" w:rsidR="00451E49"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31522F47" w14:textId="77777777" w:rsidR="00F96BE8" w:rsidRPr="00866841" w:rsidRDefault="0038176A" w:rsidP="00F96BE8">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1 314,72</w:t>
            </w:r>
          </w:p>
        </w:tc>
        <w:tc>
          <w:tcPr>
            <w:tcW w:w="482" w:type="pct"/>
            <w:vAlign w:val="center"/>
            <w:hideMark/>
          </w:tcPr>
          <w:p w14:paraId="38EC83D2" w14:textId="4BAC156C"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Pr>
                <w:rFonts w:ascii="Myriad Pro" w:eastAsia="Calibri" w:hAnsi="Myriad Pro"/>
                <w:sz w:val="18"/>
                <w:szCs w:val="18"/>
              </w:rPr>
              <w:t>65%</w:t>
            </w:r>
          </w:p>
        </w:tc>
      </w:tr>
      <w:tr w:rsidR="00451E49" w:rsidRPr="00866841" w14:paraId="630072D2" w14:textId="77777777" w:rsidTr="002021FD">
        <w:trPr>
          <w:trHeight w:val="20"/>
        </w:trPr>
        <w:tc>
          <w:tcPr>
            <w:tcW w:w="409" w:type="pct"/>
            <w:vAlign w:val="center"/>
            <w:hideMark/>
          </w:tcPr>
          <w:p w14:paraId="182EFAC5" w14:textId="23BEA774"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9</w:t>
            </w:r>
          </w:p>
        </w:tc>
        <w:tc>
          <w:tcPr>
            <w:tcW w:w="1891" w:type="pct"/>
            <w:vAlign w:val="center"/>
            <w:hideMark/>
          </w:tcPr>
          <w:p w14:paraId="5D570C17"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Реконструкция  ПС 110 кВ Кличка с восстановлением и оснащением оперативными блокировками распредустройства </w:t>
            </w:r>
          </w:p>
        </w:tc>
        <w:tc>
          <w:tcPr>
            <w:tcW w:w="786" w:type="pct"/>
            <w:vAlign w:val="center"/>
            <w:hideMark/>
          </w:tcPr>
          <w:p w14:paraId="6F77B4DB" w14:textId="642AD119" w:rsidR="00451E49" w:rsidRDefault="00451E49" w:rsidP="00866841">
            <w:pPr>
              <w:spacing w:after="0" w:line="259" w:lineRule="auto"/>
              <w:jc w:val="center"/>
              <w:rPr>
                <w:rFonts w:ascii="Myriad Pro" w:eastAsia="Calibri" w:hAnsi="Myriad Pro"/>
                <w:sz w:val="18"/>
                <w:szCs w:val="18"/>
                <w:highlight w:val="yellow"/>
              </w:rPr>
            </w:pPr>
          </w:p>
          <w:p w14:paraId="5E6221FA"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3 </w:t>
            </w:r>
            <w:r w:rsidRPr="00F96BE8">
              <w:rPr>
                <w:rFonts w:ascii="Myriad Pro" w:eastAsia="Calibri" w:hAnsi="Myriad Pro"/>
                <w:sz w:val="18"/>
                <w:szCs w:val="18"/>
              </w:rPr>
              <w:t>405</w:t>
            </w:r>
            <w:r>
              <w:rPr>
                <w:rFonts w:ascii="Myriad Pro" w:eastAsia="Calibri" w:hAnsi="Myriad Pro"/>
                <w:sz w:val="18"/>
                <w:szCs w:val="18"/>
              </w:rPr>
              <w:t>,</w:t>
            </w:r>
            <w:r w:rsidRPr="00F96BE8">
              <w:rPr>
                <w:rFonts w:ascii="Myriad Pro" w:eastAsia="Calibri" w:hAnsi="Myriad Pro"/>
                <w:sz w:val="18"/>
                <w:szCs w:val="18"/>
              </w:rPr>
              <w:t>68</w:t>
            </w:r>
          </w:p>
        </w:tc>
        <w:tc>
          <w:tcPr>
            <w:tcW w:w="787" w:type="pct"/>
            <w:vAlign w:val="center"/>
            <w:hideMark/>
          </w:tcPr>
          <w:p w14:paraId="75BE6DBA"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258466B8" w14:textId="59A4A29E" w:rsidR="00451E49" w:rsidRDefault="00451E49" w:rsidP="00866841">
            <w:pPr>
              <w:spacing w:after="0" w:line="259" w:lineRule="auto"/>
              <w:jc w:val="center"/>
              <w:rPr>
                <w:rFonts w:ascii="Myriad Pro" w:eastAsia="Calibri" w:hAnsi="Myriad Pro"/>
                <w:sz w:val="18"/>
                <w:szCs w:val="18"/>
              </w:rPr>
            </w:pPr>
          </w:p>
          <w:p w14:paraId="636554EB"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3 405,68</w:t>
            </w:r>
          </w:p>
        </w:tc>
        <w:tc>
          <w:tcPr>
            <w:tcW w:w="482" w:type="pct"/>
            <w:vAlign w:val="center"/>
            <w:hideMark/>
          </w:tcPr>
          <w:p w14:paraId="41779E6D" w14:textId="1BFF6EE0" w:rsidR="00F96BE8" w:rsidRDefault="00F96BE8" w:rsidP="00866841">
            <w:pPr>
              <w:spacing w:after="0" w:line="259" w:lineRule="auto"/>
              <w:jc w:val="center"/>
              <w:rPr>
                <w:rFonts w:ascii="Myriad Pro" w:eastAsia="Calibri" w:hAnsi="Myriad Pro"/>
                <w:sz w:val="18"/>
                <w:szCs w:val="18"/>
              </w:rPr>
            </w:pPr>
          </w:p>
          <w:p w14:paraId="25059A62" w14:textId="77777777" w:rsidR="00451E49" w:rsidRPr="00866841" w:rsidRDefault="00F96BE8" w:rsidP="00866841">
            <w:pPr>
              <w:spacing w:after="0" w:line="259" w:lineRule="auto"/>
              <w:jc w:val="center"/>
              <w:rPr>
                <w:rFonts w:ascii="Myriad Pro" w:eastAsia="Calibri" w:hAnsi="Myriad Pro"/>
                <w:sz w:val="18"/>
                <w:szCs w:val="18"/>
              </w:rPr>
            </w:pPr>
            <w:r>
              <w:rPr>
                <w:rFonts w:ascii="Myriad Pro" w:eastAsia="Calibri" w:hAnsi="Myriad Pro"/>
                <w:sz w:val="18"/>
                <w:szCs w:val="18"/>
              </w:rPr>
              <w:t>0%</w:t>
            </w:r>
          </w:p>
        </w:tc>
      </w:tr>
      <w:tr w:rsidR="00451E49" w:rsidRPr="00866841" w14:paraId="1B10ABF7" w14:textId="77777777" w:rsidTr="002021FD">
        <w:trPr>
          <w:trHeight w:val="20"/>
        </w:trPr>
        <w:tc>
          <w:tcPr>
            <w:tcW w:w="409" w:type="pct"/>
            <w:vAlign w:val="center"/>
            <w:hideMark/>
          </w:tcPr>
          <w:p w14:paraId="2341DE99" w14:textId="314D5B4C"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10</w:t>
            </w:r>
          </w:p>
        </w:tc>
        <w:tc>
          <w:tcPr>
            <w:tcW w:w="1891" w:type="pct"/>
            <w:vAlign w:val="center"/>
            <w:hideMark/>
          </w:tcPr>
          <w:p w14:paraId="3105542C"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перегруженной ПС 110 кВ Казаново (перемещение   с/т   6,3 МВА и 10 МВА на недогруженную ПС 110 кВ Бугдаинская)</w:t>
            </w:r>
          </w:p>
        </w:tc>
        <w:tc>
          <w:tcPr>
            <w:tcW w:w="786" w:type="pct"/>
            <w:vAlign w:val="center"/>
            <w:hideMark/>
          </w:tcPr>
          <w:p w14:paraId="347AE57D" w14:textId="7FB436DE" w:rsidR="00451E49" w:rsidRDefault="00451E49" w:rsidP="00866841">
            <w:pPr>
              <w:spacing w:after="0" w:line="259" w:lineRule="auto"/>
              <w:jc w:val="center"/>
              <w:rPr>
                <w:rFonts w:ascii="Myriad Pro" w:eastAsia="Calibri" w:hAnsi="Myriad Pro"/>
                <w:sz w:val="18"/>
                <w:szCs w:val="18"/>
                <w:highlight w:val="yellow"/>
              </w:rPr>
            </w:pPr>
          </w:p>
          <w:p w14:paraId="69C2CD84"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sidRPr="00F96BE8">
              <w:rPr>
                <w:rFonts w:ascii="Myriad Pro" w:eastAsia="Calibri" w:hAnsi="Myriad Pro"/>
                <w:sz w:val="18"/>
                <w:szCs w:val="18"/>
              </w:rPr>
              <w:t>441</w:t>
            </w:r>
            <w:r>
              <w:rPr>
                <w:rFonts w:ascii="Myriad Pro" w:eastAsia="Calibri" w:hAnsi="Myriad Pro"/>
                <w:sz w:val="18"/>
                <w:szCs w:val="18"/>
              </w:rPr>
              <w:t>,</w:t>
            </w:r>
            <w:r w:rsidRPr="00F96BE8">
              <w:rPr>
                <w:rFonts w:ascii="Myriad Pro" w:eastAsia="Calibri" w:hAnsi="Myriad Pro"/>
                <w:sz w:val="18"/>
                <w:szCs w:val="18"/>
              </w:rPr>
              <w:t>15</w:t>
            </w:r>
          </w:p>
        </w:tc>
        <w:tc>
          <w:tcPr>
            <w:tcW w:w="787" w:type="pct"/>
            <w:vAlign w:val="center"/>
            <w:hideMark/>
          </w:tcPr>
          <w:p w14:paraId="71532A60"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32</w:t>
            </w:r>
          </w:p>
        </w:tc>
        <w:tc>
          <w:tcPr>
            <w:tcW w:w="644" w:type="pct"/>
            <w:vAlign w:val="center"/>
            <w:hideMark/>
          </w:tcPr>
          <w:p w14:paraId="1E8D9485" w14:textId="3FA9CEB2" w:rsidR="00451E49" w:rsidRDefault="00451E49" w:rsidP="00866841">
            <w:pPr>
              <w:spacing w:after="0" w:line="259" w:lineRule="auto"/>
              <w:jc w:val="center"/>
              <w:rPr>
                <w:rFonts w:ascii="Myriad Pro" w:eastAsia="Calibri" w:hAnsi="Myriad Pro"/>
                <w:sz w:val="18"/>
                <w:szCs w:val="18"/>
              </w:rPr>
            </w:pPr>
          </w:p>
          <w:p w14:paraId="38877EAB"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409,15</w:t>
            </w:r>
          </w:p>
        </w:tc>
        <w:tc>
          <w:tcPr>
            <w:tcW w:w="482" w:type="pct"/>
            <w:vAlign w:val="center"/>
            <w:hideMark/>
          </w:tcPr>
          <w:p w14:paraId="4113437B" w14:textId="706B59CE"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Pr>
                <w:rFonts w:ascii="Myriad Pro" w:eastAsia="Calibri" w:hAnsi="Myriad Pro"/>
                <w:sz w:val="18"/>
                <w:szCs w:val="18"/>
              </w:rPr>
              <w:t>7,3%</w:t>
            </w:r>
          </w:p>
        </w:tc>
      </w:tr>
      <w:tr w:rsidR="00451E49" w:rsidRPr="00866841" w14:paraId="525DE6DF" w14:textId="77777777" w:rsidTr="002021FD">
        <w:trPr>
          <w:trHeight w:val="20"/>
        </w:trPr>
        <w:tc>
          <w:tcPr>
            <w:tcW w:w="409" w:type="pct"/>
            <w:vAlign w:val="center"/>
            <w:hideMark/>
          </w:tcPr>
          <w:p w14:paraId="69A1D3E2" w14:textId="61611730"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r w:rsidR="00536979">
              <w:rPr>
                <w:rFonts w:ascii="Myriad Pro" w:eastAsia="Calibri" w:hAnsi="Myriad Pro"/>
                <w:sz w:val="18"/>
                <w:szCs w:val="18"/>
              </w:rPr>
              <w:t>1</w:t>
            </w:r>
          </w:p>
        </w:tc>
        <w:tc>
          <w:tcPr>
            <w:tcW w:w="1891" w:type="pct"/>
            <w:vAlign w:val="center"/>
            <w:hideMark/>
          </w:tcPr>
          <w:p w14:paraId="004A64F0"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недогруженной ПС 110 кВ Бугдаинская (перемещение с/т 2х16 МВА на перегруженную  ПС 110 кВ Казаново)</w:t>
            </w:r>
          </w:p>
        </w:tc>
        <w:tc>
          <w:tcPr>
            <w:tcW w:w="786" w:type="pct"/>
            <w:vAlign w:val="center"/>
            <w:hideMark/>
          </w:tcPr>
          <w:p w14:paraId="410F0AE0" w14:textId="64C3873E" w:rsidR="00451E49" w:rsidRDefault="00451E49" w:rsidP="00866841">
            <w:pPr>
              <w:spacing w:after="0" w:line="259" w:lineRule="auto"/>
              <w:jc w:val="center"/>
              <w:rPr>
                <w:rFonts w:ascii="Myriad Pro" w:eastAsia="Calibri" w:hAnsi="Myriad Pro"/>
                <w:sz w:val="18"/>
                <w:szCs w:val="18"/>
                <w:highlight w:val="yellow"/>
              </w:rPr>
            </w:pPr>
          </w:p>
          <w:p w14:paraId="79211C59"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sidRPr="00F96BE8">
              <w:rPr>
                <w:rFonts w:ascii="Myriad Pro" w:eastAsia="Calibri" w:hAnsi="Myriad Pro"/>
                <w:sz w:val="18"/>
                <w:szCs w:val="18"/>
              </w:rPr>
              <w:t>441,15</w:t>
            </w:r>
          </w:p>
        </w:tc>
        <w:tc>
          <w:tcPr>
            <w:tcW w:w="787" w:type="pct"/>
            <w:vAlign w:val="center"/>
            <w:hideMark/>
          </w:tcPr>
          <w:p w14:paraId="06497CEB"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33</w:t>
            </w:r>
          </w:p>
        </w:tc>
        <w:tc>
          <w:tcPr>
            <w:tcW w:w="644" w:type="pct"/>
            <w:vAlign w:val="center"/>
            <w:hideMark/>
          </w:tcPr>
          <w:p w14:paraId="4C49FD24" w14:textId="3C284A90" w:rsidR="00451E49" w:rsidRDefault="00451E49" w:rsidP="00866841">
            <w:pPr>
              <w:spacing w:after="0" w:line="259" w:lineRule="auto"/>
              <w:jc w:val="center"/>
              <w:rPr>
                <w:rFonts w:ascii="Myriad Pro" w:eastAsia="Calibri" w:hAnsi="Myriad Pro"/>
                <w:sz w:val="18"/>
                <w:szCs w:val="18"/>
              </w:rPr>
            </w:pPr>
          </w:p>
          <w:p w14:paraId="4D8129A4"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408,15</w:t>
            </w:r>
          </w:p>
        </w:tc>
        <w:tc>
          <w:tcPr>
            <w:tcW w:w="482" w:type="pct"/>
            <w:vAlign w:val="center"/>
            <w:hideMark/>
          </w:tcPr>
          <w:p w14:paraId="6F275111" w14:textId="70C14582" w:rsidR="00451E49" w:rsidRPr="00866841" w:rsidRDefault="00F96BE8" w:rsidP="00866841">
            <w:pPr>
              <w:spacing w:after="0" w:line="259" w:lineRule="auto"/>
              <w:jc w:val="center"/>
              <w:rPr>
                <w:rFonts w:ascii="Myriad Pro" w:eastAsia="Calibri" w:hAnsi="Myriad Pro"/>
                <w:sz w:val="18"/>
                <w:szCs w:val="18"/>
              </w:rPr>
            </w:pPr>
            <w:r>
              <w:rPr>
                <w:rFonts w:ascii="Myriad Pro" w:eastAsia="Calibri" w:hAnsi="Myriad Pro"/>
                <w:sz w:val="18"/>
                <w:szCs w:val="18"/>
              </w:rPr>
              <w:t>7,5%</w:t>
            </w:r>
          </w:p>
        </w:tc>
      </w:tr>
      <w:tr w:rsidR="00451E49" w:rsidRPr="00866841" w14:paraId="307B2AE7" w14:textId="77777777" w:rsidTr="002021FD">
        <w:trPr>
          <w:trHeight w:val="20"/>
        </w:trPr>
        <w:tc>
          <w:tcPr>
            <w:tcW w:w="409" w:type="pct"/>
            <w:vAlign w:val="center"/>
            <w:hideMark/>
          </w:tcPr>
          <w:p w14:paraId="776ECFDA" w14:textId="41948C34"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r w:rsidR="00536979">
              <w:rPr>
                <w:rFonts w:ascii="Myriad Pro" w:eastAsia="Calibri" w:hAnsi="Myriad Pro"/>
                <w:sz w:val="18"/>
                <w:szCs w:val="18"/>
              </w:rPr>
              <w:t>2</w:t>
            </w:r>
          </w:p>
        </w:tc>
        <w:tc>
          <w:tcPr>
            <w:tcW w:w="1891" w:type="pct"/>
            <w:vAlign w:val="center"/>
            <w:hideMark/>
          </w:tcPr>
          <w:p w14:paraId="7128CC0A"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Реконструкция ПС 110 кВ Борзя Западная с перемещением перегруженного с/т  10 МВА на базу ПО ЮЭС </w:t>
            </w:r>
          </w:p>
        </w:tc>
        <w:tc>
          <w:tcPr>
            <w:tcW w:w="786" w:type="pct"/>
            <w:vAlign w:val="center"/>
            <w:hideMark/>
          </w:tcPr>
          <w:p w14:paraId="45288090" w14:textId="7AD38A04" w:rsidR="00451E49" w:rsidRDefault="00451E49" w:rsidP="00866841">
            <w:pPr>
              <w:spacing w:after="0" w:line="259" w:lineRule="auto"/>
              <w:jc w:val="center"/>
              <w:rPr>
                <w:rFonts w:ascii="Myriad Pro" w:eastAsia="Calibri" w:hAnsi="Myriad Pro"/>
                <w:sz w:val="18"/>
                <w:szCs w:val="18"/>
                <w:highlight w:val="yellow"/>
              </w:rPr>
            </w:pPr>
          </w:p>
          <w:p w14:paraId="3DD8E190"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sidRPr="00F96BE8">
              <w:rPr>
                <w:rFonts w:ascii="Myriad Pro" w:eastAsia="Calibri" w:hAnsi="Myriad Pro"/>
                <w:sz w:val="18"/>
                <w:szCs w:val="18"/>
              </w:rPr>
              <w:t>441,15</w:t>
            </w:r>
          </w:p>
        </w:tc>
        <w:tc>
          <w:tcPr>
            <w:tcW w:w="787" w:type="pct"/>
            <w:vAlign w:val="center"/>
            <w:hideMark/>
          </w:tcPr>
          <w:p w14:paraId="44523591"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111</w:t>
            </w:r>
          </w:p>
        </w:tc>
        <w:tc>
          <w:tcPr>
            <w:tcW w:w="644" w:type="pct"/>
            <w:vAlign w:val="center"/>
            <w:hideMark/>
          </w:tcPr>
          <w:p w14:paraId="20DDD6DE" w14:textId="2062C792" w:rsidR="00451E49"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7988B84B" w14:textId="77777777" w:rsidR="00F96BE8" w:rsidRPr="00866841" w:rsidRDefault="0038176A" w:rsidP="00F96BE8">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330,15</w:t>
            </w:r>
          </w:p>
        </w:tc>
        <w:tc>
          <w:tcPr>
            <w:tcW w:w="482" w:type="pct"/>
            <w:vAlign w:val="center"/>
            <w:hideMark/>
          </w:tcPr>
          <w:p w14:paraId="0D13178D" w14:textId="088EF94B"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Pr>
                <w:rFonts w:ascii="Myriad Pro" w:eastAsia="Calibri" w:hAnsi="Myriad Pro"/>
                <w:sz w:val="18"/>
                <w:szCs w:val="18"/>
              </w:rPr>
              <w:t>25,2%</w:t>
            </w:r>
          </w:p>
        </w:tc>
      </w:tr>
      <w:tr w:rsidR="00451E49" w:rsidRPr="00866841" w14:paraId="708D6094" w14:textId="77777777" w:rsidTr="002021FD">
        <w:trPr>
          <w:trHeight w:val="20"/>
        </w:trPr>
        <w:tc>
          <w:tcPr>
            <w:tcW w:w="409" w:type="pct"/>
            <w:vAlign w:val="center"/>
            <w:hideMark/>
          </w:tcPr>
          <w:p w14:paraId="0029BFFB" w14:textId="6FFE7022"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r w:rsidR="00536979">
              <w:rPr>
                <w:rFonts w:ascii="Myriad Pro" w:eastAsia="Calibri" w:hAnsi="Myriad Pro"/>
                <w:sz w:val="18"/>
                <w:szCs w:val="18"/>
              </w:rPr>
              <w:t>3</w:t>
            </w:r>
          </w:p>
        </w:tc>
        <w:tc>
          <w:tcPr>
            <w:tcW w:w="1891" w:type="pct"/>
            <w:vAlign w:val="center"/>
            <w:hideMark/>
          </w:tcPr>
          <w:p w14:paraId="5CB6AE6A"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ПС 110 кВ Борзя Западная (перемещение с/т 16 МВА с базы ПО ЮЭС на ПС 110 кВ  Борзя Западная)</w:t>
            </w:r>
          </w:p>
        </w:tc>
        <w:tc>
          <w:tcPr>
            <w:tcW w:w="786" w:type="pct"/>
            <w:vAlign w:val="center"/>
            <w:hideMark/>
          </w:tcPr>
          <w:p w14:paraId="674DF51E" w14:textId="0F20C9E8" w:rsidR="00451E49" w:rsidRDefault="00451E49" w:rsidP="00866841">
            <w:pPr>
              <w:spacing w:after="0" w:line="259" w:lineRule="auto"/>
              <w:jc w:val="center"/>
              <w:rPr>
                <w:rFonts w:ascii="Myriad Pro" w:eastAsia="Calibri" w:hAnsi="Myriad Pro"/>
                <w:sz w:val="18"/>
                <w:szCs w:val="18"/>
                <w:highlight w:val="yellow"/>
              </w:rPr>
            </w:pPr>
          </w:p>
          <w:p w14:paraId="34C17B9B" w14:textId="77777777" w:rsidR="00F96BE8" w:rsidRPr="00921F29" w:rsidRDefault="00F96BE8" w:rsidP="00866841">
            <w:pPr>
              <w:keepNext/>
              <w:keepLines/>
              <w:spacing w:before="40" w:after="0" w:line="259" w:lineRule="auto"/>
              <w:jc w:val="center"/>
              <w:outlineLvl w:val="1"/>
              <w:rPr>
                <w:rFonts w:ascii="Myriad Pro" w:eastAsia="Calibri" w:hAnsi="Myriad Pro"/>
                <w:sz w:val="18"/>
                <w:szCs w:val="18"/>
                <w:highlight w:val="yellow"/>
              </w:rPr>
            </w:pPr>
            <w:r w:rsidRPr="00F96BE8">
              <w:rPr>
                <w:rFonts w:ascii="Myriad Pro" w:eastAsia="Calibri" w:hAnsi="Myriad Pro"/>
                <w:sz w:val="18"/>
                <w:szCs w:val="18"/>
              </w:rPr>
              <w:t>441,15</w:t>
            </w:r>
          </w:p>
        </w:tc>
        <w:tc>
          <w:tcPr>
            <w:tcW w:w="787" w:type="pct"/>
            <w:vAlign w:val="center"/>
            <w:hideMark/>
          </w:tcPr>
          <w:p w14:paraId="7DAFBEE0"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111</w:t>
            </w:r>
          </w:p>
        </w:tc>
        <w:tc>
          <w:tcPr>
            <w:tcW w:w="644" w:type="pct"/>
            <w:vAlign w:val="center"/>
            <w:hideMark/>
          </w:tcPr>
          <w:p w14:paraId="5A3A81D9" w14:textId="77EE7F00" w:rsidR="00451E49" w:rsidRDefault="00451E49" w:rsidP="00866841">
            <w:pPr>
              <w:spacing w:after="0" w:line="259" w:lineRule="auto"/>
              <w:jc w:val="center"/>
              <w:rPr>
                <w:rFonts w:ascii="Myriad Pro" w:eastAsia="Calibri" w:hAnsi="Myriad Pro"/>
                <w:sz w:val="18"/>
                <w:szCs w:val="18"/>
              </w:rPr>
            </w:pPr>
          </w:p>
          <w:p w14:paraId="11944005" w14:textId="77777777" w:rsidR="00F96BE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F96BE8" w:rsidRPr="00F96BE8">
              <w:rPr>
                <w:rFonts w:ascii="Myriad Pro" w:eastAsia="Calibri" w:hAnsi="Myriad Pro"/>
                <w:sz w:val="18"/>
                <w:szCs w:val="18"/>
              </w:rPr>
              <w:t>330,15</w:t>
            </w:r>
          </w:p>
        </w:tc>
        <w:tc>
          <w:tcPr>
            <w:tcW w:w="482" w:type="pct"/>
            <w:vAlign w:val="center"/>
            <w:hideMark/>
          </w:tcPr>
          <w:p w14:paraId="7F68BFA7" w14:textId="138B2C46" w:rsidR="00451E49" w:rsidRPr="00866841" w:rsidRDefault="00451E49" w:rsidP="00F96BE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F96BE8">
              <w:rPr>
                <w:rFonts w:ascii="Myriad Pro" w:eastAsia="Calibri" w:hAnsi="Myriad Pro"/>
                <w:sz w:val="18"/>
                <w:szCs w:val="18"/>
              </w:rPr>
              <w:t>25,2%</w:t>
            </w:r>
          </w:p>
        </w:tc>
      </w:tr>
      <w:tr w:rsidR="00451E49" w:rsidRPr="00866841" w14:paraId="34E9965C" w14:textId="77777777" w:rsidTr="002021FD">
        <w:trPr>
          <w:trHeight w:val="20"/>
        </w:trPr>
        <w:tc>
          <w:tcPr>
            <w:tcW w:w="409" w:type="pct"/>
            <w:vAlign w:val="center"/>
            <w:hideMark/>
          </w:tcPr>
          <w:p w14:paraId="7ABEF1CB" w14:textId="5D2E23EA"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r w:rsidR="00536979">
              <w:rPr>
                <w:rFonts w:ascii="Myriad Pro" w:eastAsia="Calibri" w:hAnsi="Myriad Pro"/>
                <w:sz w:val="18"/>
                <w:szCs w:val="18"/>
              </w:rPr>
              <w:t>4</w:t>
            </w:r>
          </w:p>
        </w:tc>
        <w:tc>
          <w:tcPr>
            <w:tcW w:w="1891" w:type="pct"/>
            <w:vAlign w:val="center"/>
            <w:hideMark/>
          </w:tcPr>
          <w:p w14:paraId="0A4EE578"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перегруженной ПС 35 кВ Верхние Усугли (перемещение с/т 35/6 кВ 3,2 МВА с РП ПС Дельмачик)</w:t>
            </w:r>
          </w:p>
        </w:tc>
        <w:tc>
          <w:tcPr>
            <w:tcW w:w="786" w:type="pct"/>
            <w:vAlign w:val="center"/>
            <w:hideMark/>
          </w:tcPr>
          <w:p w14:paraId="0FC5F5A7" w14:textId="4E24A179" w:rsidR="008B6DC7" w:rsidRDefault="008B6DC7" w:rsidP="00866841">
            <w:pPr>
              <w:spacing w:after="0" w:line="259" w:lineRule="auto"/>
              <w:jc w:val="center"/>
              <w:rPr>
                <w:rFonts w:ascii="Myriad Pro" w:eastAsia="Calibri" w:hAnsi="Myriad Pro"/>
                <w:sz w:val="18"/>
                <w:szCs w:val="18"/>
              </w:rPr>
            </w:pPr>
          </w:p>
          <w:p w14:paraId="386DBEF7" w14:textId="77777777" w:rsidR="00451E49" w:rsidRPr="00921F29" w:rsidRDefault="008B6DC7" w:rsidP="00866841">
            <w:pPr>
              <w:keepNext/>
              <w:keepLines/>
              <w:spacing w:before="40" w:after="0" w:line="259" w:lineRule="auto"/>
              <w:jc w:val="center"/>
              <w:outlineLvl w:val="1"/>
              <w:rPr>
                <w:rFonts w:ascii="Myriad Pro" w:eastAsia="Calibri" w:hAnsi="Myriad Pro"/>
                <w:sz w:val="18"/>
                <w:szCs w:val="18"/>
                <w:highlight w:val="yellow"/>
              </w:rPr>
            </w:pPr>
            <w:r w:rsidRPr="00F96BE8">
              <w:rPr>
                <w:rFonts w:ascii="Myriad Pro" w:eastAsia="Calibri" w:hAnsi="Myriad Pro"/>
                <w:sz w:val="18"/>
                <w:szCs w:val="18"/>
              </w:rPr>
              <w:t>441,15</w:t>
            </w:r>
          </w:p>
        </w:tc>
        <w:tc>
          <w:tcPr>
            <w:tcW w:w="787" w:type="pct"/>
            <w:vAlign w:val="center"/>
            <w:hideMark/>
          </w:tcPr>
          <w:p w14:paraId="6543E584"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78C8E658" w14:textId="6E537426" w:rsidR="00451E49" w:rsidRDefault="00451E49" w:rsidP="00866841">
            <w:pPr>
              <w:spacing w:after="0" w:line="259" w:lineRule="auto"/>
              <w:jc w:val="center"/>
              <w:rPr>
                <w:rFonts w:ascii="Myriad Pro" w:eastAsia="Calibri" w:hAnsi="Myriad Pro"/>
                <w:sz w:val="18"/>
                <w:szCs w:val="18"/>
              </w:rPr>
            </w:pPr>
          </w:p>
          <w:p w14:paraId="4E39C5AA" w14:textId="77777777" w:rsidR="008B6DC7"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8B6DC7" w:rsidRPr="00F96BE8">
              <w:rPr>
                <w:rFonts w:ascii="Myriad Pro" w:eastAsia="Calibri" w:hAnsi="Myriad Pro"/>
                <w:sz w:val="18"/>
                <w:szCs w:val="18"/>
              </w:rPr>
              <w:t>441,15</w:t>
            </w:r>
          </w:p>
        </w:tc>
        <w:tc>
          <w:tcPr>
            <w:tcW w:w="482" w:type="pct"/>
            <w:vAlign w:val="center"/>
            <w:hideMark/>
          </w:tcPr>
          <w:p w14:paraId="1960E2CD" w14:textId="129BC3CD" w:rsidR="00451E49" w:rsidRPr="00866841" w:rsidRDefault="00451E49" w:rsidP="008B6DC7">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8B6DC7">
              <w:rPr>
                <w:rFonts w:ascii="Myriad Pro" w:eastAsia="Calibri" w:hAnsi="Myriad Pro"/>
                <w:sz w:val="18"/>
                <w:szCs w:val="18"/>
              </w:rPr>
              <w:t>0%</w:t>
            </w:r>
          </w:p>
        </w:tc>
      </w:tr>
      <w:tr w:rsidR="00451E49" w:rsidRPr="00866841" w14:paraId="08A61D6D" w14:textId="77777777" w:rsidTr="002021FD">
        <w:trPr>
          <w:trHeight w:val="20"/>
        </w:trPr>
        <w:tc>
          <w:tcPr>
            <w:tcW w:w="409" w:type="pct"/>
            <w:vAlign w:val="center"/>
            <w:hideMark/>
          </w:tcPr>
          <w:p w14:paraId="003A10A2" w14:textId="7CB35BD2"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w:t>
            </w:r>
            <w:r w:rsidR="00536979">
              <w:rPr>
                <w:rFonts w:ascii="Myriad Pro" w:eastAsia="Calibri" w:hAnsi="Myriad Pro"/>
                <w:sz w:val="18"/>
                <w:szCs w:val="18"/>
              </w:rPr>
              <w:t>5</w:t>
            </w:r>
          </w:p>
        </w:tc>
        <w:tc>
          <w:tcPr>
            <w:tcW w:w="1891" w:type="pct"/>
            <w:vAlign w:val="center"/>
            <w:hideMark/>
          </w:tcPr>
          <w:p w14:paraId="4E9CB5B9"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перегруженной ПС 35 кВ  Верхние Усугли  (перемещение с/т 1 МВА на  РП-ПС 35 кВ Дельмачик)</w:t>
            </w:r>
          </w:p>
        </w:tc>
        <w:tc>
          <w:tcPr>
            <w:tcW w:w="786" w:type="pct"/>
            <w:vAlign w:val="center"/>
            <w:hideMark/>
          </w:tcPr>
          <w:p w14:paraId="6CF44DC0" w14:textId="07D68B04" w:rsidR="00451E49" w:rsidRDefault="00451E49" w:rsidP="00866841">
            <w:pPr>
              <w:spacing w:after="0" w:line="259" w:lineRule="auto"/>
              <w:jc w:val="center"/>
              <w:rPr>
                <w:rFonts w:ascii="Myriad Pro" w:eastAsia="Calibri" w:hAnsi="Myriad Pro"/>
                <w:sz w:val="18"/>
                <w:szCs w:val="18"/>
                <w:highlight w:val="yellow"/>
              </w:rPr>
            </w:pPr>
          </w:p>
          <w:p w14:paraId="7357BB47" w14:textId="77777777" w:rsidR="008B6DC7" w:rsidRPr="00921F29" w:rsidRDefault="008B6DC7" w:rsidP="00866841">
            <w:pPr>
              <w:keepNext/>
              <w:keepLines/>
              <w:spacing w:before="40" w:after="0" w:line="259" w:lineRule="auto"/>
              <w:jc w:val="center"/>
              <w:outlineLvl w:val="1"/>
              <w:rPr>
                <w:rFonts w:ascii="Myriad Pro" w:eastAsia="Calibri" w:hAnsi="Myriad Pro"/>
                <w:sz w:val="18"/>
                <w:szCs w:val="18"/>
                <w:highlight w:val="yellow"/>
              </w:rPr>
            </w:pPr>
            <w:r w:rsidRPr="008B6DC7">
              <w:rPr>
                <w:rFonts w:ascii="Myriad Pro" w:eastAsia="Calibri" w:hAnsi="Myriad Pro"/>
                <w:sz w:val="18"/>
                <w:szCs w:val="18"/>
              </w:rPr>
              <w:t>441,15</w:t>
            </w:r>
          </w:p>
        </w:tc>
        <w:tc>
          <w:tcPr>
            <w:tcW w:w="787" w:type="pct"/>
            <w:vAlign w:val="center"/>
            <w:hideMark/>
          </w:tcPr>
          <w:p w14:paraId="07B88ECE"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4E4B19A0" w14:textId="4C9FD884" w:rsidR="00451E49" w:rsidRDefault="00451E49" w:rsidP="008B6DC7">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3222F015" w14:textId="77777777" w:rsidR="008B6DC7" w:rsidRPr="00866841" w:rsidRDefault="0038176A" w:rsidP="008B6DC7">
            <w:pPr>
              <w:spacing w:after="0" w:line="259" w:lineRule="auto"/>
              <w:jc w:val="center"/>
              <w:rPr>
                <w:rFonts w:ascii="Myriad Pro" w:eastAsia="Calibri" w:hAnsi="Myriad Pro"/>
                <w:sz w:val="18"/>
                <w:szCs w:val="18"/>
              </w:rPr>
            </w:pPr>
            <w:r>
              <w:rPr>
                <w:rFonts w:ascii="Myriad Pro" w:eastAsia="Calibri" w:hAnsi="Myriad Pro"/>
                <w:sz w:val="18"/>
                <w:szCs w:val="18"/>
              </w:rPr>
              <w:t>-</w:t>
            </w:r>
            <w:r w:rsidR="008B6DC7" w:rsidRPr="00F96BE8">
              <w:rPr>
                <w:rFonts w:ascii="Myriad Pro" w:eastAsia="Calibri" w:hAnsi="Myriad Pro"/>
                <w:sz w:val="18"/>
                <w:szCs w:val="18"/>
              </w:rPr>
              <w:t>441,15</w:t>
            </w:r>
          </w:p>
        </w:tc>
        <w:tc>
          <w:tcPr>
            <w:tcW w:w="482" w:type="pct"/>
            <w:vAlign w:val="center"/>
            <w:hideMark/>
          </w:tcPr>
          <w:p w14:paraId="0161311F" w14:textId="2B422568" w:rsidR="00451E49" w:rsidRPr="00866841" w:rsidRDefault="008B6DC7" w:rsidP="00866841">
            <w:pPr>
              <w:spacing w:after="0" w:line="259" w:lineRule="auto"/>
              <w:jc w:val="center"/>
              <w:rPr>
                <w:rFonts w:ascii="Myriad Pro" w:eastAsia="Calibri" w:hAnsi="Myriad Pro"/>
                <w:sz w:val="18"/>
                <w:szCs w:val="18"/>
              </w:rPr>
            </w:pPr>
            <w:r>
              <w:rPr>
                <w:rFonts w:ascii="Myriad Pro" w:eastAsia="Calibri" w:hAnsi="Myriad Pro"/>
                <w:sz w:val="18"/>
                <w:szCs w:val="18"/>
              </w:rPr>
              <w:t>0%</w:t>
            </w:r>
          </w:p>
        </w:tc>
      </w:tr>
      <w:tr w:rsidR="00451E49" w:rsidRPr="00866841" w14:paraId="29FCF6DA" w14:textId="77777777" w:rsidTr="002021FD">
        <w:trPr>
          <w:trHeight w:val="20"/>
        </w:trPr>
        <w:tc>
          <w:tcPr>
            <w:tcW w:w="409" w:type="pct"/>
            <w:vAlign w:val="center"/>
            <w:hideMark/>
          </w:tcPr>
          <w:p w14:paraId="288B6AFC" w14:textId="23A1DE60"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16</w:t>
            </w:r>
          </w:p>
        </w:tc>
        <w:tc>
          <w:tcPr>
            <w:tcW w:w="1891" w:type="pct"/>
            <w:vAlign w:val="center"/>
            <w:hideMark/>
          </w:tcPr>
          <w:p w14:paraId="079420D0"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ВЛ-110-21 Балей – Калангуй с заменой опор</w:t>
            </w:r>
          </w:p>
        </w:tc>
        <w:tc>
          <w:tcPr>
            <w:tcW w:w="786" w:type="pct"/>
            <w:vAlign w:val="center"/>
            <w:hideMark/>
          </w:tcPr>
          <w:p w14:paraId="58BB882E" w14:textId="13DCC951" w:rsidR="00451E49" w:rsidRDefault="00451E49" w:rsidP="00866841">
            <w:pPr>
              <w:spacing w:after="0" w:line="259" w:lineRule="auto"/>
              <w:jc w:val="center"/>
              <w:rPr>
                <w:rFonts w:ascii="Myriad Pro" w:eastAsia="Calibri" w:hAnsi="Myriad Pro"/>
                <w:sz w:val="18"/>
                <w:szCs w:val="18"/>
                <w:highlight w:val="yellow"/>
              </w:rPr>
            </w:pPr>
          </w:p>
          <w:p w14:paraId="2D642487" w14:textId="77777777" w:rsidR="008B6DC7" w:rsidRPr="00921F29" w:rsidRDefault="008B6DC7"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16 </w:t>
            </w:r>
            <w:r w:rsidRPr="008B6DC7">
              <w:rPr>
                <w:rFonts w:ascii="Myriad Pro" w:eastAsia="Calibri" w:hAnsi="Myriad Pro"/>
                <w:sz w:val="18"/>
                <w:szCs w:val="18"/>
              </w:rPr>
              <w:t>523</w:t>
            </w:r>
            <w:r>
              <w:rPr>
                <w:rFonts w:ascii="Myriad Pro" w:eastAsia="Calibri" w:hAnsi="Myriad Pro"/>
                <w:sz w:val="18"/>
                <w:szCs w:val="18"/>
              </w:rPr>
              <w:t>,</w:t>
            </w:r>
            <w:r w:rsidRPr="008B6DC7">
              <w:rPr>
                <w:rFonts w:ascii="Myriad Pro" w:eastAsia="Calibri" w:hAnsi="Myriad Pro"/>
                <w:sz w:val="18"/>
                <w:szCs w:val="18"/>
              </w:rPr>
              <w:t>71</w:t>
            </w:r>
          </w:p>
        </w:tc>
        <w:tc>
          <w:tcPr>
            <w:tcW w:w="787" w:type="pct"/>
            <w:vAlign w:val="center"/>
            <w:hideMark/>
          </w:tcPr>
          <w:p w14:paraId="75DA2462"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4CB2BF88" w14:textId="1823E3FF" w:rsidR="00451E49" w:rsidRDefault="00451E49" w:rsidP="00866841">
            <w:pPr>
              <w:spacing w:after="0" w:line="259" w:lineRule="auto"/>
              <w:jc w:val="center"/>
              <w:rPr>
                <w:rFonts w:ascii="Myriad Pro" w:eastAsia="Calibri" w:hAnsi="Myriad Pro"/>
                <w:sz w:val="18"/>
                <w:szCs w:val="18"/>
              </w:rPr>
            </w:pPr>
          </w:p>
          <w:p w14:paraId="006AAF09" w14:textId="77777777" w:rsidR="00185D9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185D98">
              <w:rPr>
                <w:rFonts w:ascii="Myriad Pro" w:eastAsia="Calibri" w:hAnsi="Myriad Pro"/>
                <w:sz w:val="18"/>
                <w:szCs w:val="18"/>
              </w:rPr>
              <w:t xml:space="preserve">16 </w:t>
            </w:r>
            <w:r w:rsidR="00185D98" w:rsidRPr="008B6DC7">
              <w:rPr>
                <w:rFonts w:ascii="Myriad Pro" w:eastAsia="Calibri" w:hAnsi="Myriad Pro"/>
                <w:sz w:val="18"/>
                <w:szCs w:val="18"/>
              </w:rPr>
              <w:t>523</w:t>
            </w:r>
            <w:r w:rsidR="00185D98">
              <w:rPr>
                <w:rFonts w:ascii="Myriad Pro" w:eastAsia="Calibri" w:hAnsi="Myriad Pro"/>
                <w:sz w:val="18"/>
                <w:szCs w:val="18"/>
              </w:rPr>
              <w:t>,</w:t>
            </w:r>
            <w:r w:rsidR="00185D98" w:rsidRPr="008B6DC7">
              <w:rPr>
                <w:rFonts w:ascii="Myriad Pro" w:eastAsia="Calibri" w:hAnsi="Myriad Pro"/>
                <w:sz w:val="18"/>
                <w:szCs w:val="18"/>
              </w:rPr>
              <w:t>71</w:t>
            </w:r>
          </w:p>
        </w:tc>
        <w:tc>
          <w:tcPr>
            <w:tcW w:w="482" w:type="pct"/>
            <w:vAlign w:val="center"/>
            <w:hideMark/>
          </w:tcPr>
          <w:p w14:paraId="17C98B98" w14:textId="33EE70A0" w:rsidR="00451E49" w:rsidRPr="00866841" w:rsidRDefault="00185D98" w:rsidP="00866841">
            <w:pPr>
              <w:spacing w:after="0" w:line="259" w:lineRule="auto"/>
              <w:jc w:val="center"/>
              <w:rPr>
                <w:rFonts w:ascii="Myriad Pro" w:eastAsia="Calibri" w:hAnsi="Myriad Pro"/>
                <w:sz w:val="18"/>
                <w:szCs w:val="18"/>
              </w:rPr>
            </w:pPr>
            <w:r>
              <w:rPr>
                <w:rFonts w:ascii="Myriad Pro" w:eastAsia="Calibri" w:hAnsi="Myriad Pro"/>
                <w:sz w:val="18"/>
                <w:szCs w:val="18"/>
              </w:rPr>
              <w:t>0%</w:t>
            </w:r>
          </w:p>
        </w:tc>
      </w:tr>
      <w:tr w:rsidR="00451E49" w:rsidRPr="00866841" w14:paraId="0BA9C092" w14:textId="77777777" w:rsidTr="002021FD">
        <w:trPr>
          <w:trHeight w:val="20"/>
        </w:trPr>
        <w:tc>
          <w:tcPr>
            <w:tcW w:w="409" w:type="pct"/>
            <w:vAlign w:val="center"/>
            <w:hideMark/>
          </w:tcPr>
          <w:p w14:paraId="6896C3C0" w14:textId="5D636C6F"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17</w:t>
            </w:r>
          </w:p>
        </w:tc>
        <w:tc>
          <w:tcPr>
            <w:tcW w:w="1891" w:type="pct"/>
            <w:vAlign w:val="center"/>
            <w:hideMark/>
          </w:tcPr>
          <w:p w14:paraId="7AE087EF"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ВЛ-110-93 от ПС Шелопугино до ПС Вершина Шахтомы</w:t>
            </w:r>
          </w:p>
        </w:tc>
        <w:tc>
          <w:tcPr>
            <w:tcW w:w="786" w:type="pct"/>
            <w:vAlign w:val="center"/>
            <w:hideMark/>
          </w:tcPr>
          <w:p w14:paraId="12CBC2A1" w14:textId="4A43D503" w:rsidR="00451E49" w:rsidRDefault="00451E49" w:rsidP="00866841">
            <w:pPr>
              <w:spacing w:after="0" w:line="259" w:lineRule="auto"/>
              <w:jc w:val="center"/>
              <w:rPr>
                <w:rFonts w:ascii="Myriad Pro" w:eastAsia="Calibri" w:hAnsi="Myriad Pro"/>
                <w:sz w:val="18"/>
                <w:szCs w:val="18"/>
                <w:highlight w:val="yellow"/>
              </w:rPr>
            </w:pPr>
          </w:p>
          <w:p w14:paraId="2DF6560F" w14:textId="77777777" w:rsidR="00185D98" w:rsidRPr="00921F29" w:rsidRDefault="00185D9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15 </w:t>
            </w:r>
            <w:r w:rsidRPr="00185D98">
              <w:rPr>
                <w:rFonts w:ascii="Myriad Pro" w:eastAsia="Calibri" w:hAnsi="Myriad Pro"/>
                <w:sz w:val="18"/>
                <w:szCs w:val="18"/>
              </w:rPr>
              <w:t>656</w:t>
            </w:r>
            <w:r>
              <w:rPr>
                <w:rFonts w:ascii="Myriad Pro" w:eastAsia="Calibri" w:hAnsi="Myriad Pro"/>
                <w:sz w:val="18"/>
                <w:szCs w:val="18"/>
              </w:rPr>
              <w:t>,</w:t>
            </w:r>
            <w:r w:rsidRPr="00185D98">
              <w:rPr>
                <w:rFonts w:ascii="Myriad Pro" w:eastAsia="Calibri" w:hAnsi="Myriad Pro"/>
                <w:sz w:val="18"/>
                <w:szCs w:val="18"/>
              </w:rPr>
              <w:t>71</w:t>
            </w:r>
          </w:p>
        </w:tc>
        <w:tc>
          <w:tcPr>
            <w:tcW w:w="787" w:type="pct"/>
            <w:vAlign w:val="center"/>
            <w:hideMark/>
          </w:tcPr>
          <w:p w14:paraId="5E50406F"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 xml:space="preserve">-     </w:t>
            </w:r>
          </w:p>
        </w:tc>
        <w:tc>
          <w:tcPr>
            <w:tcW w:w="644" w:type="pct"/>
            <w:vAlign w:val="center"/>
            <w:hideMark/>
          </w:tcPr>
          <w:p w14:paraId="47C4CB00" w14:textId="274FA324" w:rsidR="00451E49" w:rsidRDefault="00451E49" w:rsidP="00866841">
            <w:pPr>
              <w:spacing w:after="0" w:line="259" w:lineRule="auto"/>
              <w:jc w:val="center"/>
              <w:rPr>
                <w:rFonts w:ascii="Myriad Pro" w:eastAsia="Calibri" w:hAnsi="Myriad Pro"/>
                <w:sz w:val="18"/>
                <w:szCs w:val="18"/>
              </w:rPr>
            </w:pPr>
          </w:p>
          <w:p w14:paraId="63AC8F52" w14:textId="77777777" w:rsidR="00185D9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185D98">
              <w:rPr>
                <w:rFonts w:ascii="Myriad Pro" w:eastAsia="Calibri" w:hAnsi="Myriad Pro"/>
                <w:sz w:val="18"/>
                <w:szCs w:val="18"/>
              </w:rPr>
              <w:t xml:space="preserve">15 </w:t>
            </w:r>
            <w:r w:rsidR="00185D98" w:rsidRPr="00185D98">
              <w:rPr>
                <w:rFonts w:ascii="Myriad Pro" w:eastAsia="Calibri" w:hAnsi="Myriad Pro"/>
                <w:sz w:val="18"/>
                <w:szCs w:val="18"/>
              </w:rPr>
              <w:t>656</w:t>
            </w:r>
            <w:r w:rsidR="00185D98">
              <w:rPr>
                <w:rFonts w:ascii="Myriad Pro" w:eastAsia="Calibri" w:hAnsi="Myriad Pro"/>
                <w:sz w:val="18"/>
                <w:szCs w:val="18"/>
              </w:rPr>
              <w:t>,</w:t>
            </w:r>
            <w:r w:rsidR="00185D98" w:rsidRPr="00185D98">
              <w:rPr>
                <w:rFonts w:ascii="Myriad Pro" w:eastAsia="Calibri" w:hAnsi="Myriad Pro"/>
                <w:sz w:val="18"/>
                <w:szCs w:val="18"/>
              </w:rPr>
              <w:t>71</w:t>
            </w:r>
          </w:p>
        </w:tc>
        <w:tc>
          <w:tcPr>
            <w:tcW w:w="482" w:type="pct"/>
            <w:vAlign w:val="center"/>
            <w:hideMark/>
          </w:tcPr>
          <w:p w14:paraId="6E033233" w14:textId="353267C2" w:rsidR="00451E49" w:rsidRPr="00866841" w:rsidRDefault="00185D98" w:rsidP="00866841">
            <w:pPr>
              <w:spacing w:after="0" w:line="259" w:lineRule="auto"/>
              <w:jc w:val="center"/>
              <w:rPr>
                <w:rFonts w:ascii="Myriad Pro" w:eastAsia="Calibri" w:hAnsi="Myriad Pro"/>
                <w:sz w:val="18"/>
                <w:szCs w:val="18"/>
              </w:rPr>
            </w:pPr>
            <w:r>
              <w:rPr>
                <w:rFonts w:ascii="Myriad Pro" w:eastAsia="Calibri" w:hAnsi="Myriad Pro"/>
                <w:sz w:val="18"/>
                <w:szCs w:val="18"/>
              </w:rPr>
              <w:t>0%</w:t>
            </w:r>
          </w:p>
        </w:tc>
      </w:tr>
      <w:tr w:rsidR="00451E49" w:rsidRPr="00866841" w14:paraId="7BCDFCB1" w14:textId="77777777" w:rsidTr="002021FD">
        <w:trPr>
          <w:trHeight w:val="20"/>
        </w:trPr>
        <w:tc>
          <w:tcPr>
            <w:tcW w:w="409" w:type="pct"/>
            <w:vAlign w:val="center"/>
            <w:hideMark/>
          </w:tcPr>
          <w:p w14:paraId="0C33E78C" w14:textId="69C3427C"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18</w:t>
            </w:r>
          </w:p>
        </w:tc>
        <w:tc>
          <w:tcPr>
            <w:tcW w:w="1891" w:type="pct"/>
            <w:vAlign w:val="center"/>
            <w:hideMark/>
          </w:tcPr>
          <w:p w14:paraId="3E46A7B9"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ПС 110 кВ Антипиха, Борзя Восточная, Вторая, Калангуй, Центральная, Угдан, Шелопугино с монтажом устройств защиты от дуговых замыканий</w:t>
            </w:r>
          </w:p>
        </w:tc>
        <w:tc>
          <w:tcPr>
            <w:tcW w:w="786" w:type="pct"/>
            <w:vAlign w:val="center"/>
            <w:hideMark/>
          </w:tcPr>
          <w:p w14:paraId="379D3116" w14:textId="02DA740E" w:rsidR="00451E49" w:rsidRDefault="00451E49" w:rsidP="00866841">
            <w:pPr>
              <w:spacing w:after="0" w:line="259" w:lineRule="auto"/>
              <w:jc w:val="center"/>
              <w:rPr>
                <w:rFonts w:ascii="Myriad Pro" w:eastAsia="Calibri" w:hAnsi="Myriad Pro"/>
                <w:sz w:val="18"/>
                <w:szCs w:val="18"/>
                <w:highlight w:val="yellow"/>
              </w:rPr>
            </w:pPr>
          </w:p>
          <w:p w14:paraId="2470DA68" w14:textId="77777777" w:rsidR="00185D98" w:rsidRPr="00921F29" w:rsidRDefault="00185D98" w:rsidP="00866841">
            <w:pPr>
              <w:keepNext/>
              <w:keepLines/>
              <w:spacing w:before="40" w:after="0" w:line="259" w:lineRule="auto"/>
              <w:jc w:val="center"/>
              <w:outlineLvl w:val="1"/>
              <w:rPr>
                <w:rFonts w:ascii="Myriad Pro" w:eastAsia="Calibri" w:hAnsi="Myriad Pro"/>
                <w:sz w:val="18"/>
                <w:szCs w:val="18"/>
                <w:highlight w:val="yellow"/>
              </w:rPr>
            </w:pPr>
            <w:r>
              <w:rPr>
                <w:rFonts w:ascii="Myriad Pro" w:eastAsia="Calibri" w:hAnsi="Myriad Pro"/>
                <w:sz w:val="18"/>
                <w:szCs w:val="18"/>
              </w:rPr>
              <w:t xml:space="preserve">4 </w:t>
            </w:r>
            <w:r w:rsidRPr="00185D98">
              <w:rPr>
                <w:rFonts w:ascii="Myriad Pro" w:eastAsia="Calibri" w:hAnsi="Myriad Pro"/>
                <w:sz w:val="18"/>
                <w:szCs w:val="18"/>
              </w:rPr>
              <w:t>137</w:t>
            </w:r>
            <w:r>
              <w:rPr>
                <w:rFonts w:ascii="Myriad Pro" w:eastAsia="Calibri" w:hAnsi="Myriad Pro"/>
                <w:sz w:val="18"/>
                <w:szCs w:val="18"/>
              </w:rPr>
              <w:t>,</w:t>
            </w:r>
            <w:r w:rsidRPr="00185D98">
              <w:rPr>
                <w:rFonts w:ascii="Myriad Pro" w:eastAsia="Calibri" w:hAnsi="Myriad Pro"/>
                <w:sz w:val="18"/>
                <w:szCs w:val="18"/>
              </w:rPr>
              <w:t>40</w:t>
            </w:r>
          </w:p>
        </w:tc>
        <w:tc>
          <w:tcPr>
            <w:tcW w:w="787" w:type="pct"/>
            <w:vAlign w:val="center"/>
            <w:hideMark/>
          </w:tcPr>
          <w:p w14:paraId="18779137"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2 755,00</w:t>
            </w:r>
          </w:p>
        </w:tc>
        <w:tc>
          <w:tcPr>
            <w:tcW w:w="644" w:type="pct"/>
            <w:vAlign w:val="center"/>
            <w:hideMark/>
          </w:tcPr>
          <w:p w14:paraId="3E0A9EC2" w14:textId="11A2EADF" w:rsidR="00451E49" w:rsidRDefault="00451E49" w:rsidP="00866841">
            <w:pPr>
              <w:spacing w:after="0" w:line="259" w:lineRule="auto"/>
              <w:jc w:val="center"/>
              <w:rPr>
                <w:rFonts w:ascii="Myriad Pro" w:eastAsia="Calibri" w:hAnsi="Myriad Pro"/>
                <w:sz w:val="18"/>
                <w:szCs w:val="18"/>
              </w:rPr>
            </w:pPr>
          </w:p>
          <w:p w14:paraId="38793FA9" w14:textId="77777777" w:rsidR="0038176A"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1 382,40</w:t>
            </w:r>
          </w:p>
        </w:tc>
        <w:tc>
          <w:tcPr>
            <w:tcW w:w="482" w:type="pct"/>
            <w:vAlign w:val="center"/>
            <w:hideMark/>
          </w:tcPr>
          <w:p w14:paraId="1E8BFF4D" w14:textId="32191FD1" w:rsidR="00451E49" w:rsidRPr="00866841" w:rsidRDefault="00451E49" w:rsidP="0038176A">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38176A">
              <w:rPr>
                <w:rFonts w:ascii="Myriad Pro" w:eastAsia="Calibri" w:hAnsi="Myriad Pro"/>
                <w:sz w:val="18"/>
                <w:szCs w:val="18"/>
              </w:rPr>
              <w:t>66,6%</w:t>
            </w:r>
          </w:p>
        </w:tc>
      </w:tr>
      <w:tr w:rsidR="00451E49" w:rsidRPr="00866841" w14:paraId="0EDA00FC" w14:textId="77777777" w:rsidTr="002021FD">
        <w:trPr>
          <w:trHeight w:val="20"/>
        </w:trPr>
        <w:tc>
          <w:tcPr>
            <w:tcW w:w="409" w:type="pct"/>
            <w:vAlign w:val="center"/>
            <w:hideMark/>
          </w:tcPr>
          <w:p w14:paraId="28641CB2" w14:textId="08E66541"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19</w:t>
            </w:r>
          </w:p>
        </w:tc>
        <w:tc>
          <w:tcPr>
            <w:tcW w:w="1891" w:type="pct"/>
            <w:vAlign w:val="center"/>
            <w:hideMark/>
          </w:tcPr>
          <w:p w14:paraId="23AD9F06"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Создание противоаварийной автоматики с организацией канала связи ПС Кличка - ПС Бутунтай</w:t>
            </w:r>
          </w:p>
        </w:tc>
        <w:tc>
          <w:tcPr>
            <w:tcW w:w="786" w:type="pct"/>
            <w:vAlign w:val="center"/>
            <w:hideMark/>
          </w:tcPr>
          <w:p w14:paraId="56BA7229" w14:textId="09C7174E" w:rsidR="00451E49" w:rsidRPr="00921F29" w:rsidRDefault="00451E49" w:rsidP="00866841">
            <w:pPr>
              <w:spacing w:after="0" w:line="259" w:lineRule="auto"/>
              <w:jc w:val="center"/>
              <w:rPr>
                <w:rFonts w:ascii="Myriad Pro" w:eastAsia="Calibri" w:hAnsi="Myriad Pro"/>
                <w:sz w:val="18"/>
                <w:szCs w:val="18"/>
              </w:rPr>
            </w:pPr>
          </w:p>
          <w:p w14:paraId="49BA6596" w14:textId="77777777" w:rsidR="00185D98" w:rsidRPr="00921F29" w:rsidRDefault="00185D98" w:rsidP="00866841">
            <w:pPr>
              <w:keepNext/>
              <w:keepLines/>
              <w:spacing w:before="40" w:after="0" w:line="259" w:lineRule="auto"/>
              <w:jc w:val="center"/>
              <w:outlineLvl w:val="1"/>
              <w:rPr>
                <w:rFonts w:ascii="Myriad Pro" w:eastAsia="Calibri" w:hAnsi="Myriad Pro"/>
                <w:sz w:val="18"/>
                <w:szCs w:val="18"/>
              </w:rPr>
            </w:pPr>
            <w:r w:rsidRPr="00921F29">
              <w:rPr>
                <w:rFonts w:ascii="Myriad Pro" w:eastAsia="Calibri" w:hAnsi="Myriad Pro"/>
                <w:sz w:val="18"/>
                <w:szCs w:val="18"/>
              </w:rPr>
              <w:t>3 990,00</w:t>
            </w:r>
          </w:p>
        </w:tc>
        <w:tc>
          <w:tcPr>
            <w:tcW w:w="787" w:type="pct"/>
            <w:vAlign w:val="center"/>
            <w:hideMark/>
          </w:tcPr>
          <w:p w14:paraId="0ED80B67" w14:textId="77777777" w:rsidR="00451E49" w:rsidRPr="003D0FEC" w:rsidRDefault="00451E49" w:rsidP="00866841">
            <w:pPr>
              <w:spacing w:after="0" w:line="259" w:lineRule="auto"/>
              <w:jc w:val="center"/>
              <w:rPr>
                <w:rFonts w:ascii="Myriad Pro" w:eastAsia="Calibri" w:hAnsi="Myriad Pro"/>
                <w:sz w:val="18"/>
                <w:szCs w:val="18"/>
              </w:rPr>
            </w:pPr>
            <w:r w:rsidRPr="003D0FEC">
              <w:rPr>
                <w:rFonts w:ascii="Myriad Pro" w:eastAsia="Calibri" w:hAnsi="Myriad Pro"/>
                <w:sz w:val="18"/>
                <w:szCs w:val="18"/>
              </w:rPr>
              <w:t xml:space="preserve">-     </w:t>
            </w:r>
          </w:p>
        </w:tc>
        <w:tc>
          <w:tcPr>
            <w:tcW w:w="644" w:type="pct"/>
            <w:vAlign w:val="center"/>
            <w:hideMark/>
          </w:tcPr>
          <w:p w14:paraId="113A3514" w14:textId="35D5B0A7" w:rsidR="00451E49" w:rsidRPr="009A30A0" w:rsidRDefault="00451E49" w:rsidP="00866841">
            <w:pPr>
              <w:spacing w:after="0" w:line="259" w:lineRule="auto"/>
              <w:jc w:val="center"/>
              <w:rPr>
                <w:rFonts w:ascii="Myriad Pro" w:eastAsia="Calibri" w:hAnsi="Myriad Pro"/>
                <w:sz w:val="18"/>
                <w:szCs w:val="18"/>
              </w:rPr>
            </w:pPr>
          </w:p>
          <w:p w14:paraId="0112FEC3" w14:textId="77777777" w:rsidR="00185D98" w:rsidRPr="003D0FEC" w:rsidRDefault="0038176A" w:rsidP="00866841">
            <w:pPr>
              <w:spacing w:after="0" w:line="259" w:lineRule="auto"/>
              <w:jc w:val="center"/>
              <w:rPr>
                <w:rFonts w:ascii="Myriad Pro" w:eastAsia="Calibri" w:hAnsi="Myriad Pro"/>
                <w:sz w:val="18"/>
                <w:szCs w:val="18"/>
              </w:rPr>
            </w:pPr>
            <w:r w:rsidRPr="00921F29">
              <w:rPr>
                <w:rFonts w:ascii="Myriad Pro" w:eastAsia="Calibri" w:hAnsi="Myriad Pro"/>
                <w:sz w:val="18"/>
                <w:szCs w:val="18"/>
              </w:rPr>
              <w:t>-</w:t>
            </w:r>
            <w:r w:rsidR="00185D98" w:rsidRPr="00921F29">
              <w:rPr>
                <w:rFonts w:ascii="Myriad Pro" w:eastAsia="Calibri" w:hAnsi="Myriad Pro"/>
                <w:sz w:val="18"/>
                <w:szCs w:val="18"/>
              </w:rPr>
              <w:t>3 990,00</w:t>
            </w:r>
          </w:p>
        </w:tc>
        <w:tc>
          <w:tcPr>
            <w:tcW w:w="482" w:type="pct"/>
            <w:vAlign w:val="center"/>
            <w:hideMark/>
          </w:tcPr>
          <w:p w14:paraId="50C41EAF" w14:textId="61E6BBAD" w:rsidR="00451E49" w:rsidRPr="00866841" w:rsidRDefault="00451E49" w:rsidP="00185D9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185D98">
              <w:rPr>
                <w:rFonts w:ascii="Myriad Pro" w:eastAsia="Calibri" w:hAnsi="Myriad Pro"/>
                <w:sz w:val="18"/>
                <w:szCs w:val="18"/>
              </w:rPr>
              <w:t>0%</w:t>
            </w:r>
          </w:p>
        </w:tc>
      </w:tr>
      <w:tr w:rsidR="00451E49" w:rsidRPr="00866841" w14:paraId="6425257B" w14:textId="77777777" w:rsidTr="002021FD">
        <w:trPr>
          <w:trHeight w:val="20"/>
        </w:trPr>
        <w:tc>
          <w:tcPr>
            <w:tcW w:w="409" w:type="pct"/>
            <w:vAlign w:val="center"/>
            <w:hideMark/>
          </w:tcPr>
          <w:p w14:paraId="347112E8" w14:textId="6BBAC0D9"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20</w:t>
            </w:r>
          </w:p>
        </w:tc>
        <w:tc>
          <w:tcPr>
            <w:tcW w:w="1891" w:type="pct"/>
            <w:vAlign w:val="center"/>
            <w:hideMark/>
          </w:tcPr>
          <w:p w14:paraId="70EF1084"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Реконструкция ВЛ-110-23 от отпайки на проектируемую  ПС Бутунтай до ПС Акатуй (с заменой деревянных одноцепных опор с подвеской ВОЛС)</w:t>
            </w:r>
          </w:p>
        </w:tc>
        <w:tc>
          <w:tcPr>
            <w:tcW w:w="786" w:type="pct"/>
            <w:vAlign w:val="center"/>
            <w:hideMark/>
          </w:tcPr>
          <w:p w14:paraId="1E5987AC" w14:textId="76853F56" w:rsidR="00451E49" w:rsidRDefault="00451E49" w:rsidP="00866841">
            <w:pPr>
              <w:spacing w:after="0" w:line="259" w:lineRule="auto"/>
              <w:jc w:val="center"/>
              <w:rPr>
                <w:rFonts w:ascii="Myriad Pro" w:eastAsia="Calibri" w:hAnsi="Myriad Pro"/>
                <w:sz w:val="18"/>
                <w:szCs w:val="18"/>
                <w:highlight w:val="yellow"/>
              </w:rPr>
            </w:pPr>
          </w:p>
          <w:p w14:paraId="6BB6A4BA" w14:textId="77777777" w:rsidR="00185D98" w:rsidRPr="00921F29" w:rsidRDefault="00185D98" w:rsidP="00866841">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355 </w:t>
            </w:r>
            <w:r w:rsidRPr="00185D98">
              <w:rPr>
                <w:rFonts w:ascii="Myriad Pro" w:eastAsia="Calibri" w:hAnsi="Myriad Pro"/>
                <w:sz w:val="18"/>
                <w:szCs w:val="18"/>
              </w:rPr>
              <w:t>441</w:t>
            </w:r>
            <w:r>
              <w:rPr>
                <w:rFonts w:ascii="Myriad Pro" w:eastAsia="Calibri" w:hAnsi="Myriad Pro"/>
                <w:sz w:val="18"/>
                <w:szCs w:val="18"/>
              </w:rPr>
              <w:t>,</w:t>
            </w:r>
            <w:r w:rsidRPr="00185D98">
              <w:rPr>
                <w:rFonts w:ascii="Myriad Pro" w:eastAsia="Calibri" w:hAnsi="Myriad Pro"/>
                <w:sz w:val="18"/>
                <w:szCs w:val="18"/>
              </w:rPr>
              <w:t>15</w:t>
            </w:r>
          </w:p>
        </w:tc>
        <w:tc>
          <w:tcPr>
            <w:tcW w:w="787" w:type="pct"/>
            <w:vAlign w:val="center"/>
            <w:hideMark/>
          </w:tcPr>
          <w:p w14:paraId="58DA6C34"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74 434,00</w:t>
            </w:r>
          </w:p>
        </w:tc>
        <w:tc>
          <w:tcPr>
            <w:tcW w:w="644" w:type="pct"/>
            <w:vAlign w:val="center"/>
            <w:hideMark/>
          </w:tcPr>
          <w:p w14:paraId="4E75F1D0" w14:textId="70DBC5D8" w:rsidR="00451E49" w:rsidRDefault="00451E49" w:rsidP="00185D9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p>
          <w:p w14:paraId="1DCA9A1F" w14:textId="77777777" w:rsidR="00185D98" w:rsidRPr="00866841" w:rsidRDefault="0038176A" w:rsidP="00185D98">
            <w:pPr>
              <w:spacing w:after="0" w:line="259" w:lineRule="auto"/>
              <w:jc w:val="center"/>
              <w:rPr>
                <w:rFonts w:ascii="Myriad Pro" w:eastAsia="Calibri" w:hAnsi="Myriad Pro"/>
                <w:sz w:val="18"/>
                <w:szCs w:val="18"/>
              </w:rPr>
            </w:pPr>
            <w:r>
              <w:rPr>
                <w:rFonts w:ascii="Myriad Pro" w:eastAsia="Calibri" w:hAnsi="Myriad Pro"/>
                <w:sz w:val="18"/>
                <w:szCs w:val="18"/>
              </w:rPr>
              <w:t>-</w:t>
            </w:r>
            <w:r w:rsidR="00185D98" w:rsidRPr="00185D98">
              <w:rPr>
                <w:rFonts w:ascii="Myriad Pro" w:eastAsia="Calibri" w:hAnsi="Myriad Pro"/>
                <w:sz w:val="18"/>
                <w:szCs w:val="18"/>
              </w:rPr>
              <w:t>281 007,15</w:t>
            </w:r>
          </w:p>
        </w:tc>
        <w:tc>
          <w:tcPr>
            <w:tcW w:w="482" w:type="pct"/>
            <w:vAlign w:val="center"/>
            <w:hideMark/>
          </w:tcPr>
          <w:p w14:paraId="00875DC6" w14:textId="3A41D632" w:rsidR="00451E49" w:rsidRPr="00866841" w:rsidRDefault="00451E49" w:rsidP="00185D9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185D98">
              <w:rPr>
                <w:rFonts w:ascii="Myriad Pro" w:eastAsia="Calibri" w:hAnsi="Myriad Pro"/>
                <w:sz w:val="18"/>
                <w:szCs w:val="18"/>
              </w:rPr>
              <w:t>20,9%</w:t>
            </w:r>
          </w:p>
        </w:tc>
      </w:tr>
      <w:tr w:rsidR="00451E49" w:rsidRPr="00866841" w14:paraId="01EBFF16" w14:textId="77777777" w:rsidTr="002021FD">
        <w:trPr>
          <w:trHeight w:val="20"/>
        </w:trPr>
        <w:tc>
          <w:tcPr>
            <w:tcW w:w="409" w:type="pct"/>
            <w:vAlign w:val="center"/>
            <w:hideMark/>
          </w:tcPr>
          <w:p w14:paraId="001BD481" w14:textId="0AC31735"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w:t>
            </w:r>
            <w:r w:rsidR="00536979">
              <w:rPr>
                <w:rFonts w:ascii="Myriad Pro" w:eastAsia="Calibri" w:hAnsi="Myriad Pro"/>
                <w:sz w:val="18"/>
                <w:szCs w:val="18"/>
              </w:rPr>
              <w:t>1</w:t>
            </w:r>
          </w:p>
        </w:tc>
        <w:tc>
          <w:tcPr>
            <w:tcW w:w="1891" w:type="pct"/>
            <w:vAlign w:val="center"/>
            <w:hideMark/>
          </w:tcPr>
          <w:p w14:paraId="46B3F842"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Покупка бурильно-крановых машин в количестве 19 шт. (УРАЛ-4320  (КС-55713-3, МБШ-519, МКМ-200) - 10 шт., КАМАЗ (МКМ-200, автокран 40 т.) - 2 шт.,МТЗ-82.1 с баровой установкой - 1 шт., ГАЗ-3308 БКМ  - 4 шт., навесное оборудование для </w:t>
            </w:r>
            <w:r w:rsidRPr="00866841">
              <w:rPr>
                <w:rFonts w:ascii="Myriad Pro" w:eastAsia="Calibri" w:hAnsi="Myriad Pro"/>
                <w:sz w:val="18"/>
                <w:szCs w:val="18"/>
              </w:rPr>
              <w:lastRenderedPageBreak/>
              <w:t>экскаватора ГИДРОМОЛОТ - 1 шт, СЭМ-4 - 1 шт.)</w:t>
            </w:r>
          </w:p>
        </w:tc>
        <w:tc>
          <w:tcPr>
            <w:tcW w:w="786" w:type="pct"/>
            <w:vAlign w:val="center"/>
            <w:hideMark/>
          </w:tcPr>
          <w:p w14:paraId="0147D9F1" w14:textId="795DF3F6" w:rsidR="00451E49" w:rsidRDefault="00451E49" w:rsidP="00866841">
            <w:pPr>
              <w:spacing w:after="0" w:line="259" w:lineRule="auto"/>
              <w:jc w:val="center"/>
              <w:rPr>
                <w:rFonts w:ascii="Myriad Pro" w:eastAsia="Calibri" w:hAnsi="Myriad Pro"/>
                <w:sz w:val="18"/>
                <w:szCs w:val="18"/>
                <w:highlight w:val="yellow"/>
              </w:rPr>
            </w:pPr>
          </w:p>
          <w:p w14:paraId="3C80ABDF" w14:textId="77777777" w:rsidR="00185D98" w:rsidRPr="00921F29" w:rsidRDefault="00185D98" w:rsidP="00866841">
            <w:pPr>
              <w:spacing w:after="0" w:line="259" w:lineRule="auto"/>
              <w:jc w:val="center"/>
              <w:rPr>
                <w:rFonts w:ascii="Myriad Pro" w:eastAsia="Calibri" w:hAnsi="Myriad Pro"/>
                <w:sz w:val="18"/>
                <w:szCs w:val="18"/>
                <w:highlight w:val="yellow"/>
              </w:rPr>
            </w:pPr>
            <w:r w:rsidRPr="00185D98">
              <w:rPr>
                <w:rFonts w:ascii="Myriad Pro" w:eastAsia="Calibri" w:hAnsi="Myriad Pro"/>
                <w:sz w:val="18"/>
                <w:szCs w:val="18"/>
              </w:rPr>
              <w:t>35,71978</w:t>
            </w:r>
          </w:p>
        </w:tc>
        <w:tc>
          <w:tcPr>
            <w:tcW w:w="787" w:type="pct"/>
            <w:vAlign w:val="center"/>
            <w:hideMark/>
          </w:tcPr>
          <w:p w14:paraId="2F4E6221"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23 453,00</w:t>
            </w:r>
          </w:p>
        </w:tc>
        <w:tc>
          <w:tcPr>
            <w:tcW w:w="644" w:type="pct"/>
            <w:vAlign w:val="center"/>
            <w:hideMark/>
          </w:tcPr>
          <w:p w14:paraId="6D17624E" w14:textId="24652EE9" w:rsidR="00451E49" w:rsidRDefault="00451E49" w:rsidP="00866841">
            <w:pPr>
              <w:spacing w:after="0" w:line="259" w:lineRule="auto"/>
              <w:jc w:val="center"/>
              <w:rPr>
                <w:rFonts w:ascii="Myriad Pro" w:eastAsia="Calibri" w:hAnsi="Myriad Pro"/>
                <w:sz w:val="18"/>
                <w:szCs w:val="18"/>
              </w:rPr>
            </w:pPr>
          </w:p>
          <w:p w14:paraId="35232DC4" w14:textId="77777777" w:rsidR="00185D9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185D98" w:rsidRPr="00185D98">
              <w:rPr>
                <w:rFonts w:ascii="Myriad Pro" w:eastAsia="Calibri" w:hAnsi="Myriad Pro"/>
                <w:sz w:val="18"/>
                <w:szCs w:val="18"/>
              </w:rPr>
              <w:t>12 266,78</w:t>
            </w:r>
          </w:p>
        </w:tc>
        <w:tc>
          <w:tcPr>
            <w:tcW w:w="482" w:type="pct"/>
            <w:vAlign w:val="center"/>
            <w:hideMark/>
          </w:tcPr>
          <w:p w14:paraId="219F938B" w14:textId="58C574F0" w:rsidR="00451E49" w:rsidRPr="00866841" w:rsidRDefault="00185D98" w:rsidP="00866841">
            <w:pPr>
              <w:spacing w:after="0" w:line="259" w:lineRule="auto"/>
              <w:jc w:val="center"/>
              <w:rPr>
                <w:rFonts w:ascii="Myriad Pro" w:eastAsia="Calibri" w:hAnsi="Myriad Pro"/>
                <w:sz w:val="18"/>
                <w:szCs w:val="18"/>
              </w:rPr>
            </w:pPr>
            <w:r>
              <w:rPr>
                <w:rFonts w:ascii="Myriad Pro" w:eastAsia="Calibri" w:hAnsi="Myriad Pro"/>
                <w:sz w:val="18"/>
                <w:szCs w:val="18"/>
              </w:rPr>
              <w:t>65,7%</w:t>
            </w:r>
          </w:p>
        </w:tc>
      </w:tr>
      <w:tr w:rsidR="00451E49" w:rsidRPr="00866841" w14:paraId="5C29C5A1" w14:textId="77777777" w:rsidTr="002021FD">
        <w:trPr>
          <w:trHeight w:val="20"/>
        </w:trPr>
        <w:tc>
          <w:tcPr>
            <w:tcW w:w="409" w:type="pct"/>
            <w:vAlign w:val="center"/>
            <w:hideMark/>
          </w:tcPr>
          <w:p w14:paraId="55A59C53" w14:textId="2A24024A"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w:t>
            </w:r>
            <w:r w:rsidR="00536979">
              <w:rPr>
                <w:rFonts w:ascii="Myriad Pro" w:eastAsia="Calibri" w:hAnsi="Myriad Pro"/>
                <w:sz w:val="18"/>
                <w:szCs w:val="18"/>
              </w:rPr>
              <w:t>2</w:t>
            </w:r>
          </w:p>
        </w:tc>
        <w:tc>
          <w:tcPr>
            <w:tcW w:w="1891" w:type="pct"/>
            <w:vAlign w:val="center"/>
            <w:hideMark/>
          </w:tcPr>
          <w:p w14:paraId="4D6AF1DF"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Покупка грузовых автомобилей в количестве 12 шт. (Камаз седельный тягач с КМУ - 3 шт., бортовой Камаз с КМУ - 3 шт., УРАЛ-6370 (Самосвал -583166) - 2 шт., КамАЗ 53504-46 (седельный тягач) - 2 шт., Прицепы и полуприцепы - 2 шт.)</w:t>
            </w:r>
          </w:p>
        </w:tc>
        <w:tc>
          <w:tcPr>
            <w:tcW w:w="786" w:type="pct"/>
            <w:vAlign w:val="center"/>
            <w:hideMark/>
          </w:tcPr>
          <w:p w14:paraId="1ACDE110" w14:textId="4278A853" w:rsidR="00451E49" w:rsidRDefault="00451E49" w:rsidP="00866841">
            <w:pPr>
              <w:spacing w:after="0" w:line="259" w:lineRule="auto"/>
              <w:jc w:val="center"/>
              <w:rPr>
                <w:rFonts w:ascii="Myriad Pro" w:eastAsia="Calibri" w:hAnsi="Myriad Pro"/>
                <w:sz w:val="18"/>
                <w:szCs w:val="18"/>
                <w:highlight w:val="yellow"/>
              </w:rPr>
            </w:pPr>
          </w:p>
          <w:p w14:paraId="673FEF9D" w14:textId="77777777" w:rsidR="00185D98" w:rsidRPr="00921F29" w:rsidRDefault="00185D98" w:rsidP="00866841">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27 </w:t>
            </w:r>
            <w:r w:rsidRPr="00185D98">
              <w:rPr>
                <w:rFonts w:ascii="Myriad Pro" w:eastAsia="Calibri" w:hAnsi="Myriad Pro"/>
                <w:sz w:val="18"/>
                <w:szCs w:val="18"/>
              </w:rPr>
              <w:t>141</w:t>
            </w:r>
            <w:r>
              <w:rPr>
                <w:rFonts w:ascii="Myriad Pro" w:eastAsia="Calibri" w:hAnsi="Myriad Pro"/>
                <w:sz w:val="18"/>
                <w:szCs w:val="18"/>
              </w:rPr>
              <w:t>,</w:t>
            </w:r>
            <w:r w:rsidRPr="00185D98">
              <w:rPr>
                <w:rFonts w:ascii="Myriad Pro" w:eastAsia="Calibri" w:hAnsi="Myriad Pro"/>
                <w:sz w:val="18"/>
                <w:szCs w:val="18"/>
              </w:rPr>
              <w:t>18</w:t>
            </w:r>
          </w:p>
        </w:tc>
        <w:tc>
          <w:tcPr>
            <w:tcW w:w="787" w:type="pct"/>
            <w:vAlign w:val="center"/>
            <w:hideMark/>
          </w:tcPr>
          <w:p w14:paraId="1AD83AD8"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7 655,00</w:t>
            </w:r>
          </w:p>
        </w:tc>
        <w:tc>
          <w:tcPr>
            <w:tcW w:w="644" w:type="pct"/>
            <w:vAlign w:val="center"/>
            <w:hideMark/>
          </w:tcPr>
          <w:p w14:paraId="74563E04" w14:textId="29DE5105" w:rsidR="00451E49" w:rsidRDefault="00451E49" w:rsidP="00866841">
            <w:pPr>
              <w:spacing w:after="0" w:line="259" w:lineRule="auto"/>
              <w:jc w:val="center"/>
              <w:rPr>
                <w:rFonts w:ascii="Myriad Pro" w:eastAsia="Calibri" w:hAnsi="Myriad Pro"/>
                <w:sz w:val="18"/>
                <w:szCs w:val="18"/>
              </w:rPr>
            </w:pPr>
          </w:p>
          <w:p w14:paraId="2B961F95" w14:textId="77777777" w:rsidR="00185D98"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185D98" w:rsidRPr="00185D98">
              <w:rPr>
                <w:rFonts w:ascii="Myriad Pro" w:eastAsia="Calibri" w:hAnsi="Myriad Pro"/>
                <w:sz w:val="18"/>
                <w:szCs w:val="18"/>
              </w:rPr>
              <w:t>19 486,18</w:t>
            </w:r>
          </w:p>
        </w:tc>
        <w:tc>
          <w:tcPr>
            <w:tcW w:w="482" w:type="pct"/>
            <w:vAlign w:val="center"/>
            <w:hideMark/>
          </w:tcPr>
          <w:p w14:paraId="394661FC" w14:textId="50D6F0A0" w:rsidR="00451E49" w:rsidRPr="00866841" w:rsidRDefault="00451E49" w:rsidP="00185D98">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185D98">
              <w:rPr>
                <w:rFonts w:ascii="Myriad Pro" w:eastAsia="Calibri" w:hAnsi="Myriad Pro"/>
                <w:sz w:val="18"/>
                <w:szCs w:val="18"/>
              </w:rPr>
              <w:t>28,2</w:t>
            </w:r>
            <w:r w:rsidR="004A6BD9">
              <w:rPr>
                <w:rFonts w:ascii="Myriad Pro" w:eastAsia="Calibri" w:hAnsi="Myriad Pro"/>
                <w:sz w:val="18"/>
                <w:szCs w:val="18"/>
              </w:rPr>
              <w:t>%</w:t>
            </w:r>
          </w:p>
        </w:tc>
      </w:tr>
      <w:tr w:rsidR="00451E49" w:rsidRPr="00866841" w14:paraId="72E57F53" w14:textId="77777777" w:rsidTr="002021FD">
        <w:trPr>
          <w:trHeight w:val="20"/>
        </w:trPr>
        <w:tc>
          <w:tcPr>
            <w:tcW w:w="409" w:type="pct"/>
            <w:vAlign w:val="center"/>
            <w:hideMark/>
          </w:tcPr>
          <w:p w14:paraId="498F9D76" w14:textId="60DA12B9"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23</w:t>
            </w:r>
          </w:p>
        </w:tc>
        <w:tc>
          <w:tcPr>
            <w:tcW w:w="1891" w:type="pct"/>
            <w:vAlign w:val="center"/>
            <w:hideMark/>
          </w:tcPr>
          <w:p w14:paraId="259887E4"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Покупка электролабораторий и прочей спецтехники в количестве 25 шт. (Кабельная лаборатория на базе ГАЗ 3308 ЭТЛ-35к  - 3 шт., ГАЗ-3308 АГП-18 - 3 шт., Бульдозер Б-10 - 2шт., КАМАЗ-43118 с АГП Чайка 28 м - 2шт., Снегоход росс.произ. - 3 шт., СЭМ-4 - 1 шт., Экскаватор (МТЗ-82, ЭЦУ-150 ) - 2шт., Мульчер МТЗ-82 - 1 шт., Погрузчик фронтальный и вилочный - 2 шт., Полуприцепы и прицепы (Тонар, ТСП-94183, 9334-20-17) -  4 шт.)</w:t>
            </w:r>
          </w:p>
        </w:tc>
        <w:tc>
          <w:tcPr>
            <w:tcW w:w="786" w:type="pct"/>
            <w:vAlign w:val="center"/>
            <w:hideMark/>
          </w:tcPr>
          <w:p w14:paraId="67A20F5E" w14:textId="290D32ED" w:rsidR="00451E49" w:rsidRDefault="00451E49" w:rsidP="00866841">
            <w:pPr>
              <w:spacing w:after="0" w:line="259" w:lineRule="auto"/>
              <w:jc w:val="center"/>
              <w:rPr>
                <w:rFonts w:ascii="Myriad Pro" w:eastAsia="Calibri" w:hAnsi="Myriad Pro"/>
                <w:sz w:val="18"/>
                <w:szCs w:val="18"/>
                <w:highlight w:val="yellow"/>
              </w:rPr>
            </w:pPr>
          </w:p>
          <w:p w14:paraId="4F34654F" w14:textId="77777777" w:rsidR="004A6BD9" w:rsidRPr="00921F29" w:rsidRDefault="004A6BD9" w:rsidP="00866841">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26 </w:t>
            </w:r>
            <w:r w:rsidRPr="004A6BD9">
              <w:rPr>
                <w:rFonts w:ascii="Myriad Pro" w:eastAsia="Calibri" w:hAnsi="Myriad Pro"/>
                <w:sz w:val="18"/>
                <w:szCs w:val="18"/>
              </w:rPr>
              <w:t>190</w:t>
            </w:r>
            <w:r>
              <w:rPr>
                <w:rFonts w:ascii="Myriad Pro" w:eastAsia="Calibri" w:hAnsi="Myriad Pro"/>
                <w:sz w:val="18"/>
                <w:szCs w:val="18"/>
              </w:rPr>
              <w:t>,</w:t>
            </w:r>
            <w:r w:rsidRPr="004A6BD9">
              <w:rPr>
                <w:rFonts w:ascii="Myriad Pro" w:eastAsia="Calibri" w:hAnsi="Myriad Pro"/>
                <w:sz w:val="18"/>
                <w:szCs w:val="18"/>
              </w:rPr>
              <w:t>10</w:t>
            </w:r>
          </w:p>
        </w:tc>
        <w:tc>
          <w:tcPr>
            <w:tcW w:w="787" w:type="pct"/>
            <w:vAlign w:val="center"/>
            <w:hideMark/>
          </w:tcPr>
          <w:p w14:paraId="281F7193"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11 840,00</w:t>
            </w:r>
          </w:p>
        </w:tc>
        <w:tc>
          <w:tcPr>
            <w:tcW w:w="644" w:type="pct"/>
            <w:vAlign w:val="center"/>
            <w:hideMark/>
          </w:tcPr>
          <w:p w14:paraId="5954E121" w14:textId="7A678144" w:rsidR="00451E49" w:rsidRDefault="00451E49" w:rsidP="00866841">
            <w:pPr>
              <w:spacing w:after="0" w:line="259" w:lineRule="auto"/>
              <w:jc w:val="center"/>
              <w:rPr>
                <w:rFonts w:ascii="Myriad Pro" w:eastAsia="Calibri" w:hAnsi="Myriad Pro"/>
                <w:sz w:val="18"/>
                <w:szCs w:val="18"/>
              </w:rPr>
            </w:pPr>
          </w:p>
          <w:p w14:paraId="284D88D4" w14:textId="77777777" w:rsidR="004A6BD9"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4A6BD9" w:rsidRPr="004A6BD9">
              <w:rPr>
                <w:rFonts w:ascii="Myriad Pro" w:eastAsia="Calibri" w:hAnsi="Myriad Pro"/>
                <w:sz w:val="18"/>
                <w:szCs w:val="18"/>
              </w:rPr>
              <w:t>14 350,10</w:t>
            </w:r>
          </w:p>
        </w:tc>
        <w:tc>
          <w:tcPr>
            <w:tcW w:w="482" w:type="pct"/>
            <w:vAlign w:val="center"/>
            <w:hideMark/>
          </w:tcPr>
          <w:p w14:paraId="4186FEB0" w14:textId="6FD6FF5E" w:rsidR="00451E49" w:rsidRPr="00866841" w:rsidRDefault="00451E49" w:rsidP="004A6BD9">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4A6BD9">
              <w:rPr>
                <w:rFonts w:ascii="Myriad Pro" w:eastAsia="Calibri" w:hAnsi="Myriad Pro"/>
                <w:sz w:val="18"/>
                <w:szCs w:val="18"/>
              </w:rPr>
              <w:t>45,2%</w:t>
            </w:r>
          </w:p>
        </w:tc>
      </w:tr>
      <w:tr w:rsidR="00451E49" w:rsidRPr="00866841" w14:paraId="5D55CD3B" w14:textId="77777777" w:rsidTr="002021FD">
        <w:trPr>
          <w:trHeight w:val="20"/>
        </w:trPr>
        <w:tc>
          <w:tcPr>
            <w:tcW w:w="409" w:type="pct"/>
            <w:vAlign w:val="center"/>
            <w:hideMark/>
          </w:tcPr>
          <w:p w14:paraId="695287BD" w14:textId="260FA81F"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24</w:t>
            </w:r>
          </w:p>
        </w:tc>
        <w:tc>
          <w:tcPr>
            <w:tcW w:w="1891" w:type="pct"/>
            <w:vAlign w:val="center"/>
            <w:hideMark/>
          </w:tcPr>
          <w:p w14:paraId="1E2E4FC7"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Покупка диагностического и измерительного оборудования, приборов РЗА, 273 шт. (установка пов. пер-я УПП8531М/1 КТ 0,15 – 4 шт.,  тепловизор – 30 шт., Приборы Ретом  (61,21, М2) – 21 шт., сириус-2-ОМП – 8 шт.,  Энерготестер ПКЭ-А – 7 шт.,  Прорыв-КЭ-А – 15 шт., УП-7-3М установка прожигающая – 3 шт.,  Стенд для испытания средств защиты – 10 шт., аппарат авт. для определения температуры вспышки – 7 шт., Прибор контроля состояния – 47 шт., MPI-502 – 7 шт., измеритель параметров заземляющих устройств – 4 шт.,  ЛИС-У – 68 шт.,  энергоформа и монитор 3.3 – 4 шт., УПР-30 – 4 шт.,  трассопоисковый комплект КП-500К – 4 шт., МИКО-2,3 – 11 шт., Дальномеры, расходомеры, тестеры, мультиметр – 19 шт.)  </w:t>
            </w:r>
          </w:p>
        </w:tc>
        <w:tc>
          <w:tcPr>
            <w:tcW w:w="786" w:type="pct"/>
            <w:vAlign w:val="center"/>
            <w:hideMark/>
          </w:tcPr>
          <w:p w14:paraId="71B75144" w14:textId="41B16130" w:rsidR="00451E49" w:rsidRDefault="00451E49" w:rsidP="00866841">
            <w:pPr>
              <w:spacing w:after="0" w:line="259" w:lineRule="auto"/>
              <w:jc w:val="center"/>
              <w:rPr>
                <w:rFonts w:ascii="Myriad Pro" w:eastAsia="Calibri" w:hAnsi="Myriad Pro"/>
                <w:sz w:val="18"/>
                <w:szCs w:val="18"/>
                <w:highlight w:val="yellow"/>
              </w:rPr>
            </w:pPr>
          </w:p>
          <w:p w14:paraId="20B5A4F3" w14:textId="77777777" w:rsidR="004A6BD9" w:rsidRPr="0038176A" w:rsidRDefault="0038176A" w:rsidP="0038176A">
            <w:pPr>
              <w:spacing w:after="0" w:line="259" w:lineRule="auto"/>
              <w:jc w:val="center"/>
              <w:rPr>
                <w:rFonts w:ascii="Myriad Pro" w:eastAsia="Calibri" w:hAnsi="Myriad Pro"/>
                <w:sz w:val="18"/>
                <w:szCs w:val="18"/>
              </w:rPr>
            </w:pPr>
            <w:r>
              <w:rPr>
                <w:rFonts w:ascii="Myriad Pro" w:eastAsia="Calibri" w:hAnsi="Myriad Pro"/>
                <w:sz w:val="18"/>
                <w:szCs w:val="18"/>
              </w:rPr>
              <w:t xml:space="preserve">17 </w:t>
            </w:r>
            <w:r w:rsidR="004A6BD9" w:rsidRPr="004A6BD9">
              <w:rPr>
                <w:rFonts w:ascii="Myriad Pro" w:eastAsia="Calibri" w:hAnsi="Myriad Pro"/>
                <w:sz w:val="18"/>
                <w:szCs w:val="18"/>
              </w:rPr>
              <w:t>104</w:t>
            </w:r>
            <w:r>
              <w:rPr>
                <w:rFonts w:ascii="Myriad Pro" w:eastAsia="Calibri" w:hAnsi="Myriad Pro"/>
                <w:sz w:val="18"/>
                <w:szCs w:val="18"/>
              </w:rPr>
              <w:t>,</w:t>
            </w:r>
            <w:r w:rsidR="004A6BD9" w:rsidRPr="004A6BD9">
              <w:rPr>
                <w:rFonts w:ascii="Myriad Pro" w:eastAsia="Calibri" w:hAnsi="Myriad Pro"/>
                <w:sz w:val="18"/>
                <w:szCs w:val="18"/>
              </w:rPr>
              <w:t>10</w:t>
            </w:r>
          </w:p>
        </w:tc>
        <w:tc>
          <w:tcPr>
            <w:tcW w:w="787" w:type="pct"/>
            <w:vAlign w:val="center"/>
            <w:hideMark/>
          </w:tcPr>
          <w:p w14:paraId="7385D2DE"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13 639,00</w:t>
            </w:r>
          </w:p>
        </w:tc>
        <w:tc>
          <w:tcPr>
            <w:tcW w:w="644" w:type="pct"/>
            <w:vAlign w:val="center"/>
            <w:hideMark/>
          </w:tcPr>
          <w:p w14:paraId="6FF7919F" w14:textId="4CEA438E" w:rsidR="00451E49" w:rsidRDefault="00451E49" w:rsidP="00866841">
            <w:pPr>
              <w:spacing w:after="0" w:line="259" w:lineRule="auto"/>
              <w:jc w:val="center"/>
              <w:rPr>
                <w:rFonts w:ascii="Myriad Pro" w:eastAsia="Calibri" w:hAnsi="Myriad Pro"/>
                <w:sz w:val="18"/>
                <w:szCs w:val="18"/>
              </w:rPr>
            </w:pPr>
          </w:p>
          <w:p w14:paraId="079A6E16" w14:textId="77777777" w:rsidR="004A6BD9"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004A6BD9" w:rsidRPr="004A6BD9">
              <w:rPr>
                <w:rFonts w:ascii="Myriad Pro" w:eastAsia="Calibri" w:hAnsi="Myriad Pro"/>
                <w:sz w:val="18"/>
                <w:szCs w:val="18"/>
              </w:rPr>
              <w:t>3 465,10</w:t>
            </w:r>
          </w:p>
        </w:tc>
        <w:tc>
          <w:tcPr>
            <w:tcW w:w="482" w:type="pct"/>
            <w:vAlign w:val="center"/>
            <w:hideMark/>
          </w:tcPr>
          <w:p w14:paraId="4A7DF611" w14:textId="522E859D" w:rsidR="00451E49" w:rsidRPr="00866841" w:rsidRDefault="004A6BD9" w:rsidP="00866841">
            <w:pPr>
              <w:spacing w:after="0" w:line="259" w:lineRule="auto"/>
              <w:jc w:val="center"/>
              <w:rPr>
                <w:rFonts w:ascii="Myriad Pro" w:eastAsia="Calibri" w:hAnsi="Myriad Pro"/>
                <w:sz w:val="18"/>
                <w:szCs w:val="18"/>
              </w:rPr>
            </w:pPr>
            <w:r>
              <w:rPr>
                <w:rFonts w:ascii="Myriad Pro" w:eastAsia="Calibri" w:hAnsi="Myriad Pro"/>
                <w:sz w:val="18"/>
                <w:szCs w:val="18"/>
              </w:rPr>
              <w:t>79,9%</w:t>
            </w:r>
          </w:p>
        </w:tc>
      </w:tr>
      <w:tr w:rsidR="00451E49" w:rsidRPr="00866841" w14:paraId="486A57D8" w14:textId="77777777" w:rsidTr="002021FD">
        <w:trPr>
          <w:trHeight w:val="20"/>
        </w:trPr>
        <w:tc>
          <w:tcPr>
            <w:tcW w:w="409" w:type="pct"/>
            <w:vAlign w:val="center"/>
            <w:hideMark/>
          </w:tcPr>
          <w:p w14:paraId="3FAF2F38" w14:textId="5DC8A882" w:rsidR="00451E49"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25</w:t>
            </w:r>
          </w:p>
        </w:tc>
        <w:tc>
          <w:tcPr>
            <w:tcW w:w="1891" w:type="pct"/>
            <w:vAlign w:val="center"/>
            <w:hideMark/>
          </w:tcPr>
          <w:p w14:paraId="3EB34891" w14:textId="77777777" w:rsidR="00451E49" w:rsidRPr="00866841" w:rsidRDefault="00451E49" w:rsidP="00866841">
            <w:pPr>
              <w:spacing w:after="0" w:line="259" w:lineRule="auto"/>
              <w:rPr>
                <w:rFonts w:ascii="Myriad Pro" w:eastAsia="Calibri" w:hAnsi="Myriad Pro"/>
                <w:sz w:val="18"/>
                <w:szCs w:val="18"/>
              </w:rPr>
            </w:pPr>
            <w:r w:rsidRPr="00866841">
              <w:rPr>
                <w:rFonts w:ascii="Myriad Pro" w:eastAsia="Calibri" w:hAnsi="Myriad Pro"/>
                <w:sz w:val="18"/>
                <w:szCs w:val="18"/>
              </w:rPr>
              <w:t>Покупка оборудования связи, ИТ-оборудования 28 шт. (Сервер SuperMicro – 1 шт., МФУ  Kyocera – 1 шт., D-Link DGS-1510-28X - 20 шт., ленточная бибилиотека - 1 шт., сервер x3650 M4 – 1 шт., cisco Catalyst WS-C3750G-24TS-S1U - 2шт., cisco Catalyst WS-C2960-48TT-L – 2 шт.)</w:t>
            </w:r>
          </w:p>
        </w:tc>
        <w:tc>
          <w:tcPr>
            <w:tcW w:w="786" w:type="pct"/>
            <w:vAlign w:val="center"/>
            <w:hideMark/>
          </w:tcPr>
          <w:p w14:paraId="7EF3B89D" w14:textId="75F56036" w:rsidR="00451E49" w:rsidRDefault="00451E49" w:rsidP="00866841">
            <w:pPr>
              <w:spacing w:after="0" w:line="259" w:lineRule="auto"/>
              <w:jc w:val="center"/>
              <w:rPr>
                <w:rFonts w:ascii="Myriad Pro" w:eastAsia="Calibri" w:hAnsi="Myriad Pro"/>
                <w:sz w:val="18"/>
                <w:szCs w:val="18"/>
                <w:highlight w:val="yellow"/>
              </w:rPr>
            </w:pPr>
          </w:p>
          <w:p w14:paraId="66FE6C59" w14:textId="77777777" w:rsidR="004A6BD9" w:rsidRPr="00921F29" w:rsidRDefault="004A6BD9" w:rsidP="00866841">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2 </w:t>
            </w:r>
            <w:r w:rsidRPr="004A6BD9">
              <w:rPr>
                <w:rFonts w:ascii="Myriad Pro" w:eastAsia="Calibri" w:hAnsi="Myriad Pro"/>
                <w:sz w:val="18"/>
                <w:szCs w:val="18"/>
              </w:rPr>
              <w:t>081</w:t>
            </w:r>
            <w:r>
              <w:rPr>
                <w:rFonts w:ascii="Myriad Pro" w:eastAsia="Calibri" w:hAnsi="Myriad Pro"/>
                <w:sz w:val="18"/>
                <w:szCs w:val="18"/>
              </w:rPr>
              <w:t>,</w:t>
            </w:r>
            <w:r w:rsidRPr="004A6BD9">
              <w:rPr>
                <w:rFonts w:ascii="Myriad Pro" w:eastAsia="Calibri" w:hAnsi="Myriad Pro"/>
                <w:sz w:val="18"/>
                <w:szCs w:val="18"/>
              </w:rPr>
              <w:t>52</w:t>
            </w:r>
          </w:p>
        </w:tc>
        <w:tc>
          <w:tcPr>
            <w:tcW w:w="787" w:type="pct"/>
            <w:vAlign w:val="center"/>
            <w:hideMark/>
          </w:tcPr>
          <w:p w14:paraId="498F8259" w14:textId="77777777" w:rsidR="00451E49" w:rsidRPr="00866841" w:rsidRDefault="00451E49"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1 234,00</w:t>
            </w:r>
          </w:p>
        </w:tc>
        <w:tc>
          <w:tcPr>
            <w:tcW w:w="644" w:type="pct"/>
            <w:vAlign w:val="center"/>
            <w:hideMark/>
          </w:tcPr>
          <w:p w14:paraId="21887F61" w14:textId="6178E16A" w:rsidR="00451E49" w:rsidRDefault="00451E49" w:rsidP="00866841">
            <w:pPr>
              <w:spacing w:after="0" w:line="259" w:lineRule="auto"/>
              <w:jc w:val="center"/>
              <w:rPr>
                <w:rFonts w:ascii="Myriad Pro" w:eastAsia="Calibri" w:hAnsi="Myriad Pro"/>
                <w:sz w:val="18"/>
                <w:szCs w:val="18"/>
              </w:rPr>
            </w:pPr>
          </w:p>
          <w:p w14:paraId="0C8B670F" w14:textId="77777777" w:rsidR="0038176A"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847,52</w:t>
            </w:r>
          </w:p>
        </w:tc>
        <w:tc>
          <w:tcPr>
            <w:tcW w:w="482" w:type="pct"/>
            <w:vAlign w:val="center"/>
            <w:hideMark/>
          </w:tcPr>
          <w:p w14:paraId="5AFD747A" w14:textId="756C8BA0" w:rsidR="00451E49"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59,3%</w:t>
            </w:r>
          </w:p>
        </w:tc>
      </w:tr>
      <w:tr w:rsidR="00866841" w:rsidRPr="00866841" w14:paraId="75CE6EF7" w14:textId="77777777" w:rsidTr="002021FD">
        <w:trPr>
          <w:trHeight w:val="20"/>
        </w:trPr>
        <w:tc>
          <w:tcPr>
            <w:tcW w:w="409" w:type="pct"/>
            <w:vAlign w:val="center"/>
          </w:tcPr>
          <w:p w14:paraId="32B8C60C" w14:textId="60357D72" w:rsidR="00866841"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26</w:t>
            </w:r>
          </w:p>
        </w:tc>
        <w:tc>
          <w:tcPr>
            <w:tcW w:w="1891" w:type="pct"/>
            <w:vAlign w:val="center"/>
          </w:tcPr>
          <w:p w14:paraId="75928642" w14:textId="77777777" w:rsidR="00866841" w:rsidRPr="00866841" w:rsidRDefault="00866841" w:rsidP="00866841">
            <w:pPr>
              <w:spacing w:after="0" w:line="259" w:lineRule="auto"/>
              <w:rPr>
                <w:rFonts w:ascii="Myriad Pro" w:eastAsia="Calibri" w:hAnsi="Myriad Pro"/>
                <w:sz w:val="18"/>
                <w:szCs w:val="18"/>
              </w:rPr>
            </w:pPr>
            <w:r w:rsidRPr="00866841">
              <w:rPr>
                <w:rFonts w:ascii="Myriad Pro" w:eastAsia="Calibri" w:hAnsi="Myriad Pro"/>
                <w:sz w:val="18"/>
                <w:szCs w:val="18"/>
              </w:rPr>
              <w:t xml:space="preserve">Покупка генераторов, электрических двигателей и станций, прочего оборудования хозяйтсвенных нужд, 255 шт. (тахографы  и средства спутникового мониторинга – 146 шт., резервные трансформаторы тока и напряжения – 17 шт.,  мягкий резервуар для масла 25 куб.м. – 5 шт., дегазационная установка  - 6 шт.,  набор инструмента и приспособлений для монтажа СИП – 39 шт., быстровозводимые опоры ПБМ-110-1 6 шт.,  станки для фрезерования, изолировки, каландрирования, вырезки  – 10 шт.,  </w:t>
            </w:r>
            <w:r w:rsidRPr="00866841">
              <w:rPr>
                <w:rFonts w:ascii="Myriad Pro" w:eastAsia="Calibri" w:hAnsi="Myriad Pro"/>
                <w:sz w:val="18"/>
                <w:szCs w:val="18"/>
              </w:rPr>
              <w:lastRenderedPageBreak/>
              <w:t>установка  маслоочистительная и сушильная – 4 шт., источник ИПБ – 2 шт., панели для ПО ЦУС – 2 шт., АКБ со стелажами - 1 шт., алкометр Alcotest 6510 - 13 шт., дизель генератор 8 кВА -  1 шт. , сварочные аппартаты – 2 шт.,  геодезическое оборудование Sokkia - 1 шт.)</w:t>
            </w:r>
          </w:p>
        </w:tc>
        <w:tc>
          <w:tcPr>
            <w:tcW w:w="786" w:type="pct"/>
            <w:vAlign w:val="center"/>
          </w:tcPr>
          <w:p w14:paraId="11359242" w14:textId="7F1A7639" w:rsidR="00866841" w:rsidRDefault="00866841" w:rsidP="0038176A">
            <w:pPr>
              <w:spacing w:after="0" w:line="259" w:lineRule="auto"/>
              <w:jc w:val="center"/>
              <w:rPr>
                <w:rFonts w:ascii="Myriad Pro" w:eastAsia="Calibri" w:hAnsi="Myriad Pro"/>
                <w:sz w:val="18"/>
                <w:szCs w:val="18"/>
                <w:highlight w:val="yellow"/>
              </w:rPr>
            </w:pPr>
          </w:p>
          <w:p w14:paraId="4F38A041" w14:textId="77777777" w:rsidR="0038176A" w:rsidRPr="00921F29" w:rsidRDefault="0038176A" w:rsidP="0038176A">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14 </w:t>
            </w:r>
            <w:r w:rsidRPr="0038176A">
              <w:rPr>
                <w:rFonts w:ascii="Myriad Pro" w:eastAsia="Calibri" w:hAnsi="Myriad Pro"/>
                <w:sz w:val="18"/>
                <w:szCs w:val="18"/>
              </w:rPr>
              <w:t>452</w:t>
            </w:r>
            <w:r>
              <w:rPr>
                <w:rFonts w:ascii="Myriad Pro" w:eastAsia="Calibri" w:hAnsi="Myriad Pro"/>
                <w:sz w:val="18"/>
                <w:szCs w:val="18"/>
              </w:rPr>
              <w:t>,</w:t>
            </w:r>
            <w:r w:rsidRPr="0038176A">
              <w:rPr>
                <w:rFonts w:ascii="Myriad Pro" w:eastAsia="Calibri" w:hAnsi="Myriad Pro"/>
                <w:sz w:val="18"/>
                <w:szCs w:val="18"/>
              </w:rPr>
              <w:t>64</w:t>
            </w:r>
          </w:p>
        </w:tc>
        <w:tc>
          <w:tcPr>
            <w:tcW w:w="787" w:type="pct"/>
            <w:vAlign w:val="center"/>
          </w:tcPr>
          <w:p w14:paraId="4A68B2E2" w14:textId="77777777" w:rsidR="00866841" w:rsidRPr="00866841" w:rsidRDefault="00866841"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9 458,00</w:t>
            </w:r>
          </w:p>
        </w:tc>
        <w:tc>
          <w:tcPr>
            <w:tcW w:w="644" w:type="pct"/>
            <w:vAlign w:val="center"/>
          </w:tcPr>
          <w:p w14:paraId="2DA356B4" w14:textId="3536538E" w:rsidR="00866841" w:rsidRDefault="00866841" w:rsidP="00866841">
            <w:pPr>
              <w:spacing w:after="0" w:line="259" w:lineRule="auto"/>
              <w:jc w:val="center"/>
              <w:rPr>
                <w:rFonts w:ascii="Myriad Pro" w:eastAsia="Calibri" w:hAnsi="Myriad Pro"/>
                <w:sz w:val="18"/>
                <w:szCs w:val="18"/>
              </w:rPr>
            </w:pPr>
          </w:p>
          <w:p w14:paraId="6E41FF9E" w14:textId="77777777" w:rsidR="0038176A"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4 994,64</w:t>
            </w:r>
          </w:p>
        </w:tc>
        <w:tc>
          <w:tcPr>
            <w:tcW w:w="482" w:type="pct"/>
            <w:vAlign w:val="center"/>
          </w:tcPr>
          <w:p w14:paraId="74F8547E" w14:textId="00304954" w:rsidR="00866841"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65,4%</w:t>
            </w:r>
          </w:p>
        </w:tc>
      </w:tr>
      <w:tr w:rsidR="00866841" w:rsidRPr="00866841" w14:paraId="7A24FB83" w14:textId="77777777" w:rsidTr="002021FD">
        <w:trPr>
          <w:trHeight w:val="20"/>
        </w:trPr>
        <w:tc>
          <w:tcPr>
            <w:tcW w:w="409" w:type="pct"/>
            <w:vAlign w:val="center"/>
            <w:hideMark/>
          </w:tcPr>
          <w:p w14:paraId="0B83EA0D" w14:textId="5779CDB7" w:rsidR="00866841"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27</w:t>
            </w:r>
          </w:p>
        </w:tc>
        <w:tc>
          <w:tcPr>
            <w:tcW w:w="1891" w:type="pct"/>
            <w:vAlign w:val="center"/>
            <w:hideMark/>
          </w:tcPr>
          <w:p w14:paraId="5EB6B2FD" w14:textId="77777777" w:rsidR="00866841" w:rsidRPr="00866841" w:rsidRDefault="00866841" w:rsidP="00866841">
            <w:pPr>
              <w:spacing w:after="0" w:line="259" w:lineRule="auto"/>
              <w:rPr>
                <w:rFonts w:ascii="Myriad Pro" w:eastAsia="Calibri" w:hAnsi="Myriad Pro"/>
                <w:sz w:val="18"/>
                <w:szCs w:val="18"/>
              </w:rPr>
            </w:pPr>
            <w:r w:rsidRPr="00866841">
              <w:rPr>
                <w:rFonts w:ascii="Myriad Pro" w:eastAsia="Calibri" w:hAnsi="Myriad Pro"/>
                <w:sz w:val="18"/>
                <w:szCs w:val="18"/>
              </w:rPr>
              <w:t>ИА МРСК Покупка серверного оборудования для модернизации центра обработки данных (2016: 5 ед. серверов Lenovo x3850x6, 1 ед. СХД Lenovo 90Тб, 10 ед. Блэйд северов Lenovo x240; 2017: 3 ед. прецизионных кондиционера Schneider, 2ед. ИБП Schneider, 2ед. Сетевых коммутатора; 2018: 1ед СХД Lenovo 40Тб, 5 ед.  Блэйд северов Lenovo; 2019: 1 ед. Система резервного копирования HP 2020: 4 ед. SAN коммутатора Brocade, 5 ед. Блэйд северов Lenovo; 2021: 2 ед. Сетевых коммутатора, 2ед. Сервера Lenovo(распределение на филиалы пропорционально НВВ))</w:t>
            </w:r>
          </w:p>
        </w:tc>
        <w:tc>
          <w:tcPr>
            <w:tcW w:w="786" w:type="pct"/>
            <w:vAlign w:val="center"/>
            <w:hideMark/>
          </w:tcPr>
          <w:p w14:paraId="21FD6B94" w14:textId="76D5DA24" w:rsidR="00866841" w:rsidRDefault="00866841" w:rsidP="00866841">
            <w:pPr>
              <w:spacing w:after="0" w:line="259" w:lineRule="auto"/>
              <w:jc w:val="center"/>
              <w:rPr>
                <w:rFonts w:ascii="Myriad Pro" w:eastAsia="Calibri" w:hAnsi="Myriad Pro"/>
                <w:sz w:val="18"/>
                <w:szCs w:val="18"/>
                <w:highlight w:val="yellow"/>
              </w:rPr>
            </w:pPr>
          </w:p>
          <w:p w14:paraId="1214D42D" w14:textId="77777777" w:rsidR="0038176A" w:rsidRPr="00921F29" w:rsidRDefault="0038176A" w:rsidP="00866841">
            <w:pPr>
              <w:spacing w:after="0" w:line="259" w:lineRule="auto"/>
              <w:jc w:val="center"/>
              <w:rPr>
                <w:rFonts w:ascii="Myriad Pro" w:eastAsia="Calibri" w:hAnsi="Myriad Pro"/>
                <w:sz w:val="18"/>
                <w:szCs w:val="18"/>
                <w:highlight w:val="yellow"/>
              </w:rPr>
            </w:pPr>
            <w:r>
              <w:rPr>
                <w:rFonts w:ascii="Myriad Pro" w:eastAsia="Calibri" w:hAnsi="Myriad Pro"/>
                <w:sz w:val="18"/>
                <w:szCs w:val="18"/>
              </w:rPr>
              <w:t xml:space="preserve">3 </w:t>
            </w:r>
            <w:r w:rsidRPr="0038176A">
              <w:rPr>
                <w:rFonts w:ascii="Myriad Pro" w:eastAsia="Calibri" w:hAnsi="Myriad Pro"/>
                <w:sz w:val="18"/>
                <w:szCs w:val="18"/>
              </w:rPr>
              <w:t>092</w:t>
            </w:r>
            <w:r>
              <w:rPr>
                <w:rFonts w:ascii="Myriad Pro" w:eastAsia="Calibri" w:hAnsi="Myriad Pro"/>
                <w:sz w:val="18"/>
                <w:szCs w:val="18"/>
              </w:rPr>
              <w:t>,</w:t>
            </w:r>
            <w:r w:rsidRPr="0038176A">
              <w:rPr>
                <w:rFonts w:ascii="Myriad Pro" w:eastAsia="Calibri" w:hAnsi="Myriad Pro"/>
                <w:sz w:val="18"/>
                <w:szCs w:val="18"/>
              </w:rPr>
              <w:t>76</w:t>
            </w:r>
          </w:p>
        </w:tc>
        <w:tc>
          <w:tcPr>
            <w:tcW w:w="787" w:type="pct"/>
            <w:vAlign w:val="center"/>
            <w:hideMark/>
          </w:tcPr>
          <w:p w14:paraId="441C79CB" w14:textId="77777777" w:rsidR="00866841" w:rsidRPr="00866841" w:rsidRDefault="00866841" w:rsidP="00866841">
            <w:pPr>
              <w:spacing w:after="0" w:line="259" w:lineRule="auto"/>
              <w:jc w:val="center"/>
              <w:rPr>
                <w:rFonts w:ascii="Myriad Pro" w:eastAsia="Calibri" w:hAnsi="Myriad Pro"/>
                <w:sz w:val="18"/>
                <w:szCs w:val="18"/>
              </w:rPr>
            </w:pPr>
            <w:r w:rsidRPr="00866841">
              <w:rPr>
                <w:rFonts w:ascii="Myriad Pro" w:eastAsia="Calibri" w:hAnsi="Myriad Pro"/>
                <w:sz w:val="18"/>
                <w:szCs w:val="18"/>
              </w:rPr>
              <w:t>2 148,00</w:t>
            </w:r>
          </w:p>
        </w:tc>
        <w:tc>
          <w:tcPr>
            <w:tcW w:w="644" w:type="pct"/>
            <w:vAlign w:val="center"/>
            <w:hideMark/>
          </w:tcPr>
          <w:p w14:paraId="13794A79" w14:textId="051E9E8D" w:rsidR="00866841" w:rsidRDefault="00866841" w:rsidP="00866841">
            <w:pPr>
              <w:spacing w:after="0" w:line="259" w:lineRule="auto"/>
              <w:jc w:val="center"/>
              <w:rPr>
                <w:rFonts w:ascii="Myriad Pro" w:eastAsia="Calibri" w:hAnsi="Myriad Pro"/>
                <w:sz w:val="18"/>
                <w:szCs w:val="18"/>
              </w:rPr>
            </w:pPr>
          </w:p>
          <w:p w14:paraId="2F2AC2C0" w14:textId="77777777" w:rsidR="0038176A"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944,76</w:t>
            </w:r>
          </w:p>
        </w:tc>
        <w:tc>
          <w:tcPr>
            <w:tcW w:w="482" w:type="pct"/>
            <w:vAlign w:val="center"/>
            <w:hideMark/>
          </w:tcPr>
          <w:p w14:paraId="167DFB79" w14:textId="02B54A4A" w:rsidR="00866841" w:rsidRPr="00866841" w:rsidRDefault="00866841" w:rsidP="0038176A">
            <w:pPr>
              <w:spacing w:after="0" w:line="259" w:lineRule="auto"/>
              <w:jc w:val="center"/>
              <w:rPr>
                <w:rFonts w:ascii="Myriad Pro" w:eastAsia="Calibri" w:hAnsi="Myriad Pro"/>
                <w:sz w:val="18"/>
                <w:szCs w:val="18"/>
              </w:rPr>
            </w:pPr>
            <w:r w:rsidRPr="00866841">
              <w:rPr>
                <w:rFonts w:ascii="Myriad Pro" w:eastAsia="Calibri" w:hAnsi="Myriad Pro"/>
                <w:sz w:val="18"/>
                <w:szCs w:val="18"/>
              </w:rPr>
              <w:t>-</w:t>
            </w:r>
            <w:r w:rsidR="0038176A">
              <w:rPr>
                <w:rFonts w:ascii="Myriad Pro" w:eastAsia="Calibri" w:hAnsi="Myriad Pro"/>
                <w:sz w:val="18"/>
                <w:szCs w:val="18"/>
              </w:rPr>
              <w:t>69,5%</w:t>
            </w:r>
          </w:p>
        </w:tc>
      </w:tr>
      <w:tr w:rsidR="0038176A" w:rsidRPr="002A7138" w14:paraId="112257B9" w14:textId="77777777" w:rsidTr="002021FD">
        <w:trPr>
          <w:trHeight w:val="20"/>
        </w:trPr>
        <w:tc>
          <w:tcPr>
            <w:tcW w:w="409" w:type="pct"/>
            <w:vAlign w:val="center"/>
          </w:tcPr>
          <w:p w14:paraId="77D1D762" w14:textId="7FEF9BCC" w:rsidR="0038176A" w:rsidRPr="00866841"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28</w:t>
            </w:r>
          </w:p>
        </w:tc>
        <w:tc>
          <w:tcPr>
            <w:tcW w:w="1891" w:type="pct"/>
            <w:vAlign w:val="center"/>
          </w:tcPr>
          <w:p w14:paraId="4840C21D" w14:textId="77777777" w:rsidR="0038176A" w:rsidRPr="00866841" w:rsidRDefault="0038176A" w:rsidP="00866841">
            <w:pPr>
              <w:spacing w:after="0" w:line="259" w:lineRule="auto"/>
              <w:rPr>
                <w:rFonts w:ascii="Myriad Pro" w:eastAsia="Calibri" w:hAnsi="Myriad Pro"/>
                <w:sz w:val="18"/>
                <w:szCs w:val="18"/>
              </w:rPr>
            </w:pPr>
            <w:r w:rsidRPr="0038176A">
              <w:rPr>
                <w:rFonts w:ascii="Myriad Pro" w:eastAsia="Calibri" w:hAnsi="Myriad Pro"/>
                <w:sz w:val="18"/>
                <w:szCs w:val="18"/>
              </w:rPr>
              <w:t>Реконструкция ПС Антипиха с заменой силового трансформатора 16 МВА на 25 МВА</w:t>
            </w:r>
          </w:p>
        </w:tc>
        <w:tc>
          <w:tcPr>
            <w:tcW w:w="786" w:type="pct"/>
            <w:vAlign w:val="center"/>
          </w:tcPr>
          <w:p w14:paraId="7763A195" w14:textId="77777777" w:rsidR="0038176A" w:rsidRPr="00921F29" w:rsidDel="0038176A"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 xml:space="preserve">40 </w:t>
            </w:r>
            <w:r w:rsidRPr="0038176A">
              <w:rPr>
                <w:rFonts w:ascii="Myriad Pro" w:eastAsia="Calibri" w:hAnsi="Myriad Pro"/>
                <w:sz w:val="18"/>
                <w:szCs w:val="18"/>
              </w:rPr>
              <w:t>720</w:t>
            </w:r>
            <w:r>
              <w:rPr>
                <w:rFonts w:ascii="Myriad Pro" w:eastAsia="Calibri" w:hAnsi="Myriad Pro"/>
                <w:sz w:val="18"/>
                <w:szCs w:val="18"/>
              </w:rPr>
              <w:t>,</w:t>
            </w:r>
            <w:r w:rsidRPr="0038176A">
              <w:rPr>
                <w:rFonts w:ascii="Myriad Pro" w:eastAsia="Calibri" w:hAnsi="Myriad Pro"/>
                <w:sz w:val="18"/>
                <w:szCs w:val="18"/>
              </w:rPr>
              <w:t>55</w:t>
            </w:r>
          </w:p>
        </w:tc>
        <w:tc>
          <w:tcPr>
            <w:tcW w:w="787" w:type="pct"/>
            <w:vAlign w:val="center"/>
          </w:tcPr>
          <w:p w14:paraId="443AC32B" w14:textId="77777777" w:rsidR="0038176A" w:rsidRPr="0038176A"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 xml:space="preserve">34 </w:t>
            </w:r>
            <w:r w:rsidRPr="0038176A">
              <w:rPr>
                <w:rFonts w:ascii="Myriad Pro" w:eastAsia="Calibri" w:hAnsi="Myriad Pro"/>
                <w:sz w:val="18"/>
                <w:szCs w:val="18"/>
              </w:rPr>
              <w:t>605</w:t>
            </w:r>
            <w:r>
              <w:rPr>
                <w:rFonts w:ascii="Myriad Pro" w:eastAsia="Calibri" w:hAnsi="Myriad Pro"/>
                <w:sz w:val="18"/>
                <w:szCs w:val="18"/>
              </w:rPr>
              <w:t>,</w:t>
            </w:r>
            <w:r w:rsidRPr="0038176A">
              <w:rPr>
                <w:rFonts w:ascii="Myriad Pro" w:eastAsia="Calibri" w:hAnsi="Myriad Pro"/>
                <w:sz w:val="18"/>
                <w:szCs w:val="18"/>
              </w:rPr>
              <w:t>00</w:t>
            </w:r>
          </w:p>
        </w:tc>
        <w:tc>
          <w:tcPr>
            <w:tcW w:w="644" w:type="pct"/>
            <w:vAlign w:val="center"/>
          </w:tcPr>
          <w:p w14:paraId="1D5E3425" w14:textId="77777777" w:rsidR="0038176A" w:rsidRPr="0038176A" w:rsidDel="0038176A"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6 115,55</w:t>
            </w:r>
          </w:p>
        </w:tc>
        <w:tc>
          <w:tcPr>
            <w:tcW w:w="482" w:type="pct"/>
            <w:vAlign w:val="center"/>
          </w:tcPr>
          <w:p w14:paraId="42033C05" w14:textId="77777777" w:rsidR="0038176A" w:rsidRPr="0038176A" w:rsidRDefault="0038176A" w:rsidP="0038176A">
            <w:pPr>
              <w:spacing w:after="0" w:line="259" w:lineRule="auto"/>
              <w:jc w:val="center"/>
              <w:rPr>
                <w:rFonts w:ascii="Myriad Pro" w:eastAsia="Calibri" w:hAnsi="Myriad Pro"/>
                <w:sz w:val="18"/>
                <w:szCs w:val="18"/>
              </w:rPr>
            </w:pPr>
            <w:r w:rsidRPr="0038176A">
              <w:rPr>
                <w:rFonts w:ascii="Myriad Pro" w:eastAsia="Calibri" w:hAnsi="Myriad Pro"/>
                <w:sz w:val="18"/>
                <w:szCs w:val="18"/>
              </w:rPr>
              <w:t>85,0%</w:t>
            </w:r>
          </w:p>
        </w:tc>
      </w:tr>
      <w:tr w:rsidR="0038176A" w:rsidRPr="00866841" w14:paraId="6D08297B" w14:textId="77777777" w:rsidTr="002021FD">
        <w:trPr>
          <w:trHeight w:val="20"/>
        </w:trPr>
        <w:tc>
          <w:tcPr>
            <w:tcW w:w="409" w:type="pct"/>
            <w:vAlign w:val="center"/>
          </w:tcPr>
          <w:p w14:paraId="6D8C07C1" w14:textId="2638D3AE" w:rsidR="0038176A" w:rsidRPr="0038176A" w:rsidRDefault="00536979" w:rsidP="00866841">
            <w:pPr>
              <w:spacing w:after="0" w:line="259" w:lineRule="auto"/>
              <w:jc w:val="center"/>
              <w:rPr>
                <w:rFonts w:ascii="Myriad Pro" w:eastAsia="Calibri" w:hAnsi="Myriad Pro"/>
                <w:sz w:val="18"/>
                <w:szCs w:val="18"/>
              </w:rPr>
            </w:pPr>
            <w:r>
              <w:rPr>
                <w:rFonts w:ascii="Myriad Pro" w:eastAsia="Calibri" w:hAnsi="Myriad Pro"/>
                <w:sz w:val="18"/>
                <w:szCs w:val="18"/>
              </w:rPr>
              <w:t>29</w:t>
            </w:r>
          </w:p>
        </w:tc>
        <w:tc>
          <w:tcPr>
            <w:tcW w:w="1891" w:type="pct"/>
            <w:vAlign w:val="center"/>
          </w:tcPr>
          <w:p w14:paraId="3012761E" w14:textId="77777777" w:rsidR="0038176A" w:rsidRPr="0038176A" w:rsidRDefault="0038176A" w:rsidP="0038176A">
            <w:pPr>
              <w:spacing w:after="0" w:line="259" w:lineRule="auto"/>
              <w:rPr>
                <w:rFonts w:ascii="Myriad Pro" w:eastAsia="Calibri" w:hAnsi="Myriad Pro"/>
                <w:sz w:val="18"/>
                <w:szCs w:val="18"/>
              </w:rPr>
            </w:pPr>
            <w:r w:rsidRPr="0038176A">
              <w:rPr>
                <w:rFonts w:ascii="Myriad Pro" w:eastAsia="Calibri" w:hAnsi="Myriad Pro"/>
                <w:sz w:val="18"/>
                <w:szCs w:val="18"/>
              </w:rPr>
              <w:t>Реконструкция ПС 110 кВ  с заменой высоковольтных вводов:</w:t>
            </w:r>
          </w:p>
          <w:p w14:paraId="4F4A323E" w14:textId="77777777" w:rsidR="0038176A" w:rsidRPr="0038176A" w:rsidRDefault="0038176A" w:rsidP="0038176A">
            <w:pPr>
              <w:spacing w:after="0" w:line="259" w:lineRule="auto"/>
              <w:rPr>
                <w:rFonts w:ascii="Myriad Pro" w:eastAsia="Calibri" w:hAnsi="Myriad Pro"/>
                <w:sz w:val="18"/>
                <w:szCs w:val="18"/>
              </w:rPr>
            </w:pPr>
            <w:r w:rsidRPr="0038176A">
              <w:rPr>
                <w:rFonts w:ascii="Myriad Pro" w:eastAsia="Calibri" w:hAnsi="Myriad Pro"/>
                <w:sz w:val="18"/>
                <w:szCs w:val="18"/>
              </w:rPr>
              <w:t>2016 год -  ПС 110 кВ Красный Чикой (3 шт), ПС Метизы (5 шт.)</w:t>
            </w:r>
          </w:p>
        </w:tc>
        <w:tc>
          <w:tcPr>
            <w:tcW w:w="786" w:type="pct"/>
            <w:vAlign w:val="center"/>
          </w:tcPr>
          <w:p w14:paraId="6C764A17" w14:textId="77777777" w:rsidR="0038176A" w:rsidRPr="00921F29" w:rsidDel="0038176A"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 xml:space="preserve">7 </w:t>
            </w:r>
            <w:r w:rsidRPr="0038176A">
              <w:rPr>
                <w:rFonts w:ascii="Myriad Pro" w:eastAsia="Calibri" w:hAnsi="Myriad Pro"/>
                <w:sz w:val="18"/>
                <w:szCs w:val="18"/>
              </w:rPr>
              <w:t>381</w:t>
            </w:r>
            <w:r>
              <w:rPr>
                <w:rFonts w:ascii="Myriad Pro" w:eastAsia="Calibri" w:hAnsi="Myriad Pro"/>
                <w:sz w:val="18"/>
                <w:szCs w:val="18"/>
              </w:rPr>
              <w:t>,</w:t>
            </w:r>
            <w:r w:rsidRPr="0038176A">
              <w:rPr>
                <w:rFonts w:ascii="Myriad Pro" w:eastAsia="Calibri" w:hAnsi="Myriad Pro"/>
                <w:sz w:val="18"/>
                <w:szCs w:val="18"/>
              </w:rPr>
              <w:t>20</w:t>
            </w:r>
          </w:p>
        </w:tc>
        <w:tc>
          <w:tcPr>
            <w:tcW w:w="787" w:type="pct"/>
            <w:vAlign w:val="center"/>
          </w:tcPr>
          <w:p w14:paraId="11053ED5" w14:textId="77777777" w:rsidR="0038176A" w:rsidRPr="00866841"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6 </w:t>
            </w:r>
            <w:r w:rsidRPr="0038176A">
              <w:rPr>
                <w:rFonts w:ascii="Myriad Pro" w:eastAsia="Calibri" w:hAnsi="Myriad Pro"/>
                <w:sz w:val="18"/>
                <w:szCs w:val="18"/>
              </w:rPr>
              <w:t>920</w:t>
            </w:r>
            <w:r>
              <w:rPr>
                <w:rFonts w:ascii="Myriad Pro" w:eastAsia="Calibri" w:hAnsi="Myriad Pro"/>
                <w:sz w:val="18"/>
                <w:szCs w:val="18"/>
              </w:rPr>
              <w:t>,00</w:t>
            </w:r>
          </w:p>
        </w:tc>
        <w:tc>
          <w:tcPr>
            <w:tcW w:w="644" w:type="pct"/>
            <w:vAlign w:val="center"/>
          </w:tcPr>
          <w:p w14:paraId="11482934" w14:textId="77777777" w:rsidR="0038176A" w:rsidRPr="00866841" w:rsidDel="0038176A" w:rsidRDefault="0038176A" w:rsidP="00866841">
            <w:pPr>
              <w:spacing w:after="0" w:line="259" w:lineRule="auto"/>
              <w:jc w:val="center"/>
              <w:rPr>
                <w:rFonts w:ascii="Myriad Pro" w:eastAsia="Calibri" w:hAnsi="Myriad Pro"/>
                <w:sz w:val="18"/>
                <w:szCs w:val="18"/>
              </w:rPr>
            </w:pPr>
            <w:r>
              <w:rPr>
                <w:rFonts w:ascii="Myriad Pro" w:eastAsia="Calibri" w:hAnsi="Myriad Pro"/>
                <w:sz w:val="18"/>
                <w:szCs w:val="18"/>
              </w:rPr>
              <w:t>-</w:t>
            </w:r>
            <w:r w:rsidRPr="0038176A">
              <w:rPr>
                <w:rFonts w:ascii="Myriad Pro" w:eastAsia="Calibri" w:hAnsi="Myriad Pro"/>
                <w:sz w:val="18"/>
                <w:szCs w:val="18"/>
              </w:rPr>
              <w:t>461,20</w:t>
            </w:r>
          </w:p>
        </w:tc>
        <w:tc>
          <w:tcPr>
            <w:tcW w:w="482" w:type="pct"/>
            <w:vAlign w:val="center"/>
          </w:tcPr>
          <w:p w14:paraId="18616FBB" w14:textId="77777777" w:rsidR="0038176A" w:rsidRPr="00866841" w:rsidRDefault="0038176A" w:rsidP="0038176A">
            <w:pPr>
              <w:spacing w:after="0" w:line="259" w:lineRule="auto"/>
              <w:jc w:val="center"/>
              <w:rPr>
                <w:rFonts w:ascii="Myriad Pro" w:eastAsia="Calibri" w:hAnsi="Myriad Pro"/>
                <w:sz w:val="18"/>
                <w:szCs w:val="18"/>
              </w:rPr>
            </w:pPr>
            <w:r w:rsidRPr="0038176A">
              <w:rPr>
                <w:rFonts w:ascii="Myriad Pro" w:eastAsia="Calibri" w:hAnsi="Myriad Pro"/>
                <w:sz w:val="18"/>
                <w:szCs w:val="18"/>
              </w:rPr>
              <w:t>93,8%</w:t>
            </w:r>
          </w:p>
        </w:tc>
      </w:tr>
      <w:tr w:rsidR="00866841" w:rsidRPr="00866841" w14:paraId="70B3773E" w14:textId="77777777" w:rsidTr="002021FD">
        <w:trPr>
          <w:trHeight w:val="20"/>
        </w:trPr>
        <w:tc>
          <w:tcPr>
            <w:tcW w:w="409" w:type="pct"/>
            <w:shd w:val="clear" w:color="auto" w:fill="D6E3BC" w:themeFill="accent3" w:themeFillTint="66"/>
            <w:vAlign w:val="center"/>
            <w:hideMark/>
          </w:tcPr>
          <w:p w14:paraId="6D2C37A3" w14:textId="77777777" w:rsidR="00866841" w:rsidRPr="00866841" w:rsidRDefault="00866841" w:rsidP="00866841">
            <w:pPr>
              <w:spacing w:after="0" w:line="259" w:lineRule="auto"/>
              <w:jc w:val="center"/>
              <w:rPr>
                <w:rFonts w:ascii="Myriad Pro" w:eastAsia="Calibri" w:hAnsi="Myriad Pro"/>
                <w:b/>
                <w:sz w:val="18"/>
                <w:szCs w:val="18"/>
              </w:rPr>
            </w:pPr>
            <w:r w:rsidRPr="00866841">
              <w:rPr>
                <w:rFonts w:ascii="Myriad Pro" w:eastAsia="Calibri" w:hAnsi="Myriad Pro"/>
                <w:b/>
                <w:sz w:val="18"/>
                <w:szCs w:val="18"/>
              </w:rPr>
              <w:t> </w:t>
            </w:r>
          </w:p>
        </w:tc>
        <w:tc>
          <w:tcPr>
            <w:tcW w:w="1891" w:type="pct"/>
            <w:shd w:val="clear" w:color="auto" w:fill="D6E3BC" w:themeFill="accent3" w:themeFillTint="66"/>
            <w:vAlign w:val="center"/>
            <w:hideMark/>
          </w:tcPr>
          <w:p w14:paraId="545F4E0B" w14:textId="77777777" w:rsidR="00866841" w:rsidRPr="00866841" w:rsidRDefault="00866841" w:rsidP="00866841">
            <w:pPr>
              <w:spacing w:after="0" w:line="259" w:lineRule="auto"/>
              <w:rPr>
                <w:rFonts w:ascii="Myriad Pro" w:eastAsia="Calibri" w:hAnsi="Myriad Pro"/>
                <w:b/>
                <w:sz w:val="18"/>
                <w:szCs w:val="18"/>
              </w:rPr>
            </w:pPr>
            <w:r w:rsidRPr="00866841">
              <w:rPr>
                <w:rFonts w:ascii="Myriad Pro" w:eastAsia="Calibri" w:hAnsi="Myriad Pro"/>
                <w:b/>
                <w:sz w:val="18"/>
                <w:szCs w:val="18"/>
              </w:rPr>
              <w:t>Всего по инвестиционным проектам</w:t>
            </w:r>
          </w:p>
        </w:tc>
        <w:tc>
          <w:tcPr>
            <w:tcW w:w="786" w:type="pct"/>
            <w:shd w:val="clear" w:color="auto" w:fill="D6E3BC" w:themeFill="accent3" w:themeFillTint="66"/>
            <w:vAlign w:val="center"/>
            <w:hideMark/>
          </w:tcPr>
          <w:p w14:paraId="6741D023" w14:textId="6D1D7A46" w:rsidR="00866841" w:rsidRDefault="00866841" w:rsidP="00866841">
            <w:pPr>
              <w:spacing w:after="0" w:line="259" w:lineRule="auto"/>
              <w:jc w:val="center"/>
              <w:rPr>
                <w:rFonts w:ascii="Myriad Pro" w:eastAsia="Calibri" w:hAnsi="Myriad Pro"/>
                <w:b/>
                <w:sz w:val="18"/>
                <w:szCs w:val="18"/>
              </w:rPr>
            </w:pPr>
          </w:p>
          <w:p w14:paraId="62DACE3E" w14:textId="77777777" w:rsidR="0038176A" w:rsidRPr="00866841" w:rsidRDefault="0038176A" w:rsidP="00866841">
            <w:pPr>
              <w:spacing w:after="0" w:line="259" w:lineRule="auto"/>
              <w:jc w:val="center"/>
              <w:rPr>
                <w:rFonts w:ascii="Myriad Pro" w:eastAsia="Calibri" w:hAnsi="Myriad Pro"/>
                <w:b/>
                <w:sz w:val="18"/>
                <w:szCs w:val="18"/>
              </w:rPr>
            </w:pPr>
            <w:r>
              <w:rPr>
                <w:rFonts w:ascii="Myriad Pro" w:eastAsia="Calibri" w:hAnsi="Myriad Pro"/>
                <w:b/>
                <w:sz w:val="18"/>
                <w:szCs w:val="18"/>
              </w:rPr>
              <w:t xml:space="preserve">674 </w:t>
            </w:r>
            <w:r w:rsidRPr="0038176A">
              <w:rPr>
                <w:rFonts w:ascii="Myriad Pro" w:eastAsia="Calibri" w:hAnsi="Myriad Pro"/>
                <w:b/>
                <w:sz w:val="18"/>
                <w:szCs w:val="18"/>
              </w:rPr>
              <w:t>226</w:t>
            </w:r>
            <w:r>
              <w:rPr>
                <w:rFonts w:ascii="Myriad Pro" w:eastAsia="Calibri" w:hAnsi="Myriad Pro"/>
                <w:b/>
                <w:sz w:val="18"/>
                <w:szCs w:val="18"/>
              </w:rPr>
              <w:t>,</w:t>
            </w:r>
            <w:r w:rsidRPr="0038176A">
              <w:rPr>
                <w:rFonts w:ascii="Myriad Pro" w:eastAsia="Calibri" w:hAnsi="Myriad Pro"/>
                <w:b/>
                <w:sz w:val="18"/>
                <w:szCs w:val="18"/>
              </w:rPr>
              <w:t>84</w:t>
            </w:r>
          </w:p>
        </w:tc>
        <w:tc>
          <w:tcPr>
            <w:tcW w:w="787" w:type="pct"/>
            <w:shd w:val="clear" w:color="auto" w:fill="D6E3BC" w:themeFill="accent3" w:themeFillTint="66"/>
            <w:vAlign w:val="center"/>
            <w:hideMark/>
          </w:tcPr>
          <w:p w14:paraId="7F270034" w14:textId="1EE8B4E3" w:rsidR="00866841" w:rsidRDefault="00866841" w:rsidP="00866841">
            <w:pPr>
              <w:spacing w:after="0" w:line="259" w:lineRule="auto"/>
              <w:jc w:val="center"/>
              <w:rPr>
                <w:rFonts w:ascii="Myriad Pro" w:eastAsia="Calibri" w:hAnsi="Myriad Pro"/>
                <w:b/>
                <w:sz w:val="18"/>
                <w:szCs w:val="18"/>
              </w:rPr>
            </w:pPr>
          </w:p>
          <w:p w14:paraId="163FC95F" w14:textId="77777777" w:rsidR="0038176A" w:rsidRPr="00866841" w:rsidRDefault="0038176A" w:rsidP="00866841">
            <w:pPr>
              <w:spacing w:after="0" w:line="259" w:lineRule="auto"/>
              <w:jc w:val="center"/>
              <w:rPr>
                <w:rFonts w:ascii="Myriad Pro" w:eastAsia="Calibri" w:hAnsi="Myriad Pro"/>
                <w:b/>
                <w:sz w:val="18"/>
                <w:szCs w:val="18"/>
              </w:rPr>
            </w:pPr>
            <w:r>
              <w:rPr>
                <w:rFonts w:ascii="Myriad Pro" w:eastAsia="Calibri" w:hAnsi="Myriad Pro"/>
                <w:b/>
                <w:sz w:val="18"/>
                <w:szCs w:val="18"/>
              </w:rPr>
              <w:t xml:space="preserve">215 </w:t>
            </w:r>
            <w:r w:rsidRPr="0038176A">
              <w:rPr>
                <w:rFonts w:ascii="Myriad Pro" w:eastAsia="Calibri" w:hAnsi="Myriad Pro"/>
                <w:b/>
                <w:sz w:val="18"/>
                <w:szCs w:val="18"/>
              </w:rPr>
              <w:t>457</w:t>
            </w:r>
            <w:r>
              <w:rPr>
                <w:rFonts w:ascii="Myriad Pro" w:eastAsia="Calibri" w:hAnsi="Myriad Pro"/>
                <w:b/>
                <w:sz w:val="18"/>
                <w:szCs w:val="18"/>
              </w:rPr>
              <w:t>,</w:t>
            </w:r>
            <w:r w:rsidRPr="0038176A">
              <w:rPr>
                <w:rFonts w:ascii="Myriad Pro" w:eastAsia="Calibri" w:hAnsi="Myriad Pro"/>
                <w:b/>
                <w:sz w:val="18"/>
                <w:szCs w:val="18"/>
              </w:rPr>
              <w:t>00</w:t>
            </w:r>
          </w:p>
        </w:tc>
        <w:tc>
          <w:tcPr>
            <w:tcW w:w="644" w:type="pct"/>
            <w:shd w:val="clear" w:color="auto" w:fill="D6E3BC" w:themeFill="accent3" w:themeFillTint="66"/>
            <w:vAlign w:val="center"/>
            <w:hideMark/>
          </w:tcPr>
          <w:p w14:paraId="281D0C5E" w14:textId="607019D7" w:rsidR="00866841" w:rsidRDefault="00866841" w:rsidP="00866841">
            <w:pPr>
              <w:spacing w:after="0" w:line="259" w:lineRule="auto"/>
              <w:jc w:val="center"/>
              <w:rPr>
                <w:rFonts w:ascii="Myriad Pro" w:eastAsia="Calibri" w:hAnsi="Myriad Pro"/>
                <w:b/>
                <w:sz w:val="18"/>
                <w:szCs w:val="18"/>
              </w:rPr>
            </w:pPr>
          </w:p>
          <w:p w14:paraId="7D70373B" w14:textId="77777777" w:rsidR="0038176A" w:rsidRPr="00866841" w:rsidRDefault="0038176A" w:rsidP="00866841">
            <w:pPr>
              <w:spacing w:after="0" w:line="259" w:lineRule="auto"/>
              <w:jc w:val="center"/>
              <w:rPr>
                <w:rFonts w:ascii="Myriad Pro" w:eastAsia="Calibri" w:hAnsi="Myriad Pro"/>
                <w:b/>
                <w:sz w:val="18"/>
                <w:szCs w:val="18"/>
              </w:rPr>
            </w:pPr>
            <w:r>
              <w:rPr>
                <w:rFonts w:ascii="Myriad Pro" w:eastAsia="Calibri" w:hAnsi="Myriad Pro"/>
                <w:b/>
                <w:sz w:val="18"/>
                <w:szCs w:val="18"/>
              </w:rPr>
              <w:t xml:space="preserve">-458 </w:t>
            </w:r>
            <w:r w:rsidRPr="0038176A">
              <w:rPr>
                <w:rFonts w:ascii="Myriad Pro" w:eastAsia="Calibri" w:hAnsi="Myriad Pro"/>
                <w:b/>
                <w:sz w:val="18"/>
                <w:szCs w:val="18"/>
              </w:rPr>
              <w:t>769</w:t>
            </w:r>
            <w:r>
              <w:rPr>
                <w:rFonts w:ascii="Myriad Pro" w:eastAsia="Calibri" w:hAnsi="Myriad Pro"/>
                <w:b/>
                <w:sz w:val="18"/>
                <w:szCs w:val="18"/>
              </w:rPr>
              <w:t>,</w:t>
            </w:r>
            <w:r w:rsidRPr="0038176A">
              <w:rPr>
                <w:rFonts w:ascii="Myriad Pro" w:eastAsia="Calibri" w:hAnsi="Myriad Pro"/>
                <w:b/>
                <w:sz w:val="18"/>
                <w:szCs w:val="18"/>
              </w:rPr>
              <w:t>84</w:t>
            </w:r>
          </w:p>
        </w:tc>
        <w:tc>
          <w:tcPr>
            <w:tcW w:w="482" w:type="pct"/>
            <w:shd w:val="clear" w:color="auto" w:fill="D6E3BC" w:themeFill="accent3" w:themeFillTint="66"/>
            <w:vAlign w:val="center"/>
            <w:hideMark/>
          </w:tcPr>
          <w:p w14:paraId="5503BE68" w14:textId="479C41D8" w:rsidR="0038176A" w:rsidRDefault="0038176A" w:rsidP="00866841">
            <w:pPr>
              <w:spacing w:after="0" w:line="259" w:lineRule="auto"/>
              <w:jc w:val="center"/>
              <w:rPr>
                <w:rFonts w:ascii="Myriad Pro" w:eastAsia="Calibri" w:hAnsi="Myriad Pro"/>
                <w:b/>
                <w:sz w:val="18"/>
                <w:szCs w:val="18"/>
              </w:rPr>
            </w:pPr>
          </w:p>
          <w:p w14:paraId="0BAC6BE2" w14:textId="77777777" w:rsidR="00866841" w:rsidRPr="00866841" w:rsidRDefault="0038176A" w:rsidP="00866841">
            <w:pPr>
              <w:spacing w:after="0" w:line="259" w:lineRule="auto"/>
              <w:jc w:val="center"/>
              <w:rPr>
                <w:rFonts w:ascii="Myriad Pro" w:eastAsia="Calibri" w:hAnsi="Myriad Pro"/>
                <w:b/>
                <w:sz w:val="18"/>
                <w:szCs w:val="18"/>
              </w:rPr>
            </w:pPr>
            <w:r>
              <w:rPr>
                <w:rFonts w:ascii="Myriad Pro" w:eastAsia="Calibri" w:hAnsi="Myriad Pro"/>
                <w:b/>
                <w:sz w:val="18"/>
                <w:szCs w:val="18"/>
              </w:rPr>
              <w:t>32%</w:t>
            </w:r>
          </w:p>
        </w:tc>
      </w:tr>
    </w:tbl>
    <w:p w14:paraId="2FF283EE" w14:textId="77777777" w:rsidR="00C05618" w:rsidRDefault="00C05618" w:rsidP="00B0480B">
      <w:pPr>
        <w:spacing w:after="0" w:line="360" w:lineRule="auto"/>
        <w:ind w:firstLine="567"/>
        <w:contextualSpacing/>
        <w:jc w:val="both"/>
        <w:rPr>
          <w:rFonts w:ascii="Myriad Pro" w:eastAsia="Calibri" w:hAnsi="Myriad Pro"/>
          <w:color w:val="000000" w:themeColor="text1"/>
          <w:sz w:val="26"/>
          <w:szCs w:val="26"/>
        </w:rPr>
      </w:pPr>
    </w:p>
    <w:p w14:paraId="05BC056D" w14:textId="7F9D601F" w:rsidR="00451E49" w:rsidRPr="00B0480B" w:rsidRDefault="00451E49" w:rsidP="00B0480B">
      <w:pPr>
        <w:spacing w:after="0" w:line="360" w:lineRule="auto"/>
        <w:ind w:firstLine="567"/>
        <w:contextualSpacing/>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 xml:space="preserve">Регулирование тарифа ПАО «МРСК Сибири» филиала «Читаэнерго» на 2017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sidR="002021FD">
        <w:rPr>
          <w:rFonts w:ascii="Myriad Pro" w:eastAsia="Calibri" w:hAnsi="Myriad Pro"/>
          <w:color w:val="000000" w:themeColor="text1"/>
          <w:sz w:val="26"/>
          <w:szCs w:val="26"/>
        </w:rPr>
        <w:t>№</w:t>
      </w:r>
      <w:r w:rsidRPr="00B0480B">
        <w:rPr>
          <w:rFonts w:ascii="Myriad Pro" w:eastAsia="Calibri" w:hAnsi="Myriad Pro"/>
          <w:color w:val="000000" w:themeColor="text1"/>
          <w:sz w:val="26"/>
          <w:szCs w:val="26"/>
        </w:rPr>
        <w:t xml:space="preserve"> 228-э:</w:t>
      </w:r>
    </w:p>
    <w:p w14:paraId="4DD00D42" w14:textId="77777777" w:rsidR="00451E49" w:rsidRPr="00B0480B" w:rsidRDefault="00451E49" w:rsidP="00B0480B">
      <w:pPr>
        <w:autoSpaceDE w:val="0"/>
        <w:autoSpaceDN w:val="0"/>
        <w:adjustRightInd w:val="0"/>
        <w:spacing w:after="0" w:line="360" w:lineRule="auto"/>
        <w:jc w:val="center"/>
        <w:rPr>
          <w:rFonts w:ascii="Myriad Pro" w:eastAsia="Calibri" w:hAnsi="Myriad Pro"/>
          <w:sz w:val="26"/>
          <w:szCs w:val="26"/>
        </w:rPr>
      </w:pPr>
      <w:r w:rsidRPr="00B0480B">
        <w:rPr>
          <w:rFonts w:ascii="Myriad Pro" w:eastAsia="Calibri" w:hAnsi="Myriad Pro"/>
          <w:noProof/>
          <w:position w:val="-32"/>
          <w:sz w:val="26"/>
          <w:szCs w:val="26"/>
        </w:rPr>
        <w:drawing>
          <wp:inline distT="0" distB="0" distL="0" distR="0" wp14:anchorId="0EB793F1" wp14:editId="33B33F39">
            <wp:extent cx="3362325" cy="471638"/>
            <wp:effectExtent l="0" t="0" r="0" b="508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B0480B">
        <w:rPr>
          <w:rFonts w:ascii="Myriad Pro" w:eastAsia="Calibri" w:hAnsi="Myriad Pro"/>
          <w:sz w:val="26"/>
          <w:szCs w:val="26"/>
        </w:rPr>
        <w:t>, где</w:t>
      </w:r>
    </w:p>
    <w:p w14:paraId="368CEBD1" w14:textId="77777777" w:rsidR="00451E49" w:rsidRPr="00B0480B" w:rsidRDefault="00451E49" w:rsidP="00B0480B">
      <w:pPr>
        <w:autoSpaceDE w:val="0"/>
        <w:autoSpaceDN w:val="0"/>
        <w:adjustRightInd w:val="0"/>
        <w:spacing w:after="0" w:line="360" w:lineRule="auto"/>
        <w:jc w:val="center"/>
        <w:rPr>
          <w:rFonts w:ascii="Myriad Pro" w:eastAsia="Calibri" w:hAnsi="Myriad Pro"/>
          <w:sz w:val="26"/>
          <w:szCs w:val="26"/>
        </w:rPr>
      </w:pPr>
      <w:r w:rsidRPr="00B0480B">
        <w:rPr>
          <w:rFonts w:ascii="Myriad Pro" w:eastAsia="Calibri" w:hAnsi="Myriad Pro"/>
          <w:noProof/>
          <w:position w:val="-14"/>
          <w:sz w:val="26"/>
          <w:szCs w:val="26"/>
        </w:rPr>
        <w:drawing>
          <wp:inline distT="0" distB="0" distL="0" distR="0" wp14:anchorId="7E8D29CC" wp14:editId="08896AE1">
            <wp:extent cx="4829175" cy="279584"/>
            <wp:effectExtent l="0" t="0" r="0" b="6350"/>
            <wp:docPr id="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9175" cy="279584"/>
                    </a:xfrm>
                    <a:prstGeom prst="rect">
                      <a:avLst/>
                    </a:prstGeom>
                    <a:noFill/>
                    <a:ln>
                      <a:noFill/>
                    </a:ln>
                  </pic:spPr>
                </pic:pic>
              </a:graphicData>
            </a:graphic>
          </wp:inline>
        </w:drawing>
      </w:r>
      <w:r w:rsidRPr="00B0480B">
        <w:rPr>
          <w:rFonts w:ascii="Myriad Pro" w:eastAsia="Calibri" w:hAnsi="Myriad Pro"/>
          <w:sz w:val="26"/>
          <w:szCs w:val="26"/>
        </w:rPr>
        <w:t>,</w:t>
      </w:r>
    </w:p>
    <w:p w14:paraId="38B615AA" w14:textId="77777777" w:rsidR="00451E49" w:rsidRPr="00B0480B" w:rsidRDefault="00451E49" w:rsidP="00B0480B">
      <w:pPr>
        <w:autoSpaceDE w:val="0"/>
        <w:autoSpaceDN w:val="0"/>
        <w:adjustRightInd w:val="0"/>
        <w:spacing w:after="0" w:line="360" w:lineRule="auto"/>
        <w:ind w:firstLine="540"/>
        <w:jc w:val="both"/>
        <w:rPr>
          <w:rFonts w:ascii="Myriad Pro" w:eastAsia="Calibri" w:hAnsi="Myriad Pro"/>
          <w:color w:val="000000" w:themeColor="text1"/>
          <w:sz w:val="26"/>
          <w:szCs w:val="26"/>
        </w:rPr>
      </w:pPr>
      <w:r w:rsidRPr="00B0480B">
        <w:rPr>
          <w:rFonts w:ascii="Myriad Pro" w:eastAsia="Calibri" w:hAnsi="Myriad Pro"/>
          <w:noProof/>
          <w:position w:val="-14"/>
          <w:sz w:val="26"/>
          <w:szCs w:val="26"/>
        </w:rPr>
        <w:drawing>
          <wp:inline distT="0" distB="0" distL="0" distR="0" wp14:anchorId="1AD5DF48" wp14:editId="19E380B6">
            <wp:extent cx="452141" cy="295275"/>
            <wp:effectExtent l="0" t="0" r="5080" b="0"/>
            <wp:docPr id="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B0480B">
        <w:rPr>
          <w:rFonts w:ascii="Myriad Pro" w:eastAsia="Calibri" w:hAnsi="Myriad Pro"/>
          <w:sz w:val="26"/>
          <w:szCs w:val="26"/>
        </w:rPr>
        <w:t xml:space="preserve">- </w:t>
      </w:r>
      <w:r w:rsidRPr="00B0480B">
        <w:rPr>
          <w:rFonts w:ascii="Myriad Pro" w:eastAsia="Calibri" w:hAnsi="Myriad Pro"/>
          <w:color w:val="000000" w:themeColor="text1"/>
          <w:sz w:val="26"/>
          <w:szCs w:val="26"/>
        </w:rPr>
        <w:t>объем собственных средств на реализацию инвестиционных программ, предусмотренных в НВВ, установленной на год (i-j);</w:t>
      </w:r>
    </w:p>
    <w:p w14:paraId="3C69F02D"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B0480B">
        <w:rPr>
          <w:rFonts w:ascii="Myriad Pro" w:eastAsia="Calibri" w:hAnsi="Myriad Pro"/>
          <w:noProof/>
          <w:color w:val="000000" w:themeColor="text1"/>
          <w:sz w:val="26"/>
          <w:szCs w:val="26"/>
        </w:rPr>
        <w:lastRenderedPageBreak/>
        <w:drawing>
          <wp:inline distT="0" distB="0" distL="0" distR="0" wp14:anchorId="47CD7865" wp14:editId="30908FF6">
            <wp:extent cx="447675" cy="284101"/>
            <wp:effectExtent l="0" t="0" r="0" b="1905"/>
            <wp:docPr id="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5" cy="284101"/>
                    </a:xfrm>
                    <a:prstGeom prst="rect">
                      <a:avLst/>
                    </a:prstGeom>
                    <a:noFill/>
                    <a:ln>
                      <a:noFill/>
                    </a:ln>
                  </pic:spPr>
                </pic:pic>
              </a:graphicData>
            </a:graphic>
          </wp:inline>
        </w:drawing>
      </w:r>
      <w:r w:rsidRPr="00B0480B">
        <w:rPr>
          <w:rFonts w:ascii="Myriad Pro" w:eastAsia="Calibri" w:hAnsi="Myriad Pro"/>
          <w:color w:val="000000" w:themeColor="text1"/>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w:t>
      </w:r>
      <w:r w:rsidRPr="00866841">
        <w:rPr>
          <w:rFonts w:ascii="Myriad Pro" w:eastAsia="Calibri" w:hAnsi="Myriad Pro"/>
          <w:color w:val="000000" w:themeColor="text1"/>
          <w:sz w:val="26"/>
          <w:szCs w:val="26"/>
        </w:rPr>
        <w:t xml:space="preserve"> на год (i-2) до его начала, за счет собственных средств (выручки от реализации товаров (услуг) по регулируемым ценам (тарифам)) без НДС;</w:t>
      </w:r>
    </w:p>
    <w:p w14:paraId="472FCAE2"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34EF9EF8" wp14:editId="67B25853">
            <wp:extent cx="469536" cy="295275"/>
            <wp:effectExtent l="0" t="0" r="6985" b="0"/>
            <wp:docPr id="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0F872675"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3FF345E3" wp14:editId="72CCF838">
            <wp:extent cx="923925" cy="333375"/>
            <wp:effectExtent l="0" t="0" r="9525" b="9525"/>
            <wp:docPr id="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EDB0EA0"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3C5B659E" wp14:editId="1956402F">
            <wp:extent cx="457200" cy="333375"/>
            <wp:effectExtent l="0" t="0" r="0" b="9525"/>
            <wp:docPr id="9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44CCEBD6"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1CE90020" wp14:editId="31B6962E">
            <wp:extent cx="495300" cy="333375"/>
            <wp:effectExtent l="0" t="0" r="0" b="9525"/>
            <wp:docPr id="10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0480572C"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44AC3249" wp14:editId="1D11F09D">
            <wp:extent cx="1428750" cy="314325"/>
            <wp:effectExtent l="0" t="0" r="0" b="9525"/>
            <wp:docPr id="10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4A9CF213" w14:textId="77777777" w:rsidR="00451E49" w:rsidRPr="00866841"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color w:val="000000" w:themeColor="text1"/>
          <w:sz w:val="26"/>
          <w:szCs w:val="26"/>
        </w:rPr>
        <w:t>Крi-j - величина фактической стоимости (процентов) заемных средств, привлеченных для осуществления регулируемой деятельности, в году i-j;</w:t>
      </w:r>
    </w:p>
    <w:p w14:paraId="01FF9A7F" w14:textId="77777777" w:rsidR="00451E49" w:rsidRPr="00B0480B"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866841">
        <w:rPr>
          <w:rFonts w:ascii="Myriad Pro" w:eastAsia="Calibri" w:hAnsi="Myriad Pro"/>
          <w:noProof/>
          <w:color w:val="000000" w:themeColor="text1"/>
          <w:sz w:val="26"/>
          <w:szCs w:val="26"/>
        </w:rPr>
        <w:drawing>
          <wp:inline distT="0" distB="0" distL="0" distR="0" wp14:anchorId="5448858F" wp14:editId="7D38A692">
            <wp:extent cx="466725" cy="265550"/>
            <wp:effectExtent l="0" t="0" r="0" b="1270"/>
            <wp:docPr id="10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725" cy="265550"/>
                    </a:xfrm>
                    <a:prstGeom prst="rect">
                      <a:avLst/>
                    </a:prstGeom>
                    <a:noFill/>
                    <a:ln>
                      <a:noFill/>
                    </a:ln>
                  </pic:spPr>
                </pic:pic>
              </a:graphicData>
            </a:graphic>
          </wp:inline>
        </w:drawing>
      </w:r>
      <w:r w:rsidRPr="00866841">
        <w:rPr>
          <w:rFonts w:ascii="Myriad Pro" w:eastAsia="Calibri" w:hAnsi="Myriad Pro"/>
          <w:color w:val="000000" w:themeColor="text1"/>
          <w:sz w:val="26"/>
          <w:szCs w:val="26"/>
        </w:rPr>
        <w:t xml:space="preserve"> - выпадающие доходы сетевой организации от присоединения энергопринимающих устройств максимальной мощностью, не превышающей </w:t>
      </w:r>
      <w:r w:rsidRPr="00866841">
        <w:rPr>
          <w:rFonts w:ascii="Myriad Pro" w:eastAsia="Calibri" w:hAnsi="Myriad Pro"/>
          <w:color w:val="000000" w:themeColor="text1"/>
          <w:sz w:val="26"/>
          <w:szCs w:val="26"/>
        </w:rPr>
        <w:lastRenderedPageBreak/>
        <w:t>15</w:t>
      </w:r>
      <w:r w:rsidR="00371A7D">
        <w:rPr>
          <w:rFonts w:ascii="Myriad Pro" w:eastAsia="Calibri" w:hAnsi="Myriad Pro"/>
          <w:color w:val="000000" w:themeColor="text1"/>
          <w:sz w:val="26"/>
          <w:szCs w:val="26"/>
        </w:rPr>
        <w:t> </w:t>
      </w:r>
      <w:r w:rsidRPr="00866841">
        <w:rPr>
          <w:rFonts w:ascii="Myriad Pro" w:eastAsia="Calibri" w:hAnsi="Myriad Pro"/>
          <w:color w:val="000000" w:themeColor="text1"/>
          <w:sz w:val="26"/>
          <w:szCs w:val="26"/>
        </w:rPr>
        <w:t xml:space="preserve">кВт включительно (с учетом ранее присоединенной в данной точке присоединения мощности), энергопринимающих устройств максимальной </w:t>
      </w:r>
      <w:r w:rsidRPr="00B0480B">
        <w:rPr>
          <w:rFonts w:ascii="Myriad Pro" w:eastAsia="Calibri" w:hAnsi="Myriad Pro"/>
          <w:color w:val="000000" w:themeColor="text1"/>
          <w:sz w:val="26"/>
          <w:szCs w:val="26"/>
        </w:rPr>
        <w:t xml:space="preserve">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w:t>
      </w:r>
      <w:hyperlink r:id="rId43" w:history="1">
        <w:r w:rsidRPr="00B0480B">
          <w:rPr>
            <w:rFonts w:ascii="Myriad Pro" w:eastAsia="Calibri" w:hAnsi="Myriad Pro"/>
            <w:color w:val="000000" w:themeColor="text1"/>
            <w:sz w:val="26"/>
            <w:szCs w:val="26"/>
          </w:rPr>
          <w:t>пунктом 87</w:t>
        </w:r>
      </w:hyperlink>
      <w:r w:rsidRPr="00B0480B">
        <w:rPr>
          <w:rFonts w:ascii="Myriad Pro" w:eastAsia="Calibri" w:hAnsi="Myriad Pro"/>
          <w:color w:val="000000" w:themeColor="text1"/>
          <w:sz w:val="26"/>
          <w:szCs w:val="26"/>
        </w:rPr>
        <w:t xml:space="preserve"> Основ ценообразования в году i-j;</w:t>
      </w:r>
    </w:p>
    <w:p w14:paraId="45D6BA93" w14:textId="77777777" w:rsidR="00451E49" w:rsidRDefault="00451E49"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r w:rsidRPr="00B0480B">
        <w:rPr>
          <w:rFonts w:ascii="Myriad Pro" w:eastAsia="Calibri" w:hAnsi="Myriad Pro"/>
          <w:noProof/>
          <w:color w:val="000000" w:themeColor="text1"/>
          <w:sz w:val="26"/>
          <w:szCs w:val="26"/>
        </w:rPr>
        <w:drawing>
          <wp:inline distT="0" distB="0" distL="0" distR="0" wp14:anchorId="015B3743" wp14:editId="2363C182">
            <wp:extent cx="533400" cy="266700"/>
            <wp:effectExtent l="0" t="0" r="0" b="0"/>
            <wp:docPr id="10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B0480B">
        <w:rPr>
          <w:rFonts w:ascii="Myriad Pro" w:eastAsia="Calibri" w:hAnsi="Myriad Pro"/>
          <w:color w:val="000000" w:themeColor="text1"/>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59C07B56" w14:textId="77777777" w:rsidR="006E19B1" w:rsidRDefault="006E19B1" w:rsidP="006E19B1">
      <w:pPr>
        <w:autoSpaceDE w:val="0"/>
        <w:autoSpaceDN w:val="0"/>
        <w:adjustRightInd w:val="0"/>
        <w:spacing w:after="0" w:line="360" w:lineRule="auto"/>
        <w:ind w:firstLine="567"/>
        <w:jc w:val="both"/>
        <w:rPr>
          <w:rFonts w:ascii="Myriad Pro" w:hAnsi="Myriad Pro"/>
          <w:sz w:val="26"/>
          <w:szCs w:val="26"/>
        </w:rPr>
      </w:pPr>
      <w:r w:rsidRPr="002021FD">
        <w:rPr>
          <w:rFonts w:ascii="Myriad Pro" w:hAnsi="Myriad Pro"/>
          <w:sz w:val="26"/>
          <w:szCs w:val="26"/>
        </w:rPr>
        <w:t xml:space="preserve">Пообъектный анализ фактического исполнения инвестиционной программы Заявителя по итогам 2017 года показал, что реализованы инвестиционные проекты, которые не утверждены в составе плановых мероприятий инвестиционной программы на 2017 год и отсутствуют документы, подтверждающие внесение изменений в инвестиционную программу на сумму </w:t>
      </w:r>
      <w:r w:rsidRPr="002021FD">
        <w:rPr>
          <w:rFonts w:ascii="Myriad Pro" w:hAnsi="Myriad Pro"/>
          <w:sz w:val="26"/>
          <w:szCs w:val="26"/>
        </w:rPr>
        <w:br/>
        <w:t>25 966,9 тыс. руб. без НДС. Анализ указанных инвестиционных проектов приведен в таблице. </w:t>
      </w:r>
      <w:r w:rsidR="005C571F" w:rsidRPr="002021FD" w:rsidDel="005C571F">
        <w:rPr>
          <w:rFonts w:ascii="Myriad Pro" w:hAnsi="Myriad Pro"/>
          <w:sz w:val="26"/>
          <w:szCs w:val="26"/>
        </w:rPr>
        <w:t xml:space="preserve"> </w:t>
      </w:r>
      <w:r>
        <w:rPr>
          <w:rFonts w:ascii="Myriad Pro" w:hAnsi="Myriad Pro"/>
          <w:sz w:val="26"/>
          <w:szCs w:val="2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6"/>
        <w:gridCol w:w="3168"/>
      </w:tblGrid>
      <w:tr w:rsidR="006E19B1" w:rsidRPr="002021FD" w14:paraId="77B4BE24" w14:textId="77777777" w:rsidTr="000524B5">
        <w:trPr>
          <w:trHeight w:val="669"/>
        </w:trPr>
        <w:tc>
          <w:tcPr>
            <w:tcW w:w="33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86C3B" w14:textId="77777777" w:rsidR="006E19B1" w:rsidRPr="002021FD" w:rsidRDefault="006E19B1" w:rsidP="00F25917">
            <w:pPr>
              <w:spacing w:after="0" w:line="240" w:lineRule="auto"/>
              <w:jc w:val="center"/>
              <w:rPr>
                <w:rFonts w:ascii="Myriad Pro" w:eastAsia="Calibri" w:hAnsi="Myriad Pro" w:cs="Times New Roman"/>
                <w:color w:val="FFFFFF" w:themeColor="background1"/>
                <w:sz w:val="20"/>
                <w:szCs w:val="20"/>
              </w:rPr>
            </w:pPr>
            <w:r w:rsidRPr="002021FD">
              <w:rPr>
                <w:rFonts w:ascii="Myriad Pro" w:eastAsia="Calibri" w:hAnsi="Myriad Pro" w:cs="Times New Roman"/>
                <w:color w:val="FFFFFF" w:themeColor="background1"/>
                <w:sz w:val="20"/>
                <w:szCs w:val="20"/>
              </w:rPr>
              <w:lastRenderedPageBreak/>
              <w:t>Наименование инвестиционного проекта</w:t>
            </w:r>
          </w:p>
        </w:tc>
        <w:tc>
          <w:tcPr>
            <w:tcW w:w="1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6CF30B" w14:textId="77777777" w:rsidR="006E19B1" w:rsidRPr="002021FD" w:rsidRDefault="006E19B1" w:rsidP="00F25917">
            <w:pPr>
              <w:spacing w:after="0" w:line="240" w:lineRule="auto"/>
              <w:jc w:val="center"/>
              <w:rPr>
                <w:rFonts w:ascii="Myriad Pro" w:eastAsia="Calibri" w:hAnsi="Myriad Pro" w:cs="Times New Roman"/>
                <w:color w:val="FFFFFF" w:themeColor="background1"/>
                <w:sz w:val="20"/>
                <w:szCs w:val="20"/>
              </w:rPr>
            </w:pPr>
            <w:r w:rsidRPr="002021FD">
              <w:rPr>
                <w:rFonts w:ascii="Myriad Pro" w:eastAsia="Calibri" w:hAnsi="Myriad Pro" w:cs="Times New Roman"/>
                <w:color w:val="FFFFFF" w:themeColor="background1"/>
                <w:sz w:val="20"/>
                <w:szCs w:val="20"/>
              </w:rPr>
              <w:t>Объем финансирования, тыс. руб.</w:t>
            </w:r>
          </w:p>
        </w:tc>
      </w:tr>
      <w:tr w:rsidR="006E19B1" w:rsidRPr="002021FD" w14:paraId="53DFB613" w14:textId="77777777" w:rsidTr="000524B5">
        <w:trPr>
          <w:trHeight w:val="573"/>
        </w:trPr>
        <w:tc>
          <w:tcPr>
            <w:tcW w:w="3305" w:type="pct"/>
            <w:tcBorders>
              <w:top w:val="single" w:sz="4" w:space="0" w:color="FFFFFF" w:themeColor="background1"/>
            </w:tcBorders>
            <w:vAlign w:val="bottom"/>
          </w:tcPr>
          <w:p w14:paraId="6BEF606A"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ВЛ-0,4 кВ в г. Чита, находящихся в доверительном управлении: район ул. Линейная, ул. Базовская-Усуглинская, Соцгород, 13,978 км</w:t>
            </w:r>
          </w:p>
        </w:tc>
        <w:tc>
          <w:tcPr>
            <w:tcW w:w="1695" w:type="pct"/>
            <w:tcBorders>
              <w:top w:val="single" w:sz="4" w:space="0" w:color="FFFFFF" w:themeColor="background1"/>
            </w:tcBorders>
            <w:noWrap/>
            <w:vAlign w:val="center"/>
          </w:tcPr>
          <w:p w14:paraId="5952ADBB"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9 652,54</w:t>
            </w:r>
          </w:p>
        </w:tc>
      </w:tr>
      <w:tr w:rsidR="006E19B1" w:rsidRPr="002021FD" w14:paraId="5E5D402B" w14:textId="77777777" w:rsidTr="000524B5">
        <w:trPr>
          <w:trHeight w:val="315"/>
        </w:trPr>
        <w:tc>
          <w:tcPr>
            <w:tcW w:w="3305" w:type="pct"/>
            <w:vAlign w:val="center"/>
            <w:hideMark/>
          </w:tcPr>
          <w:p w14:paraId="4858DA42"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КЛ - 0,4 кВ ГО г. Чита, находящихся в доверительном управлении, 0,8 км</w:t>
            </w:r>
          </w:p>
        </w:tc>
        <w:tc>
          <w:tcPr>
            <w:tcW w:w="1695" w:type="pct"/>
            <w:noWrap/>
            <w:vAlign w:val="center"/>
            <w:hideMark/>
          </w:tcPr>
          <w:p w14:paraId="13B9EA46"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1 669,49</w:t>
            </w:r>
          </w:p>
        </w:tc>
      </w:tr>
      <w:tr w:rsidR="006E19B1" w:rsidRPr="002021FD" w14:paraId="1ABFEE06" w14:textId="77777777" w:rsidTr="000524B5">
        <w:trPr>
          <w:trHeight w:val="1184"/>
        </w:trPr>
        <w:tc>
          <w:tcPr>
            <w:tcW w:w="3305" w:type="pct"/>
            <w:vAlign w:val="center"/>
            <w:hideMark/>
          </w:tcPr>
          <w:p w14:paraId="3A738910"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ПС с внедрением интеллектуальных коммутационных аппаратов (реклоузеров) 6-35 кВ с интегрированными контроллерами присоединений и возможностью интеграции в единую информационную систему 2017 год. Реклоузеры 6-10 кВ - ПО ЮЗЭС - 15 шт., реклоузеры 35 кВ: ПС 35/10 кВ ОПХ - 1 шт., ПС 35/10 кВ Танга - 2 шт., ПС 35/10 кВ Доронинская - 2 шт.</w:t>
            </w:r>
          </w:p>
        </w:tc>
        <w:tc>
          <w:tcPr>
            <w:tcW w:w="1695" w:type="pct"/>
            <w:vAlign w:val="center"/>
            <w:hideMark/>
          </w:tcPr>
          <w:p w14:paraId="7D5E03AD"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3 089,84</w:t>
            </w:r>
          </w:p>
        </w:tc>
      </w:tr>
      <w:tr w:rsidR="006E19B1" w:rsidRPr="002021FD" w14:paraId="7670C621" w14:textId="77777777" w:rsidTr="000524B5">
        <w:trPr>
          <w:trHeight w:val="819"/>
        </w:trPr>
        <w:tc>
          <w:tcPr>
            <w:tcW w:w="3305" w:type="pct"/>
            <w:vAlign w:val="center"/>
            <w:hideMark/>
          </w:tcPr>
          <w:p w14:paraId="501B1E7E"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ПС 35-110 кВ с заменой измерительных трансформаторов (ПС 110/35/6 Вершина Шахтамы, ПС 110/35/10 кВ Шелопугино, ПС 35/10 кВ Ст. Чиндант, ПС 110/35/10 кВ Н. Цасучей, ПС 110/35/10 кВ Борзя Западная, ПС 110/35/10 кВ Беклемишево), 7 комплектов ТТ</w:t>
            </w:r>
          </w:p>
        </w:tc>
        <w:tc>
          <w:tcPr>
            <w:tcW w:w="1695" w:type="pct"/>
            <w:vAlign w:val="center"/>
            <w:hideMark/>
          </w:tcPr>
          <w:p w14:paraId="3B6D9819"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2 771,88</w:t>
            </w:r>
          </w:p>
        </w:tc>
      </w:tr>
      <w:tr w:rsidR="006E19B1" w:rsidRPr="002021FD" w14:paraId="313652C1" w14:textId="77777777" w:rsidTr="000524B5">
        <w:trPr>
          <w:trHeight w:val="435"/>
        </w:trPr>
        <w:tc>
          <w:tcPr>
            <w:tcW w:w="3305" w:type="pct"/>
            <w:vAlign w:val="bottom"/>
            <w:hideMark/>
          </w:tcPr>
          <w:p w14:paraId="5F6DD207"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здания с заменой приборов теплового учета в производственном здании ПО ГЭС (0,4 кВ), 2 прибора учета</w:t>
            </w:r>
          </w:p>
        </w:tc>
        <w:tc>
          <w:tcPr>
            <w:tcW w:w="1695" w:type="pct"/>
            <w:vAlign w:val="center"/>
            <w:hideMark/>
          </w:tcPr>
          <w:p w14:paraId="131F4211"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132,20</w:t>
            </w:r>
          </w:p>
        </w:tc>
      </w:tr>
      <w:tr w:rsidR="006E19B1" w:rsidRPr="002021FD" w14:paraId="52C8C7CA" w14:textId="77777777" w:rsidTr="000524B5">
        <w:trPr>
          <w:trHeight w:val="630"/>
        </w:trPr>
        <w:tc>
          <w:tcPr>
            <w:tcW w:w="3305" w:type="pct"/>
            <w:vAlign w:val="bottom"/>
            <w:hideMark/>
          </w:tcPr>
          <w:p w14:paraId="0C118205"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Реконструкция ПС 110/6 кВ Молодежная с заменой силовых трансформаторов 3*16 МВА на 2*40 МВА</w:t>
            </w:r>
          </w:p>
        </w:tc>
        <w:tc>
          <w:tcPr>
            <w:tcW w:w="1695" w:type="pct"/>
            <w:vAlign w:val="center"/>
            <w:hideMark/>
          </w:tcPr>
          <w:p w14:paraId="16B5AD5F"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1 216,95</w:t>
            </w:r>
          </w:p>
        </w:tc>
      </w:tr>
      <w:tr w:rsidR="006E19B1" w:rsidRPr="002021FD" w14:paraId="20E0CD60" w14:textId="77777777" w:rsidTr="000524B5">
        <w:trPr>
          <w:trHeight w:val="564"/>
        </w:trPr>
        <w:tc>
          <w:tcPr>
            <w:tcW w:w="3305" w:type="pct"/>
            <w:vAlign w:val="center"/>
            <w:hideMark/>
          </w:tcPr>
          <w:p w14:paraId="7BA565A6"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Проектные работы по титулу "Реконструкция ПС 110/35/6 кВ Верхняя Давенда с расширением РУ 110 кВ и приведением схемы ОРУ-110 кВ к типовой"</w:t>
            </w:r>
          </w:p>
        </w:tc>
        <w:tc>
          <w:tcPr>
            <w:tcW w:w="1695" w:type="pct"/>
            <w:noWrap/>
            <w:vAlign w:val="center"/>
            <w:hideMark/>
          </w:tcPr>
          <w:p w14:paraId="13398645"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618,64</w:t>
            </w:r>
          </w:p>
        </w:tc>
      </w:tr>
      <w:tr w:rsidR="006E19B1" w:rsidRPr="002021FD" w14:paraId="3E2D86C2" w14:textId="77777777" w:rsidTr="000524B5">
        <w:trPr>
          <w:trHeight w:val="630"/>
        </w:trPr>
        <w:tc>
          <w:tcPr>
            <w:tcW w:w="3305" w:type="pct"/>
            <w:vAlign w:val="center"/>
            <w:hideMark/>
          </w:tcPr>
          <w:p w14:paraId="6B339A37"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ИА МРСК Дооборудование для расширения магистральных каналов и организации канала связи до резервного ЦОД</w:t>
            </w:r>
          </w:p>
        </w:tc>
        <w:tc>
          <w:tcPr>
            <w:tcW w:w="1695" w:type="pct"/>
            <w:vAlign w:val="center"/>
            <w:hideMark/>
          </w:tcPr>
          <w:p w14:paraId="35B00E9E"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3 743,22</w:t>
            </w:r>
          </w:p>
        </w:tc>
      </w:tr>
      <w:tr w:rsidR="006E19B1" w:rsidRPr="002021FD" w14:paraId="47C1F909" w14:textId="77777777" w:rsidTr="000524B5">
        <w:trPr>
          <w:trHeight w:val="315"/>
        </w:trPr>
        <w:tc>
          <w:tcPr>
            <w:tcW w:w="3305" w:type="pct"/>
            <w:vAlign w:val="center"/>
            <w:hideMark/>
          </w:tcPr>
          <w:p w14:paraId="7397A5A0"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Строительство здания Оловянинского РЭС (0,4 кВ)</w:t>
            </w:r>
          </w:p>
        </w:tc>
        <w:tc>
          <w:tcPr>
            <w:tcW w:w="1695" w:type="pct"/>
            <w:noWrap/>
            <w:vAlign w:val="center"/>
            <w:hideMark/>
          </w:tcPr>
          <w:p w14:paraId="1BB9F392"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271,19</w:t>
            </w:r>
          </w:p>
        </w:tc>
      </w:tr>
      <w:tr w:rsidR="006E19B1" w:rsidRPr="002021FD" w14:paraId="61B51524" w14:textId="77777777" w:rsidTr="000524B5">
        <w:trPr>
          <w:trHeight w:val="317"/>
        </w:trPr>
        <w:tc>
          <w:tcPr>
            <w:tcW w:w="3305" w:type="pct"/>
            <w:vAlign w:val="bottom"/>
            <w:hideMark/>
          </w:tcPr>
          <w:p w14:paraId="777BB5AB"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ИА МРСК Покупка компьютерной и оргтехники, мебели в количестве 24 шт.</w:t>
            </w:r>
          </w:p>
        </w:tc>
        <w:tc>
          <w:tcPr>
            <w:tcW w:w="1695" w:type="pct"/>
            <w:noWrap/>
            <w:vAlign w:val="center"/>
            <w:hideMark/>
          </w:tcPr>
          <w:p w14:paraId="5FF5546F"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491,53</w:t>
            </w:r>
          </w:p>
        </w:tc>
      </w:tr>
      <w:tr w:rsidR="006E19B1" w:rsidRPr="002021FD" w14:paraId="5CECC545" w14:textId="77777777" w:rsidTr="000524B5">
        <w:trPr>
          <w:trHeight w:val="274"/>
        </w:trPr>
        <w:tc>
          <w:tcPr>
            <w:tcW w:w="3305" w:type="pct"/>
            <w:vAlign w:val="center"/>
            <w:hideMark/>
          </w:tcPr>
          <w:p w14:paraId="7AF8F8B7"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ИА МРСК Создание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1695" w:type="pct"/>
            <w:vAlign w:val="center"/>
            <w:hideMark/>
          </w:tcPr>
          <w:p w14:paraId="3C6A813D"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1 146,61</w:t>
            </w:r>
          </w:p>
        </w:tc>
      </w:tr>
      <w:tr w:rsidR="006E19B1" w:rsidRPr="002021FD" w14:paraId="7672A7CC" w14:textId="77777777" w:rsidTr="000524B5">
        <w:trPr>
          <w:trHeight w:val="704"/>
        </w:trPr>
        <w:tc>
          <w:tcPr>
            <w:tcW w:w="3305" w:type="pct"/>
            <w:vAlign w:val="center"/>
            <w:hideMark/>
          </w:tcPr>
          <w:p w14:paraId="0258C62E"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ИА МРСК НИОКР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6-20кВ</w:t>
            </w:r>
          </w:p>
        </w:tc>
        <w:tc>
          <w:tcPr>
            <w:tcW w:w="1695" w:type="pct"/>
            <w:vAlign w:val="center"/>
            <w:hideMark/>
          </w:tcPr>
          <w:p w14:paraId="22B78B95"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685,59</w:t>
            </w:r>
          </w:p>
        </w:tc>
      </w:tr>
      <w:tr w:rsidR="006E19B1" w:rsidRPr="002021FD" w14:paraId="48D3BAE3" w14:textId="77777777" w:rsidTr="000524B5">
        <w:trPr>
          <w:trHeight w:val="945"/>
        </w:trPr>
        <w:tc>
          <w:tcPr>
            <w:tcW w:w="3305" w:type="pct"/>
            <w:vAlign w:val="center"/>
            <w:hideMark/>
          </w:tcPr>
          <w:p w14:paraId="279C37B2" w14:textId="77777777" w:rsidR="006E19B1" w:rsidRPr="002021FD" w:rsidRDefault="006E19B1" w:rsidP="00F25917">
            <w:pPr>
              <w:spacing w:after="0" w:line="240" w:lineRule="auto"/>
              <w:rPr>
                <w:rFonts w:ascii="Myriad Pro" w:eastAsia="Calibri" w:hAnsi="Myriad Pro" w:cs="Times New Roman"/>
                <w:sz w:val="20"/>
                <w:szCs w:val="20"/>
              </w:rPr>
            </w:pPr>
            <w:r w:rsidRPr="002021FD">
              <w:rPr>
                <w:rFonts w:ascii="Myriad Pro" w:eastAsia="Calibri" w:hAnsi="Myriad Pro" w:cs="Times New Roman"/>
                <w:sz w:val="20"/>
                <w:szCs w:val="20"/>
              </w:rPr>
              <w:t>ИА МРСК НИОКР Разработка унифицированных железобетонных грибовидных фундаментов повышенной долговечности для опор ВЛ35-110кВ по ПУЭ-14</w:t>
            </w:r>
          </w:p>
        </w:tc>
        <w:tc>
          <w:tcPr>
            <w:tcW w:w="1695" w:type="pct"/>
            <w:vAlign w:val="center"/>
            <w:hideMark/>
          </w:tcPr>
          <w:p w14:paraId="2F11616F" w14:textId="77777777" w:rsidR="006E19B1" w:rsidRPr="002021FD" w:rsidRDefault="006E19B1" w:rsidP="00F25917">
            <w:pPr>
              <w:spacing w:after="0" w:line="240" w:lineRule="auto"/>
              <w:jc w:val="center"/>
              <w:rPr>
                <w:rFonts w:ascii="Myriad Pro" w:eastAsia="Calibri" w:hAnsi="Myriad Pro" w:cs="Times New Roman"/>
                <w:sz w:val="20"/>
                <w:szCs w:val="20"/>
              </w:rPr>
            </w:pPr>
            <w:r w:rsidRPr="002021FD">
              <w:rPr>
                <w:rFonts w:ascii="Myriad Pro" w:eastAsia="Calibri" w:hAnsi="Myriad Pro" w:cs="Times New Roman"/>
                <w:sz w:val="20"/>
                <w:szCs w:val="20"/>
              </w:rPr>
              <w:t>476,27</w:t>
            </w:r>
          </w:p>
        </w:tc>
      </w:tr>
      <w:tr w:rsidR="006E19B1" w:rsidRPr="006E19B1" w14:paraId="0C71DE16" w14:textId="77777777" w:rsidTr="000524B5">
        <w:trPr>
          <w:trHeight w:val="20"/>
        </w:trPr>
        <w:tc>
          <w:tcPr>
            <w:tcW w:w="3305" w:type="pct"/>
            <w:shd w:val="clear" w:color="auto" w:fill="D6E3BC" w:themeFill="accent3" w:themeFillTint="66"/>
            <w:vAlign w:val="center"/>
          </w:tcPr>
          <w:p w14:paraId="7DB56EF4" w14:textId="77777777" w:rsidR="006E19B1" w:rsidRPr="002021FD" w:rsidRDefault="006E19B1" w:rsidP="00F25917">
            <w:pPr>
              <w:spacing w:after="0" w:line="240" w:lineRule="auto"/>
              <w:rPr>
                <w:rFonts w:ascii="Myriad Pro" w:eastAsia="Calibri" w:hAnsi="Myriad Pro" w:cs="Times New Roman"/>
                <w:b/>
                <w:bCs/>
                <w:sz w:val="20"/>
                <w:szCs w:val="20"/>
              </w:rPr>
            </w:pPr>
            <w:r w:rsidRPr="002021FD">
              <w:rPr>
                <w:rFonts w:ascii="Myriad Pro" w:eastAsia="Calibri" w:hAnsi="Myriad Pro" w:cs="Times New Roman"/>
                <w:b/>
                <w:bCs/>
                <w:sz w:val="20"/>
                <w:szCs w:val="20"/>
              </w:rPr>
              <w:t xml:space="preserve">Всего по инвестиционным проектам </w:t>
            </w:r>
          </w:p>
        </w:tc>
        <w:tc>
          <w:tcPr>
            <w:tcW w:w="1695" w:type="pct"/>
            <w:shd w:val="clear" w:color="auto" w:fill="D6E3BC" w:themeFill="accent3" w:themeFillTint="66"/>
            <w:vAlign w:val="center"/>
          </w:tcPr>
          <w:p w14:paraId="346E7456" w14:textId="77777777" w:rsidR="006E19B1" w:rsidRPr="006E19B1" w:rsidRDefault="006E19B1" w:rsidP="00F25917">
            <w:pPr>
              <w:spacing w:after="0" w:line="240" w:lineRule="auto"/>
              <w:jc w:val="center"/>
              <w:rPr>
                <w:rFonts w:ascii="Myriad Pro" w:eastAsia="Calibri" w:hAnsi="Myriad Pro" w:cs="Times New Roman"/>
                <w:b/>
                <w:bCs/>
                <w:sz w:val="20"/>
                <w:szCs w:val="20"/>
              </w:rPr>
            </w:pPr>
            <w:r w:rsidRPr="002021FD">
              <w:rPr>
                <w:rFonts w:ascii="Myriad Pro" w:eastAsia="Calibri" w:hAnsi="Myriad Pro" w:cs="Times New Roman"/>
                <w:b/>
                <w:bCs/>
                <w:sz w:val="20"/>
                <w:szCs w:val="20"/>
              </w:rPr>
              <w:t>25 966,90</w:t>
            </w:r>
          </w:p>
        </w:tc>
      </w:tr>
    </w:tbl>
    <w:p w14:paraId="0761B97A" w14:textId="77777777" w:rsidR="006E19B1" w:rsidRPr="00B0480B" w:rsidRDefault="006E19B1" w:rsidP="00B0480B">
      <w:pPr>
        <w:autoSpaceDE w:val="0"/>
        <w:autoSpaceDN w:val="0"/>
        <w:adjustRightInd w:val="0"/>
        <w:spacing w:after="0" w:line="360" w:lineRule="auto"/>
        <w:ind w:firstLine="539"/>
        <w:jc w:val="both"/>
        <w:rPr>
          <w:rFonts w:ascii="Myriad Pro" w:eastAsia="Calibri" w:hAnsi="Myriad Pro"/>
          <w:color w:val="000000" w:themeColor="text1"/>
          <w:sz w:val="26"/>
          <w:szCs w:val="26"/>
        </w:rPr>
      </w:pPr>
    </w:p>
    <w:p w14:paraId="4B153BBC" w14:textId="77777777" w:rsidR="00451E49" w:rsidRPr="00B0480B" w:rsidRDefault="00451E49" w:rsidP="00B0480B">
      <w:pPr>
        <w:spacing w:after="0" w:line="360" w:lineRule="auto"/>
        <w:ind w:firstLine="567"/>
        <w:contextualSpacing/>
        <w:jc w:val="both"/>
        <w:rPr>
          <w:rFonts w:ascii="Myriad Pro" w:eastAsia="Calibri" w:hAnsi="Myriad Pro"/>
          <w:color w:val="000000"/>
          <w:sz w:val="26"/>
          <w:szCs w:val="26"/>
        </w:rPr>
      </w:pPr>
      <w:r w:rsidRPr="00B0480B">
        <w:rPr>
          <w:rFonts w:ascii="Myriad Pro" w:eastAsia="Calibri" w:hAnsi="Myriad Pro"/>
          <w:color w:val="000000"/>
          <w:sz w:val="26"/>
          <w:szCs w:val="26"/>
        </w:rPr>
        <w:t xml:space="preserve">На основе отчетных данных о реализации инвестиционной программы за 2017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w:t>
      </w:r>
      <w:r w:rsidRPr="00B0480B">
        <w:rPr>
          <w:rFonts w:ascii="Myriad Pro" w:eastAsia="Calibri" w:hAnsi="Myriad Pro"/>
          <w:color w:val="000000"/>
          <w:sz w:val="26"/>
          <w:szCs w:val="26"/>
        </w:rPr>
        <w:lastRenderedPageBreak/>
        <w:t>установленном порядке на 2019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2017 год согласно формуле пункта 42 Методических указаний N 228-э, приведена ниже.</w:t>
      </w:r>
    </w:p>
    <w:p w14:paraId="08A180E7" w14:textId="77777777" w:rsidR="00451E49" w:rsidRPr="00B0480B" w:rsidRDefault="00451E49" w:rsidP="00B0480B">
      <w:pPr>
        <w:spacing w:after="0" w:line="360" w:lineRule="auto"/>
        <w:ind w:left="-142" w:firstLine="709"/>
        <w:contextualSpacing/>
        <w:jc w:val="both"/>
        <w:rPr>
          <w:rFonts w:ascii="Myriad Pro" w:eastAsia="Calibri" w:hAnsi="Myriad Pro"/>
          <w:color w:val="000000"/>
          <w:sz w:val="26"/>
          <w:szCs w:val="26"/>
        </w:rPr>
        <w:sectPr w:rsidR="00451E49" w:rsidRPr="00B0480B" w:rsidSect="0097413A">
          <w:pgSz w:w="11906" w:h="16838"/>
          <w:pgMar w:top="1134" w:right="851" w:bottom="1134" w:left="1701" w:header="708" w:footer="708" w:gutter="0"/>
          <w:cols w:space="708"/>
          <w:docGrid w:linePitch="360"/>
        </w:sectPr>
      </w:pPr>
      <w:r w:rsidRPr="00B0480B">
        <w:rPr>
          <w:rFonts w:ascii="Myriad Pro" w:eastAsia="Calibri" w:hAnsi="Myriad Pro"/>
          <w:color w:val="000000"/>
          <w:sz w:val="26"/>
          <w:szCs w:val="26"/>
        </w:rPr>
        <w:br w:type="page"/>
      </w:r>
    </w:p>
    <w:p w14:paraId="36DADD15" w14:textId="77777777" w:rsidR="000E3C47" w:rsidRDefault="000E3C47" w:rsidP="00866841">
      <w:pPr>
        <w:spacing w:after="0" w:line="240" w:lineRule="auto"/>
        <w:contextualSpacing/>
        <w:jc w:val="center"/>
        <w:rPr>
          <w:rFonts w:ascii="Myriad Pro" w:eastAsia="Calibri" w:hAnsi="Myriad Pro"/>
          <w:b/>
          <w:bCs/>
          <w:color w:val="000000"/>
          <w:sz w:val="24"/>
          <w:szCs w:val="26"/>
        </w:rPr>
      </w:pPr>
    </w:p>
    <w:p w14:paraId="05604D31" w14:textId="77777777" w:rsidR="00451E49" w:rsidRDefault="00451E49" w:rsidP="00866841">
      <w:pPr>
        <w:spacing w:after="0" w:line="240" w:lineRule="auto"/>
        <w:contextualSpacing/>
        <w:jc w:val="center"/>
        <w:rPr>
          <w:rFonts w:ascii="Myriad Pro" w:eastAsia="Calibri" w:hAnsi="Myriad Pro"/>
          <w:b/>
          <w:bCs/>
          <w:color w:val="000000"/>
          <w:sz w:val="24"/>
          <w:szCs w:val="26"/>
        </w:rPr>
      </w:pPr>
      <w:r w:rsidRPr="00866841">
        <w:rPr>
          <w:rFonts w:ascii="Myriad Pro" w:eastAsia="Calibri" w:hAnsi="Myriad Pro"/>
          <w:b/>
          <w:bCs/>
          <w:color w:val="000000"/>
          <w:sz w:val="24"/>
          <w:szCs w:val="26"/>
        </w:rPr>
        <w:t>Показатели пообъектного анализа инвестиционной программы ПАО «МРСК Сибири» в части филиала «Читаэнерго»</w:t>
      </w:r>
    </w:p>
    <w:p w14:paraId="5A7E0D1E" w14:textId="77777777" w:rsidR="000E3C47" w:rsidRDefault="000E3C47" w:rsidP="00866841">
      <w:pPr>
        <w:spacing w:after="0" w:line="240" w:lineRule="auto"/>
        <w:contextualSpacing/>
        <w:jc w:val="center"/>
        <w:rPr>
          <w:rFonts w:ascii="Myriad Pro" w:eastAsia="Calibri" w:hAnsi="Myriad Pro"/>
          <w:b/>
          <w:bCs/>
          <w:color w:val="000000"/>
          <w:sz w:val="24"/>
          <w:szCs w:val="26"/>
        </w:rPr>
      </w:pPr>
    </w:p>
    <w:tbl>
      <w:tblPr>
        <w:tblW w:w="5000" w:type="pct"/>
        <w:tblLook w:val="04A0" w:firstRow="1" w:lastRow="0" w:firstColumn="1" w:lastColumn="0" w:noHBand="0" w:noVBand="1"/>
      </w:tblPr>
      <w:tblGrid>
        <w:gridCol w:w="485"/>
        <w:gridCol w:w="5102"/>
        <w:gridCol w:w="1308"/>
        <w:gridCol w:w="1836"/>
        <w:gridCol w:w="2007"/>
        <w:gridCol w:w="2039"/>
        <w:gridCol w:w="1499"/>
      </w:tblGrid>
      <w:tr w:rsidR="006E19B1" w:rsidRPr="00C8475D" w14:paraId="7EB4997F" w14:textId="77777777" w:rsidTr="006E19B1">
        <w:trPr>
          <w:cantSplit/>
          <w:trHeight w:val="20"/>
          <w:tblHeader/>
        </w:trPr>
        <w:tc>
          <w:tcPr>
            <w:tcW w:w="1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CA1A35"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 п/п</w:t>
            </w:r>
          </w:p>
        </w:tc>
        <w:tc>
          <w:tcPr>
            <w:tcW w:w="17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C22B8"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Наименование группы объектов</w:t>
            </w:r>
          </w:p>
        </w:tc>
        <w:tc>
          <w:tcPr>
            <w:tcW w:w="4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ACC0E9"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Обозначение</w:t>
            </w:r>
          </w:p>
        </w:tc>
        <w:tc>
          <w:tcPr>
            <w:tcW w:w="6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71A335"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 xml:space="preserve"> Финансирование, тыс. руб. без НДС </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8EE5C4"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 xml:space="preserve"> Объем планового финансирования, тыс. руб. с НДС </w:t>
            </w: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119546"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 xml:space="preserve"> Объем фактического финансирования, тыс. руб. с НДС </w:t>
            </w:r>
          </w:p>
        </w:tc>
        <w:tc>
          <w:tcPr>
            <w:tcW w:w="5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988F0C" w14:textId="77777777" w:rsidR="00451E49" w:rsidRPr="00C8475D" w:rsidRDefault="00451E49" w:rsidP="006C46D3">
            <w:pPr>
              <w:spacing w:after="0"/>
              <w:jc w:val="center"/>
              <w:rPr>
                <w:rFonts w:ascii="Myriad Pro" w:hAnsi="Myriad Pro" w:cs="Calibri"/>
                <w:b/>
                <w:bCs/>
                <w:color w:val="FFFFFF" w:themeColor="background1"/>
                <w:sz w:val="18"/>
                <w:szCs w:val="18"/>
              </w:rPr>
            </w:pPr>
            <w:r w:rsidRPr="00C8475D">
              <w:rPr>
                <w:rFonts w:ascii="Myriad Pro" w:hAnsi="Myriad Pro" w:cs="Calibri"/>
                <w:b/>
                <w:bCs/>
                <w:color w:val="FFFFFF" w:themeColor="background1"/>
                <w:sz w:val="18"/>
                <w:szCs w:val="18"/>
              </w:rPr>
              <w:t xml:space="preserve"> Отклонение фактических показателей от плановых, тыс. руб. </w:t>
            </w:r>
          </w:p>
        </w:tc>
      </w:tr>
      <w:tr w:rsidR="006E19B1" w:rsidRPr="00C8475D" w14:paraId="0EA07FE9" w14:textId="77777777" w:rsidTr="006E19B1">
        <w:trPr>
          <w:cantSplit/>
          <w:trHeight w:val="20"/>
        </w:trPr>
        <w:tc>
          <w:tcPr>
            <w:tcW w:w="17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1718AAE"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t>1</w:t>
            </w:r>
          </w:p>
        </w:tc>
        <w:tc>
          <w:tcPr>
            <w:tcW w:w="178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BE224A2"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2017 году</w:t>
            </w:r>
          </w:p>
        </w:tc>
        <w:tc>
          <w:tcPr>
            <w:tcW w:w="458" w:type="pct"/>
            <w:tcBorders>
              <w:top w:val="single" w:sz="4" w:space="0" w:color="FFFFFF" w:themeColor="background1"/>
              <w:left w:val="nil"/>
              <w:bottom w:val="single" w:sz="4" w:space="0" w:color="auto"/>
              <w:right w:val="single" w:sz="4" w:space="0" w:color="auto"/>
            </w:tcBorders>
            <w:shd w:val="clear" w:color="auto" w:fill="auto"/>
            <w:hideMark/>
          </w:tcPr>
          <w:p w14:paraId="1DA4123A" w14:textId="77777777" w:rsidR="00451E49" w:rsidRPr="00C8475D" w:rsidRDefault="00451E49" w:rsidP="006C46D3">
            <w:pPr>
              <w:spacing w:after="0"/>
              <w:rPr>
                <w:rFonts w:ascii="Myriad Pro" w:hAnsi="Myriad Pro" w:cs="Calibri"/>
                <w:sz w:val="18"/>
                <w:szCs w:val="18"/>
              </w:rPr>
            </w:pPr>
            <w:r w:rsidRPr="00C8475D">
              <w:rPr>
                <w:rFonts w:ascii="Myriad Pro" w:hAnsi="Myriad Pro" w:cs="Calibri"/>
                <w:noProof/>
                <w:sz w:val="18"/>
                <w:szCs w:val="18"/>
              </w:rPr>
              <w:drawing>
                <wp:anchor distT="0" distB="0" distL="114300" distR="114300" simplePos="0" relativeHeight="251626496" behindDoc="0" locked="0" layoutInCell="1" allowOverlap="1" wp14:anchorId="45036C99" wp14:editId="2F69FCCB">
                  <wp:simplePos x="0" y="0"/>
                  <wp:positionH relativeFrom="column">
                    <wp:posOffset>130175</wp:posOffset>
                  </wp:positionH>
                  <wp:positionV relativeFrom="paragraph">
                    <wp:posOffset>133350</wp:posOffset>
                  </wp:positionV>
                  <wp:extent cx="447675" cy="257175"/>
                  <wp:effectExtent l="0" t="0" r="9525" b="9525"/>
                  <wp:wrapNone/>
                  <wp:docPr id="104" name="Рисунок 12" descr="base_1_287253_32796">
                    <a:extLst xmlns:a="http://schemas.openxmlformats.org/drawingml/2006/main">
                      <a:ext uri="{FF2B5EF4-FFF2-40B4-BE49-F238E27FC236}">
                        <a16:creationId xmlns:a16="http://schemas.microsoft.com/office/drawing/2014/main" id="{A95865B5-E4F9-4E49-B6F4-41EA686FA32A}"/>
                      </a:ext>
                    </a:extLst>
                  </wp:docPr>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A95865B5-E4F9-4E49-B6F4-41EA686FA32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A5BF777" w14:textId="77777777" w:rsidR="00A65C10" w:rsidRPr="00C8475D" w:rsidRDefault="009B0878" w:rsidP="006C46D3">
            <w:pPr>
              <w:spacing w:after="0"/>
              <w:jc w:val="center"/>
              <w:rPr>
                <w:rFonts w:ascii="Myriad Pro" w:hAnsi="Myriad Pro" w:cs="Arial"/>
                <w:sz w:val="18"/>
                <w:szCs w:val="18"/>
              </w:rPr>
            </w:pPr>
            <w:r w:rsidRPr="00C8475D">
              <w:rPr>
                <w:rFonts w:ascii="Myriad Pro" w:hAnsi="Myriad Pro" w:cs="Arial"/>
                <w:sz w:val="18"/>
                <w:szCs w:val="18"/>
              </w:rPr>
              <w:t xml:space="preserve">1 287 725,56   </w:t>
            </w:r>
          </w:p>
        </w:tc>
        <w:tc>
          <w:tcPr>
            <w:tcW w:w="7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5315323" w14:textId="77777777" w:rsidR="00451E49" w:rsidRPr="00C8475D" w:rsidRDefault="00451E49" w:rsidP="006C46D3">
            <w:pPr>
              <w:spacing w:after="0"/>
              <w:jc w:val="center"/>
              <w:rPr>
                <w:rFonts w:ascii="Myriad Pro" w:hAnsi="Myriad Pro"/>
                <w:sz w:val="20"/>
                <w:szCs w:val="20"/>
              </w:rPr>
            </w:pPr>
          </w:p>
        </w:tc>
        <w:tc>
          <w:tcPr>
            <w:tcW w:w="7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4F6DCA" w14:textId="77777777" w:rsidR="00451E49" w:rsidRPr="00C8475D" w:rsidRDefault="00451E49" w:rsidP="006C46D3">
            <w:pPr>
              <w:spacing w:after="0"/>
              <w:jc w:val="center"/>
              <w:rPr>
                <w:rFonts w:ascii="Myriad Pro" w:hAnsi="Myriad Pro"/>
                <w:sz w:val="20"/>
                <w:szCs w:val="20"/>
              </w:rPr>
            </w:pPr>
          </w:p>
        </w:tc>
        <w:tc>
          <w:tcPr>
            <w:tcW w:w="5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2338C78" w14:textId="77777777" w:rsidR="00451E49" w:rsidRPr="00C8475D" w:rsidRDefault="00451E49" w:rsidP="006C46D3">
            <w:pPr>
              <w:spacing w:after="0"/>
              <w:jc w:val="center"/>
              <w:rPr>
                <w:rFonts w:ascii="Myriad Pro" w:hAnsi="Myriad Pro"/>
                <w:sz w:val="20"/>
                <w:szCs w:val="20"/>
              </w:rPr>
            </w:pPr>
          </w:p>
        </w:tc>
      </w:tr>
      <w:tr w:rsidR="006E19B1" w:rsidRPr="00C8475D" w14:paraId="585F461F" w14:textId="77777777" w:rsidTr="006E19B1">
        <w:trPr>
          <w:cantSplit/>
          <w:trHeight w:val="20"/>
        </w:trPr>
        <w:tc>
          <w:tcPr>
            <w:tcW w:w="170" w:type="pct"/>
            <w:tcBorders>
              <w:top w:val="nil"/>
              <w:left w:val="single" w:sz="4" w:space="0" w:color="auto"/>
              <w:bottom w:val="single" w:sz="4" w:space="0" w:color="auto"/>
              <w:right w:val="single" w:sz="4" w:space="0" w:color="auto"/>
            </w:tcBorders>
            <w:shd w:val="clear" w:color="auto" w:fill="auto"/>
            <w:vAlign w:val="center"/>
            <w:hideMark/>
          </w:tcPr>
          <w:p w14:paraId="3E57C4DB"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t>2</w:t>
            </w:r>
          </w:p>
        </w:tc>
        <w:tc>
          <w:tcPr>
            <w:tcW w:w="1787" w:type="pct"/>
            <w:tcBorders>
              <w:top w:val="nil"/>
              <w:left w:val="nil"/>
              <w:bottom w:val="single" w:sz="4" w:space="0" w:color="auto"/>
              <w:right w:val="single" w:sz="4" w:space="0" w:color="auto"/>
            </w:tcBorders>
            <w:shd w:val="clear" w:color="auto" w:fill="auto"/>
            <w:vAlign w:val="center"/>
            <w:hideMark/>
          </w:tcPr>
          <w:p w14:paraId="4827DA7D"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58" w:type="pct"/>
            <w:tcBorders>
              <w:top w:val="nil"/>
              <w:left w:val="nil"/>
              <w:bottom w:val="single" w:sz="4" w:space="0" w:color="auto"/>
              <w:right w:val="single" w:sz="4" w:space="0" w:color="auto"/>
            </w:tcBorders>
            <w:shd w:val="clear" w:color="auto" w:fill="auto"/>
            <w:hideMark/>
          </w:tcPr>
          <w:p w14:paraId="3BF5D629" w14:textId="77777777" w:rsidR="00451E49" w:rsidRPr="00C8475D" w:rsidRDefault="00451E49" w:rsidP="006C46D3">
            <w:pPr>
              <w:spacing w:after="0"/>
              <w:rPr>
                <w:rFonts w:ascii="Myriad Pro" w:hAnsi="Myriad Pro" w:cs="Calibri"/>
                <w:sz w:val="18"/>
                <w:szCs w:val="18"/>
              </w:rPr>
            </w:pPr>
            <w:r w:rsidRPr="00C8475D">
              <w:rPr>
                <w:rFonts w:ascii="Myriad Pro" w:hAnsi="Myriad Pro" w:cs="Calibri"/>
                <w:noProof/>
                <w:sz w:val="18"/>
                <w:szCs w:val="18"/>
              </w:rPr>
              <w:drawing>
                <wp:anchor distT="0" distB="0" distL="114300" distR="114300" simplePos="0" relativeHeight="251629568" behindDoc="0" locked="0" layoutInCell="1" allowOverlap="1" wp14:anchorId="1013B364" wp14:editId="5ED5CD48">
                  <wp:simplePos x="0" y="0"/>
                  <wp:positionH relativeFrom="column">
                    <wp:posOffset>120650</wp:posOffset>
                  </wp:positionH>
                  <wp:positionV relativeFrom="paragraph">
                    <wp:posOffset>333375</wp:posOffset>
                  </wp:positionV>
                  <wp:extent cx="504825" cy="257175"/>
                  <wp:effectExtent l="0" t="0" r="9525" b="9525"/>
                  <wp:wrapNone/>
                  <wp:docPr id="105" name="Рисунок 13"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EE17666C-15B5-41EF-856E-293D26EAAE3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43" w:type="pct"/>
            <w:tcBorders>
              <w:top w:val="nil"/>
              <w:left w:val="nil"/>
              <w:bottom w:val="single" w:sz="4" w:space="0" w:color="auto"/>
              <w:right w:val="single" w:sz="4" w:space="0" w:color="auto"/>
            </w:tcBorders>
            <w:shd w:val="clear" w:color="auto" w:fill="auto"/>
            <w:vAlign w:val="center"/>
            <w:hideMark/>
          </w:tcPr>
          <w:p w14:paraId="6125BA2F" w14:textId="77777777" w:rsidR="00451E49" w:rsidRPr="00C8475D" w:rsidRDefault="00451E49" w:rsidP="006C46D3">
            <w:pPr>
              <w:spacing w:after="0"/>
              <w:jc w:val="center"/>
              <w:rPr>
                <w:rFonts w:ascii="Myriad Pro" w:hAnsi="Myriad Pro"/>
                <w:sz w:val="20"/>
                <w:szCs w:val="20"/>
              </w:rPr>
            </w:pPr>
          </w:p>
        </w:tc>
        <w:tc>
          <w:tcPr>
            <w:tcW w:w="703" w:type="pct"/>
            <w:tcBorders>
              <w:top w:val="nil"/>
              <w:left w:val="nil"/>
              <w:bottom w:val="single" w:sz="4" w:space="0" w:color="auto"/>
              <w:right w:val="single" w:sz="4" w:space="0" w:color="auto"/>
            </w:tcBorders>
            <w:shd w:val="clear" w:color="auto" w:fill="auto"/>
            <w:vAlign w:val="center"/>
            <w:hideMark/>
          </w:tcPr>
          <w:p w14:paraId="7F648E5D" w14:textId="5096D528" w:rsidR="00C05618" w:rsidRDefault="00C05618" w:rsidP="00A65C10">
            <w:pPr>
              <w:spacing w:after="0"/>
              <w:jc w:val="center"/>
              <w:rPr>
                <w:rFonts w:ascii="Myriad Pro" w:hAnsi="Myriad Pro" w:cs="Arial"/>
                <w:sz w:val="18"/>
                <w:szCs w:val="18"/>
              </w:rPr>
            </w:pPr>
          </w:p>
          <w:p w14:paraId="4FB67833" w14:textId="77777777" w:rsidR="00A65C10" w:rsidRPr="00C8475D" w:rsidRDefault="00A65C10" w:rsidP="00A65C10">
            <w:pPr>
              <w:spacing w:after="0"/>
              <w:jc w:val="center"/>
              <w:rPr>
                <w:rFonts w:ascii="Myriad Pro" w:hAnsi="Myriad Pro" w:cs="Arial"/>
                <w:sz w:val="18"/>
                <w:szCs w:val="18"/>
              </w:rPr>
            </w:pPr>
            <w:r w:rsidRPr="00B8250F">
              <w:rPr>
                <w:rFonts w:ascii="Myriad Pro" w:hAnsi="Myriad Pro" w:cs="Arial"/>
                <w:sz w:val="18"/>
                <w:szCs w:val="18"/>
              </w:rPr>
              <w:t>905 822,14</w:t>
            </w:r>
          </w:p>
        </w:tc>
        <w:tc>
          <w:tcPr>
            <w:tcW w:w="714" w:type="pct"/>
            <w:tcBorders>
              <w:top w:val="nil"/>
              <w:left w:val="nil"/>
              <w:bottom w:val="single" w:sz="4" w:space="0" w:color="auto"/>
              <w:right w:val="single" w:sz="4" w:space="0" w:color="auto"/>
            </w:tcBorders>
            <w:shd w:val="clear" w:color="auto" w:fill="auto"/>
            <w:vAlign w:val="center"/>
            <w:hideMark/>
          </w:tcPr>
          <w:p w14:paraId="262E2474" w14:textId="77777777" w:rsidR="00451E49" w:rsidRPr="00C8475D" w:rsidRDefault="00451E49" w:rsidP="006C46D3">
            <w:pPr>
              <w:spacing w:after="0"/>
              <w:jc w:val="center"/>
              <w:rPr>
                <w:rFonts w:ascii="Myriad Pro" w:hAnsi="Myriad Pro"/>
                <w:sz w:val="20"/>
                <w:szCs w:val="20"/>
              </w:rPr>
            </w:pPr>
          </w:p>
        </w:tc>
        <w:tc>
          <w:tcPr>
            <w:tcW w:w="525" w:type="pct"/>
            <w:tcBorders>
              <w:top w:val="nil"/>
              <w:left w:val="nil"/>
              <w:bottom w:val="single" w:sz="4" w:space="0" w:color="auto"/>
              <w:right w:val="single" w:sz="4" w:space="0" w:color="auto"/>
            </w:tcBorders>
            <w:shd w:val="clear" w:color="auto" w:fill="auto"/>
            <w:vAlign w:val="center"/>
            <w:hideMark/>
          </w:tcPr>
          <w:p w14:paraId="53394D82" w14:textId="77777777" w:rsidR="00451E49" w:rsidRPr="00C8475D" w:rsidRDefault="00451E49" w:rsidP="006C46D3">
            <w:pPr>
              <w:spacing w:after="0"/>
              <w:jc w:val="center"/>
              <w:rPr>
                <w:rFonts w:ascii="Myriad Pro" w:hAnsi="Myriad Pro"/>
                <w:sz w:val="20"/>
                <w:szCs w:val="20"/>
              </w:rPr>
            </w:pPr>
          </w:p>
        </w:tc>
      </w:tr>
      <w:tr w:rsidR="006E19B1" w:rsidRPr="00C8475D" w14:paraId="158CBD49" w14:textId="77777777" w:rsidTr="006E19B1">
        <w:trPr>
          <w:cantSplit/>
          <w:trHeight w:val="20"/>
        </w:trPr>
        <w:tc>
          <w:tcPr>
            <w:tcW w:w="170" w:type="pct"/>
            <w:tcBorders>
              <w:top w:val="nil"/>
              <w:left w:val="single" w:sz="4" w:space="0" w:color="auto"/>
              <w:bottom w:val="single" w:sz="4" w:space="0" w:color="auto"/>
              <w:right w:val="single" w:sz="4" w:space="0" w:color="auto"/>
            </w:tcBorders>
            <w:shd w:val="clear" w:color="auto" w:fill="auto"/>
            <w:vAlign w:val="center"/>
            <w:hideMark/>
          </w:tcPr>
          <w:p w14:paraId="5A12018E"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t>3</w:t>
            </w:r>
          </w:p>
        </w:tc>
        <w:tc>
          <w:tcPr>
            <w:tcW w:w="1787" w:type="pct"/>
            <w:tcBorders>
              <w:top w:val="nil"/>
              <w:left w:val="nil"/>
              <w:bottom w:val="single" w:sz="4" w:space="0" w:color="auto"/>
              <w:right w:val="single" w:sz="4" w:space="0" w:color="auto"/>
            </w:tcBorders>
            <w:shd w:val="clear" w:color="auto" w:fill="auto"/>
            <w:vAlign w:val="center"/>
            <w:hideMark/>
          </w:tcPr>
          <w:p w14:paraId="7FD28CCF"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458" w:type="pct"/>
            <w:tcBorders>
              <w:top w:val="nil"/>
              <w:left w:val="nil"/>
              <w:bottom w:val="single" w:sz="4" w:space="0" w:color="auto"/>
              <w:right w:val="single" w:sz="4" w:space="0" w:color="auto"/>
            </w:tcBorders>
            <w:shd w:val="clear" w:color="auto" w:fill="auto"/>
            <w:hideMark/>
          </w:tcPr>
          <w:p w14:paraId="4B70D470" w14:textId="77777777" w:rsidR="00451E49" w:rsidRPr="00C8475D" w:rsidRDefault="00451E49" w:rsidP="006C46D3">
            <w:pPr>
              <w:spacing w:after="0"/>
              <w:rPr>
                <w:rFonts w:ascii="Myriad Pro" w:hAnsi="Myriad Pro" w:cs="Calibri"/>
                <w:sz w:val="18"/>
                <w:szCs w:val="18"/>
              </w:rPr>
            </w:pPr>
            <w:r w:rsidRPr="00C8475D">
              <w:rPr>
                <w:rFonts w:ascii="Myriad Pro" w:hAnsi="Myriad Pro" w:cs="Calibri"/>
                <w:noProof/>
                <w:sz w:val="18"/>
                <w:szCs w:val="18"/>
              </w:rPr>
              <w:drawing>
                <wp:anchor distT="0" distB="0" distL="114300" distR="114300" simplePos="0" relativeHeight="251632640" behindDoc="0" locked="0" layoutInCell="1" allowOverlap="1" wp14:anchorId="4B3127B6" wp14:editId="37CD41D1">
                  <wp:simplePos x="0" y="0"/>
                  <wp:positionH relativeFrom="column">
                    <wp:posOffset>139700</wp:posOffset>
                  </wp:positionH>
                  <wp:positionV relativeFrom="paragraph">
                    <wp:posOffset>285750</wp:posOffset>
                  </wp:positionV>
                  <wp:extent cx="571500" cy="257175"/>
                  <wp:effectExtent l="0" t="0" r="0" b="9525"/>
                  <wp:wrapNone/>
                  <wp:docPr id="106" name="Рисунок 14">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5F695ED5-E8E9-4FA8-98AB-6FF2B5163A4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43" w:type="pct"/>
            <w:tcBorders>
              <w:top w:val="nil"/>
              <w:left w:val="nil"/>
              <w:bottom w:val="single" w:sz="4" w:space="0" w:color="auto"/>
              <w:right w:val="single" w:sz="4" w:space="0" w:color="auto"/>
            </w:tcBorders>
            <w:shd w:val="clear" w:color="auto" w:fill="auto"/>
            <w:vAlign w:val="center"/>
            <w:hideMark/>
          </w:tcPr>
          <w:p w14:paraId="4292B49D" w14:textId="77777777" w:rsidR="00451E49" w:rsidRPr="00C8475D" w:rsidRDefault="00451E49" w:rsidP="006C46D3">
            <w:pPr>
              <w:spacing w:after="0"/>
              <w:jc w:val="center"/>
              <w:rPr>
                <w:rFonts w:ascii="Myriad Pro" w:hAnsi="Myriad Pro"/>
                <w:sz w:val="20"/>
                <w:szCs w:val="20"/>
              </w:rPr>
            </w:pPr>
          </w:p>
        </w:tc>
        <w:tc>
          <w:tcPr>
            <w:tcW w:w="703" w:type="pct"/>
            <w:tcBorders>
              <w:top w:val="nil"/>
              <w:left w:val="nil"/>
              <w:bottom w:val="single" w:sz="4" w:space="0" w:color="auto"/>
              <w:right w:val="single" w:sz="4" w:space="0" w:color="auto"/>
            </w:tcBorders>
            <w:shd w:val="clear" w:color="auto" w:fill="auto"/>
            <w:vAlign w:val="center"/>
            <w:hideMark/>
          </w:tcPr>
          <w:p w14:paraId="1127C268" w14:textId="77777777" w:rsidR="00451E49" w:rsidRPr="00C8475D" w:rsidRDefault="00451E49" w:rsidP="006C46D3">
            <w:pPr>
              <w:spacing w:after="0"/>
              <w:jc w:val="center"/>
              <w:rPr>
                <w:rFonts w:ascii="Myriad Pro" w:hAnsi="Myriad Pro"/>
                <w:sz w:val="20"/>
                <w:szCs w:val="20"/>
              </w:rPr>
            </w:pPr>
          </w:p>
        </w:tc>
        <w:tc>
          <w:tcPr>
            <w:tcW w:w="714" w:type="pct"/>
            <w:tcBorders>
              <w:top w:val="nil"/>
              <w:left w:val="nil"/>
              <w:bottom w:val="single" w:sz="4" w:space="0" w:color="auto"/>
              <w:right w:val="single" w:sz="4" w:space="0" w:color="auto"/>
            </w:tcBorders>
            <w:shd w:val="clear" w:color="auto" w:fill="auto"/>
            <w:vAlign w:val="center"/>
            <w:hideMark/>
          </w:tcPr>
          <w:p w14:paraId="3D59BB51" w14:textId="77777777" w:rsidR="00451E49" w:rsidRPr="00C8475D" w:rsidRDefault="00451E49" w:rsidP="006C46D3">
            <w:pPr>
              <w:spacing w:after="0"/>
              <w:jc w:val="center"/>
              <w:rPr>
                <w:rFonts w:ascii="Myriad Pro" w:hAnsi="Myriad Pro" w:cs="Arial"/>
                <w:sz w:val="18"/>
                <w:szCs w:val="18"/>
              </w:rPr>
            </w:pPr>
            <w:r w:rsidRPr="00C8475D">
              <w:rPr>
                <w:rFonts w:ascii="Myriad Pro" w:hAnsi="Myriad Pro" w:cs="Arial"/>
                <w:sz w:val="18"/>
                <w:szCs w:val="18"/>
              </w:rPr>
              <w:t>716 944,00</w:t>
            </w:r>
          </w:p>
        </w:tc>
        <w:tc>
          <w:tcPr>
            <w:tcW w:w="525" w:type="pct"/>
            <w:tcBorders>
              <w:top w:val="nil"/>
              <w:left w:val="nil"/>
              <w:bottom w:val="single" w:sz="4" w:space="0" w:color="auto"/>
              <w:right w:val="single" w:sz="4" w:space="0" w:color="auto"/>
            </w:tcBorders>
            <w:shd w:val="clear" w:color="auto" w:fill="auto"/>
            <w:vAlign w:val="center"/>
            <w:hideMark/>
          </w:tcPr>
          <w:p w14:paraId="3673DA5C" w14:textId="77777777" w:rsidR="00451E49" w:rsidRPr="00C8475D" w:rsidRDefault="00451E49" w:rsidP="006C46D3">
            <w:pPr>
              <w:spacing w:after="0"/>
              <w:jc w:val="center"/>
              <w:rPr>
                <w:rFonts w:ascii="Myriad Pro" w:hAnsi="Myriad Pro"/>
                <w:sz w:val="20"/>
                <w:szCs w:val="20"/>
              </w:rPr>
            </w:pPr>
          </w:p>
        </w:tc>
      </w:tr>
      <w:tr w:rsidR="006E19B1" w:rsidRPr="00C8475D" w14:paraId="28F5C983" w14:textId="77777777" w:rsidTr="006E19B1">
        <w:trPr>
          <w:cantSplit/>
          <w:trHeight w:val="20"/>
        </w:trPr>
        <w:tc>
          <w:tcPr>
            <w:tcW w:w="170" w:type="pct"/>
            <w:tcBorders>
              <w:top w:val="nil"/>
              <w:left w:val="single" w:sz="4" w:space="0" w:color="auto"/>
              <w:bottom w:val="single" w:sz="4" w:space="0" w:color="auto"/>
              <w:right w:val="single" w:sz="4" w:space="0" w:color="auto"/>
            </w:tcBorders>
            <w:shd w:val="clear" w:color="auto" w:fill="auto"/>
            <w:vAlign w:val="center"/>
            <w:hideMark/>
          </w:tcPr>
          <w:p w14:paraId="53466665"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t>4</w:t>
            </w:r>
          </w:p>
        </w:tc>
        <w:tc>
          <w:tcPr>
            <w:tcW w:w="1787" w:type="pct"/>
            <w:tcBorders>
              <w:top w:val="nil"/>
              <w:left w:val="nil"/>
              <w:bottom w:val="single" w:sz="4" w:space="0" w:color="auto"/>
              <w:right w:val="single" w:sz="4" w:space="0" w:color="auto"/>
            </w:tcBorders>
            <w:shd w:val="clear" w:color="auto" w:fill="auto"/>
            <w:vAlign w:val="center"/>
            <w:hideMark/>
          </w:tcPr>
          <w:p w14:paraId="4ED31877"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58" w:type="pct"/>
            <w:tcBorders>
              <w:top w:val="nil"/>
              <w:left w:val="nil"/>
              <w:bottom w:val="single" w:sz="4" w:space="0" w:color="auto"/>
              <w:right w:val="single" w:sz="4" w:space="0" w:color="auto"/>
            </w:tcBorders>
            <w:shd w:val="clear" w:color="auto" w:fill="auto"/>
            <w:vAlign w:val="center"/>
            <w:hideMark/>
          </w:tcPr>
          <w:p w14:paraId="135E7D07"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 </w:t>
            </w:r>
          </w:p>
        </w:tc>
        <w:tc>
          <w:tcPr>
            <w:tcW w:w="643" w:type="pct"/>
            <w:tcBorders>
              <w:top w:val="nil"/>
              <w:left w:val="nil"/>
              <w:bottom w:val="single" w:sz="4" w:space="0" w:color="auto"/>
              <w:right w:val="single" w:sz="4" w:space="0" w:color="auto"/>
            </w:tcBorders>
            <w:shd w:val="clear" w:color="auto" w:fill="auto"/>
            <w:vAlign w:val="center"/>
            <w:hideMark/>
          </w:tcPr>
          <w:p w14:paraId="2AEF2952" w14:textId="77777777" w:rsidR="00451E49" w:rsidRPr="00C8475D" w:rsidRDefault="00451E49" w:rsidP="006C46D3">
            <w:pPr>
              <w:spacing w:after="0"/>
              <w:jc w:val="center"/>
              <w:rPr>
                <w:rFonts w:ascii="Myriad Pro" w:hAnsi="Myriad Pro"/>
                <w:sz w:val="20"/>
                <w:szCs w:val="20"/>
              </w:rPr>
            </w:pPr>
          </w:p>
        </w:tc>
        <w:tc>
          <w:tcPr>
            <w:tcW w:w="703" w:type="pct"/>
            <w:tcBorders>
              <w:top w:val="nil"/>
              <w:left w:val="nil"/>
              <w:bottom w:val="single" w:sz="4" w:space="0" w:color="auto"/>
              <w:right w:val="single" w:sz="4" w:space="0" w:color="auto"/>
            </w:tcBorders>
            <w:shd w:val="clear" w:color="auto" w:fill="auto"/>
            <w:vAlign w:val="center"/>
            <w:hideMark/>
          </w:tcPr>
          <w:p w14:paraId="3410F5F9" w14:textId="457C49A1" w:rsidR="00A65C10" w:rsidRDefault="00A65C10" w:rsidP="006C46D3">
            <w:pPr>
              <w:spacing w:after="0"/>
              <w:jc w:val="center"/>
              <w:rPr>
                <w:rFonts w:ascii="Myriad Pro" w:hAnsi="Myriad Pro" w:cs="Arial"/>
                <w:sz w:val="18"/>
                <w:szCs w:val="18"/>
              </w:rPr>
            </w:pPr>
          </w:p>
          <w:p w14:paraId="09B91A5E" w14:textId="77777777" w:rsidR="00451E49" w:rsidRPr="00C8475D" w:rsidRDefault="00A65C10" w:rsidP="006C46D3">
            <w:pPr>
              <w:spacing w:after="0"/>
              <w:jc w:val="center"/>
              <w:rPr>
                <w:rFonts w:ascii="Myriad Pro" w:hAnsi="Myriad Pro" w:cs="Arial"/>
                <w:sz w:val="18"/>
                <w:szCs w:val="18"/>
              </w:rPr>
            </w:pPr>
            <w:r>
              <w:rPr>
                <w:rFonts w:ascii="Myriad Pro" w:eastAsia="Calibri" w:hAnsi="Myriad Pro"/>
                <w:b/>
                <w:color w:val="000000" w:themeColor="text1"/>
                <w:sz w:val="18"/>
                <w:szCs w:val="18"/>
              </w:rPr>
              <w:t xml:space="preserve">231 </w:t>
            </w:r>
            <w:r w:rsidRPr="00734D47">
              <w:rPr>
                <w:rFonts w:ascii="Myriad Pro" w:eastAsia="Calibri" w:hAnsi="Myriad Pro"/>
                <w:b/>
                <w:color w:val="000000" w:themeColor="text1"/>
                <w:sz w:val="18"/>
                <w:szCs w:val="18"/>
              </w:rPr>
              <w:t>595</w:t>
            </w:r>
            <w:r>
              <w:rPr>
                <w:rFonts w:ascii="Myriad Pro" w:eastAsia="Calibri" w:hAnsi="Myriad Pro"/>
                <w:b/>
                <w:color w:val="000000" w:themeColor="text1"/>
                <w:sz w:val="18"/>
                <w:szCs w:val="18"/>
              </w:rPr>
              <w:t>,</w:t>
            </w:r>
            <w:r w:rsidRPr="00734D47">
              <w:rPr>
                <w:rFonts w:ascii="Myriad Pro" w:eastAsia="Calibri" w:hAnsi="Myriad Pro"/>
                <w:b/>
                <w:color w:val="000000" w:themeColor="text1"/>
                <w:sz w:val="18"/>
                <w:szCs w:val="18"/>
              </w:rPr>
              <w:t>30</w:t>
            </w:r>
          </w:p>
        </w:tc>
        <w:tc>
          <w:tcPr>
            <w:tcW w:w="714" w:type="pct"/>
            <w:tcBorders>
              <w:top w:val="nil"/>
              <w:left w:val="nil"/>
              <w:bottom w:val="single" w:sz="4" w:space="0" w:color="auto"/>
              <w:right w:val="single" w:sz="4" w:space="0" w:color="auto"/>
            </w:tcBorders>
            <w:shd w:val="clear" w:color="auto" w:fill="auto"/>
            <w:vAlign w:val="center"/>
            <w:hideMark/>
          </w:tcPr>
          <w:p w14:paraId="1D353183" w14:textId="4C21871F" w:rsidR="00451E49" w:rsidRDefault="00451E49" w:rsidP="006C46D3">
            <w:pPr>
              <w:spacing w:after="0"/>
              <w:jc w:val="center"/>
              <w:rPr>
                <w:rFonts w:ascii="Myriad Pro" w:hAnsi="Myriad Pro" w:cs="Arial"/>
                <w:sz w:val="18"/>
                <w:szCs w:val="18"/>
              </w:rPr>
            </w:pPr>
          </w:p>
          <w:p w14:paraId="1CB92C42" w14:textId="77777777" w:rsidR="00A65C10" w:rsidRPr="00C8475D" w:rsidRDefault="00A65C10" w:rsidP="006C46D3">
            <w:pPr>
              <w:spacing w:after="0"/>
              <w:jc w:val="center"/>
              <w:rPr>
                <w:rFonts w:ascii="Myriad Pro" w:hAnsi="Myriad Pro" w:cs="Arial"/>
                <w:sz w:val="18"/>
                <w:szCs w:val="18"/>
              </w:rPr>
            </w:pPr>
            <w:r>
              <w:rPr>
                <w:rFonts w:ascii="Myriad Pro" w:eastAsia="Calibri" w:hAnsi="Myriad Pro"/>
                <w:b/>
                <w:color w:val="000000" w:themeColor="text1"/>
                <w:sz w:val="18"/>
                <w:szCs w:val="18"/>
              </w:rPr>
              <w:t>416 770,00</w:t>
            </w:r>
          </w:p>
        </w:tc>
        <w:tc>
          <w:tcPr>
            <w:tcW w:w="525" w:type="pct"/>
            <w:tcBorders>
              <w:top w:val="nil"/>
              <w:left w:val="nil"/>
              <w:bottom w:val="single" w:sz="4" w:space="0" w:color="auto"/>
              <w:right w:val="single" w:sz="4" w:space="0" w:color="auto"/>
            </w:tcBorders>
            <w:shd w:val="clear" w:color="auto" w:fill="auto"/>
            <w:vAlign w:val="center"/>
            <w:hideMark/>
          </w:tcPr>
          <w:p w14:paraId="06E3A643" w14:textId="47698E75" w:rsidR="00451E49" w:rsidRDefault="00451E49" w:rsidP="006C46D3">
            <w:pPr>
              <w:spacing w:after="0"/>
              <w:jc w:val="center"/>
              <w:rPr>
                <w:rFonts w:ascii="Myriad Pro" w:hAnsi="Myriad Pro" w:cs="Arial"/>
                <w:sz w:val="18"/>
                <w:szCs w:val="18"/>
              </w:rPr>
            </w:pPr>
          </w:p>
          <w:p w14:paraId="666E1A5A" w14:textId="77777777" w:rsidR="00A65C10" w:rsidRPr="00C8475D" w:rsidRDefault="00A65C10" w:rsidP="006C46D3">
            <w:pPr>
              <w:spacing w:after="0"/>
              <w:jc w:val="center"/>
              <w:rPr>
                <w:rFonts w:ascii="Myriad Pro" w:hAnsi="Myriad Pro" w:cs="Arial"/>
                <w:sz w:val="18"/>
                <w:szCs w:val="18"/>
              </w:rPr>
            </w:pPr>
            <w:r w:rsidRPr="00A65C10">
              <w:rPr>
                <w:rFonts w:ascii="Myriad Pro" w:hAnsi="Myriad Pro" w:cs="Arial"/>
                <w:sz w:val="18"/>
                <w:szCs w:val="18"/>
              </w:rPr>
              <w:t>185 174,70</w:t>
            </w:r>
          </w:p>
        </w:tc>
      </w:tr>
      <w:tr w:rsidR="006E19B1" w:rsidRPr="00C8475D" w14:paraId="1C3D15AA" w14:textId="77777777" w:rsidTr="006E19B1">
        <w:trPr>
          <w:cantSplit/>
          <w:trHeight w:val="20"/>
        </w:trPr>
        <w:tc>
          <w:tcPr>
            <w:tcW w:w="170" w:type="pct"/>
            <w:tcBorders>
              <w:top w:val="nil"/>
              <w:left w:val="single" w:sz="4" w:space="0" w:color="auto"/>
              <w:bottom w:val="single" w:sz="4" w:space="0" w:color="auto"/>
              <w:right w:val="single" w:sz="4" w:space="0" w:color="auto"/>
            </w:tcBorders>
            <w:shd w:val="clear" w:color="auto" w:fill="auto"/>
            <w:vAlign w:val="center"/>
            <w:hideMark/>
          </w:tcPr>
          <w:p w14:paraId="78405FC2"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lastRenderedPageBreak/>
              <w:t>5</w:t>
            </w:r>
          </w:p>
        </w:tc>
        <w:tc>
          <w:tcPr>
            <w:tcW w:w="1787" w:type="pct"/>
            <w:tcBorders>
              <w:top w:val="nil"/>
              <w:left w:val="nil"/>
              <w:bottom w:val="single" w:sz="4" w:space="0" w:color="auto"/>
              <w:right w:val="single" w:sz="4" w:space="0" w:color="auto"/>
            </w:tcBorders>
            <w:shd w:val="clear" w:color="auto" w:fill="auto"/>
            <w:vAlign w:val="center"/>
            <w:hideMark/>
          </w:tcPr>
          <w:p w14:paraId="58A68605"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58" w:type="pct"/>
            <w:tcBorders>
              <w:top w:val="nil"/>
              <w:left w:val="nil"/>
              <w:bottom w:val="single" w:sz="4" w:space="0" w:color="auto"/>
              <w:right w:val="single" w:sz="4" w:space="0" w:color="auto"/>
            </w:tcBorders>
            <w:shd w:val="clear" w:color="auto" w:fill="auto"/>
            <w:vAlign w:val="center"/>
            <w:hideMark/>
          </w:tcPr>
          <w:p w14:paraId="07704111"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 </w:t>
            </w:r>
          </w:p>
        </w:tc>
        <w:tc>
          <w:tcPr>
            <w:tcW w:w="643" w:type="pct"/>
            <w:tcBorders>
              <w:top w:val="nil"/>
              <w:left w:val="nil"/>
              <w:bottom w:val="single" w:sz="4" w:space="0" w:color="auto"/>
              <w:right w:val="single" w:sz="4" w:space="0" w:color="auto"/>
            </w:tcBorders>
            <w:shd w:val="clear" w:color="auto" w:fill="auto"/>
            <w:vAlign w:val="center"/>
            <w:hideMark/>
          </w:tcPr>
          <w:p w14:paraId="787CD515" w14:textId="77777777" w:rsidR="00451E49" w:rsidRPr="00C8475D" w:rsidRDefault="00451E49" w:rsidP="006C46D3">
            <w:pPr>
              <w:spacing w:after="0"/>
              <w:jc w:val="center"/>
              <w:rPr>
                <w:rFonts w:ascii="Myriad Pro" w:hAnsi="Myriad Pro"/>
                <w:sz w:val="20"/>
                <w:szCs w:val="20"/>
              </w:rPr>
            </w:pPr>
          </w:p>
        </w:tc>
        <w:tc>
          <w:tcPr>
            <w:tcW w:w="703" w:type="pct"/>
            <w:tcBorders>
              <w:top w:val="nil"/>
              <w:left w:val="nil"/>
              <w:bottom w:val="single" w:sz="4" w:space="0" w:color="auto"/>
              <w:right w:val="single" w:sz="4" w:space="0" w:color="auto"/>
            </w:tcBorders>
            <w:shd w:val="clear" w:color="auto" w:fill="auto"/>
            <w:vAlign w:val="center"/>
            <w:hideMark/>
          </w:tcPr>
          <w:p w14:paraId="68077166" w14:textId="77777777" w:rsidR="00451E49" w:rsidRPr="00C8475D" w:rsidRDefault="00451E49" w:rsidP="006C46D3">
            <w:pPr>
              <w:spacing w:after="0"/>
              <w:jc w:val="center"/>
              <w:rPr>
                <w:rFonts w:ascii="Myriad Pro" w:hAnsi="Myriad Pro" w:cs="Arial"/>
                <w:sz w:val="18"/>
                <w:szCs w:val="18"/>
              </w:rPr>
            </w:pPr>
            <w:r w:rsidRPr="00C8475D">
              <w:rPr>
                <w:rFonts w:ascii="Myriad Pro" w:hAnsi="Myriad Pro" w:cs="Arial"/>
                <w:sz w:val="18"/>
                <w:szCs w:val="18"/>
              </w:rPr>
              <w:t>-</w:t>
            </w:r>
          </w:p>
        </w:tc>
        <w:tc>
          <w:tcPr>
            <w:tcW w:w="714" w:type="pct"/>
            <w:tcBorders>
              <w:top w:val="nil"/>
              <w:left w:val="nil"/>
              <w:bottom w:val="single" w:sz="4" w:space="0" w:color="auto"/>
              <w:right w:val="single" w:sz="4" w:space="0" w:color="auto"/>
            </w:tcBorders>
            <w:shd w:val="clear" w:color="auto" w:fill="auto"/>
            <w:vAlign w:val="center"/>
            <w:hideMark/>
          </w:tcPr>
          <w:p w14:paraId="0096501E" w14:textId="77777777" w:rsidR="00451E49" w:rsidRPr="00C8475D" w:rsidRDefault="00451E49" w:rsidP="006C46D3">
            <w:pPr>
              <w:spacing w:after="0"/>
              <w:jc w:val="center"/>
              <w:rPr>
                <w:rFonts w:ascii="Myriad Pro" w:hAnsi="Myriad Pro" w:cs="Arial"/>
                <w:sz w:val="18"/>
                <w:szCs w:val="18"/>
              </w:rPr>
            </w:pPr>
            <w:r w:rsidRPr="00C8475D">
              <w:rPr>
                <w:rFonts w:ascii="Myriad Pro" w:hAnsi="Myriad Pro" w:cs="Arial"/>
                <w:sz w:val="18"/>
                <w:szCs w:val="18"/>
              </w:rPr>
              <w:t>84 717,00</w:t>
            </w:r>
          </w:p>
        </w:tc>
        <w:tc>
          <w:tcPr>
            <w:tcW w:w="525" w:type="pct"/>
            <w:tcBorders>
              <w:top w:val="nil"/>
              <w:left w:val="nil"/>
              <w:bottom w:val="single" w:sz="4" w:space="0" w:color="auto"/>
              <w:right w:val="single" w:sz="4" w:space="0" w:color="auto"/>
            </w:tcBorders>
            <w:shd w:val="clear" w:color="auto" w:fill="auto"/>
            <w:vAlign w:val="center"/>
            <w:hideMark/>
          </w:tcPr>
          <w:p w14:paraId="218C3E41" w14:textId="378AED54" w:rsidR="00451E49" w:rsidRPr="00C8475D" w:rsidRDefault="00451E49" w:rsidP="006C46D3">
            <w:pPr>
              <w:spacing w:after="0"/>
              <w:jc w:val="center"/>
              <w:rPr>
                <w:rFonts w:ascii="Myriad Pro" w:hAnsi="Myriad Pro" w:cs="Arial"/>
                <w:sz w:val="18"/>
                <w:szCs w:val="18"/>
              </w:rPr>
            </w:pPr>
            <w:r w:rsidRPr="00C8475D">
              <w:rPr>
                <w:rFonts w:ascii="Myriad Pro" w:hAnsi="Myriad Pro" w:cs="Arial"/>
                <w:sz w:val="18"/>
                <w:szCs w:val="18"/>
              </w:rPr>
              <w:t>84 717,00</w:t>
            </w:r>
          </w:p>
        </w:tc>
      </w:tr>
      <w:tr w:rsidR="006E19B1" w:rsidRPr="00C8475D" w14:paraId="095C8D6A" w14:textId="77777777" w:rsidTr="006E19B1">
        <w:trPr>
          <w:cantSplit/>
          <w:trHeight w:val="20"/>
        </w:trPr>
        <w:tc>
          <w:tcPr>
            <w:tcW w:w="1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74D5C3" w14:textId="77777777" w:rsidR="00451E49" w:rsidRPr="00C8475D" w:rsidRDefault="00451E49" w:rsidP="006C46D3">
            <w:pPr>
              <w:spacing w:after="0"/>
              <w:jc w:val="center"/>
              <w:rPr>
                <w:rFonts w:ascii="Myriad Pro" w:hAnsi="Myriad Pro" w:cs="Calibri"/>
                <w:sz w:val="18"/>
                <w:szCs w:val="18"/>
              </w:rPr>
            </w:pPr>
            <w:r w:rsidRPr="00C8475D">
              <w:rPr>
                <w:rFonts w:ascii="Myriad Pro" w:hAnsi="Myriad Pro" w:cs="Calibri"/>
                <w:sz w:val="18"/>
                <w:szCs w:val="18"/>
              </w:rPr>
              <w:t>6</w:t>
            </w:r>
          </w:p>
        </w:tc>
        <w:tc>
          <w:tcPr>
            <w:tcW w:w="1787" w:type="pct"/>
            <w:tcBorders>
              <w:top w:val="single" w:sz="4" w:space="0" w:color="auto"/>
              <w:left w:val="nil"/>
              <w:bottom w:val="single" w:sz="4" w:space="0" w:color="auto"/>
              <w:right w:val="single" w:sz="4" w:space="0" w:color="auto"/>
            </w:tcBorders>
            <w:shd w:val="clear" w:color="auto" w:fill="auto"/>
            <w:vAlign w:val="center"/>
            <w:hideMark/>
          </w:tcPr>
          <w:p w14:paraId="13398879"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58" w:type="pct"/>
            <w:tcBorders>
              <w:top w:val="single" w:sz="4" w:space="0" w:color="auto"/>
              <w:left w:val="nil"/>
              <w:bottom w:val="single" w:sz="4" w:space="0" w:color="auto"/>
              <w:right w:val="single" w:sz="4" w:space="0" w:color="auto"/>
            </w:tcBorders>
            <w:shd w:val="clear" w:color="auto" w:fill="auto"/>
            <w:vAlign w:val="center"/>
            <w:hideMark/>
          </w:tcPr>
          <w:p w14:paraId="2135581C" w14:textId="77777777" w:rsidR="00451E49" w:rsidRPr="00C8475D" w:rsidRDefault="00451E49" w:rsidP="006C46D3">
            <w:pPr>
              <w:spacing w:after="0"/>
              <w:jc w:val="both"/>
              <w:rPr>
                <w:rFonts w:ascii="Myriad Pro" w:hAnsi="Myriad Pro" w:cs="Calibri"/>
                <w:sz w:val="18"/>
                <w:szCs w:val="18"/>
              </w:rPr>
            </w:pPr>
            <w:r w:rsidRPr="00C8475D">
              <w:rPr>
                <w:rFonts w:ascii="Myriad Pro" w:hAnsi="Myriad Pro" w:cs="Calibri"/>
                <w:sz w:val="18"/>
                <w:szCs w:val="18"/>
              </w:rPr>
              <w:t> </w:t>
            </w:r>
          </w:p>
        </w:tc>
        <w:tc>
          <w:tcPr>
            <w:tcW w:w="643" w:type="pct"/>
            <w:tcBorders>
              <w:top w:val="single" w:sz="4" w:space="0" w:color="auto"/>
              <w:left w:val="nil"/>
              <w:bottom w:val="single" w:sz="4" w:space="0" w:color="auto"/>
              <w:right w:val="single" w:sz="4" w:space="0" w:color="auto"/>
            </w:tcBorders>
            <w:shd w:val="clear" w:color="auto" w:fill="auto"/>
            <w:vAlign w:val="center"/>
            <w:hideMark/>
          </w:tcPr>
          <w:p w14:paraId="1681EEF5" w14:textId="77777777" w:rsidR="00451E49" w:rsidRPr="00C8475D" w:rsidRDefault="00451E49" w:rsidP="006C46D3">
            <w:pPr>
              <w:spacing w:after="0"/>
              <w:jc w:val="center"/>
              <w:rPr>
                <w:rFonts w:ascii="Myriad Pro" w:hAnsi="Myriad Pro"/>
                <w:sz w:val="20"/>
                <w:szCs w:val="20"/>
              </w:rPr>
            </w:pPr>
          </w:p>
        </w:tc>
        <w:tc>
          <w:tcPr>
            <w:tcW w:w="703" w:type="pct"/>
            <w:tcBorders>
              <w:top w:val="single" w:sz="4" w:space="0" w:color="auto"/>
              <w:left w:val="nil"/>
              <w:bottom w:val="single" w:sz="4" w:space="0" w:color="auto"/>
              <w:right w:val="single" w:sz="4" w:space="0" w:color="auto"/>
            </w:tcBorders>
            <w:shd w:val="clear" w:color="auto" w:fill="auto"/>
            <w:vAlign w:val="center"/>
            <w:hideMark/>
          </w:tcPr>
          <w:p w14:paraId="11B8FD1B" w14:textId="67BF8CA6" w:rsidR="006E77F5" w:rsidRDefault="006E77F5" w:rsidP="006C46D3">
            <w:pPr>
              <w:spacing w:after="0"/>
              <w:jc w:val="center"/>
              <w:rPr>
                <w:rFonts w:ascii="Myriad Pro" w:hAnsi="Myriad Pro" w:cs="Arial"/>
                <w:sz w:val="18"/>
                <w:szCs w:val="18"/>
              </w:rPr>
            </w:pPr>
          </w:p>
          <w:p w14:paraId="00D2AEF5" w14:textId="77777777" w:rsidR="00451E49" w:rsidRPr="00C8475D" w:rsidRDefault="006E77F5" w:rsidP="006C46D3">
            <w:pPr>
              <w:spacing w:after="0"/>
              <w:jc w:val="center"/>
              <w:rPr>
                <w:rFonts w:ascii="Myriad Pro" w:hAnsi="Myriad Pro" w:cs="Arial"/>
                <w:sz w:val="18"/>
                <w:szCs w:val="18"/>
              </w:rPr>
            </w:pPr>
            <w:r>
              <w:rPr>
                <w:rFonts w:ascii="Myriad Pro" w:eastAsia="Calibri" w:hAnsi="Myriad Pro"/>
                <w:b/>
                <w:sz w:val="18"/>
                <w:szCs w:val="18"/>
              </w:rPr>
              <w:t xml:space="preserve">674 </w:t>
            </w:r>
            <w:r w:rsidRPr="0038176A">
              <w:rPr>
                <w:rFonts w:ascii="Myriad Pro" w:eastAsia="Calibri" w:hAnsi="Myriad Pro"/>
                <w:b/>
                <w:sz w:val="18"/>
                <w:szCs w:val="18"/>
              </w:rPr>
              <w:t>226</w:t>
            </w:r>
            <w:r>
              <w:rPr>
                <w:rFonts w:ascii="Myriad Pro" w:eastAsia="Calibri" w:hAnsi="Myriad Pro"/>
                <w:b/>
                <w:sz w:val="18"/>
                <w:szCs w:val="18"/>
              </w:rPr>
              <w:t>,</w:t>
            </w:r>
            <w:r w:rsidRPr="0038176A">
              <w:rPr>
                <w:rFonts w:ascii="Myriad Pro" w:eastAsia="Calibri" w:hAnsi="Myriad Pro"/>
                <w:b/>
                <w:sz w:val="18"/>
                <w:szCs w:val="18"/>
              </w:rPr>
              <w:t>84</w:t>
            </w:r>
          </w:p>
        </w:tc>
        <w:tc>
          <w:tcPr>
            <w:tcW w:w="714" w:type="pct"/>
            <w:tcBorders>
              <w:top w:val="single" w:sz="4" w:space="0" w:color="auto"/>
              <w:left w:val="nil"/>
              <w:bottom w:val="single" w:sz="4" w:space="0" w:color="auto"/>
              <w:right w:val="single" w:sz="4" w:space="0" w:color="auto"/>
            </w:tcBorders>
            <w:shd w:val="clear" w:color="auto" w:fill="auto"/>
            <w:vAlign w:val="center"/>
            <w:hideMark/>
          </w:tcPr>
          <w:p w14:paraId="2D8E9EAF" w14:textId="3A83B40A" w:rsidR="00451E49" w:rsidRDefault="00451E49" w:rsidP="006E77F5">
            <w:pPr>
              <w:spacing w:after="0"/>
              <w:jc w:val="center"/>
              <w:rPr>
                <w:rFonts w:ascii="Myriad Pro" w:hAnsi="Myriad Pro" w:cs="Arial"/>
                <w:sz w:val="18"/>
                <w:szCs w:val="18"/>
              </w:rPr>
            </w:pPr>
          </w:p>
          <w:p w14:paraId="536A6376" w14:textId="77777777" w:rsidR="006E77F5" w:rsidRPr="00C8475D" w:rsidRDefault="006E77F5" w:rsidP="006E77F5">
            <w:pPr>
              <w:spacing w:after="0"/>
              <w:jc w:val="center"/>
              <w:rPr>
                <w:rFonts w:ascii="Myriad Pro" w:hAnsi="Myriad Pro" w:cs="Arial"/>
                <w:sz w:val="18"/>
                <w:szCs w:val="18"/>
              </w:rPr>
            </w:pPr>
            <w:r>
              <w:rPr>
                <w:rFonts w:ascii="Myriad Pro" w:eastAsia="Calibri" w:hAnsi="Myriad Pro"/>
                <w:b/>
                <w:sz w:val="18"/>
                <w:szCs w:val="18"/>
              </w:rPr>
              <w:t xml:space="preserve">215 </w:t>
            </w:r>
            <w:r w:rsidRPr="0038176A">
              <w:rPr>
                <w:rFonts w:ascii="Myriad Pro" w:eastAsia="Calibri" w:hAnsi="Myriad Pro"/>
                <w:b/>
                <w:sz w:val="18"/>
                <w:szCs w:val="18"/>
              </w:rPr>
              <w:t>457</w:t>
            </w:r>
            <w:r>
              <w:rPr>
                <w:rFonts w:ascii="Myriad Pro" w:eastAsia="Calibri" w:hAnsi="Myriad Pro"/>
                <w:b/>
                <w:sz w:val="18"/>
                <w:szCs w:val="18"/>
              </w:rPr>
              <w:t>,</w:t>
            </w:r>
            <w:r w:rsidRPr="0038176A">
              <w:rPr>
                <w:rFonts w:ascii="Myriad Pro" w:eastAsia="Calibri" w:hAnsi="Myriad Pro"/>
                <w:b/>
                <w:sz w:val="18"/>
                <w:szCs w:val="18"/>
              </w:rPr>
              <w:t>00</w:t>
            </w:r>
          </w:p>
        </w:tc>
        <w:tc>
          <w:tcPr>
            <w:tcW w:w="525" w:type="pct"/>
            <w:tcBorders>
              <w:top w:val="single" w:sz="4" w:space="0" w:color="auto"/>
              <w:left w:val="nil"/>
              <w:bottom w:val="single" w:sz="4" w:space="0" w:color="auto"/>
              <w:right w:val="single" w:sz="4" w:space="0" w:color="auto"/>
            </w:tcBorders>
            <w:shd w:val="clear" w:color="auto" w:fill="auto"/>
            <w:vAlign w:val="center"/>
            <w:hideMark/>
          </w:tcPr>
          <w:p w14:paraId="33767A93" w14:textId="699EC783" w:rsidR="00451E49" w:rsidRDefault="00451E49" w:rsidP="006E77F5">
            <w:pPr>
              <w:spacing w:after="0"/>
              <w:jc w:val="center"/>
              <w:rPr>
                <w:rFonts w:ascii="Myriad Pro" w:hAnsi="Myriad Pro" w:cs="Arial"/>
                <w:sz w:val="18"/>
                <w:szCs w:val="18"/>
              </w:rPr>
            </w:pPr>
          </w:p>
          <w:p w14:paraId="63492D52" w14:textId="77777777" w:rsidR="006E77F5" w:rsidRPr="00C8475D" w:rsidRDefault="006E77F5" w:rsidP="006E77F5">
            <w:pPr>
              <w:spacing w:after="0"/>
              <w:jc w:val="center"/>
              <w:rPr>
                <w:rFonts w:ascii="Myriad Pro" w:hAnsi="Myriad Pro" w:cs="Arial"/>
                <w:sz w:val="18"/>
                <w:szCs w:val="18"/>
              </w:rPr>
            </w:pPr>
            <w:r w:rsidRPr="006E77F5">
              <w:rPr>
                <w:rFonts w:ascii="Myriad Pro" w:hAnsi="Myriad Pro" w:cs="Arial"/>
                <w:sz w:val="18"/>
                <w:szCs w:val="18"/>
              </w:rPr>
              <w:t>-458 769,84</w:t>
            </w:r>
          </w:p>
        </w:tc>
      </w:tr>
      <w:tr w:rsidR="006E19B1" w:rsidRPr="00B8250F" w14:paraId="01EB60AC" w14:textId="77777777" w:rsidTr="006E19B1">
        <w:trPr>
          <w:cantSplit/>
          <w:trHeight w:val="20"/>
        </w:trPr>
        <w:tc>
          <w:tcPr>
            <w:tcW w:w="170" w:type="pct"/>
            <w:tcBorders>
              <w:top w:val="single" w:sz="4" w:space="0" w:color="auto"/>
              <w:left w:val="single" w:sz="4" w:space="0" w:color="auto"/>
              <w:bottom w:val="single" w:sz="4" w:space="0" w:color="auto"/>
              <w:right w:val="single" w:sz="4" w:space="0" w:color="auto"/>
            </w:tcBorders>
            <w:shd w:val="clear" w:color="auto" w:fill="auto"/>
            <w:vAlign w:val="center"/>
          </w:tcPr>
          <w:p w14:paraId="3EA9E131" w14:textId="77777777" w:rsidR="006E19B1" w:rsidRPr="00B8250F" w:rsidRDefault="006E19B1" w:rsidP="006C46D3">
            <w:pPr>
              <w:spacing w:after="0"/>
              <w:jc w:val="center"/>
              <w:rPr>
                <w:rFonts w:ascii="Myriad Pro" w:hAnsi="Myriad Pro" w:cs="Calibri"/>
                <w:sz w:val="18"/>
                <w:szCs w:val="18"/>
              </w:rPr>
            </w:pPr>
            <w:r w:rsidRPr="00B8250F">
              <w:rPr>
                <w:rFonts w:ascii="Myriad Pro" w:hAnsi="Myriad Pro" w:cs="Calibri"/>
                <w:sz w:val="18"/>
                <w:szCs w:val="18"/>
              </w:rPr>
              <w:t>7</w:t>
            </w:r>
          </w:p>
        </w:tc>
        <w:tc>
          <w:tcPr>
            <w:tcW w:w="1787" w:type="pct"/>
            <w:tcBorders>
              <w:top w:val="single" w:sz="4" w:space="0" w:color="auto"/>
              <w:left w:val="nil"/>
              <w:bottom w:val="single" w:sz="4" w:space="0" w:color="auto"/>
              <w:right w:val="single" w:sz="4" w:space="0" w:color="auto"/>
            </w:tcBorders>
            <w:shd w:val="clear" w:color="auto" w:fill="auto"/>
            <w:vAlign w:val="center"/>
          </w:tcPr>
          <w:p w14:paraId="1630EBCC" w14:textId="77777777" w:rsidR="006E19B1" w:rsidRPr="00B8250F" w:rsidRDefault="006E19B1" w:rsidP="006C46D3">
            <w:pPr>
              <w:spacing w:after="0"/>
              <w:jc w:val="both"/>
              <w:rPr>
                <w:rFonts w:ascii="Myriad Pro" w:hAnsi="Myriad Pro" w:cs="Calibri"/>
                <w:sz w:val="18"/>
                <w:szCs w:val="18"/>
              </w:rPr>
            </w:pPr>
            <w:r w:rsidRPr="00B8250F">
              <w:rPr>
                <w:rFonts w:ascii="Myriad Pro" w:hAnsi="Myriad Pro" w:cs="Calibri"/>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за счет собственных средств выручки от реализации товаров (услуг) по регулируемым ценам (тарифам)), без НДС</w:t>
            </w:r>
          </w:p>
        </w:tc>
        <w:tc>
          <w:tcPr>
            <w:tcW w:w="458" w:type="pct"/>
            <w:tcBorders>
              <w:top w:val="single" w:sz="4" w:space="0" w:color="auto"/>
              <w:left w:val="nil"/>
              <w:bottom w:val="single" w:sz="4" w:space="0" w:color="auto"/>
              <w:right w:val="single" w:sz="4" w:space="0" w:color="auto"/>
            </w:tcBorders>
            <w:shd w:val="clear" w:color="auto" w:fill="auto"/>
            <w:vAlign w:val="center"/>
          </w:tcPr>
          <w:p w14:paraId="6DD2A029" w14:textId="77777777" w:rsidR="006E19B1" w:rsidRPr="00B8250F" w:rsidRDefault="006E19B1" w:rsidP="006C46D3">
            <w:pPr>
              <w:spacing w:after="0"/>
              <w:jc w:val="both"/>
              <w:rPr>
                <w:rFonts w:ascii="Myriad Pro" w:hAnsi="Myriad Pro" w:cs="Calibri"/>
                <w:sz w:val="18"/>
                <w:szCs w:val="18"/>
              </w:rPr>
            </w:pPr>
          </w:p>
        </w:tc>
        <w:tc>
          <w:tcPr>
            <w:tcW w:w="643" w:type="pct"/>
            <w:tcBorders>
              <w:top w:val="single" w:sz="4" w:space="0" w:color="auto"/>
              <w:left w:val="nil"/>
              <w:bottom w:val="single" w:sz="4" w:space="0" w:color="auto"/>
              <w:right w:val="single" w:sz="4" w:space="0" w:color="auto"/>
            </w:tcBorders>
            <w:shd w:val="clear" w:color="auto" w:fill="auto"/>
            <w:vAlign w:val="center"/>
          </w:tcPr>
          <w:p w14:paraId="445747CB" w14:textId="77777777" w:rsidR="006E19B1" w:rsidRPr="00B8250F" w:rsidRDefault="006E19B1" w:rsidP="006C46D3">
            <w:pPr>
              <w:spacing w:after="0"/>
              <w:jc w:val="center"/>
              <w:rPr>
                <w:rFonts w:ascii="Myriad Pro" w:hAnsi="Myriad Pro"/>
                <w:sz w:val="20"/>
                <w:szCs w:val="20"/>
              </w:rPr>
            </w:pPr>
            <w:r w:rsidRPr="00B8250F">
              <w:rPr>
                <w:rFonts w:ascii="Myriad Pro" w:hAnsi="Myriad Pro" w:cs="Arial"/>
                <w:sz w:val="18"/>
                <w:szCs w:val="18"/>
              </w:rPr>
              <w:t>25 966,90</w:t>
            </w:r>
          </w:p>
        </w:tc>
        <w:tc>
          <w:tcPr>
            <w:tcW w:w="703" w:type="pct"/>
            <w:tcBorders>
              <w:top w:val="single" w:sz="4" w:space="0" w:color="auto"/>
              <w:left w:val="nil"/>
              <w:bottom w:val="single" w:sz="4" w:space="0" w:color="auto"/>
              <w:right w:val="single" w:sz="4" w:space="0" w:color="auto"/>
            </w:tcBorders>
            <w:shd w:val="clear" w:color="auto" w:fill="auto"/>
            <w:vAlign w:val="center"/>
          </w:tcPr>
          <w:p w14:paraId="636A1D2C" w14:textId="77777777" w:rsidR="006E19B1" w:rsidRPr="00B8250F" w:rsidRDefault="006E19B1" w:rsidP="006C46D3">
            <w:pPr>
              <w:spacing w:after="0"/>
              <w:jc w:val="center"/>
              <w:rPr>
                <w:rFonts w:ascii="Myriad Pro" w:hAnsi="Myriad Pro" w:cs="Arial"/>
                <w:sz w:val="18"/>
                <w:szCs w:val="18"/>
              </w:rPr>
            </w:pPr>
          </w:p>
        </w:tc>
        <w:tc>
          <w:tcPr>
            <w:tcW w:w="714" w:type="pct"/>
            <w:tcBorders>
              <w:top w:val="single" w:sz="4" w:space="0" w:color="auto"/>
              <w:left w:val="nil"/>
              <w:bottom w:val="single" w:sz="4" w:space="0" w:color="auto"/>
              <w:right w:val="single" w:sz="4" w:space="0" w:color="auto"/>
            </w:tcBorders>
            <w:shd w:val="clear" w:color="auto" w:fill="auto"/>
            <w:vAlign w:val="center"/>
          </w:tcPr>
          <w:p w14:paraId="78EE066F" w14:textId="77777777" w:rsidR="006E19B1" w:rsidRPr="00B8250F" w:rsidRDefault="006E19B1" w:rsidP="006C46D3">
            <w:pPr>
              <w:spacing w:after="0"/>
              <w:jc w:val="center"/>
              <w:rPr>
                <w:rFonts w:ascii="Myriad Pro" w:hAnsi="Myriad Pro" w:cs="Arial"/>
                <w:sz w:val="18"/>
                <w:szCs w:val="18"/>
              </w:rPr>
            </w:pPr>
          </w:p>
        </w:tc>
        <w:tc>
          <w:tcPr>
            <w:tcW w:w="525" w:type="pct"/>
            <w:tcBorders>
              <w:top w:val="single" w:sz="4" w:space="0" w:color="auto"/>
              <w:left w:val="nil"/>
              <w:bottom w:val="single" w:sz="4" w:space="0" w:color="auto"/>
              <w:right w:val="single" w:sz="4" w:space="0" w:color="auto"/>
            </w:tcBorders>
            <w:shd w:val="clear" w:color="auto" w:fill="auto"/>
            <w:vAlign w:val="center"/>
          </w:tcPr>
          <w:p w14:paraId="5E79CE47" w14:textId="77777777" w:rsidR="006E19B1" w:rsidRPr="00B8250F" w:rsidRDefault="006E19B1" w:rsidP="006C46D3">
            <w:pPr>
              <w:spacing w:after="0"/>
              <w:jc w:val="center"/>
              <w:rPr>
                <w:rFonts w:ascii="Myriad Pro" w:hAnsi="Myriad Pro" w:cs="Arial"/>
                <w:sz w:val="18"/>
                <w:szCs w:val="18"/>
              </w:rPr>
            </w:pPr>
            <w:r w:rsidRPr="00B8250F">
              <w:rPr>
                <w:rFonts w:ascii="Myriad Pro" w:hAnsi="Myriad Pro" w:cs="Arial"/>
                <w:sz w:val="18"/>
                <w:szCs w:val="18"/>
              </w:rPr>
              <w:t>25 966,90</w:t>
            </w:r>
          </w:p>
        </w:tc>
      </w:tr>
      <w:tr w:rsidR="006E19B1" w:rsidRPr="00B8250F" w14:paraId="44B37A68" w14:textId="77777777" w:rsidTr="006E19B1">
        <w:trPr>
          <w:cantSplit/>
          <w:trHeight w:val="20"/>
        </w:trPr>
        <w:tc>
          <w:tcPr>
            <w:tcW w:w="170" w:type="pct"/>
            <w:tcBorders>
              <w:top w:val="single" w:sz="4" w:space="0" w:color="auto"/>
              <w:left w:val="single" w:sz="4" w:space="0" w:color="auto"/>
              <w:bottom w:val="single" w:sz="4" w:space="0" w:color="auto"/>
              <w:right w:val="single" w:sz="4" w:space="0" w:color="auto"/>
            </w:tcBorders>
            <w:shd w:val="clear" w:color="auto" w:fill="auto"/>
            <w:vAlign w:val="center"/>
          </w:tcPr>
          <w:p w14:paraId="3DE86905" w14:textId="77777777" w:rsidR="006E19B1" w:rsidRPr="00B8250F" w:rsidRDefault="006E19B1" w:rsidP="006C46D3">
            <w:pPr>
              <w:spacing w:after="0"/>
              <w:jc w:val="center"/>
              <w:rPr>
                <w:rFonts w:ascii="Myriad Pro" w:hAnsi="Myriad Pro" w:cs="Calibri"/>
                <w:sz w:val="18"/>
                <w:szCs w:val="18"/>
              </w:rPr>
            </w:pPr>
            <w:r w:rsidRPr="00B8250F">
              <w:rPr>
                <w:rFonts w:ascii="Myriad Pro" w:hAnsi="Myriad Pro" w:cs="Calibri"/>
                <w:sz w:val="18"/>
                <w:szCs w:val="18"/>
              </w:rPr>
              <w:t>8</w:t>
            </w:r>
          </w:p>
        </w:tc>
        <w:tc>
          <w:tcPr>
            <w:tcW w:w="1787" w:type="pct"/>
            <w:tcBorders>
              <w:top w:val="single" w:sz="4" w:space="0" w:color="auto"/>
              <w:left w:val="nil"/>
              <w:bottom w:val="single" w:sz="4" w:space="0" w:color="auto"/>
              <w:right w:val="single" w:sz="4" w:space="0" w:color="auto"/>
            </w:tcBorders>
            <w:shd w:val="clear" w:color="auto" w:fill="auto"/>
            <w:vAlign w:val="center"/>
          </w:tcPr>
          <w:p w14:paraId="1811CA0D" w14:textId="0B58CB4E" w:rsidR="006E19B1" w:rsidRPr="00B8250F" w:rsidRDefault="006E19B1" w:rsidP="006C46D3">
            <w:pPr>
              <w:spacing w:after="0"/>
              <w:jc w:val="both"/>
              <w:rPr>
                <w:rFonts w:ascii="Myriad Pro" w:hAnsi="Myriad Pro" w:cs="Calibri"/>
                <w:sz w:val="18"/>
                <w:szCs w:val="18"/>
              </w:rPr>
            </w:pPr>
            <w:r w:rsidRPr="00B8250F">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58" w:type="pct"/>
            <w:tcBorders>
              <w:top w:val="single" w:sz="4" w:space="0" w:color="auto"/>
              <w:left w:val="nil"/>
              <w:bottom w:val="single" w:sz="4" w:space="0" w:color="auto"/>
              <w:right w:val="single" w:sz="4" w:space="0" w:color="auto"/>
            </w:tcBorders>
            <w:shd w:val="clear" w:color="auto" w:fill="auto"/>
            <w:vAlign w:val="center"/>
          </w:tcPr>
          <w:p w14:paraId="7D81080C" w14:textId="77777777" w:rsidR="006E19B1" w:rsidRPr="00B8250F" w:rsidRDefault="006E19B1" w:rsidP="006C46D3">
            <w:pPr>
              <w:spacing w:after="0"/>
              <w:jc w:val="both"/>
              <w:rPr>
                <w:rFonts w:ascii="Myriad Pro" w:hAnsi="Myriad Pro" w:cs="Calibri"/>
                <w:sz w:val="18"/>
                <w:szCs w:val="18"/>
              </w:rPr>
            </w:pPr>
          </w:p>
        </w:tc>
        <w:tc>
          <w:tcPr>
            <w:tcW w:w="643" w:type="pct"/>
            <w:tcBorders>
              <w:top w:val="single" w:sz="4" w:space="0" w:color="auto"/>
              <w:left w:val="nil"/>
              <w:bottom w:val="single" w:sz="4" w:space="0" w:color="auto"/>
              <w:right w:val="single" w:sz="4" w:space="0" w:color="auto"/>
            </w:tcBorders>
            <w:shd w:val="clear" w:color="auto" w:fill="auto"/>
            <w:vAlign w:val="center"/>
          </w:tcPr>
          <w:p w14:paraId="5A1E9E75" w14:textId="1A94B13E" w:rsidR="006E19B1" w:rsidRPr="00B8250F" w:rsidRDefault="006E19B1" w:rsidP="006C46D3">
            <w:pPr>
              <w:spacing w:after="0"/>
              <w:jc w:val="center"/>
              <w:rPr>
                <w:rFonts w:ascii="Myriad Pro" w:hAnsi="Myriad Pro"/>
                <w:sz w:val="20"/>
                <w:szCs w:val="20"/>
              </w:rPr>
            </w:pPr>
            <w:r w:rsidRPr="00B8250F">
              <w:rPr>
                <w:rFonts w:ascii="Myriad Pro" w:hAnsi="Myriad Pro"/>
                <w:sz w:val="20"/>
                <w:szCs w:val="20"/>
              </w:rPr>
              <w:t>581 610,2</w:t>
            </w:r>
          </w:p>
        </w:tc>
        <w:tc>
          <w:tcPr>
            <w:tcW w:w="703" w:type="pct"/>
            <w:tcBorders>
              <w:top w:val="single" w:sz="4" w:space="0" w:color="auto"/>
              <w:left w:val="nil"/>
              <w:bottom w:val="single" w:sz="4" w:space="0" w:color="auto"/>
              <w:right w:val="single" w:sz="4" w:space="0" w:color="auto"/>
            </w:tcBorders>
            <w:shd w:val="clear" w:color="auto" w:fill="auto"/>
            <w:vAlign w:val="center"/>
          </w:tcPr>
          <w:p w14:paraId="63B1D022" w14:textId="77777777" w:rsidR="006E19B1" w:rsidRPr="00B8250F" w:rsidRDefault="006E19B1" w:rsidP="006C46D3">
            <w:pPr>
              <w:spacing w:after="0"/>
              <w:jc w:val="center"/>
              <w:rPr>
                <w:rFonts w:ascii="Myriad Pro" w:hAnsi="Myriad Pro" w:cs="Arial"/>
                <w:sz w:val="18"/>
                <w:szCs w:val="18"/>
              </w:rPr>
            </w:pPr>
          </w:p>
        </w:tc>
        <w:tc>
          <w:tcPr>
            <w:tcW w:w="714" w:type="pct"/>
            <w:tcBorders>
              <w:top w:val="single" w:sz="4" w:space="0" w:color="auto"/>
              <w:left w:val="nil"/>
              <w:bottom w:val="single" w:sz="4" w:space="0" w:color="auto"/>
              <w:right w:val="single" w:sz="4" w:space="0" w:color="auto"/>
            </w:tcBorders>
            <w:shd w:val="clear" w:color="auto" w:fill="auto"/>
            <w:vAlign w:val="center"/>
          </w:tcPr>
          <w:p w14:paraId="378A9C31" w14:textId="77777777" w:rsidR="006E19B1" w:rsidRPr="00B8250F" w:rsidRDefault="006E19B1" w:rsidP="006C46D3">
            <w:pPr>
              <w:spacing w:after="0"/>
              <w:jc w:val="center"/>
              <w:rPr>
                <w:rFonts w:ascii="Myriad Pro" w:hAnsi="Myriad Pro" w:cs="Arial"/>
                <w:sz w:val="18"/>
                <w:szCs w:val="18"/>
              </w:rPr>
            </w:pPr>
          </w:p>
        </w:tc>
        <w:tc>
          <w:tcPr>
            <w:tcW w:w="525" w:type="pct"/>
            <w:tcBorders>
              <w:top w:val="single" w:sz="4" w:space="0" w:color="auto"/>
              <w:left w:val="nil"/>
              <w:bottom w:val="single" w:sz="4" w:space="0" w:color="auto"/>
              <w:right w:val="single" w:sz="4" w:space="0" w:color="auto"/>
            </w:tcBorders>
            <w:shd w:val="clear" w:color="auto" w:fill="auto"/>
            <w:vAlign w:val="center"/>
          </w:tcPr>
          <w:p w14:paraId="5B96D698" w14:textId="77777777" w:rsidR="006E19B1" w:rsidRPr="00B8250F" w:rsidRDefault="006E19B1" w:rsidP="006C46D3">
            <w:pPr>
              <w:spacing w:after="0"/>
              <w:jc w:val="center"/>
              <w:rPr>
                <w:rFonts w:ascii="Myriad Pro" w:hAnsi="Myriad Pro" w:cs="Arial"/>
                <w:sz w:val="18"/>
                <w:szCs w:val="18"/>
              </w:rPr>
            </w:pPr>
          </w:p>
        </w:tc>
      </w:tr>
      <w:tr w:rsidR="006E19B1" w:rsidRPr="00C8475D" w14:paraId="126F1066" w14:textId="77777777" w:rsidTr="006E19B1">
        <w:trPr>
          <w:cantSplit/>
          <w:trHeight w:val="20"/>
        </w:trPr>
        <w:tc>
          <w:tcPr>
            <w:tcW w:w="170" w:type="pct"/>
            <w:tcBorders>
              <w:top w:val="nil"/>
              <w:left w:val="single" w:sz="4" w:space="0" w:color="auto"/>
              <w:bottom w:val="single" w:sz="4" w:space="0" w:color="auto"/>
              <w:right w:val="single" w:sz="4" w:space="0" w:color="auto"/>
            </w:tcBorders>
            <w:shd w:val="clear" w:color="auto" w:fill="auto"/>
            <w:vAlign w:val="center"/>
            <w:hideMark/>
          </w:tcPr>
          <w:p w14:paraId="346BC4EB" w14:textId="77777777" w:rsidR="00451E49" w:rsidRPr="00B8250F" w:rsidRDefault="006E19B1" w:rsidP="006C46D3">
            <w:pPr>
              <w:spacing w:after="0"/>
              <w:jc w:val="center"/>
              <w:rPr>
                <w:rFonts w:ascii="Myriad Pro" w:hAnsi="Myriad Pro" w:cs="Calibri"/>
                <w:sz w:val="18"/>
                <w:szCs w:val="18"/>
              </w:rPr>
            </w:pPr>
            <w:r w:rsidRPr="00B8250F">
              <w:rPr>
                <w:rFonts w:ascii="Myriad Pro" w:hAnsi="Myriad Pro" w:cs="Calibri"/>
                <w:sz w:val="18"/>
                <w:szCs w:val="18"/>
              </w:rPr>
              <w:lastRenderedPageBreak/>
              <w:t>9</w:t>
            </w:r>
          </w:p>
        </w:tc>
        <w:tc>
          <w:tcPr>
            <w:tcW w:w="1787" w:type="pct"/>
            <w:tcBorders>
              <w:top w:val="nil"/>
              <w:left w:val="nil"/>
              <w:bottom w:val="single" w:sz="4" w:space="0" w:color="auto"/>
              <w:right w:val="single" w:sz="4" w:space="0" w:color="auto"/>
            </w:tcBorders>
            <w:shd w:val="clear" w:color="auto" w:fill="auto"/>
            <w:vAlign w:val="center"/>
            <w:hideMark/>
          </w:tcPr>
          <w:p w14:paraId="256E3CBF" w14:textId="77777777" w:rsidR="00451E49" w:rsidRPr="00B8250F" w:rsidRDefault="00451E49" w:rsidP="006C46D3">
            <w:pPr>
              <w:spacing w:after="0"/>
              <w:jc w:val="both"/>
              <w:rPr>
                <w:rFonts w:ascii="Myriad Pro" w:hAnsi="Myriad Pro" w:cs="Calibri"/>
                <w:sz w:val="18"/>
                <w:szCs w:val="18"/>
              </w:rPr>
            </w:pPr>
            <w:r w:rsidRPr="00B8250F">
              <w:rPr>
                <w:rFonts w:ascii="Myriad Pro" w:hAnsi="Myriad Pro" w:cs="Calibri"/>
                <w:sz w:val="18"/>
                <w:szCs w:val="18"/>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58" w:type="pct"/>
            <w:tcBorders>
              <w:top w:val="nil"/>
              <w:left w:val="nil"/>
              <w:bottom w:val="single" w:sz="4" w:space="0" w:color="auto"/>
              <w:right w:val="single" w:sz="4" w:space="0" w:color="auto"/>
            </w:tcBorders>
            <w:shd w:val="clear" w:color="auto" w:fill="auto"/>
            <w:vAlign w:val="center"/>
            <w:hideMark/>
          </w:tcPr>
          <w:p w14:paraId="111D28E8" w14:textId="77777777" w:rsidR="00451E49" w:rsidRPr="00B8250F" w:rsidRDefault="00451E49" w:rsidP="006C46D3">
            <w:pPr>
              <w:spacing w:after="0"/>
              <w:jc w:val="both"/>
              <w:rPr>
                <w:rFonts w:ascii="Myriad Pro" w:hAnsi="Myriad Pro" w:cs="Calibri"/>
                <w:sz w:val="18"/>
                <w:szCs w:val="18"/>
              </w:rPr>
            </w:pPr>
            <w:r w:rsidRPr="00B8250F">
              <w:rPr>
                <w:rFonts w:ascii="Myriad Pro" w:hAnsi="Myriad Pro" w:cs="Calibri"/>
                <w:noProof/>
                <w:sz w:val="18"/>
                <w:szCs w:val="18"/>
              </w:rPr>
              <w:drawing>
                <wp:anchor distT="0" distB="0" distL="114300" distR="114300" simplePos="0" relativeHeight="251635712" behindDoc="0" locked="0" layoutInCell="1" allowOverlap="1" wp14:anchorId="5862BA74" wp14:editId="5E97D193">
                  <wp:simplePos x="0" y="0"/>
                  <wp:positionH relativeFrom="column">
                    <wp:posOffset>111760</wp:posOffset>
                  </wp:positionH>
                  <wp:positionV relativeFrom="paragraph">
                    <wp:posOffset>242570</wp:posOffset>
                  </wp:positionV>
                  <wp:extent cx="571500" cy="257175"/>
                  <wp:effectExtent l="0" t="0" r="0" b="9525"/>
                  <wp:wrapNone/>
                  <wp:docPr id="107" name="Рисунок 15">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554C7172-055C-4749-808B-F5FCE7ADA2DD}"/>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anchor>
              </w:drawing>
            </w:r>
          </w:p>
        </w:tc>
        <w:tc>
          <w:tcPr>
            <w:tcW w:w="643" w:type="pct"/>
            <w:tcBorders>
              <w:top w:val="nil"/>
              <w:left w:val="nil"/>
              <w:bottom w:val="single" w:sz="4" w:space="0" w:color="auto"/>
              <w:right w:val="single" w:sz="4" w:space="0" w:color="auto"/>
            </w:tcBorders>
            <w:shd w:val="clear" w:color="auto" w:fill="auto"/>
            <w:vAlign w:val="center"/>
            <w:hideMark/>
          </w:tcPr>
          <w:p w14:paraId="26B704A1" w14:textId="77777777" w:rsidR="00451E49" w:rsidRPr="00B8250F" w:rsidRDefault="00451E49" w:rsidP="006C46D3">
            <w:pPr>
              <w:spacing w:after="0"/>
              <w:jc w:val="center"/>
              <w:rPr>
                <w:rFonts w:ascii="Myriad Pro" w:hAnsi="Myriad Pro"/>
                <w:sz w:val="20"/>
                <w:szCs w:val="20"/>
              </w:rPr>
            </w:pPr>
          </w:p>
        </w:tc>
        <w:tc>
          <w:tcPr>
            <w:tcW w:w="703" w:type="pct"/>
            <w:tcBorders>
              <w:top w:val="nil"/>
              <w:left w:val="nil"/>
              <w:bottom w:val="single" w:sz="4" w:space="0" w:color="auto"/>
              <w:right w:val="single" w:sz="4" w:space="0" w:color="auto"/>
            </w:tcBorders>
            <w:shd w:val="clear" w:color="auto" w:fill="auto"/>
            <w:vAlign w:val="center"/>
            <w:hideMark/>
          </w:tcPr>
          <w:p w14:paraId="56395EBE" w14:textId="77777777" w:rsidR="00451E49" w:rsidRPr="00B8250F" w:rsidRDefault="00451E49" w:rsidP="006C46D3">
            <w:pPr>
              <w:spacing w:after="0"/>
              <w:jc w:val="center"/>
              <w:rPr>
                <w:rFonts w:ascii="Myriad Pro" w:hAnsi="Myriad Pro"/>
                <w:sz w:val="20"/>
                <w:szCs w:val="20"/>
              </w:rPr>
            </w:pPr>
          </w:p>
        </w:tc>
        <w:tc>
          <w:tcPr>
            <w:tcW w:w="714" w:type="pct"/>
            <w:tcBorders>
              <w:top w:val="nil"/>
              <w:left w:val="nil"/>
              <w:bottom w:val="single" w:sz="4" w:space="0" w:color="auto"/>
              <w:right w:val="single" w:sz="4" w:space="0" w:color="auto"/>
            </w:tcBorders>
            <w:shd w:val="clear" w:color="auto" w:fill="auto"/>
            <w:vAlign w:val="center"/>
            <w:hideMark/>
          </w:tcPr>
          <w:p w14:paraId="71F47916" w14:textId="687C1339" w:rsidR="00451E49" w:rsidRPr="00B8250F" w:rsidRDefault="00451E49" w:rsidP="006C46D3">
            <w:pPr>
              <w:spacing w:after="0"/>
              <w:jc w:val="center"/>
              <w:rPr>
                <w:rFonts w:ascii="Myriad Pro" w:hAnsi="Myriad Pro" w:cs="Arial"/>
                <w:sz w:val="18"/>
                <w:szCs w:val="18"/>
              </w:rPr>
            </w:pPr>
          </w:p>
          <w:p w14:paraId="4AD62792" w14:textId="77777777" w:rsidR="007B44BC" w:rsidRPr="00C8475D" w:rsidRDefault="007B44BC" w:rsidP="006C46D3">
            <w:pPr>
              <w:spacing w:after="0"/>
              <w:jc w:val="center"/>
              <w:rPr>
                <w:rFonts w:ascii="Myriad Pro" w:hAnsi="Myriad Pro" w:cs="Arial"/>
                <w:sz w:val="18"/>
                <w:szCs w:val="18"/>
              </w:rPr>
            </w:pPr>
            <w:r w:rsidRPr="00B8250F">
              <w:rPr>
                <w:rFonts w:ascii="Myriad Pro" w:hAnsi="Myriad Pro" w:cs="Arial"/>
                <w:sz w:val="18"/>
                <w:szCs w:val="18"/>
              </w:rPr>
              <w:t>447 052,3</w:t>
            </w:r>
          </w:p>
        </w:tc>
        <w:tc>
          <w:tcPr>
            <w:tcW w:w="525" w:type="pct"/>
            <w:tcBorders>
              <w:top w:val="nil"/>
              <w:left w:val="nil"/>
              <w:bottom w:val="single" w:sz="4" w:space="0" w:color="auto"/>
              <w:right w:val="single" w:sz="4" w:space="0" w:color="auto"/>
            </w:tcBorders>
            <w:shd w:val="clear" w:color="auto" w:fill="auto"/>
            <w:vAlign w:val="center"/>
            <w:hideMark/>
          </w:tcPr>
          <w:p w14:paraId="14B8D925" w14:textId="77777777" w:rsidR="00451E49" w:rsidRPr="00C8475D" w:rsidRDefault="00451E49" w:rsidP="006C46D3">
            <w:pPr>
              <w:spacing w:after="0"/>
              <w:jc w:val="center"/>
              <w:rPr>
                <w:rFonts w:ascii="Myriad Pro" w:hAnsi="Myriad Pro"/>
                <w:sz w:val="20"/>
                <w:szCs w:val="20"/>
              </w:rPr>
            </w:pPr>
          </w:p>
        </w:tc>
      </w:tr>
    </w:tbl>
    <w:p w14:paraId="49D4D61F" w14:textId="77777777" w:rsidR="00451E49" w:rsidRPr="00866841" w:rsidRDefault="00451E49" w:rsidP="00451E49">
      <w:pPr>
        <w:spacing w:line="360" w:lineRule="auto"/>
        <w:contextualSpacing/>
        <w:jc w:val="both"/>
        <w:rPr>
          <w:rFonts w:ascii="Myriad Pro" w:eastAsia="Calibri" w:hAnsi="Myriad Pro"/>
          <w:color w:val="000000"/>
          <w:sz w:val="26"/>
          <w:szCs w:val="26"/>
        </w:rPr>
        <w:sectPr w:rsidR="00451E49" w:rsidRPr="00866841" w:rsidSect="0097413A">
          <w:pgSz w:w="16838" w:h="11906" w:orient="landscape"/>
          <w:pgMar w:top="1134" w:right="851" w:bottom="1134" w:left="1701" w:header="709" w:footer="709" w:gutter="0"/>
          <w:cols w:space="708"/>
          <w:docGrid w:linePitch="360"/>
        </w:sectPr>
      </w:pPr>
    </w:p>
    <w:p w14:paraId="05273E87" w14:textId="77777777" w:rsidR="00C8475D" w:rsidRPr="00C8475D" w:rsidRDefault="00C8475D" w:rsidP="00C8475D">
      <w:pPr>
        <w:autoSpaceDE w:val="0"/>
        <w:autoSpaceDN w:val="0"/>
        <w:adjustRightInd w:val="0"/>
        <w:spacing w:after="0" w:line="360" w:lineRule="auto"/>
        <w:ind w:firstLine="567"/>
        <w:jc w:val="both"/>
        <w:rPr>
          <w:rFonts w:ascii="Myriad Pro" w:hAnsi="Myriad Pro"/>
          <w:sz w:val="26"/>
          <w:szCs w:val="26"/>
        </w:rPr>
      </w:pPr>
      <w:r w:rsidRPr="00C8475D">
        <w:rPr>
          <w:rFonts w:ascii="Myriad Pro" w:hAnsi="Myriad Pro"/>
          <w:sz w:val="26"/>
          <w:szCs w:val="26"/>
        </w:rPr>
        <w:lastRenderedPageBreak/>
        <w:t>Согласно пункту 67 Постановления № 977 изменения, которые вносятся в инвестиционную программу, утверждаются в части текущего года реализации инвестиционной программы и в части годов периода реализации инвестиционной программы, не наступивших по состоянию на дату направления заявления в Министерство энергетики Российской Федерации или уполномоченный орган исполнительной власти субъекта Российской Федерации (с учетом указанного в абзаце втором пункта 68 Постановления № 977 срока продления периода реализации инвестиционной программы, предусмотренного утверждаемыми изменениями).</w:t>
      </w:r>
    </w:p>
    <w:p w14:paraId="4D967DA9" w14:textId="77777777" w:rsidR="00451E49" w:rsidRPr="00B8250F" w:rsidRDefault="00C8475D" w:rsidP="00C8475D">
      <w:pPr>
        <w:autoSpaceDE w:val="0"/>
        <w:autoSpaceDN w:val="0"/>
        <w:adjustRightInd w:val="0"/>
        <w:spacing w:after="0" w:line="360" w:lineRule="auto"/>
        <w:ind w:firstLine="567"/>
        <w:jc w:val="both"/>
        <w:rPr>
          <w:rFonts w:ascii="Myriad Pro" w:hAnsi="Myriad Pro"/>
          <w:sz w:val="26"/>
          <w:szCs w:val="26"/>
        </w:rPr>
      </w:pPr>
      <w:r w:rsidRPr="00B8250F">
        <w:rPr>
          <w:rFonts w:ascii="Myriad Pro" w:hAnsi="Myriad Pro"/>
          <w:sz w:val="26"/>
          <w:szCs w:val="26"/>
        </w:rPr>
        <w:t xml:space="preserve">Исполнитель обоснованно полагает, что на основании пункта 32 Основ ценообразования № 1178 и пункта 67 Постановления № 977, по результатам пообъектного анализа выполнения инвестиционных проектов фактическое финансирование мероприятий инвестиционной программы ПАО «МРСК Сибири» </w:t>
      </w:r>
      <w:r w:rsidR="00851992" w:rsidRPr="00B8250F">
        <w:rPr>
          <w:rFonts w:ascii="Myriad Pro" w:hAnsi="Myriad Pro"/>
          <w:sz w:val="26"/>
          <w:szCs w:val="26"/>
        </w:rPr>
        <w:t>в части филиала</w:t>
      </w:r>
      <w:r w:rsidRPr="00B8250F">
        <w:rPr>
          <w:rFonts w:ascii="Myriad Pro" w:hAnsi="Myriad Pro"/>
          <w:sz w:val="26"/>
          <w:szCs w:val="26"/>
        </w:rPr>
        <w:t xml:space="preserve"> «Читаэнерго» за 2017 год составило </w:t>
      </w:r>
      <w:r w:rsidR="00C361CD" w:rsidRPr="00B8250F">
        <w:rPr>
          <w:rFonts w:ascii="Myriad Pro" w:hAnsi="Myriad Pro"/>
          <w:sz w:val="26"/>
          <w:szCs w:val="26"/>
        </w:rPr>
        <w:t>581 610,2 тыс. руб. (607 577,1 –  25 966,9).</w:t>
      </w:r>
      <w:r w:rsidR="00451E49" w:rsidRPr="00B8250F">
        <w:rPr>
          <w:rFonts w:ascii="Myriad Pro" w:hAnsi="Myriad Pro"/>
          <w:sz w:val="26"/>
          <w:szCs w:val="26"/>
        </w:rPr>
        <w:t xml:space="preserve">С учетом результатов анализа исполнения инвестиционной программ </w:t>
      </w:r>
      <w:r w:rsidR="00451E49" w:rsidRPr="00B8250F">
        <w:rPr>
          <w:rFonts w:ascii="Myriad Pro" w:hAnsi="Myriad Pro"/>
          <w:sz w:val="26"/>
          <w:szCs w:val="26"/>
        </w:rPr>
        <w:br/>
      </w:r>
      <w:r w:rsidR="00451E49" w:rsidRPr="00B8250F">
        <w:rPr>
          <w:rFonts w:ascii="Myriad Pro" w:hAnsi="Myriad Pro" w:cs="Arial"/>
          <w:sz w:val="26"/>
          <w:szCs w:val="26"/>
        </w:rPr>
        <w:t>ПАО «МРСК Сибири» в части филиала «Читаэнерго» за 2017 год</w:t>
      </w:r>
      <w:r w:rsidR="00451E49" w:rsidRPr="00B8250F">
        <w:rPr>
          <w:rFonts w:ascii="Myriad Pro" w:hAnsi="Myriad Pro"/>
          <w:sz w:val="26"/>
          <w:szCs w:val="26"/>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215F9436" w14:textId="7AFA7221" w:rsidR="00451E49" w:rsidRPr="00B8250F" w:rsidRDefault="00424DBA" w:rsidP="00B0480B">
      <w:pPr>
        <w:numPr>
          <w:ilvl w:val="0"/>
          <w:numId w:val="14"/>
        </w:numPr>
        <w:autoSpaceDE w:val="0"/>
        <w:autoSpaceDN w:val="0"/>
        <w:adjustRightInd w:val="0"/>
        <w:spacing w:after="0" w:line="360" w:lineRule="auto"/>
        <w:ind w:left="1134" w:hanging="567"/>
        <w:contextualSpacing/>
        <w:jc w:val="both"/>
        <w:rPr>
          <w:rFonts w:ascii="Myriad Pro" w:hAnsi="Myriad Pro"/>
          <w:color w:val="000000" w:themeColor="text1"/>
          <w:sz w:val="26"/>
          <w:szCs w:val="26"/>
        </w:rPr>
      </w:pPr>
      <w:r w:rsidRPr="00B8250F">
        <w:rPr>
          <w:rFonts w:ascii="Myriad Pro" w:hAnsi="Myriad Pro"/>
          <w:color w:val="000000" w:themeColor="text1"/>
          <w:sz w:val="26"/>
          <w:szCs w:val="26"/>
        </w:rPr>
        <w:t xml:space="preserve">79 </w:t>
      </w:r>
      <w:r w:rsidR="00451E49" w:rsidRPr="00B8250F">
        <w:rPr>
          <w:rFonts w:ascii="Myriad Pro" w:hAnsi="Myriad Pro"/>
          <w:color w:val="000000" w:themeColor="text1"/>
          <w:sz w:val="26"/>
          <w:szCs w:val="26"/>
        </w:rPr>
        <w:t>% от утвержденного планового значения - при учете результатов финансирования новых инвестиционных проектов;</w:t>
      </w:r>
    </w:p>
    <w:p w14:paraId="6AC5B0F5" w14:textId="77777777" w:rsidR="00AF45E7" w:rsidRPr="00B8250F" w:rsidRDefault="00AF45E7" w:rsidP="00B0480B">
      <w:pPr>
        <w:numPr>
          <w:ilvl w:val="0"/>
          <w:numId w:val="14"/>
        </w:numPr>
        <w:autoSpaceDE w:val="0"/>
        <w:autoSpaceDN w:val="0"/>
        <w:adjustRightInd w:val="0"/>
        <w:spacing w:after="0" w:line="360" w:lineRule="auto"/>
        <w:ind w:left="1134" w:hanging="567"/>
        <w:contextualSpacing/>
        <w:jc w:val="both"/>
        <w:rPr>
          <w:rFonts w:ascii="Myriad Pro" w:hAnsi="Myriad Pro"/>
          <w:color w:val="000000" w:themeColor="text1"/>
          <w:sz w:val="26"/>
          <w:szCs w:val="26"/>
        </w:rPr>
      </w:pPr>
      <w:r w:rsidRPr="00B8250F">
        <w:rPr>
          <w:rFonts w:ascii="Myriad Pro" w:hAnsi="Myriad Pro"/>
          <w:color w:val="000000" w:themeColor="text1"/>
          <w:sz w:val="26"/>
          <w:szCs w:val="26"/>
        </w:rPr>
        <w:t xml:space="preserve">89%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от </w:t>
      </w:r>
      <w:r w:rsidR="006E19B1" w:rsidRPr="00B8250F">
        <w:rPr>
          <w:rFonts w:ascii="Myriad Pro" w:hAnsi="Myriad Pro"/>
          <w:color w:val="000000" w:themeColor="text1"/>
          <w:sz w:val="26"/>
          <w:szCs w:val="26"/>
        </w:rPr>
        <w:t>28.12.2017 г. № 30@.</w:t>
      </w:r>
    </w:p>
    <w:p w14:paraId="3D22A2F0" w14:textId="74F968ED" w:rsidR="00451E49" w:rsidRPr="00866841" w:rsidRDefault="00223D03" w:rsidP="00B0480B">
      <w:pPr>
        <w:numPr>
          <w:ilvl w:val="0"/>
          <w:numId w:val="14"/>
        </w:numPr>
        <w:autoSpaceDE w:val="0"/>
        <w:autoSpaceDN w:val="0"/>
        <w:adjustRightInd w:val="0"/>
        <w:spacing w:after="0" w:line="360" w:lineRule="auto"/>
        <w:ind w:left="1134" w:hanging="567"/>
        <w:contextualSpacing/>
        <w:jc w:val="both"/>
        <w:rPr>
          <w:rFonts w:ascii="Myriad Pro" w:hAnsi="Myriad Pro"/>
          <w:sz w:val="26"/>
          <w:szCs w:val="26"/>
        </w:rPr>
      </w:pPr>
      <w:r w:rsidRPr="00B8250F">
        <w:rPr>
          <w:rFonts w:ascii="Myriad Pro" w:hAnsi="Myriad Pro"/>
          <w:color w:val="000000" w:themeColor="text1"/>
          <w:sz w:val="26"/>
          <w:szCs w:val="26"/>
        </w:rPr>
        <w:t xml:space="preserve">49 </w:t>
      </w:r>
      <w:r w:rsidR="00451E49" w:rsidRPr="00B8250F">
        <w:rPr>
          <w:rFonts w:ascii="Myriad Pro" w:hAnsi="Myriad Pro"/>
          <w:color w:val="000000" w:themeColor="text1"/>
          <w:sz w:val="26"/>
          <w:szCs w:val="26"/>
        </w:rPr>
        <w:t xml:space="preserve">% от утвержденного </w:t>
      </w:r>
      <w:r w:rsidR="00451E49" w:rsidRPr="00B8250F">
        <w:rPr>
          <w:rFonts w:ascii="Myriad Pro" w:hAnsi="Myriad Pro"/>
          <w:sz w:val="26"/>
          <w:szCs w:val="26"/>
        </w:rPr>
        <w:t>планового значения - при учете результатов финансирования инвестиционных проектов, предусмотренных</w:t>
      </w:r>
      <w:r w:rsidR="00451E49" w:rsidRPr="00866841">
        <w:rPr>
          <w:rFonts w:ascii="Myriad Pro" w:hAnsi="Myriad Pro"/>
          <w:sz w:val="26"/>
          <w:szCs w:val="26"/>
        </w:rPr>
        <w:t xml:space="preserve"> утвержденной в установленном порядке инвестиционной программы от 30.12.2016 г</w:t>
      </w:r>
      <w:r w:rsidR="00AF45E7">
        <w:rPr>
          <w:rFonts w:ascii="Myriad Pro" w:hAnsi="Myriad Pro"/>
          <w:sz w:val="26"/>
          <w:szCs w:val="26"/>
        </w:rPr>
        <w:t>.</w:t>
      </w:r>
      <w:r w:rsidR="006E19B1">
        <w:rPr>
          <w:rFonts w:ascii="Myriad Pro" w:hAnsi="Myriad Pro"/>
          <w:sz w:val="26"/>
          <w:szCs w:val="26"/>
        </w:rPr>
        <w:t xml:space="preserve"> № 1471.</w:t>
      </w:r>
    </w:p>
    <w:p w14:paraId="74D19572" w14:textId="77777777" w:rsidR="00E12CF8" w:rsidRPr="00866841" w:rsidRDefault="00E12CF8" w:rsidP="000E3C47">
      <w:pPr>
        <w:autoSpaceDE w:val="0"/>
        <w:autoSpaceDN w:val="0"/>
        <w:adjustRightInd w:val="0"/>
        <w:spacing w:line="360" w:lineRule="auto"/>
        <w:ind w:firstLine="567"/>
        <w:contextualSpacing/>
        <w:jc w:val="both"/>
        <w:rPr>
          <w:rFonts w:ascii="Myriad Pro" w:hAnsi="Myriad Pro"/>
          <w:sz w:val="26"/>
          <w:szCs w:val="26"/>
        </w:rPr>
      </w:pPr>
      <w:r w:rsidRPr="00866841">
        <w:rPr>
          <w:rFonts w:ascii="Myriad Pro" w:hAnsi="Myriad Pro"/>
          <w:sz w:val="26"/>
          <w:szCs w:val="26"/>
        </w:rPr>
        <w:lastRenderedPageBreak/>
        <w:t xml:space="preserve">В соответствии с Экспертным заключением по расчету тарифов на услуги по передаче электрической энергии, оказываемые филиалом ПАО «МРСК Сибири» </w:t>
      </w:r>
      <w:r w:rsidR="00B0480B">
        <w:rPr>
          <w:rFonts w:ascii="Myriad Pro" w:hAnsi="Myriad Pro"/>
          <w:sz w:val="26"/>
          <w:szCs w:val="26"/>
        </w:rPr>
        <w:t>-</w:t>
      </w:r>
      <w:r w:rsidRPr="00866841">
        <w:rPr>
          <w:rFonts w:ascii="Myriad Pro" w:hAnsi="Myriad Pro"/>
          <w:sz w:val="26"/>
          <w:szCs w:val="26"/>
        </w:rPr>
        <w:t>«Читаэнерго» на 2017 год:</w:t>
      </w:r>
    </w:p>
    <w:p w14:paraId="275F2276" w14:textId="77777777" w:rsidR="00E12CF8" w:rsidRPr="00866841" w:rsidRDefault="00E12CF8" w:rsidP="00B0480B">
      <w:pPr>
        <w:numPr>
          <w:ilvl w:val="0"/>
          <w:numId w:val="14"/>
        </w:numPr>
        <w:autoSpaceDE w:val="0"/>
        <w:autoSpaceDN w:val="0"/>
        <w:adjustRightInd w:val="0"/>
        <w:spacing w:after="0" w:line="360" w:lineRule="auto"/>
        <w:ind w:left="1134" w:hanging="567"/>
        <w:contextualSpacing/>
        <w:jc w:val="both"/>
        <w:rPr>
          <w:rFonts w:ascii="Myriad Pro" w:hAnsi="Myriad Pro"/>
          <w:color w:val="000000" w:themeColor="text1"/>
          <w:sz w:val="26"/>
          <w:szCs w:val="26"/>
        </w:rPr>
      </w:pPr>
      <w:r w:rsidRPr="00866841">
        <w:rPr>
          <w:rFonts w:ascii="Myriad Pro" w:hAnsi="Myriad Pro"/>
          <w:color w:val="000000" w:themeColor="text1"/>
          <w:sz w:val="26"/>
          <w:szCs w:val="26"/>
        </w:rPr>
        <w:t xml:space="preserve">сумма возврата капитала принята в размере 692 762,23 тыс. руб.; </w:t>
      </w:r>
    </w:p>
    <w:p w14:paraId="07B9E003" w14:textId="77777777" w:rsidR="00E12CF8" w:rsidRPr="00866841" w:rsidRDefault="00E12CF8" w:rsidP="00B0480B">
      <w:pPr>
        <w:numPr>
          <w:ilvl w:val="0"/>
          <w:numId w:val="14"/>
        </w:numPr>
        <w:autoSpaceDE w:val="0"/>
        <w:autoSpaceDN w:val="0"/>
        <w:adjustRightInd w:val="0"/>
        <w:spacing w:after="0" w:line="360" w:lineRule="auto"/>
        <w:ind w:left="1134" w:hanging="567"/>
        <w:contextualSpacing/>
        <w:jc w:val="both"/>
        <w:rPr>
          <w:rFonts w:ascii="Myriad Pro" w:hAnsi="Myriad Pro"/>
          <w:color w:val="000000" w:themeColor="text1"/>
          <w:sz w:val="26"/>
          <w:szCs w:val="26"/>
        </w:rPr>
      </w:pPr>
      <w:r w:rsidRPr="00866841">
        <w:rPr>
          <w:rFonts w:ascii="Myriad Pro" w:hAnsi="Myriad Pro"/>
          <w:color w:val="000000" w:themeColor="text1"/>
          <w:sz w:val="26"/>
          <w:szCs w:val="26"/>
        </w:rPr>
        <w:t>доход на капитал рассчитан исходя из установленных норм доходности, в размере 603 246,77 тыс. руб.;</w:t>
      </w:r>
    </w:p>
    <w:p w14:paraId="00D39016" w14:textId="77777777" w:rsidR="00E12CF8" w:rsidRPr="00B0480B" w:rsidRDefault="00E12CF8" w:rsidP="00B0480B">
      <w:pPr>
        <w:numPr>
          <w:ilvl w:val="0"/>
          <w:numId w:val="14"/>
        </w:numPr>
        <w:autoSpaceDE w:val="0"/>
        <w:autoSpaceDN w:val="0"/>
        <w:adjustRightInd w:val="0"/>
        <w:spacing w:after="0" w:line="360" w:lineRule="auto"/>
        <w:ind w:left="1134" w:hanging="567"/>
        <w:contextualSpacing/>
        <w:jc w:val="both"/>
        <w:rPr>
          <w:rFonts w:ascii="Myriad Pro" w:hAnsi="Myriad Pro"/>
          <w:color w:val="000000" w:themeColor="text1"/>
          <w:sz w:val="26"/>
          <w:szCs w:val="26"/>
        </w:rPr>
      </w:pPr>
      <w:r w:rsidRPr="00866841">
        <w:rPr>
          <w:rFonts w:ascii="Myriad Pro" w:hAnsi="Myriad Pro"/>
          <w:color w:val="000000" w:themeColor="text1"/>
          <w:sz w:val="26"/>
          <w:szCs w:val="26"/>
        </w:rPr>
        <w:t>изменение</w:t>
      </w:r>
      <w:r w:rsidRPr="00B0480B">
        <w:rPr>
          <w:rFonts w:ascii="Myriad Pro" w:hAnsi="Myriad Pro"/>
          <w:color w:val="000000" w:themeColor="text1"/>
          <w:sz w:val="26"/>
          <w:szCs w:val="26"/>
        </w:rPr>
        <w:t xml:space="preserve"> НВВ, производимое в целях компенсации накопленного сглаживания в 2017 году не производилось. </w:t>
      </w:r>
    </w:p>
    <w:p w14:paraId="4F4B49EC" w14:textId="77777777" w:rsidR="00E12CF8" w:rsidRPr="00866841" w:rsidRDefault="00E12CF8" w:rsidP="000E3C47">
      <w:pPr>
        <w:autoSpaceDE w:val="0"/>
        <w:autoSpaceDN w:val="0"/>
        <w:adjustRightInd w:val="0"/>
        <w:spacing w:line="360" w:lineRule="auto"/>
        <w:ind w:firstLine="567"/>
        <w:contextualSpacing/>
        <w:jc w:val="both"/>
        <w:rPr>
          <w:rFonts w:ascii="Myriad Pro" w:hAnsi="Myriad Pro"/>
          <w:sz w:val="26"/>
          <w:szCs w:val="26"/>
        </w:rPr>
      </w:pPr>
      <w:r w:rsidRPr="00866841">
        <w:rPr>
          <w:rFonts w:ascii="Myriad Pro" w:hAnsi="Myriad Pro"/>
          <w:sz w:val="26"/>
          <w:szCs w:val="26"/>
        </w:rPr>
        <w:t>По результатам анализа неподконтрольных расходов величина фактической стоимости (процентов) заемных средств, привлеченных для осуществления регулируемой деятельности, в 2017 году не учтена.</w:t>
      </w:r>
    </w:p>
    <w:p w14:paraId="75B4D174" w14:textId="1F3B3F91" w:rsidR="00696CAA" w:rsidRPr="00866841" w:rsidRDefault="00E12CF8" w:rsidP="00B0480B">
      <w:pPr>
        <w:autoSpaceDE w:val="0"/>
        <w:autoSpaceDN w:val="0"/>
        <w:adjustRightInd w:val="0"/>
        <w:spacing w:after="0" w:line="360" w:lineRule="auto"/>
        <w:ind w:firstLine="567"/>
        <w:contextualSpacing/>
        <w:jc w:val="both"/>
        <w:rPr>
          <w:rFonts w:ascii="Myriad Pro" w:hAnsi="Myriad Pro"/>
          <w:sz w:val="26"/>
          <w:szCs w:val="26"/>
        </w:rPr>
      </w:pPr>
      <w:r w:rsidRPr="00866841">
        <w:rPr>
          <w:rFonts w:ascii="Myriad Pro" w:hAnsi="Myriad Pro"/>
          <w:sz w:val="26"/>
          <w:szCs w:val="26"/>
        </w:rPr>
        <w:t>Выпадающие доходы сетевой организации от присоединения энергопринимающих устройств максимальной мощностью, не превышающей 15</w:t>
      </w:r>
      <w:r w:rsidR="00B0480B">
        <w:rPr>
          <w:rFonts w:ascii="Myriad Pro" w:hAnsi="Myriad Pro"/>
          <w:sz w:val="26"/>
          <w:szCs w:val="26"/>
        </w:rPr>
        <w:t> </w:t>
      </w:r>
      <w:r w:rsidRPr="00866841">
        <w:rPr>
          <w:rFonts w:ascii="Myriad Pro" w:hAnsi="Myriad Pro"/>
          <w:sz w:val="26"/>
          <w:szCs w:val="26"/>
        </w:rPr>
        <w:t xml:space="preserve">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6C46D3">
        <w:rPr>
          <w:rFonts w:ascii="Myriad Pro" w:hAnsi="Myriad Pro"/>
          <w:sz w:val="26"/>
          <w:szCs w:val="26"/>
        </w:rPr>
        <w:br/>
      </w:r>
      <w:r w:rsidRPr="00866841">
        <w:rPr>
          <w:rFonts w:ascii="Myriad Pro" w:hAnsi="Myriad Pro"/>
          <w:sz w:val="26"/>
          <w:szCs w:val="26"/>
        </w:rPr>
        <w:t xml:space="preserve">№ 1178 в 2017 </w:t>
      </w:r>
      <w:r w:rsidR="009B0878">
        <w:rPr>
          <w:rFonts w:ascii="Myriad Pro" w:hAnsi="Myriad Pro"/>
          <w:sz w:val="26"/>
          <w:szCs w:val="26"/>
        </w:rPr>
        <w:t>отсутствуют.</w:t>
      </w:r>
    </w:p>
    <w:p w14:paraId="73CEF9A5" w14:textId="77777777" w:rsidR="00E12CF8" w:rsidRPr="00866841" w:rsidRDefault="00182C4C" w:rsidP="00B0480B">
      <w:pPr>
        <w:autoSpaceDE w:val="0"/>
        <w:autoSpaceDN w:val="0"/>
        <w:adjustRightInd w:val="0"/>
        <w:spacing w:after="0" w:line="360" w:lineRule="auto"/>
        <w:ind w:firstLine="567"/>
        <w:contextualSpacing/>
        <w:jc w:val="both"/>
        <w:rPr>
          <w:rFonts w:ascii="Myriad Pro" w:hAnsi="Myriad Pro"/>
          <w:sz w:val="26"/>
          <w:szCs w:val="26"/>
        </w:rPr>
      </w:pPr>
      <w:r w:rsidRPr="00866841">
        <w:rPr>
          <w:rFonts w:ascii="Myriad Pro" w:hAnsi="Myriad Pro"/>
          <w:sz w:val="26"/>
          <w:szCs w:val="26"/>
        </w:rPr>
        <w:t>Исполнителем определена в</w:t>
      </w:r>
      <w:r w:rsidR="00E12CF8" w:rsidRPr="00866841">
        <w:rPr>
          <w:rFonts w:ascii="Myriad Pro" w:hAnsi="Myriad Pro"/>
          <w:sz w:val="26"/>
          <w:szCs w:val="26"/>
        </w:rPr>
        <w:t>еличина фактических расходов из прибыли (в том числе направленных на погашение кредитов) в 2017 году, признанных регулирующим органом экономически обоснованными, составляет 8 283,44 тыс. руб.</w:t>
      </w:r>
    </w:p>
    <w:p w14:paraId="664C2626" w14:textId="77777777" w:rsidR="00451E49" w:rsidRPr="00866841" w:rsidRDefault="00451E49" w:rsidP="00B0480B">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 xml:space="preserve">На основе отчетных данных о реализации ИПР за 2017 год Исполнителем проведен расчет величины корректировки необходимой валовой выручки по результатам исполнения (неисполнения) ИПР за 2017 год в рамках тарифно-балансовых решений на 2019 год. Расчет выполнен согласно формуле пункта 42 Методических указаний № 228-э. </w:t>
      </w:r>
      <w:bookmarkStart w:id="49" w:name="_Hlk35893953"/>
      <w:r w:rsidRPr="00866841">
        <w:rPr>
          <w:rFonts w:ascii="Myriad Pro" w:hAnsi="Myriad Pro"/>
          <w:sz w:val="26"/>
          <w:szCs w:val="26"/>
        </w:rPr>
        <w:t xml:space="preserve">Величина параметров, участвующих в расчете величины корректировки необходимой валовой выручки по результатам </w:t>
      </w:r>
      <w:r w:rsidRPr="00866841">
        <w:rPr>
          <w:rFonts w:ascii="Myriad Pro" w:hAnsi="Myriad Pro"/>
          <w:sz w:val="26"/>
          <w:szCs w:val="26"/>
        </w:rPr>
        <w:lastRenderedPageBreak/>
        <w:t>исполнения (неисполнения) ИПР за 2017 год, а также расчет корректировки приведены ниже.</w:t>
      </w:r>
      <w:bookmarkEnd w:id="49"/>
    </w:p>
    <w:p w14:paraId="12607FB6" w14:textId="77777777" w:rsidR="00451E49" w:rsidRPr="00866841" w:rsidRDefault="00451E49" w:rsidP="00B0480B">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 xml:space="preserve">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p>
    <w:p w14:paraId="1B101EEB" w14:textId="77777777" w:rsidR="00451E49" w:rsidRPr="00866841" w:rsidRDefault="00451E49" w:rsidP="00B0480B">
      <w:pPr>
        <w:spacing w:after="0" w:line="360" w:lineRule="auto"/>
        <w:ind w:firstLine="567"/>
        <w:contextualSpacing/>
        <w:jc w:val="both"/>
        <w:rPr>
          <w:rFonts w:ascii="Myriad Pro" w:eastAsia="Calibri" w:hAnsi="Myriad Pro"/>
          <w:color w:val="000000"/>
          <w:sz w:val="26"/>
          <w:szCs w:val="26"/>
        </w:rPr>
      </w:pPr>
      <w:r w:rsidRPr="00866841">
        <w:rPr>
          <w:rFonts w:ascii="Myriad Pro" w:hAnsi="Myriad Pro"/>
          <w:sz w:val="26"/>
          <w:szCs w:val="26"/>
        </w:rPr>
        <w:t>В соответствии с утвержденными формами инвестиционной программы и отчетов о реализации инвестиционной программы (приказ Минэнерго России от 24.03.2010 № 114, от 05.05.2016 №380)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 228-э с применением расчетной величины с учетом ставки налога на добавленную стоимость 18%.</w:t>
      </w:r>
    </w:p>
    <w:p w14:paraId="547EE0E1" w14:textId="77777777" w:rsidR="00451E49" w:rsidRPr="00866841" w:rsidRDefault="00451E49" w:rsidP="00451E49">
      <w:pPr>
        <w:jc w:val="center"/>
        <w:rPr>
          <w:rFonts w:ascii="Myriad Pro" w:hAnsi="Myriad Pro"/>
          <w:b/>
          <w:bCs/>
          <w:color w:val="FFFFFF" w:themeColor="background1"/>
          <w:sz w:val="18"/>
          <w:szCs w:val="18"/>
        </w:rPr>
        <w:sectPr w:rsidR="00451E49" w:rsidRPr="00866841" w:rsidSect="0097413A">
          <w:pgSz w:w="11906" w:h="16838"/>
          <w:pgMar w:top="1134" w:right="851" w:bottom="1134" w:left="1701" w:header="708" w:footer="708" w:gutter="0"/>
          <w:cols w:space="708"/>
          <w:docGrid w:linePitch="360"/>
        </w:sectPr>
      </w:pPr>
    </w:p>
    <w:p w14:paraId="22860AD5" w14:textId="77777777" w:rsidR="00451E49" w:rsidRPr="00866841" w:rsidRDefault="00451E49" w:rsidP="00451E49">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lastRenderedPageBreak/>
        <w:t>Сводная информация по корректировке НВВ в связи с изменением (неисполнением) инвестиционной программы выглядит следующим образом:</w:t>
      </w:r>
    </w:p>
    <w:tbl>
      <w:tblPr>
        <w:tblW w:w="9617" w:type="dxa"/>
        <w:jc w:val="center"/>
        <w:tblLayout w:type="fixed"/>
        <w:tblLook w:val="04A0" w:firstRow="1" w:lastRow="0" w:firstColumn="1" w:lastColumn="0" w:noHBand="0" w:noVBand="1"/>
      </w:tblPr>
      <w:tblGrid>
        <w:gridCol w:w="534"/>
        <w:gridCol w:w="3997"/>
        <w:gridCol w:w="1984"/>
        <w:gridCol w:w="1701"/>
        <w:gridCol w:w="1401"/>
      </w:tblGrid>
      <w:tr w:rsidR="00C91F3A" w:rsidRPr="00851992" w14:paraId="5764D3C0" w14:textId="77777777" w:rsidTr="009B0878">
        <w:trPr>
          <w:trHeight w:val="300"/>
          <w:tblHeader/>
          <w:jc w:val="center"/>
        </w:trPr>
        <w:tc>
          <w:tcPr>
            <w:tcW w:w="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B5A40DC" w14:textId="77777777" w:rsidR="00451E49" w:rsidRPr="00851992" w:rsidRDefault="00451E49" w:rsidP="00FC73CE">
            <w:pPr>
              <w:contextualSpacing/>
              <w:jc w:val="center"/>
              <w:rPr>
                <w:rFonts w:ascii="Myriad Pro" w:hAnsi="Myriad Pro"/>
                <w:b/>
                <w:bCs/>
                <w:color w:val="FFFFFF" w:themeColor="background1"/>
                <w:sz w:val="18"/>
                <w:szCs w:val="18"/>
              </w:rPr>
            </w:pPr>
            <w:r w:rsidRPr="00851992">
              <w:rPr>
                <w:rFonts w:ascii="Myriad Pro" w:hAnsi="Myriad Pro"/>
                <w:b/>
                <w:bCs/>
                <w:color w:val="FFFFFF" w:themeColor="background1"/>
                <w:sz w:val="18"/>
                <w:szCs w:val="18"/>
              </w:rPr>
              <w:t>№п/п</w:t>
            </w:r>
          </w:p>
        </w:tc>
        <w:tc>
          <w:tcPr>
            <w:tcW w:w="3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076E33C" w14:textId="77777777" w:rsidR="00451E49" w:rsidRPr="00851992" w:rsidRDefault="00451E49" w:rsidP="00FC73CE">
            <w:pPr>
              <w:contextualSpacing/>
              <w:jc w:val="center"/>
              <w:rPr>
                <w:rFonts w:ascii="Myriad Pro" w:hAnsi="Myriad Pro"/>
                <w:b/>
                <w:bCs/>
                <w:color w:val="FFFFFF" w:themeColor="background1"/>
                <w:sz w:val="18"/>
                <w:szCs w:val="18"/>
              </w:rPr>
            </w:pPr>
            <w:r w:rsidRPr="00851992">
              <w:rPr>
                <w:rFonts w:ascii="Myriad Pro" w:hAnsi="Myriad Pro"/>
                <w:b/>
                <w:bCs/>
                <w:color w:val="FFFFFF" w:themeColor="background1"/>
                <w:sz w:val="18"/>
                <w:szCs w:val="18"/>
              </w:rPr>
              <w:t>Показатели</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F827D4" w14:textId="77777777" w:rsidR="00451E49" w:rsidRPr="00851992" w:rsidRDefault="00451E49" w:rsidP="00FC73CE">
            <w:pPr>
              <w:contextualSpacing/>
              <w:jc w:val="center"/>
              <w:rPr>
                <w:rFonts w:ascii="Myriad Pro" w:hAnsi="Myriad Pro"/>
                <w:b/>
                <w:bCs/>
                <w:color w:val="FFFFFF" w:themeColor="background1"/>
                <w:sz w:val="18"/>
                <w:szCs w:val="18"/>
              </w:rPr>
            </w:pPr>
            <w:r w:rsidRPr="00851992">
              <w:rPr>
                <w:rFonts w:ascii="Myriad Pro" w:hAnsi="Myriad Pro"/>
                <w:b/>
                <w:bCs/>
                <w:color w:val="FFFFFF" w:themeColor="background1"/>
                <w:sz w:val="18"/>
                <w:szCs w:val="18"/>
              </w:rPr>
              <w:t>Предложение ПАО «МРСК Сибири» «Читаэнерго», тыс. руб.</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A1C97E1" w14:textId="77777777" w:rsidR="00451E49" w:rsidRPr="00851992" w:rsidRDefault="00451E49" w:rsidP="00FC73CE">
            <w:pPr>
              <w:contextualSpacing/>
              <w:jc w:val="center"/>
              <w:rPr>
                <w:rFonts w:ascii="Myriad Pro" w:hAnsi="Myriad Pro"/>
                <w:b/>
                <w:bCs/>
                <w:color w:val="FFFFFF" w:themeColor="background1"/>
                <w:sz w:val="18"/>
                <w:szCs w:val="18"/>
              </w:rPr>
            </w:pPr>
            <w:r w:rsidRPr="00851992">
              <w:rPr>
                <w:rFonts w:ascii="Myriad Pro" w:hAnsi="Myriad Pro"/>
                <w:b/>
                <w:bCs/>
                <w:color w:val="FFFFFF" w:themeColor="background1"/>
                <w:sz w:val="18"/>
                <w:szCs w:val="18"/>
              </w:rPr>
              <w:t>Принято РСТ Забайкальского края</w:t>
            </w:r>
            <w:r w:rsidRPr="00851992" w:rsidDel="004223D6">
              <w:rPr>
                <w:rFonts w:ascii="Myriad Pro" w:hAnsi="Myriad Pro"/>
                <w:b/>
                <w:bCs/>
                <w:color w:val="FFFFFF" w:themeColor="background1"/>
                <w:sz w:val="18"/>
                <w:szCs w:val="18"/>
              </w:rPr>
              <w:t xml:space="preserve"> </w:t>
            </w:r>
            <w:r w:rsidRPr="00851992">
              <w:rPr>
                <w:rFonts w:ascii="Myriad Pro" w:hAnsi="Myriad Pro"/>
                <w:b/>
                <w:bCs/>
                <w:color w:val="FFFFFF" w:themeColor="background1"/>
                <w:sz w:val="18"/>
                <w:szCs w:val="18"/>
              </w:rPr>
              <w:t>, тыс. руб.</w:t>
            </w:r>
          </w:p>
        </w:tc>
        <w:tc>
          <w:tcPr>
            <w:tcW w:w="1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5FB5E7E" w14:textId="77777777" w:rsidR="00451E49" w:rsidRPr="00851992" w:rsidRDefault="00451E49" w:rsidP="00FC73CE">
            <w:pPr>
              <w:contextualSpacing/>
              <w:jc w:val="center"/>
              <w:rPr>
                <w:rFonts w:ascii="Myriad Pro" w:hAnsi="Myriad Pro"/>
                <w:b/>
                <w:bCs/>
                <w:color w:val="FFFFFF" w:themeColor="background1"/>
                <w:sz w:val="18"/>
                <w:szCs w:val="18"/>
              </w:rPr>
            </w:pPr>
            <w:r w:rsidRPr="00851992">
              <w:rPr>
                <w:rFonts w:ascii="Myriad Pro" w:hAnsi="Myriad Pro"/>
                <w:b/>
                <w:bCs/>
                <w:color w:val="FFFFFF" w:themeColor="background1"/>
                <w:sz w:val="18"/>
                <w:szCs w:val="18"/>
              </w:rPr>
              <w:t>Проверка Исполнителя, тыс. руб.</w:t>
            </w:r>
          </w:p>
        </w:tc>
      </w:tr>
      <w:tr w:rsidR="00C91F3A" w:rsidRPr="00B8250F" w14:paraId="5C0239E5" w14:textId="77777777" w:rsidTr="009B0878">
        <w:trPr>
          <w:trHeight w:val="425"/>
          <w:jc w:val="center"/>
        </w:trPr>
        <w:tc>
          <w:tcPr>
            <w:tcW w:w="534" w:type="dxa"/>
            <w:tcBorders>
              <w:top w:val="single" w:sz="4" w:space="0" w:color="FFFFFF" w:themeColor="background1"/>
              <w:left w:val="single" w:sz="4" w:space="0" w:color="auto"/>
              <w:bottom w:val="single" w:sz="4" w:space="0" w:color="auto"/>
              <w:right w:val="single" w:sz="4" w:space="0" w:color="auto"/>
            </w:tcBorders>
            <w:vAlign w:val="center"/>
            <w:hideMark/>
          </w:tcPr>
          <w:p w14:paraId="521C4DA2" w14:textId="77777777" w:rsidR="00451E49" w:rsidRPr="00B8250F" w:rsidRDefault="00451E49" w:rsidP="00FC73CE">
            <w:pPr>
              <w:ind w:firstLine="708"/>
              <w:contextualSpacing/>
              <w:rPr>
                <w:rFonts w:ascii="Myriad Pro" w:eastAsia="Calibri" w:hAnsi="Myriad Pro"/>
                <w:bCs/>
                <w:sz w:val="18"/>
                <w:szCs w:val="18"/>
              </w:rPr>
            </w:pPr>
            <w:r w:rsidRPr="00B8250F">
              <w:rPr>
                <w:rFonts w:ascii="Myriad Pro" w:eastAsia="Calibri" w:hAnsi="Myriad Pro"/>
                <w:bCs/>
                <w:sz w:val="18"/>
                <w:szCs w:val="18"/>
              </w:rPr>
              <w:t>11.</w:t>
            </w:r>
          </w:p>
        </w:tc>
        <w:tc>
          <w:tcPr>
            <w:tcW w:w="3997" w:type="dxa"/>
            <w:tcBorders>
              <w:top w:val="single" w:sz="4" w:space="0" w:color="FFFFFF" w:themeColor="background1"/>
              <w:left w:val="single" w:sz="4" w:space="0" w:color="auto"/>
              <w:bottom w:val="single" w:sz="4" w:space="0" w:color="auto"/>
              <w:right w:val="single" w:sz="4" w:space="0" w:color="auto"/>
            </w:tcBorders>
            <w:vAlign w:val="center"/>
            <w:hideMark/>
          </w:tcPr>
          <w:p w14:paraId="22DB145F" w14:textId="3035D785" w:rsidR="00451E49" w:rsidRPr="00B8250F" w:rsidRDefault="00451E49" w:rsidP="00FC73CE">
            <w:pPr>
              <w:contextualSpacing/>
              <w:rPr>
                <w:rFonts w:ascii="Myriad Pro" w:eastAsia="Calibri" w:hAnsi="Myriad Pro"/>
                <w:bCs/>
                <w:sz w:val="18"/>
                <w:szCs w:val="18"/>
              </w:rPr>
            </w:pPr>
            <w:r w:rsidRPr="00B8250F">
              <w:rPr>
                <w:rFonts w:ascii="Myriad Pro" w:eastAsia="Calibri" w:hAnsi="Myriad Pro"/>
                <w:bCs/>
                <w:sz w:val="18"/>
                <w:szCs w:val="18"/>
              </w:rPr>
              <w:t>Корректировка, связанная с неисполнением ИПР (п.2 * (п.4 / п.3 - 1))</w:t>
            </w:r>
            <w:r w:rsidR="002448F7" w:rsidRPr="00B8250F">
              <w:rPr>
                <w:rFonts w:ascii="Myriad Pro" w:eastAsia="Calibri" w:hAnsi="Myriad Pro"/>
                <w:bCs/>
                <w:sz w:val="18"/>
                <w:szCs w:val="18"/>
              </w:rPr>
              <w:t xml:space="preserve"> (без учета и с учетом пообъектного анализа)</w:t>
            </w:r>
          </w:p>
        </w:tc>
        <w:tc>
          <w:tcPr>
            <w:tcW w:w="1984" w:type="dxa"/>
            <w:tcBorders>
              <w:top w:val="single" w:sz="4" w:space="0" w:color="FFFFFF" w:themeColor="background1"/>
              <w:left w:val="single" w:sz="4" w:space="0" w:color="auto"/>
              <w:bottom w:val="single" w:sz="4" w:space="0" w:color="auto"/>
              <w:right w:val="single" w:sz="4" w:space="0" w:color="auto"/>
            </w:tcBorders>
            <w:vAlign w:val="center"/>
            <w:hideMark/>
          </w:tcPr>
          <w:p w14:paraId="49A95628"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-147 799</w:t>
            </w:r>
          </w:p>
        </w:tc>
        <w:tc>
          <w:tcPr>
            <w:tcW w:w="1701" w:type="dxa"/>
            <w:tcBorders>
              <w:top w:val="single" w:sz="4" w:space="0" w:color="FFFFFF" w:themeColor="background1"/>
              <w:left w:val="single" w:sz="4" w:space="0" w:color="auto"/>
              <w:bottom w:val="single" w:sz="4" w:space="0" w:color="auto"/>
              <w:right w:val="single" w:sz="4" w:space="0" w:color="auto"/>
            </w:tcBorders>
            <w:vAlign w:val="center"/>
          </w:tcPr>
          <w:p w14:paraId="005B079D"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-480 897,62</w:t>
            </w:r>
          </w:p>
        </w:tc>
        <w:tc>
          <w:tcPr>
            <w:tcW w:w="1401" w:type="dxa"/>
            <w:tcBorders>
              <w:top w:val="single" w:sz="4" w:space="0" w:color="FFFFFF" w:themeColor="background1"/>
              <w:left w:val="single" w:sz="4" w:space="0" w:color="auto"/>
              <w:bottom w:val="single" w:sz="4" w:space="0" w:color="auto"/>
              <w:right w:val="single" w:sz="4" w:space="0" w:color="auto"/>
            </w:tcBorders>
            <w:vAlign w:val="center"/>
          </w:tcPr>
          <w:p w14:paraId="3F3FC5A9" w14:textId="3F024DB5" w:rsidR="00451E49" w:rsidRPr="00B8250F" w:rsidRDefault="00451E49" w:rsidP="00125D44">
            <w:pPr>
              <w:contextualSpacing/>
              <w:jc w:val="center"/>
              <w:rPr>
                <w:rFonts w:ascii="Myriad Pro" w:eastAsia="Calibri" w:hAnsi="Myriad Pro"/>
                <w:sz w:val="18"/>
                <w:szCs w:val="18"/>
              </w:rPr>
            </w:pPr>
          </w:p>
          <w:p w14:paraId="45E02190" w14:textId="566BDCCA" w:rsidR="002D59F9" w:rsidRPr="00B8250F" w:rsidRDefault="002D59F9" w:rsidP="002448F7">
            <w:pPr>
              <w:contextualSpacing/>
              <w:jc w:val="center"/>
              <w:rPr>
                <w:rFonts w:ascii="Myriad Pro" w:eastAsia="Calibri" w:hAnsi="Myriad Pro"/>
                <w:sz w:val="18"/>
                <w:szCs w:val="18"/>
              </w:rPr>
            </w:pPr>
            <w:r w:rsidRPr="00B8250F">
              <w:rPr>
                <w:rFonts w:ascii="Myriad Pro" w:eastAsia="Calibri" w:hAnsi="Myriad Pro"/>
                <w:sz w:val="18"/>
                <w:szCs w:val="18"/>
              </w:rPr>
              <w:t>-</w:t>
            </w:r>
            <w:r w:rsidR="002448F7" w:rsidRPr="00B8250F">
              <w:rPr>
                <w:rFonts w:ascii="Myriad Pro" w:eastAsia="Calibri" w:hAnsi="Myriad Pro"/>
                <w:sz w:val="18"/>
                <w:szCs w:val="18"/>
              </w:rPr>
              <w:t>268 55/              -652 191,67</w:t>
            </w:r>
          </w:p>
          <w:p w14:paraId="0C8EC402" w14:textId="796C2BFA" w:rsidR="002448F7" w:rsidRPr="00B8250F" w:rsidRDefault="002448F7" w:rsidP="000A1CC6">
            <w:pPr>
              <w:contextualSpacing/>
              <w:jc w:val="center"/>
              <w:rPr>
                <w:rFonts w:ascii="Myriad Pro" w:eastAsia="Calibri" w:hAnsi="Myriad Pro"/>
                <w:sz w:val="18"/>
                <w:szCs w:val="18"/>
              </w:rPr>
            </w:pPr>
          </w:p>
        </w:tc>
      </w:tr>
      <w:tr w:rsidR="00C91F3A" w:rsidRPr="00B8250F" w14:paraId="0BA16D11"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5C73F6BB" w14:textId="42746203"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w:t>
            </w:r>
          </w:p>
        </w:tc>
        <w:tc>
          <w:tcPr>
            <w:tcW w:w="3997" w:type="dxa"/>
            <w:tcBorders>
              <w:top w:val="single" w:sz="4" w:space="0" w:color="auto"/>
              <w:left w:val="single" w:sz="4" w:space="0" w:color="auto"/>
              <w:bottom w:val="single" w:sz="4" w:space="0" w:color="auto"/>
              <w:right w:val="single" w:sz="4" w:space="0" w:color="auto"/>
            </w:tcBorders>
            <w:vAlign w:val="center"/>
            <w:hideMark/>
          </w:tcPr>
          <w:p w14:paraId="67CD5D64"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C84B007"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1081 800</w:t>
            </w:r>
          </w:p>
        </w:tc>
        <w:tc>
          <w:tcPr>
            <w:tcW w:w="1701" w:type="dxa"/>
            <w:tcBorders>
              <w:top w:val="single" w:sz="4" w:space="0" w:color="auto"/>
              <w:left w:val="single" w:sz="4" w:space="0" w:color="auto"/>
              <w:bottom w:val="single" w:sz="4" w:space="0" w:color="auto"/>
              <w:right w:val="single" w:sz="4" w:space="0" w:color="auto"/>
            </w:tcBorders>
            <w:vAlign w:val="center"/>
          </w:tcPr>
          <w:p w14:paraId="1961C933"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1 175 563,84</w:t>
            </w:r>
          </w:p>
        </w:tc>
        <w:tc>
          <w:tcPr>
            <w:tcW w:w="1401" w:type="dxa"/>
            <w:tcBorders>
              <w:top w:val="single" w:sz="4" w:space="0" w:color="auto"/>
              <w:left w:val="single" w:sz="4" w:space="0" w:color="auto"/>
              <w:bottom w:val="single" w:sz="4" w:space="0" w:color="auto"/>
              <w:right w:val="single" w:sz="4" w:space="0" w:color="auto"/>
            </w:tcBorders>
            <w:vAlign w:val="center"/>
          </w:tcPr>
          <w:p w14:paraId="57705609" w14:textId="77777777" w:rsidR="00A01FA2" w:rsidRPr="00B8250F" w:rsidRDefault="009B0878" w:rsidP="00FC73CE">
            <w:pPr>
              <w:contextualSpacing/>
              <w:jc w:val="center"/>
              <w:rPr>
                <w:rFonts w:ascii="Myriad Pro" w:eastAsia="Calibri" w:hAnsi="Myriad Pro"/>
                <w:sz w:val="18"/>
                <w:szCs w:val="18"/>
              </w:rPr>
            </w:pPr>
            <w:r w:rsidRPr="00B8250F">
              <w:rPr>
                <w:rFonts w:ascii="Myriad Pro" w:eastAsia="Calibri" w:hAnsi="Myriad Pro"/>
                <w:sz w:val="18"/>
                <w:szCs w:val="18"/>
              </w:rPr>
              <w:t xml:space="preserve">1 287 725,56   </w:t>
            </w:r>
          </w:p>
        </w:tc>
      </w:tr>
      <w:tr w:rsidR="00C91F3A" w:rsidRPr="00B8250F" w14:paraId="09260DF4" w14:textId="77777777" w:rsidTr="009B0878">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4AE1D7D4"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33.</w:t>
            </w:r>
          </w:p>
        </w:tc>
        <w:tc>
          <w:tcPr>
            <w:tcW w:w="3997" w:type="dxa"/>
            <w:tcBorders>
              <w:top w:val="single" w:sz="4" w:space="0" w:color="auto"/>
              <w:left w:val="single" w:sz="4" w:space="0" w:color="auto"/>
              <w:bottom w:val="single" w:sz="4" w:space="0" w:color="auto"/>
              <w:right w:val="single" w:sz="4" w:space="0" w:color="auto"/>
            </w:tcBorders>
            <w:vAlign w:val="center"/>
            <w:hideMark/>
          </w:tcPr>
          <w:p w14:paraId="5521B1C3"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8AD6634"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767 644</w:t>
            </w:r>
          </w:p>
        </w:tc>
        <w:tc>
          <w:tcPr>
            <w:tcW w:w="1701" w:type="dxa"/>
            <w:tcBorders>
              <w:top w:val="single" w:sz="4" w:space="0" w:color="auto"/>
              <w:left w:val="single" w:sz="4" w:space="0" w:color="auto"/>
              <w:bottom w:val="single" w:sz="4" w:space="0" w:color="auto"/>
              <w:right w:val="single" w:sz="4" w:space="0" w:color="auto"/>
            </w:tcBorders>
            <w:vAlign w:val="center"/>
          </w:tcPr>
          <w:p w14:paraId="7F367CA1"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1 121 580,00</w:t>
            </w:r>
          </w:p>
        </w:tc>
        <w:tc>
          <w:tcPr>
            <w:tcW w:w="1401" w:type="dxa"/>
            <w:tcBorders>
              <w:top w:val="single" w:sz="4" w:space="0" w:color="auto"/>
              <w:left w:val="single" w:sz="4" w:space="0" w:color="auto"/>
              <w:bottom w:val="single" w:sz="4" w:space="0" w:color="auto"/>
              <w:right w:val="single" w:sz="4" w:space="0" w:color="auto"/>
            </w:tcBorders>
            <w:vAlign w:val="center"/>
          </w:tcPr>
          <w:p w14:paraId="68581EFA" w14:textId="03020887" w:rsidR="00A01FA2" w:rsidRPr="00B8250F" w:rsidRDefault="00A01FA2" w:rsidP="00FC73CE">
            <w:pPr>
              <w:contextualSpacing/>
              <w:jc w:val="center"/>
              <w:rPr>
                <w:rFonts w:ascii="Myriad Pro" w:eastAsia="Calibri" w:hAnsi="Myriad Pro"/>
                <w:sz w:val="18"/>
                <w:szCs w:val="18"/>
              </w:rPr>
            </w:pPr>
          </w:p>
          <w:p w14:paraId="17A94BA4" w14:textId="77777777" w:rsidR="00C05618" w:rsidRPr="00B8250F" w:rsidRDefault="00A01FA2" w:rsidP="00FC73CE">
            <w:pPr>
              <w:contextualSpacing/>
              <w:jc w:val="center"/>
              <w:rPr>
                <w:rFonts w:ascii="Myriad Pro" w:eastAsia="Calibri" w:hAnsi="Myriad Pro"/>
                <w:sz w:val="18"/>
                <w:szCs w:val="18"/>
              </w:rPr>
            </w:pPr>
            <w:r w:rsidRPr="00B8250F">
              <w:rPr>
                <w:rFonts w:ascii="Myriad Pro" w:eastAsia="Calibri" w:hAnsi="Myriad Pro"/>
                <w:sz w:val="18"/>
                <w:szCs w:val="18"/>
              </w:rPr>
              <w:t>767 644</w:t>
            </w:r>
            <w:r w:rsidR="00451E49" w:rsidRPr="00B8250F">
              <w:rPr>
                <w:rFonts w:ascii="Myriad Pro" w:eastAsia="Calibri" w:hAnsi="Myriad Pro"/>
                <w:sz w:val="18"/>
                <w:szCs w:val="18"/>
              </w:rPr>
              <w:t xml:space="preserve">  </w:t>
            </w:r>
          </w:p>
          <w:p w14:paraId="54C79EDB"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 xml:space="preserve"> </w:t>
            </w:r>
            <w:r w:rsidR="00C05618" w:rsidRPr="00B8250F">
              <w:rPr>
                <w:rFonts w:ascii="Myriad Pro" w:eastAsia="Calibri" w:hAnsi="Myriad Pro"/>
                <w:sz w:val="18"/>
                <w:szCs w:val="18"/>
              </w:rPr>
              <w:t>.</w:t>
            </w:r>
          </w:p>
        </w:tc>
      </w:tr>
      <w:tr w:rsidR="002448F7" w:rsidRPr="00B8250F" w14:paraId="32F1141A" w14:textId="77777777" w:rsidTr="008978BD">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13F20DAE" w14:textId="77777777" w:rsidR="002448F7" w:rsidRPr="00B8250F" w:rsidRDefault="002448F7" w:rsidP="002448F7">
            <w:pPr>
              <w:ind w:firstLine="708"/>
              <w:contextualSpacing/>
              <w:rPr>
                <w:rFonts w:ascii="Myriad Pro" w:eastAsia="Calibri" w:hAnsi="Myriad Pro"/>
                <w:sz w:val="18"/>
                <w:szCs w:val="18"/>
              </w:rPr>
            </w:pPr>
            <w:r w:rsidRPr="00B8250F">
              <w:rPr>
                <w:rFonts w:ascii="Myriad Pro" w:eastAsia="Calibri" w:hAnsi="Myriad Pro"/>
                <w:sz w:val="18"/>
                <w:szCs w:val="18"/>
              </w:rPr>
              <w:t>44.</w:t>
            </w:r>
          </w:p>
        </w:tc>
        <w:tc>
          <w:tcPr>
            <w:tcW w:w="3997" w:type="dxa"/>
            <w:tcBorders>
              <w:top w:val="single" w:sz="4" w:space="0" w:color="auto"/>
              <w:left w:val="single" w:sz="4" w:space="0" w:color="auto"/>
              <w:bottom w:val="single" w:sz="4" w:space="0" w:color="auto"/>
              <w:right w:val="single" w:sz="4" w:space="0" w:color="auto"/>
            </w:tcBorders>
            <w:vAlign w:val="center"/>
            <w:hideMark/>
          </w:tcPr>
          <w:p w14:paraId="48037CFD" w14:textId="000DE00A" w:rsidR="002448F7" w:rsidRPr="00B8250F" w:rsidRDefault="002448F7" w:rsidP="002448F7">
            <w:pPr>
              <w:contextualSpacing/>
              <w:rPr>
                <w:rFonts w:ascii="Myriad Pro" w:eastAsia="Calibri" w:hAnsi="Myriad Pro"/>
                <w:sz w:val="18"/>
                <w:szCs w:val="18"/>
              </w:rPr>
            </w:pPr>
            <w:r w:rsidRPr="00B8250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r w:rsidRPr="00B8250F">
              <w:rPr>
                <w:rFonts w:ascii="Myriad Pro" w:hAnsi="Myriad Pro"/>
                <w:color w:val="000000"/>
                <w:sz w:val="18"/>
                <w:szCs w:val="18"/>
              </w:rPr>
              <w:t>(без учета пообъектного анализа)</w:t>
            </w:r>
          </w:p>
        </w:tc>
        <w:tc>
          <w:tcPr>
            <w:tcW w:w="1984" w:type="dxa"/>
            <w:vMerge w:val="restart"/>
            <w:tcBorders>
              <w:top w:val="single" w:sz="4" w:space="0" w:color="auto"/>
              <w:left w:val="single" w:sz="4" w:space="0" w:color="auto"/>
              <w:right w:val="single" w:sz="4" w:space="0" w:color="auto"/>
            </w:tcBorders>
            <w:vAlign w:val="center"/>
            <w:hideMark/>
          </w:tcPr>
          <w:p w14:paraId="48DED944" w14:textId="77777777" w:rsidR="002448F7" w:rsidRPr="00B8250F" w:rsidRDefault="002448F7" w:rsidP="002448F7">
            <w:pPr>
              <w:contextualSpacing/>
              <w:jc w:val="center"/>
              <w:rPr>
                <w:rFonts w:ascii="Myriad Pro" w:eastAsia="Calibri" w:hAnsi="Myriad Pro"/>
                <w:sz w:val="18"/>
                <w:szCs w:val="18"/>
              </w:rPr>
            </w:pPr>
            <w:r w:rsidRPr="00B8250F">
              <w:rPr>
                <w:rFonts w:ascii="Myriad Pro" w:eastAsia="Calibri" w:hAnsi="Myriad Pro"/>
                <w:sz w:val="18"/>
                <w:szCs w:val="18"/>
              </w:rPr>
              <w:t>662 766</w:t>
            </w:r>
          </w:p>
        </w:tc>
        <w:tc>
          <w:tcPr>
            <w:tcW w:w="1701" w:type="dxa"/>
            <w:vMerge w:val="restart"/>
            <w:tcBorders>
              <w:top w:val="single" w:sz="4" w:space="0" w:color="auto"/>
              <w:left w:val="single" w:sz="4" w:space="0" w:color="auto"/>
              <w:right w:val="single" w:sz="4" w:space="0" w:color="auto"/>
            </w:tcBorders>
            <w:vAlign w:val="center"/>
          </w:tcPr>
          <w:p w14:paraId="2841DA00" w14:textId="77777777" w:rsidR="002448F7" w:rsidRPr="00B8250F" w:rsidRDefault="002448F7" w:rsidP="002448F7">
            <w:pPr>
              <w:contextualSpacing/>
              <w:jc w:val="center"/>
              <w:rPr>
                <w:rFonts w:ascii="Myriad Pro" w:eastAsia="Calibri" w:hAnsi="Myriad Pro"/>
                <w:sz w:val="18"/>
                <w:szCs w:val="18"/>
              </w:rPr>
            </w:pPr>
            <w:r w:rsidRPr="00B8250F">
              <w:rPr>
                <w:rFonts w:ascii="Myriad Pro" w:eastAsia="Calibri" w:hAnsi="Myriad Pro"/>
                <w:sz w:val="18"/>
                <w:szCs w:val="18"/>
              </w:rPr>
              <w:t>662 766</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0154F2BE" w14:textId="2F588D91" w:rsidR="002448F7" w:rsidRPr="00B8250F" w:rsidRDefault="002448F7" w:rsidP="002448F7">
            <w:pPr>
              <w:contextualSpacing/>
              <w:jc w:val="center"/>
              <w:rPr>
                <w:rFonts w:ascii="Myriad Pro" w:eastAsia="Calibri" w:hAnsi="Myriad Pro"/>
                <w:sz w:val="18"/>
                <w:szCs w:val="18"/>
              </w:rPr>
            </w:pPr>
            <w:r w:rsidRPr="00B8250F">
              <w:rPr>
                <w:rFonts w:ascii="Myriad Pro" w:eastAsia="Calibri" w:hAnsi="Myriad Pro"/>
                <w:sz w:val="18"/>
                <w:szCs w:val="18"/>
              </w:rPr>
              <w:t xml:space="preserve">                                 607 579,66   </w:t>
            </w:r>
          </w:p>
        </w:tc>
      </w:tr>
      <w:tr w:rsidR="002448F7" w:rsidRPr="00B8250F" w14:paraId="5AEAD1E6" w14:textId="77777777" w:rsidTr="008978BD">
        <w:trPr>
          <w:trHeight w:val="1200"/>
          <w:jc w:val="center"/>
        </w:trPr>
        <w:tc>
          <w:tcPr>
            <w:tcW w:w="534" w:type="dxa"/>
            <w:tcBorders>
              <w:top w:val="single" w:sz="4" w:space="0" w:color="auto"/>
              <w:left w:val="single" w:sz="4" w:space="0" w:color="auto"/>
              <w:bottom w:val="single" w:sz="4" w:space="0" w:color="auto"/>
              <w:right w:val="single" w:sz="4" w:space="0" w:color="auto"/>
            </w:tcBorders>
            <w:vAlign w:val="center"/>
          </w:tcPr>
          <w:p w14:paraId="2F8943CC" w14:textId="77777777" w:rsidR="002448F7" w:rsidRPr="00B8250F" w:rsidRDefault="002448F7" w:rsidP="002448F7">
            <w:pPr>
              <w:ind w:firstLine="708"/>
              <w:contextualSpacing/>
              <w:rPr>
                <w:rFonts w:ascii="Myriad Pro" w:eastAsia="Calibri" w:hAnsi="Myriad Pro"/>
                <w:sz w:val="18"/>
                <w:szCs w:val="18"/>
              </w:rPr>
            </w:pPr>
          </w:p>
        </w:tc>
        <w:tc>
          <w:tcPr>
            <w:tcW w:w="3997" w:type="dxa"/>
            <w:tcBorders>
              <w:top w:val="single" w:sz="4" w:space="0" w:color="auto"/>
              <w:left w:val="single" w:sz="4" w:space="0" w:color="auto"/>
              <w:bottom w:val="single" w:sz="4" w:space="0" w:color="auto"/>
              <w:right w:val="single" w:sz="4" w:space="0" w:color="auto"/>
            </w:tcBorders>
            <w:vAlign w:val="center"/>
          </w:tcPr>
          <w:p w14:paraId="3FFAB8C2" w14:textId="57B7E1BD" w:rsidR="002448F7" w:rsidRPr="00B8250F" w:rsidRDefault="002448F7" w:rsidP="002448F7">
            <w:pPr>
              <w:contextualSpacing/>
              <w:rPr>
                <w:rFonts w:ascii="Myriad Pro" w:eastAsia="Calibri" w:hAnsi="Myriad Pro"/>
                <w:sz w:val="18"/>
                <w:szCs w:val="18"/>
              </w:rPr>
            </w:pPr>
            <w:r w:rsidRPr="00B8250F">
              <w:rPr>
                <w:rFonts w:ascii="Myriad Pro" w:eastAsia="Calibri" w:hAnsi="Myriad Pro"/>
                <w:sz w:val="18"/>
                <w:szCs w:val="18"/>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r w:rsidRPr="00B8250F">
              <w:rPr>
                <w:rFonts w:ascii="Myriad Pro" w:hAnsi="Myriad Pro"/>
                <w:color w:val="000000"/>
                <w:sz w:val="18"/>
                <w:szCs w:val="18"/>
              </w:rPr>
              <w:t>(с учетом пообъектного анализа)</w:t>
            </w:r>
          </w:p>
        </w:tc>
        <w:tc>
          <w:tcPr>
            <w:tcW w:w="1984" w:type="dxa"/>
            <w:vMerge/>
            <w:tcBorders>
              <w:left w:val="single" w:sz="4" w:space="0" w:color="auto"/>
              <w:bottom w:val="single" w:sz="4" w:space="0" w:color="auto"/>
              <w:right w:val="single" w:sz="4" w:space="0" w:color="auto"/>
            </w:tcBorders>
            <w:vAlign w:val="center"/>
          </w:tcPr>
          <w:p w14:paraId="108EC78A" w14:textId="77777777" w:rsidR="002448F7" w:rsidRPr="00B8250F" w:rsidRDefault="002448F7" w:rsidP="002448F7">
            <w:pPr>
              <w:contextualSpacing/>
              <w:jc w:val="center"/>
              <w:rPr>
                <w:rFonts w:ascii="Myriad Pro" w:eastAsia="Calibri" w:hAnsi="Myriad Pro"/>
                <w:sz w:val="18"/>
                <w:szCs w:val="18"/>
              </w:rPr>
            </w:pPr>
          </w:p>
        </w:tc>
        <w:tc>
          <w:tcPr>
            <w:tcW w:w="1701" w:type="dxa"/>
            <w:vMerge/>
            <w:tcBorders>
              <w:left w:val="single" w:sz="4" w:space="0" w:color="auto"/>
              <w:bottom w:val="single" w:sz="4" w:space="0" w:color="auto"/>
              <w:right w:val="single" w:sz="4" w:space="0" w:color="auto"/>
            </w:tcBorders>
            <w:vAlign w:val="center"/>
          </w:tcPr>
          <w:p w14:paraId="5089C389" w14:textId="77777777" w:rsidR="002448F7" w:rsidRPr="00B8250F" w:rsidRDefault="002448F7" w:rsidP="002448F7">
            <w:pPr>
              <w:contextualSpacing/>
              <w:jc w:val="center"/>
              <w:rPr>
                <w:rFonts w:ascii="Myriad Pro" w:eastAsia="Calibri" w:hAnsi="Myriad Pro"/>
                <w:sz w:val="18"/>
                <w:szCs w:val="18"/>
              </w:rPr>
            </w:pPr>
          </w:p>
        </w:tc>
        <w:tc>
          <w:tcPr>
            <w:tcW w:w="1401" w:type="dxa"/>
            <w:tcBorders>
              <w:top w:val="nil"/>
              <w:left w:val="single" w:sz="4" w:space="0" w:color="auto"/>
              <w:bottom w:val="single" w:sz="4" w:space="0" w:color="auto"/>
              <w:right w:val="single" w:sz="4" w:space="0" w:color="auto"/>
            </w:tcBorders>
            <w:shd w:val="clear" w:color="auto" w:fill="auto"/>
            <w:vAlign w:val="center"/>
          </w:tcPr>
          <w:p w14:paraId="501F46C5" w14:textId="7B6DE7E5" w:rsidR="002448F7" w:rsidRPr="00B8250F" w:rsidRDefault="002448F7" w:rsidP="002448F7">
            <w:pPr>
              <w:contextualSpacing/>
              <w:jc w:val="center"/>
              <w:rPr>
                <w:rFonts w:ascii="Myriad Pro" w:eastAsia="Calibri" w:hAnsi="Myriad Pro"/>
                <w:sz w:val="18"/>
                <w:szCs w:val="18"/>
              </w:rPr>
            </w:pPr>
            <w:r w:rsidRPr="00B8250F">
              <w:rPr>
                <w:color w:val="000000"/>
              </w:rPr>
              <w:t xml:space="preserve">                                 </w:t>
            </w:r>
            <w:r w:rsidRPr="00B8250F">
              <w:rPr>
                <w:rFonts w:ascii="Myriad Pro" w:eastAsia="Calibri" w:hAnsi="Myriad Pro"/>
                <w:sz w:val="18"/>
                <w:szCs w:val="18"/>
              </w:rPr>
              <w:t>378 857,88</w:t>
            </w:r>
            <w:r w:rsidRPr="00B8250F">
              <w:rPr>
                <w:color w:val="000000"/>
              </w:rPr>
              <w:t xml:space="preserve">   </w:t>
            </w:r>
          </w:p>
        </w:tc>
      </w:tr>
      <w:tr w:rsidR="00C91F3A" w:rsidRPr="00B8250F" w14:paraId="10A5810C" w14:textId="77777777" w:rsidTr="009B0878">
        <w:trPr>
          <w:trHeight w:val="3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659D024F"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 </w:t>
            </w:r>
          </w:p>
        </w:tc>
        <w:tc>
          <w:tcPr>
            <w:tcW w:w="3997" w:type="dxa"/>
            <w:tcBorders>
              <w:top w:val="single" w:sz="4" w:space="0" w:color="auto"/>
              <w:left w:val="single" w:sz="4" w:space="0" w:color="auto"/>
              <w:bottom w:val="single" w:sz="4" w:space="0" w:color="auto"/>
              <w:right w:val="single" w:sz="4" w:space="0" w:color="auto"/>
            </w:tcBorders>
            <w:vAlign w:val="center"/>
            <w:hideMark/>
          </w:tcPr>
          <w:p w14:paraId="536E8660"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Справочно: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225E1CC" w14:textId="77777777" w:rsidR="00451E49" w:rsidRPr="00B8250F" w:rsidRDefault="00451E49" w:rsidP="00FC73CE">
            <w:pPr>
              <w:ind w:firstLine="708"/>
              <w:contextualSpacing/>
              <w:jc w:val="center"/>
              <w:rPr>
                <w:rFonts w:ascii="Myriad Pro" w:eastAsia="Calibri" w:hAnsi="Myriad Pro"/>
                <w:sz w:val="18"/>
                <w:szCs w:val="18"/>
              </w:rPr>
            </w:pPr>
            <w:r w:rsidRPr="00B8250F">
              <w:rPr>
                <w:rFonts w:ascii="Myriad Pro" w:eastAsia="Calibri" w:hAnsi="Myriad Pro"/>
                <w:sz w:val="18"/>
                <w:szCs w:val="18"/>
              </w:rPr>
              <w:t> </w:t>
            </w:r>
          </w:p>
        </w:tc>
        <w:tc>
          <w:tcPr>
            <w:tcW w:w="1701" w:type="dxa"/>
            <w:tcBorders>
              <w:top w:val="single" w:sz="4" w:space="0" w:color="auto"/>
              <w:left w:val="single" w:sz="4" w:space="0" w:color="auto"/>
              <w:bottom w:val="single" w:sz="4" w:space="0" w:color="auto"/>
              <w:right w:val="single" w:sz="4" w:space="0" w:color="auto"/>
            </w:tcBorders>
            <w:vAlign w:val="center"/>
          </w:tcPr>
          <w:p w14:paraId="12542F8C"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 </w:t>
            </w:r>
          </w:p>
        </w:tc>
        <w:tc>
          <w:tcPr>
            <w:tcW w:w="1401" w:type="dxa"/>
            <w:tcBorders>
              <w:top w:val="single" w:sz="4" w:space="0" w:color="auto"/>
              <w:left w:val="single" w:sz="4" w:space="0" w:color="auto"/>
              <w:bottom w:val="single" w:sz="4" w:space="0" w:color="auto"/>
              <w:right w:val="single" w:sz="4" w:space="0" w:color="auto"/>
            </w:tcBorders>
            <w:vAlign w:val="center"/>
          </w:tcPr>
          <w:p w14:paraId="42B0B892" w14:textId="77777777" w:rsidR="00451E49" w:rsidRPr="00B8250F" w:rsidRDefault="00451E49" w:rsidP="00FC73CE">
            <w:pPr>
              <w:ind w:firstLine="708"/>
              <w:contextualSpacing/>
              <w:jc w:val="center"/>
              <w:rPr>
                <w:rFonts w:ascii="Myriad Pro" w:eastAsia="Calibri" w:hAnsi="Myriad Pro"/>
                <w:sz w:val="18"/>
                <w:szCs w:val="18"/>
              </w:rPr>
            </w:pPr>
          </w:p>
        </w:tc>
      </w:tr>
      <w:tr w:rsidR="00C91F3A" w:rsidRPr="00B8250F" w14:paraId="00EF8B76" w14:textId="77777777" w:rsidTr="009B0878">
        <w:trPr>
          <w:trHeight w:val="9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38547231"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22.1.</w:t>
            </w:r>
          </w:p>
        </w:tc>
        <w:tc>
          <w:tcPr>
            <w:tcW w:w="3997" w:type="dxa"/>
            <w:tcBorders>
              <w:top w:val="single" w:sz="4" w:space="0" w:color="auto"/>
              <w:left w:val="single" w:sz="4" w:space="0" w:color="auto"/>
              <w:bottom w:val="single" w:sz="4" w:space="0" w:color="auto"/>
              <w:right w:val="single" w:sz="4" w:space="0" w:color="auto"/>
            </w:tcBorders>
            <w:vAlign w:val="center"/>
            <w:hideMark/>
          </w:tcPr>
          <w:p w14:paraId="1AAD8A8F"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 xml:space="preserve">Объем собственных средств на реализацию инвестиционных программ, предусмотренных в НВВ, установленной на 2017 год </w:t>
            </w:r>
            <w:r w:rsidRPr="00B8250F">
              <w:rPr>
                <w:rFonts w:ascii="Myriad Pro" w:eastAsia="Calibri" w:hAnsi="Myriad Pro"/>
                <w:sz w:val="18"/>
                <w:szCs w:val="18"/>
              </w:rPr>
              <w:br/>
              <w:t>(п.2.2 + п.2.3 + п.2.4 - п.2.5 - п.2.6-п.2.7.)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951BD"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1081 800</w:t>
            </w:r>
          </w:p>
        </w:tc>
        <w:tc>
          <w:tcPr>
            <w:tcW w:w="1701" w:type="dxa"/>
            <w:tcBorders>
              <w:top w:val="single" w:sz="4" w:space="0" w:color="auto"/>
              <w:left w:val="single" w:sz="4" w:space="0" w:color="auto"/>
              <w:bottom w:val="single" w:sz="4" w:space="0" w:color="auto"/>
              <w:right w:val="single" w:sz="4" w:space="0" w:color="auto"/>
            </w:tcBorders>
            <w:vAlign w:val="center"/>
          </w:tcPr>
          <w:p w14:paraId="10B18592"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1 175 563,84</w:t>
            </w:r>
          </w:p>
        </w:tc>
        <w:tc>
          <w:tcPr>
            <w:tcW w:w="1401" w:type="dxa"/>
            <w:tcBorders>
              <w:top w:val="single" w:sz="4" w:space="0" w:color="auto"/>
              <w:left w:val="single" w:sz="4" w:space="0" w:color="auto"/>
              <w:bottom w:val="single" w:sz="4" w:space="0" w:color="auto"/>
              <w:right w:val="single" w:sz="4" w:space="0" w:color="auto"/>
            </w:tcBorders>
            <w:vAlign w:val="center"/>
          </w:tcPr>
          <w:p w14:paraId="055DF794" w14:textId="77777777" w:rsidR="00451E49" w:rsidRPr="00B8250F" w:rsidRDefault="009B0878" w:rsidP="00FC73CE">
            <w:pPr>
              <w:contextualSpacing/>
              <w:jc w:val="center"/>
              <w:rPr>
                <w:rFonts w:ascii="Myriad Pro" w:eastAsia="Calibri" w:hAnsi="Myriad Pro"/>
                <w:sz w:val="18"/>
                <w:szCs w:val="18"/>
              </w:rPr>
            </w:pPr>
            <w:r w:rsidRPr="00B8250F">
              <w:rPr>
                <w:rFonts w:ascii="Myriad Pro" w:eastAsia="Calibri" w:hAnsi="Myriad Pro"/>
                <w:sz w:val="18"/>
                <w:szCs w:val="18"/>
              </w:rPr>
              <w:t xml:space="preserve">1 287 725,56   </w:t>
            </w:r>
          </w:p>
        </w:tc>
      </w:tr>
      <w:tr w:rsidR="00C91F3A" w:rsidRPr="00B8250F" w14:paraId="072DD76B"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00C5E52B"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22.2.</w:t>
            </w:r>
          </w:p>
        </w:tc>
        <w:tc>
          <w:tcPr>
            <w:tcW w:w="3997" w:type="dxa"/>
            <w:tcBorders>
              <w:top w:val="single" w:sz="4" w:space="0" w:color="auto"/>
              <w:left w:val="single" w:sz="4" w:space="0" w:color="auto"/>
              <w:bottom w:val="single" w:sz="4" w:space="0" w:color="auto"/>
              <w:right w:val="single" w:sz="4" w:space="0" w:color="auto"/>
            </w:tcBorders>
            <w:vAlign w:val="center"/>
            <w:hideMark/>
          </w:tcPr>
          <w:p w14:paraId="42F5580C"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93F96E4"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692 762</w:t>
            </w:r>
          </w:p>
        </w:tc>
        <w:tc>
          <w:tcPr>
            <w:tcW w:w="1701" w:type="dxa"/>
            <w:tcBorders>
              <w:top w:val="single" w:sz="4" w:space="0" w:color="auto"/>
              <w:left w:val="single" w:sz="4" w:space="0" w:color="auto"/>
              <w:bottom w:val="single" w:sz="4" w:space="0" w:color="auto"/>
              <w:right w:val="single" w:sz="4" w:space="0" w:color="auto"/>
            </w:tcBorders>
            <w:vAlign w:val="center"/>
          </w:tcPr>
          <w:p w14:paraId="778C81D7"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692 762,23</w:t>
            </w:r>
          </w:p>
        </w:tc>
        <w:tc>
          <w:tcPr>
            <w:tcW w:w="1401" w:type="dxa"/>
            <w:tcBorders>
              <w:top w:val="single" w:sz="4" w:space="0" w:color="auto"/>
              <w:left w:val="single" w:sz="4" w:space="0" w:color="auto"/>
              <w:bottom w:val="single" w:sz="4" w:space="0" w:color="auto"/>
              <w:right w:val="single" w:sz="4" w:space="0" w:color="auto"/>
            </w:tcBorders>
            <w:vAlign w:val="center"/>
          </w:tcPr>
          <w:p w14:paraId="645E0D37" w14:textId="77777777" w:rsidR="00451E49" w:rsidRPr="00B8250F" w:rsidRDefault="00451E49" w:rsidP="00FC73CE">
            <w:pPr>
              <w:contextualSpacing/>
              <w:jc w:val="center"/>
              <w:rPr>
                <w:rFonts w:ascii="Myriad Pro" w:eastAsia="Calibri" w:hAnsi="Myriad Pro"/>
                <w:sz w:val="18"/>
                <w:szCs w:val="18"/>
              </w:rPr>
            </w:pPr>
            <w:r w:rsidRPr="00B8250F">
              <w:rPr>
                <w:rFonts w:ascii="Myriad Pro" w:hAnsi="Myriad Pro"/>
                <w:sz w:val="18"/>
                <w:szCs w:val="18"/>
              </w:rPr>
              <w:t xml:space="preserve">692 762,23   </w:t>
            </w:r>
          </w:p>
        </w:tc>
      </w:tr>
      <w:tr w:rsidR="00C91F3A" w:rsidRPr="00B8250F" w14:paraId="3D331A59"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04ADCE96"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22.3.</w:t>
            </w:r>
          </w:p>
        </w:tc>
        <w:tc>
          <w:tcPr>
            <w:tcW w:w="3997" w:type="dxa"/>
            <w:tcBorders>
              <w:top w:val="single" w:sz="4" w:space="0" w:color="auto"/>
              <w:left w:val="single" w:sz="4" w:space="0" w:color="auto"/>
              <w:bottom w:val="single" w:sz="4" w:space="0" w:color="auto"/>
              <w:right w:val="single" w:sz="4" w:space="0" w:color="auto"/>
            </w:tcBorders>
            <w:vAlign w:val="center"/>
            <w:hideMark/>
          </w:tcPr>
          <w:p w14:paraId="1ADAF223"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 xml:space="preserve">величина дохода на инвестированный капитал, учитываемая при расчете долгосрочных тарифов на услуги по передаче в 2017 году </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87F18B"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603 247</w:t>
            </w:r>
          </w:p>
        </w:tc>
        <w:tc>
          <w:tcPr>
            <w:tcW w:w="1701" w:type="dxa"/>
            <w:tcBorders>
              <w:top w:val="single" w:sz="4" w:space="0" w:color="auto"/>
              <w:left w:val="single" w:sz="4" w:space="0" w:color="auto"/>
              <w:bottom w:val="single" w:sz="4" w:space="0" w:color="auto"/>
              <w:right w:val="single" w:sz="4" w:space="0" w:color="auto"/>
            </w:tcBorders>
            <w:vAlign w:val="center"/>
          </w:tcPr>
          <w:p w14:paraId="664A509D"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603 246,77</w:t>
            </w:r>
          </w:p>
        </w:tc>
        <w:tc>
          <w:tcPr>
            <w:tcW w:w="1401" w:type="dxa"/>
            <w:tcBorders>
              <w:top w:val="single" w:sz="4" w:space="0" w:color="auto"/>
              <w:left w:val="single" w:sz="4" w:space="0" w:color="auto"/>
              <w:bottom w:val="single" w:sz="4" w:space="0" w:color="auto"/>
              <w:right w:val="single" w:sz="4" w:space="0" w:color="auto"/>
            </w:tcBorders>
            <w:vAlign w:val="center"/>
          </w:tcPr>
          <w:p w14:paraId="4C037F2F" w14:textId="77777777" w:rsidR="00451E49" w:rsidRPr="00B8250F" w:rsidRDefault="00451E49" w:rsidP="00FC73CE">
            <w:pPr>
              <w:contextualSpacing/>
              <w:jc w:val="center"/>
              <w:rPr>
                <w:rFonts w:ascii="Myriad Pro" w:eastAsia="Calibri" w:hAnsi="Myriad Pro"/>
                <w:sz w:val="18"/>
                <w:szCs w:val="18"/>
              </w:rPr>
            </w:pPr>
            <w:r w:rsidRPr="00B8250F">
              <w:rPr>
                <w:rFonts w:ascii="Myriad Pro" w:hAnsi="Myriad Pro"/>
                <w:sz w:val="18"/>
                <w:szCs w:val="18"/>
              </w:rPr>
              <w:t xml:space="preserve">603 246,77   </w:t>
            </w:r>
          </w:p>
        </w:tc>
      </w:tr>
      <w:tr w:rsidR="00C91F3A" w:rsidRPr="00B8250F" w14:paraId="7BC5207B"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6C868DDD"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22.4.</w:t>
            </w:r>
          </w:p>
        </w:tc>
        <w:tc>
          <w:tcPr>
            <w:tcW w:w="3997" w:type="dxa"/>
            <w:tcBorders>
              <w:top w:val="single" w:sz="4" w:space="0" w:color="auto"/>
              <w:left w:val="single" w:sz="4" w:space="0" w:color="auto"/>
              <w:bottom w:val="single" w:sz="4" w:space="0" w:color="auto"/>
              <w:right w:val="single" w:sz="4" w:space="0" w:color="auto"/>
            </w:tcBorders>
            <w:vAlign w:val="center"/>
            <w:hideMark/>
          </w:tcPr>
          <w:p w14:paraId="00FD46B5"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величина изменения необходимой валовой выручки, определяемого на 2017 год, производимого в целях сглаживания тарифов</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F8E4521"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vAlign w:val="center"/>
          </w:tcPr>
          <w:p w14:paraId="5FFEBF61"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w:t>
            </w:r>
          </w:p>
        </w:tc>
        <w:tc>
          <w:tcPr>
            <w:tcW w:w="1401" w:type="dxa"/>
            <w:tcBorders>
              <w:top w:val="single" w:sz="4" w:space="0" w:color="auto"/>
              <w:left w:val="single" w:sz="4" w:space="0" w:color="auto"/>
              <w:bottom w:val="single" w:sz="4" w:space="0" w:color="auto"/>
              <w:right w:val="single" w:sz="4" w:space="0" w:color="auto"/>
            </w:tcBorders>
            <w:vAlign w:val="center"/>
          </w:tcPr>
          <w:p w14:paraId="4B00E104"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w:t>
            </w:r>
          </w:p>
        </w:tc>
      </w:tr>
      <w:tr w:rsidR="00C91F3A" w:rsidRPr="00B8250F" w14:paraId="68CF2659"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547BFA34"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lastRenderedPageBreak/>
              <w:t>22.5.</w:t>
            </w:r>
          </w:p>
        </w:tc>
        <w:tc>
          <w:tcPr>
            <w:tcW w:w="3997" w:type="dxa"/>
            <w:tcBorders>
              <w:top w:val="single" w:sz="4" w:space="0" w:color="auto"/>
              <w:left w:val="single" w:sz="4" w:space="0" w:color="auto"/>
              <w:bottom w:val="single" w:sz="4" w:space="0" w:color="auto"/>
              <w:right w:val="single" w:sz="4" w:space="0" w:color="auto"/>
            </w:tcBorders>
            <w:vAlign w:val="center"/>
            <w:hideMark/>
          </w:tcPr>
          <w:p w14:paraId="333A8FE8"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величина фактической стоимости (процентов) заемных средств, привлеченных для осуществления регулируемой деятельности 2017 год</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8AF8A26"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91 788</w:t>
            </w:r>
          </w:p>
        </w:tc>
        <w:tc>
          <w:tcPr>
            <w:tcW w:w="1701" w:type="dxa"/>
            <w:tcBorders>
              <w:top w:val="single" w:sz="4" w:space="0" w:color="auto"/>
              <w:left w:val="single" w:sz="4" w:space="0" w:color="auto"/>
              <w:bottom w:val="single" w:sz="4" w:space="0" w:color="auto"/>
              <w:right w:val="single" w:sz="4" w:space="0" w:color="auto"/>
            </w:tcBorders>
            <w:vAlign w:val="center"/>
          </w:tcPr>
          <w:p w14:paraId="3153CFF6"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w:t>
            </w:r>
          </w:p>
        </w:tc>
        <w:tc>
          <w:tcPr>
            <w:tcW w:w="1401" w:type="dxa"/>
            <w:tcBorders>
              <w:top w:val="single" w:sz="4" w:space="0" w:color="auto"/>
              <w:left w:val="single" w:sz="4" w:space="0" w:color="auto"/>
              <w:bottom w:val="single" w:sz="4" w:space="0" w:color="auto"/>
              <w:right w:val="single" w:sz="4" w:space="0" w:color="auto"/>
            </w:tcBorders>
            <w:vAlign w:val="center"/>
          </w:tcPr>
          <w:p w14:paraId="775DE961"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w:t>
            </w:r>
          </w:p>
        </w:tc>
      </w:tr>
      <w:tr w:rsidR="00C91F3A" w:rsidRPr="00B8250F" w14:paraId="3B039DCD" w14:textId="77777777" w:rsidTr="009B0878">
        <w:trPr>
          <w:trHeight w:val="600"/>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6DFF04C3"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22.6.</w:t>
            </w:r>
          </w:p>
        </w:tc>
        <w:tc>
          <w:tcPr>
            <w:tcW w:w="3997" w:type="dxa"/>
            <w:tcBorders>
              <w:top w:val="single" w:sz="4" w:space="0" w:color="auto"/>
              <w:left w:val="single" w:sz="4" w:space="0" w:color="auto"/>
              <w:bottom w:val="single" w:sz="4" w:space="0" w:color="auto"/>
              <w:right w:val="single" w:sz="4" w:space="0" w:color="auto"/>
            </w:tcBorders>
            <w:vAlign w:val="center"/>
            <w:hideMark/>
          </w:tcPr>
          <w:p w14:paraId="6B66A446"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величина фактических расходов из прибыли (в том числе направленных на погашение кред</w:t>
            </w:r>
            <w:r w:rsidR="00182C4C" w:rsidRPr="00B8250F">
              <w:rPr>
                <w:rFonts w:ascii="Myriad Pro" w:eastAsia="Calibri" w:hAnsi="Myriad Pro"/>
                <w:sz w:val="18"/>
                <w:szCs w:val="18"/>
              </w:rPr>
              <w:t>итов) в 2017 году, признанных РЭ</w:t>
            </w:r>
            <w:r w:rsidRPr="00B8250F">
              <w:rPr>
                <w:rFonts w:ascii="Myriad Pro" w:eastAsia="Calibri" w:hAnsi="Myriad Pro"/>
                <w:sz w:val="18"/>
                <w:szCs w:val="18"/>
              </w:rPr>
              <w:t>К экономически обоснованными</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BB8FFF3"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10 259</w:t>
            </w:r>
          </w:p>
        </w:tc>
        <w:tc>
          <w:tcPr>
            <w:tcW w:w="1701" w:type="dxa"/>
            <w:tcBorders>
              <w:top w:val="single" w:sz="4" w:space="0" w:color="auto"/>
              <w:left w:val="single" w:sz="4" w:space="0" w:color="auto"/>
              <w:bottom w:val="single" w:sz="4" w:space="0" w:color="auto"/>
              <w:right w:val="single" w:sz="4" w:space="0" w:color="auto"/>
            </w:tcBorders>
            <w:vAlign w:val="center"/>
          </w:tcPr>
          <w:p w14:paraId="633FE41E"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8 283,44</w:t>
            </w:r>
          </w:p>
        </w:tc>
        <w:tc>
          <w:tcPr>
            <w:tcW w:w="1401" w:type="dxa"/>
            <w:tcBorders>
              <w:top w:val="single" w:sz="4" w:space="0" w:color="auto"/>
              <w:left w:val="single" w:sz="4" w:space="0" w:color="auto"/>
              <w:bottom w:val="single" w:sz="4" w:space="0" w:color="auto"/>
              <w:right w:val="single" w:sz="4" w:space="0" w:color="auto"/>
            </w:tcBorders>
            <w:vAlign w:val="center"/>
          </w:tcPr>
          <w:p w14:paraId="251F40BF"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8 283,44</w:t>
            </w:r>
          </w:p>
        </w:tc>
      </w:tr>
      <w:tr w:rsidR="00C91F3A" w:rsidRPr="00851992" w14:paraId="71268660" w14:textId="77777777" w:rsidTr="009B0878">
        <w:trPr>
          <w:trHeight w:val="428"/>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14C9A714" w14:textId="77777777" w:rsidR="00451E49" w:rsidRPr="00B8250F" w:rsidRDefault="00451E49" w:rsidP="00FC73CE">
            <w:pPr>
              <w:ind w:firstLine="708"/>
              <w:contextualSpacing/>
              <w:rPr>
                <w:rFonts w:ascii="Myriad Pro" w:eastAsia="Calibri" w:hAnsi="Myriad Pro"/>
                <w:sz w:val="18"/>
                <w:szCs w:val="18"/>
              </w:rPr>
            </w:pPr>
            <w:r w:rsidRPr="00B8250F">
              <w:rPr>
                <w:rFonts w:ascii="Myriad Pro" w:eastAsia="Calibri" w:hAnsi="Myriad Pro"/>
                <w:sz w:val="18"/>
                <w:szCs w:val="18"/>
              </w:rPr>
              <w:t>22.7.</w:t>
            </w:r>
          </w:p>
        </w:tc>
        <w:tc>
          <w:tcPr>
            <w:tcW w:w="3997" w:type="dxa"/>
            <w:tcBorders>
              <w:top w:val="single" w:sz="4" w:space="0" w:color="auto"/>
              <w:left w:val="single" w:sz="4" w:space="0" w:color="auto"/>
              <w:bottom w:val="single" w:sz="4" w:space="0" w:color="auto"/>
              <w:right w:val="single" w:sz="4" w:space="0" w:color="auto"/>
            </w:tcBorders>
            <w:vAlign w:val="center"/>
            <w:hideMark/>
          </w:tcPr>
          <w:p w14:paraId="171B696F" w14:textId="77777777" w:rsidR="00451E49" w:rsidRPr="00B8250F" w:rsidRDefault="00451E49" w:rsidP="00FC73CE">
            <w:pPr>
              <w:contextualSpacing/>
              <w:rPr>
                <w:rFonts w:ascii="Myriad Pro" w:eastAsia="Calibri" w:hAnsi="Myriad Pro"/>
                <w:sz w:val="18"/>
                <w:szCs w:val="18"/>
              </w:rPr>
            </w:pPr>
            <w:r w:rsidRPr="00B8250F">
              <w:rPr>
                <w:rFonts w:ascii="Myriad Pro" w:eastAsia="Calibri" w:hAnsi="Myriad Pro"/>
                <w:sz w:val="18"/>
                <w:szCs w:val="18"/>
              </w:rPr>
              <w:t>величина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1A87F86" w14:textId="77777777" w:rsidR="00451E49" w:rsidRPr="00B8250F" w:rsidRDefault="00451E49" w:rsidP="00FC73CE">
            <w:pPr>
              <w:contextualSpacing/>
              <w:jc w:val="center"/>
              <w:rPr>
                <w:rFonts w:ascii="Myriad Pro" w:eastAsia="Calibri" w:hAnsi="Myriad Pro"/>
                <w:sz w:val="18"/>
                <w:szCs w:val="18"/>
              </w:rPr>
            </w:pPr>
            <w:r w:rsidRPr="00B8250F">
              <w:rPr>
                <w:rFonts w:ascii="Myriad Pro" w:eastAsia="Calibri" w:hAnsi="Myriad Pro"/>
                <w:sz w:val="18"/>
                <w:szCs w:val="18"/>
              </w:rPr>
              <w:t>112 162</w:t>
            </w:r>
          </w:p>
        </w:tc>
        <w:tc>
          <w:tcPr>
            <w:tcW w:w="1701" w:type="dxa"/>
            <w:tcBorders>
              <w:top w:val="single" w:sz="4" w:space="0" w:color="auto"/>
              <w:left w:val="single" w:sz="4" w:space="0" w:color="auto"/>
              <w:bottom w:val="single" w:sz="4" w:space="0" w:color="auto"/>
              <w:right w:val="single" w:sz="4" w:space="0" w:color="auto"/>
            </w:tcBorders>
            <w:vAlign w:val="center"/>
          </w:tcPr>
          <w:p w14:paraId="0830F400" w14:textId="77777777" w:rsidR="00451E49" w:rsidRPr="00B8250F" w:rsidRDefault="00451E49" w:rsidP="00FC73CE">
            <w:pPr>
              <w:contextualSpacing/>
              <w:jc w:val="center"/>
              <w:rPr>
                <w:rFonts w:ascii="Myriad Pro" w:hAnsi="Myriad Pro"/>
                <w:sz w:val="18"/>
                <w:szCs w:val="18"/>
              </w:rPr>
            </w:pPr>
            <w:r w:rsidRPr="00B8250F">
              <w:rPr>
                <w:rFonts w:ascii="Myriad Pro" w:eastAsia="Calibri" w:hAnsi="Myriad Pro"/>
                <w:sz w:val="18"/>
                <w:szCs w:val="18"/>
              </w:rPr>
              <w:t>112 161,72</w:t>
            </w:r>
          </w:p>
        </w:tc>
        <w:tc>
          <w:tcPr>
            <w:tcW w:w="1401" w:type="dxa"/>
            <w:tcBorders>
              <w:top w:val="single" w:sz="4" w:space="0" w:color="auto"/>
              <w:left w:val="single" w:sz="4" w:space="0" w:color="auto"/>
              <w:bottom w:val="single" w:sz="4" w:space="0" w:color="auto"/>
              <w:right w:val="single" w:sz="4" w:space="0" w:color="auto"/>
            </w:tcBorders>
            <w:vAlign w:val="center"/>
          </w:tcPr>
          <w:p w14:paraId="590D5FF1" w14:textId="77777777" w:rsidR="00451E49" w:rsidRPr="00851992" w:rsidRDefault="009B0878" w:rsidP="00FC73CE">
            <w:pPr>
              <w:contextualSpacing/>
              <w:jc w:val="center"/>
              <w:rPr>
                <w:rFonts w:ascii="Myriad Pro" w:eastAsia="Calibri" w:hAnsi="Myriad Pro"/>
                <w:sz w:val="18"/>
                <w:szCs w:val="18"/>
              </w:rPr>
            </w:pPr>
            <w:r w:rsidRPr="00B8250F">
              <w:rPr>
                <w:rFonts w:ascii="Myriad Pro" w:eastAsia="Calibri" w:hAnsi="Myriad Pro"/>
                <w:sz w:val="18"/>
                <w:szCs w:val="18"/>
              </w:rPr>
              <w:t>0</w:t>
            </w:r>
          </w:p>
        </w:tc>
      </w:tr>
    </w:tbl>
    <w:p w14:paraId="6DFE0B4E" w14:textId="77777777" w:rsidR="00451E49" w:rsidRPr="00866841" w:rsidRDefault="00451E49" w:rsidP="00E90086">
      <w:pPr>
        <w:autoSpaceDE w:val="0"/>
        <w:autoSpaceDN w:val="0"/>
        <w:adjustRightInd w:val="0"/>
        <w:spacing w:after="0" w:line="360" w:lineRule="auto"/>
        <w:ind w:firstLine="567"/>
        <w:jc w:val="both"/>
        <w:rPr>
          <w:rFonts w:ascii="Myriad Pro" w:hAnsi="Myriad Pro" w:cs="Arial"/>
          <w:sz w:val="26"/>
          <w:szCs w:val="26"/>
        </w:rPr>
      </w:pPr>
      <w:r w:rsidRPr="00866841">
        <w:rPr>
          <w:rFonts w:ascii="Myriad Pro" w:hAnsi="Myriad Pro" w:cs="Arial"/>
          <w:sz w:val="26"/>
          <w:szCs w:val="26"/>
        </w:rPr>
        <w:t>Согласно пункту 8 Методических указаний по определению размера платы за технологическое присоединение к электрическим сетям, утвержденных приказом ФАС России от 29.08.2017 № 1135/17, инвестиционная составляющая на покрытие расходов, связанных с развитием существующей инфраструктуры, в том числе связей между объектами территориальных сетевых организаций и объектами ЕНЭС, в целях присоединения новых и (или) увеличения мощности Устройств, присоединенных ранее, не учитывается при установлении платы за технологическое присоединение к электрическим сетям.</w:t>
      </w:r>
    </w:p>
    <w:p w14:paraId="4604A80C" w14:textId="77777777" w:rsidR="00451E49" w:rsidRPr="00866841" w:rsidRDefault="00451E49" w:rsidP="00E90086">
      <w:pPr>
        <w:autoSpaceDE w:val="0"/>
        <w:autoSpaceDN w:val="0"/>
        <w:adjustRightInd w:val="0"/>
        <w:spacing w:after="0" w:line="360" w:lineRule="auto"/>
        <w:ind w:firstLine="567"/>
        <w:jc w:val="both"/>
        <w:rPr>
          <w:rFonts w:ascii="Myriad Pro" w:hAnsi="Myriad Pro" w:cs="Arial"/>
          <w:sz w:val="26"/>
          <w:szCs w:val="26"/>
        </w:rPr>
      </w:pPr>
      <w:r w:rsidRPr="00866841">
        <w:rPr>
          <w:rFonts w:ascii="Myriad Pro" w:hAnsi="Myriad Pro" w:cs="Arial"/>
          <w:sz w:val="26"/>
          <w:szCs w:val="26"/>
        </w:rPr>
        <w:t xml:space="preserve">Абзацем 5 пункта 32 Основ ценообразования № 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расходы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w:t>
      </w:r>
      <w:r w:rsidRPr="00866841">
        <w:rPr>
          <w:rFonts w:ascii="Myriad Pro" w:hAnsi="Myriad Pro" w:cs="Arial"/>
          <w:sz w:val="26"/>
          <w:szCs w:val="26"/>
        </w:rPr>
        <w:lastRenderedPageBreak/>
        <w:t>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3BAF9FD0" w14:textId="77777777" w:rsidR="00451E49" w:rsidRDefault="00451E49" w:rsidP="00E90086">
      <w:pPr>
        <w:spacing w:after="0" w:line="360" w:lineRule="auto"/>
        <w:ind w:firstLine="567"/>
        <w:jc w:val="both"/>
        <w:rPr>
          <w:rFonts w:ascii="Myriad Pro" w:hAnsi="Myriad Pro" w:cs="Arial"/>
          <w:sz w:val="26"/>
          <w:szCs w:val="26"/>
        </w:rPr>
      </w:pPr>
      <w:r w:rsidRPr="00866841">
        <w:rPr>
          <w:rFonts w:ascii="Myriad Pro" w:hAnsi="Myriad Pro" w:cs="Arial"/>
          <w:sz w:val="26"/>
          <w:szCs w:val="26"/>
        </w:rPr>
        <w:t>Исполнитель отмечает, что выполнение мероприятий инвестиционной программы ПАО «МРСК Сибири» в части филиала «Читаэнерго»</w:t>
      </w:r>
      <w:r w:rsidRPr="00866841">
        <w:rPr>
          <w:rFonts w:ascii="Myriad Pro" w:hAnsi="Myriad Pro"/>
        </w:rPr>
        <w:t xml:space="preserve"> </w:t>
      </w:r>
      <w:r w:rsidRPr="00866841">
        <w:rPr>
          <w:rFonts w:ascii="Myriad Pro" w:hAnsi="Myriad Pro" w:cs="Arial"/>
          <w:sz w:val="26"/>
          <w:szCs w:val="26"/>
        </w:rPr>
        <w:t>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p w14:paraId="5B92C507" w14:textId="77777777" w:rsidR="00D96DB5" w:rsidRDefault="00D96DB5" w:rsidP="00D96DB5">
      <w:pPr>
        <w:spacing w:after="0" w:line="360" w:lineRule="auto"/>
        <w:ind w:firstLine="709"/>
        <w:jc w:val="both"/>
        <w:rPr>
          <w:rFonts w:ascii="Myriad Pro" w:hAnsi="Myriad Pro"/>
          <w:sz w:val="26"/>
          <w:szCs w:val="26"/>
        </w:rPr>
      </w:pPr>
      <w:r>
        <w:rPr>
          <w:rFonts w:ascii="Myriad Pro" w:hAnsi="Myriad Pro"/>
          <w:sz w:val="26"/>
          <w:szCs w:val="26"/>
        </w:rPr>
        <w:t>В соответствии с пунктом 32 Основ ценообразования № 1178:</w:t>
      </w:r>
    </w:p>
    <w:p w14:paraId="289D8EE9" w14:textId="77777777" w:rsidR="00D96DB5" w:rsidRPr="00C14E21" w:rsidRDefault="00D96DB5" w:rsidP="00D96DB5">
      <w:pPr>
        <w:pStyle w:val="a3"/>
        <w:numPr>
          <w:ilvl w:val="0"/>
          <w:numId w:val="34"/>
        </w:numPr>
        <w:spacing w:after="0" w:line="360" w:lineRule="auto"/>
        <w:jc w:val="both"/>
        <w:rPr>
          <w:rFonts w:ascii="Myriad Pro" w:hAnsi="Myriad Pro"/>
          <w:sz w:val="26"/>
          <w:szCs w:val="26"/>
        </w:rPr>
      </w:pPr>
      <w:r w:rsidRPr="00C14E21">
        <w:rPr>
          <w:rFonts w:ascii="Myriad Pro" w:hAnsi="Myriad Pro"/>
          <w:sz w:val="26"/>
          <w:szCs w:val="26"/>
        </w:rPr>
        <w:t>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 включающих мероприятия по повышению энергоэффективности в рамках реализации законодательства Российской Федерации об энергосбережении;</w:t>
      </w:r>
    </w:p>
    <w:p w14:paraId="3F8053AA" w14:textId="77777777" w:rsidR="00D96DB5" w:rsidRDefault="00D96DB5" w:rsidP="00D96DB5">
      <w:pPr>
        <w:pStyle w:val="a3"/>
        <w:numPr>
          <w:ilvl w:val="0"/>
          <w:numId w:val="34"/>
        </w:numPr>
        <w:spacing w:after="0" w:line="360" w:lineRule="auto"/>
        <w:jc w:val="both"/>
        <w:rPr>
          <w:rFonts w:ascii="Myriad Pro" w:hAnsi="Myriad Pro"/>
          <w:sz w:val="26"/>
          <w:szCs w:val="26"/>
        </w:rPr>
      </w:pPr>
      <w:r w:rsidRPr="00C14E21">
        <w:rPr>
          <w:rFonts w:ascii="Myriad Pro" w:hAnsi="Myriad Pro"/>
          <w:sz w:val="26"/>
          <w:szCs w:val="26"/>
        </w:rPr>
        <w:t>объем финансовых потребностей, необходимых для реализации инвестиционных проектов строительства (реконструкции, модернизации, технического перевооружения и (или) демонтажа) объектов электроэнергетики, учитываемый при государственном регулировании цен (тарифов) в электроэнергетике, не должен превышать объем финансовых потребностей, определенный в соответствии с укрупненными нормативами цены типовых технологических решений капитального строительства объектов электроэнергетики, утверждаемыми Министерством энергетики Российской Федерации</w:t>
      </w:r>
      <w:r>
        <w:rPr>
          <w:rFonts w:ascii="Myriad Pro" w:hAnsi="Myriad Pro"/>
          <w:sz w:val="26"/>
          <w:szCs w:val="26"/>
        </w:rPr>
        <w:t>;</w:t>
      </w:r>
    </w:p>
    <w:p w14:paraId="3916847D" w14:textId="77777777" w:rsidR="00D96DB5" w:rsidRPr="00C14E21" w:rsidRDefault="00D96DB5" w:rsidP="00D96DB5">
      <w:pPr>
        <w:pStyle w:val="a3"/>
        <w:numPr>
          <w:ilvl w:val="0"/>
          <w:numId w:val="34"/>
        </w:numPr>
        <w:spacing w:after="0" w:line="360" w:lineRule="auto"/>
        <w:jc w:val="both"/>
        <w:rPr>
          <w:rFonts w:ascii="Myriad Pro" w:hAnsi="Myriad Pro"/>
          <w:sz w:val="26"/>
          <w:szCs w:val="26"/>
        </w:rPr>
      </w:pPr>
      <w:r>
        <w:rPr>
          <w:rFonts w:ascii="Myriad Pro" w:hAnsi="Myriad Pro"/>
          <w:sz w:val="26"/>
          <w:szCs w:val="26"/>
        </w:rPr>
        <w:lastRenderedPageBreak/>
        <w:t>п</w:t>
      </w:r>
      <w:r w:rsidRPr="00E87143">
        <w:rPr>
          <w:rFonts w:ascii="Myriad Pro" w:hAnsi="Myriad Pro"/>
          <w:sz w:val="26"/>
          <w:szCs w:val="26"/>
        </w:rPr>
        <w:t>ри определении источника возмещения инвестиционных затрат сетевых организаций инвестиционная составляющая на покрытие расходов, связанных с развитием существующей инфраструктуры</w:t>
      </w:r>
      <w:r>
        <w:rPr>
          <w:rFonts w:ascii="Myriad Pro" w:hAnsi="Myriad Pro"/>
          <w:sz w:val="26"/>
          <w:szCs w:val="26"/>
        </w:rPr>
        <w:t xml:space="preserve">, </w:t>
      </w:r>
      <w:r w:rsidRPr="00E87143">
        <w:rPr>
          <w:rFonts w:ascii="Myriad Pro" w:hAnsi="Myriad Pro"/>
          <w:sz w:val="26"/>
          <w:szCs w:val="26"/>
        </w:rPr>
        <w:t>включаются в цену (тариф) на услуги по передаче электрической энергии на основании утвержденной в установленном порядке инвестиционной программы сетевой организации</w:t>
      </w:r>
      <w:r>
        <w:rPr>
          <w:rFonts w:ascii="Myriad Pro" w:hAnsi="Myriad Pro"/>
          <w:sz w:val="26"/>
          <w:szCs w:val="26"/>
        </w:rPr>
        <w:t>.</w:t>
      </w:r>
    </w:p>
    <w:p w14:paraId="2FE5802F" w14:textId="77777777" w:rsidR="00D96DB5" w:rsidRPr="00E87143" w:rsidRDefault="00D96DB5" w:rsidP="00D96DB5">
      <w:pPr>
        <w:spacing w:after="0" w:line="360" w:lineRule="auto"/>
        <w:ind w:firstLine="709"/>
        <w:jc w:val="both"/>
        <w:rPr>
          <w:rFonts w:ascii="Myriad Pro" w:hAnsi="Myriad Pro"/>
          <w:sz w:val="26"/>
          <w:szCs w:val="26"/>
        </w:rPr>
      </w:pPr>
      <w:r>
        <w:rPr>
          <w:rFonts w:ascii="Myriad Pro" w:hAnsi="Myriad Pro"/>
          <w:sz w:val="26"/>
          <w:szCs w:val="26"/>
        </w:rPr>
        <w:t>Пунктом 33 Основ ценообразования № 1178 установлено, что р</w:t>
      </w:r>
      <w:r w:rsidRPr="00E87143">
        <w:rPr>
          <w:rFonts w:ascii="Myriad Pro" w:hAnsi="Myriad Pro"/>
          <w:sz w:val="26"/>
          <w:szCs w:val="26"/>
        </w:rPr>
        <w:t xml:space="preserve">асчет цен (тарифов) с применением метода доходности инвестированного капитала осуществляется в соответствии с утверждаемыми Федеральной антимонопольной службой по согласованию с Министерством экономического развития Российской Федерации методическими указаниями, предусмотренными </w:t>
      </w:r>
      <w:r w:rsidRPr="00C14E21">
        <w:rPr>
          <w:rFonts w:ascii="Myriad Pro" w:hAnsi="Myriad Pro"/>
          <w:sz w:val="26"/>
          <w:szCs w:val="26"/>
        </w:rPr>
        <w:t>пунктом 32</w:t>
      </w:r>
      <w:r w:rsidRPr="00E87143">
        <w:rPr>
          <w:rFonts w:ascii="Myriad Pro" w:hAnsi="Myriad Pro"/>
          <w:sz w:val="26"/>
          <w:szCs w:val="26"/>
        </w:rPr>
        <w:t xml:space="preserve"> </w:t>
      </w:r>
      <w:r>
        <w:rPr>
          <w:rFonts w:ascii="Myriad Pro" w:hAnsi="Myriad Pro"/>
          <w:sz w:val="26"/>
          <w:szCs w:val="26"/>
        </w:rPr>
        <w:t>Основ ценообразования № 1178</w:t>
      </w:r>
      <w:r w:rsidRPr="00E87143">
        <w:rPr>
          <w:rFonts w:ascii="Myriad Pro" w:hAnsi="Myriad Pro"/>
          <w:sz w:val="26"/>
          <w:szCs w:val="26"/>
        </w:rPr>
        <w:t>, в состав которых входят правила расчета нормы доходности инвестированного капитала, правила определения стоимости активов и размера инвестированного капитала и ведения их учета, а также перечень неподконтрольных расходов</w:t>
      </w:r>
      <w:r>
        <w:rPr>
          <w:rFonts w:ascii="Myriad Pro" w:hAnsi="Myriad Pro"/>
          <w:sz w:val="26"/>
          <w:szCs w:val="26"/>
        </w:rPr>
        <w:t xml:space="preserve">. </w:t>
      </w:r>
      <w:r w:rsidRPr="00E87143">
        <w:rPr>
          <w:rFonts w:ascii="Myriad Pro" w:hAnsi="Myriad Pro"/>
          <w:sz w:val="26"/>
          <w:szCs w:val="26"/>
        </w:rPr>
        <w:t>Регулируемые тарифы устанавливаются на основе необходимой валовой выручки, которая определяется с учетом ежегодных корректировок, осуществляемых в течение долгосрочного периода регулирования, и обеспечивает:</w:t>
      </w:r>
    </w:p>
    <w:p w14:paraId="12735D93" w14:textId="77777777" w:rsidR="00D96DB5" w:rsidRPr="00C14E21" w:rsidRDefault="00D96DB5" w:rsidP="00D96DB5">
      <w:pPr>
        <w:pStyle w:val="a3"/>
        <w:numPr>
          <w:ilvl w:val="0"/>
          <w:numId w:val="35"/>
        </w:numPr>
        <w:spacing w:after="0" w:line="360" w:lineRule="auto"/>
        <w:jc w:val="both"/>
        <w:rPr>
          <w:rFonts w:ascii="Myriad Pro" w:hAnsi="Myriad Pro"/>
          <w:sz w:val="26"/>
          <w:szCs w:val="26"/>
        </w:rPr>
      </w:pPr>
      <w:r w:rsidRPr="00C14E21">
        <w:rPr>
          <w:rFonts w:ascii="Myriad Pro" w:hAnsi="Myriad Pro"/>
          <w:sz w:val="26"/>
          <w:szCs w:val="26"/>
        </w:rPr>
        <w:t xml:space="preserve">покрытие расходов, предусмотренных пунктом 35 </w:t>
      </w:r>
      <w:r>
        <w:rPr>
          <w:rFonts w:ascii="Myriad Pro" w:hAnsi="Myriad Pro"/>
          <w:sz w:val="26"/>
          <w:szCs w:val="26"/>
        </w:rPr>
        <w:t>Основ ценообразования № 1178</w:t>
      </w:r>
      <w:r w:rsidRPr="00C14E21">
        <w:rPr>
          <w:rFonts w:ascii="Myriad Pro" w:hAnsi="Myriad Pro"/>
          <w:sz w:val="26"/>
          <w:szCs w:val="26"/>
        </w:rPr>
        <w:t>;</w:t>
      </w:r>
    </w:p>
    <w:p w14:paraId="6ED9835A" w14:textId="77777777" w:rsidR="00D96DB5" w:rsidRPr="00C14E21" w:rsidRDefault="00D96DB5" w:rsidP="00D96DB5">
      <w:pPr>
        <w:pStyle w:val="a3"/>
        <w:numPr>
          <w:ilvl w:val="0"/>
          <w:numId w:val="35"/>
        </w:numPr>
        <w:spacing w:after="0" w:line="360" w:lineRule="auto"/>
        <w:jc w:val="both"/>
        <w:rPr>
          <w:rFonts w:ascii="Myriad Pro" w:hAnsi="Myriad Pro"/>
          <w:sz w:val="26"/>
          <w:szCs w:val="26"/>
        </w:rPr>
      </w:pPr>
      <w:r w:rsidRPr="00C14E21">
        <w:rPr>
          <w:rFonts w:ascii="Myriad Pro" w:hAnsi="Myriad Pro"/>
          <w:sz w:val="26"/>
          <w:szCs w:val="26"/>
        </w:rPr>
        <w:t xml:space="preserve">возврат инвестированного капитала в соответствии с пунктом 36 </w:t>
      </w:r>
      <w:r>
        <w:rPr>
          <w:rFonts w:ascii="Myriad Pro" w:hAnsi="Myriad Pro"/>
          <w:sz w:val="26"/>
          <w:szCs w:val="26"/>
        </w:rPr>
        <w:t>Основ ценообразования № 1178</w:t>
      </w:r>
      <w:r w:rsidRPr="00C14E21">
        <w:rPr>
          <w:rFonts w:ascii="Myriad Pro" w:hAnsi="Myriad Pro"/>
          <w:sz w:val="26"/>
          <w:szCs w:val="26"/>
        </w:rPr>
        <w:t>;</w:t>
      </w:r>
    </w:p>
    <w:p w14:paraId="29910151" w14:textId="77777777" w:rsidR="00D96DB5" w:rsidRPr="00C14E21" w:rsidRDefault="00D96DB5" w:rsidP="00D96DB5">
      <w:pPr>
        <w:pStyle w:val="a3"/>
        <w:numPr>
          <w:ilvl w:val="0"/>
          <w:numId w:val="35"/>
        </w:numPr>
        <w:spacing w:after="0" w:line="360" w:lineRule="auto"/>
        <w:jc w:val="both"/>
        <w:rPr>
          <w:rFonts w:ascii="Myriad Pro" w:hAnsi="Myriad Pro"/>
          <w:sz w:val="26"/>
          <w:szCs w:val="26"/>
        </w:rPr>
      </w:pPr>
      <w:r w:rsidRPr="00C14E21">
        <w:rPr>
          <w:rFonts w:ascii="Myriad Pro" w:hAnsi="Myriad Pro"/>
          <w:sz w:val="26"/>
          <w:szCs w:val="26"/>
        </w:rPr>
        <w:t xml:space="preserve">получение дохода на инвестированный капитал в соответствии с пунктом 37 </w:t>
      </w:r>
      <w:r>
        <w:rPr>
          <w:rFonts w:ascii="Myriad Pro" w:hAnsi="Myriad Pro"/>
          <w:sz w:val="26"/>
          <w:szCs w:val="26"/>
        </w:rPr>
        <w:t>Основ ценообразования № 1178</w:t>
      </w:r>
      <w:r w:rsidRPr="00C14E21">
        <w:rPr>
          <w:rFonts w:ascii="Myriad Pro" w:hAnsi="Myriad Pro"/>
          <w:sz w:val="26"/>
          <w:szCs w:val="26"/>
        </w:rPr>
        <w:t>.</w:t>
      </w:r>
    </w:p>
    <w:p w14:paraId="3AEC5060" w14:textId="77777777" w:rsidR="00D96DB5" w:rsidRDefault="00D96DB5" w:rsidP="00D96DB5">
      <w:pPr>
        <w:spacing w:after="0" w:line="360" w:lineRule="auto"/>
        <w:ind w:firstLine="709"/>
        <w:jc w:val="both"/>
        <w:rPr>
          <w:rFonts w:ascii="Myriad Pro" w:hAnsi="Myriad Pro"/>
          <w:sz w:val="26"/>
          <w:szCs w:val="26"/>
        </w:rPr>
      </w:pPr>
      <w:r w:rsidRPr="0073368D">
        <w:rPr>
          <w:rFonts w:ascii="Myriad Pro" w:hAnsi="Myriad Pro"/>
          <w:sz w:val="26"/>
          <w:szCs w:val="26"/>
        </w:rPr>
        <w:t>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w:t>
      </w:r>
    </w:p>
    <w:p w14:paraId="16D44573" w14:textId="77777777" w:rsidR="00D96DB5" w:rsidRDefault="00D96DB5" w:rsidP="00D96DB5">
      <w:pPr>
        <w:spacing w:after="0" w:line="360" w:lineRule="auto"/>
        <w:ind w:firstLine="709"/>
        <w:jc w:val="both"/>
        <w:rPr>
          <w:rFonts w:ascii="Myriad Pro" w:hAnsi="Myriad Pro"/>
          <w:sz w:val="26"/>
          <w:szCs w:val="26"/>
        </w:rPr>
      </w:pPr>
      <w:r>
        <w:rPr>
          <w:rFonts w:ascii="Myriad Pro" w:hAnsi="Myriad Pro"/>
          <w:sz w:val="26"/>
          <w:szCs w:val="26"/>
        </w:rPr>
        <w:t xml:space="preserve">В соответствии с пунктом 40 Методических указаний № 228-э (в редакции от 18.03.2015 года) </w:t>
      </w:r>
      <w:r w:rsidRPr="006A341B">
        <w:rPr>
          <w:rFonts w:ascii="Myriad Pro" w:hAnsi="Myriad Pro"/>
          <w:sz w:val="26"/>
          <w:szCs w:val="26"/>
        </w:rPr>
        <w:t xml:space="preserve">величина изменения необходимой валовой выручки, производимого в целях сглаживания роста тарифов, в последний год </w:t>
      </w:r>
      <w:r w:rsidRPr="006A341B">
        <w:rPr>
          <w:rFonts w:ascii="Myriad Pro" w:hAnsi="Myriad Pro"/>
          <w:sz w:val="26"/>
          <w:szCs w:val="26"/>
        </w:rPr>
        <w:lastRenderedPageBreak/>
        <w:t>долгосрочного периода регулирования, определяется также с учетом результатов исполнения инвестиционных программ регулируемых организаций</w:t>
      </w:r>
      <w:r>
        <w:rPr>
          <w:rFonts w:ascii="Myriad Pro" w:hAnsi="Myriad Pro"/>
          <w:sz w:val="26"/>
          <w:szCs w:val="26"/>
        </w:rPr>
        <w:t xml:space="preserve"> с первого до предпоследнего года долгосрочного периода регулирования включительно.</w:t>
      </w:r>
    </w:p>
    <w:p w14:paraId="687906B2" w14:textId="77777777" w:rsidR="00D96DB5" w:rsidRPr="000A5BF6" w:rsidRDefault="00D96DB5" w:rsidP="00D96DB5">
      <w:pPr>
        <w:spacing w:after="0" w:line="360" w:lineRule="auto"/>
        <w:ind w:firstLine="709"/>
        <w:jc w:val="both"/>
        <w:rPr>
          <w:rFonts w:ascii="Myriad Pro" w:hAnsi="Myriad Pro"/>
          <w:sz w:val="26"/>
          <w:szCs w:val="26"/>
        </w:rPr>
      </w:pPr>
      <w:r w:rsidRPr="000A5BF6">
        <w:rPr>
          <w:rFonts w:ascii="Myriad Pro" w:hAnsi="Myriad Pro"/>
          <w:sz w:val="26"/>
          <w:szCs w:val="26"/>
        </w:rPr>
        <w:t xml:space="preserve">Учитывая, что 2017 год был для филиала ПАО «МРСК Сибири» «Читаэнерго» последним годом долгосрочного периода регулирования 2015-2019 гг., в котором в отношении филиала ПАО «МРСК Сибири» «Читаэнерго» применялся метод доходности инвестированного капитала, Исполнитель обоснованно полагает, что для достоверной экспертной оценки расчета корректировки необходимой валовой выручки, осуществляемой с изменением (неисполнением) инвестиционной программы за 2017 год необходимо предварительно выполнить экспертную оценку определения плановых параметров, участвующих в расчете корректировки и установленных РСТ Забайкальского края на 2017 г. </w:t>
      </w:r>
    </w:p>
    <w:p w14:paraId="0602C42B" w14:textId="77777777" w:rsidR="00D96DB5" w:rsidRPr="000A5BF6" w:rsidRDefault="00D96DB5" w:rsidP="00D96DB5">
      <w:pPr>
        <w:spacing w:after="0" w:line="360" w:lineRule="auto"/>
        <w:ind w:firstLine="709"/>
        <w:jc w:val="both"/>
        <w:rPr>
          <w:rFonts w:ascii="Myriad Pro" w:hAnsi="Myriad Pro"/>
          <w:sz w:val="26"/>
          <w:szCs w:val="26"/>
        </w:rPr>
      </w:pPr>
      <w:r w:rsidRPr="000A5BF6">
        <w:rPr>
          <w:rFonts w:ascii="Myriad Pro" w:hAnsi="Myriad Pro"/>
          <w:sz w:val="26"/>
          <w:szCs w:val="26"/>
        </w:rPr>
        <w:t xml:space="preserve">Экспертиза параметров, установленных РСТ Забайкальского края на 2017 год, будет проведена Исполнителем в рамках реализации экспертизы тарифно-балансовых решений РСТ Забайкальского края на 2017 год. </w:t>
      </w:r>
    </w:p>
    <w:p w14:paraId="332C4F82" w14:textId="77777777" w:rsidR="000A5BF6" w:rsidRDefault="000A5BF6" w:rsidP="00D96DB5">
      <w:pPr>
        <w:pStyle w:val="afff3"/>
        <w:spacing w:after="0"/>
        <w:rPr>
          <w:b/>
          <w:lang w:val="ru-RU"/>
        </w:rPr>
      </w:pPr>
    </w:p>
    <w:p w14:paraId="45F2F64F" w14:textId="77777777" w:rsidR="00D96DB5" w:rsidRPr="000A5BF6" w:rsidRDefault="00D96DB5" w:rsidP="000A5BF6">
      <w:pPr>
        <w:pStyle w:val="afff3"/>
        <w:spacing w:after="0"/>
        <w:jc w:val="center"/>
        <w:rPr>
          <w:b/>
          <w:lang w:val="ru-RU"/>
        </w:rPr>
      </w:pPr>
      <w:r w:rsidRPr="000A5BF6">
        <w:rPr>
          <w:b/>
          <w:lang w:val="ru-RU"/>
        </w:rPr>
        <w:t>Корректировка необходимой валовой выручки в связи с изменением (неисполнением) инвестиционной 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36"/>
        <w:gridCol w:w="2336"/>
        <w:gridCol w:w="2336"/>
        <w:gridCol w:w="2336"/>
      </w:tblGrid>
      <w:tr w:rsidR="00C91F3A" w:rsidRPr="000A5BF6" w14:paraId="5F2BD7DC" w14:textId="77777777" w:rsidTr="00D96DB5">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E00480" w14:textId="77777777" w:rsidR="00D96DB5" w:rsidRPr="000A5BF6" w:rsidRDefault="00D96DB5" w:rsidP="00D96DB5">
            <w:pPr>
              <w:spacing w:after="0" w:line="240" w:lineRule="auto"/>
              <w:jc w:val="center"/>
              <w:rPr>
                <w:rFonts w:ascii="Myriad Pro" w:hAnsi="Myriad Pro"/>
                <w:color w:val="FFFFFF" w:themeColor="background1"/>
                <w:sz w:val="18"/>
                <w:szCs w:val="18"/>
              </w:rPr>
            </w:pPr>
            <w:r w:rsidRPr="000A5BF6">
              <w:rPr>
                <w:rFonts w:ascii="Myriad Pro" w:hAnsi="Myriad Pro"/>
                <w:color w:val="FFFFFF" w:themeColor="background1"/>
                <w:sz w:val="18"/>
                <w:szCs w:val="18"/>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196722" w14:textId="77777777" w:rsidR="00D96DB5" w:rsidRPr="000A5BF6" w:rsidRDefault="00D96DB5" w:rsidP="00D96DB5">
            <w:pPr>
              <w:spacing w:after="0" w:line="240" w:lineRule="auto"/>
              <w:jc w:val="center"/>
              <w:rPr>
                <w:rFonts w:ascii="Myriad Pro" w:hAnsi="Myriad Pro"/>
                <w:color w:val="FFFFFF" w:themeColor="background1"/>
                <w:sz w:val="18"/>
                <w:szCs w:val="18"/>
              </w:rPr>
            </w:pPr>
            <w:r w:rsidRPr="000A5BF6">
              <w:rPr>
                <w:rFonts w:ascii="Myriad Pro" w:hAnsi="Myriad Pro"/>
                <w:color w:val="FFFFFF" w:themeColor="background1"/>
                <w:sz w:val="18"/>
                <w:szCs w:val="18"/>
              </w:rPr>
              <w:t>Заявлено филиалом ПАО «МРСК Сибири» «Читаэнерго»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966BE0" w14:textId="77777777" w:rsidR="00D96DB5" w:rsidRPr="000A5BF6" w:rsidRDefault="00D96DB5" w:rsidP="00D96DB5">
            <w:pPr>
              <w:spacing w:after="0" w:line="240" w:lineRule="auto"/>
              <w:jc w:val="center"/>
              <w:rPr>
                <w:rFonts w:ascii="Myriad Pro" w:hAnsi="Myriad Pro"/>
                <w:color w:val="FFFFFF" w:themeColor="background1"/>
                <w:sz w:val="18"/>
                <w:szCs w:val="18"/>
              </w:rPr>
            </w:pPr>
            <w:r w:rsidRPr="000A5BF6">
              <w:rPr>
                <w:rFonts w:ascii="Myriad Pro" w:hAnsi="Myriad Pro"/>
                <w:color w:val="FFFFFF" w:themeColor="background1"/>
                <w:sz w:val="18"/>
                <w:szCs w:val="18"/>
              </w:rPr>
              <w:t>Принято РСТ Забайкальского края</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B55934" w14:textId="77777777" w:rsidR="00D96DB5" w:rsidRPr="000A5BF6" w:rsidRDefault="00D96DB5" w:rsidP="00D96DB5">
            <w:pPr>
              <w:spacing w:after="0" w:line="240" w:lineRule="auto"/>
              <w:jc w:val="center"/>
              <w:rPr>
                <w:rFonts w:ascii="Myriad Pro" w:hAnsi="Myriad Pro"/>
                <w:color w:val="FFFFFF" w:themeColor="background1"/>
                <w:sz w:val="18"/>
                <w:szCs w:val="18"/>
              </w:rPr>
            </w:pPr>
            <w:r w:rsidRPr="000A5BF6">
              <w:rPr>
                <w:rFonts w:ascii="Myriad Pro" w:hAnsi="Myriad Pro"/>
                <w:color w:val="FFFFFF" w:themeColor="background1"/>
                <w:sz w:val="18"/>
                <w:szCs w:val="18"/>
              </w:rPr>
              <w:t>Принято Исполнителем</w:t>
            </w:r>
          </w:p>
        </w:tc>
      </w:tr>
      <w:tr w:rsidR="00C91F3A" w:rsidRPr="00B8250F" w14:paraId="238A15D8" w14:textId="77777777" w:rsidTr="00D96DB5">
        <w:trPr>
          <w:cantSplit/>
        </w:trPr>
        <w:tc>
          <w:tcPr>
            <w:tcW w:w="1250" w:type="pct"/>
            <w:tcBorders>
              <w:top w:val="single" w:sz="4" w:space="0" w:color="FFFFFF"/>
            </w:tcBorders>
            <w:shd w:val="clear" w:color="auto" w:fill="auto"/>
            <w:vAlign w:val="center"/>
          </w:tcPr>
          <w:p w14:paraId="30050710" w14:textId="77777777" w:rsidR="00D66882" w:rsidRPr="00B8250F" w:rsidRDefault="00D66882" w:rsidP="00D96DB5">
            <w:pPr>
              <w:spacing w:after="0" w:line="240" w:lineRule="auto"/>
              <w:rPr>
                <w:rFonts w:ascii="Myriad Pro" w:hAnsi="Myriad Pro"/>
                <w:sz w:val="18"/>
                <w:szCs w:val="18"/>
              </w:rPr>
            </w:pPr>
            <w:r w:rsidRPr="00B8250F">
              <w:rPr>
                <w:rFonts w:ascii="Myriad Pro" w:hAnsi="Myriad Pro"/>
                <w:sz w:val="18"/>
                <w:szCs w:val="18"/>
              </w:rPr>
              <w:t>Сумма, тыс. руб.</w:t>
            </w:r>
          </w:p>
        </w:tc>
        <w:tc>
          <w:tcPr>
            <w:tcW w:w="1250" w:type="pct"/>
            <w:tcBorders>
              <w:top w:val="single" w:sz="4" w:space="0" w:color="FFFFFF"/>
            </w:tcBorders>
            <w:shd w:val="clear" w:color="auto" w:fill="auto"/>
            <w:vAlign w:val="center"/>
          </w:tcPr>
          <w:p w14:paraId="4BECB91E" w14:textId="77777777" w:rsidR="00D66882" w:rsidRPr="00B8250F" w:rsidRDefault="00D66882" w:rsidP="00FF7D9B">
            <w:pPr>
              <w:contextualSpacing/>
              <w:jc w:val="center"/>
              <w:rPr>
                <w:rFonts w:ascii="Myriad Pro" w:eastAsia="Calibri" w:hAnsi="Myriad Pro"/>
                <w:sz w:val="18"/>
                <w:szCs w:val="18"/>
              </w:rPr>
            </w:pPr>
            <w:r w:rsidRPr="00B8250F">
              <w:rPr>
                <w:rFonts w:ascii="Myriad Pro" w:eastAsia="Calibri" w:hAnsi="Myriad Pro"/>
                <w:sz w:val="18"/>
                <w:szCs w:val="18"/>
              </w:rPr>
              <w:t>-147 799</w:t>
            </w:r>
          </w:p>
        </w:tc>
        <w:tc>
          <w:tcPr>
            <w:tcW w:w="1250" w:type="pct"/>
            <w:tcBorders>
              <w:top w:val="single" w:sz="4" w:space="0" w:color="FFFFFF"/>
            </w:tcBorders>
            <w:shd w:val="clear" w:color="auto" w:fill="auto"/>
            <w:vAlign w:val="center"/>
          </w:tcPr>
          <w:p w14:paraId="5386989A" w14:textId="77777777" w:rsidR="00D66882" w:rsidRPr="00B8250F" w:rsidRDefault="00D66882" w:rsidP="00FF7D9B">
            <w:pPr>
              <w:contextualSpacing/>
              <w:jc w:val="center"/>
              <w:rPr>
                <w:rFonts w:ascii="Myriad Pro" w:eastAsia="Calibri" w:hAnsi="Myriad Pro"/>
                <w:sz w:val="18"/>
                <w:szCs w:val="18"/>
              </w:rPr>
            </w:pPr>
            <w:bookmarkStart w:id="50" w:name="OLE_LINK3"/>
            <w:bookmarkStart w:id="51" w:name="OLE_LINK4"/>
            <w:r w:rsidRPr="00B8250F">
              <w:rPr>
                <w:rFonts w:ascii="Myriad Pro" w:eastAsia="Calibri" w:hAnsi="Myriad Pro"/>
                <w:sz w:val="18"/>
                <w:szCs w:val="18"/>
              </w:rPr>
              <w:t>-480 897,62</w:t>
            </w:r>
            <w:bookmarkEnd w:id="50"/>
            <w:bookmarkEnd w:id="51"/>
          </w:p>
        </w:tc>
        <w:tc>
          <w:tcPr>
            <w:tcW w:w="1250" w:type="pct"/>
            <w:tcBorders>
              <w:top w:val="single" w:sz="4" w:space="0" w:color="FFFFFF"/>
            </w:tcBorders>
            <w:shd w:val="clear" w:color="auto" w:fill="auto"/>
            <w:vAlign w:val="center"/>
          </w:tcPr>
          <w:p w14:paraId="6D992A94" w14:textId="57F75EE9" w:rsidR="00D66882" w:rsidRPr="00B8250F" w:rsidRDefault="00D66882" w:rsidP="00D96DB5">
            <w:pPr>
              <w:spacing w:after="0" w:line="240" w:lineRule="auto"/>
              <w:jc w:val="center"/>
              <w:rPr>
                <w:rFonts w:ascii="Myriad Pro" w:eastAsia="Calibri" w:hAnsi="Myriad Pro"/>
                <w:sz w:val="18"/>
                <w:szCs w:val="18"/>
              </w:rPr>
            </w:pPr>
          </w:p>
          <w:p w14:paraId="3EDE002B" w14:textId="3BEC6D9F" w:rsidR="002448F7" w:rsidRPr="00B8250F" w:rsidRDefault="002448F7" w:rsidP="00D96DB5">
            <w:pPr>
              <w:spacing w:after="0" w:line="240" w:lineRule="auto"/>
              <w:jc w:val="center"/>
              <w:rPr>
                <w:rFonts w:ascii="Myriad Pro" w:eastAsia="Calibri" w:hAnsi="Myriad Pro"/>
                <w:sz w:val="18"/>
                <w:szCs w:val="18"/>
              </w:rPr>
            </w:pPr>
            <w:r w:rsidRPr="00B8250F">
              <w:rPr>
                <w:rFonts w:ascii="Myriad Pro" w:eastAsia="Calibri" w:hAnsi="Myriad Pro"/>
                <w:sz w:val="18"/>
                <w:szCs w:val="18"/>
              </w:rPr>
              <w:t xml:space="preserve">-268 55/           </w:t>
            </w:r>
          </w:p>
          <w:p w14:paraId="2803596B" w14:textId="4800F81F" w:rsidR="002D59F9" w:rsidRPr="00B8250F" w:rsidRDefault="002448F7" w:rsidP="00D96DB5">
            <w:pPr>
              <w:spacing w:after="0" w:line="240" w:lineRule="auto"/>
              <w:jc w:val="center"/>
              <w:rPr>
                <w:rFonts w:ascii="Myriad Pro" w:hAnsi="Myriad Pro"/>
                <w:sz w:val="18"/>
                <w:szCs w:val="18"/>
              </w:rPr>
            </w:pPr>
            <w:r w:rsidRPr="00B8250F">
              <w:rPr>
                <w:rFonts w:ascii="Myriad Pro" w:eastAsia="Calibri" w:hAnsi="Myriad Pro"/>
                <w:sz w:val="18"/>
                <w:szCs w:val="18"/>
              </w:rPr>
              <w:t xml:space="preserve">   - 652 191,67</w:t>
            </w:r>
          </w:p>
        </w:tc>
      </w:tr>
      <w:tr w:rsidR="00C91F3A" w:rsidRPr="000A5BF6" w14:paraId="1A81135B" w14:textId="77777777" w:rsidTr="00D96DB5">
        <w:trPr>
          <w:cantSplit/>
        </w:trPr>
        <w:tc>
          <w:tcPr>
            <w:tcW w:w="3750" w:type="pct"/>
            <w:gridSpan w:val="3"/>
            <w:shd w:val="clear" w:color="auto" w:fill="auto"/>
            <w:vAlign w:val="center"/>
          </w:tcPr>
          <w:p w14:paraId="0374CD40" w14:textId="77777777" w:rsidR="00D96DB5" w:rsidRPr="00B8250F" w:rsidRDefault="00D96DB5" w:rsidP="00D96DB5">
            <w:pPr>
              <w:spacing w:after="0" w:line="240" w:lineRule="auto"/>
              <w:rPr>
                <w:rFonts w:ascii="Myriad Pro" w:hAnsi="Myriad Pro"/>
                <w:sz w:val="18"/>
                <w:szCs w:val="18"/>
              </w:rPr>
            </w:pPr>
            <w:r w:rsidRPr="00B8250F">
              <w:rPr>
                <w:rFonts w:ascii="Myriad Pro" w:hAnsi="Myriad Pro"/>
                <w:sz w:val="18"/>
                <w:szCs w:val="18"/>
              </w:rPr>
              <w:t>Отклонение от установленной величины</w:t>
            </w:r>
          </w:p>
          <w:p w14:paraId="32F2B232" w14:textId="77777777" w:rsidR="00D96DB5" w:rsidRPr="00B8250F" w:rsidRDefault="00D96DB5" w:rsidP="00D96DB5">
            <w:pPr>
              <w:spacing w:after="0" w:line="240" w:lineRule="auto"/>
              <w:rPr>
                <w:rFonts w:ascii="Myriad Pro" w:hAnsi="Myriad Pro"/>
                <w:sz w:val="18"/>
                <w:szCs w:val="18"/>
              </w:rPr>
            </w:pPr>
            <w:r w:rsidRPr="00B8250F">
              <w:rPr>
                <w:rFonts w:ascii="Myriad Pro" w:hAnsi="Myriad Pro"/>
                <w:sz w:val="18"/>
                <w:szCs w:val="18"/>
              </w:rPr>
              <w:t>(+) – необоснованно не учтенная</w:t>
            </w:r>
          </w:p>
          <w:p w14:paraId="23AAE682" w14:textId="77777777" w:rsidR="00D96DB5" w:rsidRPr="00B8250F" w:rsidRDefault="00D96DB5" w:rsidP="00D96DB5">
            <w:pPr>
              <w:spacing w:after="0" w:line="240" w:lineRule="auto"/>
              <w:rPr>
                <w:rFonts w:ascii="Myriad Pro" w:hAnsi="Myriad Pro"/>
                <w:sz w:val="18"/>
                <w:szCs w:val="18"/>
              </w:rPr>
            </w:pPr>
            <w:r w:rsidRPr="00B8250F">
              <w:rPr>
                <w:rFonts w:ascii="Myriad Pro" w:hAnsi="Myriad Pro"/>
                <w:sz w:val="18"/>
                <w:szCs w:val="18"/>
              </w:rPr>
              <w:t>(-) – излишне установленная</w:t>
            </w:r>
          </w:p>
        </w:tc>
        <w:tc>
          <w:tcPr>
            <w:tcW w:w="1250" w:type="pct"/>
            <w:shd w:val="clear" w:color="auto" w:fill="auto"/>
            <w:vAlign w:val="center"/>
          </w:tcPr>
          <w:p w14:paraId="6E59C17F" w14:textId="683B912E" w:rsidR="00D96DB5" w:rsidRPr="00B8250F" w:rsidRDefault="00D96DB5" w:rsidP="00D96DB5">
            <w:pPr>
              <w:spacing w:after="0" w:line="240" w:lineRule="auto"/>
              <w:jc w:val="center"/>
              <w:rPr>
                <w:rFonts w:ascii="Myriad Pro" w:hAnsi="Myriad Pro"/>
                <w:sz w:val="18"/>
                <w:szCs w:val="18"/>
              </w:rPr>
            </w:pPr>
          </w:p>
          <w:p w14:paraId="04610ECA" w14:textId="503D7C55" w:rsidR="002D59F9" w:rsidRPr="00B8250F" w:rsidRDefault="002D59F9" w:rsidP="00D96DB5">
            <w:pPr>
              <w:spacing w:after="0" w:line="240" w:lineRule="auto"/>
              <w:jc w:val="center"/>
              <w:rPr>
                <w:rFonts w:ascii="Myriad Pro" w:hAnsi="Myriad Pro"/>
                <w:sz w:val="18"/>
                <w:szCs w:val="18"/>
              </w:rPr>
            </w:pPr>
          </w:p>
        </w:tc>
      </w:tr>
    </w:tbl>
    <w:p w14:paraId="64D057D5" w14:textId="77777777" w:rsidR="00D96DB5" w:rsidRPr="00B26833" w:rsidRDefault="00D96DB5" w:rsidP="00D96DB5">
      <w:pPr>
        <w:tabs>
          <w:tab w:val="left" w:pos="1134"/>
        </w:tabs>
        <w:spacing w:after="0" w:line="360" w:lineRule="auto"/>
        <w:ind w:firstLine="567"/>
        <w:contextualSpacing/>
        <w:jc w:val="both"/>
        <w:rPr>
          <w:rFonts w:ascii="Myriad Pro" w:hAnsi="Myriad Pro"/>
          <w:color w:val="000000"/>
          <w:sz w:val="26"/>
          <w:szCs w:val="26"/>
        </w:rPr>
      </w:pPr>
    </w:p>
    <w:p w14:paraId="27C6750D" w14:textId="77777777" w:rsidR="00D96DB5" w:rsidRPr="00866841" w:rsidRDefault="00D96DB5" w:rsidP="00E90086">
      <w:pPr>
        <w:spacing w:after="0" w:line="360" w:lineRule="auto"/>
        <w:ind w:firstLine="567"/>
        <w:jc w:val="both"/>
        <w:rPr>
          <w:rFonts w:ascii="Myriad Pro" w:eastAsia="Calibri" w:hAnsi="Myriad Pro"/>
          <w:sz w:val="26"/>
          <w:szCs w:val="26"/>
        </w:rPr>
      </w:pPr>
    </w:p>
    <w:p w14:paraId="03853211" w14:textId="77777777" w:rsidR="00E90086" w:rsidRDefault="00E90086" w:rsidP="00BC434A">
      <w:pPr>
        <w:pStyle w:val="3"/>
        <w:numPr>
          <w:ilvl w:val="1"/>
          <w:numId w:val="4"/>
        </w:numPr>
        <w:spacing w:line="360" w:lineRule="auto"/>
        <w:ind w:left="567" w:hanging="567"/>
        <w:jc w:val="both"/>
        <w:rPr>
          <w:rFonts w:ascii="Myriad Pro" w:hAnsi="Myriad Pro"/>
          <w:b/>
          <w:color w:val="4F6228"/>
          <w:sz w:val="28"/>
          <w:szCs w:val="28"/>
        </w:rPr>
        <w:sectPr w:rsidR="00E90086" w:rsidSect="0097413A">
          <w:pgSz w:w="11906" w:h="16838"/>
          <w:pgMar w:top="1134" w:right="851" w:bottom="1134" w:left="1701" w:header="708" w:footer="708" w:gutter="0"/>
          <w:cols w:space="720"/>
        </w:sectPr>
      </w:pPr>
      <w:bookmarkStart w:id="52" w:name="_Toc40544900"/>
      <w:bookmarkStart w:id="53" w:name="_Toc40187648"/>
    </w:p>
    <w:p w14:paraId="27DE6E73"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54" w:name="_Toc41578464"/>
      <w:r w:rsidRPr="00866841">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52"/>
      <w:bookmarkEnd w:id="53"/>
      <w:bookmarkEnd w:id="54"/>
    </w:p>
    <w:p w14:paraId="1B3FF511"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пункту 42 Методических указаний № 228-э рассчитывается 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w:t>
      </w:r>
      <w:smartTag w:uri="urn:schemas-microsoft-com:office:smarttags" w:element="metricconverter">
        <w:smartTagPr>
          <w:attr w:name="ProductID" w:val="2010 г"/>
        </w:smartTagPr>
        <w:r w:rsidRPr="00866841">
          <w:rPr>
            <w:rFonts w:ascii="Myriad Pro" w:hAnsi="Myriad Pro"/>
            <w:color w:val="000000"/>
            <w:sz w:val="26"/>
            <w:szCs w:val="26"/>
          </w:rPr>
          <w:t>2010 г</w:t>
        </w:r>
      </w:smartTag>
      <w:r w:rsidRPr="00866841">
        <w:rPr>
          <w:rFonts w:ascii="Myriad Pro" w:hAnsi="Myriad Pro"/>
          <w:color w:val="000000"/>
          <w:sz w:val="26"/>
          <w:szCs w:val="26"/>
        </w:rPr>
        <w:t>. № 254-э/1.</w:t>
      </w:r>
    </w:p>
    <w:p w14:paraId="7FA944FE"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1BC8D0D7"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ТЕРРИТОРИАЛЬНОЙ СЕТЕВОЙ ОРГАНИЗАЦИИ</w:t>
      </w:r>
    </w:p>
    <w:p w14:paraId="020098A8" w14:textId="77777777" w:rsidR="00C656E4" w:rsidRPr="00866841" w:rsidRDefault="00C656E4" w:rsidP="000E3C47">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Показатели надежности и качества энергоснабжения </w:t>
      </w:r>
      <w:r w:rsidRPr="00866841">
        <w:rPr>
          <w:rFonts w:ascii="Myriad Pro" w:hAnsi="Myriad Pro"/>
          <w:sz w:val="26"/>
          <w:szCs w:val="26"/>
        </w:rPr>
        <w:t>филиала</w:t>
      </w:r>
      <w:r w:rsidRPr="00866841">
        <w:rPr>
          <w:rFonts w:ascii="Myriad Pro" w:hAnsi="Myriad Pro"/>
          <w:b/>
          <w:sz w:val="28"/>
          <w:szCs w:val="28"/>
        </w:rPr>
        <w:t xml:space="preserve"> </w:t>
      </w:r>
      <w:r w:rsidRPr="00866841">
        <w:rPr>
          <w:rFonts w:ascii="Myriad Pro" w:hAnsi="Myriad Pro"/>
          <w:sz w:val="26"/>
          <w:szCs w:val="26"/>
        </w:rPr>
        <w:t>ПАО «МРСК Сибири» - «Читаэнерго»</w:t>
      </w:r>
      <w:r w:rsidRPr="00866841">
        <w:rPr>
          <w:rFonts w:ascii="Myriad Pro" w:hAnsi="Myriad Pro"/>
          <w:color w:val="000000"/>
          <w:sz w:val="26"/>
          <w:szCs w:val="26"/>
        </w:rPr>
        <w:t xml:space="preserve"> за 2017 год выполнены. Обобщенный показатель уровня надежности и качества оказываемых услуг равен 0. Отчет по показателям надежности и качества за 2017 год представлен письмом от 30.03.2018 №</w:t>
      </w:r>
      <w:r w:rsidR="000E3C47">
        <w:rPr>
          <w:rFonts w:ascii="Myriad Pro" w:hAnsi="Myriad Pro"/>
          <w:color w:val="000000"/>
          <w:sz w:val="26"/>
          <w:szCs w:val="26"/>
        </w:rPr>
        <w:t> </w:t>
      </w:r>
      <w:r w:rsidRPr="00866841">
        <w:rPr>
          <w:rFonts w:ascii="Myriad Pro" w:hAnsi="Myriad Pro"/>
          <w:color w:val="000000"/>
          <w:sz w:val="26"/>
          <w:szCs w:val="26"/>
        </w:rPr>
        <w:t xml:space="preserve">1.8/02/1839-исх. </w:t>
      </w:r>
    </w:p>
    <w:p w14:paraId="6BED229F" w14:textId="77777777" w:rsidR="00C656E4" w:rsidRPr="00866841" w:rsidRDefault="00C656E4" w:rsidP="000E3C47">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Корректировка НВВ с учетом выполнения плановых показателей</w:t>
      </w:r>
      <w:r w:rsidR="000E3C47">
        <w:rPr>
          <w:rFonts w:ascii="Myriad Pro" w:hAnsi="Myriad Pro"/>
          <w:color w:val="000000"/>
          <w:sz w:val="26"/>
          <w:szCs w:val="26"/>
        </w:rPr>
        <w:t xml:space="preserve"> </w:t>
      </w:r>
      <w:r w:rsidRPr="00866841">
        <w:rPr>
          <w:rFonts w:ascii="Myriad Pro" w:hAnsi="Myriad Pro"/>
          <w:color w:val="000000"/>
          <w:sz w:val="26"/>
          <w:szCs w:val="26"/>
        </w:rPr>
        <w:t xml:space="preserve">надежности и качества оказываемых услуг за 2017 год по филиалу «Читаэнерго» составляет 0 тыс. руб. </w:t>
      </w:r>
    </w:p>
    <w:tbl>
      <w:tblPr>
        <w:tblW w:w="5000" w:type="pct"/>
        <w:tblLook w:val="04A0" w:firstRow="1" w:lastRow="0" w:firstColumn="1" w:lastColumn="0" w:noHBand="0" w:noVBand="1"/>
      </w:tblPr>
      <w:tblGrid>
        <w:gridCol w:w="548"/>
        <w:gridCol w:w="4022"/>
        <w:gridCol w:w="1076"/>
        <w:gridCol w:w="1510"/>
        <w:gridCol w:w="2188"/>
      </w:tblGrid>
      <w:tr w:rsidR="00C656E4" w:rsidRPr="00E90086" w14:paraId="32A893FA" w14:textId="77777777" w:rsidTr="00E90086">
        <w:trPr>
          <w:trHeight w:val="636"/>
          <w:tblHeader/>
        </w:trPr>
        <w:tc>
          <w:tcPr>
            <w:tcW w:w="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561372" w14:textId="77777777" w:rsidR="00C656E4" w:rsidRPr="00E90086" w:rsidRDefault="00C656E4">
            <w:pPr>
              <w:spacing w:after="0" w:line="240" w:lineRule="auto"/>
              <w:jc w:val="center"/>
              <w:rPr>
                <w:rFonts w:ascii="Myriad Pro" w:hAnsi="Myriad Pro"/>
                <w:color w:val="FFFFFF"/>
                <w:sz w:val="18"/>
                <w:szCs w:val="18"/>
              </w:rPr>
            </w:pPr>
            <w:r w:rsidRPr="00E90086">
              <w:rPr>
                <w:rFonts w:ascii="Myriad Pro" w:hAnsi="Myriad Pro"/>
                <w:color w:val="FFFFFF"/>
                <w:sz w:val="18"/>
                <w:szCs w:val="18"/>
              </w:rPr>
              <w:t>№ п/п</w:t>
            </w:r>
          </w:p>
        </w:tc>
        <w:tc>
          <w:tcPr>
            <w:tcW w:w="2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34B330" w14:textId="77777777" w:rsidR="00C656E4" w:rsidRPr="00E90086" w:rsidRDefault="00C656E4">
            <w:pPr>
              <w:spacing w:after="0" w:line="240" w:lineRule="auto"/>
              <w:jc w:val="center"/>
              <w:rPr>
                <w:rFonts w:ascii="Myriad Pro" w:hAnsi="Myriad Pro"/>
                <w:color w:val="FFFFFF"/>
                <w:sz w:val="18"/>
                <w:szCs w:val="18"/>
              </w:rPr>
            </w:pPr>
            <w:r w:rsidRPr="00E90086">
              <w:rPr>
                <w:rFonts w:ascii="Myriad Pro" w:hAnsi="Myriad Pro"/>
                <w:color w:val="FFFFFF"/>
                <w:sz w:val="18"/>
                <w:szCs w:val="18"/>
              </w:rPr>
              <w:t>Наименование</w:t>
            </w:r>
          </w:p>
        </w:tc>
        <w:tc>
          <w:tcPr>
            <w:tcW w:w="8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CB09CF" w14:textId="77777777" w:rsidR="00C656E4" w:rsidRPr="00E90086" w:rsidRDefault="00C656E4">
            <w:pPr>
              <w:spacing w:after="0" w:line="240" w:lineRule="auto"/>
              <w:jc w:val="center"/>
              <w:rPr>
                <w:rFonts w:ascii="Myriad Pro" w:hAnsi="Myriad Pro"/>
                <w:color w:val="FFFFFF"/>
                <w:sz w:val="18"/>
                <w:szCs w:val="18"/>
              </w:rPr>
            </w:pPr>
            <w:r w:rsidRPr="00E90086">
              <w:rPr>
                <w:rFonts w:ascii="Myriad Pro" w:hAnsi="Myriad Pro"/>
                <w:color w:val="FFFFFF"/>
                <w:sz w:val="18"/>
                <w:szCs w:val="18"/>
              </w:rPr>
              <w:t>Ед. изм.</w:t>
            </w:r>
          </w:p>
        </w:tc>
        <w:tc>
          <w:tcPr>
            <w:tcW w:w="11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442E14" w14:textId="77777777" w:rsidR="00C656E4" w:rsidRPr="00E90086" w:rsidRDefault="00C656E4">
            <w:pPr>
              <w:spacing w:after="0" w:line="240" w:lineRule="auto"/>
              <w:jc w:val="center"/>
              <w:rPr>
                <w:rFonts w:ascii="Myriad Pro" w:hAnsi="Myriad Pro"/>
                <w:color w:val="FFFFFF"/>
                <w:sz w:val="18"/>
                <w:szCs w:val="18"/>
              </w:rPr>
            </w:pPr>
            <w:r w:rsidRPr="00E90086">
              <w:rPr>
                <w:rFonts w:ascii="Myriad Pro" w:hAnsi="Myriad Pro"/>
                <w:color w:val="FFFFFF"/>
                <w:sz w:val="18"/>
                <w:szCs w:val="18"/>
              </w:rPr>
              <w:t>Значение</w:t>
            </w:r>
          </w:p>
        </w:tc>
      </w:tr>
      <w:tr w:rsidR="00C656E4" w:rsidRPr="00866841" w14:paraId="2FDABC00" w14:textId="77777777" w:rsidTr="00E90086">
        <w:trPr>
          <w:trHeight w:val="491"/>
        </w:trPr>
        <w:tc>
          <w:tcPr>
            <w:tcW w:w="293" w:type="pct"/>
            <w:tcBorders>
              <w:top w:val="single" w:sz="4" w:space="0" w:color="FFFFFF" w:themeColor="background1"/>
              <w:left w:val="single" w:sz="8" w:space="0" w:color="auto"/>
              <w:bottom w:val="single" w:sz="4" w:space="0" w:color="auto"/>
              <w:right w:val="single" w:sz="8" w:space="0" w:color="auto"/>
            </w:tcBorders>
            <w:vAlign w:val="center"/>
            <w:hideMark/>
          </w:tcPr>
          <w:p w14:paraId="0841A814"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1</w:t>
            </w:r>
          </w:p>
        </w:tc>
        <w:tc>
          <w:tcPr>
            <w:tcW w:w="2152" w:type="pct"/>
            <w:tcBorders>
              <w:top w:val="single" w:sz="4" w:space="0" w:color="FFFFFF" w:themeColor="background1"/>
              <w:left w:val="single" w:sz="4" w:space="0" w:color="auto"/>
              <w:bottom w:val="single" w:sz="4" w:space="0" w:color="auto"/>
              <w:right w:val="single" w:sz="4" w:space="0" w:color="auto"/>
            </w:tcBorders>
            <w:vAlign w:val="center"/>
            <w:hideMark/>
          </w:tcPr>
          <w:p w14:paraId="59D9BAF7"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Необходимая валовая выручка на содержание сетей утверждённая  на 2017 год</w:t>
            </w:r>
          </w:p>
        </w:tc>
        <w:tc>
          <w:tcPr>
            <w:tcW w:w="576" w:type="pct"/>
            <w:tcBorders>
              <w:top w:val="single" w:sz="4" w:space="0" w:color="FFFFFF" w:themeColor="background1"/>
              <w:left w:val="nil"/>
              <w:bottom w:val="single" w:sz="4" w:space="0" w:color="auto"/>
              <w:right w:val="nil"/>
            </w:tcBorders>
            <w:vAlign w:val="center"/>
            <w:hideMark/>
          </w:tcPr>
          <w:p w14:paraId="10E67C4F"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 xml:space="preserve">НВВi-2сод  </w:t>
            </w:r>
          </w:p>
        </w:tc>
        <w:tc>
          <w:tcPr>
            <w:tcW w:w="808" w:type="pct"/>
            <w:tcBorders>
              <w:top w:val="single" w:sz="4" w:space="0" w:color="FFFFFF" w:themeColor="background1"/>
              <w:left w:val="single" w:sz="8" w:space="0" w:color="auto"/>
              <w:bottom w:val="single" w:sz="4" w:space="0" w:color="auto"/>
              <w:right w:val="single" w:sz="8" w:space="0" w:color="auto"/>
            </w:tcBorders>
            <w:vAlign w:val="center"/>
            <w:hideMark/>
          </w:tcPr>
          <w:p w14:paraId="753BAFB9"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тыс. руб.</w:t>
            </w:r>
          </w:p>
        </w:tc>
        <w:tc>
          <w:tcPr>
            <w:tcW w:w="1171" w:type="pct"/>
            <w:tcBorders>
              <w:top w:val="single" w:sz="4" w:space="0" w:color="FFFFFF" w:themeColor="background1"/>
              <w:left w:val="nil"/>
              <w:bottom w:val="single" w:sz="4" w:space="0" w:color="auto"/>
              <w:right w:val="single" w:sz="8" w:space="0" w:color="auto"/>
            </w:tcBorders>
            <w:vAlign w:val="center"/>
            <w:hideMark/>
          </w:tcPr>
          <w:p w14:paraId="0DD141EC"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4 558 134,25</w:t>
            </w:r>
          </w:p>
        </w:tc>
      </w:tr>
      <w:tr w:rsidR="00C656E4" w:rsidRPr="00866841" w14:paraId="09FE5825" w14:textId="77777777" w:rsidTr="00FC73CE">
        <w:trPr>
          <w:trHeight w:val="424"/>
        </w:trPr>
        <w:tc>
          <w:tcPr>
            <w:tcW w:w="293" w:type="pct"/>
            <w:tcBorders>
              <w:top w:val="nil"/>
              <w:left w:val="single" w:sz="8" w:space="0" w:color="auto"/>
              <w:bottom w:val="single" w:sz="4" w:space="0" w:color="auto"/>
              <w:right w:val="single" w:sz="8" w:space="0" w:color="auto"/>
            </w:tcBorders>
            <w:vAlign w:val="center"/>
            <w:hideMark/>
          </w:tcPr>
          <w:p w14:paraId="756B077D"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2</w:t>
            </w:r>
          </w:p>
        </w:tc>
        <w:tc>
          <w:tcPr>
            <w:tcW w:w="2152" w:type="pct"/>
            <w:tcBorders>
              <w:top w:val="nil"/>
              <w:left w:val="single" w:sz="4" w:space="0" w:color="auto"/>
              <w:bottom w:val="single" w:sz="4" w:space="0" w:color="auto"/>
              <w:right w:val="single" w:sz="4" w:space="0" w:color="auto"/>
            </w:tcBorders>
            <w:vAlign w:val="center"/>
            <w:hideMark/>
          </w:tcPr>
          <w:p w14:paraId="260B4F28"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Обобщенный коэффициент надежности и качества</w:t>
            </w:r>
          </w:p>
        </w:tc>
        <w:tc>
          <w:tcPr>
            <w:tcW w:w="576" w:type="pct"/>
            <w:tcBorders>
              <w:top w:val="nil"/>
              <w:left w:val="nil"/>
              <w:bottom w:val="single" w:sz="4" w:space="0" w:color="auto"/>
              <w:right w:val="nil"/>
            </w:tcBorders>
            <w:vAlign w:val="center"/>
            <w:hideMark/>
          </w:tcPr>
          <w:p w14:paraId="1AE8780B"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Коб</w:t>
            </w:r>
          </w:p>
        </w:tc>
        <w:tc>
          <w:tcPr>
            <w:tcW w:w="808" w:type="pct"/>
            <w:tcBorders>
              <w:top w:val="nil"/>
              <w:left w:val="single" w:sz="8" w:space="0" w:color="auto"/>
              <w:bottom w:val="single" w:sz="4" w:space="0" w:color="auto"/>
              <w:right w:val="single" w:sz="8" w:space="0" w:color="auto"/>
            </w:tcBorders>
            <w:vAlign w:val="center"/>
            <w:hideMark/>
          </w:tcPr>
          <w:p w14:paraId="6351EE8C"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 </w:t>
            </w:r>
          </w:p>
        </w:tc>
        <w:tc>
          <w:tcPr>
            <w:tcW w:w="1171" w:type="pct"/>
            <w:tcBorders>
              <w:top w:val="nil"/>
              <w:left w:val="nil"/>
              <w:bottom w:val="single" w:sz="4" w:space="0" w:color="auto"/>
              <w:right w:val="single" w:sz="8" w:space="0" w:color="auto"/>
            </w:tcBorders>
            <w:vAlign w:val="center"/>
            <w:hideMark/>
          </w:tcPr>
          <w:p w14:paraId="593965AC"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0,00</w:t>
            </w:r>
          </w:p>
        </w:tc>
      </w:tr>
      <w:tr w:rsidR="00C656E4" w:rsidRPr="00866841" w14:paraId="5A82214C" w14:textId="77777777" w:rsidTr="00FC73CE">
        <w:trPr>
          <w:trHeight w:val="132"/>
        </w:trPr>
        <w:tc>
          <w:tcPr>
            <w:tcW w:w="293" w:type="pct"/>
            <w:tcBorders>
              <w:top w:val="nil"/>
              <w:left w:val="single" w:sz="8" w:space="0" w:color="auto"/>
              <w:bottom w:val="single" w:sz="4" w:space="0" w:color="auto"/>
              <w:right w:val="single" w:sz="8" w:space="0" w:color="auto"/>
            </w:tcBorders>
            <w:vAlign w:val="center"/>
            <w:hideMark/>
          </w:tcPr>
          <w:p w14:paraId="7D88430D"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3</w:t>
            </w:r>
          </w:p>
        </w:tc>
        <w:tc>
          <w:tcPr>
            <w:tcW w:w="2152" w:type="pct"/>
            <w:tcBorders>
              <w:top w:val="nil"/>
              <w:left w:val="single" w:sz="4" w:space="0" w:color="auto"/>
              <w:bottom w:val="single" w:sz="4" w:space="0" w:color="auto"/>
              <w:right w:val="single" w:sz="4" w:space="0" w:color="auto"/>
            </w:tcBorders>
            <w:vAlign w:val="center"/>
            <w:hideMark/>
          </w:tcPr>
          <w:p w14:paraId="6F815217"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Максимальный процент корректировки НВВ </w:t>
            </w:r>
          </w:p>
        </w:tc>
        <w:tc>
          <w:tcPr>
            <w:tcW w:w="576" w:type="pct"/>
            <w:tcBorders>
              <w:top w:val="nil"/>
              <w:left w:val="nil"/>
              <w:bottom w:val="single" w:sz="4" w:space="0" w:color="auto"/>
              <w:right w:val="nil"/>
            </w:tcBorders>
            <w:vAlign w:val="center"/>
            <w:hideMark/>
          </w:tcPr>
          <w:p w14:paraId="4F372CAC"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Пкор.</w:t>
            </w:r>
          </w:p>
        </w:tc>
        <w:tc>
          <w:tcPr>
            <w:tcW w:w="808" w:type="pct"/>
            <w:tcBorders>
              <w:top w:val="nil"/>
              <w:left w:val="single" w:sz="8" w:space="0" w:color="auto"/>
              <w:bottom w:val="single" w:sz="4" w:space="0" w:color="auto"/>
              <w:right w:val="single" w:sz="8" w:space="0" w:color="auto"/>
            </w:tcBorders>
            <w:vAlign w:val="center"/>
            <w:hideMark/>
          </w:tcPr>
          <w:p w14:paraId="12B9A71E"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w:t>
            </w:r>
          </w:p>
        </w:tc>
        <w:tc>
          <w:tcPr>
            <w:tcW w:w="1171" w:type="pct"/>
            <w:tcBorders>
              <w:top w:val="nil"/>
              <w:left w:val="nil"/>
              <w:bottom w:val="single" w:sz="4" w:space="0" w:color="auto"/>
              <w:right w:val="single" w:sz="8" w:space="0" w:color="auto"/>
            </w:tcBorders>
            <w:vAlign w:val="center"/>
            <w:hideMark/>
          </w:tcPr>
          <w:p w14:paraId="774CDB33"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2,00</w:t>
            </w:r>
          </w:p>
        </w:tc>
      </w:tr>
      <w:tr w:rsidR="00C656E4" w:rsidRPr="00866841" w14:paraId="33346229" w14:textId="77777777" w:rsidTr="00FC73CE">
        <w:trPr>
          <w:trHeight w:val="489"/>
        </w:trPr>
        <w:tc>
          <w:tcPr>
            <w:tcW w:w="293" w:type="pct"/>
            <w:tcBorders>
              <w:top w:val="nil"/>
              <w:left w:val="single" w:sz="8" w:space="0" w:color="auto"/>
              <w:bottom w:val="single" w:sz="4" w:space="0" w:color="auto"/>
              <w:right w:val="single" w:sz="8" w:space="0" w:color="auto"/>
            </w:tcBorders>
            <w:vAlign w:val="center"/>
            <w:hideMark/>
          </w:tcPr>
          <w:p w14:paraId="4D443E7E"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4</w:t>
            </w:r>
          </w:p>
        </w:tc>
        <w:tc>
          <w:tcPr>
            <w:tcW w:w="2152" w:type="pct"/>
            <w:tcBorders>
              <w:top w:val="nil"/>
              <w:left w:val="single" w:sz="4" w:space="0" w:color="auto"/>
              <w:bottom w:val="single" w:sz="4" w:space="0" w:color="auto"/>
              <w:right w:val="single" w:sz="4" w:space="0" w:color="auto"/>
            </w:tcBorders>
            <w:vAlign w:val="center"/>
            <w:hideMark/>
          </w:tcPr>
          <w:p w14:paraId="4E1E5877"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Понижающий (повышающий) коэффициент, корректирующий НВВ с учетом надежности и качества</w:t>
            </w:r>
          </w:p>
        </w:tc>
        <w:tc>
          <w:tcPr>
            <w:tcW w:w="576" w:type="pct"/>
            <w:tcBorders>
              <w:top w:val="nil"/>
              <w:left w:val="nil"/>
              <w:bottom w:val="single" w:sz="4" w:space="0" w:color="auto"/>
              <w:right w:val="nil"/>
            </w:tcBorders>
            <w:vAlign w:val="center"/>
            <w:hideMark/>
          </w:tcPr>
          <w:p w14:paraId="7D34AE42"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KHKi</w:t>
            </w:r>
          </w:p>
        </w:tc>
        <w:tc>
          <w:tcPr>
            <w:tcW w:w="808" w:type="pct"/>
            <w:tcBorders>
              <w:top w:val="nil"/>
              <w:left w:val="single" w:sz="8" w:space="0" w:color="auto"/>
              <w:bottom w:val="single" w:sz="4" w:space="0" w:color="auto"/>
              <w:right w:val="single" w:sz="8" w:space="0" w:color="auto"/>
            </w:tcBorders>
            <w:vAlign w:val="center"/>
            <w:hideMark/>
          </w:tcPr>
          <w:p w14:paraId="690E22CB"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w:t>
            </w:r>
          </w:p>
        </w:tc>
        <w:tc>
          <w:tcPr>
            <w:tcW w:w="1171" w:type="pct"/>
            <w:tcBorders>
              <w:top w:val="nil"/>
              <w:left w:val="nil"/>
              <w:bottom w:val="single" w:sz="4" w:space="0" w:color="auto"/>
              <w:right w:val="single" w:sz="8" w:space="0" w:color="auto"/>
            </w:tcBorders>
            <w:vAlign w:val="center"/>
            <w:hideMark/>
          </w:tcPr>
          <w:p w14:paraId="5E59B9A9" w14:textId="77777777" w:rsidR="00C656E4" w:rsidRPr="00866841" w:rsidRDefault="00C656E4">
            <w:pPr>
              <w:spacing w:after="0" w:line="240" w:lineRule="auto"/>
              <w:jc w:val="center"/>
              <w:rPr>
                <w:rFonts w:ascii="Myriad Pro" w:hAnsi="Myriad Pro"/>
                <w:color w:val="000000"/>
                <w:sz w:val="18"/>
                <w:szCs w:val="18"/>
              </w:rPr>
            </w:pPr>
            <w:r w:rsidRPr="00866841">
              <w:rPr>
                <w:rFonts w:ascii="Myriad Pro" w:hAnsi="Myriad Pro"/>
                <w:color w:val="000000"/>
                <w:sz w:val="18"/>
                <w:szCs w:val="18"/>
              </w:rPr>
              <w:t>0,00</w:t>
            </w:r>
          </w:p>
        </w:tc>
      </w:tr>
      <w:tr w:rsidR="00C656E4" w:rsidRPr="00866841" w14:paraId="19D89FF4" w14:textId="77777777" w:rsidTr="00FC73CE">
        <w:trPr>
          <w:trHeight w:val="50"/>
        </w:trPr>
        <w:tc>
          <w:tcPr>
            <w:tcW w:w="293" w:type="pct"/>
            <w:tcBorders>
              <w:top w:val="single" w:sz="8" w:space="0" w:color="auto"/>
              <w:left w:val="single" w:sz="8" w:space="0" w:color="auto"/>
              <w:bottom w:val="single" w:sz="8" w:space="0" w:color="auto"/>
              <w:right w:val="single" w:sz="8" w:space="0" w:color="auto"/>
            </w:tcBorders>
            <w:vAlign w:val="center"/>
            <w:hideMark/>
          </w:tcPr>
          <w:p w14:paraId="7BA68998" w14:textId="77777777" w:rsidR="00C656E4" w:rsidRPr="00866841" w:rsidRDefault="00C656E4">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5</w:t>
            </w:r>
          </w:p>
        </w:tc>
        <w:tc>
          <w:tcPr>
            <w:tcW w:w="2152" w:type="pct"/>
            <w:tcBorders>
              <w:top w:val="single" w:sz="8" w:space="0" w:color="auto"/>
              <w:left w:val="nil"/>
              <w:bottom w:val="single" w:sz="8" w:space="0" w:color="auto"/>
              <w:right w:val="single" w:sz="4" w:space="0" w:color="auto"/>
            </w:tcBorders>
            <w:vAlign w:val="center"/>
            <w:hideMark/>
          </w:tcPr>
          <w:p w14:paraId="3EF99018" w14:textId="77777777" w:rsidR="00C656E4" w:rsidRPr="00866841" w:rsidRDefault="00C656E4">
            <w:pPr>
              <w:spacing w:after="0" w:line="240" w:lineRule="auto"/>
              <w:rPr>
                <w:rFonts w:ascii="Myriad Pro" w:hAnsi="Myriad Pro"/>
                <w:b/>
                <w:color w:val="000000"/>
                <w:sz w:val="18"/>
                <w:szCs w:val="18"/>
              </w:rPr>
            </w:pPr>
            <w:r w:rsidRPr="00866841">
              <w:rPr>
                <w:rFonts w:ascii="Myriad Pro" w:hAnsi="Myriad Pro"/>
                <w:b/>
                <w:color w:val="000000"/>
                <w:sz w:val="18"/>
                <w:szCs w:val="18"/>
              </w:rPr>
              <w:t>Сумма корректировки НВВ с учетом надежности и качества оказываемых услуг</w:t>
            </w:r>
          </w:p>
        </w:tc>
        <w:tc>
          <w:tcPr>
            <w:tcW w:w="576" w:type="pct"/>
            <w:tcBorders>
              <w:top w:val="single" w:sz="8" w:space="0" w:color="auto"/>
              <w:left w:val="nil"/>
              <w:bottom w:val="single" w:sz="8" w:space="0" w:color="auto"/>
              <w:right w:val="single" w:sz="8" w:space="0" w:color="auto"/>
            </w:tcBorders>
            <w:vAlign w:val="center"/>
            <w:hideMark/>
          </w:tcPr>
          <w:p w14:paraId="0719B693" w14:textId="77777777" w:rsidR="00C656E4" w:rsidRPr="00866841" w:rsidRDefault="00C656E4">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 </w:t>
            </w:r>
          </w:p>
        </w:tc>
        <w:tc>
          <w:tcPr>
            <w:tcW w:w="808" w:type="pct"/>
            <w:tcBorders>
              <w:top w:val="single" w:sz="8" w:space="0" w:color="auto"/>
              <w:left w:val="nil"/>
              <w:bottom w:val="single" w:sz="8" w:space="0" w:color="auto"/>
              <w:right w:val="single" w:sz="8" w:space="0" w:color="auto"/>
            </w:tcBorders>
            <w:vAlign w:val="center"/>
            <w:hideMark/>
          </w:tcPr>
          <w:p w14:paraId="007DCE51" w14:textId="77777777" w:rsidR="00C656E4" w:rsidRPr="00866841" w:rsidRDefault="00C656E4">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тыс. руб.</w:t>
            </w:r>
          </w:p>
        </w:tc>
        <w:tc>
          <w:tcPr>
            <w:tcW w:w="1171" w:type="pct"/>
            <w:tcBorders>
              <w:top w:val="single" w:sz="8" w:space="0" w:color="auto"/>
              <w:left w:val="nil"/>
              <w:bottom w:val="single" w:sz="8" w:space="0" w:color="auto"/>
              <w:right w:val="single" w:sz="8" w:space="0" w:color="auto"/>
            </w:tcBorders>
            <w:vAlign w:val="center"/>
            <w:hideMark/>
          </w:tcPr>
          <w:p w14:paraId="7560B3A4" w14:textId="77777777" w:rsidR="00C656E4" w:rsidRPr="00866841" w:rsidRDefault="00C656E4">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0,00</w:t>
            </w:r>
          </w:p>
        </w:tc>
      </w:tr>
    </w:tbl>
    <w:p w14:paraId="267D1EF2" w14:textId="77777777" w:rsidR="00C656E4" w:rsidRPr="00866841" w:rsidRDefault="00C656E4" w:rsidP="00C656E4">
      <w:pPr>
        <w:spacing w:after="0" w:line="360" w:lineRule="auto"/>
        <w:ind w:firstLine="720"/>
        <w:contextualSpacing/>
        <w:jc w:val="both"/>
        <w:rPr>
          <w:rFonts w:ascii="Myriad Pro" w:hAnsi="Myriad Pro"/>
          <w:color w:val="000000"/>
          <w:sz w:val="26"/>
          <w:szCs w:val="26"/>
          <w:u w:val="single"/>
        </w:rPr>
      </w:pPr>
    </w:p>
    <w:p w14:paraId="2918F272"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lastRenderedPageBreak/>
        <w:t>ПОЗИЦИЯ ОРГАНА РЕГУЛИРОВАНИЯ</w:t>
      </w:r>
    </w:p>
    <w:p w14:paraId="3D19D2A9" w14:textId="77777777" w:rsidR="00C656E4" w:rsidRPr="00866841" w:rsidRDefault="00C656E4" w:rsidP="000E3C47">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На основании представленных </w:t>
      </w:r>
      <w:r w:rsidRPr="00866841">
        <w:rPr>
          <w:rFonts w:ascii="Myriad Pro" w:hAnsi="Myriad Pro"/>
          <w:sz w:val="26"/>
          <w:szCs w:val="26"/>
        </w:rPr>
        <w:t>ПАО «МРСК Сибири» - «Читаэнерго»</w:t>
      </w:r>
      <w:r w:rsidRPr="00866841">
        <w:rPr>
          <w:rFonts w:ascii="Myriad Pro" w:hAnsi="Myriad Pro"/>
          <w:color w:val="000000"/>
          <w:sz w:val="26"/>
          <w:szCs w:val="26"/>
        </w:rPr>
        <w:t xml:space="preserve"> отчетных данных за 2017 год РСТ Забайкальского края произведен расчет фактических показателей качества и надежности определены следующие значения:</w:t>
      </w:r>
    </w:p>
    <w:tbl>
      <w:tblPr>
        <w:tblW w:w="9645" w:type="dxa"/>
        <w:tblInd w:w="103" w:type="dxa"/>
        <w:tblLayout w:type="fixed"/>
        <w:tblLook w:val="04A0" w:firstRow="1" w:lastRow="0" w:firstColumn="1" w:lastColumn="0" w:noHBand="0" w:noVBand="1"/>
      </w:tblPr>
      <w:tblGrid>
        <w:gridCol w:w="949"/>
        <w:gridCol w:w="758"/>
        <w:gridCol w:w="706"/>
        <w:gridCol w:w="712"/>
        <w:gridCol w:w="573"/>
        <w:gridCol w:w="844"/>
        <w:gridCol w:w="851"/>
        <w:gridCol w:w="850"/>
        <w:gridCol w:w="851"/>
        <w:gridCol w:w="850"/>
        <w:gridCol w:w="851"/>
        <w:gridCol w:w="850"/>
      </w:tblGrid>
      <w:tr w:rsidR="00C656E4" w:rsidRPr="00866841" w14:paraId="20F99F50" w14:textId="77777777" w:rsidTr="00C656E4">
        <w:trPr>
          <w:trHeight w:val="2700"/>
        </w:trPr>
        <w:tc>
          <w:tcPr>
            <w:tcW w:w="170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B36FAB"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Значение плановых  показателей на 2017год</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CFB788"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Значение фактических показателей на 2017год</w:t>
            </w:r>
          </w:p>
        </w:tc>
        <w:tc>
          <w:tcPr>
            <w:tcW w:w="57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3C0B007"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Коэффициент допустимого отклонения</w:t>
            </w:r>
          </w:p>
        </w:tc>
        <w:tc>
          <w:tcPr>
            <w:tcW w:w="84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2DCB4C"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Оценка достижения показателя уровня надежности оказываемых услуг</w:t>
            </w:r>
          </w:p>
        </w:tc>
        <w:tc>
          <w:tcPr>
            <w:tcW w:w="8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DCD26A"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Оценка достижения показателя уровня качества оказываемых услуг</w:t>
            </w:r>
          </w:p>
        </w:tc>
        <w:tc>
          <w:tcPr>
            <w:tcW w:w="85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810200"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Коэффициент значимости показателя уровня надежности оказываемых услуг</w:t>
            </w:r>
          </w:p>
        </w:tc>
        <w:tc>
          <w:tcPr>
            <w:tcW w:w="8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336B483"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Коэффициент значимости показателя уровня надежности оказываемых услуг</w:t>
            </w:r>
          </w:p>
        </w:tc>
        <w:tc>
          <w:tcPr>
            <w:tcW w:w="85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B7B878"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Обобщенный показатель уровня надежности и качества</w:t>
            </w:r>
          </w:p>
        </w:tc>
        <w:tc>
          <w:tcPr>
            <w:tcW w:w="8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2C93E3"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Максимальный процент корректировки</w:t>
            </w:r>
          </w:p>
        </w:tc>
        <w:tc>
          <w:tcPr>
            <w:tcW w:w="85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321918" w14:textId="77777777" w:rsidR="00C656E4" w:rsidRPr="00866841" w:rsidRDefault="00C656E4">
            <w:pPr>
              <w:spacing w:after="0" w:line="240" w:lineRule="auto"/>
              <w:jc w:val="center"/>
              <w:rPr>
                <w:rFonts w:ascii="Myriad Pro" w:hAnsi="Myriad Pro"/>
                <w:b/>
                <w:color w:val="FFFFFF"/>
                <w:sz w:val="14"/>
                <w:szCs w:val="14"/>
              </w:rPr>
            </w:pPr>
            <w:r w:rsidRPr="00866841">
              <w:rPr>
                <w:rFonts w:ascii="Myriad Pro" w:hAnsi="Myriad Pro"/>
                <w:b/>
                <w:color w:val="FFFFFF"/>
                <w:sz w:val="14"/>
                <w:szCs w:val="14"/>
              </w:rPr>
              <w:t>Повышающий(понижающий) коэффициент корректирующий ННВ ТСО с учетом надежности и качества реализуемых услуг</w:t>
            </w:r>
          </w:p>
        </w:tc>
      </w:tr>
      <w:tr w:rsidR="00C656E4" w:rsidRPr="00866841" w14:paraId="5D5C42DA" w14:textId="77777777" w:rsidTr="00C656E4">
        <w:trPr>
          <w:trHeight w:val="684"/>
        </w:trPr>
        <w:tc>
          <w:tcPr>
            <w:tcW w:w="948" w:type="dxa"/>
            <w:tcBorders>
              <w:top w:val="single" w:sz="4" w:space="0" w:color="FFFFFF"/>
              <w:left w:val="single" w:sz="4" w:space="0" w:color="auto"/>
              <w:bottom w:val="single" w:sz="4" w:space="0" w:color="auto"/>
              <w:right w:val="single" w:sz="4" w:space="0" w:color="auto"/>
            </w:tcBorders>
            <w:vAlign w:val="center"/>
            <w:hideMark/>
          </w:tcPr>
          <w:p w14:paraId="236181A0"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Пп</w:t>
            </w:r>
          </w:p>
        </w:tc>
        <w:tc>
          <w:tcPr>
            <w:tcW w:w="758" w:type="dxa"/>
            <w:tcBorders>
              <w:top w:val="single" w:sz="4" w:space="0" w:color="FFFFFF"/>
              <w:left w:val="nil"/>
              <w:bottom w:val="single" w:sz="4" w:space="0" w:color="auto"/>
              <w:right w:val="single" w:sz="4" w:space="0" w:color="auto"/>
            </w:tcBorders>
            <w:vAlign w:val="center"/>
            <w:hideMark/>
          </w:tcPr>
          <w:p w14:paraId="6EB6AE7D"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Птсо</w:t>
            </w:r>
          </w:p>
        </w:tc>
        <w:tc>
          <w:tcPr>
            <w:tcW w:w="706" w:type="dxa"/>
            <w:tcBorders>
              <w:top w:val="single" w:sz="4" w:space="0" w:color="FFFFFF"/>
              <w:left w:val="nil"/>
              <w:bottom w:val="single" w:sz="4" w:space="0" w:color="auto"/>
              <w:right w:val="single" w:sz="4" w:space="0" w:color="auto"/>
            </w:tcBorders>
            <w:vAlign w:val="center"/>
            <w:hideMark/>
          </w:tcPr>
          <w:p w14:paraId="7150E9AB"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Пп</w:t>
            </w:r>
          </w:p>
        </w:tc>
        <w:tc>
          <w:tcPr>
            <w:tcW w:w="712" w:type="dxa"/>
            <w:tcBorders>
              <w:top w:val="single" w:sz="4" w:space="0" w:color="FFFFFF"/>
              <w:left w:val="nil"/>
              <w:bottom w:val="single" w:sz="4" w:space="0" w:color="auto"/>
              <w:right w:val="single" w:sz="4" w:space="0" w:color="auto"/>
            </w:tcBorders>
            <w:vAlign w:val="center"/>
            <w:hideMark/>
          </w:tcPr>
          <w:p w14:paraId="4821337E"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Птсо</w:t>
            </w:r>
          </w:p>
        </w:tc>
        <w:tc>
          <w:tcPr>
            <w:tcW w:w="573" w:type="dxa"/>
            <w:tcBorders>
              <w:top w:val="single" w:sz="4" w:space="0" w:color="FFFFFF"/>
              <w:left w:val="nil"/>
              <w:bottom w:val="single" w:sz="4" w:space="0" w:color="auto"/>
              <w:right w:val="single" w:sz="4" w:space="0" w:color="auto"/>
            </w:tcBorders>
            <w:vAlign w:val="center"/>
            <w:hideMark/>
          </w:tcPr>
          <w:p w14:paraId="3CC131AE"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к</w:t>
            </w:r>
          </w:p>
        </w:tc>
        <w:tc>
          <w:tcPr>
            <w:tcW w:w="844" w:type="dxa"/>
            <w:tcBorders>
              <w:top w:val="single" w:sz="4" w:space="0" w:color="FFFFFF"/>
              <w:left w:val="nil"/>
              <w:bottom w:val="single" w:sz="4" w:space="0" w:color="auto"/>
              <w:right w:val="single" w:sz="4" w:space="0" w:color="auto"/>
            </w:tcBorders>
            <w:vAlign w:val="center"/>
            <w:hideMark/>
          </w:tcPr>
          <w:p w14:paraId="5A9BAFEF"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Кнад</w:t>
            </w:r>
          </w:p>
        </w:tc>
        <w:tc>
          <w:tcPr>
            <w:tcW w:w="851" w:type="dxa"/>
            <w:tcBorders>
              <w:top w:val="single" w:sz="4" w:space="0" w:color="FFFFFF"/>
              <w:left w:val="nil"/>
              <w:bottom w:val="single" w:sz="4" w:space="0" w:color="auto"/>
              <w:right w:val="single" w:sz="4" w:space="0" w:color="auto"/>
            </w:tcBorders>
            <w:vAlign w:val="center"/>
            <w:hideMark/>
          </w:tcPr>
          <w:p w14:paraId="21B947DB"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Ккач</w:t>
            </w:r>
          </w:p>
        </w:tc>
        <w:tc>
          <w:tcPr>
            <w:tcW w:w="850" w:type="dxa"/>
            <w:tcBorders>
              <w:top w:val="single" w:sz="4" w:space="0" w:color="FFFFFF"/>
              <w:left w:val="nil"/>
              <w:bottom w:val="single" w:sz="4" w:space="0" w:color="auto"/>
              <w:right w:val="single" w:sz="4" w:space="0" w:color="auto"/>
            </w:tcBorders>
            <w:vAlign w:val="center"/>
            <w:hideMark/>
          </w:tcPr>
          <w:p w14:paraId="5C0662D7"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альфа</w:t>
            </w:r>
          </w:p>
        </w:tc>
        <w:tc>
          <w:tcPr>
            <w:tcW w:w="851" w:type="dxa"/>
            <w:tcBorders>
              <w:top w:val="single" w:sz="4" w:space="0" w:color="FFFFFF"/>
              <w:left w:val="nil"/>
              <w:bottom w:val="single" w:sz="4" w:space="0" w:color="auto"/>
              <w:right w:val="single" w:sz="4" w:space="0" w:color="auto"/>
            </w:tcBorders>
            <w:vAlign w:val="center"/>
            <w:hideMark/>
          </w:tcPr>
          <w:p w14:paraId="7C0ABA7A"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бета</w:t>
            </w:r>
          </w:p>
        </w:tc>
        <w:tc>
          <w:tcPr>
            <w:tcW w:w="850" w:type="dxa"/>
            <w:tcBorders>
              <w:top w:val="single" w:sz="4" w:space="0" w:color="FFFFFF"/>
              <w:left w:val="nil"/>
              <w:bottom w:val="single" w:sz="4" w:space="0" w:color="auto"/>
              <w:right w:val="single" w:sz="4" w:space="0" w:color="auto"/>
            </w:tcBorders>
            <w:vAlign w:val="center"/>
            <w:hideMark/>
          </w:tcPr>
          <w:p w14:paraId="42A0DB7F"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Коб</w:t>
            </w:r>
          </w:p>
        </w:tc>
        <w:tc>
          <w:tcPr>
            <w:tcW w:w="851" w:type="dxa"/>
            <w:tcBorders>
              <w:top w:val="single" w:sz="4" w:space="0" w:color="FFFFFF"/>
              <w:left w:val="nil"/>
              <w:bottom w:val="single" w:sz="4" w:space="0" w:color="auto"/>
              <w:right w:val="single" w:sz="4" w:space="0" w:color="auto"/>
            </w:tcBorders>
            <w:vAlign w:val="center"/>
            <w:hideMark/>
          </w:tcPr>
          <w:p w14:paraId="301176AC"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Пкор</w:t>
            </w:r>
          </w:p>
        </w:tc>
        <w:tc>
          <w:tcPr>
            <w:tcW w:w="850" w:type="dxa"/>
            <w:tcBorders>
              <w:top w:val="single" w:sz="4" w:space="0" w:color="FFFFFF"/>
              <w:left w:val="nil"/>
              <w:bottom w:val="single" w:sz="4" w:space="0" w:color="auto"/>
              <w:right w:val="single" w:sz="4" w:space="0" w:color="auto"/>
            </w:tcBorders>
            <w:vAlign w:val="center"/>
            <w:hideMark/>
          </w:tcPr>
          <w:p w14:paraId="29026EAA"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KHK</w:t>
            </w:r>
          </w:p>
        </w:tc>
      </w:tr>
      <w:tr w:rsidR="00C656E4" w:rsidRPr="00866841" w14:paraId="7589F6D0" w14:textId="77777777" w:rsidTr="00C656E4">
        <w:trPr>
          <w:trHeight w:val="288"/>
        </w:trPr>
        <w:tc>
          <w:tcPr>
            <w:tcW w:w="948" w:type="dxa"/>
            <w:tcBorders>
              <w:top w:val="nil"/>
              <w:left w:val="single" w:sz="4" w:space="0" w:color="auto"/>
              <w:bottom w:val="single" w:sz="4" w:space="0" w:color="auto"/>
              <w:right w:val="single" w:sz="4" w:space="0" w:color="auto"/>
            </w:tcBorders>
            <w:vAlign w:val="center"/>
            <w:hideMark/>
          </w:tcPr>
          <w:p w14:paraId="377D8FE5"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0,023</w:t>
            </w:r>
          </w:p>
        </w:tc>
        <w:tc>
          <w:tcPr>
            <w:tcW w:w="758" w:type="dxa"/>
            <w:tcBorders>
              <w:top w:val="nil"/>
              <w:left w:val="nil"/>
              <w:bottom w:val="single" w:sz="4" w:space="0" w:color="auto"/>
              <w:right w:val="single" w:sz="4" w:space="0" w:color="auto"/>
            </w:tcBorders>
            <w:vAlign w:val="center"/>
            <w:hideMark/>
          </w:tcPr>
          <w:p w14:paraId="670610D7"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0,8975</w:t>
            </w:r>
          </w:p>
        </w:tc>
        <w:tc>
          <w:tcPr>
            <w:tcW w:w="706" w:type="dxa"/>
            <w:tcBorders>
              <w:top w:val="nil"/>
              <w:left w:val="nil"/>
              <w:bottom w:val="single" w:sz="4" w:space="0" w:color="auto"/>
              <w:right w:val="single" w:sz="4" w:space="0" w:color="auto"/>
            </w:tcBorders>
            <w:vAlign w:val="center"/>
            <w:hideMark/>
          </w:tcPr>
          <w:p w14:paraId="6EC10156"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0,0182</w:t>
            </w:r>
          </w:p>
        </w:tc>
        <w:tc>
          <w:tcPr>
            <w:tcW w:w="712" w:type="dxa"/>
            <w:tcBorders>
              <w:top w:val="nil"/>
              <w:left w:val="nil"/>
              <w:bottom w:val="single" w:sz="4" w:space="0" w:color="auto"/>
              <w:right w:val="single" w:sz="4" w:space="0" w:color="auto"/>
            </w:tcBorders>
            <w:vAlign w:val="center"/>
            <w:hideMark/>
          </w:tcPr>
          <w:p w14:paraId="7D5D3C65"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0,9113</w:t>
            </w:r>
          </w:p>
        </w:tc>
        <w:tc>
          <w:tcPr>
            <w:tcW w:w="573" w:type="dxa"/>
            <w:tcBorders>
              <w:top w:val="nil"/>
              <w:left w:val="nil"/>
              <w:bottom w:val="single" w:sz="4" w:space="0" w:color="auto"/>
              <w:right w:val="single" w:sz="4" w:space="0" w:color="auto"/>
            </w:tcBorders>
            <w:vAlign w:val="center"/>
            <w:hideMark/>
          </w:tcPr>
          <w:p w14:paraId="7CE2EE24"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0,3</w:t>
            </w:r>
          </w:p>
        </w:tc>
        <w:tc>
          <w:tcPr>
            <w:tcW w:w="844" w:type="dxa"/>
            <w:tcBorders>
              <w:top w:val="nil"/>
              <w:left w:val="nil"/>
              <w:bottom w:val="single" w:sz="4" w:space="0" w:color="auto"/>
              <w:right w:val="single" w:sz="4" w:space="0" w:color="auto"/>
            </w:tcBorders>
            <w:vAlign w:val="center"/>
            <w:hideMark/>
          </w:tcPr>
          <w:p w14:paraId="28D6DA3C"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w:t>
            </w:r>
          </w:p>
        </w:tc>
        <w:tc>
          <w:tcPr>
            <w:tcW w:w="851" w:type="dxa"/>
            <w:tcBorders>
              <w:top w:val="nil"/>
              <w:left w:val="nil"/>
              <w:bottom w:val="single" w:sz="4" w:space="0" w:color="auto"/>
              <w:right w:val="single" w:sz="4" w:space="0" w:color="auto"/>
            </w:tcBorders>
            <w:vAlign w:val="center"/>
            <w:hideMark/>
          </w:tcPr>
          <w:p w14:paraId="557EECB6"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w:t>
            </w:r>
          </w:p>
        </w:tc>
        <w:tc>
          <w:tcPr>
            <w:tcW w:w="850" w:type="dxa"/>
            <w:tcBorders>
              <w:top w:val="nil"/>
              <w:left w:val="nil"/>
              <w:bottom w:val="single" w:sz="4" w:space="0" w:color="auto"/>
              <w:right w:val="single" w:sz="4" w:space="0" w:color="auto"/>
            </w:tcBorders>
            <w:vAlign w:val="center"/>
            <w:hideMark/>
          </w:tcPr>
          <w:p w14:paraId="014BF5D0"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0,65</w:t>
            </w:r>
          </w:p>
        </w:tc>
        <w:tc>
          <w:tcPr>
            <w:tcW w:w="851" w:type="dxa"/>
            <w:tcBorders>
              <w:top w:val="nil"/>
              <w:left w:val="nil"/>
              <w:bottom w:val="single" w:sz="4" w:space="0" w:color="auto"/>
              <w:right w:val="single" w:sz="4" w:space="0" w:color="auto"/>
            </w:tcBorders>
            <w:vAlign w:val="center"/>
            <w:hideMark/>
          </w:tcPr>
          <w:p w14:paraId="5A21CB0F"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0,25</w:t>
            </w:r>
          </w:p>
        </w:tc>
        <w:tc>
          <w:tcPr>
            <w:tcW w:w="850" w:type="dxa"/>
            <w:tcBorders>
              <w:top w:val="nil"/>
              <w:left w:val="nil"/>
              <w:bottom w:val="single" w:sz="4" w:space="0" w:color="auto"/>
              <w:right w:val="single" w:sz="4" w:space="0" w:color="auto"/>
            </w:tcBorders>
            <w:vAlign w:val="center"/>
            <w:hideMark/>
          </w:tcPr>
          <w:p w14:paraId="5D77D584"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w:t>
            </w:r>
          </w:p>
        </w:tc>
        <w:tc>
          <w:tcPr>
            <w:tcW w:w="851" w:type="dxa"/>
            <w:tcBorders>
              <w:top w:val="nil"/>
              <w:left w:val="nil"/>
              <w:bottom w:val="single" w:sz="4" w:space="0" w:color="auto"/>
              <w:right w:val="single" w:sz="4" w:space="0" w:color="auto"/>
            </w:tcBorders>
            <w:vAlign w:val="center"/>
            <w:hideMark/>
          </w:tcPr>
          <w:p w14:paraId="594710CD"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2%</w:t>
            </w:r>
          </w:p>
        </w:tc>
        <w:tc>
          <w:tcPr>
            <w:tcW w:w="850" w:type="dxa"/>
            <w:tcBorders>
              <w:top w:val="nil"/>
              <w:left w:val="nil"/>
              <w:bottom w:val="single" w:sz="4" w:space="0" w:color="auto"/>
              <w:right w:val="single" w:sz="4" w:space="0" w:color="auto"/>
            </w:tcBorders>
            <w:vAlign w:val="center"/>
            <w:hideMark/>
          </w:tcPr>
          <w:p w14:paraId="165C7F3D" w14:textId="77777777" w:rsidR="00C656E4" w:rsidRPr="00866841" w:rsidRDefault="00C656E4">
            <w:pPr>
              <w:spacing w:after="0" w:line="240" w:lineRule="auto"/>
              <w:jc w:val="center"/>
              <w:rPr>
                <w:rFonts w:ascii="Myriad Pro" w:hAnsi="Myriad Pro"/>
                <w:color w:val="000000"/>
                <w:sz w:val="16"/>
                <w:szCs w:val="26"/>
              </w:rPr>
            </w:pPr>
            <w:r w:rsidRPr="00866841">
              <w:rPr>
                <w:rFonts w:ascii="Myriad Pro" w:hAnsi="Myriad Pro"/>
                <w:color w:val="000000"/>
                <w:sz w:val="16"/>
                <w:szCs w:val="26"/>
              </w:rPr>
              <w:t>0,00%</w:t>
            </w:r>
          </w:p>
        </w:tc>
      </w:tr>
    </w:tbl>
    <w:p w14:paraId="48CE777B"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33CA9582" w14:textId="77777777" w:rsidR="00C656E4" w:rsidRPr="00866841" w:rsidRDefault="00C656E4" w:rsidP="000E3C47">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Учитывая то, что размер коэффициента, корректирующего НВВ </w:t>
      </w:r>
      <w:r w:rsidRPr="00866841">
        <w:rPr>
          <w:rFonts w:ascii="Myriad Pro" w:hAnsi="Myriad Pro"/>
          <w:sz w:val="26"/>
          <w:szCs w:val="26"/>
        </w:rPr>
        <w:t>ПАО «МРСК Сибири» - «Читаэнерго»</w:t>
      </w:r>
      <w:r w:rsidRPr="00866841">
        <w:rPr>
          <w:rFonts w:ascii="Myriad Pro" w:hAnsi="Myriad Pro"/>
          <w:color w:val="000000"/>
          <w:sz w:val="26"/>
          <w:szCs w:val="26"/>
        </w:rPr>
        <w:t xml:space="preserve"> с учетом надежности и качества реализуемых услуг, составил 0,00 тыс. руб., корректировка НВВ на 2019 год составила 0,00 тыс. руб.</w:t>
      </w:r>
    </w:p>
    <w:p w14:paraId="7DD65E4F" w14:textId="77777777" w:rsidR="00C656E4" w:rsidRPr="00866841" w:rsidRDefault="00C656E4" w:rsidP="000E3C47">
      <w:pPr>
        <w:spacing w:after="0" w:line="360" w:lineRule="auto"/>
        <w:ind w:firstLine="567"/>
        <w:contextualSpacing/>
        <w:jc w:val="both"/>
        <w:rPr>
          <w:rFonts w:ascii="Myriad Pro" w:hAnsi="Myriad Pro"/>
          <w:color w:val="000000"/>
          <w:sz w:val="26"/>
          <w:szCs w:val="26"/>
        </w:rPr>
      </w:pPr>
    </w:p>
    <w:p w14:paraId="23ED04D9"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56DFADF5"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Пунктом 42 Методических указаний № 228-э определено, что коэффициент по показателям качествам и надежности применяется к скорректированной необходимой валовой выручки i-2 года, для 2019 года это 2017 год. Согласно пункту 5 Методических указаний № 254-э/1 максимальный процент корректировки определяется для каждого года долгосрочного периода регулирования в следующем порядке:</w:t>
      </w:r>
    </w:p>
    <w:p w14:paraId="5E216186"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для 2011 года: </w:t>
      </w:r>
      <w:r w:rsidRPr="00866841">
        <w:rPr>
          <w:rFonts w:ascii="Myriad Pro" w:hAnsi="Myriad Pro"/>
          <w:noProof/>
          <w:color w:val="000000"/>
          <w:sz w:val="26"/>
          <w:szCs w:val="26"/>
        </w:rPr>
        <w:drawing>
          <wp:inline distT="0" distB="0" distL="0" distR="0" wp14:anchorId="014FE1A7" wp14:editId="709070B2">
            <wp:extent cx="492760" cy="278130"/>
            <wp:effectExtent l="19050" t="0" r="2540" b="0"/>
            <wp:docPr id="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cstate="print"/>
                    <a:srcRect/>
                    <a:stretch>
                      <a:fillRect/>
                    </a:stretch>
                  </pic:blipFill>
                  <pic:spPr bwMode="auto">
                    <a:xfrm>
                      <a:off x="0" y="0"/>
                      <a:ext cx="492760" cy="278130"/>
                    </a:xfrm>
                    <a:prstGeom prst="rect">
                      <a:avLst/>
                    </a:prstGeom>
                    <a:noFill/>
                    <a:ln w="9525">
                      <a:noFill/>
                      <a:miter lim="800000"/>
                      <a:headEnd/>
                      <a:tailEnd/>
                    </a:ln>
                  </pic:spPr>
                </pic:pic>
              </a:graphicData>
            </a:graphic>
          </wp:inline>
        </w:drawing>
      </w:r>
      <w:r w:rsidRPr="00866841">
        <w:rPr>
          <w:rFonts w:ascii="Myriad Pro" w:hAnsi="Myriad Pro"/>
          <w:color w:val="000000"/>
          <w:sz w:val="26"/>
          <w:szCs w:val="26"/>
        </w:rPr>
        <w:t xml:space="preserve"> = 0,5%;</w:t>
      </w:r>
    </w:p>
    <w:p w14:paraId="41A7437F"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для 2012 года: </w:t>
      </w:r>
      <w:r w:rsidRPr="00866841">
        <w:rPr>
          <w:rFonts w:ascii="Myriad Pro" w:hAnsi="Myriad Pro"/>
          <w:noProof/>
          <w:color w:val="000000"/>
          <w:sz w:val="26"/>
          <w:szCs w:val="26"/>
        </w:rPr>
        <w:drawing>
          <wp:inline distT="0" distB="0" distL="0" distR="0" wp14:anchorId="7040633C" wp14:editId="712BE2DD">
            <wp:extent cx="532765" cy="278130"/>
            <wp:effectExtent l="19050" t="0" r="635" b="0"/>
            <wp:docPr id="7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6" cstate="print"/>
                    <a:srcRect/>
                    <a:stretch>
                      <a:fillRect/>
                    </a:stretch>
                  </pic:blipFill>
                  <pic:spPr bwMode="auto">
                    <a:xfrm>
                      <a:off x="0" y="0"/>
                      <a:ext cx="532765" cy="278130"/>
                    </a:xfrm>
                    <a:prstGeom prst="rect">
                      <a:avLst/>
                    </a:prstGeom>
                    <a:noFill/>
                    <a:ln w="9525">
                      <a:noFill/>
                      <a:miter lim="800000"/>
                      <a:headEnd/>
                      <a:tailEnd/>
                    </a:ln>
                  </pic:spPr>
                </pic:pic>
              </a:graphicData>
            </a:graphic>
          </wp:inline>
        </w:drawing>
      </w:r>
      <w:r w:rsidRPr="00866841">
        <w:rPr>
          <w:rFonts w:ascii="Myriad Pro" w:hAnsi="Myriad Pro"/>
          <w:color w:val="000000"/>
          <w:sz w:val="26"/>
          <w:szCs w:val="26"/>
        </w:rPr>
        <w:t xml:space="preserve"> = 1%;</w:t>
      </w:r>
    </w:p>
    <w:p w14:paraId="48D5359B"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начиная с 2013 года: </w:t>
      </w:r>
      <w:r w:rsidRPr="00866841">
        <w:rPr>
          <w:rFonts w:ascii="Myriad Pro" w:hAnsi="Myriad Pro"/>
          <w:noProof/>
          <w:color w:val="000000"/>
          <w:sz w:val="26"/>
          <w:szCs w:val="26"/>
        </w:rPr>
        <w:drawing>
          <wp:inline distT="0" distB="0" distL="0" distR="0" wp14:anchorId="3BAB320B" wp14:editId="31ABB048">
            <wp:extent cx="492760" cy="278130"/>
            <wp:effectExtent l="19050" t="0" r="2540" b="0"/>
            <wp:docPr id="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492760" cy="278130"/>
                    </a:xfrm>
                    <a:prstGeom prst="rect">
                      <a:avLst/>
                    </a:prstGeom>
                    <a:noFill/>
                    <a:ln w="9525">
                      <a:noFill/>
                      <a:miter lim="800000"/>
                      <a:headEnd/>
                      <a:tailEnd/>
                    </a:ln>
                  </pic:spPr>
                </pic:pic>
              </a:graphicData>
            </a:graphic>
          </wp:inline>
        </w:drawing>
      </w:r>
      <w:r w:rsidRPr="00866841">
        <w:rPr>
          <w:rFonts w:ascii="Myriad Pro" w:hAnsi="Myriad Pro"/>
          <w:color w:val="000000"/>
          <w:sz w:val="26"/>
          <w:szCs w:val="26"/>
        </w:rPr>
        <w:t xml:space="preserve"> = 2%.</w:t>
      </w:r>
    </w:p>
    <w:p w14:paraId="36764650"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Таким образом, для филиала ПАО «МРСК Сибири»-«Читаэнерго» максимальный коэффициент для 2017 года применяется в размере 2%.</w:t>
      </w:r>
    </w:p>
    <w:p w14:paraId="72743E15"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Плановые значения показателей надежности и качества услуг для филиала ПАО «МРСК Сибири» - «Читаэнерго» на 2017 год утверждены приказом РСТ</w:t>
      </w:r>
      <w:r w:rsidR="00E90086">
        <w:rPr>
          <w:rFonts w:ascii="Myriad Pro" w:hAnsi="Myriad Pro"/>
          <w:color w:val="000000"/>
          <w:sz w:val="26"/>
          <w:szCs w:val="26"/>
        </w:rPr>
        <w:t> </w:t>
      </w:r>
      <w:r w:rsidRPr="00866841">
        <w:rPr>
          <w:rFonts w:ascii="Myriad Pro" w:hAnsi="Myriad Pro"/>
          <w:color w:val="000000"/>
          <w:sz w:val="26"/>
          <w:szCs w:val="26"/>
        </w:rPr>
        <w:t>Забайкальского края от 31. 12.2014 №748.</w:t>
      </w:r>
    </w:p>
    <w:p w14:paraId="707E8F5B" w14:textId="77777777" w:rsidR="00C656E4" w:rsidRPr="00866841" w:rsidRDefault="00C656E4" w:rsidP="00FC73CE">
      <w:pPr>
        <w:spacing w:after="0" w:line="240" w:lineRule="auto"/>
        <w:contextualSpacing/>
        <w:jc w:val="center"/>
        <w:rPr>
          <w:rFonts w:ascii="Myriad Pro" w:hAnsi="Myriad Pro"/>
          <w:b/>
          <w:color w:val="000000"/>
          <w:sz w:val="26"/>
          <w:szCs w:val="26"/>
        </w:rPr>
      </w:pPr>
      <w:r w:rsidRPr="00866841">
        <w:rPr>
          <w:rFonts w:ascii="Myriad Pro" w:hAnsi="Myriad Pro"/>
          <w:b/>
          <w:color w:val="000000"/>
          <w:sz w:val="26"/>
          <w:szCs w:val="26"/>
        </w:rPr>
        <w:t>Сравнительный анализ показателей надежности и качества за 2017 год, представленных Филиалом</w:t>
      </w:r>
    </w:p>
    <w:tbl>
      <w:tblPr>
        <w:tblW w:w="936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0"/>
        <w:gridCol w:w="1525"/>
        <w:gridCol w:w="1260"/>
        <w:gridCol w:w="3960"/>
      </w:tblGrid>
      <w:tr w:rsidR="00C656E4" w:rsidRPr="00E90086" w14:paraId="7AB94C51" w14:textId="77777777" w:rsidTr="00E90086">
        <w:trPr>
          <w:trHeight w:val="526"/>
        </w:trPr>
        <w:tc>
          <w:tcPr>
            <w:tcW w:w="2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4E8D45" w14:textId="77777777" w:rsidR="00C656E4" w:rsidRPr="00E90086" w:rsidRDefault="00C656E4">
            <w:pPr>
              <w:spacing w:after="0" w:line="254" w:lineRule="auto"/>
              <w:jc w:val="center"/>
              <w:rPr>
                <w:rFonts w:ascii="Myriad Pro" w:hAnsi="Myriad Pro"/>
                <w:b/>
                <w:bCs/>
                <w:color w:val="FFFFFF"/>
                <w:sz w:val="18"/>
                <w:szCs w:val="18"/>
              </w:rPr>
            </w:pPr>
            <w:r w:rsidRPr="00E90086">
              <w:rPr>
                <w:rFonts w:ascii="Myriad Pro" w:hAnsi="Myriad Pro"/>
                <w:b/>
                <w:bCs/>
                <w:color w:val="FFFFFF"/>
                <w:sz w:val="18"/>
                <w:szCs w:val="18"/>
              </w:rPr>
              <w:t>Показатель</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8E699B" w14:textId="77777777" w:rsidR="00C656E4" w:rsidRPr="00E90086" w:rsidRDefault="00C656E4">
            <w:pPr>
              <w:spacing w:after="0" w:line="254" w:lineRule="auto"/>
              <w:jc w:val="center"/>
              <w:rPr>
                <w:rFonts w:ascii="Myriad Pro" w:hAnsi="Myriad Pro"/>
                <w:b/>
                <w:bCs/>
                <w:color w:val="FFFFFF"/>
                <w:sz w:val="18"/>
                <w:szCs w:val="18"/>
              </w:rPr>
            </w:pPr>
            <w:r w:rsidRPr="00E90086">
              <w:rPr>
                <w:rFonts w:ascii="Myriad Pro" w:hAnsi="Myriad Pro"/>
                <w:b/>
                <w:bCs/>
                <w:color w:val="FFFFFF"/>
                <w:sz w:val="18"/>
                <w:szCs w:val="18"/>
              </w:rPr>
              <w:t xml:space="preserve">План </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763B79" w14:textId="77777777" w:rsidR="00C656E4" w:rsidRPr="00E90086" w:rsidRDefault="00C656E4">
            <w:pPr>
              <w:spacing w:after="0" w:line="254" w:lineRule="auto"/>
              <w:jc w:val="center"/>
              <w:rPr>
                <w:rFonts w:ascii="Myriad Pro" w:hAnsi="Myriad Pro"/>
                <w:b/>
                <w:bCs/>
                <w:color w:val="FFFFFF"/>
                <w:sz w:val="18"/>
                <w:szCs w:val="18"/>
              </w:rPr>
            </w:pPr>
            <w:r w:rsidRPr="00E90086">
              <w:rPr>
                <w:rFonts w:ascii="Myriad Pro" w:hAnsi="Myriad Pro"/>
                <w:b/>
                <w:bCs/>
                <w:color w:val="FFFFFF"/>
                <w:sz w:val="18"/>
                <w:szCs w:val="18"/>
              </w:rPr>
              <w:t>Факт</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D45477" w14:textId="77777777" w:rsidR="00C656E4" w:rsidRPr="00E90086" w:rsidRDefault="00C656E4">
            <w:pPr>
              <w:spacing w:after="0" w:line="254" w:lineRule="auto"/>
              <w:jc w:val="center"/>
              <w:rPr>
                <w:rFonts w:ascii="Myriad Pro" w:hAnsi="Myriad Pro"/>
                <w:b/>
                <w:bCs/>
                <w:color w:val="FFFFFF"/>
                <w:sz w:val="18"/>
                <w:szCs w:val="18"/>
              </w:rPr>
            </w:pPr>
            <w:r w:rsidRPr="00E90086">
              <w:rPr>
                <w:rFonts w:ascii="Myriad Pro" w:hAnsi="Myriad Pro"/>
                <w:b/>
                <w:bCs/>
                <w:color w:val="FFFFFF"/>
                <w:sz w:val="18"/>
                <w:szCs w:val="18"/>
              </w:rPr>
              <w:t>Отметка о достижении *</w:t>
            </w:r>
          </w:p>
        </w:tc>
      </w:tr>
      <w:tr w:rsidR="00C656E4" w:rsidRPr="00866841" w14:paraId="1677D858" w14:textId="77777777" w:rsidTr="00E90086">
        <w:trPr>
          <w:trHeight w:val="315"/>
        </w:trPr>
        <w:tc>
          <w:tcPr>
            <w:tcW w:w="2620" w:type="dxa"/>
            <w:tcBorders>
              <w:top w:val="single" w:sz="4" w:space="0" w:color="FFFFFF" w:themeColor="background1"/>
              <w:left w:val="single" w:sz="4" w:space="0" w:color="auto"/>
              <w:bottom w:val="single" w:sz="4" w:space="0" w:color="auto"/>
              <w:right w:val="single" w:sz="4" w:space="0" w:color="auto"/>
            </w:tcBorders>
            <w:noWrap/>
            <w:vAlign w:val="center"/>
            <w:hideMark/>
          </w:tcPr>
          <w:p w14:paraId="31B1BFA1" w14:textId="77777777" w:rsidR="00C656E4" w:rsidRPr="00866841" w:rsidRDefault="00C656E4">
            <w:pPr>
              <w:spacing w:after="0" w:line="240" w:lineRule="auto"/>
              <w:ind w:firstLine="30"/>
              <w:contextualSpacing/>
              <w:rPr>
                <w:rFonts w:ascii="Myriad Pro" w:hAnsi="Myriad Pro" w:cs="Tahoma"/>
                <w:sz w:val="18"/>
                <w:szCs w:val="18"/>
              </w:rPr>
            </w:pPr>
            <w:r w:rsidRPr="00866841">
              <w:rPr>
                <w:rFonts w:ascii="Myriad Pro" w:hAnsi="Myriad Pro" w:cs="Tahoma"/>
                <w:sz w:val="18"/>
                <w:szCs w:val="18"/>
              </w:rPr>
              <w:t>Показатель средней продолжительности прекращений передачи электрической энергии</w:t>
            </w:r>
          </w:p>
        </w:tc>
        <w:tc>
          <w:tcPr>
            <w:tcW w:w="1525" w:type="dxa"/>
            <w:tcBorders>
              <w:top w:val="single" w:sz="4" w:space="0" w:color="FFFFFF" w:themeColor="background1"/>
              <w:left w:val="single" w:sz="4" w:space="0" w:color="auto"/>
              <w:bottom w:val="single" w:sz="4" w:space="0" w:color="auto"/>
              <w:right w:val="single" w:sz="4" w:space="0" w:color="auto"/>
            </w:tcBorders>
            <w:noWrap/>
            <w:vAlign w:val="center"/>
            <w:hideMark/>
          </w:tcPr>
          <w:p w14:paraId="0B11553D"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0,023</w:t>
            </w:r>
          </w:p>
        </w:tc>
        <w:tc>
          <w:tcPr>
            <w:tcW w:w="1260" w:type="dxa"/>
            <w:tcBorders>
              <w:top w:val="single" w:sz="4" w:space="0" w:color="FFFFFF" w:themeColor="background1"/>
              <w:left w:val="single" w:sz="4" w:space="0" w:color="auto"/>
              <w:bottom w:val="single" w:sz="4" w:space="0" w:color="auto"/>
              <w:right w:val="single" w:sz="4" w:space="0" w:color="auto"/>
            </w:tcBorders>
            <w:vAlign w:val="center"/>
            <w:hideMark/>
          </w:tcPr>
          <w:p w14:paraId="32FFBF28"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0,0195</w:t>
            </w:r>
          </w:p>
        </w:tc>
        <w:tc>
          <w:tcPr>
            <w:tcW w:w="3960" w:type="dxa"/>
            <w:tcBorders>
              <w:top w:val="single" w:sz="4" w:space="0" w:color="FFFFFF" w:themeColor="background1"/>
              <w:left w:val="single" w:sz="4" w:space="0" w:color="auto"/>
              <w:bottom w:val="single" w:sz="4" w:space="0" w:color="auto"/>
              <w:right w:val="single" w:sz="4" w:space="0" w:color="auto"/>
            </w:tcBorders>
            <w:noWrap/>
            <w:vAlign w:val="center"/>
            <w:hideMark/>
          </w:tcPr>
          <w:p w14:paraId="18552BA3" w14:textId="77777777" w:rsidR="00C656E4" w:rsidRPr="00866841" w:rsidRDefault="00C656E4">
            <w:pPr>
              <w:spacing w:after="0" w:line="240" w:lineRule="auto"/>
              <w:contextualSpacing/>
              <w:jc w:val="center"/>
              <w:rPr>
                <w:rFonts w:ascii="Myriad Pro" w:hAnsi="Myriad Pro" w:cs="Tahoma"/>
                <w:sz w:val="18"/>
                <w:szCs w:val="18"/>
              </w:rPr>
            </w:pPr>
            <w:r w:rsidRPr="00866841">
              <w:rPr>
                <w:rFonts w:ascii="Myriad Pro" w:hAnsi="Myriad Pro" w:cs="Tahoma"/>
                <w:sz w:val="18"/>
                <w:szCs w:val="18"/>
              </w:rPr>
              <w:t xml:space="preserve">Достигнуто </w:t>
            </w:r>
          </w:p>
        </w:tc>
      </w:tr>
      <w:tr w:rsidR="00C656E4" w:rsidRPr="00866841" w14:paraId="61B86416" w14:textId="77777777" w:rsidTr="00C656E4">
        <w:trPr>
          <w:trHeight w:val="315"/>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0EB3706E" w14:textId="77777777" w:rsidR="00C656E4" w:rsidRPr="00866841" w:rsidRDefault="00C656E4">
            <w:pPr>
              <w:spacing w:after="0" w:line="240" w:lineRule="auto"/>
              <w:ind w:firstLine="30"/>
              <w:contextualSpacing/>
              <w:rPr>
                <w:rFonts w:ascii="Myriad Pro" w:hAnsi="Myriad Pro" w:cs="Tahoma"/>
                <w:sz w:val="18"/>
                <w:szCs w:val="18"/>
              </w:rPr>
            </w:pPr>
            <w:r w:rsidRPr="00866841">
              <w:rPr>
                <w:rFonts w:ascii="Myriad Pro" w:hAnsi="Myriad Pro" w:cs="Tahoma"/>
                <w:sz w:val="18"/>
                <w:szCs w:val="18"/>
              </w:rPr>
              <w:t>Показатель уровня качества осуществляемого технологического присоединения к сети</w:t>
            </w:r>
          </w:p>
        </w:tc>
        <w:tc>
          <w:tcPr>
            <w:tcW w:w="1525" w:type="dxa"/>
            <w:tcBorders>
              <w:top w:val="single" w:sz="4" w:space="0" w:color="auto"/>
              <w:left w:val="single" w:sz="4" w:space="0" w:color="auto"/>
              <w:bottom w:val="single" w:sz="4" w:space="0" w:color="auto"/>
              <w:right w:val="single" w:sz="4" w:space="0" w:color="auto"/>
            </w:tcBorders>
            <w:noWrap/>
            <w:vAlign w:val="center"/>
            <w:hideMark/>
          </w:tcPr>
          <w:p w14:paraId="14ECD1E1"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1,0043</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C3C54C4"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1,0288</w:t>
            </w:r>
          </w:p>
        </w:tc>
        <w:tc>
          <w:tcPr>
            <w:tcW w:w="3960" w:type="dxa"/>
            <w:tcBorders>
              <w:top w:val="single" w:sz="4" w:space="0" w:color="auto"/>
              <w:left w:val="single" w:sz="4" w:space="0" w:color="auto"/>
              <w:bottom w:val="single" w:sz="4" w:space="0" w:color="auto"/>
              <w:right w:val="single" w:sz="4" w:space="0" w:color="auto"/>
            </w:tcBorders>
            <w:noWrap/>
            <w:vAlign w:val="center"/>
            <w:hideMark/>
          </w:tcPr>
          <w:p w14:paraId="118CCD9B"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Достигнуто</w:t>
            </w:r>
          </w:p>
        </w:tc>
      </w:tr>
      <w:tr w:rsidR="00C656E4" w:rsidRPr="00866841" w14:paraId="6611BA58" w14:textId="77777777" w:rsidTr="00C656E4">
        <w:trPr>
          <w:trHeight w:val="315"/>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79E48358" w14:textId="77777777" w:rsidR="00C656E4" w:rsidRPr="00866841" w:rsidRDefault="00C656E4">
            <w:pPr>
              <w:spacing w:after="0" w:line="240" w:lineRule="auto"/>
              <w:ind w:firstLine="30"/>
              <w:contextualSpacing/>
              <w:rPr>
                <w:rFonts w:ascii="Myriad Pro" w:hAnsi="Myriad Pro" w:cs="Tahoma"/>
                <w:sz w:val="18"/>
                <w:szCs w:val="18"/>
              </w:rPr>
            </w:pPr>
            <w:r w:rsidRPr="00866841">
              <w:rPr>
                <w:rFonts w:ascii="Myriad Pro" w:hAnsi="Myriad Pro" w:cs="Tahoma"/>
                <w:sz w:val="18"/>
                <w:szCs w:val="18"/>
              </w:rPr>
              <w:t>Показатель уровня качества обслуживания потребителей</w:t>
            </w:r>
          </w:p>
        </w:tc>
        <w:tc>
          <w:tcPr>
            <w:tcW w:w="1525" w:type="dxa"/>
            <w:tcBorders>
              <w:top w:val="single" w:sz="4" w:space="0" w:color="auto"/>
              <w:left w:val="single" w:sz="4" w:space="0" w:color="auto"/>
              <w:bottom w:val="single" w:sz="4" w:space="0" w:color="auto"/>
              <w:right w:val="single" w:sz="4" w:space="0" w:color="auto"/>
            </w:tcBorders>
            <w:vAlign w:val="center"/>
            <w:hideMark/>
          </w:tcPr>
          <w:p w14:paraId="4E8FC1A0"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0,8975</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C03FE4C"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0,9309</w:t>
            </w:r>
          </w:p>
        </w:tc>
        <w:tc>
          <w:tcPr>
            <w:tcW w:w="3960" w:type="dxa"/>
            <w:tcBorders>
              <w:top w:val="single" w:sz="4" w:space="0" w:color="auto"/>
              <w:left w:val="single" w:sz="4" w:space="0" w:color="auto"/>
              <w:bottom w:val="single" w:sz="4" w:space="0" w:color="auto"/>
              <w:right w:val="single" w:sz="4" w:space="0" w:color="auto"/>
            </w:tcBorders>
            <w:noWrap/>
            <w:vAlign w:val="center"/>
            <w:hideMark/>
          </w:tcPr>
          <w:p w14:paraId="403FAE62" w14:textId="77777777" w:rsidR="00C656E4" w:rsidRPr="00866841" w:rsidRDefault="00C656E4">
            <w:pPr>
              <w:spacing w:after="0" w:line="240" w:lineRule="auto"/>
              <w:ind w:firstLine="30"/>
              <w:contextualSpacing/>
              <w:jc w:val="center"/>
              <w:rPr>
                <w:rFonts w:ascii="Myriad Pro" w:hAnsi="Myriad Pro" w:cs="Tahoma"/>
                <w:sz w:val="18"/>
                <w:szCs w:val="18"/>
              </w:rPr>
            </w:pPr>
            <w:r w:rsidRPr="00866841">
              <w:rPr>
                <w:rFonts w:ascii="Myriad Pro" w:hAnsi="Myriad Pro" w:cs="Tahoma"/>
                <w:sz w:val="18"/>
                <w:szCs w:val="18"/>
              </w:rPr>
              <w:t>Достигнуто</w:t>
            </w:r>
          </w:p>
        </w:tc>
      </w:tr>
    </w:tbl>
    <w:p w14:paraId="5126AC84" w14:textId="77777777" w:rsidR="00C656E4" w:rsidRPr="00866841" w:rsidRDefault="00C656E4" w:rsidP="00FB5F92">
      <w:pPr>
        <w:spacing w:after="0" w:line="360" w:lineRule="auto"/>
        <w:ind w:firstLine="567"/>
        <w:contextualSpacing/>
        <w:jc w:val="both"/>
        <w:rPr>
          <w:rFonts w:ascii="Myriad Pro" w:hAnsi="Myriad Pro" w:cs="Tahoma"/>
          <w:sz w:val="26"/>
          <w:szCs w:val="26"/>
        </w:rPr>
      </w:pPr>
      <w:r w:rsidRPr="00866841">
        <w:rPr>
          <w:rFonts w:ascii="Myriad Pro" w:hAnsi="Myriad Pro" w:cs="Tahoma"/>
          <w:sz w:val="26"/>
          <w:szCs w:val="26"/>
        </w:rPr>
        <w:t>* Согласно пункту 4.1.3. Методических указаний №1256 коэффициент допустимого отклонения для Филиала на 2017 год составляет 30%.</w:t>
      </w:r>
    </w:p>
    <w:p w14:paraId="53B52908"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 использов</w:t>
      </w:r>
      <w:r w:rsidRPr="00866841">
        <w:rPr>
          <w:rFonts w:ascii="Myriad Pro" w:hAnsi="Myriad Pro" w:cs="Tahoma"/>
          <w:sz w:val="26"/>
          <w:szCs w:val="26"/>
        </w:rPr>
        <w:t>анием</w:t>
      </w:r>
      <w:r w:rsidRPr="00866841">
        <w:rPr>
          <w:rFonts w:ascii="Myriad Pro" w:hAnsi="Myriad Pro"/>
          <w:color w:val="000000"/>
          <w:sz w:val="26"/>
          <w:szCs w:val="26"/>
        </w:rPr>
        <w:t xml:space="preserve"> информации, представленной Филиалом о показателях надежности и качества, Исполнителем произведен расчет обобщенного показателя уровня надежности и качества.</w:t>
      </w:r>
    </w:p>
    <w:p w14:paraId="67F3F304"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Коб = 0,65*0+0,25*0+0,1*0 = 0</w:t>
      </w:r>
    </w:p>
    <w:p w14:paraId="14BEDBDD"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Величина повышающего коэффициента, определенного Исполнителем по пункту 5 Методических указаний №254-э/1 составила:</w:t>
      </w:r>
    </w:p>
    <w:p w14:paraId="790566FA"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КНК = 0*2% = 0</w:t>
      </w:r>
    </w:p>
    <w:p w14:paraId="5F4C7FC7" w14:textId="77777777" w:rsidR="00C656E4" w:rsidRPr="00866841" w:rsidRDefault="00C656E4" w:rsidP="00FB5F92">
      <w:pPr>
        <w:pStyle w:val="a3"/>
        <w:spacing w:after="0" w:line="360" w:lineRule="auto"/>
        <w:ind w:left="0" w:firstLine="567"/>
        <w:jc w:val="both"/>
        <w:rPr>
          <w:rFonts w:ascii="Myriad Pro" w:hAnsi="Myriad Pro" w:cs="Myanmar Text"/>
          <w:sz w:val="26"/>
          <w:szCs w:val="26"/>
        </w:rPr>
      </w:pPr>
      <w:r w:rsidRPr="00866841">
        <w:rPr>
          <w:rFonts w:ascii="Myriad Pro" w:hAnsi="Myriad Pro" w:cs="Calibri"/>
          <w:sz w:val="26"/>
          <w:szCs w:val="26"/>
        </w:rPr>
        <w:t>Величина</w:t>
      </w:r>
      <w:r w:rsidRPr="00866841">
        <w:rPr>
          <w:rFonts w:ascii="Myriad Pro" w:hAnsi="Myriad Pro" w:cs="Myanmar Text"/>
          <w:sz w:val="26"/>
          <w:szCs w:val="26"/>
        </w:rPr>
        <w:t xml:space="preserve"> </w:t>
      </w:r>
      <w:r w:rsidRPr="00866841">
        <w:rPr>
          <w:rFonts w:ascii="Myriad Pro" w:hAnsi="Myriad Pro" w:cs="Calibri"/>
          <w:sz w:val="26"/>
          <w:szCs w:val="26"/>
        </w:rPr>
        <w:t>корректировки</w:t>
      </w:r>
      <w:r w:rsidRPr="00866841">
        <w:rPr>
          <w:rFonts w:ascii="Myriad Pro" w:hAnsi="Myriad Pro" w:cs="Myanmar Text"/>
          <w:sz w:val="26"/>
          <w:szCs w:val="26"/>
        </w:rPr>
        <w:t xml:space="preserve"> </w:t>
      </w:r>
      <w:r w:rsidRPr="00866841">
        <w:rPr>
          <w:rFonts w:ascii="Myriad Pro" w:hAnsi="Myriad Pro" w:cs="Calibri"/>
          <w:sz w:val="26"/>
          <w:szCs w:val="26"/>
        </w:rPr>
        <w:t>необходимой</w:t>
      </w:r>
      <w:r w:rsidRPr="00866841">
        <w:rPr>
          <w:rFonts w:ascii="Myriad Pro" w:hAnsi="Myriad Pro" w:cs="Myanmar Text"/>
          <w:sz w:val="26"/>
          <w:szCs w:val="26"/>
        </w:rPr>
        <w:t xml:space="preserve"> </w:t>
      </w:r>
      <w:r w:rsidRPr="00866841">
        <w:rPr>
          <w:rFonts w:ascii="Myriad Pro" w:hAnsi="Myriad Pro" w:cs="Calibri"/>
          <w:sz w:val="26"/>
          <w:szCs w:val="26"/>
        </w:rPr>
        <w:t>валовой</w:t>
      </w:r>
      <w:r w:rsidRPr="00866841">
        <w:rPr>
          <w:rFonts w:ascii="Myriad Pro" w:hAnsi="Myriad Pro" w:cs="Myanmar Text"/>
          <w:sz w:val="26"/>
          <w:szCs w:val="26"/>
        </w:rPr>
        <w:t xml:space="preserve"> </w:t>
      </w:r>
      <w:r w:rsidRPr="00866841">
        <w:rPr>
          <w:rFonts w:ascii="Myriad Pro" w:hAnsi="Myriad Pro" w:cs="Calibri"/>
          <w:sz w:val="26"/>
          <w:szCs w:val="26"/>
        </w:rPr>
        <w:t>выручки</w:t>
      </w:r>
      <w:r w:rsidRPr="00866841">
        <w:rPr>
          <w:rFonts w:ascii="Myriad Pro" w:hAnsi="Myriad Pro" w:cs="Myanmar Text"/>
          <w:sz w:val="26"/>
          <w:szCs w:val="26"/>
        </w:rPr>
        <w:t xml:space="preserve"> </w:t>
      </w:r>
      <w:r w:rsidRPr="00866841">
        <w:rPr>
          <w:rFonts w:ascii="Myriad Pro" w:hAnsi="Myriad Pro" w:cs="Calibri"/>
          <w:sz w:val="26"/>
          <w:szCs w:val="26"/>
        </w:rPr>
        <w:t>с</w:t>
      </w:r>
      <w:r w:rsidRPr="00866841">
        <w:rPr>
          <w:rFonts w:ascii="Myriad Pro" w:hAnsi="Myriad Pro" w:cs="Myanmar Text"/>
          <w:sz w:val="26"/>
          <w:szCs w:val="26"/>
        </w:rPr>
        <w:t xml:space="preserve"> </w:t>
      </w:r>
      <w:r w:rsidRPr="00866841">
        <w:rPr>
          <w:rFonts w:ascii="Myriad Pro" w:hAnsi="Myriad Pro" w:cs="Calibri"/>
          <w:sz w:val="26"/>
          <w:szCs w:val="26"/>
        </w:rPr>
        <w:t>учетом</w:t>
      </w:r>
      <w:r w:rsidRPr="00866841">
        <w:rPr>
          <w:rFonts w:ascii="Myriad Pro" w:hAnsi="Myriad Pro" w:cs="Myanmar Text"/>
          <w:sz w:val="26"/>
          <w:szCs w:val="26"/>
        </w:rPr>
        <w:t xml:space="preserve"> </w:t>
      </w:r>
      <w:r w:rsidRPr="00866841">
        <w:rPr>
          <w:rFonts w:ascii="Myriad Pro" w:hAnsi="Myriad Pro" w:cs="Calibri"/>
          <w:sz w:val="26"/>
          <w:szCs w:val="26"/>
        </w:rPr>
        <w:t>достигнутого</w:t>
      </w:r>
      <w:r w:rsidRPr="00866841">
        <w:rPr>
          <w:rFonts w:ascii="Myriad Pro" w:hAnsi="Myriad Pro" w:cs="Myanmar Text"/>
          <w:sz w:val="26"/>
          <w:szCs w:val="26"/>
        </w:rPr>
        <w:t xml:space="preserve"> </w:t>
      </w:r>
      <w:r w:rsidRPr="00866841">
        <w:rPr>
          <w:rFonts w:ascii="Myriad Pro" w:hAnsi="Myriad Pro" w:cs="Calibri"/>
          <w:sz w:val="26"/>
          <w:szCs w:val="26"/>
        </w:rPr>
        <w:t>уровня</w:t>
      </w:r>
      <w:r w:rsidRPr="00866841">
        <w:rPr>
          <w:rFonts w:ascii="Myriad Pro" w:hAnsi="Myriad Pro" w:cs="Myanmar Text"/>
          <w:sz w:val="26"/>
          <w:szCs w:val="26"/>
        </w:rPr>
        <w:t xml:space="preserve"> </w:t>
      </w:r>
      <w:r w:rsidRPr="00866841">
        <w:rPr>
          <w:rFonts w:ascii="Myriad Pro" w:hAnsi="Myriad Pro" w:cs="Calibri"/>
          <w:sz w:val="26"/>
          <w:szCs w:val="26"/>
        </w:rPr>
        <w:t>надежности</w:t>
      </w:r>
      <w:r w:rsidRPr="00866841">
        <w:rPr>
          <w:rFonts w:ascii="Myriad Pro" w:hAnsi="Myriad Pro" w:cs="Myanmar Text"/>
          <w:sz w:val="26"/>
          <w:szCs w:val="26"/>
        </w:rPr>
        <w:t xml:space="preserve"> </w:t>
      </w:r>
      <w:r w:rsidRPr="00866841">
        <w:rPr>
          <w:rFonts w:ascii="Myriad Pro" w:hAnsi="Myriad Pro" w:cs="Calibri"/>
          <w:sz w:val="26"/>
          <w:szCs w:val="26"/>
        </w:rPr>
        <w:t>и</w:t>
      </w:r>
      <w:r w:rsidRPr="00866841">
        <w:rPr>
          <w:rFonts w:ascii="Myriad Pro" w:hAnsi="Myriad Pro" w:cs="Myanmar Text"/>
          <w:sz w:val="26"/>
          <w:szCs w:val="26"/>
        </w:rPr>
        <w:t xml:space="preserve"> </w:t>
      </w:r>
      <w:r w:rsidRPr="00866841">
        <w:rPr>
          <w:rFonts w:ascii="Myriad Pro" w:hAnsi="Myriad Pro" w:cs="Calibri"/>
          <w:sz w:val="26"/>
          <w:szCs w:val="26"/>
        </w:rPr>
        <w:t>качества</w:t>
      </w:r>
      <w:r w:rsidRPr="00866841">
        <w:rPr>
          <w:rFonts w:ascii="Myriad Pro" w:hAnsi="Myriad Pro" w:cs="Myanmar Text"/>
          <w:sz w:val="26"/>
          <w:szCs w:val="26"/>
        </w:rPr>
        <w:t xml:space="preserve"> </w:t>
      </w:r>
      <w:r w:rsidRPr="00866841">
        <w:rPr>
          <w:rFonts w:ascii="Myriad Pro" w:hAnsi="Myriad Pro" w:cs="Calibri"/>
          <w:sz w:val="26"/>
          <w:szCs w:val="26"/>
        </w:rPr>
        <w:t>оказываемых</w:t>
      </w:r>
      <w:r w:rsidRPr="00866841">
        <w:rPr>
          <w:rFonts w:ascii="Myriad Pro" w:hAnsi="Myriad Pro" w:cs="Myanmar Text"/>
          <w:sz w:val="26"/>
          <w:szCs w:val="26"/>
        </w:rPr>
        <w:t xml:space="preserve"> </w:t>
      </w:r>
      <w:r w:rsidRPr="00866841">
        <w:rPr>
          <w:rFonts w:ascii="Myriad Pro" w:hAnsi="Myriad Pro" w:cs="Calibri"/>
          <w:sz w:val="26"/>
          <w:szCs w:val="26"/>
        </w:rPr>
        <w:t>услуг</w:t>
      </w:r>
      <w:r w:rsidRPr="00866841">
        <w:rPr>
          <w:rFonts w:ascii="Myriad Pro" w:hAnsi="Myriad Pro" w:cs="Myanmar Text"/>
          <w:sz w:val="26"/>
          <w:szCs w:val="26"/>
        </w:rPr>
        <w:t xml:space="preserve"> </w:t>
      </w:r>
      <w:r w:rsidRPr="00866841">
        <w:rPr>
          <w:rFonts w:ascii="Myriad Pro" w:hAnsi="Myriad Pro" w:cs="Calibri"/>
          <w:sz w:val="26"/>
          <w:szCs w:val="26"/>
        </w:rPr>
        <w:t>составляет</w:t>
      </w:r>
      <w:r w:rsidRPr="00866841">
        <w:rPr>
          <w:rFonts w:ascii="Myriad Pro" w:hAnsi="Myriad Pro" w:cs="Myanmar Text"/>
          <w:sz w:val="26"/>
          <w:szCs w:val="26"/>
        </w:rPr>
        <w:t xml:space="preserve"> 0 </w:t>
      </w:r>
      <w:r w:rsidRPr="00866841">
        <w:rPr>
          <w:rFonts w:ascii="Myriad Pro" w:hAnsi="Myriad Pro" w:cs="Calibri"/>
          <w:sz w:val="26"/>
          <w:szCs w:val="26"/>
        </w:rPr>
        <w:t>тыс</w:t>
      </w:r>
      <w:r w:rsidRPr="00866841">
        <w:rPr>
          <w:rFonts w:ascii="Myriad Pro" w:hAnsi="Myriad Pro" w:cs="Myanmar Text"/>
          <w:sz w:val="26"/>
          <w:szCs w:val="26"/>
        </w:rPr>
        <w:t xml:space="preserve">. </w:t>
      </w:r>
      <w:r w:rsidRPr="00866841">
        <w:rPr>
          <w:rFonts w:ascii="Myriad Pro" w:hAnsi="Myriad Pro" w:cs="Calibri"/>
          <w:sz w:val="26"/>
          <w:szCs w:val="26"/>
        </w:rPr>
        <w:t>руб</w:t>
      </w:r>
      <w:r w:rsidRPr="00866841">
        <w:rPr>
          <w:rFonts w:ascii="Myriad Pro" w:hAnsi="Myriad Pro" w:cs="Myanmar Text"/>
          <w:sz w:val="26"/>
          <w:szCs w:val="26"/>
        </w:rPr>
        <w:t>.</w:t>
      </w:r>
    </w:p>
    <w:p w14:paraId="14CED1FB" w14:textId="77777777" w:rsidR="00C656E4" w:rsidRPr="00866841" w:rsidRDefault="00C656E4" w:rsidP="00FB5F92">
      <w:pPr>
        <w:pStyle w:val="a3"/>
        <w:spacing w:after="0" w:line="360" w:lineRule="auto"/>
        <w:ind w:left="0" w:firstLine="567"/>
        <w:jc w:val="both"/>
        <w:rPr>
          <w:rFonts w:ascii="Myriad Pro" w:hAnsi="Myriad Pro" w:cs="Myanmar Text"/>
          <w:sz w:val="26"/>
          <w:szCs w:val="26"/>
        </w:rPr>
      </w:pPr>
      <w:r w:rsidRPr="00866841">
        <w:rPr>
          <w:rFonts w:ascii="Myriad Pro" w:hAnsi="Myriad Pro" w:cs="Calibri"/>
          <w:sz w:val="26"/>
          <w:szCs w:val="26"/>
        </w:rPr>
        <w:t>Полученная</w:t>
      </w:r>
      <w:r w:rsidRPr="00866841">
        <w:rPr>
          <w:rFonts w:ascii="Myriad Pro" w:hAnsi="Myriad Pro" w:cs="Myanmar Text"/>
          <w:sz w:val="26"/>
          <w:szCs w:val="26"/>
        </w:rPr>
        <w:t xml:space="preserve"> </w:t>
      </w:r>
      <w:r w:rsidRPr="00866841">
        <w:rPr>
          <w:rFonts w:ascii="Myriad Pro" w:hAnsi="Myriad Pro" w:cs="Calibri"/>
          <w:sz w:val="26"/>
          <w:szCs w:val="26"/>
        </w:rPr>
        <w:t>Исполнителем</w:t>
      </w:r>
      <w:r w:rsidRPr="00866841">
        <w:rPr>
          <w:rFonts w:ascii="Myriad Pro" w:hAnsi="Myriad Pro" w:cs="Myanmar Text"/>
          <w:sz w:val="26"/>
          <w:szCs w:val="26"/>
        </w:rPr>
        <w:t xml:space="preserve"> </w:t>
      </w:r>
      <w:r w:rsidRPr="00866841">
        <w:rPr>
          <w:rFonts w:ascii="Myriad Pro" w:hAnsi="Myriad Pro" w:cs="Calibri"/>
          <w:sz w:val="26"/>
          <w:szCs w:val="26"/>
        </w:rPr>
        <w:t>величина</w:t>
      </w:r>
      <w:r w:rsidRPr="00866841">
        <w:rPr>
          <w:rFonts w:ascii="Myriad Pro" w:hAnsi="Myriad Pro" w:cs="Myanmar Text"/>
          <w:sz w:val="26"/>
          <w:szCs w:val="26"/>
        </w:rPr>
        <w:t xml:space="preserve"> </w:t>
      </w:r>
      <w:r w:rsidRPr="00866841">
        <w:rPr>
          <w:rFonts w:ascii="Myriad Pro" w:hAnsi="Myriad Pro" w:cs="Calibri"/>
          <w:sz w:val="26"/>
          <w:szCs w:val="26"/>
        </w:rPr>
        <w:t>корректировки</w:t>
      </w:r>
      <w:r w:rsidRPr="00866841">
        <w:rPr>
          <w:rFonts w:ascii="Myriad Pro" w:hAnsi="Myriad Pro" w:cs="Myanmar Text"/>
          <w:sz w:val="26"/>
          <w:szCs w:val="26"/>
        </w:rPr>
        <w:t xml:space="preserve"> </w:t>
      </w:r>
      <w:r w:rsidRPr="00866841">
        <w:rPr>
          <w:rFonts w:ascii="Myriad Pro" w:hAnsi="Myriad Pro" w:cs="Calibri"/>
          <w:sz w:val="26"/>
          <w:szCs w:val="26"/>
        </w:rPr>
        <w:t>соответствует</w:t>
      </w:r>
      <w:r w:rsidRPr="00866841">
        <w:rPr>
          <w:rFonts w:ascii="Myriad Pro" w:hAnsi="Myriad Pro" w:cs="Myanmar Text"/>
          <w:sz w:val="26"/>
          <w:szCs w:val="26"/>
        </w:rPr>
        <w:t xml:space="preserve"> </w:t>
      </w:r>
      <w:r w:rsidRPr="00866841">
        <w:rPr>
          <w:rFonts w:ascii="Myriad Pro" w:hAnsi="Myriad Pro" w:cs="Calibri"/>
          <w:sz w:val="26"/>
          <w:szCs w:val="26"/>
        </w:rPr>
        <w:t>расчетам</w:t>
      </w:r>
      <w:r w:rsidRPr="00866841">
        <w:rPr>
          <w:rFonts w:ascii="Myriad Pro" w:hAnsi="Myriad Pro" w:cs="Myanmar Text"/>
          <w:sz w:val="26"/>
          <w:szCs w:val="26"/>
        </w:rPr>
        <w:t xml:space="preserve"> </w:t>
      </w:r>
      <w:r w:rsidRPr="00866841">
        <w:rPr>
          <w:rFonts w:ascii="Myriad Pro" w:hAnsi="Myriad Pro" w:cs="Calibri"/>
          <w:sz w:val="26"/>
          <w:szCs w:val="26"/>
        </w:rPr>
        <w:t>филиала</w:t>
      </w:r>
      <w:r w:rsidRPr="00866841">
        <w:rPr>
          <w:rFonts w:ascii="Myriad Pro" w:hAnsi="Myriad Pro" w:cs="Myanmar Text"/>
          <w:sz w:val="26"/>
          <w:szCs w:val="26"/>
        </w:rPr>
        <w:t xml:space="preserve"> </w:t>
      </w:r>
      <w:r w:rsidRPr="00866841">
        <w:rPr>
          <w:rFonts w:ascii="Myriad Pro" w:hAnsi="Myriad Pro"/>
          <w:color w:val="000000"/>
          <w:sz w:val="26"/>
          <w:szCs w:val="26"/>
        </w:rPr>
        <w:t>ПАО «МРСК Сибири»-«Читаэнерго»</w:t>
      </w:r>
      <w:r w:rsidRPr="00866841">
        <w:rPr>
          <w:rFonts w:ascii="Myriad Pro" w:hAnsi="Myriad Pro" w:cs="Myanmar Text"/>
          <w:sz w:val="26"/>
          <w:szCs w:val="26"/>
        </w:rPr>
        <w:t xml:space="preserve">, </w:t>
      </w:r>
      <w:r w:rsidRPr="00866841">
        <w:rPr>
          <w:rFonts w:ascii="Myriad Pro" w:hAnsi="Myriad Pro" w:cs="Calibri"/>
          <w:sz w:val="26"/>
          <w:szCs w:val="26"/>
        </w:rPr>
        <w:t>а</w:t>
      </w:r>
      <w:r w:rsidRPr="00866841">
        <w:rPr>
          <w:rFonts w:ascii="Myriad Pro" w:hAnsi="Myriad Pro" w:cs="Myanmar Text"/>
          <w:sz w:val="26"/>
          <w:szCs w:val="26"/>
        </w:rPr>
        <w:t xml:space="preserve"> </w:t>
      </w:r>
      <w:r w:rsidRPr="00866841">
        <w:rPr>
          <w:rFonts w:ascii="Myriad Pro" w:hAnsi="Myriad Pro" w:cs="Calibri"/>
          <w:sz w:val="26"/>
          <w:szCs w:val="26"/>
        </w:rPr>
        <w:t>также</w:t>
      </w:r>
      <w:r w:rsidRPr="00866841">
        <w:rPr>
          <w:rFonts w:ascii="Myriad Pro" w:hAnsi="Myriad Pro" w:cs="Myanmar Text"/>
          <w:sz w:val="26"/>
          <w:szCs w:val="26"/>
        </w:rPr>
        <w:t xml:space="preserve"> </w:t>
      </w:r>
      <w:r w:rsidRPr="00866841">
        <w:rPr>
          <w:rFonts w:ascii="Myriad Pro" w:hAnsi="Myriad Pro" w:cs="Calibri"/>
          <w:sz w:val="26"/>
          <w:szCs w:val="26"/>
        </w:rPr>
        <w:t>расчетам</w:t>
      </w:r>
      <w:r w:rsidRPr="00866841">
        <w:rPr>
          <w:rFonts w:ascii="Myriad Pro" w:hAnsi="Myriad Pro" w:cs="Myanmar Text"/>
          <w:sz w:val="26"/>
          <w:szCs w:val="26"/>
        </w:rPr>
        <w:t xml:space="preserve"> </w:t>
      </w:r>
      <w:r w:rsidRPr="00866841">
        <w:rPr>
          <w:rFonts w:ascii="Myriad Pro" w:hAnsi="Myriad Pro"/>
          <w:color w:val="000000"/>
          <w:sz w:val="26"/>
          <w:szCs w:val="26"/>
        </w:rPr>
        <w:t>РСТ Забайкальского края</w:t>
      </w:r>
      <w:r w:rsidRPr="00866841">
        <w:rPr>
          <w:rFonts w:ascii="Myriad Pro" w:hAnsi="Myriad Pro" w:cs="Myanmar Text"/>
          <w:sz w:val="26"/>
          <w:szCs w:val="26"/>
        </w:rPr>
        <w:t>.</w:t>
      </w:r>
    </w:p>
    <w:p w14:paraId="5D5A581C" w14:textId="77777777" w:rsidR="00C656E4" w:rsidRPr="00866841" w:rsidRDefault="00C656E4" w:rsidP="00FC73CE">
      <w:pPr>
        <w:autoSpaceDE w:val="0"/>
        <w:autoSpaceDN w:val="0"/>
        <w:adjustRightInd w:val="0"/>
        <w:spacing w:after="0" w:line="240" w:lineRule="auto"/>
        <w:jc w:val="center"/>
        <w:rPr>
          <w:rFonts w:ascii="Myriad Pro" w:hAnsi="Myriad Pro" w:cs="Times New Roman"/>
          <w:b/>
          <w:bCs/>
          <w:sz w:val="26"/>
          <w:szCs w:val="26"/>
        </w:rPr>
      </w:pPr>
      <w:r w:rsidRPr="00866841">
        <w:rPr>
          <w:rFonts w:ascii="Myriad Pro" w:hAnsi="Myriad Pro"/>
          <w:b/>
          <w:bCs/>
          <w:sz w:val="26"/>
          <w:szCs w:val="26"/>
        </w:rPr>
        <w:t xml:space="preserve">Корректировка НВВ с учетом достигнутого уровня надежности и качества оказываемых услуг за </w:t>
      </w:r>
      <w:smartTag w:uri="urn:schemas-microsoft-com:office:smarttags" w:element="metricconverter">
        <w:smartTagPr>
          <w:attr w:name="ProductID" w:val="2017 г"/>
        </w:smartTagPr>
        <w:r w:rsidRPr="00866841">
          <w:rPr>
            <w:rFonts w:ascii="Myriad Pro" w:hAnsi="Myriad Pro"/>
            <w:b/>
            <w:bCs/>
            <w:sz w:val="26"/>
            <w:szCs w:val="26"/>
          </w:rPr>
          <w:t>2017 г</w:t>
        </w:r>
        <w:r w:rsidR="00FC73CE" w:rsidRPr="00866841">
          <w:rPr>
            <w:rFonts w:ascii="Myriad Pro" w:hAnsi="Myriad Pro"/>
            <w:b/>
            <w:bCs/>
            <w:sz w:val="26"/>
            <w:szCs w:val="26"/>
          </w:rPr>
          <w:t>од</w:t>
        </w:r>
      </w:smartTag>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9"/>
        <w:gridCol w:w="2331"/>
        <w:gridCol w:w="2345"/>
        <w:gridCol w:w="2329"/>
      </w:tblGrid>
      <w:tr w:rsidR="00C656E4" w:rsidRPr="00866841" w14:paraId="129C3C5F"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F30069"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63BEF9"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Заявлено филиалом ПАО «МРСК Сибири»-«Читаэнерго»</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A20FA0"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Принято РСТ Забайкальского края</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3E5DAB"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Исполнителя</w:t>
            </w:r>
          </w:p>
        </w:tc>
      </w:tr>
      <w:tr w:rsidR="00C656E4" w:rsidRPr="00866841" w14:paraId="6F3F9AFA"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0EC4B46C"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Сумма, тыс. руб.</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2B4A57A5"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5E11288F"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0</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534DEB10"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r>
      <w:tr w:rsidR="00C656E4" w:rsidRPr="00866841" w14:paraId="66466549"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762964AC"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Отклонение от установленной величины, тыс. руб.</w:t>
            </w:r>
          </w:p>
          <w:p w14:paraId="2D08246E"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необоснованно не учтенная</w:t>
            </w:r>
          </w:p>
          <w:p w14:paraId="2C6A52E0"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hideMark/>
          </w:tcPr>
          <w:p w14:paraId="05FA16B9"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r>
    </w:tbl>
    <w:p w14:paraId="35A8968F"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55" w:name="_Toc40544901"/>
      <w:bookmarkStart w:id="56" w:name="_Toc41578465"/>
      <w:bookmarkStart w:id="57" w:name="_Toc40187649"/>
      <w:r w:rsidRPr="00866841">
        <w:rPr>
          <w:rFonts w:ascii="Myriad Pro" w:hAnsi="Myriad Pro"/>
          <w:b/>
          <w:color w:val="4F6228"/>
          <w:sz w:val="28"/>
          <w:szCs w:val="28"/>
        </w:rPr>
        <w:lastRenderedPageBreak/>
        <w:t>Экспертиза корректировки НВВ филиала ПАО «МРСК Сибири»</w:t>
      </w:r>
      <w:r w:rsidR="00FC73CE" w:rsidRPr="00866841">
        <w:rPr>
          <w:rFonts w:ascii="Myriad Pro" w:hAnsi="Myriad Pro"/>
          <w:b/>
          <w:color w:val="4F6228"/>
          <w:sz w:val="28"/>
          <w:szCs w:val="28"/>
        </w:rPr>
        <w:t xml:space="preserve"> </w:t>
      </w:r>
      <w:r w:rsidRPr="00866841">
        <w:rPr>
          <w:rFonts w:ascii="Myriad Pro" w:hAnsi="Myriad Pro"/>
          <w:b/>
          <w:color w:val="4F6228"/>
          <w:sz w:val="28"/>
          <w:szCs w:val="28"/>
        </w:rPr>
        <w:t>-</w:t>
      </w:r>
      <w:r w:rsidR="00FC73CE" w:rsidRPr="00866841">
        <w:rPr>
          <w:rFonts w:ascii="Myriad Pro" w:hAnsi="Myriad Pro"/>
          <w:b/>
          <w:color w:val="4F6228"/>
          <w:sz w:val="28"/>
          <w:szCs w:val="28"/>
        </w:rPr>
        <w:t xml:space="preserve"> </w:t>
      </w:r>
      <w:r w:rsidRPr="00866841">
        <w:rPr>
          <w:rFonts w:ascii="Myriad Pro" w:hAnsi="Myriad Pro"/>
          <w:b/>
          <w:color w:val="4F6228"/>
          <w:sz w:val="28"/>
          <w:szCs w:val="28"/>
        </w:rPr>
        <w:t>«Читаэнерго»</w:t>
      </w:r>
      <w:bookmarkEnd w:id="55"/>
      <w:r w:rsidR="00E825EC">
        <w:rPr>
          <w:rFonts w:ascii="Myriad Pro" w:hAnsi="Myriad Pro"/>
          <w:b/>
          <w:color w:val="4F6228"/>
          <w:sz w:val="28"/>
          <w:szCs w:val="28"/>
        </w:rPr>
        <w:t>, осуществляемой в связи с выявленными выпадающими расходами/недополученными доходами</w:t>
      </w:r>
      <w:bookmarkEnd w:id="56"/>
    </w:p>
    <w:p w14:paraId="1FA4BB27"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0DAC7A6C"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ТЕРРИТОРИАЛЬНОЙ СЕТЕВОЙ ОРГАНИЗАЦИИ</w:t>
      </w:r>
    </w:p>
    <w:p w14:paraId="2CE13E01"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Филиалом ПАО «МРСК Сибири»</w:t>
      </w:r>
      <w:r w:rsidR="00FC73CE" w:rsidRPr="00866841">
        <w:rPr>
          <w:rFonts w:ascii="Myriad Pro" w:hAnsi="Myriad Pro"/>
          <w:color w:val="000000"/>
          <w:sz w:val="26"/>
          <w:szCs w:val="26"/>
        </w:rPr>
        <w:t xml:space="preserve"> </w:t>
      </w:r>
      <w:r w:rsidRPr="00866841">
        <w:rPr>
          <w:rFonts w:ascii="Myriad Pro" w:hAnsi="Myriad Pro"/>
          <w:color w:val="000000"/>
          <w:sz w:val="26"/>
          <w:szCs w:val="26"/>
        </w:rPr>
        <w:t>-</w:t>
      </w:r>
      <w:r w:rsidR="00FC73CE" w:rsidRPr="00866841">
        <w:rPr>
          <w:rFonts w:ascii="Myriad Pro" w:hAnsi="Myriad Pro"/>
          <w:color w:val="000000"/>
          <w:sz w:val="26"/>
          <w:szCs w:val="26"/>
        </w:rPr>
        <w:t xml:space="preserve"> </w:t>
      </w:r>
      <w:r w:rsidRPr="00866841">
        <w:rPr>
          <w:rFonts w:ascii="Myriad Pro" w:hAnsi="Myriad Pro"/>
          <w:color w:val="000000"/>
          <w:sz w:val="26"/>
          <w:szCs w:val="26"/>
        </w:rPr>
        <w:t xml:space="preserve">«Читаэнерго» заявлена прочая корректировка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на сумму 548 055,48 тыс. руб.</w:t>
      </w:r>
    </w:p>
    <w:tbl>
      <w:tblPr>
        <w:tblW w:w="9365" w:type="dxa"/>
        <w:tblInd w:w="103" w:type="dxa"/>
        <w:tblLook w:val="04A0" w:firstRow="1" w:lastRow="0" w:firstColumn="1" w:lastColumn="0" w:noHBand="0" w:noVBand="1"/>
      </w:tblPr>
      <w:tblGrid>
        <w:gridCol w:w="7025"/>
        <w:gridCol w:w="2340"/>
      </w:tblGrid>
      <w:tr w:rsidR="00C656E4" w:rsidRPr="00866841" w14:paraId="3ABA4C4C" w14:textId="77777777" w:rsidTr="00C656E4">
        <w:trPr>
          <w:trHeight w:val="570"/>
          <w:tblHeader/>
        </w:trPr>
        <w:tc>
          <w:tcPr>
            <w:tcW w:w="7025" w:type="dxa"/>
            <w:tcBorders>
              <w:top w:val="nil"/>
              <w:left w:val="nil"/>
              <w:bottom w:val="single" w:sz="4" w:space="0" w:color="auto"/>
              <w:right w:val="nil"/>
            </w:tcBorders>
            <w:shd w:val="clear" w:color="auto" w:fill="4F6228"/>
            <w:vAlign w:val="center"/>
            <w:hideMark/>
          </w:tcPr>
          <w:p w14:paraId="58146BC0" w14:textId="77777777" w:rsidR="00C656E4" w:rsidRPr="00866841" w:rsidRDefault="00C656E4">
            <w:pPr>
              <w:spacing w:after="0" w:line="240" w:lineRule="auto"/>
              <w:jc w:val="center"/>
              <w:rPr>
                <w:rFonts w:ascii="Myriad Pro" w:hAnsi="Myriad Pro" w:cs="Tahoma"/>
                <w:b/>
                <w:color w:val="FFFFFF"/>
                <w:sz w:val="18"/>
                <w:szCs w:val="20"/>
              </w:rPr>
            </w:pPr>
            <w:r w:rsidRPr="00866841">
              <w:rPr>
                <w:rFonts w:ascii="Myriad Pro" w:hAnsi="Myriad Pro" w:cs="Tahoma"/>
                <w:b/>
                <w:color w:val="FFFFFF"/>
                <w:sz w:val="18"/>
                <w:szCs w:val="20"/>
              </w:rPr>
              <w:t>Наименование</w:t>
            </w:r>
          </w:p>
        </w:tc>
        <w:tc>
          <w:tcPr>
            <w:tcW w:w="2340" w:type="dxa"/>
            <w:tcBorders>
              <w:top w:val="nil"/>
              <w:left w:val="nil"/>
              <w:bottom w:val="single" w:sz="4" w:space="0" w:color="auto"/>
              <w:right w:val="nil"/>
            </w:tcBorders>
            <w:shd w:val="clear" w:color="auto" w:fill="4F6228"/>
            <w:vAlign w:val="center"/>
            <w:hideMark/>
          </w:tcPr>
          <w:p w14:paraId="22769837" w14:textId="77777777" w:rsidR="00C656E4" w:rsidRPr="00866841" w:rsidRDefault="00C656E4">
            <w:pPr>
              <w:spacing w:after="0" w:line="240" w:lineRule="auto"/>
              <w:jc w:val="center"/>
              <w:rPr>
                <w:rFonts w:ascii="Myriad Pro" w:hAnsi="Myriad Pro" w:cs="Tahoma"/>
                <w:b/>
                <w:color w:val="FFFFFF"/>
                <w:sz w:val="18"/>
                <w:szCs w:val="20"/>
              </w:rPr>
            </w:pPr>
            <w:r w:rsidRPr="00866841">
              <w:rPr>
                <w:rFonts w:ascii="Myriad Pro" w:hAnsi="Myriad Pro" w:cs="Tahoma"/>
                <w:b/>
                <w:color w:val="FFFFFF"/>
                <w:sz w:val="18"/>
                <w:szCs w:val="20"/>
              </w:rPr>
              <w:t>Значение, тыс. руб.</w:t>
            </w:r>
          </w:p>
        </w:tc>
      </w:tr>
      <w:tr w:rsidR="00C656E4" w:rsidRPr="00866841" w14:paraId="1140212D" w14:textId="77777777" w:rsidTr="00C656E4">
        <w:trPr>
          <w:trHeight w:val="330"/>
        </w:trPr>
        <w:tc>
          <w:tcPr>
            <w:tcW w:w="7025" w:type="dxa"/>
            <w:tcBorders>
              <w:top w:val="single" w:sz="4" w:space="0" w:color="auto"/>
              <w:left w:val="single" w:sz="4" w:space="0" w:color="auto"/>
              <w:bottom w:val="single" w:sz="4" w:space="0" w:color="auto"/>
              <w:right w:val="single" w:sz="4" w:space="0" w:color="auto"/>
            </w:tcBorders>
            <w:vAlign w:val="center"/>
            <w:hideMark/>
          </w:tcPr>
          <w:p w14:paraId="180DE30B" w14:textId="77777777" w:rsidR="00C656E4" w:rsidRPr="00866841" w:rsidRDefault="00C656E4">
            <w:pPr>
              <w:spacing w:after="0" w:line="240" w:lineRule="auto"/>
              <w:rPr>
                <w:rFonts w:ascii="Myriad Pro" w:hAnsi="Myriad Pro" w:cs="Tahoma"/>
                <w:sz w:val="18"/>
                <w:szCs w:val="20"/>
              </w:rPr>
            </w:pPr>
            <w:r w:rsidRPr="00866841">
              <w:rPr>
                <w:rFonts w:ascii="Myriad Pro" w:hAnsi="Myriad Pro" w:cs="Tahoma"/>
                <w:sz w:val="18"/>
                <w:szCs w:val="20"/>
              </w:rPr>
              <w:t>Выпад</w:t>
            </w:r>
            <w:r w:rsidR="00FC73CE" w:rsidRPr="00866841">
              <w:rPr>
                <w:rFonts w:ascii="Myriad Pro" w:hAnsi="Myriad Pro" w:cs="Tahoma"/>
                <w:sz w:val="18"/>
                <w:szCs w:val="20"/>
              </w:rPr>
              <w:t>ающие доходы от ухода объектов «последней мили»</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7CBD1E5" w14:textId="77777777" w:rsidR="00C656E4" w:rsidRPr="00866841" w:rsidRDefault="00C656E4">
            <w:pPr>
              <w:spacing w:after="0" w:line="240" w:lineRule="auto"/>
              <w:jc w:val="center"/>
              <w:rPr>
                <w:rFonts w:ascii="Myriad Pro" w:hAnsi="Myriad Pro" w:cs="Tahoma"/>
                <w:sz w:val="18"/>
                <w:szCs w:val="20"/>
              </w:rPr>
            </w:pPr>
            <w:r w:rsidRPr="00866841">
              <w:rPr>
                <w:rFonts w:ascii="Myriad Pro" w:hAnsi="Myriad Pro" w:cs="Tahoma"/>
                <w:sz w:val="18"/>
                <w:szCs w:val="20"/>
              </w:rPr>
              <w:t>323 414,48</w:t>
            </w:r>
          </w:p>
        </w:tc>
      </w:tr>
      <w:tr w:rsidR="00C656E4" w:rsidRPr="00866841" w14:paraId="002A2C80" w14:textId="77777777" w:rsidTr="00C656E4">
        <w:trPr>
          <w:trHeight w:val="330"/>
        </w:trPr>
        <w:tc>
          <w:tcPr>
            <w:tcW w:w="7025" w:type="dxa"/>
            <w:tcBorders>
              <w:top w:val="single" w:sz="4" w:space="0" w:color="auto"/>
              <w:left w:val="single" w:sz="4" w:space="0" w:color="auto"/>
              <w:bottom w:val="single" w:sz="4" w:space="0" w:color="auto"/>
              <w:right w:val="single" w:sz="4" w:space="0" w:color="auto"/>
            </w:tcBorders>
            <w:vAlign w:val="center"/>
            <w:hideMark/>
          </w:tcPr>
          <w:p w14:paraId="64456CCC" w14:textId="77777777" w:rsidR="00C656E4" w:rsidRPr="00866841" w:rsidRDefault="00C656E4">
            <w:pPr>
              <w:spacing w:after="0" w:line="240" w:lineRule="auto"/>
              <w:rPr>
                <w:rFonts w:ascii="Myriad Pro" w:hAnsi="Myriad Pro" w:cs="Tahoma"/>
                <w:sz w:val="18"/>
                <w:szCs w:val="20"/>
              </w:rPr>
            </w:pPr>
            <w:r w:rsidRPr="00866841">
              <w:rPr>
                <w:rFonts w:ascii="Myriad Pro" w:hAnsi="Myriad Pro" w:cs="Tahoma"/>
                <w:sz w:val="18"/>
                <w:szCs w:val="20"/>
              </w:rPr>
              <w:t>Выявленные экономически обоснованные расходы по данным бухгалтерской отчётности по факту 2017 года не учтённые в ТБР 2017 года</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66BC9D1" w14:textId="77777777" w:rsidR="00C656E4" w:rsidRPr="00866841" w:rsidRDefault="00C656E4">
            <w:pPr>
              <w:spacing w:after="0" w:line="240" w:lineRule="auto"/>
              <w:jc w:val="center"/>
              <w:rPr>
                <w:rFonts w:ascii="Myriad Pro" w:hAnsi="Myriad Pro" w:cs="Tahoma"/>
                <w:sz w:val="18"/>
                <w:szCs w:val="20"/>
              </w:rPr>
            </w:pPr>
            <w:r w:rsidRPr="00866841">
              <w:rPr>
                <w:rFonts w:ascii="Myriad Pro" w:hAnsi="Myriad Pro" w:cs="Tahoma"/>
                <w:sz w:val="18"/>
                <w:szCs w:val="20"/>
              </w:rPr>
              <w:t>224 641,0</w:t>
            </w:r>
          </w:p>
        </w:tc>
      </w:tr>
      <w:tr w:rsidR="00C656E4" w:rsidRPr="00866841" w14:paraId="72A78241" w14:textId="77777777" w:rsidTr="006C46D3">
        <w:trPr>
          <w:trHeight w:val="559"/>
        </w:trPr>
        <w:tc>
          <w:tcPr>
            <w:tcW w:w="70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CF9C83E" w14:textId="77777777" w:rsidR="00C656E4" w:rsidRPr="00866841" w:rsidRDefault="00C656E4">
            <w:pPr>
              <w:spacing w:after="0" w:line="240" w:lineRule="auto"/>
              <w:rPr>
                <w:rFonts w:ascii="Myriad Pro" w:hAnsi="Myriad Pro" w:cs="Tahoma"/>
                <w:b/>
                <w:sz w:val="18"/>
                <w:szCs w:val="20"/>
              </w:rPr>
            </w:pPr>
            <w:r w:rsidRPr="00866841">
              <w:rPr>
                <w:rFonts w:ascii="Myriad Pro" w:hAnsi="Myriad Pro" w:cs="Tahoma"/>
                <w:b/>
                <w:sz w:val="18"/>
                <w:szCs w:val="20"/>
              </w:rPr>
              <w:t>Итого прочая корректировка НВВ</w:t>
            </w:r>
          </w:p>
        </w:tc>
        <w:tc>
          <w:tcPr>
            <w:tcW w:w="234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583F700" w14:textId="77777777" w:rsidR="00C656E4" w:rsidRPr="00866841" w:rsidRDefault="00C656E4">
            <w:pPr>
              <w:spacing w:after="0" w:line="240" w:lineRule="auto"/>
              <w:jc w:val="center"/>
              <w:rPr>
                <w:rFonts w:ascii="Myriad Pro" w:hAnsi="Myriad Pro" w:cs="Tahoma"/>
                <w:b/>
                <w:sz w:val="18"/>
                <w:szCs w:val="20"/>
              </w:rPr>
            </w:pPr>
            <w:r w:rsidRPr="00866841">
              <w:rPr>
                <w:rFonts w:ascii="Myriad Pro" w:hAnsi="Myriad Pro" w:cs="Tahoma"/>
                <w:b/>
                <w:sz w:val="18"/>
                <w:szCs w:val="20"/>
              </w:rPr>
              <w:t>548 055,48</w:t>
            </w:r>
          </w:p>
        </w:tc>
      </w:tr>
    </w:tbl>
    <w:p w14:paraId="1F3CEDDA"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корректировку НВВ филиалом ПАО «МРСК Сибири»</w:t>
      </w:r>
      <w:r w:rsidR="00FC73CE" w:rsidRPr="00866841">
        <w:rPr>
          <w:rFonts w:ascii="Myriad Pro" w:hAnsi="Myriad Pro"/>
          <w:color w:val="000000"/>
          <w:sz w:val="26"/>
          <w:szCs w:val="26"/>
        </w:rPr>
        <w:t xml:space="preserve"> </w:t>
      </w:r>
      <w:r w:rsidRPr="00866841">
        <w:rPr>
          <w:rFonts w:ascii="Myriad Pro" w:hAnsi="Myriad Pro"/>
          <w:color w:val="000000"/>
          <w:sz w:val="26"/>
          <w:szCs w:val="26"/>
        </w:rPr>
        <w:t>-</w:t>
      </w:r>
      <w:r w:rsidR="00FC73CE" w:rsidRPr="00866841">
        <w:rPr>
          <w:rFonts w:ascii="Myriad Pro" w:hAnsi="Myriad Pro"/>
          <w:color w:val="000000"/>
          <w:sz w:val="26"/>
          <w:szCs w:val="26"/>
        </w:rPr>
        <w:t xml:space="preserve"> </w:t>
      </w:r>
      <w:r w:rsidRPr="00866841">
        <w:rPr>
          <w:rFonts w:ascii="Myriad Pro" w:hAnsi="Myriad Pro"/>
          <w:color w:val="000000"/>
          <w:sz w:val="26"/>
          <w:szCs w:val="26"/>
        </w:rPr>
        <w:t>«Читаэнерго» включены некомпенсированные в тарифно-балансовых решениях выпадающие доходы от прекращения действия договоров «последней мили» за период 2010-2013 годы в сумме 323 414,48 тыс. руб.</w:t>
      </w:r>
    </w:p>
    <w:tbl>
      <w:tblPr>
        <w:tblW w:w="5000" w:type="pct"/>
        <w:tblLook w:val="04A0" w:firstRow="1" w:lastRow="0" w:firstColumn="1" w:lastColumn="0" w:noHBand="0" w:noVBand="1"/>
      </w:tblPr>
      <w:tblGrid>
        <w:gridCol w:w="5330"/>
        <w:gridCol w:w="1970"/>
        <w:gridCol w:w="2044"/>
      </w:tblGrid>
      <w:tr w:rsidR="00C656E4" w:rsidRPr="00866841" w14:paraId="5C869D74" w14:textId="77777777" w:rsidTr="00FC73CE">
        <w:trPr>
          <w:trHeight w:val="315"/>
          <w:tblHeader/>
        </w:trPr>
        <w:tc>
          <w:tcPr>
            <w:tcW w:w="285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7D8FF2"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105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082942"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 xml:space="preserve">Всего, </w:t>
            </w:r>
          </w:p>
          <w:p w14:paraId="472383A5"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тыс. руб.</w:t>
            </w:r>
          </w:p>
        </w:tc>
        <w:tc>
          <w:tcPr>
            <w:tcW w:w="109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7E3366"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Учтено в ТБР, тыс. руб.</w:t>
            </w:r>
          </w:p>
        </w:tc>
      </w:tr>
      <w:tr w:rsidR="00C656E4" w:rsidRPr="00866841" w14:paraId="33747E67" w14:textId="77777777" w:rsidTr="00FC73CE">
        <w:trPr>
          <w:trHeight w:val="300"/>
        </w:trPr>
        <w:tc>
          <w:tcPr>
            <w:tcW w:w="2852" w:type="pct"/>
            <w:tcBorders>
              <w:top w:val="single" w:sz="4" w:space="0" w:color="FFFFFF"/>
              <w:left w:val="single" w:sz="4" w:space="0" w:color="auto"/>
              <w:bottom w:val="single" w:sz="4" w:space="0" w:color="auto"/>
              <w:right w:val="single" w:sz="4" w:space="0" w:color="auto"/>
            </w:tcBorders>
            <w:noWrap/>
            <w:vAlign w:val="center"/>
            <w:hideMark/>
          </w:tcPr>
          <w:p w14:paraId="33535D55"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Выпадающие доходы - всего, в т.ч.</w:t>
            </w:r>
          </w:p>
        </w:tc>
        <w:tc>
          <w:tcPr>
            <w:tcW w:w="1054" w:type="pct"/>
            <w:tcBorders>
              <w:top w:val="single" w:sz="4" w:space="0" w:color="FFFFFF"/>
              <w:left w:val="nil"/>
              <w:bottom w:val="single" w:sz="4" w:space="0" w:color="auto"/>
              <w:right w:val="single" w:sz="4" w:space="0" w:color="auto"/>
            </w:tcBorders>
            <w:noWrap/>
            <w:vAlign w:val="center"/>
            <w:hideMark/>
          </w:tcPr>
          <w:p w14:paraId="203058D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3 126 078,12</w:t>
            </w:r>
          </w:p>
        </w:tc>
        <w:tc>
          <w:tcPr>
            <w:tcW w:w="1094" w:type="pct"/>
            <w:tcBorders>
              <w:top w:val="single" w:sz="4" w:space="0" w:color="FFFFFF"/>
              <w:left w:val="nil"/>
              <w:bottom w:val="single" w:sz="4" w:space="0" w:color="auto"/>
              <w:right w:val="single" w:sz="4" w:space="0" w:color="auto"/>
            </w:tcBorders>
            <w:noWrap/>
            <w:vAlign w:val="center"/>
            <w:hideMark/>
          </w:tcPr>
          <w:p w14:paraId="79CC736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2 802 663,63</w:t>
            </w:r>
          </w:p>
        </w:tc>
      </w:tr>
      <w:tr w:rsidR="00C656E4" w:rsidRPr="00866841" w14:paraId="40C12335"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1722079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2010 год</w:t>
            </w:r>
          </w:p>
        </w:tc>
        <w:tc>
          <w:tcPr>
            <w:tcW w:w="1054" w:type="pct"/>
            <w:tcBorders>
              <w:top w:val="single" w:sz="4" w:space="0" w:color="auto"/>
              <w:left w:val="nil"/>
              <w:bottom w:val="single" w:sz="4" w:space="0" w:color="auto"/>
              <w:right w:val="single" w:sz="4" w:space="0" w:color="auto"/>
            </w:tcBorders>
            <w:noWrap/>
            <w:vAlign w:val="center"/>
            <w:hideMark/>
          </w:tcPr>
          <w:p w14:paraId="0F8AF5D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493 624,00</w:t>
            </w:r>
          </w:p>
        </w:tc>
        <w:tc>
          <w:tcPr>
            <w:tcW w:w="1094" w:type="pct"/>
            <w:tcBorders>
              <w:top w:val="single" w:sz="4" w:space="0" w:color="auto"/>
              <w:left w:val="nil"/>
              <w:bottom w:val="single" w:sz="4" w:space="0" w:color="auto"/>
              <w:right w:val="single" w:sz="4" w:space="0" w:color="auto"/>
            </w:tcBorders>
            <w:noWrap/>
            <w:vAlign w:val="center"/>
            <w:hideMark/>
          </w:tcPr>
          <w:p w14:paraId="610610D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r>
      <w:tr w:rsidR="00C656E4" w:rsidRPr="00866841" w14:paraId="0D31E5AB"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4C7081F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2011 год</w:t>
            </w:r>
          </w:p>
        </w:tc>
        <w:tc>
          <w:tcPr>
            <w:tcW w:w="1054" w:type="pct"/>
            <w:tcBorders>
              <w:top w:val="single" w:sz="4" w:space="0" w:color="auto"/>
              <w:left w:val="nil"/>
              <w:bottom w:val="single" w:sz="4" w:space="0" w:color="auto"/>
              <w:right w:val="single" w:sz="4" w:space="0" w:color="auto"/>
            </w:tcBorders>
            <w:noWrap/>
            <w:vAlign w:val="center"/>
            <w:hideMark/>
          </w:tcPr>
          <w:p w14:paraId="1335E4A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984 154,05</w:t>
            </w:r>
          </w:p>
        </w:tc>
        <w:tc>
          <w:tcPr>
            <w:tcW w:w="1094" w:type="pct"/>
            <w:tcBorders>
              <w:top w:val="single" w:sz="4" w:space="0" w:color="auto"/>
              <w:left w:val="nil"/>
              <w:bottom w:val="single" w:sz="4" w:space="0" w:color="auto"/>
              <w:right w:val="single" w:sz="4" w:space="0" w:color="auto"/>
            </w:tcBorders>
            <w:noWrap/>
            <w:vAlign w:val="center"/>
            <w:hideMark/>
          </w:tcPr>
          <w:p w14:paraId="159195F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r>
      <w:tr w:rsidR="00C656E4" w:rsidRPr="00866841" w14:paraId="2530E788"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4E447D8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2012 год</w:t>
            </w:r>
          </w:p>
        </w:tc>
        <w:tc>
          <w:tcPr>
            <w:tcW w:w="1054" w:type="pct"/>
            <w:tcBorders>
              <w:top w:val="single" w:sz="4" w:space="0" w:color="auto"/>
              <w:left w:val="nil"/>
              <w:bottom w:val="single" w:sz="4" w:space="0" w:color="auto"/>
              <w:right w:val="single" w:sz="4" w:space="0" w:color="auto"/>
            </w:tcBorders>
            <w:noWrap/>
            <w:vAlign w:val="center"/>
            <w:hideMark/>
          </w:tcPr>
          <w:p w14:paraId="34917F6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653 732,37</w:t>
            </w:r>
          </w:p>
        </w:tc>
        <w:tc>
          <w:tcPr>
            <w:tcW w:w="1094" w:type="pct"/>
            <w:tcBorders>
              <w:top w:val="single" w:sz="4" w:space="0" w:color="auto"/>
              <w:left w:val="nil"/>
              <w:bottom w:val="single" w:sz="4" w:space="0" w:color="auto"/>
              <w:right w:val="single" w:sz="4" w:space="0" w:color="auto"/>
            </w:tcBorders>
            <w:noWrap/>
            <w:vAlign w:val="center"/>
            <w:hideMark/>
          </w:tcPr>
          <w:p w14:paraId="4CD1BC4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342 652,00</w:t>
            </w:r>
          </w:p>
        </w:tc>
      </w:tr>
      <w:tr w:rsidR="00C656E4" w:rsidRPr="00866841" w14:paraId="2838C630"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602F09E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2013 год</w:t>
            </w:r>
          </w:p>
        </w:tc>
        <w:tc>
          <w:tcPr>
            <w:tcW w:w="1054" w:type="pct"/>
            <w:tcBorders>
              <w:top w:val="single" w:sz="4" w:space="0" w:color="auto"/>
              <w:left w:val="nil"/>
              <w:bottom w:val="single" w:sz="4" w:space="0" w:color="auto"/>
              <w:right w:val="single" w:sz="4" w:space="0" w:color="auto"/>
            </w:tcBorders>
            <w:noWrap/>
            <w:vAlign w:val="center"/>
            <w:hideMark/>
          </w:tcPr>
          <w:p w14:paraId="079C817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994 567,69</w:t>
            </w:r>
          </w:p>
        </w:tc>
        <w:tc>
          <w:tcPr>
            <w:tcW w:w="1094" w:type="pct"/>
            <w:tcBorders>
              <w:top w:val="single" w:sz="4" w:space="0" w:color="auto"/>
              <w:left w:val="nil"/>
              <w:bottom w:val="single" w:sz="4" w:space="0" w:color="auto"/>
              <w:right w:val="single" w:sz="4" w:space="0" w:color="auto"/>
            </w:tcBorders>
            <w:noWrap/>
            <w:vAlign w:val="center"/>
            <w:hideMark/>
          </w:tcPr>
          <w:p w14:paraId="1A1EBCA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534 105,00</w:t>
            </w:r>
          </w:p>
        </w:tc>
      </w:tr>
      <w:tr w:rsidR="00C656E4" w:rsidRPr="00866841" w14:paraId="2BF66CA4"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2517DFA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2014 год</w:t>
            </w:r>
          </w:p>
        </w:tc>
        <w:tc>
          <w:tcPr>
            <w:tcW w:w="1054" w:type="pct"/>
            <w:tcBorders>
              <w:top w:val="single" w:sz="4" w:space="0" w:color="auto"/>
              <w:left w:val="nil"/>
              <w:bottom w:val="single" w:sz="4" w:space="0" w:color="auto"/>
              <w:right w:val="single" w:sz="4" w:space="0" w:color="auto"/>
            </w:tcBorders>
            <w:noWrap/>
            <w:vAlign w:val="center"/>
            <w:hideMark/>
          </w:tcPr>
          <w:p w14:paraId="1FEBD6B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094" w:type="pct"/>
            <w:tcBorders>
              <w:top w:val="single" w:sz="4" w:space="0" w:color="auto"/>
              <w:left w:val="nil"/>
              <w:bottom w:val="single" w:sz="4" w:space="0" w:color="auto"/>
              <w:right w:val="single" w:sz="4" w:space="0" w:color="auto"/>
            </w:tcBorders>
            <w:noWrap/>
            <w:vAlign w:val="center"/>
            <w:hideMark/>
          </w:tcPr>
          <w:p w14:paraId="35983A0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653 732,37</w:t>
            </w:r>
          </w:p>
        </w:tc>
      </w:tr>
      <w:tr w:rsidR="00C656E4" w:rsidRPr="00866841" w14:paraId="06638588"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27B2AA7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2015 год</w:t>
            </w:r>
          </w:p>
        </w:tc>
        <w:tc>
          <w:tcPr>
            <w:tcW w:w="1054" w:type="pct"/>
            <w:tcBorders>
              <w:top w:val="single" w:sz="4" w:space="0" w:color="auto"/>
              <w:left w:val="nil"/>
              <w:bottom w:val="single" w:sz="4" w:space="0" w:color="auto"/>
              <w:right w:val="single" w:sz="4" w:space="0" w:color="auto"/>
            </w:tcBorders>
            <w:noWrap/>
            <w:vAlign w:val="center"/>
            <w:hideMark/>
          </w:tcPr>
          <w:p w14:paraId="0C427DB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094" w:type="pct"/>
            <w:tcBorders>
              <w:top w:val="single" w:sz="4" w:space="0" w:color="auto"/>
              <w:left w:val="nil"/>
              <w:bottom w:val="single" w:sz="4" w:space="0" w:color="auto"/>
              <w:right w:val="single" w:sz="4" w:space="0" w:color="auto"/>
            </w:tcBorders>
            <w:noWrap/>
            <w:vAlign w:val="center"/>
            <w:hideMark/>
          </w:tcPr>
          <w:p w14:paraId="6DDE5B5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r>
      <w:tr w:rsidR="00C656E4" w:rsidRPr="00866841" w14:paraId="37D42D83"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3306735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2016 год</w:t>
            </w:r>
          </w:p>
        </w:tc>
        <w:tc>
          <w:tcPr>
            <w:tcW w:w="1054" w:type="pct"/>
            <w:tcBorders>
              <w:top w:val="single" w:sz="4" w:space="0" w:color="auto"/>
              <w:left w:val="nil"/>
              <w:bottom w:val="single" w:sz="4" w:space="0" w:color="auto"/>
              <w:right w:val="single" w:sz="4" w:space="0" w:color="auto"/>
            </w:tcBorders>
            <w:noWrap/>
            <w:vAlign w:val="center"/>
            <w:hideMark/>
          </w:tcPr>
          <w:p w14:paraId="1984C97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094" w:type="pct"/>
            <w:tcBorders>
              <w:top w:val="single" w:sz="4" w:space="0" w:color="auto"/>
              <w:left w:val="nil"/>
              <w:bottom w:val="single" w:sz="4" w:space="0" w:color="auto"/>
              <w:right w:val="single" w:sz="4" w:space="0" w:color="auto"/>
            </w:tcBorders>
            <w:noWrap/>
            <w:vAlign w:val="center"/>
            <w:hideMark/>
          </w:tcPr>
          <w:p w14:paraId="1632D9A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1 125 499,29</w:t>
            </w:r>
          </w:p>
        </w:tc>
      </w:tr>
      <w:tr w:rsidR="00C656E4" w:rsidRPr="00866841" w14:paraId="6CECDD1A" w14:textId="77777777" w:rsidTr="00FC73CE">
        <w:trPr>
          <w:trHeight w:val="300"/>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61E2D8A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2017 год</w:t>
            </w:r>
          </w:p>
        </w:tc>
        <w:tc>
          <w:tcPr>
            <w:tcW w:w="1054" w:type="pct"/>
            <w:tcBorders>
              <w:top w:val="single" w:sz="4" w:space="0" w:color="auto"/>
              <w:left w:val="nil"/>
              <w:bottom w:val="single" w:sz="4" w:space="0" w:color="auto"/>
              <w:right w:val="single" w:sz="4" w:space="0" w:color="auto"/>
            </w:tcBorders>
            <w:noWrap/>
            <w:vAlign w:val="center"/>
            <w:hideMark/>
          </w:tcPr>
          <w:p w14:paraId="569D4A6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094" w:type="pct"/>
            <w:tcBorders>
              <w:top w:val="single" w:sz="4" w:space="0" w:color="auto"/>
              <w:left w:val="nil"/>
              <w:bottom w:val="single" w:sz="4" w:space="0" w:color="auto"/>
              <w:right w:val="single" w:sz="4" w:space="0" w:color="auto"/>
            </w:tcBorders>
            <w:noWrap/>
            <w:vAlign w:val="center"/>
            <w:hideMark/>
          </w:tcPr>
          <w:p w14:paraId="6B3BB71E"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70 853,26</w:t>
            </w:r>
          </w:p>
        </w:tc>
      </w:tr>
      <w:tr w:rsidR="00C656E4" w:rsidRPr="00866841" w14:paraId="0FCDCA04" w14:textId="77777777" w:rsidTr="00FC73CE">
        <w:trPr>
          <w:trHeight w:val="315"/>
        </w:trPr>
        <w:tc>
          <w:tcPr>
            <w:tcW w:w="2852" w:type="pct"/>
            <w:tcBorders>
              <w:top w:val="single" w:sz="4" w:space="0" w:color="auto"/>
              <w:left w:val="single" w:sz="4" w:space="0" w:color="auto"/>
              <w:bottom w:val="single" w:sz="4" w:space="0" w:color="auto"/>
              <w:right w:val="single" w:sz="4" w:space="0" w:color="auto"/>
            </w:tcBorders>
            <w:noWrap/>
            <w:vAlign w:val="center"/>
            <w:hideMark/>
          </w:tcPr>
          <w:p w14:paraId="55EB1B2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2018 год</w:t>
            </w:r>
          </w:p>
        </w:tc>
        <w:tc>
          <w:tcPr>
            <w:tcW w:w="1054" w:type="pct"/>
            <w:tcBorders>
              <w:top w:val="single" w:sz="4" w:space="0" w:color="auto"/>
              <w:left w:val="nil"/>
              <w:bottom w:val="single" w:sz="4" w:space="0" w:color="auto"/>
              <w:right w:val="single" w:sz="4" w:space="0" w:color="auto"/>
            </w:tcBorders>
            <w:noWrap/>
            <w:vAlign w:val="center"/>
            <w:hideMark/>
          </w:tcPr>
          <w:p w14:paraId="377E09AD"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094" w:type="pct"/>
            <w:tcBorders>
              <w:top w:val="single" w:sz="4" w:space="0" w:color="auto"/>
              <w:left w:val="nil"/>
              <w:bottom w:val="single" w:sz="4" w:space="0" w:color="auto"/>
              <w:right w:val="single" w:sz="4" w:space="0" w:color="auto"/>
            </w:tcBorders>
            <w:noWrap/>
            <w:vAlign w:val="center"/>
            <w:hideMark/>
          </w:tcPr>
          <w:p w14:paraId="79460F8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75 821,71</w:t>
            </w:r>
          </w:p>
        </w:tc>
      </w:tr>
      <w:tr w:rsidR="00C656E4" w:rsidRPr="00866841" w14:paraId="5F88FB18" w14:textId="77777777" w:rsidTr="006C46D3">
        <w:trPr>
          <w:trHeight w:val="315"/>
        </w:trPr>
        <w:tc>
          <w:tcPr>
            <w:tcW w:w="3906" w:type="pct"/>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4CBC28F"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Не</w:t>
            </w:r>
            <w:r w:rsidR="00E825EC">
              <w:rPr>
                <w:rFonts w:ascii="Myriad Pro" w:hAnsi="Myriad Pro" w:cs="Tahoma"/>
                <w:b/>
                <w:sz w:val="18"/>
                <w:szCs w:val="18"/>
              </w:rPr>
              <w:t xml:space="preserve"> </w:t>
            </w:r>
            <w:r w:rsidRPr="00866841">
              <w:rPr>
                <w:rFonts w:ascii="Myriad Pro" w:hAnsi="Myriad Pro" w:cs="Tahoma"/>
                <w:b/>
                <w:sz w:val="18"/>
                <w:szCs w:val="18"/>
              </w:rPr>
              <w:t xml:space="preserve">компенсировано за счёт ТБР </w:t>
            </w:r>
          </w:p>
        </w:tc>
        <w:tc>
          <w:tcPr>
            <w:tcW w:w="1094"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7F3D03F"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323 414,48</w:t>
            </w:r>
          </w:p>
        </w:tc>
      </w:tr>
    </w:tbl>
    <w:p w14:paraId="2515AB73"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соответствии с п. 7 Основ ценообразования</w:t>
      </w:r>
      <w:r w:rsidR="006C46D3">
        <w:rPr>
          <w:rFonts w:ascii="Myriad Pro" w:hAnsi="Myriad Pro"/>
          <w:color w:val="000000"/>
          <w:sz w:val="26"/>
          <w:szCs w:val="26"/>
        </w:rPr>
        <w:t xml:space="preserve"> № 1178</w:t>
      </w:r>
      <w:r w:rsidRPr="00866841">
        <w:rPr>
          <w:rFonts w:ascii="Myriad Pro" w:hAnsi="Myriad Pro"/>
          <w:color w:val="000000"/>
          <w:sz w:val="26"/>
          <w:szCs w:val="26"/>
        </w:rPr>
        <w:t xml:space="preserve">,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w:t>
      </w:r>
      <w:r w:rsidRPr="00866841">
        <w:rPr>
          <w:rFonts w:ascii="Myriad Pro" w:hAnsi="Myriad Pro"/>
          <w:color w:val="000000"/>
          <w:sz w:val="26"/>
          <w:szCs w:val="26"/>
        </w:rPr>
        <w:lastRenderedPageBreak/>
        <w:t>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4B5F2B8D"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Корректировка по п.7 Основ ценообразования рассчитана филиалом «Читаэнерго» в сумме 224 640,98 тыс. руб.</w:t>
      </w:r>
    </w:p>
    <w:tbl>
      <w:tblPr>
        <w:tblW w:w="9405" w:type="dxa"/>
        <w:tblInd w:w="103" w:type="dxa"/>
        <w:tblLook w:val="04A0" w:firstRow="1" w:lastRow="0" w:firstColumn="1" w:lastColumn="0" w:noHBand="0" w:noVBand="1"/>
      </w:tblPr>
      <w:tblGrid>
        <w:gridCol w:w="7745"/>
        <w:gridCol w:w="1660"/>
      </w:tblGrid>
      <w:tr w:rsidR="00C656E4" w:rsidRPr="00866841" w14:paraId="07F40A0C" w14:textId="77777777" w:rsidTr="00C656E4">
        <w:trPr>
          <w:trHeight w:val="396"/>
          <w:tblHeader/>
        </w:trPr>
        <w:tc>
          <w:tcPr>
            <w:tcW w:w="774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1692B9"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166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07762A"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Сумма,</w:t>
            </w:r>
          </w:p>
          <w:p w14:paraId="674CCA26"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тыс. руб.</w:t>
            </w:r>
          </w:p>
        </w:tc>
      </w:tr>
      <w:tr w:rsidR="00C656E4" w:rsidRPr="00866841" w14:paraId="0C9384AD" w14:textId="77777777" w:rsidTr="006C46D3">
        <w:trPr>
          <w:trHeight w:val="652"/>
        </w:trPr>
        <w:tc>
          <w:tcPr>
            <w:tcW w:w="7745"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bottom"/>
            <w:hideMark/>
          </w:tcPr>
          <w:p w14:paraId="38321399"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 xml:space="preserve">Выявленные экономически обоснованные расходы по данным бухгалтерской отчётности по факту 2017 года не учтённые в ТБР </w:t>
            </w:r>
            <w:smartTag w:uri="urn:schemas-microsoft-com:office:smarttags" w:element="metricconverter">
              <w:smartTagPr>
                <w:attr w:name="ProductID" w:val="2017 г"/>
              </w:smartTagPr>
              <w:r w:rsidRPr="00866841">
                <w:rPr>
                  <w:rFonts w:ascii="Myriad Pro" w:hAnsi="Myriad Pro" w:cs="Tahoma"/>
                  <w:b/>
                  <w:sz w:val="18"/>
                  <w:szCs w:val="18"/>
                </w:rPr>
                <w:t>2017 г</w:t>
              </w:r>
            </w:smartTag>
            <w:r w:rsidRPr="00866841">
              <w:rPr>
                <w:rFonts w:ascii="Myriad Pro" w:hAnsi="Myriad Pro" w:cs="Tahoma"/>
                <w:b/>
                <w:sz w:val="18"/>
                <w:szCs w:val="18"/>
              </w:rPr>
              <w:t>.:</w:t>
            </w:r>
            <w:r w:rsidRPr="00866841">
              <w:rPr>
                <w:rFonts w:ascii="Myriad Pro" w:hAnsi="Myriad Pro" w:cs="Tahoma"/>
                <w:b/>
                <w:sz w:val="18"/>
                <w:szCs w:val="18"/>
              </w:rPr>
              <w:br/>
              <w:t>(пункт 7 Основ ценообразования ППРФ от 29.12.2011 № 1178), в том числе:</w:t>
            </w:r>
          </w:p>
        </w:tc>
        <w:tc>
          <w:tcPr>
            <w:tcW w:w="1660" w:type="dxa"/>
            <w:tcBorders>
              <w:top w:val="single" w:sz="4" w:space="0" w:color="FFFFFF"/>
              <w:left w:val="nil"/>
              <w:bottom w:val="single" w:sz="4" w:space="0" w:color="auto"/>
              <w:right w:val="single" w:sz="4" w:space="0" w:color="auto"/>
            </w:tcBorders>
            <w:shd w:val="clear" w:color="auto" w:fill="D6E3BC" w:themeFill="accent3" w:themeFillTint="66"/>
            <w:vAlign w:val="center"/>
            <w:hideMark/>
          </w:tcPr>
          <w:p w14:paraId="7426B8FC"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224 640,98</w:t>
            </w:r>
          </w:p>
        </w:tc>
      </w:tr>
      <w:tr w:rsidR="00C656E4" w:rsidRPr="00866841" w14:paraId="3C7331CA" w14:textId="77777777" w:rsidTr="00C656E4">
        <w:trPr>
          <w:trHeight w:val="300"/>
        </w:trPr>
        <w:tc>
          <w:tcPr>
            <w:tcW w:w="7745" w:type="dxa"/>
            <w:tcBorders>
              <w:top w:val="nil"/>
              <w:left w:val="single" w:sz="4" w:space="0" w:color="auto"/>
              <w:bottom w:val="single" w:sz="4" w:space="0" w:color="auto"/>
              <w:right w:val="single" w:sz="4" w:space="0" w:color="auto"/>
            </w:tcBorders>
            <w:vAlign w:val="center"/>
            <w:hideMark/>
          </w:tcPr>
          <w:p w14:paraId="12558E55"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xml:space="preserve">Услуги по техническому надзору </w:t>
            </w:r>
          </w:p>
        </w:tc>
        <w:tc>
          <w:tcPr>
            <w:tcW w:w="1660" w:type="dxa"/>
            <w:tcBorders>
              <w:top w:val="nil"/>
              <w:left w:val="nil"/>
              <w:bottom w:val="single" w:sz="4" w:space="0" w:color="auto"/>
              <w:right w:val="single" w:sz="4" w:space="0" w:color="auto"/>
            </w:tcBorders>
            <w:shd w:val="clear" w:color="auto" w:fill="FFFFFF"/>
            <w:vAlign w:val="center"/>
            <w:hideMark/>
          </w:tcPr>
          <w:p w14:paraId="7742102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2 780,25</w:t>
            </w:r>
          </w:p>
        </w:tc>
      </w:tr>
      <w:tr w:rsidR="00C656E4" w:rsidRPr="00866841" w14:paraId="613EBB38" w14:textId="77777777" w:rsidTr="00C656E4">
        <w:trPr>
          <w:trHeight w:val="531"/>
        </w:trPr>
        <w:tc>
          <w:tcPr>
            <w:tcW w:w="7745" w:type="dxa"/>
            <w:tcBorders>
              <w:top w:val="nil"/>
              <w:left w:val="single" w:sz="4" w:space="0" w:color="auto"/>
              <w:bottom w:val="single" w:sz="4" w:space="0" w:color="auto"/>
              <w:right w:val="single" w:sz="4" w:space="0" w:color="auto"/>
            </w:tcBorders>
            <w:vAlign w:val="center"/>
            <w:hideMark/>
          </w:tcPr>
          <w:p w14:paraId="2A49E914"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Расходы на текущий ремонт и содержание имущества, являющегося государственной собственностью Забайкальского края, принятого по договору безвозмездного пользования от 08.05.2015</w:t>
            </w:r>
          </w:p>
        </w:tc>
        <w:tc>
          <w:tcPr>
            <w:tcW w:w="1660" w:type="dxa"/>
            <w:tcBorders>
              <w:top w:val="nil"/>
              <w:left w:val="nil"/>
              <w:bottom w:val="single" w:sz="4" w:space="0" w:color="auto"/>
              <w:right w:val="single" w:sz="4" w:space="0" w:color="auto"/>
            </w:tcBorders>
            <w:shd w:val="clear" w:color="auto" w:fill="FFFFFF"/>
            <w:vAlign w:val="center"/>
            <w:hideMark/>
          </w:tcPr>
          <w:p w14:paraId="707F5DC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2 592,91</w:t>
            </w:r>
          </w:p>
        </w:tc>
      </w:tr>
      <w:tr w:rsidR="00C656E4" w:rsidRPr="00866841" w14:paraId="6282F198" w14:textId="77777777" w:rsidTr="00C656E4">
        <w:trPr>
          <w:trHeight w:val="300"/>
        </w:trPr>
        <w:tc>
          <w:tcPr>
            <w:tcW w:w="7745" w:type="dxa"/>
            <w:tcBorders>
              <w:top w:val="nil"/>
              <w:left w:val="single" w:sz="4" w:space="0" w:color="auto"/>
              <w:bottom w:val="single" w:sz="4" w:space="0" w:color="auto"/>
              <w:right w:val="single" w:sz="4" w:space="0" w:color="auto"/>
            </w:tcBorders>
            <w:vAlign w:val="center"/>
            <w:hideMark/>
          </w:tcPr>
          <w:p w14:paraId="3EA13846"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Покупная э/энергия на производственные нужды</w:t>
            </w:r>
          </w:p>
        </w:tc>
        <w:tc>
          <w:tcPr>
            <w:tcW w:w="1660" w:type="dxa"/>
            <w:tcBorders>
              <w:top w:val="nil"/>
              <w:left w:val="nil"/>
              <w:bottom w:val="single" w:sz="4" w:space="0" w:color="auto"/>
              <w:right w:val="single" w:sz="4" w:space="0" w:color="auto"/>
            </w:tcBorders>
            <w:shd w:val="clear" w:color="auto" w:fill="FFFFFF"/>
            <w:vAlign w:val="center"/>
            <w:hideMark/>
          </w:tcPr>
          <w:p w14:paraId="49F8A29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27 720,11</w:t>
            </w:r>
          </w:p>
        </w:tc>
      </w:tr>
      <w:tr w:rsidR="00C656E4" w:rsidRPr="00866841" w14:paraId="35D1FBAC" w14:textId="77777777" w:rsidTr="00C656E4">
        <w:trPr>
          <w:trHeight w:val="300"/>
        </w:trPr>
        <w:tc>
          <w:tcPr>
            <w:tcW w:w="7745" w:type="dxa"/>
            <w:tcBorders>
              <w:top w:val="nil"/>
              <w:left w:val="single" w:sz="4" w:space="0" w:color="auto"/>
              <w:bottom w:val="single" w:sz="4" w:space="0" w:color="auto"/>
              <w:right w:val="single" w:sz="4" w:space="0" w:color="auto"/>
            </w:tcBorders>
            <w:vAlign w:val="center"/>
            <w:hideMark/>
          </w:tcPr>
          <w:p w14:paraId="547B3387"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Услуги ПАО "Россети"</w:t>
            </w:r>
          </w:p>
        </w:tc>
        <w:tc>
          <w:tcPr>
            <w:tcW w:w="1660" w:type="dxa"/>
            <w:tcBorders>
              <w:top w:val="nil"/>
              <w:left w:val="nil"/>
              <w:bottom w:val="single" w:sz="4" w:space="0" w:color="auto"/>
              <w:right w:val="single" w:sz="4" w:space="0" w:color="auto"/>
            </w:tcBorders>
            <w:shd w:val="clear" w:color="auto" w:fill="FFFFFF"/>
            <w:vAlign w:val="center"/>
            <w:hideMark/>
          </w:tcPr>
          <w:p w14:paraId="15749DA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25 353,72</w:t>
            </w:r>
          </w:p>
        </w:tc>
      </w:tr>
      <w:tr w:rsidR="00C656E4" w:rsidRPr="00866841" w14:paraId="4B93B110" w14:textId="77777777" w:rsidTr="00C656E4">
        <w:trPr>
          <w:trHeight w:val="900"/>
        </w:trPr>
        <w:tc>
          <w:tcPr>
            <w:tcW w:w="7745" w:type="dxa"/>
            <w:tcBorders>
              <w:top w:val="nil"/>
              <w:left w:val="single" w:sz="4" w:space="0" w:color="auto"/>
              <w:bottom w:val="single" w:sz="4" w:space="0" w:color="auto"/>
              <w:right w:val="single" w:sz="4" w:space="0" w:color="auto"/>
            </w:tcBorders>
            <w:vAlign w:val="center"/>
            <w:hideMark/>
          </w:tcPr>
          <w:p w14:paraId="53B0B8B2"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Прибыль, полученная в результате доверительного управления имуществом по договору №1/98 от 15.06.1998 за 2014 год, оплаченная по Постановлению Четвертого арбитражного апелляционного суда от 08.09.2017 года в пользу Администрации ГО «Город Чита»</w:t>
            </w:r>
          </w:p>
        </w:tc>
        <w:tc>
          <w:tcPr>
            <w:tcW w:w="1660" w:type="dxa"/>
            <w:tcBorders>
              <w:top w:val="nil"/>
              <w:left w:val="nil"/>
              <w:bottom w:val="single" w:sz="4" w:space="0" w:color="auto"/>
              <w:right w:val="single" w:sz="4" w:space="0" w:color="auto"/>
            </w:tcBorders>
            <w:shd w:val="clear" w:color="auto" w:fill="FFFFFF"/>
            <w:vAlign w:val="center"/>
            <w:hideMark/>
          </w:tcPr>
          <w:p w14:paraId="3DAA5BE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166 193,98</w:t>
            </w:r>
          </w:p>
        </w:tc>
      </w:tr>
    </w:tbl>
    <w:p w14:paraId="7BFC82FC"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пояснениям филиала ПАО «МРСК Сибири»</w:t>
      </w:r>
      <w:r w:rsidR="00FC73CE" w:rsidRPr="00866841">
        <w:rPr>
          <w:rFonts w:ascii="Myriad Pro" w:hAnsi="Myriad Pro"/>
          <w:color w:val="000000"/>
          <w:sz w:val="26"/>
          <w:szCs w:val="26"/>
        </w:rPr>
        <w:t xml:space="preserve"> </w:t>
      </w:r>
      <w:r w:rsidRPr="00866841">
        <w:rPr>
          <w:rFonts w:ascii="Myriad Pro" w:hAnsi="Myriad Pro"/>
          <w:color w:val="000000"/>
          <w:sz w:val="26"/>
          <w:szCs w:val="26"/>
        </w:rPr>
        <w:t>-</w:t>
      </w:r>
      <w:r w:rsidR="00FC73CE" w:rsidRPr="00866841">
        <w:rPr>
          <w:rFonts w:ascii="Myriad Pro" w:hAnsi="Myriad Pro"/>
          <w:color w:val="000000"/>
          <w:sz w:val="26"/>
          <w:szCs w:val="26"/>
        </w:rPr>
        <w:t xml:space="preserve"> </w:t>
      </w:r>
      <w:r w:rsidRPr="00866841">
        <w:rPr>
          <w:rFonts w:ascii="Myriad Pro" w:hAnsi="Myriad Pro"/>
          <w:color w:val="000000"/>
          <w:sz w:val="26"/>
          <w:szCs w:val="26"/>
        </w:rPr>
        <w:t>«Читаэнерго»:</w:t>
      </w:r>
    </w:p>
    <w:p w14:paraId="2139E506"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1. Услуги по техническому надзору в сумме 2 780,25 тыс. руб.</w:t>
      </w:r>
    </w:p>
    <w:p w14:paraId="4513EB2D"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рамках заключенного договора от 07.08.2015 №18.4000.253.15 ПАО</w:t>
      </w:r>
      <w:r w:rsidR="00E90086">
        <w:rPr>
          <w:rFonts w:ascii="Myriad Pro" w:hAnsi="Myriad Pro"/>
          <w:color w:val="000000"/>
          <w:sz w:val="26"/>
          <w:szCs w:val="26"/>
        </w:rPr>
        <w:t> </w:t>
      </w:r>
      <w:r w:rsidRPr="00866841">
        <w:rPr>
          <w:rFonts w:ascii="Myriad Pro" w:hAnsi="Myriad Pro"/>
          <w:color w:val="000000"/>
          <w:sz w:val="26"/>
          <w:szCs w:val="26"/>
        </w:rPr>
        <w:t>«Россети» оказывают ПАО «МРСК Сибири» услуги по техническому надзору.</w:t>
      </w:r>
    </w:p>
    <w:p w14:paraId="2831E894"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Оказание услуг по осуществлению технического надзора за состоянием объектов электросетевого хозяйства является неотъемлемой частью процесса передачи электрической энергии, т.е. экономически обоснованными затратами, понесенными филиалом в 2017 году и подлежащими возмещению в качестве выпадающих доходов. </w:t>
      </w:r>
    </w:p>
    <w:p w14:paraId="1DB43755"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2. Расходы на обслуживание электросетевого комплекса Забайкальского края, принятого по договору безвозмездного пользования от 08.05.2015 №</w:t>
      </w:r>
      <w:r w:rsidR="00E90086">
        <w:rPr>
          <w:rFonts w:ascii="Myriad Pro" w:hAnsi="Myriad Pro"/>
          <w:color w:val="000000"/>
          <w:sz w:val="26"/>
          <w:szCs w:val="26"/>
        </w:rPr>
        <w:t> </w:t>
      </w:r>
      <w:r w:rsidRPr="00866841">
        <w:rPr>
          <w:rFonts w:ascii="Myriad Pro" w:hAnsi="Myriad Pro"/>
          <w:color w:val="000000"/>
          <w:sz w:val="26"/>
          <w:szCs w:val="26"/>
        </w:rPr>
        <w:t>09.7500.1765.15 за 2017 год составили 2 592,91 тыс. руб.</w:t>
      </w:r>
    </w:p>
    <w:p w14:paraId="25BB68E2" w14:textId="77777777" w:rsidR="00C656E4" w:rsidRPr="00866841" w:rsidRDefault="00C656E4" w:rsidP="00FB5F92">
      <w:pPr>
        <w:tabs>
          <w:tab w:val="left" w:pos="851"/>
        </w:tabs>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3. Затраты на покупную электроэнергию, приобретаемую на производственные нужды.</w:t>
      </w:r>
    </w:p>
    <w:p w14:paraId="21B37800" w14:textId="77777777" w:rsidR="00C656E4" w:rsidRPr="00866841" w:rsidRDefault="00C656E4" w:rsidP="00FB5F92">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Тарифно-балансовым решением по передаче электроэнергии на 2017 год утверждены затраты на производственные и хозяйственные нужды в объеме 117</w:t>
      </w:r>
      <w:r w:rsidR="00E90086">
        <w:rPr>
          <w:rFonts w:ascii="Myriad Pro" w:hAnsi="Myriad Pro"/>
          <w:color w:val="000000"/>
          <w:sz w:val="26"/>
          <w:szCs w:val="26"/>
        </w:rPr>
        <w:t> </w:t>
      </w:r>
      <w:r w:rsidRPr="00866841">
        <w:rPr>
          <w:rFonts w:ascii="Myriad Pro" w:hAnsi="Myriad Pro"/>
          <w:color w:val="000000"/>
          <w:sz w:val="26"/>
          <w:szCs w:val="26"/>
        </w:rPr>
        <w:t>004,27 тыс. руб., в том числе на производственные нужды в сумме 79 357,40 тыс. руб.</w:t>
      </w:r>
    </w:p>
    <w:p w14:paraId="7D0F5FEE"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 xml:space="preserve">Фактические затраты на производственные и хозяйственные нужды за 2017 год составляют 146 449,34 тыс. руб., в том числе на производственные нужды в сумме 107 077,51 тыс. руб. </w:t>
      </w:r>
    </w:p>
    <w:p w14:paraId="51E015AF"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Исходя из вышеизложенного выпадающие доходы по затратам на производственные нужды составляют 27 720,11 тыс. руб.</w:t>
      </w:r>
    </w:p>
    <w:p w14:paraId="1CACCDE4"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4. Услуги ПАО «Россети», фактически понесенные в 2017 году, в размере 25</w:t>
      </w:r>
      <w:r w:rsidR="00371A7D">
        <w:rPr>
          <w:rFonts w:ascii="Myriad Pro" w:hAnsi="Myriad Pro"/>
          <w:color w:val="000000"/>
          <w:sz w:val="26"/>
          <w:szCs w:val="26"/>
        </w:rPr>
        <w:t> </w:t>
      </w:r>
      <w:r w:rsidRPr="00866841">
        <w:rPr>
          <w:rFonts w:ascii="Myriad Pro" w:hAnsi="Myriad Pro"/>
          <w:color w:val="000000"/>
          <w:sz w:val="26"/>
          <w:szCs w:val="26"/>
        </w:rPr>
        <w:t>353,72 тыс. руб. в рамках исполнения договора, заключенного между ПАО</w:t>
      </w:r>
      <w:r w:rsidR="00371A7D">
        <w:rPr>
          <w:rFonts w:ascii="Myriad Pro" w:hAnsi="Myriad Pro"/>
          <w:color w:val="000000"/>
          <w:sz w:val="26"/>
          <w:szCs w:val="26"/>
        </w:rPr>
        <w:t> </w:t>
      </w:r>
      <w:r w:rsidRPr="00866841">
        <w:rPr>
          <w:rFonts w:ascii="Myriad Pro" w:hAnsi="Myriad Pro"/>
          <w:color w:val="000000"/>
          <w:sz w:val="26"/>
          <w:szCs w:val="26"/>
        </w:rPr>
        <w:t>«Россети» и ПАО «МРСК Сибири» от 07.08.2015 №18.4000.253.15.</w:t>
      </w:r>
    </w:p>
    <w:p w14:paraId="2C636C36"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Оказание услуг по организации функционирования и развитию электросетевого комплекса является неотъемлемой частью процесса передачи электрической энергии, т.е. экономически обоснованными затратами, понесенными филиалом в 2017 году и подлежащими возмещению в качестве выпадающих доходов. </w:t>
      </w:r>
    </w:p>
    <w:p w14:paraId="7D3B18EC"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5. Прибыль, полученная в результате доверительного управления имуществом по договору №1/98 от 15.06.1998 за 2014 год, оплаченная по Постановлению Четвертого арбитражного апелляционного суда от 08.09.2017 года в пользу Администрации ГО «Город Чита»</w:t>
      </w:r>
    </w:p>
    <w:p w14:paraId="5F38169C"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Вступившим в законную силу постановлением Четвертого арбитражного апелляционного суда от 08.09.2017 по делу № А78-7818/2015 с ПАО «МРСК Сибири» в пользу администрации городского округа «Город Чита» взыскано 166 193, 98 тыс. руб. прибыли, полученной по договору доверительного управления имуществом № 1/98 от 15.06.1998 за 2014 год.</w:t>
      </w:r>
    </w:p>
    <w:p w14:paraId="05C848B3"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соответствии с п. 1.2 указанного договора имущество, переданное в доверительное управление, использовалось ПАО «МРСК Сибири» для оказания услуг по передаче электрической энергии по тарифам, утвержденным РСТ</w:t>
      </w:r>
      <w:r w:rsidR="00371A7D">
        <w:rPr>
          <w:rFonts w:ascii="Myriad Pro" w:hAnsi="Myriad Pro"/>
          <w:color w:val="000000"/>
          <w:sz w:val="26"/>
          <w:szCs w:val="26"/>
        </w:rPr>
        <w:t> </w:t>
      </w:r>
      <w:r w:rsidRPr="00866841">
        <w:rPr>
          <w:rFonts w:ascii="Myriad Pro" w:hAnsi="Myriad Pro"/>
          <w:color w:val="000000"/>
          <w:sz w:val="26"/>
          <w:szCs w:val="26"/>
        </w:rPr>
        <w:t>Забайкальского края на соответствующий период регулирования.</w:t>
      </w:r>
    </w:p>
    <w:p w14:paraId="6F99AF53"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В силу абзаца 10 пункта 7 Основ ценообразования в случае выявления экономически обоснованных расходов организаций, осуществляющих регулируемый вид деятельности,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w:t>
      </w:r>
      <w:r w:rsidRPr="00866841">
        <w:rPr>
          <w:rFonts w:ascii="Myriad Pro" w:hAnsi="Myriad Pro"/>
          <w:color w:val="000000"/>
          <w:sz w:val="26"/>
          <w:szCs w:val="26"/>
        </w:rPr>
        <w:lastRenderedPageBreak/>
        <w:t>регулирования по независящим от организации причинам, указанные расходы (доход) учитываются регулирующим органом при установлении регулируемых цен (тарифов) на следующий период регулирования.</w:t>
      </w:r>
    </w:p>
    <w:p w14:paraId="75E7FB1C"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соответствии с положениями ст.16 АПК РФ вступившие в законную силу судебные акты обязательны для исполнения на всей территории Российской Федерации.</w:t>
      </w:r>
    </w:p>
    <w:p w14:paraId="5F995A08"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Принимая во внимание вышеуказанные обстоятельства, сумма 166 193,98 тыс. руб., взысканная постановлением Четвертого арбитражного апелляционного суда от 08.09.2017 по делу № А78-7818/2015, должна быть учтена в качестве экономически обоснованных расходов филиала «Читаэнерго» при расчете и установлении тарифов на оказание услуг по передаче электрической энергии на 2019 год.</w:t>
      </w:r>
    </w:p>
    <w:p w14:paraId="191FBE4C"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71D437D5"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ОРГАНА РЕГУЛИРОВАНИЯ</w:t>
      </w:r>
    </w:p>
    <w:p w14:paraId="756ED87E"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РСТ Забайкальского края принята прочая корректировка НВВ по итогам 2017 </w:t>
      </w:r>
      <w:r w:rsidR="000E3C47">
        <w:rPr>
          <w:rFonts w:ascii="Myriad Pro" w:hAnsi="Myriad Pro"/>
          <w:color w:val="000000"/>
          <w:sz w:val="26"/>
          <w:szCs w:val="26"/>
        </w:rPr>
        <w:t>года</w:t>
      </w:r>
      <w:r w:rsidRPr="00866841">
        <w:rPr>
          <w:rFonts w:ascii="Myriad Pro" w:hAnsi="Myriad Pro"/>
          <w:color w:val="000000"/>
          <w:sz w:val="26"/>
          <w:szCs w:val="26"/>
        </w:rPr>
        <w:t xml:space="preserve"> в размере 210 005,09 тыс. руб.</w:t>
      </w:r>
    </w:p>
    <w:tbl>
      <w:tblPr>
        <w:tblW w:w="5000" w:type="pct"/>
        <w:tblLook w:val="04A0" w:firstRow="1" w:lastRow="0" w:firstColumn="1" w:lastColumn="0" w:noHBand="0" w:noVBand="1"/>
      </w:tblPr>
      <w:tblGrid>
        <w:gridCol w:w="7670"/>
        <w:gridCol w:w="1684"/>
      </w:tblGrid>
      <w:tr w:rsidR="00C656E4" w:rsidRPr="00866841" w14:paraId="50898827" w14:textId="77777777" w:rsidTr="00FC73CE">
        <w:trPr>
          <w:trHeight w:val="570"/>
          <w:tblHeader/>
        </w:trPr>
        <w:tc>
          <w:tcPr>
            <w:tcW w:w="4100" w:type="pct"/>
            <w:tcBorders>
              <w:top w:val="nil"/>
              <w:left w:val="nil"/>
              <w:bottom w:val="single" w:sz="4" w:space="0" w:color="auto"/>
              <w:right w:val="nil"/>
            </w:tcBorders>
            <w:shd w:val="clear" w:color="auto" w:fill="4F6228"/>
            <w:vAlign w:val="center"/>
            <w:hideMark/>
          </w:tcPr>
          <w:p w14:paraId="38744C31"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Наименование</w:t>
            </w:r>
          </w:p>
        </w:tc>
        <w:tc>
          <w:tcPr>
            <w:tcW w:w="900" w:type="pct"/>
            <w:tcBorders>
              <w:top w:val="nil"/>
              <w:left w:val="nil"/>
              <w:bottom w:val="single" w:sz="4" w:space="0" w:color="auto"/>
              <w:right w:val="nil"/>
            </w:tcBorders>
            <w:shd w:val="clear" w:color="auto" w:fill="4F6228"/>
            <w:vAlign w:val="center"/>
            <w:hideMark/>
          </w:tcPr>
          <w:p w14:paraId="609BB55D"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Значение</w:t>
            </w:r>
          </w:p>
        </w:tc>
      </w:tr>
      <w:tr w:rsidR="00C656E4" w:rsidRPr="00866841" w14:paraId="32339A09" w14:textId="77777777" w:rsidTr="00FC73CE">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47391211"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Доходы от бездоговорного потребления электроэнергии согласно п.81 Основ ценообразования №1178</w:t>
            </w:r>
          </w:p>
        </w:tc>
        <w:tc>
          <w:tcPr>
            <w:tcW w:w="900" w:type="pct"/>
            <w:tcBorders>
              <w:top w:val="single" w:sz="4" w:space="0" w:color="auto"/>
              <w:left w:val="single" w:sz="4" w:space="0" w:color="auto"/>
              <w:bottom w:val="single" w:sz="4" w:space="0" w:color="auto"/>
              <w:right w:val="single" w:sz="4" w:space="0" w:color="auto"/>
            </w:tcBorders>
            <w:vAlign w:val="center"/>
            <w:hideMark/>
          </w:tcPr>
          <w:p w14:paraId="7376DE1B"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-3 048,35</w:t>
            </w:r>
          </w:p>
        </w:tc>
      </w:tr>
      <w:tr w:rsidR="00C656E4" w:rsidRPr="00866841" w14:paraId="5F9D36AA" w14:textId="77777777" w:rsidTr="00FC73CE">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00A9183A"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Выпадающие доходы от ухода объектов "последней мили" за 2010-2013 гг.</w:t>
            </w:r>
          </w:p>
        </w:tc>
        <w:tc>
          <w:tcPr>
            <w:tcW w:w="900" w:type="pct"/>
            <w:tcBorders>
              <w:top w:val="single" w:sz="4" w:space="0" w:color="auto"/>
              <w:left w:val="single" w:sz="4" w:space="0" w:color="auto"/>
              <w:bottom w:val="single" w:sz="4" w:space="0" w:color="auto"/>
              <w:right w:val="single" w:sz="4" w:space="0" w:color="auto"/>
            </w:tcBorders>
            <w:vAlign w:val="center"/>
            <w:hideMark/>
          </w:tcPr>
          <w:p w14:paraId="72130B16"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323 414,48</w:t>
            </w:r>
          </w:p>
        </w:tc>
      </w:tr>
      <w:tr w:rsidR="00C656E4" w:rsidRPr="00866841" w14:paraId="26290913" w14:textId="77777777" w:rsidTr="00FC73CE">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2D46FDE3"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Излишне полученные доходы, определенные по результатам плановой выездной проверки технико-экономических показателей филиала ПАО «МРСК Сибири»</w:t>
            </w:r>
            <w:r w:rsidR="00FC73CE" w:rsidRPr="00866841">
              <w:rPr>
                <w:rFonts w:ascii="Myriad Pro" w:hAnsi="Myriad Pro" w:cs="Tahoma"/>
                <w:sz w:val="20"/>
                <w:szCs w:val="20"/>
              </w:rPr>
              <w:t xml:space="preserve"> </w:t>
            </w:r>
            <w:r w:rsidRPr="00866841">
              <w:rPr>
                <w:rFonts w:ascii="Myriad Pro" w:hAnsi="Myriad Pro" w:cs="Tahoma"/>
                <w:sz w:val="20"/>
                <w:szCs w:val="20"/>
              </w:rPr>
              <w:t>-</w:t>
            </w:r>
            <w:r w:rsidR="00FC73CE" w:rsidRPr="00866841">
              <w:rPr>
                <w:rFonts w:ascii="Myriad Pro" w:hAnsi="Myriad Pro" w:cs="Tahoma"/>
                <w:sz w:val="20"/>
                <w:szCs w:val="20"/>
              </w:rPr>
              <w:t xml:space="preserve"> </w:t>
            </w:r>
            <w:r w:rsidRPr="00866841">
              <w:rPr>
                <w:rFonts w:ascii="Myriad Pro" w:hAnsi="Myriad Pro" w:cs="Tahoma"/>
                <w:sz w:val="20"/>
                <w:szCs w:val="20"/>
              </w:rPr>
              <w:t>«Читаэнерго» по регулируемому виду деятельности – передача электроэнергии за период 2014-2016 гг. в соответствии с п.7 Основ ценообразования №1178</w:t>
            </w:r>
          </w:p>
        </w:tc>
        <w:tc>
          <w:tcPr>
            <w:tcW w:w="900" w:type="pct"/>
            <w:tcBorders>
              <w:top w:val="single" w:sz="4" w:space="0" w:color="auto"/>
              <w:left w:val="single" w:sz="4" w:space="0" w:color="auto"/>
              <w:bottom w:val="single" w:sz="4" w:space="0" w:color="auto"/>
              <w:right w:val="single" w:sz="4" w:space="0" w:color="auto"/>
            </w:tcBorders>
            <w:vAlign w:val="center"/>
            <w:hideMark/>
          </w:tcPr>
          <w:p w14:paraId="1786B70C"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-110 361,04</w:t>
            </w:r>
          </w:p>
        </w:tc>
      </w:tr>
      <w:tr w:rsidR="00C656E4" w:rsidRPr="00866841" w14:paraId="51F6D84E" w14:textId="77777777" w:rsidTr="006C46D3">
        <w:trPr>
          <w:trHeight w:val="82"/>
        </w:trPr>
        <w:tc>
          <w:tcPr>
            <w:tcW w:w="41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F4DDCD8"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Итого прочая корректировка НВВ</w:t>
            </w:r>
          </w:p>
        </w:tc>
        <w:tc>
          <w:tcPr>
            <w:tcW w:w="9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91E1420" w14:textId="77777777" w:rsidR="00C656E4" w:rsidRPr="00866841" w:rsidRDefault="00C656E4">
            <w:pPr>
              <w:spacing w:after="0" w:line="240" w:lineRule="auto"/>
              <w:ind w:right="112"/>
              <w:jc w:val="right"/>
              <w:rPr>
                <w:rFonts w:ascii="Myriad Pro" w:hAnsi="Myriad Pro" w:cs="Tahoma"/>
                <w:b/>
                <w:sz w:val="20"/>
                <w:szCs w:val="20"/>
              </w:rPr>
            </w:pPr>
            <w:r w:rsidRPr="00866841">
              <w:rPr>
                <w:rFonts w:ascii="Myriad Pro" w:hAnsi="Myriad Pro" w:cs="Tahoma"/>
                <w:b/>
                <w:sz w:val="20"/>
                <w:szCs w:val="20"/>
              </w:rPr>
              <w:t>210 005,09</w:t>
            </w:r>
          </w:p>
        </w:tc>
      </w:tr>
    </w:tbl>
    <w:p w14:paraId="05D50986" w14:textId="77777777" w:rsidR="00C656E4" w:rsidRPr="00866841" w:rsidRDefault="00C656E4" w:rsidP="00C656E4">
      <w:pPr>
        <w:spacing w:after="0" w:line="360" w:lineRule="auto"/>
        <w:ind w:firstLine="720"/>
        <w:contextualSpacing/>
        <w:jc w:val="both"/>
        <w:rPr>
          <w:rFonts w:ascii="Myriad Pro" w:hAnsi="Myriad Pro"/>
          <w:color w:val="000000"/>
          <w:sz w:val="26"/>
          <w:szCs w:val="26"/>
        </w:rPr>
      </w:pPr>
    </w:p>
    <w:p w14:paraId="58DAFD58"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6436047D"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Позиция филиала ПАО «МРСК Сибири»</w:t>
      </w:r>
      <w:r w:rsidR="00FC73CE" w:rsidRPr="00866841">
        <w:rPr>
          <w:rFonts w:ascii="Myriad Pro" w:hAnsi="Myriad Pro"/>
          <w:color w:val="000000"/>
          <w:sz w:val="26"/>
          <w:szCs w:val="26"/>
        </w:rPr>
        <w:t xml:space="preserve"> </w:t>
      </w:r>
      <w:r w:rsidRPr="00866841">
        <w:rPr>
          <w:rFonts w:ascii="Myriad Pro" w:hAnsi="Myriad Pro"/>
          <w:color w:val="000000"/>
          <w:sz w:val="26"/>
          <w:szCs w:val="26"/>
        </w:rPr>
        <w:t>-</w:t>
      </w:r>
      <w:r w:rsidR="00FC73CE" w:rsidRPr="00866841">
        <w:rPr>
          <w:rFonts w:ascii="Myriad Pro" w:hAnsi="Myriad Pro"/>
          <w:color w:val="000000"/>
          <w:sz w:val="26"/>
          <w:szCs w:val="26"/>
        </w:rPr>
        <w:t xml:space="preserve"> </w:t>
      </w:r>
      <w:r w:rsidRPr="00866841">
        <w:rPr>
          <w:rFonts w:ascii="Myriad Pro" w:hAnsi="Myriad Pro"/>
          <w:color w:val="000000"/>
          <w:sz w:val="26"/>
          <w:szCs w:val="26"/>
        </w:rPr>
        <w:t xml:space="preserve">«Читаэнерго» и РСТ Забайкальского края в отношении величины выпадающих доходов, возникших в 2010-2013 гг. вследствие прекращения действия договоров «последней мили» совпадает. </w:t>
      </w:r>
    </w:p>
    <w:tbl>
      <w:tblPr>
        <w:tblW w:w="9306" w:type="dxa"/>
        <w:tblInd w:w="108" w:type="dxa"/>
        <w:tblLook w:val="04A0" w:firstRow="1" w:lastRow="0" w:firstColumn="1" w:lastColumn="0" w:noHBand="0" w:noVBand="1"/>
      </w:tblPr>
      <w:tblGrid>
        <w:gridCol w:w="3006"/>
        <w:gridCol w:w="2520"/>
        <w:gridCol w:w="1800"/>
        <w:gridCol w:w="1980"/>
      </w:tblGrid>
      <w:tr w:rsidR="00C656E4" w:rsidRPr="00866841" w14:paraId="17957090" w14:textId="77777777" w:rsidTr="00E90086">
        <w:trPr>
          <w:trHeight w:val="315"/>
          <w:tblHeader/>
        </w:trPr>
        <w:tc>
          <w:tcPr>
            <w:tcW w:w="30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57225B"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w:t>
            </w:r>
          </w:p>
        </w:tc>
        <w:tc>
          <w:tcPr>
            <w:tcW w:w="252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CDA299"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Всего за 2010-2013 гг.</w:t>
            </w:r>
          </w:p>
        </w:tc>
        <w:tc>
          <w:tcPr>
            <w:tcW w:w="1800" w:type="dxa"/>
            <w:tcBorders>
              <w:top w:val="single" w:sz="4" w:space="0" w:color="FFFFFF"/>
              <w:left w:val="single" w:sz="4" w:space="0" w:color="FFFFFF"/>
              <w:bottom w:val="nil"/>
              <w:right w:val="single" w:sz="4" w:space="0" w:color="FFFFFF"/>
            </w:tcBorders>
            <w:shd w:val="clear" w:color="auto" w:fill="4F6228"/>
            <w:vAlign w:val="center"/>
            <w:hideMark/>
          </w:tcPr>
          <w:p w14:paraId="4FE3A17F"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Учтено в ТБР 2012-2018 гг.</w:t>
            </w:r>
          </w:p>
        </w:tc>
        <w:tc>
          <w:tcPr>
            <w:tcW w:w="1980" w:type="dxa"/>
            <w:tcBorders>
              <w:top w:val="single" w:sz="4" w:space="0" w:color="FFFFFF"/>
              <w:left w:val="single" w:sz="4" w:space="0" w:color="FFFFFF"/>
              <w:bottom w:val="nil"/>
              <w:right w:val="single" w:sz="4" w:space="0" w:color="FFFFFF"/>
            </w:tcBorders>
            <w:shd w:val="clear" w:color="auto" w:fill="4F6228"/>
            <w:vAlign w:val="center"/>
            <w:hideMark/>
          </w:tcPr>
          <w:p w14:paraId="6AB75DC6"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 xml:space="preserve">Подлежит учету в </w:t>
            </w:r>
            <w:smartTag w:uri="urn:schemas-microsoft-com:office:smarttags" w:element="metricconverter">
              <w:smartTagPr>
                <w:attr w:name="ProductID" w:val="2019 г"/>
              </w:smartTagPr>
              <w:r w:rsidRPr="00866841">
                <w:rPr>
                  <w:rFonts w:ascii="Myriad Pro" w:hAnsi="Myriad Pro" w:cs="Tahoma"/>
                  <w:b/>
                  <w:color w:val="FFFFFF"/>
                  <w:sz w:val="18"/>
                  <w:szCs w:val="18"/>
                </w:rPr>
                <w:t>2019 г</w:t>
              </w:r>
            </w:smartTag>
            <w:r w:rsidRPr="00866841">
              <w:rPr>
                <w:rFonts w:ascii="Myriad Pro" w:hAnsi="Myriad Pro" w:cs="Tahoma"/>
                <w:b/>
                <w:color w:val="FFFFFF"/>
                <w:sz w:val="18"/>
                <w:szCs w:val="18"/>
              </w:rPr>
              <w:t>.</w:t>
            </w:r>
          </w:p>
        </w:tc>
      </w:tr>
      <w:tr w:rsidR="00C656E4" w:rsidRPr="00866841" w14:paraId="737F4C0E" w14:textId="77777777" w:rsidTr="00E90086">
        <w:trPr>
          <w:trHeight w:val="300"/>
        </w:trPr>
        <w:tc>
          <w:tcPr>
            <w:tcW w:w="3006" w:type="dxa"/>
            <w:tcBorders>
              <w:top w:val="single" w:sz="4" w:space="0" w:color="FFFFFF"/>
              <w:left w:val="single" w:sz="4" w:space="0" w:color="auto"/>
              <w:bottom w:val="single" w:sz="4" w:space="0" w:color="auto"/>
              <w:right w:val="single" w:sz="4" w:space="0" w:color="auto"/>
            </w:tcBorders>
            <w:noWrap/>
            <w:vAlign w:val="center"/>
            <w:hideMark/>
          </w:tcPr>
          <w:p w14:paraId="5B0C12E9"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Выпадающие доходы – всего, тыс. руб.</w:t>
            </w:r>
          </w:p>
        </w:tc>
        <w:tc>
          <w:tcPr>
            <w:tcW w:w="2520" w:type="dxa"/>
            <w:tcBorders>
              <w:top w:val="single" w:sz="4" w:space="0" w:color="FFFFFF"/>
              <w:left w:val="nil"/>
              <w:bottom w:val="single" w:sz="4" w:space="0" w:color="auto"/>
              <w:right w:val="single" w:sz="4" w:space="0" w:color="auto"/>
            </w:tcBorders>
            <w:noWrap/>
            <w:vAlign w:val="center"/>
            <w:hideMark/>
          </w:tcPr>
          <w:p w14:paraId="793E633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3 126 078,12</w:t>
            </w:r>
          </w:p>
        </w:tc>
        <w:tc>
          <w:tcPr>
            <w:tcW w:w="1800" w:type="dxa"/>
            <w:tcBorders>
              <w:top w:val="nil"/>
              <w:left w:val="single" w:sz="4" w:space="0" w:color="auto"/>
              <w:bottom w:val="single" w:sz="4" w:space="0" w:color="auto"/>
              <w:right w:val="single" w:sz="4" w:space="0" w:color="auto"/>
            </w:tcBorders>
            <w:vAlign w:val="center"/>
            <w:hideMark/>
          </w:tcPr>
          <w:p w14:paraId="6971F8E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2 802 663,63</w:t>
            </w:r>
          </w:p>
        </w:tc>
        <w:tc>
          <w:tcPr>
            <w:tcW w:w="1980" w:type="dxa"/>
            <w:tcBorders>
              <w:top w:val="nil"/>
              <w:left w:val="single" w:sz="4" w:space="0" w:color="auto"/>
              <w:bottom w:val="single" w:sz="4" w:space="0" w:color="auto"/>
              <w:right w:val="single" w:sz="4" w:space="0" w:color="auto"/>
            </w:tcBorders>
            <w:noWrap/>
            <w:vAlign w:val="center"/>
            <w:hideMark/>
          </w:tcPr>
          <w:p w14:paraId="54664C0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323 414,49</w:t>
            </w:r>
          </w:p>
        </w:tc>
      </w:tr>
    </w:tbl>
    <w:p w14:paraId="7595B908" w14:textId="77777777" w:rsidR="00C656E4" w:rsidRPr="00866841" w:rsidRDefault="00C656E4" w:rsidP="00E90086">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lastRenderedPageBreak/>
        <w:t>Относительно компенсации выпадающих доходов, заявленных филиалом ПАО «МРСК Сибири»-«Читаэнерго» согласно п.7 Основ ценообразования</w:t>
      </w:r>
      <w:r w:rsidR="006C46D3">
        <w:rPr>
          <w:rFonts w:ascii="Myriad Pro" w:hAnsi="Myriad Pro"/>
          <w:color w:val="000000"/>
          <w:sz w:val="26"/>
          <w:szCs w:val="26"/>
        </w:rPr>
        <w:t xml:space="preserve"> № 1178</w:t>
      </w:r>
      <w:r w:rsidRPr="00866841">
        <w:rPr>
          <w:rFonts w:ascii="Myriad Pro" w:hAnsi="Myriad Pro"/>
          <w:color w:val="000000"/>
          <w:sz w:val="26"/>
          <w:szCs w:val="26"/>
        </w:rPr>
        <w:t>, Исполнитель сообщает следующее.</w:t>
      </w:r>
    </w:p>
    <w:p w14:paraId="0BE8632B" w14:textId="77777777" w:rsidR="00C656E4" w:rsidRPr="00866841" w:rsidRDefault="00C656E4" w:rsidP="00E90086">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По мнению Исполнителя, расходы филиала ПАО «МРСК Сибири»-«Читаэнерго» в части услуг ПАО «Россети», оказываемы</w:t>
      </w:r>
      <w:r w:rsidR="006C46D3">
        <w:rPr>
          <w:rFonts w:ascii="Myriad Pro" w:hAnsi="Myriad Pro"/>
          <w:color w:val="000000"/>
          <w:sz w:val="26"/>
          <w:szCs w:val="26"/>
        </w:rPr>
        <w:t>е</w:t>
      </w:r>
      <w:r w:rsidRPr="00866841">
        <w:rPr>
          <w:rFonts w:ascii="Myriad Pro" w:hAnsi="Myriad Pro"/>
          <w:color w:val="000000"/>
          <w:sz w:val="26"/>
          <w:szCs w:val="26"/>
        </w:rPr>
        <w:t xml:space="preserve"> по договору от 07.08.2015 №18.4000.253.15. (2 780,25 тыс. руб. и 25 353,72 тыс. руб.), текущего ремонта и содержания имущества, являющегося госсобственностью Забайкальского края (2 592,91 тыс. руб.), покупной электроэнергии (27 720,11 тыс. руб.), относятся к подконтрольным расходам. Корректировка по подконтрольным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 в связи с чем превышение расходов по указанным статьям расходов может быть компенсировано только за счет экономии по другим статьям подконтрольных расходов.</w:t>
      </w:r>
    </w:p>
    <w:p w14:paraId="6D311474"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вопросу заявленной филиалом ПАО «МРСК Сибири»-«Читаэнерго» компенсации прибыли, полученной в результате доверительного управления имуществом по договору №1/98 от 15.06.1998 за 2014 год, оплаченной по Постановлению Четвертого арбитражного апелляционного суда от 08.09.2017 в пользу Администрации ГО «Город Чита» в размере 166 193,98 тыс. руб. Исполнитель отмечает, что Определением Верховного суда Российской Федерации от 20 августа 2018 года названное постановление апелляционной инстанции отменено, решение Арбитражного суда Забайкальского края от 31 мая 2017 года оставлено в силе. </w:t>
      </w:r>
    </w:p>
    <w:p w14:paraId="0EEA89F3"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решению Арбитражного суда Забайкальского края от 31 мая 2017 года с ПАО «МРСК Сибири» взыскано в пользу администрации городского округа «Город Чита» 1 966 677 руб. 46 коп. основного долга.</w:t>
      </w:r>
    </w:p>
    <w:p w14:paraId="56BAE0A7"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заявлению истца между Обществом и Администрацией 15 июня 1998 года заключен договор доверительного управления №1/98, согласно пункту 1.1 которого во исполнение решения Городской думы № 23 от 26.02.1998 ответчику в доверительное управление передано имущество, поименованное в прилагаемом к договору передаточном акте. Как следует из смысла пункта 1.16 договора </w:t>
      </w:r>
      <w:r w:rsidRPr="00866841">
        <w:rPr>
          <w:rFonts w:ascii="Myriad Pro" w:hAnsi="Myriad Pro"/>
          <w:color w:val="000000"/>
          <w:sz w:val="26"/>
          <w:szCs w:val="26"/>
        </w:rPr>
        <w:lastRenderedPageBreak/>
        <w:t>прибыль, полученная в результате доверительного управления, в объеме 80% перечисляется непосредственно в бюджет города. Истец считает, что у Общества в 2014 году от использования указанного имущества образовалась прибыль, часть которой ответчик обязан перечислить в бюджет.</w:t>
      </w:r>
    </w:p>
    <w:p w14:paraId="5A495B68"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 учетом результатов судебной экспертизы, суд пришел к выводу, что Обществом излишне включена в себестоимость по доверительному управлению амортизация в размере 2 458 346,83 руб., в связи с чем, на указанную сумму занижена прибыль, полученная от использования имущества, переданного в управление. Размер прибыли, подлежащей перечислению в бюджет города за 2014 год, составляет 1 966 677,46 руб. (2 458 346,83 руб. * 80%). В указанном размере требования истца признаются судом обоснованными, в удовлетворении остальной части иска суд отказывает.</w:t>
      </w:r>
    </w:p>
    <w:p w14:paraId="4B447E78"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На основании изложенного, по мнению Исполнителя, установленная судом часть прибыли, подлежащей перечислению собственнику имущества – Администрации ГО «Город Чита» в соответствии с условиями договора доверительного управления, не подлежит компенсации через НВВ на содержание сетей.</w:t>
      </w:r>
    </w:p>
    <w:p w14:paraId="1DB4ABB2"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вопросу изъятия РСТ Забайкальского края </w:t>
      </w:r>
      <w:r w:rsidR="006C46D3">
        <w:rPr>
          <w:rFonts w:ascii="Myriad Pro" w:hAnsi="Myriad Pro"/>
          <w:color w:val="000000"/>
          <w:sz w:val="26"/>
          <w:szCs w:val="26"/>
        </w:rPr>
        <w:t>из</w:t>
      </w:r>
      <w:r w:rsidRPr="00866841">
        <w:rPr>
          <w:rFonts w:ascii="Myriad Pro" w:hAnsi="Myriad Pro"/>
          <w:color w:val="000000"/>
          <w:sz w:val="26"/>
          <w:szCs w:val="26"/>
        </w:rPr>
        <w:t xml:space="preserve"> НВВ на содержание сетей излишне полученных доходов, определенных по результатам плановой выездной проверки технико-экономических показателей филиала ПАО «МРСК Сибири»</w:t>
      </w:r>
      <w:r w:rsidR="00FC73CE" w:rsidRPr="00866841">
        <w:rPr>
          <w:rFonts w:ascii="Myriad Pro" w:hAnsi="Myriad Pro"/>
          <w:color w:val="000000"/>
          <w:sz w:val="26"/>
          <w:szCs w:val="26"/>
        </w:rPr>
        <w:t xml:space="preserve"> </w:t>
      </w:r>
      <w:r w:rsidRPr="00866841">
        <w:rPr>
          <w:rFonts w:ascii="Myriad Pro" w:hAnsi="Myriad Pro"/>
          <w:color w:val="000000"/>
          <w:sz w:val="26"/>
          <w:szCs w:val="26"/>
        </w:rPr>
        <w:t>-</w:t>
      </w:r>
      <w:r w:rsidR="00FC73CE" w:rsidRPr="00866841">
        <w:rPr>
          <w:rFonts w:ascii="Myriad Pro" w:hAnsi="Myriad Pro"/>
          <w:color w:val="000000"/>
          <w:sz w:val="26"/>
          <w:szCs w:val="26"/>
        </w:rPr>
        <w:t xml:space="preserve"> </w:t>
      </w:r>
      <w:r w:rsidRPr="00866841">
        <w:rPr>
          <w:rFonts w:ascii="Myriad Pro" w:hAnsi="Myriad Pro"/>
          <w:color w:val="000000"/>
          <w:sz w:val="26"/>
          <w:szCs w:val="26"/>
        </w:rPr>
        <w:t>«Читаэнерго» по регулируемому виду деятельности – передача электроэнергии за период 2014-2016 гг., Исполнитель отмечает, что в соответствии с п.7 Основ ценообразования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принимают меры по исключению из расчетов при установлении регулируемых цен (тарифов) экономически необоснованных доходов организаций, осуществляющих регулируемую деятельность, полученных в предыдущем периоде регулирования, в т.ч. выявленные по результатам проверки их хозяйственной деятельности.</w:t>
      </w:r>
    </w:p>
    <w:p w14:paraId="372B86EF" w14:textId="77777777" w:rsidR="00C656E4" w:rsidRPr="00866841" w:rsidRDefault="00C656E4" w:rsidP="00E900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расчету, представленному РСТ Забайкальского края в адрес филиала ПАО «МРСК Сибири»-«Читаэнерго» письмом от 25.01.2019 №05/408, </w:t>
      </w:r>
      <w:r w:rsidRPr="00866841">
        <w:rPr>
          <w:rFonts w:ascii="Myriad Pro" w:hAnsi="Myriad Pro"/>
          <w:color w:val="000000"/>
          <w:sz w:val="26"/>
          <w:szCs w:val="26"/>
        </w:rPr>
        <w:lastRenderedPageBreak/>
        <w:t xml:space="preserve">величина дополнительной выручки, подлежащая изъятию с НВВ на содержание сетей, составила по итогам проверки за 2014-2016 гг. 536 134,76 тыс. руб. В соответствии с п.7 Основ ценообразования РСТ Забайкальского края учтена в НВВ на 2019 год </w:t>
      </w:r>
      <w:r w:rsidR="006C46D3">
        <w:rPr>
          <w:rFonts w:ascii="Myriad Pro" w:hAnsi="Myriad Pro"/>
          <w:color w:val="000000"/>
          <w:sz w:val="26"/>
          <w:szCs w:val="26"/>
        </w:rPr>
        <w:t>отрицательная</w:t>
      </w:r>
      <w:r w:rsidRPr="00866841">
        <w:rPr>
          <w:rFonts w:ascii="Myriad Pro" w:hAnsi="Myriad Pro"/>
          <w:color w:val="000000"/>
          <w:sz w:val="26"/>
          <w:szCs w:val="26"/>
        </w:rPr>
        <w:t xml:space="preserve"> корректировка в размере </w:t>
      </w:r>
      <w:r w:rsidR="006C46D3">
        <w:rPr>
          <w:rFonts w:ascii="Myriad Pro" w:hAnsi="Myriad Pro"/>
          <w:color w:val="000000"/>
          <w:sz w:val="26"/>
          <w:szCs w:val="26"/>
        </w:rPr>
        <w:t>(</w:t>
      </w:r>
      <w:r w:rsidRPr="00866841">
        <w:rPr>
          <w:rFonts w:ascii="Myriad Pro" w:hAnsi="Myriad Pro"/>
          <w:color w:val="000000"/>
          <w:sz w:val="26"/>
          <w:szCs w:val="26"/>
        </w:rPr>
        <w:t>-110 361,04 тыс. руб.</w:t>
      </w:r>
      <w:r w:rsidR="006C46D3">
        <w:rPr>
          <w:rFonts w:ascii="Myriad Pro" w:hAnsi="Myriad Pro"/>
          <w:color w:val="000000"/>
          <w:sz w:val="26"/>
          <w:szCs w:val="26"/>
        </w:rPr>
        <w:t>).</w:t>
      </w:r>
    </w:p>
    <w:p w14:paraId="1BE44C4D" w14:textId="77777777" w:rsidR="00C656E4" w:rsidRPr="00866841" w:rsidRDefault="00C656E4" w:rsidP="00C656E4">
      <w:pPr>
        <w:spacing w:after="0" w:line="360" w:lineRule="auto"/>
        <w:rPr>
          <w:rFonts w:ascii="Myriad Pro" w:hAnsi="Myriad Pro"/>
          <w:color w:val="000000"/>
          <w:sz w:val="26"/>
          <w:szCs w:val="26"/>
        </w:rPr>
        <w:sectPr w:rsidR="00C656E4" w:rsidRPr="00866841" w:rsidSect="0097413A">
          <w:pgSz w:w="11906" w:h="16838"/>
          <w:pgMar w:top="1134" w:right="851" w:bottom="1134" w:left="1701" w:header="708" w:footer="708" w:gutter="0"/>
          <w:cols w:space="720"/>
        </w:sectPr>
      </w:pPr>
    </w:p>
    <w:p w14:paraId="204FF8C5" w14:textId="77777777" w:rsidR="00C656E4" w:rsidRPr="00866841" w:rsidRDefault="00C656E4" w:rsidP="00FC73CE">
      <w:pPr>
        <w:spacing w:after="0" w:line="240" w:lineRule="auto"/>
        <w:contextualSpacing/>
        <w:jc w:val="center"/>
        <w:rPr>
          <w:rFonts w:ascii="Myriad Pro" w:hAnsi="Myriad Pro"/>
          <w:b/>
          <w:color w:val="000000"/>
          <w:sz w:val="24"/>
          <w:szCs w:val="26"/>
        </w:rPr>
      </w:pPr>
      <w:r w:rsidRPr="00866841">
        <w:rPr>
          <w:rFonts w:ascii="Myriad Pro" w:hAnsi="Myriad Pro"/>
          <w:b/>
          <w:color w:val="000000"/>
          <w:sz w:val="24"/>
          <w:szCs w:val="26"/>
        </w:rPr>
        <w:lastRenderedPageBreak/>
        <w:t>Расчет величины дополнительной выручки, выявленной по результатам плановой выездной проверки технико-экономических показателей деятельности по передаче электроэнергии за 2014-2016</w:t>
      </w:r>
      <w:r w:rsidRPr="00866841">
        <w:rPr>
          <w:rFonts w:ascii="Myriad Pro" w:hAnsi="Myriad Pro"/>
          <w:b/>
          <w:color w:val="000000"/>
          <w:sz w:val="26"/>
          <w:szCs w:val="26"/>
        </w:rPr>
        <w:t xml:space="preserve"> годы </w:t>
      </w:r>
      <w:r w:rsidRPr="00866841">
        <w:rPr>
          <w:rFonts w:ascii="Myriad Pro" w:hAnsi="Myriad Pro"/>
          <w:b/>
          <w:color w:val="000000"/>
          <w:sz w:val="24"/>
          <w:szCs w:val="26"/>
        </w:rPr>
        <w:t>(Приложение №2 к письму РСТ Забайкальского края от 25.01.2019 №05/408)</w:t>
      </w:r>
    </w:p>
    <w:p w14:paraId="37076C64" w14:textId="77777777" w:rsidR="00C656E4" w:rsidRPr="00866841" w:rsidRDefault="00C656E4" w:rsidP="00C656E4">
      <w:pPr>
        <w:spacing w:after="0" w:line="360" w:lineRule="auto"/>
        <w:ind w:firstLine="720"/>
        <w:contextualSpacing/>
        <w:jc w:val="right"/>
        <w:rPr>
          <w:rFonts w:ascii="Myriad Pro" w:hAnsi="Myriad Pro"/>
          <w:color w:val="000000"/>
          <w:sz w:val="26"/>
          <w:szCs w:val="26"/>
        </w:rPr>
      </w:pPr>
      <w:r w:rsidRPr="00866841">
        <w:rPr>
          <w:rFonts w:ascii="Myriad Pro" w:hAnsi="Myriad Pro"/>
          <w:color w:val="000000"/>
          <w:sz w:val="26"/>
          <w:szCs w:val="26"/>
        </w:rPr>
        <w:t>тыс. руб.</w:t>
      </w:r>
    </w:p>
    <w:tbl>
      <w:tblPr>
        <w:tblW w:w="14405" w:type="dxa"/>
        <w:tblInd w:w="103" w:type="dxa"/>
        <w:tblLook w:val="04A0" w:firstRow="1" w:lastRow="0" w:firstColumn="1" w:lastColumn="0" w:noHBand="0" w:noVBand="1"/>
      </w:tblPr>
      <w:tblGrid>
        <w:gridCol w:w="717"/>
        <w:gridCol w:w="4688"/>
        <w:gridCol w:w="1800"/>
        <w:gridCol w:w="1440"/>
        <w:gridCol w:w="1440"/>
        <w:gridCol w:w="1620"/>
        <w:gridCol w:w="1440"/>
        <w:gridCol w:w="1260"/>
      </w:tblGrid>
      <w:tr w:rsidR="00C656E4" w:rsidRPr="00866841" w14:paraId="3BEAF893" w14:textId="77777777" w:rsidTr="00FC73CE">
        <w:trPr>
          <w:trHeight w:val="503"/>
          <w:tblHeader/>
        </w:trPr>
        <w:tc>
          <w:tcPr>
            <w:tcW w:w="717"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2D61577" w14:textId="77777777" w:rsidR="00C656E4" w:rsidRPr="00866841" w:rsidRDefault="00C656E4" w:rsidP="00FC73CE">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 п/п</w:t>
            </w:r>
          </w:p>
        </w:tc>
        <w:tc>
          <w:tcPr>
            <w:tcW w:w="468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02479A"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Показатель, тыс.руб.</w:t>
            </w:r>
          </w:p>
        </w:tc>
        <w:tc>
          <w:tcPr>
            <w:tcW w:w="180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481C2D4"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2014</w:t>
            </w:r>
          </w:p>
        </w:tc>
        <w:tc>
          <w:tcPr>
            <w:tcW w:w="144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11BF75D"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2015</w:t>
            </w:r>
          </w:p>
        </w:tc>
        <w:tc>
          <w:tcPr>
            <w:tcW w:w="144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8ED750A"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2016</w:t>
            </w:r>
          </w:p>
        </w:tc>
        <w:tc>
          <w:tcPr>
            <w:tcW w:w="162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8AFDAB2"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Итого</w:t>
            </w:r>
          </w:p>
        </w:tc>
        <w:tc>
          <w:tcPr>
            <w:tcW w:w="144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65C53D"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2015/2014</w:t>
            </w:r>
          </w:p>
        </w:tc>
        <w:tc>
          <w:tcPr>
            <w:tcW w:w="126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44CA88C" w14:textId="77777777" w:rsidR="00C656E4" w:rsidRPr="00866841" w:rsidRDefault="00C656E4">
            <w:pPr>
              <w:spacing w:after="0" w:line="240" w:lineRule="auto"/>
              <w:jc w:val="center"/>
              <w:rPr>
                <w:rFonts w:ascii="Myriad Pro" w:hAnsi="Myriad Pro"/>
                <w:b/>
                <w:color w:val="FFFFFF"/>
                <w:sz w:val="18"/>
                <w:szCs w:val="18"/>
              </w:rPr>
            </w:pPr>
            <w:r w:rsidRPr="00866841">
              <w:rPr>
                <w:rFonts w:ascii="Myriad Pro" w:hAnsi="Myriad Pro"/>
                <w:b/>
                <w:color w:val="FFFFFF"/>
                <w:sz w:val="18"/>
                <w:szCs w:val="18"/>
              </w:rPr>
              <w:t>2016/2015</w:t>
            </w:r>
          </w:p>
        </w:tc>
      </w:tr>
      <w:tr w:rsidR="00C656E4" w:rsidRPr="00866841" w14:paraId="5653FEDE" w14:textId="77777777" w:rsidTr="00FC73CE">
        <w:trPr>
          <w:trHeight w:val="300"/>
        </w:trPr>
        <w:tc>
          <w:tcPr>
            <w:tcW w:w="717" w:type="dxa"/>
            <w:tcBorders>
              <w:top w:val="single" w:sz="4" w:space="0" w:color="FFFFFF"/>
              <w:left w:val="single" w:sz="4" w:space="0" w:color="auto"/>
              <w:bottom w:val="single" w:sz="4" w:space="0" w:color="auto"/>
              <w:right w:val="single" w:sz="4" w:space="0" w:color="auto"/>
            </w:tcBorders>
            <w:noWrap/>
            <w:vAlign w:val="center"/>
            <w:hideMark/>
          </w:tcPr>
          <w:p w14:paraId="404EE0AA"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1</w:t>
            </w:r>
          </w:p>
        </w:tc>
        <w:tc>
          <w:tcPr>
            <w:tcW w:w="4688" w:type="dxa"/>
            <w:tcBorders>
              <w:top w:val="single" w:sz="4" w:space="0" w:color="FFFFFF"/>
              <w:left w:val="nil"/>
              <w:bottom w:val="single" w:sz="4" w:space="0" w:color="auto"/>
              <w:right w:val="single" w:sz="4" w:space="0" w:color="auto"/>
            </w:tcBorders>
            <w:vAlign w:val="center"/>
            <w:hideMark/>
          </w:tcPr>
          <w:p w14:paraId="2D0DBB9E"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ТБР НВВ общая</w:t>
            </w:r>
          </w:p>
        </w:tc>
        <w:tc>
          <w:tcPr>
            <w:tcW w:w="1800" w:type="dxa"/>
            <w:tcBorders>
              <w:top w:val="single" w:sz="4" w:space="0" w:color="FFFFFF"/>
              <w:left w:val="nil"/>
              <w:bottom w:val="single" w:sz="4" w:space="0" w:color="auto"/>
              <w:right w:val="single" w:sz="4" w:space="0" w:color="auto"/>
            </w:tcBorders>
            <w:noWrap/>
            <w:vAlign w:val="center"/>
            <w:hideMark/>
          </w:tcPr>
          <w:p w14:paraId="02E3586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5 222 654,80</w:t>
            </w:r>
          </w:p>
        </w:tc>
        <w:tc>
          <w:tcPr>
            <w:tcW w:w="1440" w:type="dxa"/>
            <w:tcBorders>
              <w:top w:val="single" w:sz="4" w:space="0" w:color="FFFFFF"/>
              <w:left w:val="nil"/>
              <w:bottom w:val="single" w:sz="4" w:space="0" w:color="auto"/>
              <w:right w:val="single" w:sz="4" w:space="0" w:color="auto"/>
            </w:tcBorders>
            <w:noWrap/>
            <w:vAlign w:val="center"/>
            <w:hideMark/>
          </w:tcPr>
          <w:p w14:paraId="66C3C74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5 556 926,11</w:t>
            </w:r>
          </w:p>
        </w:tc>
        <w:tc>
          <w:tcPr>
            <w:tcW w:w="1440" w:type="dxa"/>
            <w:tcBorders>
              <w:top w:val="single" w:sz="4" w:space="0" w:color="FFFFFF"/>
              <w:left w:val="nil"/>
              <w:bottom w:val="single" w:sz="4" w:space="0" w:color="auto"/>
              <w:right w:val="single" w:sz="4" w:space="0" w:color="auto"/>
            </w:tcBorders>
            <w:noWrap/>
            <w:vAlign w:val="center"/>
            <w:hideMark/>
          </w:tcPr>
          <w:p w14:paraId="7FC1CB4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5 739 077,06</w:t>
            </w:r>
          </w:p>
        </w:tc>
        <w:tc>
          <w:tcPr>
            <w:tcW w:w="1620" w:type="dxa"/>
            <w:tcBorders>
              <w:top w:val="single" w:sz="4" w:space="0" w:color="FFFFFF"/>
              <w:left w:val="nil"/>
              <w:bottom w:val="single" w:sz="4" w:space="0" w:color="auto"/>
              <w:right w:val="single" w:sz="4" w:space="0" w:color="auto"/>
            </w:tcBorders>
            <w:noWrap/>
            <w:vAlign w:val="center"/>
            <w:hideMark/>
          </w:tcPr>
          <w:p w14:paraId="48A0991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16 518 657,97</w:t>
            </w:r>
          </w:p>
        </w:tc>
        <w:tc>
          <w:tcPr>
            <w:tcW w:w="1440" w:type="dxa"/>
            <w:tcBorders>
              <w:top w:val="single" w:sz="4" w:space="0" w:color="FFFFFF"/>
              <w:left w:val="nil"/>
              <w:bottom w:val="single" w:sz="4" w:space="0" w:color="auto"/>
              <w:right w:val="single" w:sz="4" w:space="0" w:color="auto"/>
            </w:tcBorders>
            <w:noWrap/>
            <w:vAlign w:val="center"/>
            <w:hideMark/>
          </w:tcPr>
          <w:p w14:paraId="541E050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106,40%</w:t>
            </w:r>
          </w:p>
        </w:tc>
        <w:tc>
          <w:tcPr>
            <w:tcW w:w="1260" w:type="dxa"/>
            <w:tcBorders>
              <w:top w:val="single" w:sz="4" w:space="0" w:color="FFFFFF"/>
              <w:left w:val="nil"/>
              <w:bottom w:val="single" w:sz="4" w:space="0" w:color="auto"/>
              <w:right w:val="single" w:sz="4" w:space="0" w:color="auto"/>
            </w:tcBorders>
            <w:noWrap/>
            <w:vAlign w:val="center"/>
            <w:hideMark/>
          </w:tcPr>
          <w:p w14:paraId="1EB30F0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103,28%</w:t>
            </w:r>
          </w:p>
        </w:tc>
      </w:tr>
      <w:tr w:rsidR="00C656E4" w:rsidRPr="00866841" w14:paraId="62FE0B62"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6F65727F"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1.1.</w:t>
            </w:r>
          </w:p>
        </w:tc>
        <w:tc>
          <w:tcPr>
            <w:tcW w:w="4688" w:type="dxa"/>
            <w:tcBorders>
              <w:top w:val="nil"/>
              <w:left w:val="nil"/>
              <w:bottom w:val="single" w:sz="4" w:space="0" w:color="auto"/>
              <w:right w:val="single" w:sz="4" w:space="0" w:color="auto"/>
            </w:tcBorders>
            <w:vAlign w:val="center"/>
            <w:hideMark/>
          </w:tcPr>
          <w:p w14:paraId="21E668E6"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т.ч., на содержание сетей </w:t>
            </w:r>
          </w:p>
        </w:tc>
        <w:tc>
          <w:tcPr>
            <w:tcW w:w="1800" w:type="dxa"/>
            <w:tcBorders>
              <w:top w:val="nil"/>
              <w:left w:val="nil"/>
              <w:bottom w:val="single" w:sz="4" w:space="0" w:color="auto"/>
              <w:right w:val="single" w:sz="4" w:space="0" w:color="auto"/>
            </w:tcBorders>
            <w:noWrap/>
            <w:vAlign w:val="center"/>
            <w:hideMark/>
          </w:tcPr>
          <w:p w14:paraId="1F5315A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4 258 344,19</w:t>
            </w:r>
          </w:p>
        </w:tc>
        <w:tc>
          <w:tcPr>
            <w:tcW w:w="1440" w:type="dxa"/>
            <w:tcBorders>
              <w:top w:val="nil"/>
              <w:left w:val="nil"/>
              <w:bottom w:val="single" w:sz="4" w:space="0" w:color="auto"/>
              <w:right w:val="single" w:sz="4" w:space="0" w:color="auto"/>
            </w:tcBorders>
            <w:noWrap/>
            <w:vAlign w:val="center"/>
            <w:hideMark/>
          </w:tcPr>
          <w:p w14:paraId="51724FD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4 439 137,07</w:t>
            </w:r>
          </w:p>
        </w:tc>
        <w:tc>
          <w:tcPr>
            <w:tcW w:w="1440" w:type="dxa"/>
            <w:tcBorders>
              <w:top w:val="nil"/>
              <w:left w:val="nil"/>
              <w:bottom w:val="single" w:sz="4" w:space="0" w:color="auto"/>
              <w:right w:val="single" w:sz="4" w:space="0" w:color="auto"/>
            </w:tcBorders>
            <w:noWrap/>
            <w:vAlign w:val="center"/>
            <w:hideMark/>
          </w:tcPr>
          <w:p w14:paraId="296D5FA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4 542 062,06</w:t>
            </w:r>
          </w:p>
        </w:tc>
        <w:tc>
          <w:tcPr>
            <w:tcW w:w="1620" w:type="dxa"/>
            <w:tcBorders>
              <w:top w:val="nil"/>
              <w:left w:val="nil"/>
              <w:bottom w:val="single" w:sz="4" w:space="0" w:color="auto"/>
              <w:right w:val="single" w:sz="4" w:space="0" w:color="auto"/>
            </w:tcBorders>
            <w:noWrap/>
            <w:vAlign w:val="center"/>
            <w:hideMark/>
          </w:tcPr>
          <w:p w14:paraId="63FAF86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13 239 543,32</w:t>
            </w:r>
          </w:p>
        </w:tc>
        <w:tc>
          <w:tcPr>
            <w:tcW w:w="1440" w:type="dxa"/>
            <w:tcBorders>
              <w:top w:val="nil"/>
              <w:left w:val="nil"/>
              <w:bottom w:val="single" w:sz="4" w:space="0" w:color="auto"/>
              <w:right w:val="single" w:sz="4" w:space="0" w:color="auto"/>
            </w:tcBorders>
            <w:noWrap/>
            <w:vAlign w:val="center"/>
            <w:hideMark/>
          </w:tcPr>
          <w:p w14:paraId="2E199CB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104,25%</w:t>
            </w:r>
          </w:p>
        </w:tc>
        <w:tc>
          <w:tcPr>
            <w:tcW w:w="1260" w:type="dxa"/>
            <w:tcBorders>
              <w:top w:val="nil"/>
              <w:left w:val="nil"/>
              <w:bottom w:val="single" w:sz="4" w:space="0" w:color="auto"/>
              <w:right w:val="single" w:sz="4" w:space="0" w:color="auto"/>
            </w:tcBorders>
            <w:noWrap/>
            <w:vAlign w:val="center"/>
            <w:hideMark/>
          </w:tcPr>
          <w:p w14:paraId="279D923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102,32%</w:t>
            </w:r>
          </w:p>
        </w:tc>
      </w:tr>
      <w:tr w:rsidR="00C656E4" w:rsidRPr="00866841" w14:paraId="186C28D5"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4707A789"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1.1.1.</w:t>
            </w:r>
          </w:p>
        </w:tc>
        <w:tc>
          <w:tcPr>
            <w:tcW w:w="4688" w:type="dxa"/>
            <w:tcBorders>
              <w:top w:val="nil"/>
              <w:left w:val="nil"/>
              <w:bottom w:val="single" w:sz="4" w:space="0" w:color="auto"/>
              <w:right w:val="single" w:sz="4" w:space="0" w:color="auto"/>
            </w:tcBorders>
            <w:vAlign w:val="center"/>
            <w:hideMark/>
          </w:tcPr>
          <w:p w14:paraId="0BB3130E"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том числе выпадающие </w:t>
            </w:r>
          </w:p>
        </w:tc>
        <w:tc>
          <w:tcPr>
            <w:tcW w:w="1800" w:type="dxa"/>
            <w:tcBorders>
              <w:top w:val="nil"/>
              <w:left w:val="nil"/>
              <w:bottom w:val="single" w:sz="4" w:space="0" w:color="auto"/>
              <w:right w:val="single" w:sz="4" w:space="0" w:color="auto"/>
            </w:tcBorders>
            <w:noWrap/>
            <w:vAlign w:val="center"/>
            <w:hideMark/>
          </w:tcPr>
          <w:p w14:paraId="6FEEC33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642 259,55</w:t>
            </w:r>
          </w:p>
        </w:tc>
        <w:tc>
          <w:tcPr>
            <w:tcW w:w="1440" w:type="dxa"/>
            <w:tcBorders>
              <w:top w:val="nil"/>
              <w:left w:val="nil"/>
              <w:bottom w:val="single" w:sz="4" w:space="0" w:color="auto"/>
              <w:right w:val="single" w:sz="4" w:space="0" w:color="auto"/>
            </w:tcBorders>
            <w:noWrap/>
            <w:vAlign w:val="center"/>
            <w:hideMark/>
          </w:tcPr>
          <w:p w14:paraId="35C431F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-33 344,75</w:t>
            </w:r>
          </w:p>
        </w:tc>
        <w:tc>
          <w:tcPr>
            <w:tcW w:w="1440" w:type="dxa"/>
            <w:tcBorders>
              <w:top w:val="nil"/>
              <w:left w:val="nil"/>
              <w:bottom w:val="single" w:sz="4" w:space="0" w:color="auto"/>
              <w:right w:val="single" w:sz="4" w:space="0" w:color="auto"/>
            </w:tcBorders>
            <w:noWrap/>
            <w:vAlign w:val="center"/>
            <w:hideMark/>
          </w:tcPr>
          <w:p w14:paraId="42BD4C2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-214 766,31</w:t>
            </w:r>
          </w:p>
        </w:tc>
        <w:tc>
          <w:tcPr>
            <w:tcW w:w="1620" w:type="dxa"/>
            <w:tcBorders>
              <w:top w:val="nil"/>
              <w:left w:val="nil"/>
              <w:bottom w:val="single" w:sz="4" w:space="0" w:color="auto"/>
              <w:right w:val="single" w:sz="4" w:space="0" w:color="auto"/>
            </w:tcBorders>
            <w:noWrap/>
            <w:vAlign w:val="center"/>
            <w:hideMark/>
          </w:tcPr>
          <w:p w14:paraId="731F97A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394 148,49</w:t>
            </w:r>
          </w:p>
        </w:tc>
        <w:tc>
          <w:tcPr>
            <w:tcW w:w="1440" w:type="dxa"/>
            <w:tcBorders>
              <w:top w:val="nil"/>
              <w:left w:val="nil"/>
              <w:bottom w:val="single" w:sz="4" w:space="0" w:color="auto"/>
              <w:right w:val="single" w:sz="4" w:space="0" w:color="auto"/>
            </w:tcBorders>
            <w:noWrap/>
            <w:vAlign w:val="center"/>
            <w:hideMark/>
          </w:tcPr>
          <w:p w14:paraId="1E0A154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c>
          <w:tcPr>
            <w:tcW w:w="1260" w:type="dxa"/>
            <w:tcBorders>
              <w:top w:val="nil"/>
              <w:left w:val="nil"/>
              <w:bottom w:val="single" w:sz="4" w:space="0" w:color="auto"/>
              <w:right w:val="single" w:sz="4" w:space="0" w:color="auto"/>
            </w:tcBorders>
            <w:noWrap/>
            <w:vAlign w:val="center"/>
            <w:hideMark/>
          </w:tcPr>
          <w:p w14:paraId="03DEE10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644,08%</w:t>
            </w:r>
          </w:p>
        </w:tc>
      </w:tr>
      <w:tr w:rsidR="00C656E4" w:rsidRPr="00866841" w14:paraId="24F11924"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086731F3"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1.2.</w:t>
            </w:r>
          </w:p>
        </w:tc>
        <w:tc>
          <w:tcPr>
            <w:tcW w:w="4688" w:type="dxa"/>
            <w:tcBorders>
              <w:top w:val="nil"/>
              <w:left w:val="nil"/>
              <w:bottom w:val="single" w:sz="4" w:space="0" w:color="auto"/>
              <w:right w:val="single" w:sz="4" w:space="0" w:color="auto"/>
            </w:tcBorders>
            <w:vAlign w:val="center"/>
            <w:hideMark/>
          </w:tcPr>
          <w:p w14:paraId="79F3DE16"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оплата потерь</w:t>
            </w:r>
          </w:p>
        </w:tc>
        <w:tc>
          <w:tcPr>
            <w:tcW w:w="1800" w:type="dxa"/>
            <w:tcBorders>
              <w:top w:val="nil"/>
              <w:left w:val="nil"/>
              <w:bottom w:val="single" w:sz="4" w:space="0" w:color="auto"/>
              <w:right w:val="single" w:sz="4" w:space="0" w:color="auto"/>
            </w:tcBorders>
            <w:noWrap/>
            <w:vAlign w:val="center"/>
            <w:hideMark/>
          </w:tcPr>
          <w:p w14:paraId="1B9BF5A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964 310,61</w:t>
            </w:r>
          </w:p>
        </w:tc>
        <w:tc>
          <w:tcPr>
            <w:tcW w:w="1440" w:type="dxa"/>
            <w:tcBorders>
              <w:top w:val="nil"/>
              <w:left w:val="nil"/>
              <w:bottom w:val="single" w:sz="4" w:space="0" w:color="auto"/>
              <w:right w:val="single" w:sz="4" w:space="0" w:color="auto"/>
            </w:tcBorders>
            <w:noWrap/>
            <w:vAlign w:val="center"/>
            <w:hideMark/>
          </w:tcPr>
          <w:p w14:paraId="492B73F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1 117 789,05</w:t>
            </w:r>
          </w:p>
        </w:tc>
        <w:tc>
          <w:tcPr>
            <w:tcW w:w="1440" w:type="dxa"/>
            <w:tcBorders>
              <w:top w:val="nil"/>
              <w:left w:val="nil"/>
              <w:bottom w:val="single" w:sz="4" w:space="0" w:color="auto"/>
              <w:right w:val="single" w:sz="4" w:space="0" w:color="auto"/>
            </w:tcBorders>
            <w:noWrap/>
            <w:vAlign w:val="center"/>
            <w:hideMark/>
          </w:tcPr>
          <w:p w14:paraId="230C86FA"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1 197 015,00</w:t>
            </w:r>
          </w:p>
        </w:tc>
        <w:tc>
          <w:tcPr>
            <w:tcW w:w="1620" w:type="dxa"/>
            <w:tcBorders>
              <w:top w:val="nil"/>
              <w:left w:val="nil"/>
              <w:bottom w:val="single" w:sz="4" w:space="0" w:color="auto"/>
              <w:right w:val="single" w:sz="4" w:space="0" w:color="auto"/>
            </w:tcBorders>
            <w:noWrap/>
            <w:vAlign w:val="center"/>
            <w:hideMark/>
          </w:tcPr>
          <w:p w14:paraId="32A2D9C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3 279 114,66</w:t>
            </w:r>
          </w:p>
        </w:tc>
        <w:tc>
          <w:tcPr>
            <w:tcW w:w="1440" w:type="dxa"/>
            <w:tcBorders>
              <w:top w:val="nil"/>
              <w:left w:val="nil"/>
              <w:bottom w:val="single" w:sz="4" w:space="0" w:color="auto"/>
              <w:right w:val="single" w:sz="4" w:space="0" w:color="auto"/>
            </w:tcBorders>
            <w:noWrap/>
            <w:vAlign w:val="center"/>
            <w:hideMark/>
          </w:tcPr>
          <w:p w14:paraId="2C8A2AB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115,92%</w:t>
            </w:r>
          </w:p>
        </w:tc>
        <w:tc>
          <w:tcPr>
            <w:tcW w:w="1260" w:type="dxa"/>
            <w:tcBorders>
              <w:top w:val="nil"/>
              <w:left w:val="nil"/>
              <w:bottom w:val="single" w:sz="4" w:space="0" w:color="auto"/>
              <w:right w:val="single" w:sz="4" w:space="0" w:color="auto"/>
            </w:tcBorders>
            <w:noWrap/>
            <w:vAlign w:val="center"/>
            <w:hideMark/>
          </w:tcPr>
          <w:p w14:paraId="4B94C25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107,09%</w:t>
            </w:r>
          </w:p>
        </w:tc>
      </w:tr>
      <w:tr w:rsidR="00C656E4" w:rsidRPr="00866841" w14:paraId="3DB43256" w14:textId="77777777" w:rsidTr="00FC73CE">
        <w:trPr>
          <w:trHeight w:val="398"/>
        </w:trPr>
        <w:tc>
          <w:tcPr>
            <w:tcW w:w="717" w:type="dxa"/>
            <w:tcBorders>
              <w:top w:val="nil"/>
              <w:left w:val="single" w:sz="4" w:space="0" w:color="auto"/>
              <w:bottom w:val="single" w:sz="4" w:space="0" w:color="auto"/>
              <w:right w:val="single" w:sz="4" w:space="0" w:color="auto"/>
            </w:tcBorders>
            <w:noWrap/>
            <w:vAlign w:val="center"/>
            <w:hideMark/>
          </w:tcPr>
          <w:p w14:paraId="505E4C20"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2</w:t>
            </w:r>
          </w:p>
        </w:tc>
        <w:tc>
          <w:tcPr>
            <w:tcW w:w="4688" w:type="dxa"/>
            <w:tcBorders>
              <w:top w:val="nil"/>
              <w:left w:val="nil"/>
              <w:bottom w:val="single" w:sz="4" w:space="0" w:color="auto"/>
              <w:right w:val="single" w:sz="4" w:space="0" w:color="auto"/>
            </w:tcBorders>
            <w:vAlign w:val="center"/>
            <w:hideMark/>
          </w:tcPr>
          <w:p w14:paraId="4C9B3D7E"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Фактическая выручка  общая</w:t>
            </w:r>
          </w:p>
        </w:tc>
        <w:tc>
          <w:tcPr>
            <w:tcW w:w="1800" w:type="dxa"/>
            <w:tcBorders>
              <w:top w:val="nil"/>
              <w:left w:val="nil"/>
              <w:bottom w:val="single" w:sz="4" w:space="0" w:color="auto"/>
              <w:right w:val="single" w:sz="4" w:space="0" w:color="auto"/>
            </w:tcBorders>
            <w:noWrap/>
            <w:vAlign w:val="center"/>
            <w:hideMark/>
          </w:tcPr>
          <w:p w14:paraId="7A92EAC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5 412 920,93</w:t>
            </w:r>
          </w:p>
        </w:tc>
        <w:tc>
          <w:tcPr>
            <w:tcW w:w="1440" w:type="dxa"/>
            <w:tcBorders>
              <w:top w:val="nil"/>
              <w:left w:val="nil"/>
              <w:bottom w:val="single" w:sz="4" w:space="0" w:color="auto"/>
              <w:right w:val="single" w:sz="4" w:space="0" w:color="auto"/>
            </w:tcBorders>
            <w:noWrap/>
            <w:vAlign w:val="center"/>
            <w:hideMark/>
          </w:tcPr>
          <w:p w14:paraId="7144E21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5 493 877,70</w:t>
            </w:r>
          </w:p>
        </w:tc>
        <w:tc>
          <w:tcPr>
            <w:tcW w:w="1440" w:type="dxa"/>
            <w:tcBorders>
              <w:top w:val="nil"/>
              <w:left w:val="nil"/>
              <w:bottom w:val="single" w:sz="4" w:space="0" w:color="auto"/>
              <w:right w:val="single" w:sz="4" w:space="0" w:color="auto"/>
            </w:tcBorders>
            <w:noWrap/>
            <w:vAlign w:val="center"/>
            <w:hideMark/>
          </w:tcPr>
          <w:p w14:paraId="7AA2E02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5 988 271,83</w:t>
            </w:r>
          </w:p>
        </w:tc>
        <w:tc>
          <w:tcPr>
            <w:tcW w:w="1620" w:type="dxa"/>
            <w:tcBorders>
              <w:top w:val="nil"/>
              <w:left w:val="nil"/>
              <w:bottom w:val="single" w:sz="4" w:space="0" w:color="auto"/>
              <w:right w:val="single" w:sz="4" w:space="0" w:color="auto"/>
            </w:tcBorders>
            <w:noWrap/>
            <w:vAlign w:val="center"/>
            <w:hideMark/>
          </w:tcPr>
          <w:p w14:paraId="557F0B5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16 895 070,46</w:t>
            </w:r>
          </w:p>
        </w:tc>
        <w:tc>
          <w:tcPr>
            <w:tcW w:w="1440" w:type="dxa"/>
            <w:tcBorders>
              <w:top w:val="nil"/>
              <w:left w:val="nil"/>
              <w:bottom w:val="single" w:sz="4" w:space="0" w:color="auto"/>
              <w:right w:val="single" w:sz="4" w:space="0" w:color="auto"/>
            </w:tcBorders>
            <w:noWrap/>
            <w:vAlign w:val="center"/>
            <w:hideMark/>
          </w:tcPr>
          <w:p w14:paraId="05E3FA1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101,50%</w:t>
            </w:r>
          </w:p>
        </w:tc>
        <w:tc>
          <w:tcPr>
            <w:tcW w:w="1260" w:type="dxa"/>
            <w:tcBorders>
              <w:top w:val="nil"/>
              <w:left w:val="nil"/>
              <w:bottom w:val="single" w:sz="4" w:space="0" w:color="auto"/>
              <w:right w:val="single" w:sz="4" w:space="0" w:color="auto"/>
            </w:tcBorders>
            <w:noWrap/>
            <w:vAlign w:val="center"/>
            <w:hideMark/>
          </w:tcPr>
          <w:p w14:paraId="15FD9E7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109,00%</w:t>
            </w:r>
          </w:p>
        </w:tc>
      </w:tr>
      <w:tr w:rsidR="00C656E4" w:rsidRPr="00866841" w14:paraId="2F3B57F3" w14:textId="77777777" w:rsidTr="00FC73CE">
        <w:trPr>
          <w:trHeight w:val="531"/>
        </w:trPr>
        <w:tc>
          <w:tcPr>
            <w:tcW w:w="717" w:type="dxa"/>
            <w:tcBorders>
              <w:top w:val="nil"/>
              <w:left w:val="single" w:sz="4" w:space="0" w:color="auto"/>
              <w:bottom w:val="single" w:sz="4" w:space="0" w:color="auto"/>
              <w:right w:val="single" w:sz="4" w:space="0" w:color="auto"/>
            </w:tcBorders>
            <w:noWrap/>
            <w:vAlign w:val="center"/>
            <w:hideMark/>
          </w:tcPr>
          <w:p w14:paraId="44FBEC8D"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2.1.</w:t>
            </w:r>
          </w:p>
        </w:tc>
        <w:tc>
          <w:tcPr>
            <w:tcW w:w="4688" w:type="dxa"/>
            <w:tcBorders>
              <w:top w:val="nil"/>
              <w:left w:val="nil"/>
              <w:bottom w:val="single" w:sz="4" w:space="0" w:color="auto"/>
              <w:right w:val="single" w:sz="4" w:space="0" w:color="auto"/>
            </w:tcBorders>
            <w:vAlign w:val="center"/>
            <w:hideMark/>
          </w:tcPr>
          <w:p w14:paraId="0FAEB8DD"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Фактическая выручка за содержание сетей по актам и счет фактурам</w:t>
            </w:r>
          </w:p>
        </w:tc>
        <w:tc>
          <w:tcPr>
            <w:tcW w:w="1800" w:type="dxa"/>
            <w:tcBorders>
              <w:top w:val="nil"/>
              <w:left w:val="nil"/>
              <w:bottom w:val="single" w:sz="4" w:space="0" w:color="auto"/>
              <w:right w:val="single" w:sz="4" w:space="0" w:color="auto"/>
            </w:tcBorders>
            <w:noWrap/>
            <w:vAlign w:val="center"/>
            <w:hideMark/>
          </w:tcPr>
          <w:p w14:paraId="3CF6AF6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4 462 285,10</w:t>
            </w:r>
          </w:p>
        </w:tc>
        <w:tc>
          <w:tcPr>
            <w:tcW w:w="1440" w:type="dxa"/>
            <w:tcBorders>
              <w:top w:val="nil"/>
              <w:left w:val="nil"/>
              <w:bottom w:val="single" w:sz="4" w:space="0" w:color="auto"/>
              <w:right w:val="single" w:sz="4" w:space="0" w:color="auto"/>
            </w:tcBorders>
            <w:noWrap/>
            <w:vAlign w:val="center"/>
            <w:hideMark/>
          </w:tcPr>
          <w:p w14:paraId="5EB305D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4 288 768,34</w:t>
            </w:r>
          </w:p>
        </w:tc>
        <w:tc>
          <w:tcPr>
            <w:tcW w:w="1440" w:type="dxa"/>
            <w:tcBorders>
              <w:top w:val="nil"/>
              <w:left w:val="nil"/>
              <w:bottom w:val="single" w:sz="4" w:space="0" w:color="auto"/>
              <w:right w:val="single" w:sz="4" w:space="0" w:color="auto"/>
            </w:tcBorders>
            <w:noWrap/>
            <w:vAlign w:val="center"/>
            <w:hideMark/>
          </w:tcPr>
          <w:p w14:paraId="14F2D3C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4 633 818,53</w:t>
            </w:r>
          </w:p>
        </w:tc>
        <w:tc>
          <w:tcPr>
            <w:tcW w:w="1620" w:type="dxa"/>
            <w:tcBorders>
              <w:top w:val="nil"/>
              <w:left w:val="nil"/>
              <w:bottom w:val="single" w:sz="4" w:space="0" w:color="auto"/>
              <w:right w:val="single" w:sz="4" w:space="0" w:color="auto"/>
            </w:tcBorders>
            <w:noWrap/>
            <w:vAlign w:val="center"/>
            <w:hideMark/>
          </w:tcPr>
          <w:p w14:paraId="42B3639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13 384 871,97</w:t>
            </w:r>
          </w:p>
        </w:tc>
        <w:tc>
          <w:tcPr>
            <w:tcW w:w="1440" w:type="dxa"/>
            <w:tcBorders>
              <w:top w:val="nil"/>
              <w:left w:val="nil"/>
              <w:bottom w:val="single" w:sz="4" w:space="0" w:color="auto"/>
              <w:right w:val="single" w:sz="4" w:space="0" w:color="auto"/>
            </w:tcBorders>
            <w:noWrap/>
            <w:vAlign w:val="center"/>
            <w:hideMark/>
          </w:tcPr>
          <w:p w14:paraId="7701749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96,11%</w:t>
            </w:r>
          </w:p>
        </w:tc>
        <w:tc>
          <w:tcPr>
            <w:tcW w:w="1260" w:type="dxa"/>
            <w:tcBorders>
              <w:top w:val="nil"/>
              <w:left w:val="nil"/>
              <w:bottom w:val="single" w:sz="4" w:space="0" w:color="auto"/>
              <w:right w:val="single" w:sz="4" w:space="0" w:color="auto"/>
            </w:tcBorders>
            <w:noWrap/>
            <w:vAlign w:val="center"/>
            <w:hideMark/>
          </w:tcPr>
          <w:p w14:paraId="0DE1EC8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108,05%</w:t>
            </w:r>
          </w:p>
        </w:tc>
      </w:tr>
      <w:tr w:rsidR="00C656E4" w:rsidRPr="00866841" w14:paraId="2A6D4A14" w14:textId="77777777" w:rsidTr="00FC73CE">
        <w:trPr>
          <w:trHeight w:val="525"/>
        </w:trPr>
        <w:tc>
          <w:tcPr>
            <w:tcW w:w="717" w:type="dxa"/>
            <w:tcBorders>
              <w:top w:val="nil"/>
              <w:left w:val="single" w:sz="4" w:space="0" w:color="auto"/>
              <w:bottom w:val="single" w:sz="4" w:space="0" w:color="auto"/>
              <w:right w:val="single" w:sz="4" w:space="0" w:color="auto"/>
            </w:tcBorders>
            <w:noWrap/>
            <w:vAlign w:val="center"/>
            <w:hideMark/>
          </w:tcPr>
          <w:p w14:paraId="12A9D082"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2.1.1.</w:t>
            </w:r>
          </w:p>
        </w:tc>
        <w:tc>
          <w:tcPr>
            <w:tcW w:w="4688" w:type="dxa"/>
            <w:tcBorders>
              <w:top w:val="nil"/>
              <w:left w:val="nil"/>
              <w:bottom w:val="single" w:sz="4" w:space="0" w:color="auto"/>
              <w:right w:val="single" w:sz="4" w:space="0" w:color="auto"/>
            </w:tcBorders>
            <w:vAlign w:val="center"/>
            <w:hideMark/>
          </w:tcPr>
          <w:p w14:paraId="17B0CCCB"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в том числе выпадающие, которые собрали за предыдущие периоды</w:t>
            </w:r>
          </w:p>
        </w:tc>
        <w:tc>
          <w:tcPr>
            <w:tcW w:w="1800" w:type="dxa"/>
            <w:tcBorders>
              <w:top w:val="nil"/>
              <w:left w:val="nil"/>
              <w:bottom w:val="single" w:sz="4" w:space="0" w:color="auto"/>
              <w:right w:val="single" w:sz="4" w:space="0" w:color="auto"/>
            </w:tcBorders>
            <w:noWrap/>
            <w:vAlign w:val="center"/>
            <w:hideMark/>
          </w:tcPr>
          <w:p w14:paraId="74AD38B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662 565,67</w:t>
            </w:r>
          </w:p>
        </w:tc>
        <w:tc>
          <w:tcPr>
            <w:tcW w:w="1440" w:type="dxa"/>
            <w:tcBorders>
              <w:top w:val="nil"/>
              <w:left w:val="nil"/>
              <w:bottom w:val="single" w:sz="4" w:space="0" w:color="auto"/>
              <w:right w:val="single" w:sz="4" w:space="0" w:color="auto"/>
            </w:tcBorders>
            <w:noWrap/>
            <w:vAlign w:val="center"/>
            <w:hideMark/>
          </w:tcPr>
          <w:p w14:paraId="3466EFA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-33 874,02</w:t>
            </w:r>
          </w:p>
        </w:tc>
        <w:tc>
          <w:tcPr>
            <w:tcW w:w="1440" w:type="dxa"/>
            <w:tcBorders>
              <w:top w:val="nil"/>
              <w:left w:val="nil"/>
              <w:bottom w:val="single" w:sz="4" w:space="0" w:color="auto"/>
              <w:right w:val="single" w:sz="4" w:space="0" w:color="auto"/>
            </w:tcBorders>
            <w:noWrap/>
            <w:vAlign w:val="center"/>
            <w:hideMark/>
          </w:tcPr>
          <w:p w14:paraId="6C047B4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-255 966,01</w:t>
            </w:r>
          </w:p>
        </w:tc>
        <w:tc>
          <w:tcPr>
            <w:tcW w:w="1620" w:type="dxa"/>
            <w:tcBorders>
              <w:top w:val="nil"/>
              <w:left w:val="nil"/>
              <w:bottom w:val="single" w:sz="4" w:space="0" w:color="auto"/>
              <w:right w:val="single" w:sz="4" w:space="0" w:color="auto"/>
            </w:tcBorders>
            <w:noWrap/>
            <w:vAlign w:val="center"/>
            <w:hideMark/>
          </w:tcPr>
          <w:p w14:paraId="02FB74E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372 725,64</w:t>
            </w:r>
          </w:p>
        </w:tc>
        <w:tc>
          <w:tcPr>
            <w:tcW w:w="1440" w:type="dxa"/>
            <w:tcBorders>
              <w:top w:val="nil"/>
              <w:left w:val="nil"/>
              <w:bottom w:val="single" w:sz="4" w:space="0" w:color="auto"/>
              <w:right w:val="single" w:sz="4" w:space="0" w:color="auto"/>
            </w:tcBorders>
            <w:noWrap/>
            <w:vAlign w:val="center"/>
            <w:hideMark/>
          </w:tcPr>
          <w:p w14:paraId="03C03DF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-5,11%</w:t>
            </w:r>
          </w:p>
        </w:tc>
        <w:tc>
          <w:tcPr>
            <w:tcW w:w="1260" w:type="dxa"/>
            <w:tcBorders>
              <w:top w:val="nil"/>
              <w:left w:val="nil"/>
              <w:bottom w:val="single" w:sz="4" w:space="0" w:color="auto"/>
              <w:right w:val="single" w:sz="4" w:space="0" w:color="auto"/>
            </w:tcBorders>
            <w:noWrap/>
            <w:vAlign w:val="center"/>
            <w:hideMark/>
          </w:tcPr>
          <w:p w14:paraId="0115551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755,64%</w:t>
            </w:r>
          </w:p>
        </w:tc>
      </w:tr>
      <w:tr w:rsidR="00C656E4" w:rsidRPr="00866841" w14:paraId="44FC0452" w14:textId="77777777" w:rsidTr="00FC73CE">
        <w:trPr>
          <w:trHeight w:val="533"/>
        </w:trPr>
        <w:tc>
          <w:tcPr>
            <w:tcW w:w="717" w:type="dxa"/>
            <w:tcBorders>
              <w:top w:val="nil"/>
              <w:left w:val="single" w:sz="4" w:space="0" w:color="auto"/>
              <w:bottom w:val="single" w:sz="4" w:space="0" w:color="auto"/>
              <w:right w:val="single" w:sz="4" w:space="0" w:color="auto"/>
            </w:tcBorders>
            <w:noWrap/>
            <w:vAlign w:val="center"/>
            <w:hideMark/>
          </w:tcPr>
          <w:p w14:paraId="3DBFB4D7"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2.1.2.</w:t>
            </w:r>
          </w:p>
        </w:tc>
        <w:tc>
          <w:tcPr>
            <w:tcW w:w="4688" w:type="dxa"/>
            <w:tcBorders>
              <w:top w:val="nil"/>
              <w:left w:val="nil"/>
              <w:bottom w:val="single" w:sz="4" w:space="0" w:color="auto"/>
              <w:right w:val="single" w:sz="4" w:space="0" w:color="auto"/>
            </w:tcBorders>
            <w:vAlign w:val="center"/>
            <w:hideMark/>
          </w:tcPr>
          <w:p w14:paraId="7E8976CD"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на содержание сетей без учета выпадающих за предыдущие периоды</w:t>
            </w:r>
          </w:p>
        </w:tc>
        <w:tc>
          <w:tcPr>
            <w:tcW w:w="1800" w:type="dxa"/>
            <w:tcBorders>
              <w:top w:val="nil"/>
              <w:left w:val="nil"/>
              <w:bottom w:val="single" w:sz="4" w:space="0" w:color="auto"/>
              <w:right w:val="single" w:sz="4" w:space="0" w:color="auto"/>
            </w:tcBorders>
            <w:noWrap/>
            <w:vAlign w:val="center"/>
            <w:hideMark/>
          </w:tcPr>
          <w:p w14:paraId="7A9FA52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3 799 719,43</w:t>
            </w:r>
          </w:p>
        </w:tc>
        <w:tc>
          <w:tcPr>
            <w:tcW w:w="1440" w:type="dxa"/>
            <w:tcBorders>
              <w:top w:val="nil"/>
              <w:left w:val="nil"/>
              <w:bottom w:val="single" w:sz="4" w:space="0" w:color="auto"/>
              <w:right w:val="single" w:sz="4" w:space="0" w:color="auto"/>
            </w:tcBorders>
            <w:noWrap/>
            <w:vAlign w:val="center"/>
            <w:hideMark/>
          </w:tcPr>
          <w:p w14:paraId="598F038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4 322 642,37</w:t>
            </w:r>
          </w:p>
        </w:tc>
        <w:tc>
          <w:tcPr>
            <w:tcW w:w="1440" w:type="dxa"/>
            <w:tcBorders>
              <w:top w:val="nil"/>
              <w:left w:val="nil"/>
              <w:bottom w:val="single" w:sz="4" w:space="0" w:color="auto"/>
              <w:right w:val="single" w:sz="4" w:space="0" w:color="auto"/>
            </w:tcBorders>
            <w:noWrap/>
            <w:vAlign w:val="center"/>
            <w:hideMark/>
          </w:tcPr>
          <w:p w14:paraId="5E8868A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4 859 814,53</w:t>
            </w:r>
          </w:p>
        </w:tc>
        <w:tc>
          <w:tcPr>
            <w:tcW w:w="1620" w:type="dxa"/>
            <w:tcBorders>
              <w:top w:val="nil"/>
              <w:left w:val="nil"/>
              <w:bottom w:val="single" w:sz="4" w:space="0" w:color="auto"/>
              <w:right w:val="single" w:sz="4" w:space="0" w:color="auto"/>
            </w:tcBorders>
            <w:noWrap/>
            <w:vAlign w:val="center"/>
            <w:hideMark/>
          </w:tcPr>
          <w:p w14:paraId="3224ABF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12 982 176,33</w:t>
            </w:r>
          </w:p>
        </w:tc>
        <w:tc>
          <w:tcPr>
            <w:tcW w:w="1440" w:type="dxa"/>
            <w:tcBorders>
              <w:top w:val="nil"/>
              <w:left w:val="nil"/>
              <w:bottom w:val="single" w:sz="4" w:space="0" w:color="auto"/>
              <w:right w:val="single" w:sz="4" w:space="0" w:color="auto"/>
            </w:tcBorders>
            <w:noWrap/>
            <w:vAlign w:val="center"/>
            <w:hideMark/>
          </w:tcPr>
          <w:p w14:paraId="43E6B50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113,76%</w:t>
            </w:r>
          </w:p>
        </w:tc>
        <w:tc>
          <w:tcPr>
            <w:tcW w:w="1260" w:type="dxa"/>
            <w:tcBorders>
              <w:top w:val="nil"/>
              <w:left w:val="nil"/>
              <w:bottom w:val="single" w:sz="4" w:space="0" w:color="auto"/>
              <w:right w:val="single" w:sz="4" w:space="0" w:color="auto"/>
            </w:tcBorders>
            <w:noWrap/>
            <w:vAlign w:val="center"/>
            <w:hideMark/>
          </w:tcPr>
          <w:p w14:paraId="04BC405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112,43%</w:t>
            </w:r>
          </w:p>
        </w:tc>
      </w:tr>
      <w:tr w:rsidR="00C656E4" w:rsidRPr="00866841" w14:paraId="5AEF7FBC"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133E8DAA"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2.2.</w:t>
            </w:r>
          </w:p>
        </w:tc>
        <w:tc>
          <w:tcPr>
            <w:tcW w:w="4688" w:type="dxa"/>
            <w:tcBorders>
              <w:top w:val="nil"/>
              <w:left w:val="nil"/>
              <w:bottom w:val="single" w:sz="4" w:space="0" w:color="auto"/>
              <w:right w:val="single" w:sz="4" w:space="0" w:color="auto"/>
            </w:tcBorders>
            <w:vAlign w:val="center"/>
            <w:hideMark/>
          </w:tcPr>
          <w:p w14:paraId="61CD7E5C"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Потери по актам</w:t>
            </w:r>
          </w:p>
        </w:tc>
        <w:tc>
          <w:tcPr>
            <w:tcW w:w="1800" w:type="dxa"/>
            <w:tcBorders>
              <w:top w:val="nil"/>
              <w:left w:val="nil"/>
              <w:bottom w:val="single" w:sz="4" w:space="0" w:color="auto"/>
              <w:right w:val="single" w:sz="4" w:space="0" w:color="auto"/>
            </w:tcBorders>
            <w:noWrap/>
            <w:vAlign w:val="center"/>
            <w:hideMark/>
          </w:tcPr>
          <w:p w14:paraId="237573D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950 635,83</w:t>
            </w:r>
          </w:p>
        </w:tc>
        <w:tc>
          <w:tcPr>
            <w:tcW w:w="1440" w:type="dxa"/>
            <w:tcBorders>
              <w:top w:val="nil"/>
              <w:left w:val="nil"/>
              <w:bottom w:val="single" w:sz="4" w:space="0" w:color="auto"/>
              <w:right w:val="single" w:sz="4" w:space="0" w:color="auto"/>
            </w:tcBorders>
            <w:noWrap/>
            <w:vAlign w:val="center"/>
            <w:hideMark/>
          </w:tcPr>
          <w:p w14:paraId="6BE94EC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1 205 109,35</w:t>
            </w:r>
          </w:p>
        </w:tc>
        <w:tc>
          <w:tcPr>
            <w:tcW w:w="1440" w:type="dxa"/>
            <w:tcBorders>
              <w:top w:val="nil"/>
              <w:left w:val="nil"/>
              <w:bottom w:val="single" w:sz="4" w:space="0" w:color="auto"/>
              <w:right w:val="single" w:sz="4" w:space="0" w:color="auto"/>
            </w:tcBorders>
            <w:noWrap/>
            <w:vAlign w:val="center"/>
            <w:hideMark/>
          </w:tcPr>
          <w:p w14:paraId="707FFC0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1 354 453,30</w:t>
            </w:r>
          </w:p>
        </w:tc>
        <w:tc>
          <w:tcPr>
            <w:tcW w:w="1620" w:type="dxa"/>
            <w:tcBorders>
              <w:top w:val="nil"/>
              <w:left w:val="nil"/>
              <w:bottom w:val="single" w:sz="4" w:space="0" w:color="auto"/>
              <w:right w:val="single" w:sz="4" w:space="0" w:color="auto"/>
            </w:tcBorders>
            <w:noWrap/>
            <w:vAlign w:val="center"/>
            <w:hideMark/>
          </w:tcPr>
          <w:p w14:paraId="78F5CEA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3 510 198,48</w:t>
            </w:r>
          </w:p>
        </w:tc>
        <w:tc>
          <w:tcPr>
            <w:tcW w:w="1440" w:type="dxa"/>
            <w:tcBorders>
              <w:top w:val="nil"/>
              <w:left w:val="nil"/>
              <w:bottom w:val="single" w:sz="4" w:space="0" w:color="auto"/>
              <w:right w:val="single" w:sz="4" w:space="0" w:color="auto"/>
            </w:tcBorders>
            <w:noWrap/>
            <w:vAlign w:val="center"/>
            <w:hideMark/>
          </w:tcPr>
          <w:p w14:paraId="0905923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126,77%</w:t>
            </w:r>
          </w:p>
        </w:tc>
        <w:tc>
          <w:tcPr>
            <w:tcW w:w="1260" w:type="dxa"/>
            <w:tcBorders>
              <w:top w:val="nil"/>
              <w:left w:val="nil"/>
              <w:bottom w:val="single" w:sz="4" w:space="0" w:color="auto"/>
              <w:right w:val="single" w:sz="4" w:space="0" w:color="auto"/>
            </w:tcBorders>
            <w:noWrap/>
            <w:vAlign w:val="center"/>
            <w:hideMark/>
          </w:tcPr>
          <w:p w14:paraId="35C8299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112,39%</w:t>
            </w:r>
          </w:p>
        </w:tc>
      </w:tr>
      <w:tr w:rsidR="00C656E4" w:rsidRPr="00866841" w14:paraId="252255BD" w14:textId="77777777" w:rsidTr="00FC73CE">
        <w:trPr>
          <w:trHeight w:val="386"/>
        </w:trPr>
        <w:tc>
          <w:tcPr>
            <w:tcW w:w="717" w:type="dxa"/>
            <w:tcBorders>
              <w:top w:val="nil"/>
              <w:left w:val="single" w:sz="4" w:space="0" w:color="auto"/>
              <w:bottom w:val="single" w:sz="4" w:space="0" w:color="auto"/>
              <w:right w:val="single" w:sz="4" w:space="0" w:color="auto"/>
            </w:tcBorders>
            <w:noWrap/>
            <w:vAlign w:val="center"/>
            <w:hideMark/>
          </w:tcPr>
          <w:p w14:paraId="310423E4"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4</w:t>
            </w:r>
          </w:p>
        </w:tc>
        <w:tc>
          <w:tcPr>
            <w:tcW w:w="4688" w:type="dxa"/>
            <w:tcBorders>
              <w:top w:val="nil"/>
              <w:left w:val="nil"/>
              <w:bottom w:val="single" w:sz="4" w:space="0" w:color="auto"/>
              <w:right w:val="single" w:sz="4" w:space="0" w:color="auto"/>
            </w:tcBorders>
            <w:vAlign w:val="center"/>
            <w:hideMark/>
          </w:tcPr>
          <w:p w14:paraId="06E1BE71"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Фактическая себестоимость</w:t>
            </w:r>
          </w:p>
        </w:tc>
        <w:tc>
          <w:tcPr>
            <w:tcW w:w="1800" w:type="dxa"/>
            <w:tcBorders>
              <w:top w:val="nil"/>
              <w:left w:val="nil"/>
              <w:bottom w:val="single" w:sz="4" w:space="0" w:color="auto"/>
              <w:right w:val="single" w:sz="4" w:space="0" w:color="auto"/>
            </w:tcBorders>
            <w:noWrap/>
            <w:vAlign w:val="center"/>
            <w:hideMark/>
          </w:tcPr>
          <w:p w14:paraId="1D53BC0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4 628 565,35</w:t>
            </w:r>
          </w:p>
        </w:tc>
        <w:tc>
          <w:tcPr>
            <w:tcW w:w="1440" w:type="dxa"/>
            <w:tcBorders>
              <w:top w:val="nil"/>
              <w:left w:val="nil"/>
              <w:bottom w:val="single" w:sz="4" w:space="0" w:color="auto"/>
              <w:right w:val="single" w:sz="4" w:space="0" w:color="auto"/>
            </w:tcBorders>
            <w:noWrap/>
            <w:vAlign w:val="center"/>
            <w:hideMark/>
          </w:tcPr>
          <w:p w14:paraId="3060731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5 240 790,79</w:t>
            </w:r>
          </w:p>
        </w:tc>
        <w:tc>
          <w:tcPr>
            <w:tcW w:w="1440" w:type="dxa"/>
            <w:tcBorders>
              <w:top w:val="nil"/>
              <w:left w:val="nil"/>
              <w:bottom w:val="single" w:sz="4" w:space="0" w:color="auto"/>
              <w:right w:val="single" w:sz="4" w:space="0" w:color="auto"/>
            </w:tcBorders>
            <w:noWrap/>
            <w:vAlign w:val="center"/>
            <w:hideMark/>
          </w:tcPr>
          <w:p w14:paraId="7F2C157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5 453 607,34</w:t>
            </w:r>
          </w:p>
        </w:tc>
        <w:tc>
          <w:tcPr>
            <w:tcW w:w="1620" w:type="dxa"/>
            <w:tcBorders>
              <w:top w:val="nil"/>
              <w:left w:val="nil"/>
              <w:bottom w:val="single" w:sz="4" w:space="0" w:color="auto"/>
              <w:right w:val="single" w:sz="4" w:space="0" w:color="auto"/>
            </w:tcBorders>
            <w:noWrap/>
            <w:vAlign w:val="center"/>
            <w:hideMark/>
          </w:tcPr>
          <w:p w14:paraId="593F72F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15 322 963,48</w:t>
            </w:r>
          </w:p>
        </w:tc>
        <w:tc>
          <w:tcPr>
            <w:tcW w:w="1440" w:type="dxa"/>
            <w:tcBorders>
              <w:top w:val="nil"/>
              <w:left w:val="nil"/>
              <w:bottom w:val="single" w:sz="4" w:space="0" w:color="auto"/>
              <w:right w:val="single" w:sz="4" w:space="0" w:color="auto"/>
            </w:tcBorders>
            <w:noWrap/>
            <w:vAlign w:val="center"/>
            <w:hideMark/>
          </w:tcPr>
          <w:p w14:paraId="7229F1D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113,23%</w:t>
            </w:r>
          </w:p>
        </w:tc>
        <w:tc>
          <w:tcPr>
            <w:tcW w:w="1260" w:type="dxa"/>
            <w:tcBorders>
              <w:top w:val="nil"/>
              <w:left w:val="nil"/>
              <w:bottom w:val="single" w:sz="4" w:space="0" w:color="auto"/>
              <w:right w:val="single" w:sz="4" w:space="0" w:color="auto"/>
            </w:tcBorders>
            <w:noWrap/>
            <w:vAlign w:val="center"/>
            <w:hideMark/>
          </w:tcPr>
          <w:p w14:paraId="4E3011A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104,06%</w:t>
            </w:r>
          </w:p>
        </w:tc>
      </w:tr>
      <w:tr w:rsidR="00C656E4" w:rsidRPr="00866841" w14:paraId="2DA8CEE8"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3140093B"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4.1.</w:t>
            </w:r>
          </w:p>
        </w:tc>
        <w:tc>
          <w:tcPr>
            <w:tcW w:w="4688" w:type="dxa"/>
            <w:tcBorders>
              <w:top w:val="nil"/>
              <w:left w:val="nil"/>
              <w:bottom w:val="single" w:sz="4" w:space="0" w:color="auto"/>
              <w:right w:val="single" w:sz="4" w:space="0" w:color="auto"/>
            </w:tcBorders>
            <w:vAlign w:val="center"/>
            <w:hideMark/>
          </w:tcPr>
          <w:p w14:paraId="00AEE08C"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т.ч., на содержание сетей </w:t>
            </w:r>
          </w:p>
        </w:tc>
        <w:tc>
          <w:tcPr>
            <w:tcW w:w="1800" w:type="dxa"/>
            <w:tcBorders>
              <w:top w:val="nil"/>
              <w:left w:val="nil"/>
              <w:bottom w:val="single" w:sz="4" w:space="0" w:color="auto"/>
              <w:right w:val="single" w:sz="4" w:space="0" w:color="auto"/>
            </w:tcBorders>
            <w:noWrap/>
            <w:vAlign w:val="center"/>
            <w:hideMark/>
          </w:tcPr>
          <w:p w14:paraId="4FE9129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3 677 929,52</w:t>
            </w:r>
          </w:p>
        </w:tc>
        <w:tc>
          <w:tcPr>
            <w:tcW w:w="1440" w:type="dxa"/>
            <w:tcBorders>
              <w:top w:val="nil"/>
              <w:left w:val="nil"/>
              <w:bottom w:val="single" w:sz="4" w:space="0" w:color="auto"/>
              <w:right w:val="single" w:sz="4" w:space="0" w:color="auto"/>
            </w:tcBorders>
            <w:noWrap/>
            <w:vAlign w:val="center"/>
            <w:hideMark/>
          </w:tcPr>
          <w:p w14:paraId="3B7BA38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4 035 681,44</w:t>
            </w:r>
          </w:p>
        </w:tc>
        <w:tc>
          <w:tcPr>
            <w:tcW w:w="1440" w:type="dxa"/>
            <w:tcBorders>
              <w:top w:val="nil"/>
              <w:left w:val="nil"/>
              <w:bottom w:val="single" w:sz="4" w:space="0" w:color="auto"/>
              <w:right w:val="single" w:sz="4" w:space="0" w:color="auto"/>
            </w:tcBorders>
            <w:noWrap/>
            <w:vAlign w:val="center"/>
            <w:hideMark/>
          </w:tcPr>
          <w:p w14:paraId="113DEBA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4 099 154,04</w:t>
            </w:r>
          </w:p>
        </w:tc>
        <w:tc>
          <w:tcPr>
            <w:tcW w:w="1620" w:type="dxa"/>
            <w:tcBorders>
              <w:top w:val="nil"/>
              <w:left w:val="nil"/>
              <w:bottom w:val="single" w:sz="4" w:space="0" w:color="auto"/>
              <w:right w:val="single" w:sz="4" w:space="0" w:color="auto"/>
            </w:tcBorders>
            <w:noWrap/>
            <w:vAlign w:val="center"/>
            <w:hideMark/>
          </w:tcPr>
          <w:p w14:paraId="0F855B0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11 812 765,00</w:t>
            </w:r>
          </w:p>
        </w:tc>
        <w:tc>
          <w:tcPr>
            <w:tcW w:w="1440" w:type="dxa"/>
            <w:tcBorders>
              <w:top w:val="nil"/>
              <w:left w:val="nil"/>
              <w:bottom w:val="single" w:sz="4" w:space="0" w:color="auto"/>
              <w:right w:val="single" w:sz="4" w:space="0" w:color="auto"/>
            </w:tcBorders>
            <w:noWrap/>
            <w:vAlign w:val="center"/>
            <w:hideMark/>
          </w:tcPr>
          <w:p w14:paraId="0A02DA3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109,73%</w:t>
            </w:r>
          </w:p>
        </w:tc>
        <w:tc>
          <w:tcPr>
            <w:tcW w:w="1260" w:type="dxa"/>
            <w:tcBorders>
              <w:top w:val="nil"/>
              <w:left w:val="nil"/>
              <w:bottom w:val="single" w:sz="4" w:space="0" w:color="auto"/>
              <w:right w:val="single" w:sz="4" w:space="0" w:color="auto"/>
            </w:tcBorders>
            <w:noWrap/>
            <w:vAlign w:val="center"/>
            <w:hideMark/>
          </w:tcPr>
          <w:p w14:paraId="2A7A375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101,57%</w:t>
            </w:r>
          </w:p>
        </w:tc>
      </w:tr>
      <w:tr w:rsidR="00C656E4" w:rsidRPr="00866841" w14:paraId="03A3DED3"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401661C3"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4.2.</w:t>
            </w:r>
          </w:p>
        </w:tc>
        <w:tc>
          <w:tcPr>
            <w:tcW w:w="4688" w:type="dxa"/>
            <w:tcBorders>
              <w:top w:val="nil"/>
              <w:left w:val="nil"/>
              <w:bottom w:val="single" w:sz="4" w:space="0" w:color="auto"/>
              <w:right w:val="single" w:sz="4" w:space="0" w:color="auto"/>
            </w:tcBorders>
            <w:vAlign w:val="center"/>
            <w:hideMark/>
          </w:tcPr>
          <w:p w14:paraId="35B15A9F"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оплата потерь</w:t>
            </w:r>
          </w:p>
        </w:tc>
        <w:tc>
          <w:tcPr>
            <w:tcW w:w="1800" w:type="dxa"/>
            <w:tcBorders>
              <w:top w:val="nil"/>
              <w:left w:val="nil"/>
              <w:bottom w:val="single" w:sz="4" w:space="0" w:color="auto"/>
              <w:right w:val="single" w:sz="4" w:space="0" w:color="auto"/>
            </w:tcBorders>
            <w:noWrap/>
            <w:vAlign w:val="center"/>
            <w:hideMark/>
          </w:tcPr>
          <w:p w14:paraId="6FEE450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950 635,83</w:t>
            </w:r>
          </w:p>
        </w:tc>
        <w:tc>
          <w:tcPr>
            <w:tcW w:w="1440" w:type="dxa"/>
            <w:tcBorders>
              <w:top w:val="nil"/>
              <w:left w:val="nil"/>
              <w:bottom w:val="single" w:sz="4" w:space="0" w:color="auto"/>
              <w:right w:val="single" w:sz="4" w:space="0" w:color="auto"/>
            </w:tcBorders>
            <w:noWrap/>
            <w:vAlign w:val="center"/>
            <w:hideMark/>
          </w:tcPr>
          <w:p w14:paraId="22D9F68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1 205 109,35</w:t>
            </w:r>
          </w:p>
        </w:tc>
        <w:tc>
          <w:tcPr>
            <w:tcW w:w="1440" w:type="dxa"/>
            <w:tcBorders>
              <w:top w:val="nil"/>
              <w:left w:val="nil"/>
              <w:bottom w:val="single" w:sz="4" w:space="0" w:color="auto"/>
              <w:right w:val="single" w:sz="4" w:space="0" w:color="auto"/>
            </w:tcBorders>
            <w:noWrap/>
            <w:vAlign w:val="center"/>
            <w:hideMark/>
          </w:tcPr>
          <w:p w14:paraId="1ED377A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1 354 453,30</w:t>
            </w:r>
          </w:p>
        </w:tc>
        <w:tc>
          <w:tcPr>
            <w:tcW w:w="1620" w:type="dxa"/>
            <w:tcBorders>
              <w:top w:val="nil"/>
              <w:left w:val="nil"/>
              <w:bottom w:val="single" w:sz="4" w:space="0" w:color="auto"/>
              <w:right w:val="single" w:sz="4" w:space="0" w:color="auto"/>
            </w:tcBorders>
            <w:noWrap/>
            <w:vAlign w:val="center"/>
            <w:hideMark/>
          </w:tcPr>
          <w:p w14:paraId="31A3117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3 510 198,48</w:t>
            </w:r>
          </w:p>
        </w:tc>
        <w:tc>
          <w:tcPr>
            <w:tcW w:w="1440" w:type="dxa"/>
            <w:tcBorders>
              <w:top w:val="nil"/>
              <w:left w:val="nil"/>
              <w:bottom w:val="single" w:sz="4" w:space="0" w:color="auto"/>
              <w:right w:val="single" w:sz="4" w:space="0" w:color="auto"/>
            </w:tcBorders>
            <w:noWrap/>
            <w:vAlign w:val="center"/>
            <w:hideMark/>
          </w:tcPr>
          <w:p w14:paraId="57E3135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126,77%</w:t>
            </w:r>
          </w:p>
        </w:tc>
        <w:tc>
          <w:tcPr>
            <w:tcW w:w="1260" w:type="dxa"/>
            <w:tcBorders>
              <w:top w:val="nil"/>
              <w:left w:val="nil"/>
              <w:bottom w:val="single" w:sz="4" w:space="0" w:color="auto"/>
              <w:right w:val="single" w:sz="4" w:space="0" w:color="auto"/>
            </w:tcBorders>
            <w:noWrap/>
            <w:vAlign w:val="center"/>
            <w:hideMark/>
          </w:tcPr>
          <w:p w14:paraId="3D6916F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112,39%</w:t>
            </w:r>
          </w:p>
        </w:tc>
      </w:tr>
      <w:tr w:rsidR="00C656E4" w:rsidRPr="00866841" w14:paraId="6C7FD7E2" w14:textId="77777777" w:rsidTr="00FC73CE">
        <w:trPr>
          <w:trHeight w:val="278"/>
        </w:trPr>
        <w:tc>
          <w:tcPr>
            <w:tcW w:w="717" w:type="dxa"/>
            <w:tcBorders>
              <w:top w:val="nil"/>
              <w:left w:val="single" w:sz="4" w:space="0" w:color="auto"/>
              <w:bottom w:val="single" w:sz="4" w:space="0" w:color="auto"/>
              <w:right w:val="single" w:sz="4" w:space="0" w:color="auto"/>
            </w:tcBorders>
            <w:noWrap/>
            <w:vAlign w:val="center"/>
            <w:hideMark/>
          </w:tcPr>
          <w:p w14:paraId="40A8023E"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5</w:t>
            </w:r>
          </w:p>
        </w:tc>
        <w:tc>
          <w:tcPr>
            <w:tcW w:w="4688" w:type="dxa"/>
            <w:tcBorders>
              <w:top w:val="nil"/>
              <w:left w:val="nil"/>
              <w:bottom w:val="single" w:sz="4" w:space="0" w:color="auto"/>
              <w:right w:val="single" w:sz="4" w:space="0" w:color="auto"/>
            </w:tcBorders>
            <w:vAlign w:val="center"/>
            <w:hideMark/>
          </w:tcPr>
          <w:p w14:paraId="086AEA34"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Полученная прибыль (убыток)</w:t>
            </w:r>
          </w:p>
        </w:tc>
        <w:tc>
          <w:tcPr>
            <w:tcW w:w="1800" w:type="dxa"/>
            <w:tcBorders>
              <w:top w:val="nil"/>
              <w:left w:val="nil"/>
              <w:bottom w:val="single" w:sz="4" w:space="0" w:color="auto"/>
              <w:right w:val="single" w:sz="4" w:space="0" w:color="auto"/>
            </w:tcBorders>
            <w:noWrap/>
            <w:vAlign w:val="center"/>
            <w:hideMark/>
          </w:tcPr>
          <w:p w14:paraId="08A7930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1FC0279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29BCBB7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48702FE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12EB685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6C0DE7B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640DC718"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7F89E91E"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5.1.</w:t>
            </w:r>
          </w:p>
        </w:tc>
        <w:tc>
          <w:tcPr>
            <w:tcW w:w="4688" w:type="dxa"/>
            <w:tcBorders>
              <w:top w:val="nil"/>
              <w:left w:val="nil"/>
              <w:bottom w:val="single" w:sz="4" w:space="0" w:color="auto"/>
              <w:right w:val="single" w:sz="4" w:space="0" w:color="auto"/>
            </w:tcBorders>
            <w:vAlign w:val="center"/>
            <w:hideMark/>
          </w:tcPr>
          <w:p w14:paraId="68C11304"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т.ч., на содержание сетей </w:t>
            </w:r>
          </w:p>
        </w:tc>
        <w:tc>
          <w:tcPr>
            <w:tcW w:w="1800" w:type="dxa"/>
            <w:tcBorders>
              <w:top w:val="nil"/>
              <w:left w:val="nil"/>
              <w:bottom w:val="single" w:sz="4" w:space="0" w:color="auto"/>
              <w:right w:val="single" w:sz="4" w:space="0" w:color="auto"/>
            </w:tcBorders>
            <w:noWrap/>
            <w:vAlign w:val="center"/>
            <w:hideMark/>
          </w:tcPr>
          <w:p w14:paraId="520368A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121 789,91</w:t>
            </w:r>
          </w:p>
        </w:tc>
        <w:tc>
          <w:tcPr>
            <w:tcW w:w="1440" w:type="dxa"/>
            <w:tcBorders>
              <w:top w:val="nil"/>
              <w:left w:val="nil"/>
              <w:bottom w:val="single" w:sz="4" w:space="0" w:color="auto"/>
              <w:right w:val="single" w:sz="4" w:space="0" w:color="auto"/>
            </w:tcBorders>
            <w:noWrap/>
            <w:vAlign w:val="center"/>
            <w:hideMark/>
          </w:tcPr>
          <w:p w14:paraId="67D3A81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286 920,92</w:t>
            </w:r>
          </w:p>
        </w:tc>
        <w:tc>
          <w:tcPr>
            <w:tcW w:w="1440" w:type="dxa"/>
            <w:tcBorders>
              <w:top w:val="nil"/>
              <w:left w:val="nil"/>
              <w:bottom w:val="single" w:sz="4" w:space="0" w:color="auto"/>
              <w:right w:val="single" w:sz="4" w:space="0" w:color="auto"/>
            </w:tcBorders>
            <w:noWrap/>
            <w:vAlign w:val="center"/>
            <w:hideMark/>
          </w:tcPr>
          <w:p w14:paraId="3DE43BC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760 660,49</w:t>
            </w:r>
          </w:p>
        </w:tc>
        <w:tc>
          <w:tcPr>
            <w:tcW w:w="1620" w:type="dxa"/>
            <w:tcBorders>
              <w:top w:val="nil"/>
              <w:left w:val="nil"/>
              <w:bottom w:val="single" w:sz="4" w:space="0" w:color="auto"/>
              <w:right w:val="single" w:sz="4" w:space="0" w:color="auto"/>
            </w:tcBorders>
            <w:noWrap/>
            <w:vAlign w:val="center"/>
            <w:hideMark/>
          </w:tcPr>
          <w:p w14:paraId="77D5BDF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1 169 371,32</w:t>
            </w:r>
          </w:p>
        </w:tc>
        <w:tc>
          <w:tcPr>
            <w:tcW w:w="1440" w:type="dxa"/>
            <w:tcBorders>
              <w:top w:val="nil"/>
              <w:left w:val="nil"/>
              <w:bottom w:val="single" w:sz="4" w:space="0" w:color="auto"/>
              <w:right w:val="single" w:sz="4" w:space="0" w:color="auto"/>
            </w:tcBorders>
            <w:noWrap/>
            <w:vAlign w:val="center"/>
            <w:hideMark/>
          </w:tcPr>
          <w:p w14:paraId="5DE6B9C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235,59%</w:t>
            </w:r>
          </w:p>
        </w:tc>
        <w:tc>
          <w:tcPr>
            <w:tcW w:w="1260" w:type="dxa"/>
            <w:tcBorders>
              <w:top w:val="nil"/>
              <w:left w:val="nil"/>
              <w:bottom w:val="single" w:sz="4" w:space="0" w:color="auto"/>
              <w:right w:val="single" w:sz="4" w:space="0" w:color="auto"/>
            </w:tcBorders>
            <w:noWrap/>
            <w:vAlign w:val="center"/>
            <w:hideMark/>
          </w:tcPr>
          <w:p w14:paraId="7771CE8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265,11%</w:t>
            </w:r>
          </w:p>
        </w:tc>
      </w:tr>
      <w:tr w:rsidR="00C656E4" w:rsidRPr="00866841" w14:paraId="1A60FA51"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7F9BD5D5"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5.2.</w:t>
            </w:r>
          </w:p>
        </w:tc>
        <w:tc>
          <w:tcPr>
            <w:tcW w:w="4688" w:type="dxa"/>
            <w:tcBorders>
              <w:top w:val="nil"/>
              <w:left w:val="nil"/>
              <w:bottom w:val="single" w:sz="4" w:space="0" w:color="auto"/>
              <w:right w:val="single" w:sz="4" w:space="0" w:color="auto"/>
            </w:tcBorders>
            <w:vAlign w:val="center"/>
            <w:hideMark/>
          </w:tcPr>
          <w:p w14:paraId="18673EB9"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оплата потерь</w:t>
            </w:r>
          </w:p>
        </w:tc>
        <w:tc>
          <w:tcPr>
            <w:tcW w:w="1800" w:type="dxa"/>
            <w:tcBorders>
              <w:top w:val="nil"/>
              <w:left w:val="nil"/>
              <w:bottom w:val="single" w:sz="4" w:space="0" w:color="auto"/>
              <w:right w:val="single" w:sz="4" w:space="0" w:color="auto"/>
            </w:tcBorders>
            <w:noWrap/>
            <w:vAlign w:val="center"/>
            <w:hideMark/>
          </w:tcPr>
          <w:p w14:paraId="4BDDF9E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1DC7E8D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193C00C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620" w:type="dxa"/>
            <w:tcBorders>
              <w:top w:val="nil"/>
              <w:left w:val="nil"/>
              <w:bottom w:val="single" w:sz="4" w:space="0" w:color="auto"/>
              <w:right w:val="single" w:sz="4" w:space="0" w:color="auto"/>
            </w:tcBorders>
            <w:noWrap/>
            <w:vAlign w:val="center"/>
            <w:hideMark/>
          </w:tcPr>
          <w:p w14:paraId="2DF6C47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6EDC9BF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c>
          <w:tcPr>
            <w:tcW w:w="1260" w:type="dxa"/>
            <w:tcBorders>
              <w:top w:val="nil"/>
              <w:left w:val="nil"/>
              <w:bottom w:val="single" w:sz="4" w:space="0" w:color="auto"/>
              <w:right w:val="single" w:sz="4" w:space="0" w:color="auto"/>
            </w:tcBorders>
            <w:noWrap/>
            <w:vAlign w:val="center"/>
            <w:hideMark/>
          </w:tcPr>
          <w:p w14:paraId="20593C0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r>
      <w:tr w:rsidR="00C656E4" w:rsidRPr="00866841" w14:paraId="257AD0D0" w14:textId="77777777" w:rsidTr="00FC73CE">
        <w:trPr>
          <w:trHeight w:val="627"/>
        </w:trPr>
        <w:tc>
          <w:tcPr>
            <w:tcW w:w="717" w:type="dxa"/>
            <w:tcBorders>
              <w:top w:val="nil"/>
              <w:left w:val="single" w:sz="4" w:space="0" w:color="auto"/>
              <w:bottom w:val="single" w:sz="4" w:space="0" w:color="auto"/>
              <w:right w:val="single" w:sz="4" w:space="0" w:color="auto"/>
            </w:tcBorders>
            <w:noWrap/>
            <w:vAlign w:val="center"/>
            <w:hideMark/>
          </w:tcPr>
          <w:p w14:paraId="156FAF20"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6</w:t>
            </w:r>
          </w:p>
        </w:tc>
        <w:tc>
          <w:tcPr>
            <w:tcW w:w="4688" w:type="dxa"/>
            <w:tcBorders>
              <w:top w:val="nil"/>
              <w:left w:val="nil"/>
              <w:bottom w:val="single" w:sz="4" w:space="0" w:color="auto"/>
              <w:right w:val="single" w:sz="4" w:space="0" w:color="auto"/>
            </w:tcBorders>
            <w:vAlign w:val="center"/>
            <w:hideMark/>
          </w:tcPr>
          <w:p w14:paraId="789E0CDA"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Фактическая себестоимость, принятая РСТ Забайкальского края с учетом результатов проверки</w:t>
            </w:r>
          </w:p>
        </w:tc>
        <w:tc>
          <w:tcPr>
            <w:tcW w:w="1800" w:type="dxa"/>
            <w:tcBorders>
              <w:top w:val="nil"/>
              <w:left w:val="nil"/>
              <w:bottom w:val="single" w:sz="4" w:space="0" w:color="auto"/>
              <w:right w:val="single" w:sz="4" w:space="0" w:color="auto"/>
            </w:tcBorders>
            <w:noWrap/>
            <w:vAlign w:val="center"/>
            <w:hideMark/>
          </w:tcPr>
          <w:p w14:paraId="62600A2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197300F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6BF7F7E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22EEA81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38B383B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59D041D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39F537E1"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73A99121"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6.1.</w:t>
            </w:r>
          </w:p>
        </w:tc>
        <w:tc>
          <w:tcPr>
            <w:tcW w:w="4688" w:type="dxa"/>
            <w:tcBorders>
              <w:top w:val="nil"/>
              <w:left w:val="nil"/>
              <w:bottom w:val="single" w:sz="4" w:space="0" w:color="auto"/>
              <w:right w:val="single" w:sz="4" w:space="0" w:color="auto"/>
            </w:tcBorders>
            <w:vAlign w:val="center"/>
            <w:hideMark/>
          </w:tcPr>
          <w:p w14:paraId="4B318976"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т.ч., на содержание сетей </w:t>
            </w:r>
          </w:p>
        </w:tc>
        <w:tc>
          <w:tcPr>
            <w:tcW w:w="1800" w:type="dxa"/>
            <w:tcBorders>
              <w:top w:val="nil"/>
              <w:left w:val="nil"/>
              <w:bottom w:val="single" w:sz="4" w:space="0" w:color="auto"/>
              <w:right w:val="single" w:sz="4" w:space="0" w:color="auto"/>
            </w:tcBorders>
            <w:noWrap/>
            <w:vAlign w:val="center"/>
            <w:hideMark/>
          </w:tcPr>
          <w:p w14:paraId="4673520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3 645 020,56</w:t>
            </w:r>
          </w:p>
        </w:tc>
        <w:tc>
          <w:tcPr>
            <w:tcW w:w="1440" w:type="dxa"/>
            <w:tcBorders>
              <w:top w:val="nil"/>
              <w:left w:val="nil"/>
              <w:bottom w:val="single" w:sz="4" w:space="0" w:color="auto"/>
              <w:right w:val="single" w:sz="4" w:space="0" w:color="auto"/>
            </w:tcBorders>
            <w:noWrap/>
            <w:vAlign w:val="center"/>
            <w:hideMark/>
          </w:tcPr>
          <w:p w14:paraId="511FA2E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3 967 885,46</w:t>
            </w:r>
          </w:p>
        </w:tc>
        <w:tc>
          <w:tcPr>
            <w:tcW w:w="1440" w:type="dxa"/>
            <w:tcBorders>
              <w:top w:val="nil"/>
              <w:left w:val="nil"/>
              <w:bottom w:val="single" w:sz="4" w:space="0" w:color="auto"/>
              <w:right w:val="single" w:sz="4" w:space="0" w:color="auto"/>
            </w:tcBorders>
            <w:noWrap/>
            <w:vAlign w:val="center"/>
            <w:hideMark/>
          </w:tcPr>
          <w:p w14:paraId="45BA2EA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4 161 143,87</w:t>
            </w:r>
          </w:p>
        </w:tc>
        <w:tc>
          <w:tcPr>
            <w:tcW w:w="1620" w:type="dxa"/>
            <w:tcBorders>
              <w:top w:val="nil"/>
              <w:left w:val="nil"/>
              <w:bottom w:val="single" w:sz="4" w:space="0" w:color="auto"/>
              <w:right w:val="single" w:sz="4" w:space="0" w:color="auto"/>
            </w:tcBorders>
            <w:noWrap/>
            <w:vAlign w:val="center"/>
            <w:hideMark/>
          </w:tcPr>
          <w:p w14:paraId="129C53E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11 774 049,89</w:t>
            </w:r>
          </w:p>
        </w:tc>
        <w:tc>
          <w:tcPr>
            <w:tcW w:w="1440" w:type="dxa"/>
            <w:tcBorders>
              <w:top w:val="nil"/>
              <w:left w:val="nil"/>
              <w:bottom w:val="single" w:sz="4" w:space="0" w:color="auto"/>
              <w:right w:val="single" w:sz="4" w:space="0" w:color="auto"/>
            </w:tcBorders>
            <w:noWrap/>
            <w:vAlign w:val="center"/>
            <w:hideMark/>
          </w:tcPr>
          <w:p w14:paraId="124B5DD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108,86%</w:t>
            </w:r>
          </w:p>
        </w:tc>
        <w:tc>
          <w:tcPr>
            <w:tcW w:w="1260" w:type="dxa"/>
            <w:tcBorders>
              <w:top w:val="nil"/>
              <w:left w:val="nil"/>
              <w:bottom w:val="single" w:sz="4" w:space="0" w:color="auto"/>
              <w:right w:val="single" w:sz="4" w:space="0" w:color="auto"/>
            </w:tcBorders>
            <w:noWrap/>
            <w:vAlign w:val="center"/>
            <w:hideMark/>
          </w:tcPr>
          <w:p w14:paraId="705CFA2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104,87%</w:t>
            </w:r>
          </w:p>
        </w:tc>
      </w:tr>
      <w:tr w:rsidR="00C656E4" w:rsidRPr="00866841" w14:paraId="71669F56" w14:textId="77777777" w:rsidTr="00FC73CE">
        <w:trPr>
          <w:trHeight w:val="354"/>
        </w:trPr>
        <w:tc>
          <w:tcPr>
            <w:tcW w:w="717" w:type="dxa"/>
            <w:tcBorders>
              <w:top w:val="nil"/>
              <w:left w:val="single" w:sz="4" w:space="0" w:color="auto"/>
              <w:bottom w:val="single" w:sz="4" w:space="0" w:color="auto"/>
              <w:right w:val="single" w:sz="4" w:space="0" w:color="auto"/>
            </w:tcBorders>
            <w:noWrap/>
            <w:vAlign w:val="center"/>
            <w:hideMark/>
          </w:tcPr>
          <w:p w14:paraId="0F6D95DF"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6.1.1.</w:t>
            </w:r>
          </w:p>
        </w:tc>
        <w:tc>
          <w:tcPr>
            <w:tcW w:w="4688" w:type="dxa"/>
            <w:tcBorders>
              <w:top w:val="nil"/>
              <w:left w:val="nil"/>
              <w:bottom w:val="single" w:sz="4" w:space="0" w:color="auto"/>
              <w:right w:val="single" w:sz="4" w:space="0" w:color="auto"/>
            </w:tcBorders>
            <w:vAlign w:val="center"/>
            <w:hideMark/>
          </w:tcPr>
          <w:p w14:paraId="7A1B4B66"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Подконтрольные расходы, учтенные в ТБР</w:t>
            </w:r>
          </w:p>
        </w:tc>
        <w:tc>
          <w:tcPr>
            <w:tcW w:w="1800" w:type="dxa"/>
            <w:tcBorders>
              <w:top w:val="nil"/>
              <w:left w:val="nil"/>
              <w:bottom w:val="single" w:sz="4" w:space="0" w:color="auto"/>
              <w:right w:val="single" w:sz="4" w:space="0" w:color="auto"/>
            </w:tcBorders>
            <w:noWrap/>
            <w:vAlign w:val="center"/>
            <w:hideMark/>
          </w:tcPr>
          <w:p w14:paraId="04287B8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1 601 919,14</w:t>
            </w:r>
          </w:p>
        </w:tc>
        <w:tc>
          <w:tcPr>
            <w:tcW w:w="1440" w:type="dxa"/>
            <w:tcBorders>
              <w:top w:val="nil"/>
              <w:left w:val="nil"/>
              <w:bottom w:val="single" w:sz="4" w:space="0" w:color="auto"/>
              <w:right w:val="single" w:sz="4" w:space="0" w:color="auto"/>
            </w:tcBorders>
            <w:noWrap/>
            <w:vAlign w:val="center"/>
            <w:hideMark/>
          </w:tcPr>
          <w:p w14:paraId="201773B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1 742 048,90</w:t>
            </w:r>
          </w:p>
        </w:tc>
        <w:tc>
          <w:tcPr>
            <w:tcW w:w="1440" w:type="dxa"/>
            <w:tcBorders>
              <w:top w:val="nil"/>
              <w:left w:val="nil"/>
              <w:bottom w:val="single" w:sz="4" w:space="0" w:color="auto"/>
              <w:right w:val="single" w:sz="4" w:space="0" w:color="auto"/>
            </w:tcBorders>
            <w:noWrap/>
            <w:vAlign w:val="center"/>
            <w:hideMark/>
          </w:tcPr>
          <w:p w14:paraId="3EBED12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185 735,19</w:t>
            </w:r>
          </w:p>
        </w:tc>
        <w:tc>
          <w:tcPr>
            <w:tcW w:w="1620" w:type="dxa"/>
            <w:tcBorders>
              <w:top w:val="nil"/>
              <w:left w:val="nil"/>
              <w:bottom w:val="single" w:sz="4" w:space="0" w:color="auto"/>
              <w:right w:val="single" w:sz="4" w:space="0" w:color="auto"/>
            </w:tcBorders>
            <w:noWrap/>
            <w:vAlign w:val="center"/>
            <w:hideMark/>
          </w:tcPr>
          <w:p w14:paraId="396A9C4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3 529 703,23</w:t>
            </w:r>
          </w:p>
        </w:tc>
        <w:tc>
          <w:tcPr>
            <w:tcW w:w="1440" w:type="dxa"/>
            <w:tcBorders>
              <w:top w:val="nil"/>
              <w:left w:val="nil"/>
              <w:bottom w:val="single" w:sz="4" w:space="0" w:color="auto"/>
              <w:right w:val="single" w:sz="4" w:space="0" w:color="auto"/>
            </w:tcBorders>
            <w:noWrap/>
            <w:vAlign w:val="center"/>
            <w:hideMark/>
          </w:tcPr>
          <w:p w14:paraId="49FB660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108,75%</w:t>
            </w:r>
          </w:p>
        </w:tc>
        <w:tc>
          <w:tcPr>
            <w:tcW w:w="1260" w:type="dxa"/>
            <w:tcBorders>
              <w:top w:val="nil"/>
              <w:left w:val="nil"/>
              <w:bottom w:val="single" w:sz="4" w:space="0" w:color="auto"/>
              <w:right w:val="single" w:sz="4" w:space="0" w:color="auto"/>
            </w:tcBorders>
            <w:noWrap/>
            <w:vAlign w:val="center"/>
            <w:hideMark/>
          </w:tcPr>
          <w:p w14:paraId="4C86FB6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10,66%</w:t>
            </w:r>
          </w:p>
        </w:tc>
      </w:tr>
      <w:tr w:rsidR="00C656E4" w:rsidRPr="00866841" w14:paraId="53D39583" w14:textId="77777777" w:rsidTr="00FC73CE">
        <w:trPr>
          <w:trHeight w:val="534"/>
        </w:trPr>
        <w:tc>
          <w:tcPr>
            <w:tcW w:w="717" w:type="dxa"/>
            <w:tcBorders>
              <w:top w:val="nil"/>
              <w:left w:val="single" w:sz="4" w:space="0" w:color="auto"/>
              <w:bottom w:val="single" w:sz="4" w:space="0" w:color="auto"/>
              <w:right w:val="single" w:sz="4" w:space="0" w:color="auto"/>
            </w:tcBorders>
            <w:noWrap/>
            <w:vAlign w:val="center"/>
            <w:hideMark/>
          </w:tcPr>
          <w:p w14:paraId="08FBA40D"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6.1.2.</w:t>
            </w:r>
          </w:p>
        </w:tc>
        <w:tc>
          <w:tcPr>
            <w:tcW w:w="4688" w:type="dxa"/>
            <w:tcBorders>
              <w:top w:val="nil"/>
              <w:left w:val="nil"/>
              <w:bottom w:val="single" w:sz="4" w:space="0" w:color="auto"/>
              <w:right w:val="single" w:sz="4" w:space="0" w:color="auto"/>
            </w:tcBorders>
            <w:vAlign w:val="center"/>
            <w:hideMark/>
          </w:tcPr>
          <w:p w14:paraId="38D1394D"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Неподконтрольные расходы (факт)-экономически необоснованные расходы</w:t>
            </w:r>
          </w:p>
        </w:tc>
        <w:tc>
          <w:tcPr>
            <w:tcW w:w="1800" w:type="dxa"/>
            <w:tcBorders>
              <w:top w:val="nil"/>
              <w:left w:val="nil"/>
              <w:bottom w:val="single" w:sz="4" w:space="0" w:color="auto"/>
              <w:right w:val="single" w:sz="4" w:space="0" w:color="auto"/>
            </w:tcBorders>
            <w:noWrap/>
            <w:vAlign w:val="center"/>
            <w:hideMark/>
          </w:tcPr>
          <w:p w14:paraId="4D9009C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243 101,42</w:t>
            </w:r>
          </w:p>
        </w:tc>
        <w:tc>
          <w:tcPr>
            <w:tcW w:w="1440" w:type="dxa"/>
            <w:tcBorders>
              <w:top w:val="nil"/>
              <w:left w:val="nil"/>
              <w:bottom w:val="single" w:sz="4" w:space="0" w:color="auto"/>
              <w:right w:val="single" w:sz="4" w:space="0" w:color="auto"/>
            </w:tcBorders>
            <w:noWrap/>
            <w:vAlign w:val="center"/>
            <w:hideMark/>
          </w:tcPr>
          <w:p w14:paraId="29D2EF3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1 497 743,17</w:t>
            </w:r>
          </w:p>
        </w:tc>
        <w:tc>
          <w:tcPr>
            <w:tcW w:w="1440" w:type="dxa"/>
            <w:tcBorders>
              <w:top w:val="nil"/>
              <w:left w:val="nil"/>
              <w:bottom w:val="single" w:sz="4" w:space="0" w:color="auto"/>
              <w:right w:val="single" w:sz="4" w:space="0" w:color="auto"/>
            </w:tcBorders>
            <w:noWrap/>
            <w:vAlign w:val="center"/>
            <w:hideMark/>
          </w:tcPr>
          <w:p w14:paraId="1C30742A"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1 572 912,31</w:t>
            </w:r>
          </w:p>
        </w:tc>
        <w:tc>
          <w:tcPr>
            <w:tcW w:w="1620" w:type="dxa"/>
            <w:tcBorders>
              <w:top w:val="nil"/>
              <w:left w:val="nil"/>
              <w:bottom w:val="single" w:sz="4" w:space="0" w:color="auto"/>
              <w:right w:val="single" w:sz="4" w:space="0" w:color="auto"/>
            </w:tcBorders>
            <w:noWrap/>
            <w:vAlign w:val="center"/>
            <w:hideMark/>
          </w:tcPr>
          <w:p w14:paraId="09E53EE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3 313 756,90</w:t>
            </w:r>
          </w:p>
        </w:tc>
        <w:tc>
          <w:tcPr>
            <w:tcW w:w="1440" w:type="dxa"/>
            <w:tcBorders>
              <w:top w:val="nil"/>
              <w:left w:val="nil"/>
              <w:bottom w:val="single" w:sz="4" w:space="0" w:color="auto"/>
              <w:right w:val="single" w:sz="4" w:space="0" w:color="auto"/>
            </w:tcBorders>
            <w:noWrap/>
            <w:vAlign w:val="center"/>
            <w:hideMark/>
          </w:tcPr>
          <w:p w14:paraId="3AAB275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616,10%</w:t>
            </w:r>
          </w:p>
        </w:tc>
        <w:tc>
          <w:tcPr>
            <w:tcW w:w="1260" w:type="dxa"/>
            <w:tcBorders>
              <w:top w:val="nil"/>
              <w:left w:val="nil"/>
              <w:bottom w:val="single" w:sz="4" w:space="0" w:color="auto"/>
              <w:right w:val="single" w:sz="4" w:space="0" w:color="auto"/>
            </w:tcBorders>
            <w:noWrap/>
            <w:vAlign w:val="center"/>
            <w:hideMark/>
          </w:tcPr>
          <w:p w14:paraId="5311255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105,02%</w:t>
            </w:r>
          </w:p>
        </w:tc>
      </w:tr>
      <w:tr w:rsidR="00C656E4" w:rsidRPr="00866841" w14:paraId="2E263FD8" w14:textId="77777777" w:rsidTr="00FC73CE">
        <w:trPr>
          <w:trHeight w:val="542"/>
        </w:trPr>
        <w:tc>
          <w:tcPr>
            <w:tcW w:w="717" w:type="dxa"/>
            <w:tcBorders>
              <w:top w:val="nil"/>
              <w:left w:val="single" w:sz="4" w:space="0" w:color="auto"/>
              <w:bottom w:val="single" w:sz="4" w:space="0" w:color="auto"/>
              <w:right w:val="single" w:sz="4" w:space="0" w:color="auto"/>
            </w:tcBorders>
            <w:noWrap/>
            <w:vAlign w:val="center"/>
            <w:hideMark/>
          </w:tcPr>
          <w:p w14:paraId="771BA0EC"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lastRenderedPageBreak/>
              <w:t>6.1.3.</w:t>
            </w:r>
          </w:p>
        </w:tc>
        <w:tc>
          <w:tcPr>
            <w:tcW w:w="4688" w:type="dxa"/>
            <w:tcBorders>
              <w:top w:val="nil"/>
              <w:left w:val="nil"/>
              <w:bottom w:val="single" w:sz="4" w:space="0" w:color="auto"/>
              <w:right w:val="single" w:sz="4" w:space="0" w:color="auto"/>
            </w:tcBorders>
            <w:vAlign w:val="center"/>
            <w:hideMark/>
          </w:tcPr>
          <w:p w14:paraId="79F971DF"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Расходы, не относящиеся к подконтрольным и неподконтрольным</w:t>
            </w:r>
          </w:p>
        </w:tc>
        <w:tc>
          <w:tcPr>
            <w:tcW w:w="1800" w:type="dxa"/>
            <w:tcBorders>
              <w:top w:val="nil"/>
              <w:left w:val="nil"/>
              <w:bottom w:val="single" w:sz="4" w:space="0" w:color="auto"/>
              <w:right w:val="single" w:sz="4" w:space="0" w:color="auto"/>
            </w:tcBorders>
            <w:noWrap/>
            <w:vAlign w:val="center"/>
            <w:hideMark/>
          </w:tcPr>
          <w:p w14:paraId="719266D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187FC5B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728 093,39</w:t>
            </w:r>
          </w:p>
        </w:tc>
        <w:tc>
          <w:tcPr>
            <w:tcW w:w="1440" w:type="dxa"/>
            <w:tcBorders>
              <w:top w:val="nil"/>
              <w:left w:val="nil"/>
              <w:bottom w:val="single" w:sz="4" w:space="0" w:color="auto"/>
              <w:right w:val="single" w:sz="4" w:space="0" w:color="auto"/>
            </w:tcBorders>
            <w:noWrap/>
            <w:vAlign w:val="center"/>
            <w:hideMark/>
          </w:tcPr>
          <w:p w14:paraId="78D1745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730 879,36</w:t>
            </w:r>
          </w:p>
        </w:tc>
        <w:tc>
          <w:tcPr>
            <w:tcW w:w="1620" w:type="dxa"/>
            <w:tcBorders>
              <w:top w:val="nil"/>
              <w:left w:val="nil"/>
              <w:bottom w:val="single" w:sz="4" w:space="0" w:color="auto"/>
              <w:right w:val="single" w:sz="4" w:space="0" w:color="auto"/>
            </w:tcBorders>
            <w:noWrap/>
            <w:vAlign w:val="center"/>
            <w:hideMark/>
          </w:tcPr>
          <w:p w14:paraId="166A276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1 458 972,75</w:t>
            </w:r>
          </w:p>
        </w:tc>
        <w:tc>
          <w:tcPr>
            <w:tcW w:w="1440" w:type="dxa"/>
            <w:tcBorders>
              <w:top w:val="nil"/>
              <w:left w:val="nil"/>
              <w:bottom w:val="single" w:sz="4" w:space="0" w:color="auto"/>
              <w:right w:val="single" w:sz="4" w:space="0" w:color="auto"/>
            </w:tcBorders>
            <w:noWrap/>
            <w:vAlign w:val="center"/>
            <w:hideMark/>
          </w:tcPr>
          <w:p w14:paraId="0176213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c>
          <w:tcPr>
            <w:tcW w:w="1260" w:type="dxa"/>
            <w:tcBorders>
              <w:top w:val="nil"/>
              <w:left w:val="nil"/>
              <w:bottom w:val="single" w:sz="4" w:space="0" w:color="auto"/>
              <w:right w:val="single" w:sz="4" w:space="0" w:color="auto"/>
            </w:tcBorders>
            <w:noWrap/>
            <w:vAlign w:val="center"/>
            <w:hideMark/>
          </w:tcPr>
          <w:p w14:paraId="2BE5E8F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100,38%</w:t>
            </w:r>
          </w:p>
        </w:tc>
      </w:tr>
      <w:tr w:rsidR="00C656E4" w:rsidRPr="00866841" w14:paraId="6AE5A915"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0C6BFBBB"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6.2.</w:t>
            </w:r>
          </w:p>
        </w:tc>
        <w:tc>
          <w:tcPr>
            <w:tcW w:w="4688" w:type="dxa"/>
            <w:tcBorders>
              <w:top w:val="nil"/>
              <w:left w:val="nil"/>
              <w:bottom w:val="single" w:sz="4" w:space="0" w:color="auto"/>
              <w:right w:val="single" w:sz="4" w:space="0" w:color="auto"/>
            </w:tcBorders>
            <w:vAlign w:val="center"/>
            <w:hideMark/>
          </w:tcPr>
          <w:p w14:paraId="25A4DDE2"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оплата потерь</w:t>
            </w:r>
          </w:p>
        </w:tc>
        <w:tc>
          <w:tcPr>
            <w:tcW w:w="1800" w:type="dxa"/>
            <w:tcBorders>
              <w:top w:val="nil"/>
              <w:left w:val="nil"/>
              <w:bottom w:val="single" w:sz="4" w:space="0" w:color="auto"/>
              <w:right w:val="single" w:sz="4" w:space="0" w:color="auto"/>
            </w:tcBorders>
            <w:noWrap/>
            <w:vAlign w:val="center"/>
            <w:hideMark/>
          </w:tcPr>
          <w:p w14:paraId="40E0F7F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950 635,83</w:t>
            </w:r>
          </w:p>
        </w:tc>
        <w:tc>
          <w:tcPr>
            <w:tcW w:w="1440" w:type="dxa"/>
            <w:tcBorders>
              <w:top w:val="nil"/>
              <w:left w:val="nil"/>
              <w:bottom w:val="single" w:sz="4" w:space="0" w:color="auto"/>
              <w:right w:val="single" w:sz="4" w:space="0" w:color="auto"/>
            </w:tcBorders>
            <w:noWrap/>
            <w:vAlign w:val="center"/>
            <w:hideMark/>
          </w:tcPr>
          <w:p w14:paraId="11966EA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1 205 109,35</w:t>
            </w:r>
          </w:p>
        </w:tc>
        <w:tc>
          <w:tcPr>
            <w:tcW w:w="1440" w:type="dxa"/>
            <w:tcBorders>
              <w:top w:val="nil"/>
              <w:left w:val="nil"/>
              <w:bottom w:val="single" w:sz="4" w:space="0" w:color="auto"/>
              <w:right w:val="single" w:sz="4" w:space="0" w:color="auto"/>
            </w:tcBorders>
            <w:noWrap/>
            <w:vAlign w:val="center"/>
            <w:hideMark/>
          </w:tcPr>
          <w:p w14:paraId="5320C93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1 354 453,30</w:t>
            </w:r>
          </w:p>
        </w:tc>
        <w:tc>
          <w:tcPr>
            <w:tcW w:w="1620" w:type="dxa"/>
            <w:tcBorders>
              <w:top w:val="nil"/>
              <w:left w:val="nil"/>
              <w:bottom w:val="single" w:sz="4" w:space="0" w:color="auto"/>
              <w:right w:val="single" w:sz="4" w:space="0" w:color="auto"/>
            </w:tcBorders>
            <w:noWrap/>
            <w:vAlign w:val="center"/>
            <w:hideMark/>
          </w:tcPr>
          <w:p w14:paraId="2BD3880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3 510 198,48</w:t>
            </w:r>
          </w:p>
        </w:tc>
        <w:tc>
          <w:tcPr>
            <w:tcW w:w="1440" w:type="dxa"/>
            <w:tcBorders>
              <w:top w:val="nil"/>
              <w:left w:val="nil"/>
              <w:bottom w:val="single" w:sz="4" w:space="0" w:color="auto"/>
              <w:right w:val="single" w:sz="4" w:space="0" w:color="auto"/>
            </w:tcBorders>
            <w:noWrap/>
            <w:vAlign w:val="center"/>
            <w:hideMark/>
          </w:tcPr>
          <w:p w14:paraId="6D15B6C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126,77%</w:t>
            </w:r>
          </w:p>
        </w:tc>
        <w:tc>
          <w:tcPr>
            <w:tcW w:w="1260" w:type="dxa"/>
            <w:tcBorders>
              <w:top w:val="nil"/>
              <w:left w:val="nil"/>
              <w:bottom w:val="single" w:sz="4" w:space="0" w:color="auto"/>
              <w:right w:val="single" w:sz="4" w:space="0" w:color="auto"/>
            </w:tcBorders>
            <w:noWrap/>
            <w:vAlign w:val="center"/>
            <w:hideMark/>
          </w:tcPr>
          <w:p w14:paraId="7512BCE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112,39%</w:t>
            </w:r>
          </w:p>
        </w:tc>
      </w:tr>
      <w:tr w:rsidR="00C656E4" w:rsidRPr="00866841" w14:paraId="3F2453E1" w14:textId="77777777" w:rsidTr="00FC73CE">
        <w:trPr>
          <w:trHeight w:val="394"/>
        </w:trPr>
        <w:tc>
          <w:tcPr>
            <w:tcW w:w="717" w:type="dxa"/>
            <w:tcBorders>
              <w:top w:val="nil"/>
              <w:left w:val="single" w:sz="4" w:space="0" w:color="auto"/>
              <w:bottom w:val="single" w:sz="4" w:space="0" w:color="auto"/>
              <w:right w:val="single" w:sz="4" w:space="0" w:color="auto"/>
            </w:tcBorders>
            <w:noWrap/>
            <w:vAlign w:val="center"/>
            <w:hideMark/>
          </w:tcPr>
          <w:p w14:paraId="07946944"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w:t>
            </w:r>
          </w:p>
        </w:tc>
        <w:tc>
          <w:tcPr>
            <w:tcW w:w="4688" w:type="dxa"/>
            <w:tcBorders>
              <w:top w:val="nil"/>
              <w:left w:val="nil"/>
              <w:bottom w:val="single" w:sz="4" w:space="0" w:color="auto"/>
              <w:right w:val="single" w:sz="4" w:space="0" w:color="auto"/>
            </w:tcBorders>
            <w:vAlign w:val="center"/>
            <w:hideMark/>
          </w:tcPr>
          <w:p w14:paraId="63971910"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Финансовый результат с учетом корректировок</w:t>
            </w:r>
          </w:p>
        </w:tc>
        <w:tc>
          <w:tcPr>
            <w:tcW w:w="1800" w:type="dxa"/>
            <w:tcBorders>
              <w:top w:val="nil"/>
              <w:left w:val="nil"/>
              <w:bottom w:val="single" w:sz="4" w:space="0" w:color="auto"/>
              <w:right w:val="single" w:sz="4" w:space="0" w:color="auto"/>
            </w:tcBorders>
            <w:noWrap/>
            <w:vAlign w:val="center"/>
            <w:hideMark/>
          </w:tcPr>
          <w:p w14:paraId="36A95FF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1AD368D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3B68C47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3D46A97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5AE0A4C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771D6E7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540E8FE8"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6FB2A77E"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w:t>
            </w:r>
          </w:p>
        </w:tc>
        <w:tc>
          <w:tcPr>
            <w:tcW w:w="4688" w:type="dxa"/>
            <w:tcBorders>
              <w:top w:val="nil"/>
              <w:left w:val="nil"/>
              <w:bottom w:val="single" w:sz="4" w:space="0" w:color="auto"/>
              <w:right w:val="single" w:sz="4" w:space="0" w:color="auto"/>
            </w:tcBorders>
            <w:vAlign w:val="center"/>
            <w:hideMark/>
          </w:tcPr>
          <w:p w14:paraId="33D074ED"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в т.ч., на содержание сетей </w:t>
            </w:r>
          </w:p>
        </w:tc>
        <w:tc>
          <w:tcPr>
            <w:tcW w:w="1800" w:type="dxa"/>
            <w:tcBorders>
              <w:top w:val="nil"/>
              <w:left w:val="nil"/>
              <w:bottom w:val="single" w:sz="4" w:space="0" w:color="auto"/>
              <w:right w:val="single" w:sz="4" w:space="0" w:color="auto"/>
            </w:tcBorders>
            <w:noWrap/>
            <w:vAlign w:val="center"/>
            <w:hideMark/>
          </w:tcPr>
          <w:p w14:paraId="5F226E27"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154 698,87</w:t>
            </w:r>
          </w:p>
        </w:tc>
        <w:tc>
          <w:tcPr>
            <w:tcW w:w="1440" w:type="dxa"/>
            <w:tcBorders>
              <w:top w:val="nil"/>
              <w:left w:val="nil"/>
              <w:bottom w:val="single" w:sz="4" w:space="0" w:color="auto"/>
              <w:right w:val="single" w:sz="4" w:space="0" w:color="auto"/>
            </w:tcBorders>
            <w:noWrap/>
            <w:vAlign w:val="center"/>
            <w:hideMark/>
          </w:tcPr>
          <w:p w14:paraId="46E8C80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354 756,90</w:t>
            </w:r>
          </w:p>
        </w:tc>
        <w:tc>
          <w:tcPr>
            <w:tcW w:w="1440" w:type="dxa"/>
            <w:tcBorders>
              <w:top w:val="nil"/>
              <w:left w:val="nil"/>
              <w:bottom w:val="single" w:sz="4" w:space="0" w:color="auto"/>
              <w:right w:val="single" w:sz="4" w:space="0" w:color="auto"/>
            </w:tcBorders>
            <w:noWrap/>
            <w:vAlign w:val="center"/>
            <w:hideMark/>
          </w:tcPr>
          <w:p w14:paraId="6B4D8F2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698 670,67</w:t>
            </w:r>
          </w:p>
        </w:tc>
        <w:tc>
          <w:tcPr>
            <w:tcW w:w="1620" w:type="dxa"/>
            <w:tcBorders>
              <w:top w:val="nil"/>
              <w:left w:val="nil"/>
              <w:bottom w:val="single" w:sz="4" w:space="0" w:color="auto"/>
              <w:right w:val="single" w:sz="4" w:space="0" w:color="auto"/>
            </w:tcBorders>
            <w:noWrap/>
            <w:vAlign w:val="center"/>
            <w:hideMark/>
          </w:tcPr>
          <w:p w14:paraId="197A8FC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1 208 126,44</w:t>
            </w:r>
          </w:p>
        </w:tc>
        <w:tc>
          <w:tcPr>
            <w:tcW w:w="1440" w:type="dxa"/>
            <w:tcBorders>
              <w:top w:val="nil"/>
              <w:left w:val="nil"/>
              <w:bottom w:val="single" w:sz="4" w:space="0" w:color="auto"/>
              <w:right w:val="single" w:sz="4" w:space="0" w:color="auto"/>
            </w:tcBorders>
            <w:noWrap/>
            <w:vAlign w:val="center"/>
            <w:hideMark/>
          </w:tcPr>
          <w:p w14:paraId="0DE9DA3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229,32%</w:t>
            </w:r>
          </w:p>
        </w:tc>
        <w:tc>
          <w:tcPr>
            <w:tcW w:w="1260" w:type="dxa"/>
            <w:tcBorders>
              <w:top w:val="nil"/>
              <w:left w:val="nil"/>
              <w:bottom w:val="single" w:sz="4" w:space="0" w:color="auto"/>
              <w:right w:val="single" w:sz="4" w:space="0" w:color="auto"/>
            </w:tcBorders>
            <w:noWrap/>
            <w:vAlign w:val="center"/>
            <w:hideMark/>
          </w:tcPr>
          <w:p w14:paraId="5F6580E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196,94%</w:t>
            </w:r>
          </w:p>
        </w:tc>
      </w:tr>
      <w:tr w:rsidR="00C656E4" w:rsidRPr="00866841" w14:paraId="38C299C7"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4DB39265"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7.1.1.</w:t>
            </w:r>
          </w:p>
        </w:tc>
        <w:tc>
          <w:tcPr>
            <w:tcW w:w="4688" w:type="dxa"/>
            <w:tcBorders>
              <w:top w:val="nil"/>
              <w:left w:val="nil"/>
              <w:bottom w:val="single" w:sz="4" w:space="0" w:color="auto"/>
              <w:right w:val="single" w:sz="4" w:space="0" w:color="auto"/>
            </w:tcBorders>
            <w:vAlign w:val="center"/>
            <w:hideMark/>
          </w:tcPr>
          <w:p w14:paraId="7D0401BB"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компенсация ПР</w:t>
            </w:r>
          </w:p>
        </w:tc>
        <w:tc>
          <w:tcPr>
            <w:tcW w:w="1800" w:type="dxa"/>
            <w:tcBorders>
              <w:top w:val="nil"/>
              <w:left w:val="nil"/>
              <w:bottom w:val="single" w:sz="4" w:space="0" w:color="auto"/>
              <w:right w:val="single" w:sz="4" w:space="0" w:color="auto"/>
            </w:tcBorders>
            <w:noWrap/>
            <w:vAlign w:val="center"/>
            <w:hideMark/>
          </w:tcPr>
          <w:p w14:paraId="1DC3695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32 979,22</w:t>
            </w:r>
          </w:p>
        </w:tc>
        <w:tc>
          <w:tcPr>
            <w:tcW w:w="1440" w:type="dxa"/>
            <w:tcBorders>
              <w:top w:val="nil"/>
              <w:left w:val="nil"/>
              <w:bottom w:val="single" w:sz="4" w:space="0" w:color="auto"/>
              <w:right w:val="single" w:sz="4" w:space="0" w:color="auto"/>
            </w:tcBorders>
            <w:noWrap/>
            <w:vAlign w:val="center"/>
            <w:hideMark/>
          </w:tcPr>
          <w:p w14:paraId="6CAD9CC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5B654F0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-8 577,32</w:t>
            </w:r>
          </w:p>
        </w:tc>
        <w:tc>
          <w:tcPr>
            <w:tcW w:w="1620" w:type="dxa"/>
            <w:tcBorders>
              <w:top w:val="nil"/>
              <w:left w:val="nil"/>
              <w:bottom w:val="single" w:sz="4" w:space="0" w:color="auto"/>
              <w:right w:val="single" w:sz="4" w:space="0" w:color="auto"/>
            </w:tcBorders>
            <w:noWrap/>
            <w:vAlign w:val="center"/>
            <w:hideMark/>
          </w:tcPr>
          <w:p w14:paraId="5895580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24 401,90</w:t>
            </w:r>
          </w:p>
        </w:tc>
        <w:tc>
          <w:tcPr>
            <w:tcW w:w="1440" w:type="dxa"/>
            <w:tcBorders>
              <w:top w:val="nil"/>
              <w:left w:val="nil"/>
              <w:bottom w:val="single" w:sz="4" w:space="0" w:color="auto"/>
              <w:right w:val="single" w:sz="4" w:space="0" w:color="auto"/>
            </w:tcBorders>
            <w:noWrap/>
            <w:vAlign w:val="center"/>
            <w:hideMark/>
          </w:tcPr>
          <w:p w14:paraId="745F870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260" w:type="dxa"/>
            <w:tcBorders>
              <w:top w:val="nil"/>
              <w:left w:val="nil"/>
              <w:bottom w:val="single" w:sz="4" w:space="0" w:color="auto"/>
              <w:right w:val="single" w:sz="4" w:space="0" w:color="auto"/>
            </w:tcBorders>
            <w:noWrap/>
            <w:vAlign w:val="center"/>
            <w:hideMark/>
          </w:tcPr>
          <w:p w14:paraId="0FCCA42A"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r>
      <w:tr w:rsidR="00C656E4" w:rsidRPr="00866841" w14:paraId="54A98688"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1C923BD1"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7.1.2.</w:t>
            </w:r>
          </w:p>
        </w:tc>
        <w:tc>
          <w:tcPr>
            <w:tcW w:w="4688" w:type="dxa"/>
            <w:tcBorders>
              <w:top w:val="nil"/>
              <w:left w:val="nil"/>
              <w:bottom w:val="single" w:sz="4" w:space="0" w:color="auto"/>
              <w:right w:val="single" w:sz="4" w:space="0" w:color="auto"/>
            </w:tcBorders>
            <w:vAlign w:val="center"/>
            <w:hideMark/>
          </w:tcPr>
          <w:p w14:paraId="310D7035"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компенсация НР</w:t>
            </w:r>
          </w:p>
        </w:tc>
        <w:tc>
          <w:tcPr>
            <w:tcW w:w="1800" w:type="dxa"/>
            <w:tcBorders>
              <w:top w:val="nil"/>
              <w:left w:val="nil"/>
              <w:bottom w:val="single" w:sz="4" w:space="0" w:color="auto"/>
              <w:right w:val="single" w:sz="4" w:space="0" w:color="auto"/>
            </w:tcBorders>
            <w:noWrap/>
            <w:vAlign w:val="center"/>
            <w:hideMark/>
          </w:tcPr>
          <w:p w14:paraId="6B966C5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5 961,48</w:t>
            </w:r>
          </w:p>
        </w:tc>
        <w:tc>
          <w:tcPr>
            <w:tcW w:w="1440" w:type="dxa"/>
            <w:tcBorders>
              <w:top w:val="nil"/>
              <w:left w:val="nil"/>
              <w:bottom w:val="single" w:sz="4" w:space="0" w:color="auto"/>
              <w:right w:val="single" w:sz="4" w:space="0" w:color="auto"/>
            </w:tcBorders>
            <w:noWrap/>
            <w:vAlign w:val="center"/>
            <w:hideMark/>
          </w:tcPr>
          <w:p w14:paraId="04C6D2D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-128 443,07</w:t>
            </w:r>
          </w:p>
        </w:tc>
        <w:tc>
          <w:tcPr>
            <w:tcW w:w="1440" w:type="dxa"/>
            <w:tcBorders>
              <w:top w:val="nil"/>
              <w:left w:val="nil"/>
              <w:bottom w:val="single" w:sz="4" w:space="0" w:color="auto"/>
              <w:right w:val="single" w:sz="4" w:space="0" w:color="auto"/>
            </w:tcBorders>
            <w:noWrap/>
            <w:vAlign w:val="center"/>
            <w:hideMark/>
          </w:tcPr>
          <w:p w14:paraId="5A946E5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-189 672,85</w:t>
            </w:r>
          </w:p>
        </w:tc>
        <w:tc>
          <w:tcPr>
            <w:tcW w:w="1620" w:type="dxa"/>
            <w:tcBorders>
              <w:top w:val="nil"/>
              <w:left w:val="nil"/>
              <w:bottom w:val="single" w:sz="4" w:space="0" w:color="auto"/>
              <w:right w:val="single" w:sz="4" w:space="0" w:color="auto"/>
            </w:tcBorders>
            <w:noWrap/>
            <w:vAlign w:val="center"/>
            <w:hideMark/>
          </w:tcPr>
          <w:p w14:paraId="0B598B00"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-312 154,44</w:t>
            </w:r>
          </w:p>
        </w:tc>
        <w:tc>
          <w:tcPr>
            <w:tcW w:w="1440" w:type="dxa"/>
            <w:tcBorders>
              <w:top w:val="nil"/>
              <w:left w:val="nil"/>
              <w:bottom w:val="single" w:sz="4" w:space="0" w:color="auto"/>
              <w:right w:val="single" w:sz="4" w:space="0" w:color="auto"/>
            </w:tcBorders>
            <w:noWrap/>
            <w:vAlign w:val="center"/>
            <w:hideMark/>
          </w:tcPr>
          <w:p w14:paraId="0536237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-2154,55%</w:t>
            </w:r>
          </w:p>
        </w:tc>
        <w:tc>
          <w:tcPr>
            <w:tcW w:w="1260" w:type="dxa"/>
            <w:tcBorders>
              <w:top w:val="nil"/>
              <w:left w:val="nil"/>
              <w:bottom w:val="single" w:sz="4" w:space="0" w:color="auto"/>
              <w:right w:val="single" w:sz="4" w:space="0" w:color="auto"/>
            </w:tcBorders>
            <w:noWrap/>
            <w:vAlign w:val="center"/>
            <w:hideMark/>
          </w:tcPr>
          <w:p w14:paraId="08FC5DD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147,67%</w:t>
            </w:r>
          </w:p>
        </w:tc>
      </w:tr>
      <w:tr w:rsidR="00C656E4" w:rsidRPr="00866841" w14:paraId="503DF659"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069ADF6F"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7.1.3.</w:t>
            </w:r>
          </w:p>
        </w:tc>
        <w:tc>
          <w:tcPr>
            <w:tcW w:w="4688" w:type="dxa"/>
            <w:tcBorders>
              <w:top w:val="nil"/>
              <w:left w:val="nil"/>
              <w:bottom w:val="single" w:sz="4" w:space="0" w:color="auto"/>
              <w:right w:val="single" w:sz="4" w:space="0" w:color="auto"/>
            </w:tcBorders>
            <w:vAlign w:val="center"/>
            <w:hideMark/>
          </w:tcPr>
          <w:p w14:paraId="7E7A587F"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отклонение по выручке</w:t>
            </w:r>
          </w:p>
        </w:tc>
        <w:tc>
          <w:tcPr>
            <w:tcW w:w="1800" w:type="dxa"/>
            <w:tcBorders>
              <w:top w:val="nil"/>
              <w:left w:val="nil"/>
              <w:bottom w:val="single" w:sz="4" w:space="0" w:color="auto"/>
              <w:right w:val="single" w:sz="4" w:space="0" w:color="auto"/>
            </w:tcBorders>
            <w:noWrap/>
            <w:vAlign w:val="center"/>
            <w:hideMark/>
          </w:tcPr>
          <w:p w14:paraId="36A202AA"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-463 826,63</w:t>
            </w:r>
          </w:p>
        </w:tc>
        <w:tc>
          <w:tcPr>
            <w:tcW w:w="1440" w:type="dxa"/>
            <w:tcBorders>
              <w:top w:val="nil"/>
              <w:left w:val="nil"/>
              <w:bottom w:val="single" w:sz="4" w:space="0" w:color="auto"/>
              <w:right w:val="single" w:sz="4" w:space="0" w:color="auto"/>
            </w:tcBorders>
            <w:noWrap/>
            <w:vAlign w:val="center"/>
            <w:hideMark/>
          </w:tcPr>
          <w:p w14:paraId="004CF76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80 293,41</w:t>
            </w:r>
          </w:p>
        </w:tc>
        <w:tc>
          <w:tcPr>
            <w:tcW w:w="1440" w:type="dxa"/>
            <w:tcBorders>
              <w:top w:val="nil"/>
              <w:left w:val="nil"/>
              <w:bottom w:val="single" w:sz="4" w:space="0" w:color="auto"/>
              <w:right w:val="single" w:sz="4" w:space="0" w:color="auto"/>
            </w:tcBorders>
            <w:noWrap/>
            <w:vAlign w:val="center"/>
            <w:hideMark/>
          </w:tcPr>
          <w:p w14:paraId="23BC9E8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-130 361,35</w:t>
            </w:r>
          </w:p>
        </w:tc>
        <w:tc>
          <w:tcPr>
            <w:tcW w:w="1620" w:type="dxa"/>
            <w:tcBorders>
              <w:top w:val="nil"/>
              <w:left w:val="nil"/>
              <w:bottom w:val="single" w:sz="4" w:space="0" w:color="auto"/>
              <w:right w:val="single" w:sz="4" w:space="0" w:color="auto"/>
            </w:tcBorders>
            <w:noWrap/>
            <w:vAlign w:val="center"/>
            <w:hideMark/>
          </w:tcPr>
          <w:p w14:paraId="161ABF5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-513 894,57</w:t>
            </w:r>
          </w:p>
        </w:tc>
        <w:tc>
          <w:tcPr>
            <w:tcW w:w="1440" w:type="dxa"/>
            <w:tcBorders>
              <w:top w:val="nil"/>
              <w:left w:val="nil"/>
              <w:bottom w:val="single" w:sz="4" w:space="0" w:color="auto"/>
              <w:right w:val="single" w:sz="4" w:space="0" w:color="auto"/>
            </w:tcBorders>
            <w:noWrap/>
            <w:vAlign w:val="center"/>
            <w:hideMark/>
          </w:tcPr>
          <w:p w14:paraId="1B2C59F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-17,31%</w:t>
            </w:r>
          </w:p>
        </w:tc>
        <w:tc>
          <w:tcPr>
            <w:tcW w:w="1260" w:type="dxa"/>
            <w:tcBorders>
              <w:top w:val="nil"/>
              <w:left w:val="nil"/>
              <w:bottom w:val="single" w:sz="4" w:space="0" w:color="auto"/>
              <w:right w:val="single" w:sz="4" w:space="0" w:color="auto"/>
            </w:tcBorders>
            <w:noWrap/>
            <w:vAlign w:val="center"/>
            <w:hideMark/>
          </w:tcPr>
          <w:p w14:paraId="0F83D98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-162,36%</w:t>
            </w:r>
          </w:p>
        </w:tc>
      </w:tr>
      <w:tr w:rsidR="00C656E4" w:rsidRPr="00866841" w14:paraId="30439393"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7420A565"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7.1.4.</w:t>
            </w:r>
          </w:p>
        </w:tc>
        <w:tc>
          <w:tcPr>
            <w:tcW w:w="4688" w:type="dxa"/>
            <w:tcBorders>
              <w:top w:val="nil"/>
              <w:left w:val="nil"/>
              <w:bottom w:val="single" w:sz="4" w:space="0" w:color="auto"/>
              <w:right w:val="single" w:sz="4" w:space="0" w:color="auto"/>
            </w:tcBorders>
            <w:vAlign w:val="center"/>
            <w:hideMark/>
          </w:tcPr>
          <w:p w14:paraId="23761791"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оптимизация</w:t>
            </w:r>
          </w:p>
        </w:tc>
        <w:tc>
          <w:tcPr>
            <w:tcW w:w="1800" w:type="dxa"/>
            <w:tcBorders>
              <w:top w:val="nil"/>
              <w:left w:val="nil"/>
              <w:bottom w:val="single" w:sz="4" w:space="0" w:color="auto"/>
              <w:right w:val="single" w:sz="4" w:space="0" w:color="auto"/>
            </w:tcBorders>
            <w:noWrap/>
            <w:vAlign w:val="center"/>
            <w:hideMark/>
          </w:tcPr>
          <w:p w14:paraId="0472E38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468F815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440" w:type="dxa"/>
            <w:tcBorders>
              <w:top w:val="nil"/>
              <w:left w:val="nil"/>
              <w:bottom w:val="single" w:sz="4" w:space="0" w:color="auto"/>
              <w:right w:val="single" w:sz="4" w:space="0" w:color="auto"/>
            </w:tcBorders>
            <w:noWrap/>
            <w:vAlign w:val="center"/>
            <w:hideMark/>
          </w:tcPr>
          <w:p w14:paraId="0A60E10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-30 402,34</w:t>
            </w:r>
          </w:p>
        </w:tc>
        <w:tc>
          <w:tcPr>
            <w:tcW w:w="1620" w:type="dxa"/>
            <w:tcBorders>
              <w:top w:val="nil"/>
              <w:left w:val="nil"/>
              <w:bottom w:val="single" w:sz="4" w:space="0" w:color="auto"/>
              <w:right w:val="single" w:sz="4" w:space="0" w:color="auto"/>
            </w:tcBorders>
            <w:noWrap/>
            <w:vAlign w:val="center"/>
            <w:hideMark/>
          </w:tcPr>
          <w:p w14:paraId="41A4E8B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-30 402,34</w:t>
            </w:r>
          </w:p>
        </w:tc>
        <w:tc>
          <w:tcPr>
            <w:tcW w:w="1440" w:type="dxa"/>
            <w:tcBorders>
              <w:top w:val="nil"/>
              <w:left w:val="nil"/>
              <w:bottom w:val="single" w:sz="4" w:space="0" w:color="auto"/>
              <w:right w:val="single" w:sz="4" w:space="0" w:color="auto"/>
            </w:tcBorders>
            <w:noWrap/>
            <w:vAlign w:val="center"/>
            <w:hideMark/>
          </w:tcPr>
          <w:p w14:paraId="6E815A6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c>
          <w:tcPr>
            <w:tcW w:w="1260" w:type="dxa"/>
            <w:tcBorders>
              <w:top w:val="nil"/>
              <w:left w:val="nil"/>
              <w:bottom w:val="single" w:sz="4" w:space="0" w:color="auto"/>
              <w:right w:val="single" w:sz="4" w:space="0" w:color="auto"/>
            </w:tcBorders>
            <w:noWrap/>
            <w:vAlign w:val="center"/>
            <w:hideMark/>
          </w:tcPr>
          <w:p w14:paraId="7376D12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w:t>
            </w:r>
          </w:p>
        </w:tc>
      </w:tr>
      <w:tr w:rsidR="00C656E4" w:rsidRPr="00866841" w14:paraId="23BD6E65" w14:textId="77777777" w:rsidTr="00FC73CE">
        <w:trPr>
          <w:trHeight w:val="413"/>
        </w:trPr>
        <w:tc>
          <w:tcPr>
            <w:tcW w:w="717" w:type="dxa"/>
            <w:tcBorders>
              <w:top w:val="nil"/>
              <w:left w:val="single" w:sz="4" w:space="0" w:color="auto"/>
              <w:bottom w:val="single" w:sz="4" w:space="0" w:color="auto"/>
              <w:right w:val="single" w:sz="4" w:space="0" w:color="auto"/>
            </w:tcBorders>
            <w:noWrap/>
            <w:vAlign w:val="center"/>
            <w:hideMark/>
          </w:tcPr>
          <w:p w14:paraId="2B813B5B"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7.1.5.</w:t>
            </w:r>
          </w:p>
        </w:tc>
        <w:tc>
          <w:tcPr>
            <w:tcW w:w="4688" w:type="dxa"/>
            <w:tcBorders>
              <w:top w:val="nil"/>
              <w:left w:val="nil"/>
              <w:bottom w:val="single" w:sz="4" w:space="0" w:color="auto"/>
              <w:right w:val="single" w:sz="4" w:space="0" w:color="auto"/>
            </w:tcBorders>
            <w:vAlign w:val="center"/>
            <w:hideMark/>
          </w:tcPr>
          <w:p w14:paraId="17CEDA71"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Итого с учетом проведенных корректировок</w:t>
            </w:r>
          </w:p>
        </w:tc>
        <w:tc>
          <w:tcPr>
            <w:tcW w:w="1800" w:type="dxa"/>
            <w:tcBorders>
              <w:top w:val="nil"/>
              <w:left w:val="nil"/>
              <w:bottom w:val="single" w:sz="4" w:space="0" w:color="auto"/>
              <w:right w:val="single" w:sz="4" w:space="0" w:color="auto"/>
            </w:tcBorders>
            <w:noWrap/>
            <w:vAlign w:val="center"/>
            <w:hideMark/>
          </w:tcPr>
          <w:p w14:paraId="759EE65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-270 457,06</w:t>
            </w:r>
          </w:p>
        </w:tc>
        <w:tc>
          <w:tcPr>
            <w:tcW w:w="1440" w:type="dxa"/>
            <w:tcBorders>
              <w:top w:val="nil"/>
              <w:left w:val="nil"/>
              <w:bottom w:val="single" w:sz="4" w:space="0" w:color="auto"/>
              <w:right w:val="single" w:sz="4" w:space="0" w:color="auto"/>
            </w:tcBorders>
            <w:noWrap/>
            <w:vAlign w:val="center"/>
            <w:hideMark/>
          </w:tcPr>
          <w:p w14:paraId="6BF831E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306 607,24</w:t>
            </w:r>
          </w:p>
        </w:tc>
        <w:tc>
          <w:tcPr>
            <w:tcW w:w="1440" w:type="dxa"/>
            <w:tcBorders>
              <w:top w:val="nil"/>
              <w:left w:val="nil"/>
              <w:bottom w:val="single" w:sz="4" w:space="0" w:color="auto"/>
              <w:right w:val="single" w:sz="4" w:space="0" w:color="auto"/>
            </w:tcBorders>
            <w:noWrap/>
            <w:vAlign w:val="center"/>
            <w:hideMark/>
          </w:tcPr>
          <w:p w14:paraId="2BA087D9"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339 656,80</w:t>
            </w:r>
          </w:p>
        </w:tc>
        <w:tc>
          <w:tcPr>
            <w:tcW w:w="1620" w:type="dxa"/>
            <w:tcBorders>
              <w:top w:val="nil"/>
              <w:left w:val="nil"/>
              <w:bottom w:val="single" w:sz="4" w:space="0" w:color="auto"/>
              <w:right w:val="single" w:sz="4" w:space="0" w:color="auto"/>
            </w:tcBorders>
            <w:noWrap/>
            <w:vAlign w:val="center"/>
            <w:hideMark/>
          </w:tcPr>
          <w:p w14:paraId="48886A9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375 806,98</w:t>
            </w:r>
          </w:p>
        </w:tc>
        <w:tc>
          <w:tcPr>
            <w:tcW w:w="1440" w:type="dxa"/>
            <w:tcBorders>
              <w:top w:val="nil"/>
              <w:left w:val="nil"/>
              <w:bottom w:val="single" w:sz="4" w:space="0" w:color="auto"/>
              <w:right w:val="single" w:sz="4" w:space="0" w:color="auto"/>
            </w:tcBorders>
            <w:noWrap/>
            <w:vAlign w:val="center"/>
            <w:hideMark/>
          </w:tcPr>
          <w:p w14:paraId="346D3B9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-113,37%</w:t>
            </w:r>
          </w:p>
        </w:tc>
        <w:tc>
          <w:tcPr>
            <w:tcW w:w="1260" w:type="dxa"/>
            <w:tcBorders>
              <w:top w:val="nil"/>
              <w:left w:val="nil"/>
              <w:bottom w:val="single" w:sz="4" w:space="0" w:color="auto"/>
              <w:right w:val="single" w:sz="4" w:space="0" w:color="auto"/>
            </w:tcBorders>
            <w:noWrap/>
            <w:vAlign w:val="center"/>
            <w:hideMark/>
          </w:tcPr>
          <w:p w14:paraId="5D94779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110,78%</w:t>
            </w:r>
          </w:p>
        </w:tc>
      </w:tr>
      <w:tr w:rsidR="00C656E4" w:rsidRPr="00866841" w14:paraId="2AB69C7A" w14:textId="77777777" w:rsidTr="00FC73CE">
        <w:trPr>
          <w:trHeight w:val="533"/>
        </w:trPr>
        <w:tc>
          <w:tcPr>
            <w:tcW w:w="717" w:type="dxa"/>
            <w:tcBorders>
              <w:top w:val="nil"/>
              <w:left w:val="single" w:sz="4" w:space="0" w:color="auto"/>
              <w:bottom w:val="single" w:sz="4" w:space="0" w:color="auto"/>
              <w:right w:val="single" w:sz="4" w:space="0" w:color="auto"/>
            </w:tcBorders>
            <w:noWrap/>
            <w:vAlign w:val="center"/>
            <w:hideMark/>
          </w:tcPr>
          <w:p w14:paraId="3540E08C"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7.1.6.</w:t>
            </w:r>
          </w:p>
        </w:tc>
        <w:tc>
          <w:tcPr>
            <w:tcW w:w="4688" w:type="dxa"/>
            <w:tcBorders>
              <w:top w:val="nil"/>
              <w:left w:val="nil"/>
              <w:bottom w:val="single" w:sz="4" w:space="0" w:color="auto"/>
              <w:right w:val="single" w:sz="4" w:space="0" w:color="auto"/>
            </w:tcBorders>
            <w:vAlign w:val="center"/>
            <w:hideMark/>
          </w:tcPr>
          <w:p w14:paraId="14F33C1F" w14:textId="3098DD81"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Сумма к учету при коррект</w:t>
            </w:r>
            <w:r w:rsidR="009A4AC8">
              <w:rPr>
                <w:rFonts w:ascii="Myriad Pro" w:hAnsi="Myriad Pro"/>
                <w:color w:val="000000"/>
                <w:sz w:val="18"/>
                <w:szCs w:val="18"/>
              </w:rPr>
              <w:t>и</w:t>
            </w:r>
            <w:r w:rsidRPr="00866841">
              <w:rPr>
                <w:rFonts w:ascii="Myriad Pro" w:hAnsi="Myriad Pro"/>
                <w:color w:val="000000"/>
                <w:sz w:val="18"/>
                <w:szCs w:val="18"/>
              </w:rPr>
              <w:t xml:space="preserve">ровке только на содержание сетей </w:t>
            </w:r>
          </w:p>
        </w:tc>
        <w:tc>
          <w:tcPr>
            <w:tcW w:w="1800" w:type="dxa"/>
            <w:tcBorders>
              <w:top w:val="nil"/>
              <w:left w:val="nil"/>
              <w:bottom w:val="single" w:sz="4" w:space="0" w:color="auto"/>
              <w:right w:val="single" w:sz="4" w:space="0" w:color="auto"/>
            </w:tcBorders>
            <w:noWrap/>
            <w:vAlign w:val="center"/>
            <w:hideMark/>
          </w:tcPr>
          <w:p w14:paraId="52561BE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-270 457,06</w:t>
            </w:r>
          </w:p>
        </w:tc>
        <w:tc>
          <w:tcPr>
            <w:tcW w:w="1440" w:type="dxa"/>
            <w:tcBorders>
              <w:top w:val="nil"/>
              <w:left w:val="nil"/>
              <w:bottom w:val="single" w:sz="4" w:space="0" w:color="auto"/>
              <w:right w:val="single" w:sz="4" w:space="0" w:color="auto"/>
            </w:tcBorders>
            <w:noWrap/>
            <w:vAlign w:val="center"/>
            <w:hideMark/>
          </w:tcPr>
          <w:p w14:paraId="4C79079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306 607,24</w:t>
            </w:r>
          </w:p>
        </w:tc>
        <w:tc>
          <w:tcPr>
            <w:tcW w:w="1440" w:type="dxa"/>
            <w:tcBorders>
              <w:top w:val="nil"/>
              <w:left w:val="nil"/>
              <w:bottom w:val="single" w:sz="4" w:space="0" w:color="auto"/>
              <w:right w:val="single" w:sz="4" w:space="0" w:color="auto"/>
            </w:tcBorders>
            <w:noWrap/>
            <w:vAlign w:val="center"/>
            <w:hideMark/>
          </w:tcPr>
          <w:p w14:paraId="5A251F2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339 656,80</w:t>
            </w:r>
          </w:p>
        </w:tc>
        <w:tc>
          <w:tcPr>
            <w:tcW w:w="1620" w:type="dxa"/>
            <w:tcBorders>
              <w:top w:val="nil"/>
              <w:left w:val="nil"/>
              <w:bottom w:val="single" w:sz="4" w:space="0" w:color="auto"/>
              <w:right w:val="single" w:sz="4" w:space="0" w:color="auto"/>
            </w:tcBorders>
            <w:noWrap/>
            <w:vAlign w:val="center"/>
            <w:hideMark/>
          </w:tcPr>
          <w:p w14:paraId="5D29A35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375 806,98</w:t>
            </w:r>
          </w:p>
        </w:tc>
        <w:tc>
          <w:tcPr>
            <w:tcW w:w="1440" w:type="dxa"/>
            <w:tcBorders>
              <w:top w:val="nil"/>
              <w:left w:val="nil"/>
              <w:bottom w:val="single" w:sz="4" w:space="0" w:color="auto"/>
              <w:right w:val="single" w:sz="4" w:space="0" w:color="auto"/>
            </w:tcBorders>
            <w:noWrap/>
            <w:vAlign w:val="center"/>
            <w:hideMark/>
          </w:tcPr>
          <w:p w14:paraId="216D127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-113,37%</w:t>
            </w:r>
          </w:p>
        </w:tc>
        <w:tc>
          <w:tcPr>
            <w:tcW w:w="1260" w:type="dxa"/>
            <w:tcBorders>
              <w:top w:val="nil"/>
              <w:left w:val="nil"/>
              <w:bottom w:val="single" w:sz="4" w:space="0" w:color="auto"/>
              <w:right w:val="single" w:sz="4" w:space="0" w:color="auto"/>
            </w:tcBorders>
            <w:noWrap/>
            <w:vAlign w:val="center"/>
            <w:hideMark/>
          </w:tcPr>
          <w:p w14:paraId="7069ED0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110,78%</w:t>
            </w:r>
          </w:p>
        </w:tc>
      </w:tr>
      <w:tr w:rsidR="00C656E4" w:rsidRPr="00866841" w14:paraId="15677D70" w14:textId="77777777" w:rsidTr="00FC73CE">
        <w:trPr>
          <w:trHeight w:val="300"/>
        </w:trPr>
        <w:tc>
          <w:tcPr>
            <w:tcW w:w="717" w:type="dxa"/>
            <w:tcBorders>
              <w:top w:val="nil"/>
              <w:left w:val="single" w:sz="4" w:space="0" w:color="auto"/>
              <w:bottom w:val="single" w:sz="4" w:space="0" w:color="auto"/>
              <w:right w:val="single" w:sz="4" w:space="0" w:color="auto"/>
            </w:tcBorders>
            <w:noWrap/>
            <w:vAlign w:val="center"/>
            <w:hideMark/>
          </w:tcPr>
          <w:p w14:paraId="3A9DCF0F"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7.2.</w:t>
            </w:r>
          </w:p>
        </w:tc>
        <w:tc>
          <w:tcPr>
            <w:tcW w:w="4688" w:type="dxa"/>
            <w:tcBorders>
              <w:top w:val="nil"/>
              <w:left w:val="nil"/>
              <w:bottom w:val="single" w:sz="4" w:space="0" w:color="auto"/>
              <w:right w:val="single" w:sz="4" w:space="0" w:color="auto"/>
            </w:tcBorders>
            <w:vAlign w:val="center"/>
            <w:hideMark/>
          </w:tcPr>
          <w:p w14:paraId="531D4B03"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в т.ч., на потери ээ</w:t>
            </w:r>
          </w:p>
        </w:tc>
        <w:tc>
          <w:tcPr>
            <w:tcW w:w="1800" w:type="dxa"/>
            <w:tcBorders>
              <w:top w:val="nil"/>
              <w:left w:val="nil"/>
              <w:bottom w:val="single" w:sz="4" w:space="0" w:color="auto"/>
              <w:right w:val="single" w:sz="4" w:space="0" w:color="auto"/>
            </w:tcBorders>
            <w:noWrap/>
            <w:vAlign w:val="center"/>
            <w:hideMark/>
          </w:tcPr>
          <w:p w14:paraId="25D3A6C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43B10CD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7A463598"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72830FD6"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29037C4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05C298A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C656E4" w:rsidRPr="00866841" w14:paraId="795346A3" w14:textId="77777777" w:rsidTr="00FC73CE">
        <w:trPr>
          <w:trHeight w:val="565"/>
        </w:trPr>
        <w:tc>
          <w:tcPr>
            <w:tcW w:w="717" w:type="dxa"/>
            <w:tcBorders>
              <w:top w:val="nil"/>
              <w:left w:val="single" w:sz="4" w:space="0" w:color="auto"/>
              <w:bottom w:val="single" w:sz="4" w:space="0" w:color="auto"/>
              <w:right w:val="single" w:sz="4" w:space="0" w:color="auto"/>
            </w:tcBorders>
            <w:noWrap/>
            <w:vAlign w:val="center"/>
            <w:hideMark/>
          </w:tcPr>
          <w:p w14:paraId="3E43F6B2"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7.2.1.</w:t>
            </w:r>
          </w:p>
        </w:tc>
        <w:tc>
          <w:tcPr>
            <w:tcW w:w="4688" w:type="dxa"/>
            <w:tcBorders>
              <w:top w:val="nil"/>
              <w:left w:val="nil"/>
              <w:bottom w:val="single" w:sz="4" w:space="0" w:color="auto"/>
              <w:right w:val="single" w:sz="4" w:space="0" w:color="auto"/>
            </w:tcBorders>
            <w:vAlign w:val="center"/>
            <w:hideMark/>
          </w:tcPr>
          <w:p w14:paraId="505BEFAB"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компенсированная сумма потерь в НВВ при ТРБ очередного периода</w:t>
            </w:r>
          </w:p>
        </w:tc>
        <w:tc>
          <w:tcPr>
            <w:tcW w:w="1800" w:type="dxa"/>
            <w:tcBorders>
              <w:top w:val="nil"/>
              <w:left w:val="nil"/>
              <w:bottom w:val="single" w:sz="4" w:space="0" w:color="auto"/>
              <w:right w:val="single" w:sz="4" w:space="0" w:color="auto"/>
            </w:tcBorders>
            <w:noWrap/>
            <w:vAlign w:val="center"/>
            <w:hideMark/>
          </w:tcPr>
          <w:p w14:paraId="7206474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40 398,26</w:t>
            </w:r>
          </w:p>
        </w:tc>
        <w:tc>
          <w:tcPr>
            <w:tcW w:w="1440" w:type="dxa"/>
            <w:tcBorders>
              <w:top w:val="nil"/>
              <w:left w:val="nil"/>
              <w:bottom w:val="single" w:sz="4" w:space="0" w:color="auto"/>
              <w:right w:val="single" w:sz="4" w:space="0" w:color="auto"/>
            </w:tcBorders>
            <w:noWrap/>
            <w:vAlign w:val="center"/>
            <w:hideMark/>
          </w:tcPr>
          <w:p w14:paraId="75E8D4D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144 412,34</w:t>
            </w:r>
          </w:p>
        </w:tc>
        <w:tc>
          <w:tcPr>
            <w:tcW w:w="1440" w:type="dxa"/>
            <w:tcBorders>
              <w:top w:val="nil"/>
              <w:left w:val="nil"/>
              <w:bottom w:val="single" w:sz="4" w:space="0" w:color="auto"/>
              <w:right w:val="single" w:sz="4" w:space="0" w:color="auto"/>
            </w:tcBorders>
            <w:noWrap/>
            <w:vAlign w:val="center"/>
            <w:hideMark/>
          </w:tcPr>
          <w:p w14:paraId="003B287C"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206 601,01</w:t>
            </w:r>
          </w:p>
        </w:tc>
        <w:tc>
          <w:tcPr>
            <w:tcW w:w="1620" w:type="dxa"/>
            <w:tcBorders>
              <w:top w:val="nil"/>
              <w:left w:val="nil"/>
              <w:bottom w:val="single" w:sz="4" w:space="0" w:color="auto"/>
              <w:right w:val="single" w:sz="4" w:space="0" w:color="auto"/>
            </w:tcBorders>
            <w:noWrap/>
            <w:vAlign w:val="center"/>
            <w:hideMark/>
          </w:tcPr>
          <w:p w14:paraId="788CDCCF"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391 411,61</w:t>
            </w:r>
          </w:p>
        </w:tc>
        <w:tc>
          <w:tcPr>
            <w:tcW w:w="1440" w:type="dxa"/>
            <w:tcBorders>
              <w:top w:val="nil"/>
              <w:left w:val="nil"/>
              <w:bottom w:val="single" w:sz="4" w:space="0" w:color="auto"/>
              <w:right w:val="single" w:sz="4" w:space="0" w:color="auto"/>
            </w:tcBorders>
            <w:noWrap/>
            <w:vAlign w:val="center"/>
            <w:hideMark/>
          </w:tcPr>
          <w:p w14:paraId="4EFFE12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357,47%</w:t>
            </w:r>
          </w:p>
        </w:tc>
        <w:tc>
          <w:tcPr>
            <w:tcW w:w="1260" w:type="dxa"/>
            <w:tcBorders>
              <w:top w:val="nil"/>
              <w:left w:val="nil"/>
              <w:bottom w:val="single" w:sz="4" w:space="0" w:color="auto"/>
              <w:right w:val="single" w:sz="4" w:space="0" w:color="auto"/>
            </w:tcBorders>
            <w:noWrap/>
            <w:vAlign w:val="center"/>
            <w:hideMark/>
          </w:tcPr>
          <w:p w14:paraId="496D188A"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143,06%</w:t>
            </w:r>
          </w:p>
        </w:tc>
      </w:tr>
      <w:tr w:rsidR="00C656E4" w:rsidRPr="00866841" w14:paraId="5879B24E" w14:textId="77777777" w:rsidTr="00FC73CE">
        <w:trPr>
          <w:trHeight w:val="545"/>
        </w:trPr>
        <w:tc>
          <w:tcPr>
            <w:tcW w:w="717" w:type="dxa"/>
            <w:tcBorders>
              <w:top w:val="nil"/>
              <w:left w:val="single" w:sz="4" w:space="0" w:color="auto"/>
              <w:bottom w:val="single" w:sz="4" w:space="0" w:color="auto"/>
              <w:right w:val="single" w:sz="4" w:space="0" w:color="auto"/>
            </w:tcBorders>
            <w:noWrap/>
            <w:vAlign w:val="center"/>
            <w:hideMark/>
          </w:tcPr>
          <w:p w14:paraId="0AC9D99F" w14:textId="77777777" w:rsidR="00C656E4" w:rsidRPr="00866841" w:rsidRDefault="00C656E4" w:rsidP="00FC73CE">
            <w:pPr>
              <w:spacing w:after="0" w:line="240" w:lineRule="auto"/>
              <w:jc w:val="center"/>
              <w:rPr>
                <w:rFonts w:ascii="Myriad Pro" w:hAnsi="Myriad Pro"/>
                <w:color w:val="000000"/>
                <w:sz w:val="18"/>
                <w:szCs w:val="18"/>
              </w:rPr>
            </w:pPr>
            <w:r w:rsidRPr="00866841">
              <w:rPr>
                <w:rFonts w:ascii="Myriad Pro" w:hAnsi="Myriad Pro"/>
                <w:color w:val="000000"/>
                <w:sz w:val="18"/>
                <w:szCs w:val="18"/>
              </w:rPr>
              <w:t>7.2.2.</w:t>
            </w:r>
          </w:p>
        </w:tc>
        <w:tc>
          <w:tcPr>
            <w:tcW w:w="4688" w:type="dxa"/>
            <w:tcBorders>
              <w:top w:val="nil"/>
              <w:left w:val="nil"/>
              <w:bottom w:val="single" w:sz="4" w:space="0" w:color="auto"/>
              <w:right w:val="single" w:sz="4" w:space="0" w:color="auto"/>
            </w:tcBorders>
            <w:vAlign w:val="center"/>
            <w:hideMark/>
          </w:tcPr>
          <w:p w14:paraId="7CAE6CB8" w14:textId="5E7659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Сумма к учету при коррект</w:t>
            </w:r>
            <w:r w:rsidR="009A4AC8">
              <w:rPr>
                <w:rFonts w:ascii="Myriad Pro" w:hAnsi="Myriad Pro"/>
                <w:color w:val="000000"/>
                <w:sz w:val="18"/>
                <w:szCs w:val="18"/>
              </w:rPr>
              <w:t>и</w:t>
            </w:r>
            <w:r w:rsidRPr="00866841">
              <w:rPr>
                <w:rFonts w:ascii="Myriad Pro" w:hAnsi="Myriad Pro"/>
                <w:color w:val="000000"/>
                <w:sz w:val="18"/>
                <w:szCs w:val="18"/>
              </w:rPr>
              <w:t>ровке только на потери</w:t>
            </w:r>
          </w:p>
        </w:tc>
        <w:tc>
          <w:tcPr>
            <w:tcW w:w="1800" w:type="dxa"/>
            <w:tcBorders>
              <w:top w:val="nil"/>
              <w:left w:val="nil"/>
              <w:bottom w:val="single" w:sz="4" w:space="0" w:color="auto"/>
              <w:right w:val="single" w:sz="4" w:space="0" w:color="auto"/>
            </w:tcBorders>
            <w:noWrap/>
            <w:vAlign w:val="center"/>
            <w:hideMark/>
          </w:tcPr>
          <w:p w14:paraId="4A8DC561"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54 073,03</w:t>
            </w:r>
          </w:p>
        </w:tc>
        <w:tc>
          <w:tcPr>
            <w:tcW w:w="1440" w:type="dxa"/>
            <w:tcBorders>
              <w:top w:val="nil"/>
              <w:left w:val="nil"/>
              <w:bottom w:val="single" w:sz="4" w:space="0" w:color="auto"/>
              <w:right w:val="single" w:sz="4" w:space="0" w:color="auto"/>
            </w:tcBorders>
            <w:noWrap/>
            <w:vAlign w:val="center"/>
            <w:hideMark/>
          </w:tcPr>
          <w:p w14:paraId="3BDA01D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57 092,03</w:t>
            </w:r>
          </w:p>
        </w:tc>
        <w:tc>
          <w:tcPr>
            <w:tcW w:w="1440" w:type="dxa"/>
            <w:tcBorders>
              <w:top w:val="nil"/>
              <w:left w:val="nil"/>
              <w:bottom w:val="single" w:sz="4" w:space="0" w:color="auto"/>
              <w:right w:val="single" w:sz="4" w:space="0" w:color="auto"/>
            </w:tcBorders>
            <w:noWrap/>
            <w:vAlign w:val="center"/>
            <w:hideMark/>
          </w:tcPr>
          <w:p w14:paraId="35865D2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49 162,71</w:t>
            </w:r>
          </w:p>
        </w:tc>
        <w:tc>
          <w:tcPr>
            <w:tcW w:w="1620" w:type="dxa"/>
            <w:tcBorders>
              <w:top w:val="nil"/>
              <w:left w:val="nil"/>
              <w:bottom w:val="single" w:sz="4" w:space="0" w:color="auto"/>
              <w:right w:val="single" w:sz="4" w:space="0" w:color="auto"/>
            </w:tcBorders>
            <w:noWrap/>
            <w:vAlign w:val="center"/>
            <w:hideMark/>
          </w:tcPr>
          <w:p w14:paraId="7EB01075"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160 327,77</w:t>
            </w:r>
          </w:p>
        </w:tc>
        <w:tc>
          <w:tcPr>
            <w:tcW w:w="1440" w:type="dxa"/>
            <w:tcBorders>
              <w:top w:val="nil"/>
              <w:left w:val="nil"/>
              <w:bottom w:val="single" w:sz="4" w:space="0" w:color="auto"/>
              <w:right w:val="single" w:sz="4" w:space="0" w:color="auto"/>
            </w:tcBorders>
            <w:noWrap/>
            <w:vAlign w:val="center"/>
            <w:hideMark/>
          </w:tcPr>
          <w:p w14:paraId="4374454D"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105,58%</w:t>
            </w:r>
          </w:p>
        </w:tc>
        <w:tc>
          <w:tcPr>
            <w:tcW w:w="1260" w:type="dxa"/>
            <w:tcBorders>
              <w:top w:val="nil"/>
              <w:left w:val="nil"/>
              <w:bottom w:val="single" w:sz="4" w:space="0" w:color="auto"/>
              <w:right w:val="single" w:sz="4" w:space="0" w:color="auto"/>
            </w:tcBorders>
            <w:noWrap/>
            <w:vAlign w:val="center"/>
            <w:hideMark/>
          </w:tcPr>
          <w:p w14:paraId="5E936AE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86,11%</w:t>
            </w:r>
          </w:p>
        </w:tc>
      </w:tr>
      <w:tr w:rsidR="00C656E4" w:rsidRPr="00866841" w14:paraId="7405BF56" w14:textId="77777777" w:rsidTr="00FC73CE">
        <w:trPr>
          <w:trHeight w:val="525"/>
        </w:trPr>
        <w:tc>
          <w:tcPr>
            <w:tcW w:w="717" w:type="dxa"/>
            <w:tcBorders>
              <w:top w:val="nil"/>
              <w:left w:val="single" w:sz="4" w:space="0" w:color="auto"/>
              <w:bottom w:val="single" w:sz="4" w:space="0" w:color="auto"/>
              <w:right w:val="single" w:sz="4" w:space="0" w:color="auto"/>
            </w:tcBorders>
            <w:noWrap/>
            <w:vAlign w:val="center"/>
            <w:hideMark/>
          </w:tcPr>
          <w:p w14:paraId="4FBA3A9E" w14:textId="77777777" w:rsidR="00C656E4" w:rsidRPr="00866841" w:rsidRDefault="00C656E4" w:rsidP="00FC73CE">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8</w:t>
            </w:r>
          </w:p>
        </w:tc>
        <w:tc>
          <w:tcPr>
            <w:tcW w:w="4688" w:type="dxa"/>
            <w:tcBorders>
              <w:top w:val="nil"/>
              <w:left w:val="nil"/>
              <w:bottom w:val="single" w:sz="4" w:space="0" w:color="auto"/>
              <w:right w:val="single" w:sz="4" w:space="0" w:color="auto"/>
            </w:tcBorders>
            <w:vAlign w:val="center"/>
            <w:hideMark/>
          </w:tcPr>
          <w:p w14:paraId="3667A8E6" w14:textId="77777777" w:rsidR="00C656E4" w:rsidRPr="00866841" w:rsidRDefault="00C656E4">
            <w:pPr>
              <w:spacing w:after="0" w:line="240" w:lineRule="auto"/>
              <w:rPr>
                <w:rFonts w:ascii="Myriad Pro" w:hAnsi="Myriad Pro"/>
                <w:b/>
                <w:color w:val="000000"/>
                <w:sz w:val="18"/>
                <w:szCs w:val="18"/>
              </w:rPr>
            </w:pPr>
            <w:r w:rsidRPr="00866841">
              <w:rPr>
                <w:rFonts w:ascii="Myriad Pro" w:hAnsi="Myriad Pro"/>
                <w:b/>
                <w:color w:val="000000"/>
                <w:sz w:val="18"/>
                <w:szCs w:val="18"/>
              </w:rPr>
              <w:t>Всего сумма к учету (на содержание сетей и на оплату потерь)</w:t>
            </w:r>
          </w:p>
        </w:tc>
        <w:tc>
          <w:tcPr>
            <w:tcW w:w="1800" w:type="dxa"/>
            <w:tcBorders>
              <w:top w:val="nil"/>
              <w:left w:val="nil"/>
              <w:bottom w:val="single" w:sz="4" w:space="0" w:color="auto"/>
              <w:right w:val="single" w:sz="4" w:space="0" w:color="auto"/>
            </w:tcBorders>
            <w:noWrap/>
            <w:vAlign w:val="center"/>
            <w:hideMark/>
          </w:tcPr>
          <w:p w14:paraId="41C74FCE"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-216 384,03</w:t>
            </w:r>
          </w:p>
        </w:tc>
        <w:tc>
          <w:tcPr>
            <w:tcW w:w="1440" w:type="dxa"/>
            <w:tcBorders>
              <w:top w:val="nil"/>
              <w:left w:val="nil"/>
              <w:bottom w:val="single" w:sz="4" w:space="0" w:color="auto"/>
              <w:right w:val="single" w:sz="4" w:space="0" w:color="auto"/>
            </w:tcBorders>
            <w:noWrap/>
            <w:vAlign w:val="center"/>
            <w:hideMark/>
          </w:tcPr>
          <w:p w14:paraId="164D59EB"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363 699,27</w:t>
            </w:r>
          </w:p>
        </w:tc>
        <w:tc>
          <w:tcPr>
            <w:tcW w:w="1440" w:type="dxa"/>
            <w:tcBorders>
              <w:top w:val="nil"/>
              <w:left w:val="nil"/>
              <w:bottom w:val="single" w:sz="4" w:space="0" w:color="auto"/>
              <w:right w:val="single" w:sz="4" w:space="0" w:color="auto"/>
            </w:tcBorders>
            <w:noWrap/>
            <w:vAlign w:val="center"/>
            <w:hideMark/>
          </w:tcPr>
          <w:p w14:paraId="307F5C2C"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388 819,51</w:t>
            </w:r>
          </w:p>
        </w:tc>
        <w:tc>
          <w:tcPr>
            <w:tcW w:w="1620" w:type="dxa"/>
            <w:tcBorders>
              <w:top w:val="nil"/>
              <w:left w:val="nil"/>
              <w:bottom w:val="single" w:sz="4" w:space="0" w:color="auto"/>
              <w:right w:val="single" w:sz="4" w:space="0" w:color="auto"/>
            </w:tcBorders>
            <w:noWrap/>
            <w:vAlign w:val="center"/>
            <w:hideMark/>
          </w:tcPr>
          <w:p w14:paraId="20FFC89F"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536 134,75</w:t>
            </w:r>
          </w:p>
        </w:tc>
        <w:tc>
          <w:tcPr>
            <w:tcW w:w="1440" w:type="dxa"/>
            <w:tcBorders>
              <w:top w:val="nil"/>
              <w:left w:val="nil"/>
              <w:bottom w:val="single" w:sz="4" w:space="0" w:color="auto"/>
              <w:right w:val="single" w:sz="4" w:space="0" w:color="auto"/>
            </w:tcBorders>
            <w:noWrap/>
            <w:vAlign w:val="center"/>
            <w:hideMark/>
          </w:tcPr>
          <w:p w14:paraId="0FC03DED"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-168,08%</w:t>
            </w:r>
          </w:p>
        </w:tc>
        <w:tc>
          <w:tcPr>
            <w:tcW w:w="1260" w:type="dxa"/>
            <w:tcBorders>
              <w:top w:val="nil"/>
              <w:left w:val="nil"/>
              <w:bottom w:val="single" w:sz="4" w:space="0" w:color="auto"/>
              <w:right w:val="single" w:sz="4" w:space="0" w:color="auto"/>
            </w:tcBorders>
            <w:noWrap/>
            <w:vAlign w:val="center"/>
            <w:hideMark/>
          </w:tcPr>
          <w:p w14:paraId="5D146F7C"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106,91%</w:t>
            </w:r>
          </w:p>
        </w:tc>
      </w:tr>
      <w:tr w:rsidR="00C656E4" w:rsidRPr="00866841" w14:paraId="46E2602B" w14:textId="77777777" w:rsidTr="00FC73CE">
        <w:trPr>
          <w:trHeight w:val="519"/>
        </w:trPr>
        <w:tc>
          <w:tcPr>
            <w:tcW w:w="717" w:type="dxa"/>
            <w:tcBorders>
              <w:top w:val="single" w:sz="4" w:space="0" w:color="auto"/>
              <w:left w:val="single" w:sz="4" w:space="0" w:color="auto"/>
              <w:bottom w:val="single" w:sz="4" w:space="0" w:color="auto"/>
              <w:right w:val="nil"/>
            </w:tcBorders>
            <w:noWrap/>
            <w:vAlign w:val="center"/>
          </w:tcPr>
          <w:p w14:paraId="1B8A3789" w14:textId="77777777" w:rsidR="00C656E4" w:rsidRPr="00866841" w:rsidRDefault="00C656E4" w:rsidP="00FC73CE">
            <w:pPr>
              <w:spacing w:after="0" w:line="240" w:lineRule="auto"/>
              <w:jc w:val="center"/>
              <w:rPr>
                <w:rFonts w:ascii="Myriad Pro" w:hAnsi="Myriad Pro"/>
                <w:color w:val="000000"/>
                <w:sz w:val="18"/>
                <w:szCs w:val="18"/>
              </w:rPr>
            </w:pPr>
          </w:p>
        </w:tc>
        <w:tc>
          <w:tcPr>
            <w:tcW w:w="4688" w:type="dxa"/>
            <w:tcBorders>
              <w:top w:val="single" w:sz="4" w:space="0" w:color="auto"/>
              <w:left w:val="single" w:sz="4" w:space="0" w:color="auto"/>
              <w:bottom w:val="single" w:sz="4" w:space="0" w:color="auto"/>
              <w:right w:val="single" w:sz="4" w:space="0" w:color="auto"/>
            </w:tcBorders>
            <w:vAlign w:val="center"/>
            <w:hideMark/>
          </w:tcPr>
          <w:p w14:paraId="20814ED3" w14:textId="77777777" w:rsidR="00C656E4" w:rsidRPr="00866841" w:rsidRDefault="00C656E4">
            <w:pPr>
              <w:spacing w:after="0" w:line="240" w:lineRule="auto"/>
              <w:rPr>
                <w:rFonts w:ascii="Myriad Pro" w:hAnsi="Myriad Pro"/>
                <w:b/>
                <w:color w:val="000000"/>
                <w:sz w:val="18"/>
                <w:szCs w:val="18"/>
              </w:rPr>
            </w:pPr>
            <w:r w:rsidRPr="00866841">
              <w:rPr>
                <w:rFonts w:ascii="Myriad Pro" w:hAnsi="Myriad Pro"/>
                <w:b/>
                <w:color w:val="000000"/>
                <w:sz w:val="18"/>
                <w:szCs w:val="18"/>
              </w:rPr>
              <w:t xml:space="preserve">Результат проверки ФХД за 2014-2016 гг., включенный в НВВ на </w:t>
            </w:r>
            <w:smartTag w:uri="urn:schemas-microsoft-com:office:smarttags" w:element="metricconverter">
              <w:smartTagPr>
                <w:attr w:name="ProductID" w:val="2019 г"/>
              </w:smartTagPr>
              <w:r w:rsidRPr="00866841">
                <w:rPr>
                  <w:rFonts w:ascii="Myriad Pro" w:hAnsi="Myriad Pro"/>
                  <w:b/>
                  <w:color w:val="000000"/>
                  <w:sz w:val="18"/>
                  <w:szCs w:val="18"/>
                </w:rPr>
                <w:t>2019 г</w:t>
              </w:r>
            </w:smartTag>
            <w:r w:rsidRPr="00866841">
              <w:rPr>
                <w:rFonts w:ascii="Myriad Pro" w:hAnsi="Myriad Pro"/>
                <w:b/>
                <w:color w:val="000000"/>
                <w:sz w:val="18"/>
                <w:szCs w:val="18"/>
              </w:rPr>
              <w:t>.</w:t>
            </w:r>
          </w:p>
        </w:tc>
        <w:tc>
          <w:tcPr>
            <w:tcW w:w="1800" w:type="dxa"/>
            <w:tcBorders>
              <w:top w:val="nil"/>
              <w:left w:val="nil"/>
              <w:bottom w:val="single" w:sz="4" w:space="0" w:color="auto"/>
              <w:right w:val="single" w:sz="4" w:space="0" w:color="auto"/>
            </w:tcBorders>
            <w:noWrap/>
            <w:vAlign w:val="center"/>
            <w:hideMark/>
          </w:tcPr>
          <w:p w14:paraId="1BB9B624"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3E8D537A"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4EC84556"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7418E229"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110 368,01</w:t>
            </w:r>
          </w:p>
        </w:tc>
        <w:tc>
          <w:tcPr>
            <w:tcW w:w="1440" w:type="dxa"/>
            <w:tcBorders>
              <w:top w:val="nil"/>
              <w:left w:val="nil"/>
              <w:bottom w:val="single" w:sz="4" w:space="0" w:color="auto"/>
              <w:right w:val="single" w:sz="4" w:space="0" w:color="auto"/>
            </w:tcBorders>
            <w:noWrap/>
            <w:vAlign w:val="center"/>
            <w:hideMark/>
          </w:tcPr>
          <w:p w14:paraId="79A92AA3"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69D5B735" w14:textId="77777777" w:rsidR="00C656E4" w:rsidRPr="00866841" w:rsidRDefault="00C656E4">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 </w:t>
            </w:r>
          </w:p>
        </w:tc>
      </w:tr>
      <w:tr w:rsidR="00C656E4" w:rsidRPr="00866841" w14:paraId="4B1F83FE" w14:textId="77777777" w:rsidTr="00FC73CE">
        <w:trPr>
          <w:trHeight w:val="541"/>
        </w:trPr>
        <w:tc>
          <w:tcPr>
            <w:tcW w:w="717" w:type="dxa"/>
            <w:tcBorders>
              <w:top w:val="single" w:sz="4" w:space="0" w:color="auto"/>
              <w:left w:val="single" w:sz="4" w:space="0" w:color="auto"/>
              <w:bottom w:val="single" w:sz="4" w:space="0" w:color="auto"/>
              <w:right w:val="single" w:sz="4" w:space="0" w:color="auto"/>
            </w:tcBorders>
            <w:noWrap/>
            <w:vAlign w:val="center"/>
            <w:hideMark/>
          </w:tcPr>
          <w:p w14:paraId="75902B62" w14:textId="77777777" w:rsidR="00C656E4" w:rsidRPr="00866841" w:rsidRDefault="00C656E4" w:rsidP="00FC73CE">
            <w:pPr>
              <w:spacing w:after="0" w:line="240" w:lineRule="auto"/>
              <w:jc w:val="center"/>
              <w:rPr>
                <w:rFonts w:ascii="Myriad Pro" w:hAnsi="Myriad Pro"/>
                <w:color w:val="000000"/>
                <w:sz w:val="18"/>
                <w:szCs w:val="18"/>
              </w:rPr>
            </w:pPr>
          </w:p>
        </w:tc>
        <w:tc>
          <w:tcPr>
            <w:tcW w:w="4688" w:type="dxa"/>
            <w:tcBorders>
              <w:top w:val="nil"/>
              <w:left w:val="nil"/>
              <w:bottom w:val="single" w:sz="4" w:space="0" w:color="auto"/>
              <w:right w:val="single" w:sz="4" w:space="0" w:color="auto"/>
            </w:tcBorders>
            <w:vAlign w:val="center"/>
            <w:hideMark/>
          </w:tcPr>
          <w:p w14:paraId="36DD3FAB" w14:textId="77777777" w:rsidR="00C656E4" w:rsidRPr="00866841" w:rsidRDefault="00C656E4">
            <w:pPr>
              <w:spacing w:after="0" w:line="240" w:lineRule="auto"/>
              <w:rPr>
                <w:rFonts w:ascii="Myriad Pro" w:hAnsi="Myriad Pro"/>
                <w:color w:val="000000"/>
                <w:sz w:val="18"/>
                <w:szCs w:val="18"/>
              </w:rPr>
            </w:pPr>
            <w:r w:rsidRPr="00866841">
              <w:rPr>
                <w:rFonts w:ascii="Myriad Pro" w:hAnsi="Myriad Pro"/>
                <w:color w:val="000000"/>
                <w:sz w:val="18"/>
                <w:szCs w:val="18"/>
              </w:rPr>
              <w:t xml:space="preserve">Результат проверки ФХД за 2014-2016 гг., включенный в НВВ на </w:t>
            </w:r>
            <w:smartTag w:uri="urn:schemas-microsoft-com:office:smarttags" w:element="metricconverter">
              <w:smartTagPr>
                <w:attr w:name="ProductID" w:val="2020 г"/>
              </w:smartTagPr>
              <w:r w:rsidRPr="00866841">
                <w:rPr>
                  <w:rFonts w:ascii="Myriad Pro" w:hAnsi="Myriad Pro"/>
                  <w:color w:val="000000"/>
                  <w:sz w:val="18"/>
                  <w:szCs w:val="18"/>
                </w:rPr>
                <w:t>2020 г</w:t>
              </w:r>
            </w:smartTag>
            <w:r w:rsidRPr="00866841">
              <w:rPr>
                <w:rFonts w:ascii="Myriad Pro" w:hAnsi="Myriad Pro"/>
                <w:color w:val="000000"/>
                <w:sz w:val="18"/>
                <w:szCs w:val="18"/>
              </w:rPr>
              <w:t>.</w:t>
            </w:r>
          </w:p>
        </w:tc>
        <w:tc>
          <w:tcPr>
            <w:tcW w:w="1800" w:type="dxa"/>
            <w:tcBorders>
              <w:top w:val="nil"/>
              <w:left w:val="nil"/>
              <w:bottom w:val="single" w:sz="4" w:space="0" w:color="auto"/>
              <w:right w:val="single" w:sz="4" w:space="0" w:color="auto"/>
            </w:tcBorders>
            <w:noWrap/>
            <w:vAlign w:val="center"/>
            <w:hideMark/>
          </w:tcPr>
          <w:p w14:paraId="60E060B4"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1AEAD493"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40" w:type="dxa"/>
            <w:tcBorders>
              <w:top w:val="nil"/>
              <w:left w:val="nil"/>
              <w:bottom w:val="single" w:sz="4" w:space="0" w:color="auto"/>
              <w:right w:val="single" w:sz="4" w:space="0" w:color="auto"/>
            </w:tcBorders>
            <w:noWrap/>
            <w:vAlign w:val="center"/>
            <w:hideMark/>
          </w:tcPr>
          <w:p w14:paraId="3DE9D68E"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620" w:type="dxa"/>
            <w:tcBorders>
              <w:top w:val="nil"/>
              <w:left w:val="nil"/>
              <w:bottom w:val="single" w:sz="4" w:space="0" w:color="auto"/>
              <w:right w:val="single" w:sz="4" w:space="0" w:color="auto"/>
            </w:tcBorders>
            <w:noWrap/>
            <w:vAlign w:val="center"/>
            <w:hideMark/>
          </w:tcPr>
          <w:p w14:paraId="4ED8E68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84 847,96</w:t>
            </w:r>
          </w:p>
        </w:tc>
        <w:tc>
          <w:tcPr>
            <w:tcW w:w="1440" w:type="dxa"/>
            <w:tcBorders>
              <w:top w:val="nil"/>
              <w:left w:val="nil"/>
              <w:bottom w:val="single" w:sz="4" w:space="0" w:color="auto"/>
              <w:right w:val="single" w:sz="4" w:space="0" w:color="auto"/>
            </w:tcBorders>
            <w:noWrap/>
            <w:vAlign w:val="center"/>
            <w:hideMark/>
          </w:tcPr>
          <w:p w14:paraId="72113DFB"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260" w:type="dxa"/>
            <w:tcBorders>
              <w:top w:val="nil"/>
              <w:left w:val="nil"/>
              <w:bottom w:val="single" w:sz="4" w:space="0" w:color="auto"/>
              <w:right w:val="single" w:sz="4" w:space="0" w:color="auto"/>
            </w:tcBorders>
            <w:noWrap/>
            <w:vAlign w:val="center"/>
            <w:hideMark/>
          </w:tcPr>
          <w:p w14:paraId="1A83BE12" w14:textId="77777777" w:rsidR="00C656E4" w:rsidRPr="00866841" w:rsidRDefault="00C656E4">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bl>
    <w:p w14:paraId="13177DBE" w14:textId="77777777" w:rsidR="00C656E4" w:rsidRPr="00866841" w:rsidRDefault="00C656E4" w:rsidP="00C656E4">
      <w:pPr>
        <w:spacing w:after="0" w:line="360" w:lineRule="auto"/>
        <w:rPr>
          <w:rFonts w:ascii="Myriad Pro" w:hAnsi="Myriad Pro"/>
          <w:color w:val="000000"/>
          <w:sz w:val="26"/>
          <w:szCs w:val="26"/>
        </w:rPr>
        <w:sectPr w:rsidR="00C656E4" w:rsidRPr="00866841" w:rsidSect="0097413A">
          <w:pgSz w:w="16838" w:h="11906" w:orient="landscape"/>
          <w:pgMar w:top="1134" w:right="851" w:bottom="1134" w:left="1701" w:header="709" w:footer="709" w:gutter="0"/>
          <w:cols w:space="720"/>
        </w:sectPr>
      </w:pPr>
    </w:p>
    <w:p w14:paraId="073FAD08" w14:textId="77777777" w:rsidR="00C656E4" w:rsidRPr="00866841" w:rsidRDefault="00C656E4" w:rsidP="00E90086">
      <w:pPr>
        <w:spacing w:after="0" w:line="360" w:lineRule="auto"/>
        <w:ind w:firstLine="567"/>
        <w:jc w:val="both"/>
        <w:rPr>
          <w:rFonts w:ascii="Myriad Pro" w:hAnsi="Myriad Pro"/>
          <w:sz w:val="26"/>
          <w:szCs w:val="26"/>
        </w:rPr>
      </w:pPr>
      <w:r w:rsidRPr="00866841">
        <w:rPr>
          <w:rFonts w:ascii="Myriad Pro" w:hAnsi="Myriad Pro"/>
          <w:sz w:val="26"/>
          <w:szCs w:val="26"/>
        </w:rPr>
        <w:lastRenderedPageBreak/>
        <w:t>С целью исключения негативных последствий в случае несогласия регулируемой организацией с результатами контрольных мероприятий, проводимых органами регулирования, по мнению Исполнителя, необходимо в установленные законодательством сроки проводить мероприятия по защите своих интересов, в том числе в судебном порядке.</w:t>
      </w:r>
    </w:p>
    <w:p w14:paraId="30DDB891" w14:textId="77777777" w:rsidR="00C656E4" w:rsidRPr="00866841" w:rsidRDefault="00C656E4" w:rsidP="00E90086">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 xml:space="preserve">На основании изложенного, по мнению Исполнителя, прочая корректировка НВВ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составляет 225 596,29 тыс. руб. </w:t>
      </w:r>
    </w:p>
    <w:tbl>
      <w:tblPr>
        <w:tblW w:w="5000" w:type="pct"/>
        <w:tblLook w:val="04A0" w:firstRow="1" w:lastRow="0" w:firstColumn="1" w:lastColumn="0" w:noHBand="0" w:noVBand="1"/>
      </w:tblPr>
      <w:tblGrid>
        <w:gridCol w:w="7662"/>
        <w:gridCol w:w="1682"/>
      </w:tblGrid>
      <w:tr w:rsidR="00C656E4" w:rsidRPr="00E90086" w14:paraId="31AC0610" w14:textId="77777777" w:rsidTr="00E90086">
        <w:trPr>
          <w:trHeight w:val="570"/>
          <w:tblHeader/>
        </w:trPr>
        <w:tc>
          <w:tcPr>
            <w:tcW w:w="41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FE500B" w14:textId="77777777" w:rsidR="00C656E4" w:rsidRPr="00E90086" w:rsidRDefault="00C656E4">
            <w:pPr>
              <w:spacing w:after="0" w:line="240" w:lineRule="auto"/>
              <w:jc w:val="center"/>
              <w:rPr>
                <w:rFonts w:ascii="Myriad Pro" w:hAnsi="Myriad Pro" w:cs="Tahoma"/>
                <w:b/>
                <w:color w:val="FFFFFF"/>
                <w:sz w:val="20"/>
                <w:szCs w:val="20"/>
              </w:rPr>
            </w:pPr>
            <w:r w:rsidRPr="00E90086">
              <w:rPr>
                <w:rFonts w:ascii="Myriad Pro" w:hAnsi="Myriad Pro" w:cs="Tahoma"/>
                <w:b/>
                <w:color w:val="FFFFFF"/>
                <w:sz w:val="20"/>
                <w:szCs w:val="20"/>
              </w:rPr>
              <w:t>Наименование</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5186C4" w14:textId="77777777" w:rsidR="00C656E4" w:rsidRPr="00E90086" w:rsidRDefault="00C656E4">
            <w:pPr>
              <w:spacing w:after="0" w:line="240" w:lineRule="auto"/>
              <w:jc w:val="center"/>
              <w:rPr>
                <w:rFonts w:ascii="Myriad Pro" w:hAnsi="Myriad Pro" w:cs="Tahoma"/>
                <w:b/>
                <w:color w:val="FFFFFF"/>
                <w:sz w:val="20"/>
                <w:szCs w:val="20"/>
              </w:rPr>
            </w:pPr>
            <w:r w:rsidRPr="00E90086">
              <w:rPr>
                <w:rFonts w:ascii="Myriad Pro" w:hAnsi="Myriad Pro" w:cs="Tahoma"/>
                <w:b/>
                <w:color w:val="FFFFFF"/>
                <w:sz w:val="20"/>
                <w:szCs w:val="20"/>
              </w:rPr>
              <w:t>Значение, тыс. руб.</w:t>
            </w:r>
          </w:p>
        </w:tc>
      </w:tr>
      <w:tr w:rsidR="00C656E4" w:rsidRPr="00866841" w14:paraId="50CA74A6" w14:textId="77777777" w:rsidTr="00E90086">
        <w:trPr>
          <w:trHeight w:val="330"/>
        </w:trPr>
        <w:tc>
          <w:tcPr>
            <w:tcW w:w="4100" w:type="pct"/>
            <w:tcBorders>
              <w:top w:val="single" w:sz="4" w:space="0" w:color="FFFFFF" w:themeColor="background1"/>
              <w:left w:val="single" w:sz="4" w:space="0" w:color="auto"/>
              <w:bottom w:val="single" w:sz="4" w:space="0" w:color="auto"/>
              <w:right w:val="single" w:sz="4" w:space="0" w:color="auto"/>
            </w:tcBorders>
            <w:vAlign w:val="center"/>
            <w:hideMark/>
          </w:tcPr>
          <w:p w14:paraId="2F716D34"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Доходы от бездоговорного потребления электроэнергии согласно п.81 Основ ценообразования №1178</w:t>
            </w:r>
          </w:p>
        </w:tc>
        <w:tc>
          <w:tcPr>
            <w:tcW w:w="900" w:type="pct"/>
            <w:tcBorders>
              <w:top w:val="single" w:sz="4" w:space="0" w:color="FFFFFF" w:themeColor="background1"/>
              <w:left w:val="single" w:sz="4" w:space="0" w:color="auto"/>
              <w:bottom w:val="single" w:sz="4" w:space="0" w:color="auto"/>
              <w:right w:val="single" w:sz="4" w:space="0" w:color="auto"/>
            </w:tcBorders>
            <w:vAlign w:val="center"/>
            <w:hideMark/>
          </w:tcPr>
          <w:p w14:paraId="2D77321E"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-3 048,35</w:t>
            </w:r>
          </w:p>
        </w:tc>
      </w:tr>
      <w:tr w:rsidR="00C656E4" w:rsidRPr="00866841" w14:paraId="52018B2C" w14:textId="77777777" w:rsidTr="00FC73CE">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01E9F6A6"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Выпадающие доходы от ухода объектов "последней мили" за 2010-2013 гг.</w:t>
            </w:r>
          </w:p>
        </w:tc>
        <w:tc>
          <w:tcPr>
            <w:tcW w:w="900" w:type="pct"/>
            <w:tcBorders>
              <w:top w:val="single" w:sz="4" w:space="0" w:color="auto"/>
              <w:left w:val="single" w:sz="4" w:space="0" w:color="auto"/>
              <w:bottom w:val="single" w:sz="4" w:space="0" w:color="auto"/>
              <w:right w:val="single" w:sz="4" w:space="0" w:color="auto"/>
            </w:tcBorders>
            <w:vAlign w:val="center"/>
            <w:hideMark/>
          </w:tcPr>
          <w:p w14:paraId="07A7F8D4"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323 414,48</w:t>
            </w:r>
          </w:p>
        </w:tc>
      </w:tr>
      <w:tr w:rsidR="00C656E4" w:rsidRPr="00866841" w14:paraId="6F6E5AE8" w14:textId="77777777" w:rsidTr="00FC73CE">
        <w:trPr>
          <w:trHeight w:val="330"/>
        </w:trPr>
        <w:tc>
          <w:tcPr>
            <w:tcW w:w="4100" w:type="pct"/>
            <w:tcBorders>
              <w:top w:val="single" w:sz="4" w:space="0" w:color="auto"/>
              <w:left w:val="single" w:sz="4" w:space="0" w:color="auto"/>
              <w:bottom w:val="single" w:sz="4" w:space="0" w:color="auto"/>
              <w:right w:val="single" w:sz="4" w:space="0" w:color="auto"/>
            </w:tcBorders>
            <w:vAlign w:val="center"/>
            <w:hideMark/>
          </w:tcPr>
          <w:p w14:paraId="204503A0"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Излишне полученные доходы, определенные по результатам плановой выездной проверки технико-экономических показателей филиала ПАО «МРСК Сибири»-«Читаэнерго» по регулироуемому виду деятельности – передача электроэнергии за период 2014-2016 гг. в соответствии с п.7 Основ ценообразования №1178</w:t>
            </w:r>
          </w:p>
        </w:tc>
        <w:tc>
          <w:tcPr>
            <w:tcW w:w="900" w:type="pct"/>
            <w:tcBorders>
              <w:top w:val="single" w:sz="4" w:space="0" w:color="auto"/>
              <w:left w:val="single" w:sz="4" w:space="0" w:color="auto"/>
              <w:bottom w:val="single" w:sz="4" w:space="0" w:color="auto"/>
              <w:right w:val="single" w:sz="4" w:space="0" w:color="auto"/>
            </w:tcBorders>
            <w:vAlign w:val="center"/>
            <w:hideMark/>
          </w:tcPr>
          <w:p w14:paraId="12A8C3DB" w14:textId="77777777" w:rsidR="00C656E4" w:rsidRPr="00866841" w:rsidRDefault="00C656E4">
            <w:pPr>
              <w:tabs>
                <w:tab w:val="left" w:pos="1152"/>
              </w:tabs>
              <w:spacing w:after="0" w:line="240" w:lineRule="auto"/>
              <w:ind w:right="112"/>
              <w:jc w:val="right"/>
              <w:rPr>
                <w:rFonts w:ascii="Myriad Pro" w:hAnsi="Myriad Pro" w:cs="Tahoma"/>
                <w:sz w:val="20"/>
                <w:szCs w:val="20"/>
              </w:rPr>
            </w:pPr>
            <w:r w:rsidRPr="00866841">
              <w:rPr>
                <w:rFonts w:ascii="Myriad Pro" w:hAnsi="Myriad Pro" w:cs="Tahoma"/>
                <w:sz w:val="20"/>
                <w:szCs w:val="20"/>
              </w:rPr>
              <w:t>-110 361,04</w:t>
            </w:r>
          </w:p>
        </w:tc>
      </w:tr>
      <w:tr w:rsidR="00C656E4" w:rsidRPr="00866841" w14:paraId="51313CAE" w14:textId="77777777" w:rsidTr="00FC73CE">
        <w:trPr>
          <w:trHeight w:val="424"/>
        </w:trPr>
        <w:tc>
          <w:tcPr>
            <w:tcW w:w="4100" w:type="pct"/>
            <w:tcBorders>
              <w:top w:val="single" w:sz="4" w:space="0" w:color="auto"/>
              <w:left w:val="single" w:sz="4" w:space="0" w:color="auto"/>
              <w:bottom w:val="single" w:sz="4" w:space="0" w:color="auto"/>
              <w:right w:val="single" w:sz="4" w:space="0" w:color="auto"/>
            </w:tcBorders>
            <w:vAlign w:val="center"/>
            <w:hideMark/>
          </w:tcPr>
          <w:p w14:paraId="77A278E1"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Итого прочая корректировка НВВ</w:t>
            </w:r>
          </w:p>
        </w:tc>
        <w:tc>
          <w:tcPr>
            <w:tcW w:w="900" w:type="pct"/>
            <w:tcBorders>
              <w:top w:val="single" w:sz="4" w:space="0" w:color="auto"/>
              <w:left w:val="single" w:sz="4" w:space="0" w:color="auto"/>
              <w:bottom w:val="single" w:sz="4" w:space="0" w:color="auto"/>
              <w:right w:val="single" w:sz="4" w:space="0" w:color="auto"/>
            </w:tcBorders>
            <w:vAlign w:val="center"/>
            <w:hideMark/>
          </w:tcPr>
          <w:p w14:paraId="2F0440A8" w14:textId="77777777" w:rsidR="00C656E4" w:rsidRPr="00866841" w:rsidRDefault="00C656E4">
            <w:pPr>
              <w:spacing w:after="0" w:line="240" w:lineRule="auto"/>
              <w:ind w:right="112"/>
              <w:jc w:val="right"/>
              <w:rPr>
                <w:rFonts w:ascii="Myriad Pro" w:hAnsi="Myriad Pro" w:cs="Tahoma"/>
                <w:b/>
                <w:sz w:val="20"/>
                <w:szCs w:val="20"/>
              </w:rPr>
            </w:pPr>
            <w:r w:rsidRPr="00866841">
              <w:rPr>
                <w:rFonts w:ascii="Myriad Pro" w:hAnsi="Myriad Pro" w:cs="Tahoma"/>
                <w:b/>
                <w:sz w:val="20"/>
                <w:szCs w:val="20"/>
              </w:rPr>
              <w:t>210 005,09</w:t>
            </w:r>
          </w:p>
        </w:tc>
      </w:tr>
      <w:tr w:rsidR="00C656E4" w:rsidRPr="00866841" w14:paraId="08C43A62" w14:textId="77777777" w:rsidTr="00FC73CE">
        <w:trPr>
          <w:trHeight w:val="349"/>
        </w:trPr>
        <w:tc>
          <w:tcPr>
            <w:tcW w:w="4100" w:type="pct"/>
            <w:tcBorders>
              <w:top w:val="single" w:sz="4" w:space="0" w:color="auto"/>
              <w:left w:val="single" w:sz="4" w:space="0" w:color="auto"/>
              <w:bottom w:val="single" w:sz="4" w:space="0" w:color="auto"/>
              <w:right w:val="single" w:sz="4" w:space="0" w:color="auto"/>
            </w:tcBorders>
            <w:vAlign w:val="center"/>
            <w:hideMark/>
          </w:tcPr>
          <w:p w14:paraId="68F1BC45"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 xml:space="preserve">ИПЦ </w:t>
            </w:r>
            <w:smartTag w:uri="urn:schemas-microsoft-com:office:smarttags" w:element="metricconverter">
              <w:smartTagPr>
                <w:attr w:name="ProductID" w:val="2018 г"/>
              </w:smartTagPr>
              <w:r w:rsidRPr="00866841">
                <w:rPr>
                  <w:rFonts w:ascii="Myriad Pro" w:hAnsi="Myriad Pro" w:cs="Tahoma"/>
                  <w:b/>
                  <w:sz w:val="20"/>
                  <w:szCs w:val="20"/>
                </w:rPr>
                <w:t>2018 г</w:t>
              </w:r>
            </w:smartTag>
            <w:r w:rsidRPr="00866841">
              <w:rPr>
                <w:rFonts w:ascii="Myriad Pro" w:hAnsi="Myriad Pro" w:cs="Tahoma"/>
                <w:b/>
                <w:sz w:val="20"/>
                <w:szCs w:val="20"/>
              </w:rPr>
              <w:t>.</w:t>
            </w:r>
          </w:p>
        </w:tc>
        <w:tc>
          <w:tcPr>
            <w:tcW w:w="900" w:type="pct"/>
            <w:tcBorders>
              <w:top w:val="single" w:sz="4" w:space="0" w:color="auto"/>
              <w:left w:val="single" w:sz="4" w:space="0" w:color="auto"/>
              <w:bottom w:val="single" w:sz="4" w:space="0" w:color="auto"/>
              <w:right w:val="single" w:sz="4" w:space="0" w:color="auto"/>
            </w:tcBorders>
            <w:vAlign w:val="center"/>
            <w:hideMark/>
          </w:tcPr>
          <w:p w14:paraId="1CD093D6" w14:textId="77777777" w:rsidR="00C656E4" w:rsidRPr="00866841" w:rsidRDefault="00C656E4">
            <w:pPr>
              <w:spacing w:after="0" w:line="240" w:lineRule="auto"/>
              <w:ind w:right="112"/>
              <w:jc w:val="right"/>
              <w:rPr>
                <w:rFonts w:ascii="Myriad Pro" w:hAnsi="Myriad Pro" w:cs="Tahoma"/>
                <w:b/>
                <w:sz w:val="20"/>
                <w:szCs w:val="20"/>
              </w:rPr>
            </w:pPr>
            <w:r w:rsidRPr="00866841">
              <w:rPr>
                <w:rFonts w:ascii="Myriad Pro" w:hAnsi="Myriad Pro" w:cs="Tahoma"/>
                <w:b/>
                <w:sz w:val="20"/>
                <w:szCs w:val="20"/>
              </w:rPr>
              <w:t>2,7%</w:t>
            </w:r>
          </w:p>
        </w:tc>
      </w:tr>
      <w:tr w:rsidR="00C656E4" w:rsidRPr="00866841" w14:paraId="460D0F2B" w14:textId="77777777" w:rsidTr="00FC73CE">
        <w:trPr>
          <w:trHeight w:val="345"/>
        </w:trPr>
        <w:tc>
          <w:tcPr>
            <w:tcW w:w="4100" w:type="pct"/>
            <w:tcBorders>
              <w:top w:val="single" w:sz="4" w:space="0" w:color="auto"/>
              <w:left w:val="single" w:sz="4" w:space="0" w:color="auto"/>
              <w:bottom w:val="single" w:sz="4" w:space="0" w:color="auto"/>
              <w:right w:val="single" w:sz="4" w:space="0" w:color="auto"/>
            </w:tcBorders>
            <w:vAlign w:val="center"/>
            <w:hideMark/>
          </w:tcPr>
          <w:p w14:paraId="6B007992"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 xml:space="preserve">ИПЦ </w:t>
            </w:r>
            <w:smartTag w:uri="urn:schemas-microsoft-com:office:smarttags" w:element="metricconverter">
              <w:smartTagPr>
                <w:attr w:name="ProductID" w:val="2019 г"/>
              </w:smartTagPr>
              <w:r w:rsidRPr="00866841">
                <w:rPr>
                  <w:rFonts w:ascii="Myriad Pro" w:hAnsi="Myriad Pro" w:cs="Tahoma"/>
                  <w:b/>
                  <w:sz w:val="20"/>
                  <w:szCs w:val="20"/>
                </w:rPr>
                <w:t>2019 г</w:t>
              </w:r>
            </w:smartTag>
            <w:r w:rsidRPr="00866841">
              <w:rPr>
                <w:rFonts w:ascii="Myriad Pro" w:hAnsi="Myriad Pro" w:cs="Tahoma"/>
                <w:b/>
                <w:sz w:val="20"/>
                <w:szCs w:val="20"/>
              </w:rPr>
              <w:t>.</w:t>
            </w:r>
          </w:p>
        </w:tc>
        <w:tc>
          <w:tcPr>
            <w:tcW w:w="900" w:type="pct"/>
            <w:tcBorders>
              <w:top w:val="single" w:sz="4" w:space="0" w:color="auto"/>
              <w:left w:val="single" w:sz="4" w:space="0" w:color="auto"/>
              <w:bottom w:val="single" w:sz="4" w:space="0" w:color="auto"/>
              <w:right w:val="single" w:sz="4" w:space="0" w:color="auto"/>
            </w:tcBorders>
            <w:vAlign w:val="center"/>
            <w:hideMark/>
          </w:tcPr>
          <w:p w14:paraId="0C44CA2E" w14:textId="77777777" w:rsidR="00C656E4" w:rsidRPr="00866841" w:rsidRDefault="00C656E4">
            <w:pPr>
              <w:spacing w:after="0" w:line="240" w:lineRule="auto"/>
              <w:ind w:right="112"/>
              <w:jc w:val="right"/>
              <w:rPr>
                <w:rFonts w:ascii="Myriad Pro" w:hAnsi="Myriad Pro" w:cs="Tahoma"/>
                <w:b/>
                <w:sz w:val="20"/>
                <w:szCs w:val="20"/>
              </w:rPr>
            </w:pPr>
            <w:r w:rsidRPr="00866841">
              <w:rPr>
                <w:rFonts w:ascii="Myriad Pro" w:hAnsi="Myriad Pro" w:cs="Tahoma"/>
                <w:b/>
                <w:sz w:val="20"/>
                <w:szCs w:val="20"/>
              </w:rPr>
              <w:t>4,6%</w:t>
            </w:r>
          </w:p>
        </w:tc>
      </w:tr>
      <w:tr w:rsidR="00C656E4" w:rsidRPr="00866841" w14:paraId="68EB5763" w14:textId="77777777" w:rsidTr="00EE2DA5">
        <w:trPr>
          <w:trHeight w:val="342"/>
        </w:trPr>
        <w:tc>
          <w:tcPr>
            <w:tcW w:w="41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E0BB0E5"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Итого прочая корректировка НВВ с учетом ИПЦ</w:t>
            </w:r>
          </w:p>
        </w:tc>
        <w:tc>
          <w:tcPr>
            <w:tcW w:w="9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18E3DF3" w14:textId="77777777" w:rsidR="00C656E4" w:rsidRPr="00866841" w:rsidRDefault="00C656E4">
            <w:pPr>
              <w:spacing w:after="0" w:line="240" w:lineRule="auto"/>
              <w:ind w:right="112"/>
              <w:jc w:val="right"/>
              <w:rPr>
                <w:rFonts w:ascii="Myriad Pro" w:hAnsi="Myriad Pro" w:cs="Tahoma"/>
                <w:b/>
                <w:sz w:val="20"/>
                <w:szCs w:val="20"/>
              </w:rPr>
            </w:pPr>
            <w:r w:rsidRPr="00866841">
              <w:rPr>
                <w:rFonts w:ascii="Myriad Pro" w:hAnsi="Myriad Pro" w:cs="Tahoma"/>
                <w:b/>
                <w:sz w:val="20"/>
                <w:szCs w:val="20"/>
              </w:rPr>
              <w:t>225 596,29</w:t>
            </w:r>
          </w:p>
        </w:tc>
      </w:tr>
    </w:tbl>
    <w:p w14:paraId="27844F14" w14:textId="77777777" w:rsidR="00C656E4" w:rsidRPr="00866841" w:rsidRDefault="00C656E4" w:rsidP="00C656E4">
      <w:pPr>
        <w:spacing w:after="0" w:line="360" w:lineRule="auto"/>
        <w:ind w:firstLine="720"/>
        <w:jc w:val="both"/>
        <w:rPr>
          <w:rFonts w:ascii="Myriad Pro" w:hAnsi="Myriad Pro"/>
          <w:color w:val="000000"/>
          <w:sz w:val="26"/>
          <w:szCs w:val="26"/>
        </w:rPr>
      </w:pPr>
      <w:r w:rsidRPr="00866841">
        <w:rPr>
          <w:rFonts w:ascii="Myriad Pro" w:hAnsi="Myriad Pro"/>
          <w:color w:val="000000"/>
          <w:sz w:val="26"/>
          <w:szCs w:val="26"/>
        </w:rPr>
        <w:t>Таким образом, РСТ Забайкальского края необоснованно занижена прочая корректировка НВВ на 15 591,20 тыс. руб.</w:t>
      </w:r>
    </w:p>
    <w:p w14:paraId="19DA6B24" w14:textId="77777777" w:rsidR="00C656E4" w:rsidRPr="00866841" w:rsidRDefault="00C656E4" w:rsidP="00C656E4">
      <w:pPr>
        <w:autoSpaceDE w:val="0"/>
        <w:autoSpaceDN w:val="0"/>
        <w:adjustRightInd w:val="0"/>
        <w:spacing w:after="0" w:line="360" w:lineRule="auto"/>
        <w:jc w:val="center"/>
        <w:rPr>
          <w:rFonts w:ascii="Myriad Pro" w:hAnsi="Myriad Pro"/>
          <w:b/>
          <w:bCs/>
          <w:sz w:val="24"/>
          <w:szCs w:val="26"/>
        </w:rPr>
      </w:pPr>
      <w:r w:rsidRPr="00866841">
        <w:rPr>
          <w:rFonts w:ascii="Myriad Pro" w:hAnsi="Myriad Pro"/>
          <w:b/>
          <w:bCs/>
          <w:sz w:val="24"/>
          <w:szCs w:val="26"/>
        </w:rPr>
        <w:t>Прочая корректировка НВВ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9"/>
        <w:gridCol w:w="2331"/>
        <w:gridCol w:w="2345"/>
        <w:gridCol w:w="2329"/>
      </w:tblGrid>
      <w:tr w:rsidR="00C656E4" w:rsidRPr="00866841" w14:paraId="5F71000F"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4CF262"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FB7D2F"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Заявлено филиалом ПАО «МРСК Сибири»-«Читаэнерго»</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FE36FD"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Принято РСТ Забайкальского края</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904341"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Исполнителя</w:t>
            </w:r>
          </w:p>
        </w:tc>
      </w:tr>
      <w:tr w:rsidR="00C656E4" w:rsidRPr="00866841" w14:paraId="24BD5190"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0D1C2B6D"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Сумма, тыс. руб.</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0CBA9E43"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548 055,46</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6E562383"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210 005,09</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799D5B1D" w14:textId="77777777" w:rsidR="00C656E4" w:rsidRPr="00866841" w:rsidRDefault="00C656E4">
            <w:pPr>
              <w:spacing w:after="0" w:line="240" w:lineRule="auto"/>
              <w:ind w:right="112"/>
              <w:jc w:val="center"/>
              <w:rPr>
                <w:rFonts w:ascii="Myriad Pro" w:hAnsi="Myriad Pro" w:cs="Tahoma"/>
                <w:sz w:val="20"/>
                <w:szCs w:val="20"/>
              </w:rPr>
            </w:pPr>
            <w:r w:rsidRPr="00866841">
              <w:rPr>
                <w:rFonts w:ascii="Myriad Pro" w:hAnsi="Myriad Pro" w:cs="Tahoma"/>
                <w:sz w:val="20"/>
                <w:szCs w:val="20"/>
              </w:rPr>
              <w:t>210 005,09</w:t>
            </w:r>
          </w:p>
        </w:tc>
      </w:tr>
      <w:tr w:rsidR="00C656E4" w:rsidRPr="00866841" w14:paraId="48BD460B"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0DEEB5B1"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ИПЦ 2018</w:t>
            </w:r>
          </w:p>
        </w:tc>
        <w:tc>
          <w:tcPr>
            <w:tcW w:w="2392" w:type="dxa"/>
            <w:tcBorders>
              <w:top w:val="single" w:sz="4" w:space="0" w:color="auto"/>
              <w:left w:val="single" w:sz="4" w:space="0" w:color="auto"/>
              <w:bottom w:val="single" w:sz="4" w:space="0" w:color="auto"/>
              <w:right w:val="single" w:sz="4" w:space="0" w:color="auto"/>
            </w:tcBorders>
            <w:vAlign w:val="center"/>
          </w:tcPr>
          <w:p w14:paraId="19BCF981" w14:textId="77777777" w:rsidR="00C656E4" w:rsidRPr="00866841" w:rsidRDefault="00C656E4">
            <w:pPr>
              <w:spacing w:after="0" w:line="240" w:lineRule="auto"/>
              <w:jc w:val="center"/>
              <w:rPr>
                <w:rFonts w:ascii="Myriad Pro" w:hAnsi="Myriad Pro" w:cs="Tahoma"/>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tcPr>
          <w:p w14:paraId="01BC982B" w14:textId="77777777" w:rsidR="00C656E4" w:rsidRPr="00866841"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3B2655FB" w14:textId="77777777" w:rsidR="00C656E4" w:rsidRPr="00866841" w:rsidRDefault="00C656E4">
            <w:pPr>
              <w:spacing w:after="0" w:line="240" w:lineRule="auto"/>
              <w:ind w:right="112"/>
              <w:jc w:val="center"/>
              <w:rPr>
                <w:rFonts w:ascii="Myriad Pro" w:hAnsi="Myriad Pro" w:cs="Tahoma"/>
                <w:sz w:val="20"/>
                <w:szCs w:val="20"/>
              </w:rPr>
            </w:pPr>
            <w:r w:rsidRPr="00866841">
              <w:rPr>
                <w:rFonts w:ascii="Myriad Pro" w:hAnsi="Myriad Pro" w:cs="Tahoma"/>
                <w:sz w:val="20"/>
                <w:szCs w:val="20"/>
              </w:rPr>
              <w:t>2,7%</w:t>
            </w:r>
          </w:p>
        </w:tc>
      </w:tr>
      <w:tr w:rsidR="00C656E4" w:rsidRPr="00866841" w14:paraId="2E62674C"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2034E5E5"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ИПЦ 2019</w:t>
            </w:r>
          </w:p>
        </w:tc>
        <w:tc>
          <w:tcPr>
            <w:tcW w:w="2392" w:type="dxa"/>
            <w:tcBorders>
              <w:top w:val="single" w:sz="4" w:space="0" w:color="auto"/>
              <w:left w:val="single" w:sz="4" w:space="0" w:color="auto"/>
              <w:bottom w:val="single" w:sz="4" w:space="0" w:color="auto"/>
              <w:right w:val="single" w:sz="4" w:space="0" w:color="auto"/>
            </w:tcBorders>
            <w:vAlign w:val="center"/>
          </w:tcPr>
          <w:p w14:paraId="28644A20" w14:textId="77777777" w:rsidR="00C656E4" w:rsidRPr="00866841" w:rsidRDefault="00C656E4">
            <w:pPr>
              <w:spacing w:after="0" w:line="240" w:lineRule="auto"/>
              <w:jc w:val="center"/>
              <w:rPr>
                <w:rFonts w:ascii="Myriad Pro" w:hAnsi="Myriad Pro" w:cs="Tahoma"/>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tcPr>
          <w:p w14:paraId="2A7C6F7D" w14:textId="77777777" w:rsidR="00C656E4" w:rsidRPr="00866841"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02CDDB4A" w14:textId="77777777" w:rsidR="00C656E4" w:rsidRPr="00866841" w:rsidRDefault="00C656E4">
            <w:pPr>
              <w:spacing w:after="0" w:line="240" w:lineRule="auto"/>
              <w:ind w:right="112"/>
              <w:jc w:val="center"/>
              <w:rPr>
                <w:rFonts w:ascii="Myriad Pro" w:hAnsi="Myriad Pro" w:cs="Tahoma"/>
                <w:sz w:val="20"/>
                <w:szCs w:val="20"/>
              </w:rPr>
            </w:pPr>
            <w:r w:rsidRPr="00866841">
              <w:rPr>
                <w:rFonts w:ascii="Myriad Pro" w:hAnsi="Myriad Pro" w:cs="Tahoma"/>
                <w:sz w:val="20"/>
                <w:szCs w:val="20"/>
              </w:rPr>
              <w:t>4,6%</w:t>
            </w:r>
          </w:p>
        </w:tc>
      </w:tr>
      <w:tr w:rsidR="00C656E4" w:rsidRPr="00866841" w14:paraId="2F63E9F9" w14:textId="77777777" w:rsidTr="00EE2DA5">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1021980B"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Сумма с учетом ИПЦ, тыс. руб.</w:t>
            </w:r>
          </w:p>
        </w:t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3D2A8C6" w14:textId="77777777" w:rsidR="00C656E4" w:rsidRPr="00866841" w:rsidRDefault="00C656E4">
            <w:pPr>
              <w:spacing w:after="0" w:line="240" w:lineRule="auto"/>
              <w:jc w:val="center"/>
              <w:rPr>
                <w:rFonts w:ascii="Myriad Pro" w:hAnsi="Myriad Pro" w:cs="Tahoma"/>
                <w:sz w:val="20"/>
                <w:szCs w:val="20"/>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3A19868" w14:textId="77777777" w:rsidR="00C656E4" w:rsidRPr="00866841" w:rsidRDefault="00C656E4">
            <w:pPr>
              <w:spacing w:after="0" w:line="240" w:lineRule="auto"/>
              <w:contextualSpacing/>
              <w:jc w:val="center"/>
              <w:rPr>
                <w:rFonts w:ascii="Myriad Pro" w:hAnsi="Myriad Pro"/>
                <w:color w:val="000000"/>
                <w:sz w:val="20"/>
                <w:szCs w:val="20"/>
              </w:rPr>
            </w:pP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960BDF4" w14:textId="77777777" w:rsidR="00C656E4" w:rsidRPr="00866841" w:rsidRDefault="00C656E4">
            <w:pPr>
              <w:spacing w:after="0" w:line="240" w:lineRule="auto"/>
              <w:ind w:right="112"/>
              <w:jc w:val="center"/>
              <w:rPr>
                <w:rFonts w:ascii="Myriad Pro" w:hAnsi="Myriad Pro" w:cs="Tahoma"/>
                <w:sz w:val="20"/>
                <w:szCs w:val="20"/>
              </w:rPr>
            </w:pPr>
            <w:r w:rsidRPr="00866841">
              <w:rPr>
                <w:rFonts w:ascii="Myriad Pro" w:hAnsi="Myriad Pro" w:cs="Tahoma"/>
                <w:sz w:val="20"/>
                <w:szCs w:val="20"/>
              </w:rPr>
              <w:t>225 596,29</w:t>
            </w:r>
          </w:p>
        </w:tc>
      </w:tr>
      <w:tr w:rsidR="00C656E4" w:rsidRPr="00866841" w14:paraId="069D87B6"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2713AF01"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Отклонение от установленной величины</w:t>
            </w:r>
          </w:p>
          <w:p w14:paraId="392D8005"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необоснованно не учтенная</w:t>
            </w:r>
          </w:p>
          <w:p w14:paraId="219524AC"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hideMark/>
          </w:tcPr>
          <w:p w14:paraId="71ACA0B1"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+15 591,20</w:t>
            </w:r>
          </w:p>
        </w:tc>
      </w:tr>
    </w:tbl>
    <w:p w14:paraId="646C09B0" w14:textId="77777777" w:rsidR="00C656E4" w:rsidRPr="00866841" w:rsidRDefault="00C656E4" w:rsidP="00C656E4">
      <w:pPr>
        <w:spacing w:after="0" w:line="360" w:lineRule="auto"/>
        <w:ind w:firstLine="720"/>
        <w:jc w:val="both"/>
        <w:rPr>
          <w:rFonts w:ascii="Myriad Pro" w:hAnsi="Myriad Pro"/>
          <w:color w:val="000000"/>
          <w:sz w:val="26"/>
          <w:szCs w:val="26"/>
        </w:rPr>
      </w:pPr>
    </w:p>
    <w:p w14:paraId="1FBC8419" w14:textId="77777777" w:rsidR="00E90086" w:rsidRDefault="00E90086" w:rsidP="00BC434A">
      <w:pPr>
        <w:pStyle w:val="3"/>
        <w:numPr>
          <w:ilvl w:val="1"/>
          <w:numId w:val="4"/>
        </w:numPr>
        <w:spacing w:line="360" w:lineRule="auto"/>
        <w:ind w:left="567" w:hanging="567"/>
        <w:jc w:val="both"/>
        <w:rPr>
          <w:rFonts w:ascii="Myriad Pro" w:hAnsi="Myriad Pro"/>
          <w:b/>
          <w:color w:val="4F6228"/>
          <w:sz w:val="28"/>
          <w:szCs w:val="28"/>
        </w:rPr>
        <w:sectPr w:rsidR="00E90086" w:rsidSect="0097413A">
          <w:pgSz w:w="11906" w:h="16838"/>
          <w:pgMar w:top="1134" w:right="851" w:bottom="1134" w:left="1701" w:header="708" w:footer="708" w:gutter="0"/>
          <w:cols w:space="720"/>
        </w:sectPr>
      </w:pPr>
      <w:bookmarkStart w:id="58" w:name="_Toc40544902"/>
    </w:p>
    <w:p w14:paraId="1E2480C9"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59" w:name="_Toc41578466"/>
      <w:r w:rsidRPr="00866841">
        <w:rPr>
          <w:rFonts w:ascii="Myriad Pro" w:hAnsi="Myriad Pro"/>
          <w:b/>
          <w:color w:val="4F6228"/>
          <w:sz w:val="28"/>
          <w:szCs w:val="28"/>
        </w:rPr>
        <w:lastRenderedPageBreak/>
        <w:t>Величина изменения НВВ, производимого в целях сглаживания роста тарифов в последний год долгосрочного периода регулирования</w:t>
      </w:r>
      <w:bookmarkEnd w:id="58"/>
      <w:bookmarkEnd w:id="59"/>
    </w:p>
    <w:p w14:paraId="796D605B" w14:textId="77777777" w:rsidR="00C656E4" w:rsidRPr="00866841" w:rsidRDefault="00C656E4" w:rsidP="00FB5F92">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В соответствии с п.39. Методических указаний №228-э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74166BE1" w14:textId="77777777" w:rsidR="00C656E4" w:rsidRPr="00866841" w:rsidRDefault="00C656E4" w:rsidP="00FB5F92">
      <w:pPr>
        <w:spacing w:after="0" w:line="360" w:lineRule="auto"/>
        <w:ind w:firstLine="720"/>
        <w:jc w:val="center"/>
        <w:rPr>
          <w:rFonts w:ascii="Myriad Pro" w:hAnsi="Myriad Pro"/>
          <w:color w:val="000000"/>
          <w:sz w:val="8"/>
          <w:szCs w:val="8"/>
        </w:rPr>
      </w:pPr>
      <w:bookmarkStart w:id="60" w:name="sub_10391"/>
      <w:r w:rsidRPr="00866841">
        <w:rPr>
          <w:rFonts w:ascii="Myriad Pro" w:hAnsi="Myriad Pro"/>
          <w:noProof/>
          <w:color w:val="000000"/>
          <w:sz w:val="20"/>
          <w:szCs w:val="26"/>
        </w:rPr>
        <w:drawing>
          <wp:inline distT="0" distB="0" distL="0" distR="0" wp14:anchorId="22967D4B" wp14:editId="02517680">
            <wp:extent cx="2568271" cy="572494"/>
            <wp:effectExtent l="0" t="0" r="0" b="0"/>
            <wp:docPr id="7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2568814" cy="572615"/>
                    </a:xfrm>
                    <a:prstGeom prst="rect">
                      <a:avLst/>
                    </a:prstGeom>
                    <a:noFill/>
                    <a:ln w="9525">
                      <a:noFill/>
                      <a:miter lim="800000"/>
                      <a:headEnd/>
                      <a:tailEnd/>
                    </a:ln>
                  </pic:spPr>
                </pic:pic>
              </a:graphicData>
            </a:graphic>
          </wp:inline>
        </w:drawing>
      </w:r>
      <w:bookmarkEnd w:id="60"/>
    </w:p>
    <w:p w14:paraId="1B359B70" w14:textId="77777777" w:rsidR="00C656E4" w:rsidRPr="00866841" w:rsidRDefault="00C656E4" w:rsidP="00FB5F92">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 xml:space="preserve">В каждом году долгосрочного периода регулирования необходимая валовая выручка, рассчитанная в соответствии с </w:t>
      </w:r>
      <w:hyperlink r:id="rId49" w:anchor="sub_1008" w:history="1">
        <w:r w:rsidRPr="00866841">
          <w:rPr>
            <w:rStyle w:val="ac"/>
            <w:rFonts w:ascii="Myriad Pro" w:hAnsi="Myriad Pro"/>
            <w:color w:val="000000"/>
            <w:sz w:val="26"/>
            <w:szCs w:val="26"/>
          </w:rPr>
          <w:t>пунктами 8</w:t>
        </w:r>
      </w:hyperlink>
      <w:r w:rsidRPr="00866841">
        <w:rPr>
          <w:rFonts w:ascii="Myriad Pro" w:hAnsi="Myriad Pro"/>
          <w:color w:val="000000"/>
          <w:sz w:val="26"/>
          <w:szCs w:val="26"/>
        </w:rPr>
        <w:t xml:space="preserve"> и </w:t>
      </w:r>
      <w:hyperlink r:id="rId50" w:anchor="sub_1042" w:history="1">
        <w:r w:rsidRPr="00866841">
          <w:rPr>
            <w:rStyle w:val="ac"/>
            <w:rFonts w:ascii="Myriad Pro" w:hAnsi="Myriad Pro"/>
            <w:color w:val="000000"/>
            <w:sz w:val="26"/>
            <w:szCs w:val="26"/>
          </w:rPr>
          <w:t>42</w:t>
        </w:r>
      </w:hyperlink>
      <w:r w:rsidRPr="00866841">
        <w:rPr>
          <w:rFonts w:ascii="Myriad Pro" w:hAnsi="Myriad Pro"/>
          <w:color w:val="000000"/>
          <w:sz w:val="26"/>
          <w:szCs w:val="26"/>
        </w:rPr>
        <w:t xml:space="preserve"> настоящих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7298E589" w14:textId="77777777" w:rsidR="00C656E4" w:rsidRPr="00866841" w:rsidRDefault="00C656E4" w:rsidP="00FB5F92">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Согласно п.40 Методических указаний №228-э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6EAAAE68" w14:textId="77777777" w:rsidR="00E90086" w:rsidRDefault="00C656E4" w:rsidP="00FB5F92">
      <w:pPr>
        <w:spacing w:after="0" w:line="360" w:lineRule="auto"/>
        <w:jc w:val="center"/>
        <w:rPr>
          <w:rFonts w:ascii="Myriad Pro" w:hAnsi="Myriad Pro"/>
          <w:color w:val="000000"/>
          <w:sz w:val="26"/>
          <w:szCs w:val="26"/>
        </w:rPr>
      </w:pPr>
      <w:r w:rsidRPr="00866841">
        <w:rPr>
          <w:rFonts w:ascii="Myriad Pro" w:hAnsi="Myriad Pro"/>
          <w:noProof/>
          <w:color w:val="000000"/>
          <w:sz w:val="26"/>
          <w:szCs w:val="26"/>
        </w:rPr>
        <w:drawing>
          <wp:inline distT="0" distB="0" distL="0" distR="0" wp14:anchorId="0A3BAE39" wp14:editId="2E976A25">
            <wp:extent cx="5086350" cy="638175"/>
            <wp:effectExtent l="0" t="0" r="0" b="9525"/>
            <wp:docPr id="70" name="Рисунок 7" descr="base_1_179106_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descr="base_1_179106_405"/>
                    <pic:cNvPicPr preferRelativeResize="0">
                      <a:picLocks noChangeArrowheads="1"/>
                    </pic:cNvPicPr>
                  </pic:nvPicPr>
                  <pic:blipFill>
                    <a:blip r:embed="rId51" cstate="print"/>
                    <a:srcRect/>
                    <a:stretch>
                      <a:fillRect/>
                    </a:stretch>
                  </pic:blipFill>
                  <pic:spPr bwMode="auto">
                    <a:xfrm>
                      <a:off x="0" y="0"/>
                      <a:ext cx="5086350" cy="638175"/>
                    </a:xfrm>
                    <a:prstGeom prst="rect">
                      <a:avLst/>
                    </a:prstGeom>
                    <a:noFill/>
                    <a:ln w="9525">
                      <a:noFill/>
                      <a:miter lim="800000"/>
                      <a:headEnd/>
                      <a:tailEnd/>
                    </a:ln>
                  </pic:spPr>
                </pic:pic>
              </a:graphicData>
            </a:graphic>
          </wp:inline>
        </w:drawing>
      </w:r>
    </w:p>
    <w:p w14:paraId="24F1AC84" w14:textId="77777777" w:rsidR="00C656E4" w:rsidRPr="00866841" w:rsidRDefault="00C656E4" w:rsidP="00FB5F92">
      <w:pPr>
        <w:spacing w:after="0" w:line="360" w:lineRule="auto"/>
        <w:jc w:val="center"/>
        <w:rPr>
          <w:rFonts w:ascii="Myriad Pro" w:hAnsi="Myriad Pro"/>
          <w:color w:val="000000"/>
          <w:sz w:val="26"/>
          <w:szCs w:val="26"/>
        </w:rPr>
      </w:pPr>
      <w:r w:rsidRPr="00866841">
        <w:rPr>
          <w:rFonts w:ascii="Myriad Pro" w:hAnsi="Myriad Pro"/>
          <w:noProof/>
          <w:color w:val="000000"/>
          <w:sz w:val="26"/>
          <w:szCs w:val="26"/>
        </w:rPr>
        <w:drawing>
          <wp:inline distT="0" distB="0" distL="0" distR="0" wp14:anchorId="01CFE913" wp14:editId="202D27C1">
            <wp:extent cx="4991100" cy="733425"/>
            <wp:effectExtent l="0" t="0" r="0" b="9525"/>
            <wp:docPr id="69" name="Рисунок 8" descr="base_1_179106_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8" descr="base_1_179106_406"/>
                    <pic:cNvPicPr preferRelativeResize="0">
                      <a:picLocks noChangeArrowheads="1"/>
                    </pic:cNvPicPr>
                  </pic:nvPicPr>
                  <pic:blipFill>
                    <a:blip r:embed="rId52" cstate="print"/>
                    <a:srcRect/>
                    <a:stretch>
                      <a:fillRect/>
                    </a:stretch>
                  </pic:blipFill>
                  <pic:spPr bwMode="auto">
                    <a:xfrm>
                      <a:off x="0" y="0"/>
                      <a:ext cx="4991100" cy="733425"/>
                    </a:xfrm>
                    <a:prstGeom prst="rect">
                      <a:avLst/>
                    </a:prstGeom>
                    <a:noFill/>
                    <a:ln w="9525">
                      <a:noFill/>
                      <a:miter lim="800000"/>
                      <a:headEnd/>
                      <a:tailEnd/>
                    </a:ln>
                  </pic:spPr>
                </pic:pic>
              </a:graphicData>
            </a:graphic>
          </wp:inline>
        </w:drawing>
      </w:r>
    </w:p>
    <w:p w14:paraId="66740A9C" w14:textId="77777777" w:rsidR="00C656E4" w:rsidRPr="00866841" w:rsidRDefault="00C656E4" w:rsidP="00FB5F92">
      <w:pPr>
        <w:spacing w:after="0" w:line="360" w:lineRule="auto"/>
        <w:rPr>
          <w:rFonts w:ascii="Myriad Pro" w:hAnsi="Myriad Pro"/>
          <w:color w:val="000000"/>
          <w:sz w:val="26"/>
          <w:szCs w:val="26"/>
        </w:rPr>
        <w:sectPr w:rsidR="00C656E4" w:rsidRPr="00866841" w:rsidSect="0097413A">
          <w:pgSz w:w="11906" w:h="16838"/>
          <w:pgMar w:top="1134" w:right="851" w:bottom="1134" w:left="1701" w:header="708" w:footer="708" w:gutter="0"/>
          <w:cols w:space="720"/>
        </w:sectPr>
      </w:pPr>
    </w:p>
    <w:p w14:paraId="0CC7E787"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lastRenderedPageBreak/>
        <w:t>ПОЗИЦИЯ ТЕРРИТОРИАЛЬНОЙ СЕТЕВОЙ ОРГАНИЗАЦИИ</w:t>
      </w:r>
    </w:p>
    <w:p w14:paraId="6C09EC40" w14:textId="77777777" w:rsidR="00C656E4" w:rsidRPr="00866841" w:rsidRDefault="00C656E4" w:rsidP="001E1EBB">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Филиалом ПАО «МРСК Сибири»-«Читаэнерго» заявлена величина корректировки НВВ, производимой в целях сглаживания роста тарифов в последний год долгосрочного периода регулирования, в размере 127 062,49 тыс. руб.</w:t>
      </w:r>
    </w:p>
    <w:p w14:paraId="53B934A8" w14:textId="77777777" w:rsidR="00C656E4" w:rsidRPr="00866841" w:rsidRDefault="00C656E4" w:rsidP="00FC73CE">
      <w:pPr>
        <w:spacing w:after="0" w:line="240" w:lineRule="auto"/>
        <w:jc w:val="center"/>
        <w:rPr>
          <w:rFonts w:ascii="Myriad Pro" w:hAnsi="Myriad Pro"/>
          <w:b/>
          <w:color w:val="000000"/>
          <w:sz w:val="24"/>
          <w:szCs w:val="26"/>
        </w:rPr>
      </w:pPr>
      <w:r w:rsidRPr="00866841">
        <w:rPr>
          <w:rFonts w:ascii="Myriad Pro" w:hAnsi="Myriad Pro"/>
          <w:b/>
          <w:color w:val="000000"/>
          <w:sz w:val="24"/>
          <w:szCs w:val="26"/>
        </w:rPr>
        <w:t>Величина изменения НВВ, производимого в целях сглаживания роста тарифов в последний год долгосрочного периода регулирования</w:t>
      </w:r>
    </w:p>
    <w:tbl>
      <w:tblPr>
        <w:tblW w:w="14790" w:type="dxa"/>
        <w:jc w:val="center"/>
        <w:tblLook w:val="04A0" w:firstRow="1" w:lastRow="0" w:firstColumn="1" w:lastColumn="0" w:noHBand="0" w:noVBand="1"/>
      </w:tblPr>
      <w:tblGrid>
        <w:gridCol w:w="793"/>
        <w:gridCol w:w="4022"/>
        <w:gridCol w:w="2126"/>
        <w:gridCol w:w="1220"/>
        <w:gridCol w:w="1220"/>
        <w:gridCol w:w="1220"/>
        <w:gridCol w:w="1220"/>
        <w:gridCol w:w="1525"/>
        <w:gridCol w:w="1444"/>
      </w:tblGrid>
      <w:tr w:rsidR="00C656E4" w:rsidRPr="00866841" w14:paraId="51BE2A40" w14:textId="77777777" w:rsidTr="00E178BE">
        <w:trPr>
          <w:trHeight w:val="378"/>
          <w:jc w:val="center"/>
        </w:trPr>
        <w:tc>
          <w:tcPr>
            <w:tcW w:w="793"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25EFF8" w14:textId="77777777" w:rsidR="00C656E4" w:rsidRPr="00866841" w:rsidRDefault="00C656E4">
            <w:pPr>
              <w:spacing w:after="0" w:line="240" w:lineRule="auto"/>
              <w:jc w:val="center"/>
              <w:rPr>
                <w:rFonts w:ascii="Myriad Pro" w:hAnsi="Myriad Pro" w:cs="Tahoma"/>
                <w:color w:val="FFFFFF"/>
                <w:sz w:val="18"/>
                <w:szCs w:val="18"/>
              </w:rPr>
            </w:pPr>
            <w:r w:rsidRPr="00866841">
              <w:rPr>
                <w:rFonts w:ascii="Myriad Pro" w:hAnsi="Myriad Pro" w:cs="Tahoma"/>
                <w:color w:val="FFFFFF"/>
                <w:sz w:val="18"/>
                <w:szCs w:val="18"/>
              </w:rPr>
              <w:t>№ п/п</w:t>
            </w:r>
          </w:p>
        </w:tc>
        <w:tc>
          <w:tcPr>
            <w:tcW w:w="402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73B5E3"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F15B988"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Обозначение</w:t>
            </w:r>
          </w:p>
        </w:tc>
        <w:tc>
          <w:tcPr>
            <w:tcW w:w="122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F7B6EBE"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2015</w:t>
            </w:r>
          </w:p>
        </w:tc>
        <w:tc>
          <w:tcPr>
            <w:tcW w:w="122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547525"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2016</w:t>
            </w:r>
          </w:p>
        </w:tc>
        <w:tc>
          <w:tcPr>
            <w:tcW w:w="122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C1EEBAD"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2017</w:t>
            </w:r>
          </w:p>
        </w:tc>
        <w:tc>
          <w:tcPr>
            <w:tcW w:w="122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9442098"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2018</w:t>
            </w:r>
          </w:p>
        </w:tc>
        <w:tc>
          <w:tcPr>
            <w:tcW w:w="1525"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5A32B68"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2015-2018</w:t>
            </w:r>
          </w:p>
        </w:tc>
        <w:tc>
          <w:tcPr>
            <w:tcW w:w="1444"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FC4F37F" w14:textId="77777777" w:rsidR="00C656E4" w:rsidRPr="00866841" w:rsidRDefault="00C656E4">
            <w:pPr>
              <w:spacing w:after="0" w:line="240" w:lineRule="auto"/>
              <w:jc w:val="center"/>
              <w:rPr>
                <w:rFonts w:ascii="Myriad Pro" w:hAnsi="Myriad Pro" w:cs="Tahoma"/>
                <w:b/>
                <w:color w:val="FFFFFF"/>
                <w:sz w:val="18"/>
                <w:szCs w:val="18"/>
              </w:rPr>
            </w:pPr>
            <w:r w:rsidRPr="00866841">
              <w:rPr>
                <w:rFonts w:ascii="Myriad Pro" w:hAnsi="Myriad Pro" w:cs="Tahoma"/>
                <w:b/>
                <w:color w:val="FFFFFF"/>
                <w:sz w:val="18"/>
                <w:szCs w:val="18"/>
              </w:rPr>
              <w:t>2019</w:t>
            </w:r>
          </w:p>
        </w:tc>
      </w:tr>
      <w:tr w:rsidR="00C656E4" w:rsidRPr="00866841" w14:paraId="0960508F" w14:textId="77777777" w:rsidTr="00E178BE">
        <w:trPr>
          <w:trHeight w:val="757"/>
          <w:jc w:val="center"/>
        </w:trPr>
        <w:tc>
          <w:tcPr>
            <w:tcW w:w="793" w:type="dxa"/>
            <w:tcBorders>
              <w:top w:val="single" w:sz="4" w:space="0" w:color="FFFFFF"/>
              <w:left w:val="single" w:sz="4" w:space="0" w:color="auto"/>
              <w:bottom w:val="single" w:sz="4" w:space="0" w:color="auto"/>
              <w:right w:val="single" w:sz="4" w:space="0" w:color="auto"/>
            </w:tcBorders>
            <w:noWrap/>
            <w:vAlign w:val="center"/>
            <w:hideMark/>
          </w:tcPr>
          <w:p w14:paraId="0767AE4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w:t>
            </w:r>
          </w:p>
        </w:tc>
        <w:tc>
          <w:tcPr>
            <w:tcW w:w="4022" w:type="dxa"/>
            <w:tcBorders>
              <w:top w:val="single" w:sz="4" w:space="0" w:color="FFFFFF"/>
              <w:left w:val="nil"/>
              <w:bottom w:val="single" w:sz="4" w:space="0" w:color="auto"/>
              <w:right w:val="single" w:sz="4" w:space="0" w:color="auto"/>
            </w:tcBorders>
            <w:vAlign w:val="center"/>
            <w:hideMark/>
          </w:tcPr>
          <w:p w14:paraId="2F96534E"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Величина изменения необходимой валовой выручки в году i, проводимого в целях сглаживания тарифов</w:t>
            </w:r>
          </w:p>
        </w:tc>
        <w:tc>
          <w:tcPr>
            <w:tcW w:w="2126" w:type="dxa"/>
            <w:tcBorders>
              <w:top w:val="single" w:sz="4" w:space="0" w:color="FFFFFF"/>
              <w:left w:val="nil"/>
              <w:bottom w:val="single" w:sz="4" w:space="0" w:color="auto"/>
              <w:right w:val="single" w:sz="4" w:space="0" w:color="auto"/>
            </w:tcBorders>
            <w:noWrap/>
            <w:vAlign w:val="bottom"/>
            <w:hideMark/>
          </w:tcPr>
          <w:p w14:paraId="3506ABEE" w14:textId="77777777" w:rsidR="00C656E4" w:rsidRPr="00866841" w:rsidRDefault="00C656E4">
            <w:pPr>
              <w:spacing w:after="0" w:line="240" w:lineRule="auto"/>
              <w:rPr>
                <w:rFonts w:ascii="Myriad Pro" w:hAnsi="Myriad Pro" w:cs="Tahoma"/>
                <w:sz w:val="18"/>
                <w:szCs w:val="18"/>
              </w:rPr>
            </w:pPr>
            <w:r w:rsidRPr="00866841">
              <w:rPr>
                <w:rFonts w:ascii="Myriad Pro" w:hAnsi="Myriad Pro"/>
                <w:noProof/>
                <w:sz w:val="18"/>
                <w:szCs w:val="18"/>
              </w:rPr>
              <w:drawing>
                <wp:anchor distT="0" distB="0" distL="114300" distR="114300" simplePos="0" relativeHeight="251667456" behindDoc="0" locked="0" layoutInCell="1" allowOverlap="1" wp14:anchorId="7F5AC887" wp14:editId="58CBDF16">
                  <wp:simplePos x="0" y="0"/>
                  <wp:positionH relativeFrom="column">
                    <wp:posOffset>190500</wp:posOffset>
                  </wp:positionH>
                  <wp:positionV relativeFrom="paragraph">
                    <wp:posOffset>57150</wp:posOffset>
                  </wp:positionV>
                  <wp:extent cx="933450" cy="276225"/>
                  <wp:effectExtent l="0" t="0" r="0" b="0"/>
                  <wp:wrapNone/>
                  <wp:docPr id="92" name="Рисунок 1" descr="base_1_179106_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base_1_179106_403"/>
                          <pic:cNvPicPr preferRelativeResize="0">
                            <a:picLocks noChangeArrowheads="1"/>
                          </pic:cNvPicPr>
                        </pic:nvPicPr>
                        <pic:blipFill>
                          <a:blip r:embed="rId53" cstate="print"/>
                          <a:srcRect/>
                          <a:stretch>
                            <a:fillRect/>
                          </a:stretch>
                        </pic:blipFill>
                        <pic:spPr bwMode="auto">
                          <a:xfrm>
                            <a:off x="0" y="0"/>
                            <a:ext cx="933450" cy="276225"/>
                          </a:xfrm>
                          <a:prstGeom prst="rect">
                            <a:avLst/>
                          </a:prstGeom>
                          <a:noFill/>
                        </pic:spPr>
                      </pic:pic>
                    </a:graphicData>
                  </a:graphic>
                </wp:anchor>
              </w:drawing>
            </w:r>
          </w:p>
        </w:tc>
        <w:tc>
          <w:tcPr>
            <w:tcW w:w="1220" w:type="dxa"/>
            <w:tcBorders>
              <w:top w:val="single" w:sz="4" w:space="0" w:color="FFFFFF"/>
              <w:left w:val="nil"/>
              <w:bottom w:val="single" w:sz="4" w:space="0" w:color="auto"/>
              <w:right w:val="single" w:sz="4" w:space="0" w:color="auto"/>
            </w:tcBorders>
            <w:noWrap/>
            <w:vAlign w:val="center"/>
            <w:hideMark/>
          </w:tcPr>
          <w:p w14:paraId="5BFEA61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-83 700</w:t>
            </w:r>
          </w:p>
        </w:tc>
        <w:tc>
          <w:tcPr>
            <w:tcW w:w="1220" w:type="dxa"/>
            <w:tcBorders>
              <w:top w:val="single" w:sz="4" w:space="0" w:color="FFFFFF"/>
              <w:left w:val="nil"/>
              <w:bottom w:val="single" w:sz="4" w:space="0" w:color="auto"/>
              <w:right w:val="single" w:sz="4" w:space="0" w:color="auto"/>
            </w:tcBorders>
            <w:noWrap/>
            <w:vAlign w:val="center"/>
            <w:hideMark/>
          </w:tcPr>
          <w:p w14:paraId="5335EDD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w:t>
            </w:r>
          </w:p>
        </w:tc>
        <w:tc>
          <w:tcPr>
            <w:tcW w:w="1220" w:type="dxa"/>
            <w:tcBorders>
              <w:top w:val="single" w:sz="4" w:space="0" w:color="FFFFFF"/>
              <w:left w:val="nil"/>
              <w:bottom w:val="single" w:sz="4" w:space="0" w:color="auto"/>
              <w:right w:val="single" w:sz="4" w:space="0" w:color="auto"/>
            </w:tcBorders>
            <w:noWrap/>
            <w:vAlign w:val="center"/>
            <w:hideMark/>
          </w:tcPr>
          <w:p w14:paraId="56F2EB4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w:t>
            </w:r>
          </w:p>
        </w:tc>
        <w:tc>
          <w:tcPr>
            <w:tcW w:w="1220" w:type="dxa"/>
            <w:tcBorders>
              <w:top w:val="single" w:sz="4" w:space="0" w:color="FFFFFF"/>
              <w:left w:val="nil"/>
              <w:bottom w:val="single" w:sz="4" w:space="0" w:color="auto"/>
              <w:right w:val="single" w:sz="4" w:space="0" w:color="auto"/>
            </w:tcBorders>
            <w:noWrap/>
            <w:vAlign w:val="center"/>
            <w:hideMark/>
          </w:tcPr>
          <w:p w14:paraId="40392B9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0</w:t>
            </w:r>
          </w:p>
        </w:tc>
        <w:tc>
          <w:tcPr>
            <w:tcW w:w="1525" w:type="dxa"/>
            <w:tcBorders>
              <w:top w:val="single" w:sz="4" w:space="0" w:color="FFFFFF"/>
              <w:left w:val="nil"/>
              <w:bottom w:val="single" w:sz="4" w:space="0" w:color="auto"/>
              <w:right w:val="single" w:sz="4" w:space="0" w:color="auto"/>
            </w:tcBorders>
            <w:noWrap/>
            <w:vAlign w:val="center"/>
            <w:hideMark/>
          </w:tcPr>
          <w:p w14:paraId="6C4ABC3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-83 700</w:t>
            </w:r>
          </w:p>
        </w:tc>
        <w:tc>
          <w:tcPr>
            <w:tcW w:w="1444" w:type="dxa"/>
            <w:tcBorders>
              <w:top w:val="single" w:sz="4" w:space="0" w:color="FFFFFF"/>
              <w:left w:val="nil"/>
              <w:bottom w:val="single" w:sz="4" w:space="0" w:color="auto"/>
              <w:right w:val="single" w:sz="4" w:space="0" w:color="auto"/>
            </w:tcBorders>
            <w:noWrap/>
            <w:vAlign w:val="bottom"/>
            <w:hideMark/>
          </w:tcPr>
          <w:p w14:paraId="0A235AD5"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w:t>
            </w:r>
          </w:p>
        </w:tc>
      </w:tr>
      <w:tr w:rsidR="00C656E4" w:rsidRPr="00866841" w14:paraId="7DED7427" w14:textId="77777777" w:rsidTr="00E178BE">
        <w:trPr>
          <w:trHeight w:val="757"/>
          <w:jc w:val="center"/>
        </w:trPr>
        <w:tc>
          <w:tcPr>
            <w:tcW w:w="793" w:type="dxa"/>
            <w:tcBorders>
              <w:top w:val="nil"/>
              <w:left w:val="single" w:sz="4" w:space="0" w:color="auto"/>
              <w:bottom w:val="single" w:sz="4" w:space="0" w:color="auto"/>
              <w:right w:val="single" w:sz="4" w:space="0" w:color="auto"/>
            </w:tcBorders>
            <w:noWrap/>
            <w:vAlign w:val="center"/>
            <w:hideMark/>
          </w:tcPr>
          <w:p w14:paraId="4EFF33BF"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w:t>
            </w:r>
          </w:p>
        </w:tc>
        <w:tc>
          <w:tcPr>
            <w:tcW w:w="4022" w:type="dxa"/>
            <w:tcBorders>
              <w:top w:val="nil"/>
              <w:left w:val="nil"/>
              <w:bottom w:val="single" w:sz="4" w:space="0" w:color="auto"/>
              <w:right w:val="single" w:sz="4" w:space="0" w:color="auto"/>
            </w:tcBorders>
            <w:vAlign w:val="center"/>
            <w:hideMark/>
          </w:tcPr>
          <w:p w14:paraId="2F71104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Норма доходности капитала, созданного после перехода к регулированию методом доходности инвестированного капитала, установленная на год j.</w:t>
            </w:r>
          </w:p>
        </w:tc>
        <w:tc>
          <w:tcPr>
            <w:tcW w:w="2126" w:type="dxa"/>
            <w:tcBorders>
              <w:top w:val="nil"/>
              <w:left w:val="nil"/>
              <w:bottom w:val="single" w:sz="4" w:space="0" w:color="auto"/>
              <w:right w:val="single" w:sz="4" w:space="0" w:color="auto"/>
            </w:tcBorders>
            <w:noWrap/>
            <w:vAlign w:val="bottom"/>
            <w:hideMark/>
          </w:tcPr>
          <w:p w14:paraId="1F89A712" w14:textId="77777777" w:rsidR="00C656E4" w:rsidRPr="00866841" w:rsidRDefault="00C656E4">
            <w:pPr>
              <w:spacing w:after="0" w:line="240" w:lineRule="auto"/>
              <w:rPr>
                <w:rFonts w:ascii="Myriad Pro" w:hAnsi="Myriad Pro" w:cs="Tahoma"/>
                <w:sz w:val="18"/>
                <w:szCs w:val="18"/>
              </w:rPr>
            </w:pPr>
            <w:r w:rsidRPr="00866841">
              <w:rPr>
                <w:rFonts w:ascii="Myriad Pro" w:hAnsi="Myriad Pro"/>
                <w:noProof/>
                <w:sz w:val="18"/>
                <w:szCs w:val="18"/>
              </w:rPr>
              <w:drawing>
                <wp:anchor distT="0" distB="0" distL="114300" distR="114300" simplePos="0" relativeHeight="251674624" behindDoc="0" locked="0" layoutInCell="1" allowOverlap="1" wp14:anchorId="203A30C7" wp14:editId="736DF757">
                  <wp:simplePos x="0" y="0"/>
                  <wp:positionH relativeFrom="column">
                    <wp:posOffset>304800</wp:posOffset>
                  </wp:positionH>
                  <wp:positionV relativeFrom="paragraph">
                    <wp:posOffset>38100</wp:posOffset>
                  </wp:positionV>
                  <wp:extent cx="476250" cy="314325"/>
                  <wp:effectExtent l="0" t="0" r="0" b="0"/>
                  <wp:wrapNone/>
                  <wp:docPr id="91" name="Рисунок 5" descr="base_1_179106_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base_1_179106_404"/>
                          <pic:cNvPicPr preferRelativeResize="0">
                            <a:picLocks noChangeArrowheads="1"/>
                          </pic:cNvPicPr>
                        </pic:nvPicPr>
                        <pic:blipFill>
                          <a:blip r:embed="rId54" cstate="print"/>
                          <a:srcRect/>
                          <a:stretch>
                            <a:fillRect/>
                          </a:stretch>
                        </pic:blipFill>
                        <pic:spPr bwMode="auto">
                          <a:xfrm>
                            <a:off x="0" y="0"/>
                            <a:ext cx="476250" cy="314325"/>
                          </a:xfrm>
                          <a:prstGeom prst="rect">
                            <a:avLst/>
                          </a:prstGeom>
                          <a:noFill/>
                        </pic:spPr>
                      </pic:pic>
                    </a:graphicData>
                  </a:graphic>
                </wp:anchor>
              </w:drawing>
            </w:r>
          </w:p>
        </w:tc>
        <w:tc>
          <w:tcPr>
            <w:tcW w:w="1220" w:type="dxa"/>
            <w:tcBorders>
              <w:top w:val="nil"/>
              <w:left w:val="nil"/>
              <w:bottom w:val="single" w:sz="4" w:space="0" w:color="auto"/>
              <w:right w:val="single" w:sz="4" w:space="0" w:color="auto"/>
            </w:tcBorders>
            <w:noWrap/>
            <w:vAlign w:val="center"/>
            <w:hideMark/>
          </w:tcPr>
          <w:p w14:paraId="7EDB1103"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11,0%</w:t>
            </w:r>
          </w:p>
        </w:tc>
        <w:tc>
          <w:tcPr>
            <w:tcW w:w="1220" w:type="dxa"/>
            <w:tcBorders>
              <w:top w:val="nil"/>
              <w:left w:val="nil"/>
              <w:bottom w:val="single" w:sz="4" w:space="0" w:color="auto"/>
              <w:right w:val="single" w:sz="4" w:space="0" w:color="auto"/>
            </w:tcBorders>
            <w:noWrap/>
            <w:vAlign w:val="center"/>
            <w:hideMark/>
          </w:tcPr>
          <w:p w14:paraId="3528982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11,0%</w:t>
            </w:r>
          </w:p>
        </w:tc>
        <w:tc>
          <w:tcPr>
            <w:tcW w:w="1220" w:type="dxa"/>
            <w:tcBorders>
              <w:top w:val="nil"/>
              <w:left w:val="nil"/>
              <w:bottom w:val="single" w:sz="4" w:space="0" w:color="auto"/>
              <w:right w:val="single" w:sz="4" w:space="0" w:color="auto"/>
            </w:tcBorders>
            <w:noWrap/>
            <w:vAlign w:val="center"/>
            <w:hideMark/>
          </w:tcPr>
          <w:p w14:paraId="7160DD2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11,0%</w:t>
            </w:r>
          </w:p>
        </w:tc>
        <w:tc>
          <w:tcPr>
            <w:tcW w:w="1220" w:type="dxa"/>
            <w:tcBorders>
              <w:top w:val="nil"/>
              <w:left w:val="nil"/>
              <w:bottom w:val="single" w:sz="4" w:space="0" w:color="auto"/>
              <w:right w:val="single" w:sz="4" w:space="0" w:color="auto"/>
            </w:tcBorders>
            <w:noWrap/>
            <w:vAlign w:val="center"/>
            <w:hideMark/>
          </w:tcPr>
          <w:p w14:paraId="2C11706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11,0%</w:t>
            </w:r>
          </w:p>
        </w:tc>
        <w:tc>
          <w:tcPr>
            <w:tcW w:w="1525" w:type="dxa"/>
            <w:tcBorders>
              <w:top w:val="nil"/>
              <w:left w:val="nil"/>
              <w:bottom w:val="single" w:sz="4" w:space="0" w:color="auto"/>
              <w:right w:val="single" w:sz="4" w:space="0" w:color="auto"/>
            </w:tcBorders>
            <w:noWrap/>
            <w:vAlign w:val="center"/>
            <w:hideMark/>
          </w:tcPr>
          <w:p w14:paraId="3412A2E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444" w:type="dxa"/>
            <w:tcBorders>
              <w:top w:val="nil"/>
              <w:left w:val="nil"/>
              <w:bottom w:val="single" w:sz="4" w:space="0" w:color="auto"/>
              <w:right w:val="single" w:sz="4" w:space="0" w:color="auto"/>
            </w:tcBorders>
            <w:noWrap/>
            <w:vAlign w:val="bottom"/>
            <w:hideMark/>
          </w:tcPr>
          <w:p w14:paraId="4A0005DB"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w:t>
            </w:r>
          </w:p>
        </w:tc>
      </w:tr>
      <w:tr w:rsidR="00C656E4" w:rsidRPr="00866841" w14:paraId="620B130B" w14:textId="77777777" w:rsidTr="00E178BE">
        <w:trPr>
          <w:trHeight w:val="1269"/>
          <w:jc w:val="center"/>
        </w:trPr>
        <w:tc>
          <w:tcPr>
            <w:tcW w:w="793" w:type="dxa"/>
            <w:tcBorders>
              <w:top w:val="nil"/>
              <w:left w:val="single" w:sz="4" w:space="0" w:color="auto"/>
              <w:bottom w:val="single" w:sz="4" w:space="0" w:color="auto"/>
              <w:right w:val="single" w:sz="4" w:space="0" w:color="auto"/>
            </w:tcBorders>
            <w:noWrap/>
            <w:vAlign w:val="center"/>
            <w:hideMark/>
          </w:tcPr>
          <w:p w14:paraId="198DF4F4"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w:t>
            </w:r>
          </w:p>
        </w:tc>
        <w:tc>
          <w:tcPr>
            <w:tcW w:w="4022" w:type="dxa"/>
            <w:tcBorders>
              <w:top w:val="nil"/>
              <w:left w:val="nil"/>
              <w:bottom w:val="single" w:sz="4" w:space="0" w:color="auto"/>
              <w:right w:val="single" w:sz="4" w:space="0" w:color="auto"/>
            </w:tcBorders>
            <w:vAlign w:val="center"/>
            <w:hideMark/>
          </w:tcPr>
          <w:p w14:paraId="75FB06FC"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tc>
        <w:tc>
          <w:tcPr>
            <w:tcW w:w="2126" w:type="dxa"/>
            <w:tcBorders>
              <w:top w:val="nil"/>
              <w:left w:val="nil"/>
              <w:bottom w:val="single" w:sz="4" w:space="0" w:color="auto"/>
              <w:right w:val="single" w:sz="4" w:space="0" w:color="auto"/>
            </w:tcBorders>
            <w:noWrap/>
            <w:vAlign w:val="bottom"/>
            <w:hideMark/>
          </w:tcPr>
          <w:p w14:paraId="3A47E34A" w14:textId="77777777" w:rsidR="00C656E4" w:rsidRPr="00866841" w:rsidRDefault="00C656E4">
            <w:pPr>
              <w:spacing w:after="0" w:line="240" w:lineRule="auto"/>
              <w:rPr>
                <w:rFonts w:ascii="Myriad Pro" w:hAnsi="Myriad Pro" w:cs="Tahoma"/>
                <w:sz w:val="18"/>
                <w:szCs w:val="18"/>
              </w:rPr>
            </w:pPr>
            <w:r w:rsidRPr="00866841">
              <w:rPr>
                <w:rFonts w:ascii="Myriad Pro" w:hAnsi="Myriad Pro"/>
                <w:noProof/>
                <w:sz w:val="18"/>
                <w:szCs w:val="18"/>
              </w:rPr>
              <w:drawing>
                <wp:anchor distT="0" distB="0" distL="114300" distR="114300" simplePos="0" relativeHeight="251671552" behindDoc="0" locked="0" layoutInCell="1" allowOverlap="1" wp14:anchorId="5CB6B585" wp14:editId="685EA554">
                  <wp:simplePos x="0" y="0"/>
                  <wp:positionH relativeFrom="column">
                    <wp:posOffset>257175</wp:posOffset>
                  </wp:positionH>
                  <wp:positionV relativeFrom="paragraph">
                    <wp:posOffset>28575</wp:posOffset>
                  </wp:positionV>
                  <wp:extent cx="542925" cy="600075"/>
                  <wp:effectExtent l="0" t="0" r="9525" b="0"/>
                  <wp:wrapNone/>
                  <wp:docPr id="90" name="Рисунок 2" descr="base_1_179106_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base_1_179106_410"/>
                          <pic:cNvPicPr preferRelativeResize="0">
                            <a:picLocks noChangeArrowheads="1"/>
                          </pic:cNvPicPr>
                        </pic:nvPicPr>
                        <pic:blipFill>
                          <a:blip r:embed="rId55" cstate="print"/>
                          <a:srcRect/>
                          <a:stretch>
                            <a:fillRect/>
                          </a:stretch>
                        </pic:blipFill>
                        <pic:spPr bwMode="auto">
                          <a:xfrm>
                            <a:off x="0" y="0"/>
                            <a:ext cx="542925" cy="600075"/>
                          </a:xfrm>
                          <a:prstGeom prst="rect">
                            <a:avLst/>
                          </a:prstGeom>
                          <a:noFill/>
                        </pic:spPr>
                      </pic:pic>
                    </a:graphicData>
                  </a:graphic>
                </wp:anchor>
              </w:drawing>
            </w:r>
          </w:p>
        </w:tc>
        <w:tc>
          <w:tcPr>
            <w:tcW w:w="1220" w:type="dxa"/>
            <w:tcBorders>
              <w:top w:val="nil"/>
              <w:left w:val="nil"/>
              <w:bottom w:val="single" w:sz="4" w:space="0" w:color="auto"/>
              <w:right w:val="single" w:sz="4" w:space="0" w:color="auto"/>
            </w:tcBorders>
            <w:noWrap/>
            <w:vAlign w:val="center"/>
            <w:hideMark/>
          </w:tcPr>
          <w:p w14:paraId="72E75D87"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323 004</w:t>
            </w:r>
          </w:p>
        </w:tc>
        <w:tc>
          <w:tcPr>
            <w:tcW w:w="1220" w:type="dxa"/>
            <w:tcBorders>
              <w:top w:val="nil"/>
              <w:left w:val="nil"/>
              <w:bottom w:val="single" w:sz="4" w:space="0" w:color="auto"/>
              <w:right w:val="single" w:sz="4" w:space="0" w:color="auto"/>
            </w:tcBorders>
            <w:noWrap/>
            <w:vAlign w:val="center"/>
            <w:hideMark/>
          </w:tcPr>
          <w:p w14:paraId="30FC077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413 835</w:t>
            </w:r>
          </w:p>
        </w:tc>
        <w:tc>
          <w:tcPr>
            <w:tcW w:w="1220" w:type="dxa"/>
            <w:tcBorders>
              <w:top w:val="nil"/>
              <w:left w:val="nil"/>
              <w:bottom w:val="single" w:sz="4" w:space="0" w:color="auto"/>
              <w:right w:val="single" w:sz="4" w:space="0" w:color="auto"/>
            </w:tcBorders>
            <w:noWrap/>
            <w:vAlign w:val="center"/>
            <w:hideMark/>
          </w:tcPr>
          <w:p w14:paraId="4FB7512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662 766</w:t>
            </w:r>
          </w:p>
        </w:tc>
        <w:tc>
          <w:tcPr>
            <w:tcW w:w="1220" w:type="dxa"/>
            <w:tcBorders>
              <w:top w:val="nil"/>
              <w:left w:val="nil"/>
              <w:bottom w:val="single" w:sz="4" w:space="0" w:color="auto"/>
              <w:right w:val="single" w:sz="4" w:space="0" w:color="auto"/>
            </w:tcBorders>
            <w:noWrap/>
            <w:vAlign w:val="center"/>
            <w:hideMark/>
          </w:tcPr>
          <w:p w14:paraId="46B0EE61"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791 997</w:t>
            </w:r>
          </w:p>
        </w:tc>
        <w:tc>
          <w:tcPr>
            <w:tcW w:w="1525" w:type="dxa"/>
            <w:tcBorders>
              <w:top w:val="nil"/>
              <w:left w:val="nil"/>
              <w:bottom w:val="single" w:sz="4" w:space="0" w:color="auto"/>
              <w:right w:val="single" w:sz="4" w:space="0" w:color="auto"/>
            </w:tcBorders>
            <w:noWrap/>
            <w:vAlign w:val="center"/>
            <w:hideMark/>
          </w:tcPr>
          <w:p w14:paraId="0CB5D556"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2 191 602</w:t>
            </w:r>
          </w:p>
        </w:tc>
        <w:tc>
          <w:tcPr>
            <w:tcW w:w="1444" w:type="dxa"/>
            <w:tcBorders>
              <w:top w:val="nil"/>
              <w:left w:val="nil"/>
              <w:bottom w:val="single" w:sz="4" w:space="0" w:color="auto"/>
              <w:right w:val="single" w:sz="4" w:space="0" w:color="auto"/>
            </w:tcBorders>
            <w:noWrap/>
            <w:vAlign w:val="bottom"/>
            <w:hideMark/>
          </w:tcPr>
          <w:p w14:paraId="36C5EC68"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w:t>
            </w:r>
          </w:p>
        </w:tc>
      </w:tr>
      <w:tr w:rsidR="00C656E4" w:rsidRPr="00866841" w14:paraId="0340F1E9" w14:textId="77777777" w:rsidTr="00E178BE">
        <w:trPr>
          <w:trHeight w:val="1193"/>
          <w:jc w:val="center"/>
        </w:trPr>
        <w:tc>
          <w:tcPr>
            <w:tcW w:w="793" w:type="dxa"/>
            <w:tcBorders>
              <w:top w:val="nil"/>
              <w:left w:val="single" w:sz="4" w:space="0" w:color="auto"/>
              <w:bottom w:val="single" w:sz="4" w:space="0" w:color="auto"/>
              <w:right w:val="single" w:sz="4" w:space="0" w:color="auto"/>
            </w:tcBorders>
            <w:noWrap/>
            <w:vAlign w:val="center"/>
            <w:hideMark/>
          </w:tcPr>
          <w:p w14:paraId="5DE66ED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4</w:t>
            </w:r>
          </w:p>
        </w:tc>
        <w:tc>
          <w:tcPr>
            <w:tcW w:w="4022" w:type="dxa"/>
            <w:tcBorders>
              <w:top w:val="nil"/>
              <w:left w:val="nil"/>
              <w:bottom w:val="single" w:sz="4" w:space="0" w:color="auto"/>
              <w:right w:val="single" w:sz="4" w:space="0" w:color="auto"/>
            </w:tcBorders>
            <w:vAlign w:val="center"/>
            <w:hideMark/>
          </w:tcPr>
          <w:p w14:paraId="6C378393"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tc>
        <w:tc>
          <w:tcPr>
            <w:tcW w:w="2126" w:type="dxa"/>
            <w:tcBorders>
              <w:top w:val="nil"/>
              <w:left w:val="nil"/>
              <w:bottom w:val="single" w:sz="4" w:space="0" w:color="auto"/>
              <w:right w:val="single" w:sz="4" w:space="0" w:color="auto"/>
            </w:tcBorders>
            <w:noWrap/>
            <w:vAlign w:val="bottom"/>
            <w:hideMark/>
          </w:tcPr>
          <w:p w14:paraId="28BF8B33" w14:textId="77777777" w:rsidR="00C656E4" w:rsidRPr="00866841" w:rsidRDefault="00C656E4">
            <w:pPr>
              <w:spacing w:after="0" w:line="240" w:lineRule="auto"/>
              <w:rPr>
                <w:rFonts w:ascii="Myriad Pro" w:hAnsi="Myriad Pro" w:cs="Tahoma"/>
                <w:sz w:val="18"/>
                <w:szCs w:val="18"/>
              </w:rPr>
            </w:pPr>
            <w:r w:rsidRPr="00866841">
              <w:rPr>
                <w:rFonts w:ascii="Myriad Pro" w:hAnsi="Myriad Pro"/>
                <w:noProof/>
                <w:sz w:val="18"/>
                <w:szCs w:val="18"/>
              </w:rPr>
              <w:drawing>
                <wp:anchor distT="0" distB="0" distL="114300" distR="114300" simplePos="0" relativeHeight="251672576" behindDoc="0" locked="0" layoutInCell="1" allowOverlap="1" wp14:anchorId="11F96494" wp14:editId="27944C2C">
                  <wp:simplePos x="0" y="0"/>
                  <wp:positionH relativeFrom="column">
                    <wp:posOffset>257175</wp:posOffset>
                  </wp:positionH>
                  <wp:positionV relativeFrom="paragraph">
                    <wp:posOffset>0</wp:posOffset>
                  </wp:positionV>
                  <wp:extent cx="657225" cy="581025"/>
                  <wp:effectExtent l="0" t="0" r="0" b="0"/>
                  <wp:wrapNone/>
                  <wp:docPr id="89" name="Рисунок 3" descr="base_1_179106_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base_1_179106_409"/>
                          <pic:cNvPicPr preferRelativeResize="0">
                            <a:picLocks noChangeArrowheads="1"/>
                          </pic:cNvPicPr>
                        </pic:nvPicPr>
                        <pic:blipFill>
                          <a:blip r:embed="rId56" cstate="print"/>
                          <a:srcRect/>
                          <a:stretch>
                            <a:fillRect/>
                          </a:stretch>
                        </pic:blipFill>
                        <pic:spPr bwMode="auto">
                          <a:xfrm>
                            <a:off x="0" y="0"/>
                            <a:ext cx="657225" cy="581025"/>
                          </a:xfrm>
                          <a:prstGeom prst="rect">
                            <a:avLst/>
                          </a:prstGeom>
                          <a:noFill/>
                        </pic:spPr>
                      </pic:pic>
                    </a:graphicData>
                  </a:graphic>
                </wp:anchor>
              </w:drawing>
            </w:r>
          </w:p>
        </w:tc>
        <w:tc>
          <w:tcPr>
            <w:tcW w:w="1220" w:type="dxa"/>
            <w:tcBorders>
              <w:top w:val="nil"/>
              <w:left w:val="nil"/>
              <w:bottom w:val="single" w:sz="4" w:space="0" w:color="auto"/>
              <w:right w:val="single" w:sz="4" w:space="0" w:color="auto"/>
            </w:tcBorders>
            <w:noWrap/>
            <w:vAlign w:val="center"/>
            <w:hideMark/>
          </w:tcPr>
          <w:p w14:paraId="574BF37A"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2 840 000</w:t>
            </w:r>
          </w:p>
        </w:tc>
        <w:tc>
          <w:tcPr>
            <w:tcW w:w="1220" w:type="dxa"/>
            <w:tcBorders>
              <w:top w:val="nil"/>
              <w:left w:val="nil"/>
              <w:bottom w:val="single" w:sz="4" w:space="0" w:color="auto"/>
              <w:right w:val="single" w:sz="4" w:space="0" w:color="auto"/>
            </w:tcBorders>
            <w:noWrap/>
            <w:vAlign w:val="center"/>
            <w:hideMark/>
          </w:tcPr>
          <w:p w14:paraId="17C861E5"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1 307 509</w:t>
            </w:r>
          </w:p>
        </w:tc>
        <w:tc>
          <w:tcPr>
            <w:tcW w:w="1220" w:type="dxa"/>
            <w:tcBorders>
              <w:top w:val="nil"/>
              <w:left w:val="nil"/>
              <w:bottom w:val="single" w:sz="4" w:space="0" w:color="auto"/>
              <w:right w:val="single" w:sz="4" w:space="0" w:color="auto"/>
            </w:tcBorders>
            <w:noWrap/>
            <w:vAlign w:val="center"/>
            <w:hideMark/>
          </w:tcPr>
          <w:p w14:paraId="7D60481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1 422 726</w:t>
            </w:r>
          </w:p>
        </w:tc>
        <w:tc>
          <w:tcPr>
            <w:tcW w:w="1220" w:type="dxa"/>
            <w:tcBorders>
              <w:top w:val="nil"/>
              <w:left w:val="nil"/>
              <w:bottom w:val="single" w:sz="4" w:space="0" w:color="auto"/>
              <w:right w:val="single" w:sz="4" w:space="0" w:color="auto"/>
            </w:tcBorders>
            <w:noWrap/>
            <w:vAlign w:val="center"/>
            <w:hideMark/>
          </w:tcPr>
          <w:p w14:paraId="71BB43AB"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1 257 271</w:t>
            </w:r>
          </w:p>
        </w:tc>
        <w:tc>
          <w:tcPr>
            <w:tcW w:w="1525" w:type="dxa"/>
            <w:tcBorders>
              <w:top w:val="nil"/>
              <w:left w:val="nil"/>
              <w:bottom w:val="single" w:sz="4" w:space="0" w:color="auto"/>
              <w:right w:val="single" w:sz="4" w:space="0" w:color="auto"/>
            </w:tcBorders>
            <w:noWrap/>
            <w:vAlign w:val="center"/>
            <w:hideMark/>
          </w:tcPr>
          <w:p w14:paraId="381FEDB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6 827 506</w:t>
            </w:r>
          </w:p>
        </w:tc>
        <w:tc>
          <w:tcPr>
            <w:tcW w:w="1444" w:type="dxa"/>
            <w:tcBorders>
              <w:top w:val="nil"/>
              <w:left w:val="nil"/>
              <w:bottom w:val="single" w:sz="4" w:space="0" w:color="auto"/>
              <w:right w:val="single" w:sz="4" w:space="0" w:color="auto"/>
            </w:tcBorders>
            <w:noWrap/>
            <w:vAlign w:val="bottom"/>
            <w:hideMark/>
          </w:tcPr>
          <w:p w14:paraId="3BF00D74"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w:t>
            </w:r>
          </w:p>
        </w:tc>
      </w:tr>
      <w:tr w:rsidR="00C656E4" w:rsidRPr="00866841" w14:paraId="447CD1DA" w14:textId="77777777" w:rsidTr="00E178BE">
        <w:trPr>
          <w:trHeight w:val="1193"/>
          <w:jc w:val="center"/>
        </w:trPr>
        <w:tc>
          <w:tcPr>
            <w:tcW w:w="793" w:type="dxa"/>
            <w:tcBorders>
              <w:top w:val="nil"/>
              <w:left w:val="single" w:sz="4" w:space="0" w:color="auto"/>
              <w:bottom w:val="single" w:sz="4" w:space="0" w:color="auto"/>
              <w:right w:val="single" w:sz="4" w:space="0" w:color="auto"/>
            </w:tcBorders>
            <w:noWrap/>
            <w:vAlign w:val="center"/>
            <w:hideMark/>
          </w:tcPr>
          <w:p w14:paraId="6D8D3828"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5</w:t>
            </w:r>
          </w:p>
        </w:tc>
        <w:tc>
          <w:tcPr>
            <w:tcW w:w="4022" w:type="dxa"/>
            <w:tcBorders>
              <w:top w:val="nil"/>
              <w:left w:val="nil"/>
              <w:bottom w:val="single" w:sz="4" w:space="0" w:color="auto"/>
              <w:right w:val="single" w:sz="4" w:space="0" w:color="auto"/>
            </w:tcBorders>
            <w:vAlign w:val="center"/>
            <w:hideMark/>
          </w:tcPr>
          <w:p w14:paraId="5DB03F6F"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tc>
        <w:tc>
          <w:tcPr>
            <w:tcW w:w="2126" w:type="dxa"/>
            <w:tcBorders>
              <w:top w:val="nil"/>
              <w:left w:val="nil"/>
              <w:bottom w:val="single" w:sz="4" w:space="0" w:color="auto"/>
              <w:right w:val="single" w:sz="4" w:space="0" w:color="auto"/>
            </w:tcBorders>
            <w:noWrap/>
            <w:vAlign w:val="bottom"/>
            <w:hideMark/>
          </w:tcPr>
          <w:p w14:paraId="4D7E5B44" w14:textId="77777777" w:rsidR="00C656E4" w:rsidRPr="00866841" w:rsidRDefault="00C656E4">
            <w:pPr>
              <w:spacing w:after="0" w:line="240" w:lineRule="auto"/>
              <w:rPr>
                <w:rFonts w:ascii="Myriad Pro" w:hAnsi="Myriad Pro" w:cs="Tahoma"/>
                <w:sz w:val="18"/>
                <w:szCs w:val="18"/>
              </w:rPr>
            </w:pPr>
            <w:r w:rsidRPr="00866841">
              <w:rPr>
                <w:rFonts w:ascii="Myriad Pro" w:hAnsi="Myriad Pro"/>
                <w:noProof/>
                <w:sz w:val="18"/>
                <w:szCs w:val="18"/>
              </w:rPr>
              <w:drawing>
                <wp:anchor distT="0" distB="0" distL="114300" distR="114300" simplePos="0" relativeHeight="251673600" behindDoc="0" locked="0" layoutInCell="1" allowOverlap="1" wp14:anchorId="7F3AF59E" wp14:editId="13EDB319">
                  <wp:simplePos x="0" y="0"/>
                  <wp:positionH relativeFrom="column">
                    <wp:posOffset>146685</wp:posOffset>
                  </wp:positionH>
                  <wp:positionV relativeFrom="paragraph">
                    <wp:posOffset>-506730</wp:posOffset>
                  </wp:positionV>
                  <wp:extent cx="838200" cy="276225"/>
                  <wp:effectExtent l="0" t="0" r="0" b="0"/>
                  <wp:wrapNone/>
                  <wp:docPr id="88" name="Рисунок 4" descr="base_1_179106_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descr="base_1_179106_408"/>
                          <pic:cNvPicPr preferRelativeResize="0">
                            <a:picLocks noChangeArrowheads="1"/>
                          </pic:cNvPicPr>
                        </pic:nvPicPr>
                        <pic:blipFill>
                          <a:blip r:embed="rId57" cstate="print"/>
                          <a:srcRect/>
                          <a:stretch>
                            <a:fillRect/>
                          </a:stretch>
                        </pic:blipFill>
                        <pic:spPr bwMode="auto">
                          <a:xfrm>
                            <a:off x="0" y="0"/>
                            <a:ext cx="838200" cy="276225"/>
                          </a:xfrm>
                          <a:prstGeom prst="rect">
                            <a:avLst/>
                          </a:prstGeom>
                          <a:noFill/>
                        </pic:spPr>
                      </pic:pic>
                    </a:graphicData>
                  </a:graphic>
                </wp:anchor>
              </w:drawing>
            </w:r>
          </w:p>
        </w:tc>
        <w:tc>
          <w:tcPr>
            <w:tcW w:w="1220" w:type="dxa"/>
            <w:tcBorders>
              <w:top w:val="nil"/>
              <w:left w:val="nil"/>
              <w:bottom w:val="single" w:sz="4" w:space="0" w:color="auto"/>
              <w:right w:val="single" w:sz="4" w:space="0" w:color="auto"/>
            </w:tcBorders>
            <w:noWrap/>
            <w:vAlign w:val="center"/>
            <w:hideMark/>
          </w:tcPr>
          <w:p w14:paraId="038026A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 </w:t>
            </w:r>
          </w:p>
        </w:tc>
        <w:tc>
          <w:tcPr>
            <w:tcW w:w="1220" w:type="dxa"/>
            <w:tcBorders>
              <w:top w:val="nil"/>
              <w:left w:val="nil"/>
              <w:bottom w:val="single" w:sz="4" w:space="0" w:color="auto"/>
              <w:right w:val="single" w:sz="4" w:space="0" w:color="auto"/>
            </w:tcBorders>
            <w:noWrap/>
            <w:vAlign w:val="center"/>
            <w:hideMark/>
          </w:tcPr>
          <w:p w14:paraId="6657C489"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-957 720</w:t>
            </w:r>
          </w:p>
        </w:tc>
        <w:tc>
          <w:tcPr>
            <w:tcW w:w="1220" w:type="dxa"/>
            <w:tcBorders>
              <w:top w:val="nil"/>
              <w:left w:val="nil"/>
              <w:bottom w:val="single" w:sz="4" w:space="0" w:color="auto"/>
              <w:right w:val="single" w:sz="4" w:space="0" w:color="auto"/>
            </w:tcBorders>
            <w:noWrap/>
            <w:vAlign w:val="center"/>
            <w:hideMark/>
          </w:tcPr>
          <w:p w14:paraId="501B9CE0"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-735 105</w:t>
            </w:r>
          </w:p>
        </w:tc>
        <w:tc>
          <w:tcPr>
            <w:tcW w:w="1220" w:type="dxa"/>
            <w:tcBorders>
              <w:top w:val="nil"/>
              <w:left w:val="nil"/>
              <w:bottom w:val="single" w:sz="4" w:space="0" w:color="auto"/>
              <w:right w:val="single" w:sz="4" w:space="0" w:color="auto"/>
            </w:tcBorders>
            <w:noWrap/>
            <w:vAlign w:val="center"/>
            <w:hideMark/>
          </w:tcPr>
          <w:p w14:paraId="4E5E26CC"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-14 898</w:t>
            </w:r>
          </w:p>
        </w:tc>
        <w:tc>
          <w:tcPr>
            <w:tcW w:w="1525" w:type="dxa"/>
            <w:tcBorders>
              <w:top w:val="nil"/>
              <w:left w:val="nil"/>
              <w:bottom w:val="single" w:sz="4" w:space="0" w:color="auto"/>
              <w:right w:val="single" w:sz="4" w:space="0" w:color="auto"/>
            </w:tcBorders>
            <w:noWrap/>
            <w:vAlign w:val="center"/>
            <w:hideMark/>
          </w:tcPr>
          <w:p w14:paraId="0D034FC2" w14:textId="77777777" w:rsidR="00C656E4" w:rsidRPr="00866841" w:rsidRDefault="00C656E4">
            <w:pPr>
              <w:spacing w:after="0" w:line="240" w:lineRule="auto"/>
              <w:jc w:val="center"/>
              <w:rPr>
                <w:rFonts w:ascii="Myriad Pro" w:hAnsi="Myriad Pro" w:cs="Tahoma"/>
                <w:sz w:val="18"/>
                <w:szCs w:val="18"/>
              </w:rPr>
            </w:pPr>
            <w:r w:rsidRPr="00866841">
              <w:rPr>
                <w:rFonts w:ascii="Myriad Pro" w:hAnsi="Myriad Pro" w:cs="Tahoma"/>
                <w:sz w:val="18"/>
                <w:szCs w:val="18"/>
              </w:rPr>
              <w:t>-1 707 723</w:t>
            </w:r>
          </w:p>
        </w:tc>
        <w:tc>
          <w:tcPr>
            <w:tcW w:w="1444" w:type="dxa"/>
            <w:tcBorders>
              <w:top w:val="nil"/>
              <w:left w:val="nil"/>
              <w:bottom w:val="single" w:sz="4" w:space="0" w:color="auto"/>
              <w:right w:val="single" w:sz="4" w:space="0" w:color="auto"/>
            </w:tcBorders>
            <w:noWrap/>
            <w:vAlign w:val="bottom"/>
            <w:hideMark/>
          </w:tcPr>
          <w:p w14:paraId="53176B51" w14:textId="77777777" w:rsidR="00C656E4" w:rsidRPr="00866841" w:rsidRDefault="00C656E4">
            <w:pPr>
              <w:spacing w:after="0" w:line="240" w:lineRule="auto"/>
              <w:rPr>
                <w:rFonts w:ascii="Myriad Pro" w:hAnsi="Myriad Pro" w:cs="Tahoma"/>
                <w:sz w:val="18"/>
                <w:szCs w:val="18"/>
              </w:rPr>
            </w:pPr>
            <w:r w:rsidRPr="00866841">
              <w:rPr>
                <w:rFonts w:ascii="Myriad Pro" w:hAnsi="Myriad Pro" w:cs="Tahoma"/>
                <w:sz w:val="18"/>
                <w:szCs w:val="18"/>
              </w:rPr>
              <w:t> </w:t>
            </w:r>
          </w:p>
        </w:tc>
      </w:tr>
      <w:tr w:rsidR="00C656E4" w:rsidRPr="00866841" w14:paraId="146CDAF4" w14:textId="77777777" w:rsidTr="00EE2DA5">
        <w:trPr>
          <w:trHeight w:val="905"/>
          <w:jc w:val="center"/>
        </w:trPr>
        <w:tc>
          <w:tcPr>
            <w:tcW w:w="79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038B605B"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6</w:t>
            </w:r>
          </w:p>
        </w:tc>
        <w:tc>
          <w:tcPr>
            <w:tcW w:w="4022" w:type="dxa"/>
            <w:tcBorders>
              <w:top w:val="nil"/>
              <w:left w:val="nil"/>
              <w:bottom w:val="single" w:sz="4" w:space="0" w:color="auto"/>
              <w:right w:val="single" w:sz="4" w:space="0" w:color="auto"/>
            </w:tcBorders>
            <w:shd w:val="clear" w:color="auto" w:fill="D6E3BC" w:themeFill="accent3" w:themeFillTint="66"/>
            <w:vAlign w:val="center"/>
            <w:hideMark/>
          </w:tcPr>
          <w:p w14:paraId="14FC3377"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cs="Tahoma"/>
                <w:b/>
                <w:sz w:val="18"/>
                <w:szCs w:val="18"/>
              </w:rPr>
              <w:t>Величина изменения НВВ, производимого в целях сглаживания роста тарифов в последний год долгосрочного периода регулирования</w:t>
            </w:r>
          </w:p>
        </w:tc>
        <w:tc>
          <w:tcPr>
            <w:tcW w:w="2126" w:type="dxa"/>
            <w:tcBorders>
              <w:top w:val="nil"/>
              <w:left w:val="nil"/>
              <w:bottom w:val="single" w:sz="4" w:space="0" w:color="auto"/>
              <w:right w:val="single" w:sz="4" w:space="0" w:color="auto"/>
            </w:tcBorders>
            <w:shd w:val="clear" w:color="auto" w:fill="D6E3BC" w:themeFill="accent3" w:themeFillTint="66"/>
            <w:noWrap/>
            <w:vAlign w:val="bottom"/>
            <w:hideMark/>
          </w:tcPr>
          <w:p w14:paraId="2A4F1CBF" w14:textId="77777777" w:rsidR="00C656E4" w:rsidRPr="00866841" w:rsidRDefault="00C656E4">
            <w:pPr>
              <w:spacing w:after="0" w:line="240" w:lineRule="auto"/>
              <w:rPr>
                <w:rFonts w:ascii="Myriad Pro" w:hAnsi="Myriad Pro" w:cs="Tahoma"/>
                <w:b/>
                <w:sz w:val="18"/>
                <w:szCs w:val="18"/>
              </w:rPr>
            </w:pPr>
            <w:r w:rsidRPr="00866841">
              <w:rPr>
                <w:rFonts w:ascii="Myriad Pro" w:hAnsi="Myriad Pro"/>
                <w:noProof/>
                <w:sz w:val="18"/>
                <w:szCs w:val="18"/>
              </w:rPr>
              <w:drawing>
                <wp:anchor distT="0" distB="0" distL="114300" distR="114300" simplePos="0" relativeHeight="251675648" behindDoc="0" locked="0" layoutInCell="1" allowOverlap="1" wp14:anchorId="20FC93EF" wp14:editId="14C4071A">
                  <wp:simplePos x="0" y="0"/>
                  <wp:positionH relativeFrom="column">
                    <wp:posOffset>-24765</wp:posOffset>
                  </wp:positionH>
                  <wp:positionV relativeFrom="paragraph">
                    <wp:posOffset>-438150</wp:posOffset>
                  </wp:positionV>
                  <wp:extent cx="1247775" cy="276225"/>
                  <wp:effectExtent l="0" t="0" r="0" b="0"/>
                  <wp:wrapNone/>
                  <wp:docPr id="87" name="Рисунок 6" descr="base_1_179106_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descr="base_1_179106_407"/>
                          <pic:cNvPicPr preferRelativeResize="0">
                            <a:picLocks noChangeArrowheads="1"/>
                          </pic:cNvPicPr>
                        </pic:nvPicPr>
                        <pic:blipFill>
                          <a:blip r:embed="rId58" cstate="print"/>
                          <a:srcRect/>
                          <a:stretch>
                            <a:fillRect/>
                          </a:stretch>
                        </pic:blipFill>
                        <pic:spPr bwMode="auto">
                          <a:xfrm>
                            <a:off x="0" y="0"/>
                            <a:ext cx="1247775" cy="276225"/>
                          </a:xfrm>
                          <a:prstGeom prst="rect">
                            <a:avLst/>
                          </a:prstGeom>
                          <a:noFill/>
                        </pic:spPr>
                      </pic:pic>
                    </a:graphicData>
                  </a:graphic>
                </wp:anchor>
              </w:drawing>
            </w:r>
          </w:p>
        </w:tc>
        <w:tc>
          <w:tcPr>
            <w:tcW w:w="1220" w:type="dxa"/>
            <w:tcBorders>
              <w:top w:val="nil"/>
              <w:left w:val="nil"/>
              <w:bottom w:val="single" w:sz="4" w:space="0" w:color="auto"/>
              <w:right w:val="single" w:sz="4" w:space="0" w:color="auto"/>
            </w:tcBorders>
            <w:shd w:val="clear" w:color="auto" w:fill="D6E3BC" w:themeFill="accent3" w:themeFillTint="66"/>
            <w:noWrap/>
            <w:vAlign w:val="center"/>
            <w:hideMark/>
          </w:tcPr>
          <w:p w14:paraId="380E8DED"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 </w:t>
            </w:r>
          </w:p>
        </w:tc>
        <w:tc>
          <w:tcPr>
            <w:tcW w:w="1220" w:type="dxa"/>
            <w:tcBorders>
              <w:top w:val="nil"/>
              <w:left w:val="nil"/>
              <w:bottom w:val="single" w:sz="4" w:space="0" w:color="auto"/>
              <w:right w:val="single" w:sz="4" w:space="0" w:color="auto"/>
            </w:tcBorders>
            <w:shd w:val="clear" w:color="auto" w:fill="D6E3BC" w:themeFill="accent3" w:themeFillTint="66"/>
            <w:noWrap/>
            <w:vAlign w:val="center"/>
            <w:hideMark/>
          </w:tcPr>
          <w:p w14:paraId="21677BF7"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 </w:t>
            </w:r>
          </w:p>
        </w:tc>
        <w:tc>
          <w:tcPr>
            <w:tcW w:w="1220" w:type="dxa"/>
            <w:tcBorders>
              <w:top w:val="nil"/>
              <w:left w:val="nil"/>
              <w:bottom w:val="single" w:sz="4" w:space="0" w:color="auto"/>
              <w:right w:val="single" w:sz="4" w:space="0" w:color="auto"/>
            </w:tcBorders>
            <w:shd w:val="clear" w:color="auto" w:fill="D6E3BC" w:themeFill="accent3" w:themeFillTint="66"/>
            <w:noWrap/>
            <w:vAlign w:val="center"/>
            <w:hideMark/>
          </w:tcPr>
          <w:p w14:paraId="1A0B756B"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 </w:t>
            </w:r>
          </w:p>
        </w:tc>
        <w:tc>
          <w:tcPr>
            <w:tcW w:w="1220" w:type="dxa"/>
            <w:tcBorders>
              <w:top w:val="nil"/>
              <w:left w:val="nil"/>
              <w:bottom w:val="single" w:sz="4" w:space="0" w:color="auto"/>
              <w:right w:val="single" w:sz="4" w:space="0" w:color="auto"/>
            </w:tcBorders>
            <w:shd w:val="clear" w:color="auto" w:fill="D6E3BC" w:themeFill="accent3" w:themeFillTint="66"/>
            <w:noWrap/>
            <w:vAlign w:val="center"/>
            <w:hideMark/>
          </w:tcPr>
          <w:p w14:paraId="44A456AC"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 </w:t>
            </w:r>
          </w:p>
        </w:tc>
        <w:tc>
          <w:tcPr>
            <w:tcW w:w="1525" w:type="dxa"/>
            <w:tcBorders>
              <w:top w:val="nil"/>
              <w:left w:val="nil"/>
              <w:bottom w:val="single" w:sz="4" w:space="0" w:color="auto"/>
              <w:right w:val="single" w:sz="4" w:space="0" w:color="auto"/>
            </w:tcBorders>
            <w:shd w:val="clear" w:color="auto" w:fill="D6E3BC" w:themeFill="accent3" w:themeFillTint="66"/>
            <w:noWrap/>
            <w:vAlign w:val="center"/>
            <w:hideMark/>
          </w:tcPr>
          <w:p w14:paraId="6F9DE54A"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 </w:t>
            </w:r>
          </w:p>
        </w:tc>
        <w:tc>
          <w:tcPr>
            <w:tcW w:w="1444" w:type="dxa"/>
            <w:tcBorders>
              <w:top w:val="nil"/>
              <w:left w:val="nil"/>
              <w:bottom w:val="single" w:sz="4" w:space="0" w:color="auto"/>
              <w:right w:val="single" w:sz="4" w:space="0" w:color="auto"/>
            </w:tcBorders>
            <w:shd w:val="clear" w:color="auto" w:fill="D6E3BC" w:themeFill="accent3" w:themeFillTint="66"/>
            <w:vAlign w:val="center"/>
            <w:hideMark/>
          </w:tcPr>
          <w:p w14:paraId="17723BCD" w14:textId="77777777" w:rsidR="00C656E4" w:rsidRPr="00866841" w:rsidRDefault="00C656E4">
            <w:pPr>
              <w:spacing w:after="0" w:line="240" w:lineRule="auto"/>
              <w:jc w:val="center"/>
              <w:rPr>
                <w:rFonts w:ascii="Myriad Pro" w:hAnsi="Myriad Pro" w:cs="Tahoma"/>
                <w:b/>
                <w:sz w:val="18"/>
                <w:szCs w:val="18"/>
              </w:rPr>
            </w:pPr>
            <w:r w:rsidRPr="00866841">
              <w:rPr>
                <w:rFonts w:ascii="Myriad Pro" w:hAnsi="Myriad Pro" w:cs="Tahoma"/>
                <w:b/>
                <w:sz w:val="18"/>
                <w:szCs w:val="18"/>
              </w:rPr>
              <w:t>127 062,49</w:t>
            </w:r>
          </w:p>
        </w:tc>
      </w:tr>
    </w:tbl>
    <w:p w14:paraId="2F186DF3" w14:textId="77777777" w:rsidR="00C656E4" w:rsidRPr="00866841" w:rsidRDefault="00C656E4" w:rsidP="00C656E4">
      <w:pPr>
        <w:ind w:firstLine="720"/>
        <w:jc w:val="both"/>
        <w:rPr>
          <w:rFonts w:ascii="Myriad Pro" w:hAnsi="Myriad Pro"/>
          <w:color w:val="000000"/>
          <w:sz w:val="8"/>
          <w:szCs w:val="8"/>
        </w:rPr>
      </w:pPr>
    </w:p>
    <w:p w14:paraId="573EDCAA" w14:textId="77777777" w:rsidR="00C656E4" w:rsidRPr="00866841" w:rsidRDefault="00C656E4" w:rsidP="00C656E4">
      <w:pPr>
        <w:spacing w:after="0"/>
        <w:rPr>
          <w:rFonts w:ascii="Myriad Pro" w:hAnsi="Myriad Pro"/>
          <w:color w:val="000000"/>
          <w:sz w:val="26"/>
          <w:szCs w:val="26"/>
        </w:rPr>
        <w:sectPr w:rsidR="00C656E4" w:rsidRPr="00866841" w:rsidSect="0097413A">
          <w:pgSz w:w="16838" w:h="11906" w:orient="landscape"/>
          <w:pgMar w:top="1134" w:right="851" w:bottom="1134" w:left="1701" w:header="709" w:footer="709" w:gutter="0"/>
          <w:cols w:space="720"/>
        </w:sectPr>
      </w:pPr>
    </w:p>
    <w:p w14:paraId="21A45A59"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lastRenderedPageBreak/>
        <w:t>ПОЗИЦИЯ ОРГАНА РЕГУЛИРОВАНИЯ</w:t>
      </w:r>
    </w:p>
    <w:p w14:paraId="392AD416" w14:textId="77777777" w:rsidR="00C656E4" w:rsidRPr="00866841" w:rsidRDefault="00C656E4" w:rsidP="00E178BE">
      <w:pPr>
        <w:spacing w:after="0" w:line="360" w:lineRule="auto"/>
        <w:ind w:firstLine="567"/>
        <w:jc w:val="both"/>
        <w:rPr>
          <w:rFonts w:ascii="Myriad Pro" w:hAnsi="Myriad Pro"/>
          <w:color w:val="000000"/>
          <w:sz w:val="26"/>
          <w:szCs w:val="26"/>
        </w:rPr>
      </w:pPr>
      <w:r w:rsidRPr="00866841">
        <w:rPr>
          <w:rFonts w:ascii="Myriad Pro" w:hAnsi="Myriad Pro"/>
          <w:color w:val="000000"/>
          <w:sz w:val="26"/>
          <w:szCs w:val="26"/>
        </w:rPr>
        <w:t xml:space="preserve">Сумма возврата сглаживания, учтенного РСТ Забайкальского края при расчете единых (котловых) тарифов на услуги по передаче электроэнергии в размере </w:t>
      </w:r>
      <w:r w:rsidR="00EE2DA5">
        <w:rPr>
          <w:rFonts w:ascii="Myriad Pro" w:hAnsi="Myriad Pro"/>
          <w:color w:val="000000"/>
          <w:sz w:val="26"/>
          <w:szCs w:val="26"/>
        </w:rPr>
        <w:t>(</w:t>
      </w:r>
      <w:r w:rsidRPr="00866841">
        <w:rPr>
          <w:rFonts w:ascii="Myriad Pro" w:hAnsi="Myriad Pro"/>
          <w:color w:val="000000"/>
          <w:sz w:val="26"/>
          <w:szCs w:val="26"/>
        </w:rPr>
        <w:t>-83 700,00 тыс. руб.</w:t>
      </w:r>
      <w:r w:rsidR="00EE2DA5">
        <w:rPr>
          <w:rFonts w:ascii="Myriad Pro" w:hAnsi="Myriad Pro"/>
          <w:color w:val="000000"/>
          <w:sz w:val="26"/>
          <w:szCs w:val="26"/>
        </w:rPr>
        <w:t>).</w:t>
      </w:r>
      <w:r w:rsidRPr="00866841">
        <w:rPr>
          <w:rFonts w:ascii="Myriad Pro" w:hAnsi="Myriad Pro"/>
          <w:color w:val="000000"/>
          <w:sz w:val="26"/>
          <w:szCs w:val="26"/>
        </w:rPr>
        <w:t xml:space="preserve"> Согласно п.39, п.40 Методических указаний №228-э при корректировке НВВ принята сумма возврата сглаживания в размере 127 062,49 тыс. руб., соответствует заявленной филиалом ПАО «МРСК Сибири»-«Читаэнерго» величине.</w:t>
      </w:r>
    </w:p>
    <w:p w14:paraId="3B171BF8" w14:textId="77777777" w:rsidR="00C656E4" w:rsidRPr="00866841" w:rsidRDefault="00C656E4" w:rsidP="00C656E4">
      <w:pPr>
        <w:spacing w:after="0" w:line="360" w:lineRule="auto"/>
        <w:ind w:firstLine="720"/>
        <w:jc w:val="both"/>
        <w:rPr>
          <w:rFonts w:ascii="Myriad Pro" w:hAnsi="Myriad Pro"/>
          <w:color w:val="000000"/>
          <w:sz w:val="26"/>
          <w:szCs w:val="26"/>
        </w:rPr>
      </w:pPr>
    </w:p>
    <w:p w14:paraId="0098D9FB" w14:textId="77777777" w:rsidR="00C656E4" w:rsidRPr="00866841" w:rsidRDefault="00C656E4" w:rsidP="00C656E4">
      <w:pPr>
        <w:spacing w:after="0" w:line="360" w:lineRule="auto"/>
        <w:contextualSpacing/>
        <w:jc w:val="both"/>
        <w:rPr>
          <w:rFonts w:ascii="Myriad Pro" w:hAnsi="Myriad Pro"/>
          <w:b/>
          <w:color w:val="000000"/>
          <w:sz w:val="26"/>
          <w:szCs w:val="26"/>
        </w:rPr>
      </w:pPr>
      <w:r w:rsidRPr="00866841">
        <w:rPr>
          <w:rFonts w:ascii="Myriad Pro" w:hAnsi="Myriad Pro"/>
          <w:b/>
          <w:color w:val="000000"/>
          <w:sz w:val="26"/>
          <w:szCs w:val="26"/>
        </w:rPr>
        <w:t>ПОЗИЦИЯ ИСПОЛНИТЕЛЯ</w:t>
      </w:r>
    </w:p>
    <w:p w14:paraId="02EF2058" w14:textId="61D7B4EC" w:rsidR="00F60F2B" w:rsidRPr="00866841" w:rsidRDefault="00F60F2B" w:rsidP="00E178BE">
      <w:pPr>
        <w:spacing w:after="0" w:line="360" w:lineRule="auto"/>
        <w:ind w:firstLine="567"/>
        <w:jc w:val="both"/>
        <w:rPr>
          <w:rFonts w:ascii="Myriad Pro" w:hAnsi="Myriad Pro"/>
          <w:sz w:val="26"/>
          <w:szCs w:val="26"/>
        </w:rPr>
      </w:pPr>
      <w:r w:rsidRPr="00866841">
        <w:rPr>
          <w:rFonts w:ascii="Myriad Pro" w:hAnsi="Myriad Pro"/>
          <w:sz w:val="26"/>
          <w:szCs w:val="26"/>
        </w:rPr>
        <w:t xml:space="preserve">В рамках технического задания по настоящему договору Исполнителем проведена экспертиза исполнения Инвестиционной программы ПАО «МРСК Сибири» в части филиала «Читаэнерго» по итогам </w:t>
      </w:r>
      <w:smartTag w:uri="urn:schemas-microsoft-com:office:smarttags" w:element="metricconverter">
        <w:smartTagPr>
          <w:attr w:name="ProductID" w:val="2017 г"/>
        </w:smartTagPr>
        <w:r w:rsidRPr="00866841">
          <w:rPr>
            <w:rFonts w:ascii="Myriad Pro" w:hAnsi="Myriad Pro"/>
            <w:sz w:val="26"/>
            <w:szCs w:val="26"/>
          </w:rPr>
          <w:t>2017 г</w:t>
        </w:r>
      </w:smartTag>
      <w:r w:rsidRPr="00866841">
        <w:rPr>
          <w:rFonts w:ascii="Myriad Pro" w:hAnsi="Myriad Pro"/>
          <w:sz w:val="26"/>
          <w:szCs w:val="26"/>
        </w:rPr>
        <w:t>. (раздел 5.5 настоящего Отчета</w:t>
      </w:r>
      <w:r w:rsidRPr="0032460F">
        <w:rPr>
          <w:rFonts w:ascii="Myriad Pro" w:hAnsi="Myriad Pro"/>
          <w:sz w:val="26"/>
          <w:szCs w:val="26"/>
        </w:rPr>
        <w:t xml:space="preserve">), в ходе которой определена величина фактического исполнения Инвестиционной программы в размере </w:t>
      </w:r>
      <w:r w:rsidR="00C361CD" w:rsidRPr="00921F29">
        <w:rPr>
          <w:rFonts w:ascii="Myriad Pro" w:hAnsi="Myriad Pro"/>
          <w:sz w:val="26"/>
          <w:szCs w:val="26"/>
        </w:rPr>
        <w:t xml:space="preserve"> 378 857,88</w:t>
      </w:r>
      <w:r w:rsidRPr="0032460F">
        <w:rPr>
          <w:rFonts w:ascii="Myriad Pro" w:hAnsi="Myriad Pro"/>
          <w:sz w:val="26"/>
          <w:szCs w:val="26"/>
        </w:rPr>
        <w:t>тыс. руб.</w:t>
      </w:r>
      <w:r w:rsidR="00121494">
        <w:rPr>
          <w:rFonts w:ascii="Myriad Pro" w:hAnsi="Myriad Pro"/>
          <w:sz w:val="26"/>
          <w:szCs w:val="26"/>
        </w:rPr>
        <w:t xml:space="preserve"> </w:t>
      </w:r>
      <w:r w:rsidR="0032460F">
        <w:rPr>
          <w:rFonts w:ascii="Myriad Pro" w:hAnsi="Myriad Pro"/>
          <w:sz w:val="26"/>
          <w:szCs w:val="26"/>
        </w:rPr>
        <w:t xml:space="preserve"> </w:t>
      </w:r>
    </w:p>
    <w:p w14:paraId="2AB87F40" w14:textId="77777777" w:rsidR="00F60F2B" w:rsidRPr="00866841" w:rsidRDefault="00F60F2B" w:rsidP="00E178BE">
      <w:pPr>
        <w:spacing w:after="0" w:line="360" w:lineRule="auto"/>
        <w:ind w:firstLine="567"/>
        <w:jc w:val="both"/>
        <w:rPr>
          <w:rFonts w:ascii="Myriad Pro" w:hAnsi="Myriad Pro"/>
          <w:sz w:val="26"/>
          <w:szCs w:val="26"/>
        </w:rPr>
      </w:pPr>
      <w:r w:rsidRPr="00866841">
        <w:rPr>
          <w:rFonts w:ascii="Myriad Pro" w:hAnsi="Myriad Pro"/>
          <w:sz w:val="26"/>
          <w:szCs w:val="26"/>
        </w:rPr>
        <w:t xml:space="preserve">Фактическое исполнение Инвестиционной программы ПАО «МРСК Сибири» в части филиала «Читаэнерго» за 2015-2016 гг. </w:t>
      </w:r>
      <w:r w:rsidRPr="0032460F">
        <w:rPr>
          <w:rFonts w:ascii="Myriad Pro" w:hAnsi="Myriad Pro"/>
          <w:sz w:val="26"/>
          <w:szCs w:val="26"/>
        </w:rPr>
        <w:t>принимаются Исполнителем на уровне, заявленном филиалом ПАО «МРСК Сибири»-«Читаэнерго».</w:t>
      </w:r>
      <w:r w:rsidR="00121494">
        <w:rPr>
          <w:rFonts w:ascii="Myriad Pro" w:hAnsi="Myriad Pro"/>
          <w:sz w:val="26"/>
          <w:szCs w:val="26"/>
        </w:rPr>
        <w:t xml:space="preserve"> </w:t>
      </w:r>
    </w:p>
    <w:p w14:paraId="02F690D5" w14:textId="77777777" w:rsidR="00F60F2B" w:rsidRPr="00866841" w:rsidRDefault="00F60F2B" w:rsidP="00E178BE">
      <w:pPr>
        <w:spacing w:after="0" w:line="360" w:lineRule="auto"/>
        <w:ind w:firstLine="567"/>
        <w:jc w:val="both"/>
        <w:rPr>
          <w:rFonts w:ascii="Myriad Pro" w:hAnsi="Myriad Pro"/>
          <w:sz w:val="26"/>
          <w:szCs w:val="26"/>
        </w:rPr>
      </w:pPr>
      <w:r w:rsidRPr="00866841">
        <w:rPr>
          <w:rFonts w:ascii="Myriad Pro" w:hAnsi="Myriad Pro"/>
          <w:sz w:val="26"/>
          <w:szCs w:val="26"/>
        </w:rPr>
        <w:t>В связи с этим, по мнению Исполнителя, величина корректировки НВВ филиала ПАО «МРСК Сибири» - «Читаэнерго», производимой в целях сглаживания роста тарифов в последний год долгосрочного периода регулирования, составляет 127 062,49 тыс. руб.</w:t>
      </w:r>
    </w:p>
    <w:p w14:paraId="481EE6A6" w14:textId="77777777" w:rsidR="00F60F2B" w:rsidRPr="00866841" w:rsidRDefault="00F60F2B" w:rsidP="00F60F2B">
      <w:pPr>
        <w:autoSpaceDE w:val="0"/>
        <w:autoSpaceDN w:val="0"/>
        <w:adjustRightInd w:val="0"/>
        <w:spacing w:after="0" w:line="360" w:lineRule="auto"/>
        <w:jc w:val="center"/>
        <w:rPr>
          <w:rFonts w:ascii="Myriad Pro" w:hAnsi="Myriad Pro"/>
          <w:b/>
          <w:bCs/>
          <w:sz w:val="26"/>
          <w:szCs w:val="26"/>
        </w:rPr>
      </w:pPr>
      <w:r w:rsidRPr="00866841">
        <w:rPr>
          <w:rFonts w:ascii="Myriad Pro" w:hAnsi="Myriad Pro"/>
          <w:b/>
          <w:bCs/>
          <w:sz w:val="26"/>
          <w:szCs w:val="26"/>
        </w:rPr>
        <w:t>Сумма возврата сглаживания</w:t>
      </w:r>
    </w:p>
    <w:tbl>
      <w:tblPr>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2341"/>
        <w:gridCol w:w="2357"/>
        <w:gridCol w:w="2339"/>
      </w:tblGrid>
      <w:tr w:rsidR="00F60F2B" w:rsidRPr="00866841" w14:paraId="086251A6" w14:textId="77777777" w:rsidTr="001E1EBB">
        <w:trPr>
          <w:trHeight w:val="1206"/>
          <w:tblHeader/>
        </w:trPr>
        <w:tc>
          <w:tcPr>
            <w:tcW w:w="234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835764" w14:textId="77777777" w:rsidR="00F60F2B" w:rsidRPr="00866841" w:rsidRDefault="00F60F2B" w:rsidP="00C0711F">
            <w:pPr>
              <w:spacing w:after="0"/>
              <w:jc w:val="center"/>
              <w:rPr>
                <w:rFonts w:ascii="Myriad Pro" w:hAnsi="Myriad Pro"/>
                <w:b/>
                <w:bCs/>
                <w:color w:val="FFFFFF"/>
                <w:sz w:val="20"/>
                <w:szCs w:val="20"/>
              </w:rPr>
            </w:pPr>
            <w:r w:rsidRPr="00866841">
              <w:rPr>
                <w:rFonts w:ascii="Myriad Pro" w:hAnsi="Myriad Pro"/>
                <w:b/>
                <w:bCs/>
                <w:color w:val="FFFFFF"/>
                <w:sz w:val="20"/>
                <w:szCs w:val="20"/>
              </w:rPr>
              <w:t>Наименование</w:t>
            </w:r>
          </w:p>
        </w:tc>
        <w:tc>
          <w:tcPr>
            <w:tcW w:w="234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BC91C3" w14:textId="77777777" w:rsidR="00F60F2B" w:rsidRPr="00866841" w:rsidRDefault="00F60F2B" w:rsidP="00C0711F">
            <w:pPr>
              <w:spacing w:after="0"/>
              <w:jc w:val="center"/>
              <w:rPr>
                <w:rFonts w:ascii="Myriad Pro" w:hAnsi="Myriad Pro"/>
                <w:b/>
                <w:bCs/>
                <w:color w:val="FFFFFF"/>
                <w:sz w:val="20"/>
                <w:szCs w:val="20"/>
              </w:rPr>
            </w:pPr>
            <w:r w:rsidRPr="00866841">
              <w:rPr>
                <w:rFonts w:ascii="Myriad Pro" w:hAnsi="Myriad Pro"/>
                <w:b/>
                <w:bCs/>
                <w:color w:val="FFFFFF"/>
                <w:sz w:val="20"/>
                <w:szCs w:val="20"/>
              </w:rPr>
              <w:t>Заявлено филиалом ПАО «МРСК Сибири»-«Читаэнерго»</w:t>
            </w:r>
          </w:p>
        </w:tc>
        <w:tc>
          <w:tcPr>
            <w:tcW w:w="235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630B809" w14:textId="77777777" w:rsidR="00F60F2B" w:rsidRPr="00866841" w:rsidRDefault="00F60F2B" w:rsidP="00C0711F">
            <w:pPr>
              <w:spacing w:after="0"/>
              <w:jc w:val="center"/>
              <w:rPr>
                <w:rFonts w:ascii="Myriad Pro" w:hAnsi="Myriad Pro"/>
                <w:b/>
                <w:bCs/>
                <w:color w:val="FFFFFF"/>
                <w:sz w:val="20"/>
                <w:szCs w:val="20"/>
              </w:rPr>
            </w:pPr>
            <w:r w:rsidRPr="00866841">
              <w:rPr>
                <w:rFonts w:ascii="Myriad Pro" w:hAnsi="Myriad Pro"/>
                <w:b/>
                <w:bCs/>
                <w:color w:val="FFFFFF"/>
                <w:sz w:val="20"/>
                <w:szCs w:val="20"/>
              </w:rPr>
              <w:t>Принято РСТ Забайкальского края</w:t>
            </w:r>
          </w:p>
        </w:tc>
        <w:tc>
          <w:tcPr>
            <w:tcW w:w="233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111512" w14:textId="77777777" w:rsidR="00F60F2B" w:rsidRPr="00866841" w:rsidRDefault="00F60F2B" w:rsidP="00C0711F">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Исполнителя</w:t>
            </w:r>
          </w:p>
        </w:tc>
      </w:tr>
      <w:tr w:rsidR="00F60F2B" w:rsidRPr="00866841" w14:paraId="1A7889E5" w14:textId="77777777" w:rsidTr="00EE2DA5">
        <w:trPr>
          <w:trHeight w:val="371"/>
        </w:trPr>
        <w:tc>
          <w:tcPr>
            <w:tcW w:w="2349" w:type="dxa"/>
            <w:tcBorders>
              <w:top w:val="single" w:sz="4" w:space="0" w:color="FFFFFF"/>
              <w:left w:val="single" w:sz="4" w:space="0" w:color="auto"/>
              <w:bottom w:val="single" w:sz="4" w:space="0" w:color="auto"/>
              <w:right w:val="single" w:sz="4" w:space="0" w:color="auto"/>
            </w:tcBorders>
            <w:shd w:val="clear" w:color="auto" w:fill="D6E3BC" w:themeFill="accent3" w:themeFillTint="66"/>
            <w:hideMark/>
          </w:tcPr>
          <w:p w14:paraId="3EE2F564" w14:textId="77777777" w:rsidR="00F60F2B" w:rsidRPr="00866841" w:rsidRDefault="00F60F2B" w:rsidP="00C0711F">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Сумма, тыс. руб.</w:t>
            </w:r>
          </w:p>
        </w:tc>
        <w:tc>
          <w:tcPr>
            <w:tcW w:w="2341"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center"/>
            <w:hideMark/>
          </w:tcPr>
          <w:p w14:paraId="23ECDDFD" w14:textId="77777777" w:rsidR="00F60F2B" w:rsidRPr="00866841" w:rsidRDefault="00F60F2B" w:rsidP="00C0711F">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127 062,49</w:t>
            </w:r>
          </w:p>
        </w:tc>
        <w:tc>
          <w:tcPr>
            <w:tcW w:w="2355"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center"/>
            <w:hideMark/>
          </w:tcPr>
          <w:p w14:paraId="510CF286" w14:textId="77777777" w:rsidR="00F60F2B" w:rsidRPr="00866841" w:rsidRDefault="00F60F2B" w:rsidP="00C0711F">
            <w:pPr>
              <w:spacing w:after="0" w:line="240" w:lineRule="auto"/>
              <w:jc w:val="center"/>
              <w:rPr>
                <w:rFonts w:ascii="Myriad Pro" w:hAnsi="Myriad Pro" w:cs="Tahoma"/>
                <w:sz w:val="20"/>
                <w:szCs w:val="20"/>
              </w:rPr>
            </w:pPr>
            <w:r w:rsidRPr="00866841">
              <w:rPr>
                <w:rFonts w:ascii="Myriad Pro" w:hAnsi="Myriad Pro" w:cs="Tahoma"/>
                <w:sz w:val="20"/>
                <w:szCs w:val="20"/>
              </w:rPr>
              <w:t>127 062,49</w:t>
            </w:r>
          </w:p>
        </w:tc>
        <w:tc>
          <w:tcPr>
            <w:tcW w:w="2339"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center"/>
          </w:tcPr>
          <w:p w14:paraId="78C0E0AF" w14:textId="77777777" w:rsidR="00F60F2B" w:rsidRPr="00866841" w:rsidRDefault="00F60F2B" w:rsidP="00C0711F">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lang w:val="en-US"/>
              </w:rPr>
              <w:t>127 062</w:t>
            </w:r>
            <w:r w:rsidRPr="00866841">
              <w:rPr>
                <w:rFonts w:ascii="Myriad Pro" w:hAnsi="Myriad Pro"/>
                <w:color w:val="000000"/>
                <w:sz w:val="20"/>
                <w:szCs w:val="20"/>
              </w:rPr>
              <w:t>,49</w:t>
            </w:r>
          </w:p>
        </w:tc>
      </w:tr>
      <w:tr w:rsidR="00F60F2B" w:rsidRPr="00866841" w14:paraId="0E26C550" w14:textId="77777777" w:rsidTr="001E1EBB">
        <w:trPr>
          <w:trHeight w:val="1052"/>
        </w:trPr>
        <w:tc>
          <w:tcPr>
            <w:tcW w:w="7047" w:type="dxa"/>
            <w:gridSpan w:val="3"/>
            <w:tcBorders>
              <w:top w:val="single" w:sz="4" w:space="0" w:color="auto"/>
              <w:left w:val="single" w:sz="4" w:space="0" w:color="auto"/>
              <w:bottom w:val="single" w:sz="4" w:space="0" w:color="auto"/>
              <w:right w:val="single" w:sz="4" w:space="0" w:color="auto"/>
            </w:tcBorders>
            <w:hideMark/>
          </w:tcPr>
          <w:p w14:paraId="1D4ED476" w14:textId="77777777" w:rsidR="00F60F2B" w:rsidRPr="00866841" w:rsidRDefault="00F60F2B" w:rsidP="00C0711F">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Отклонение от установленной величины, тыс. руб.</w:t>
            </w:r>
          </w:p>
          <w:p w14:paraId="7439642B" w14:textId="77777777" w:rsidR="00F60F2B" w:rsidRPr="00866841" w:rsidRDefault="00F60F2B" w:rsidP="00C0711F">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необоснованно не учтенная</w:t>
            </w:r>
          </w:p>
          <w:p w14:paraId="58C4B364" w14:textId="77777777" w:rsidR="00F60F2B" w:rsidRPr="00866841" w:rsidRDefault="00F60F2B" w:rsidP="00C0711F">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 – излишне установленная</w:t>
            </w:r>
          </w:p>
        </w:tc>
        <w:tc>
          <w:tcPr>
            <w:tcW w:w="2339" w:type="dxa"/>
            <w:tcBorders>
              <w:top w:val="single" w:sz="4" w:space="0" w:color="auto"/>
              <w:left w:val="single" w:sz="4" w:space="0" w:color="auto"/>
              <w:bottom w:val="single" w:sz="4" w:space="0" w:color="auto"/>
              <w:right w:val="single" w:sz="4" w:space="0" w:color="auto"/>
            </w:tcBorders>
            <w:vAlign w:val="center"/>
          </w:tcPr>
          <w:p w14:paraId="0D22E137" w14:textId="77777777" w:rsidR="00F60F2B" w:rsidRPr="00866841" w:rsidRDefault="00F60F2B" w:rsidP="00C0711F">
            <w:pPr>
              <w:spacing w:after="0" w:line="240" w:lineRule="auto"/>
              <w:contextualSpacing/>
              <w:jc w:val="center"/>
              <w:rPr>
                <w:rFonts w:ascii="Myriad Pro" w:hAnsi="Myriad Pro"/>
                <w:sz w:val="20"/>
                <w:szCs w:val="20"/>
              </w:rPr>
            </w:pPr>
          </w:p>
        </w:tc>
      </w:tr>
    </w:tbl>
    <w:p w14:paraId="006C48BC" w14:textId="77777777" w:rsidR="00C656E4" w:rsidRPr="00866841" w:rsidRDefault="00C656E4" w:rsidP="00C656E4">
      <w:pPr>
        <w:spacing w:after="0" w:line="360" w:lineRule="auto"/>
        <w:ind w:firstLine="720"/>
        <w:jc w:val="both"/>
        <w:rPr>
          <w:rFonts w:ascii="Myriad Pro" w:hAnsi="Myriad Pro"/>
          <w:color w:val="000000"/>
          <w:sz w:val="26"/>
          <w:szCs w:val="26"/>
        </w:rPr>
      </w:pPr>
    </w:p>
    <w:p w14:paraId="552F1063" w14:textId="77777777" w:rsidR="00C656E4" w:rsidRPr="00866841" w:rsidRDefault="00C656E4" w:rsidP="00C656E4">
      <w:pPr>
        <w:spacing w:after="0" w:line="360" w:lineRule="auto"/>
        <w:rPr>
          <w:rFonts w:ascii="Myriad Pro" w:hAnsi="Myriad Pro"/>
          <w:color w:val="000000"/>
          <w:sz w:val="26"/>
          <w:szCs w:val="26"/>
        </w:rPr>
        <w:sectPr w:rsidR="00C656E4" w:rsidRPr="00866841" w:rsidSect="0097413A">
          <w:pgSz w:w="11906" w:h="16838"/>
          <w:pgMar w:top="1134" w:right="851" w:bottom="1134" w:left="1701" w:header="708" w:footer="708" w:gutter="0"/>
          <w:cols w:space="720"/>
        </w:sectPr>
      </w:pPr>
    </w:p>
    <w:p w14:paraId="099499BC" w14:textId="77777777" w:rsidR="00C656E4" w:rsidRPr="00866841" w:rsidRDefault="00C656E4" w:rsidP="00FC73CE">
      <w:pPr>
        <w:spacing w:after="0" w:line="240" w:lineRule="auto"/>
        <w:jc w:val="center"/>
        <w:rPr>
          <w:rFonts w:ascii="Myriad Pro" w:hAnsi="Myriad Pro"/>
          <w:b/>
          <w:color w:val="000000"/>
          <w:sz w:val="24"/>
          <w:szCs w:val="26"/>
        </w:rPr>
      </w:pPr>
      <w:r w:rsidRPr="00866841">
        <w:rPr>
          <w:rFonts w:ascii="Myriad Pro" w:hAnsi="Myriad Pro"/>
          <w:b/>
          <w:color w:val="000000"/>
          <w:sz w:val="24"/>
          <w:szCs w:val="26"/>
        </w:rPr>
        <w:lastRenderedPageBreak/>
        <w:t>Величина изменения НВВ, производимого в целях сглаживания роста тарифов в последний год долгосрочного периода регулирования, тыс. руб.</w:t>
      </w:r>
    </w:p>
    <w:tbl>
      <w:tblPr>
        <w:tblW w:w="14882" w:type="dxa"/>
        <w:jc w:val="center"/>
        <w:tblLook w:val="04A0" w:firstRow="1" w:lastRow="0" w:firstColumn="1" w:lastColumn="0" w:noHBand="0" w:noVBand="1"/>
      </w:tblPr>
      <w:tblGrid>
        <w:gridCol w:w="788"/>
        <w:gridCol w:w="3885"/>
        <w:gridCol w:w="2410"/>
        <w:gridCol w:w="1212"/>
        <w:gridCol w:w="1212"/>
        <w:gridCol w:w="1212"/>
        <w:gridCol w:w="1212"/>
        <w:gridCol w:w="1516"/>
        <w:gridCol w:w="1435"/>
      </w:tblGrid>
      <w:tr w:rsidR="00C656E4" w:rsidRPr="00866841" w14:paraId="4904817F" w14:textId="77777777" w:rsidTr="007E5AF0">
        <w:trPr>
          <w:trHeight w:val="453"/>
          <w:jc w:val="center"/>
        </w:trPr>
        <w:tc>
          <w:tcPr>
            <w:tcW w:w="788"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4DA723A" w14:textId="77777777" w:rsidR="00C656E4" w:rsidRPr="00866841" w:rsidRDefault="00C656E4">
            <w:pPr>
              <w:spacing w:after="0" w:line="240" w:lineRule="auto"/>
              <w:jc w:val="center"/>
              <w:rPr>
                <w:rFonts w:ascii="Myriad Pro" w:hAnsi="Myriad Pro" w:cs="Tahoma"/>
                <w:color w:val="FFFFFF"/>
                <w:sz w:val="20"/>
                <w:szCs w:val="20"/>
              </w:rPr>
            </w:pPr>
            <w:r w:rsidRPr="00866841">
              <w:rPr>
                <w:rFonts w:ascii="Myriad Pro" w:hAnsi="Myriad Pro" w:cs="Tahoma"/>
                <w:color w:val="FFFFFF"/>
                <w:sz w:val="20"/>
                <w:szCs w:val="20"/>
              </w:rPr>
              <w:t>№ п/п</w:t>
            </w:r>
          </w:p>
        </w:tc>
        <w:tc>
          <w:tcPr>
            <w:tcW w:w="3885"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B5CE5FF"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Наименование показателя</w:t>
            </w:r>
          </w:p>
        </w:tc>
        <w:tc>
          <w:tcPr>
            <w:tcW w:w="241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F05A0D"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Обозначение</w:t>
            </w:r>
          </w:p>
        </w:tc>
        <w:tc>
          <w:tcPr>
            <w:tcW w:w="121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0BB8CA6"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2015</w:t>
            </w:r>
          </w:p>
        </w:tc>
        <w:tc>
          <w:tcPr>
            <w:tcW w:w="121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60F93AC"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2016</w:t>
            </w:r>
          </w:p>
        </w:tc>
        <w:tc>
          <w:tcPr>
            <w:tcW w:w="121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EA0FF61"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2017</w:t>
            </w:r>
          </w:p>
        </w:tc>
        <w:tc>
          <w:tcPr>
            <w:tcW w:w="121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721A88"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2018</w:t>
            </w:r>
          </w:p>
        </w:tc>
        <w:tc>
          <w:tcPr>
            <w:tcW w:w="1516"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170BBA1"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2015-2018</w:t>
            </w:r>
          </w:p>
        </w:tc>
        <w:tc>
          <w:tcPr>
            <w:tcW w:w="1435"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CDB02BB" w14:textId="77777777" w:rsidR="00C656E4" w:rsidRPr="00866841" w:rsidRDefault="00C656E4">
            <w:pPr>
              <w:spacing w:after="0" w:line="240" w:lineRule="auto"/>
              <w:jc w:val="center"/>
              <w:rPr>
                <w:rFonts w:ascii="Myriad Pro" w:hAnsi="Myriad Pro" w:cs="Tahoma"/>
                <w:b/>
                <w:color w:val="FFFFFF"/>
                <w:sz w:val="20"/>
                <w:szCs w:val="20"/>
              </w:rPr>
            </w:pPr>
            <w:r w:rsidRPr="00866841">
              <w:rPr>
                <w:rFonts w:ascii="Myriad Pro" w:hAnsi="Myriad Pro" w:cs="Tahoma"/>
                <w:b/>
                <w:color w:val="FFFFFF"/>
                <w:sz w:val="20"/>
                <w:szCs w:val="20"/>
              </w:rPr>
              <w:t>2019</w:t>
            </w:r>
          </w:p>
        </w:tc>
      </w:tr>
      <w:tr w:rsidR="00C656E4" w:rsidRPr="00866841" w14:paraId="3E6C5C38" w14:textId="77777777" w:rsidTr="007E5AF0">
        <w:trPr>
          <w:trHeight w:val="908"/>
          <w:jc w:val="center"/>
        </w:trPr>
        <w:tc>
          <w:tcPr>
            <w:tcW w:w="788" w:type="dxa"/>
            <w:tcBorders>
              <w:top w:val="single" w:sz="4" w:space="0" w:color="FFFFFF"/>
              <w:left w:val="single" w:sz="4" w:space="0" w:color="auto"/>
              <w:bottom w:val="single" w:sz="4" w:space="0" w:color="auto"/>
              <w:right w:val="single" w:sz="4" w:space="0" w:color="auto"/>
            </w:tcBorders>
            <w:noWrap/>
            <w:vAlign w:val="center"/>
            <w:hideMark/>
          </w:tcPr>
          <w:p w14:paraId="4CE8BC81"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w:t>
            </w:r>
          </w:p>
        </w:tc>
        <w:tc>
          <w:tcPr>
            <w:tcW w:w="3885" w:type="dxa"/>
            <w:tcBorders>
              <w:top w:val="single" w:sz="4" w:space="0" w:color="FFFFFF"/>
              <w:left w:val="nil"/>
              <w:bottom w:val="single" w:sz="4" w:space="0" w:color="auto"/>
              <w:right w:val="single" w:sz="4" w:space="0" w:color="auto"/>
            </w:tcBorders>
            <w:vAlign w:val="center"/>
            <w:hideMark/>
          </w:tcPr>
          <w:p w14:paraId="179472C3"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Величина изменения необходимой валовой выручки в году i, проводимого в целях сглаживания тарифов</w:t>
            </w:r>
          </w:p>
        </w:tc>
        <w:tc>
          <w:tcPr>
            <w:tcW w:w="2410" w:type="dxa"/>
            <w:tcBorders>
              <w:top w:val="single" w:sz="4" w:space="0" w:color="FFFFFF"/>
              <w:left w:val="nil"/>
              <w:bottom w:val="single" w:sz="4" w:space="0" w:color="auto"/>
              <w:right w:val="single" w:sz="4" w:space="0" w:color="auto"/>
            </w:tcBorders>
            <w:noWrap/>
            <w:vAlign w:val="bottom"/>
            <w:hideMark/>
          </w:tcPr>
          <w:p w14:paraId="35036AC6" w14:textId="77777777" w:rsidR="00C656E4" w:rsidRPr="00866841" w:rsidRDefault="00C656E4">
            <w:pPr>
              <w:spacing w:after="0" w:line="240" w:lineRule="auto"/>
              <w:rPr>
                <w:rFonts w:ascii="Myriad Pro" w:hAnsi="Myriad Pro" w:cs="Tahoma"/>
                <w:sz w:val="20"/>
                <w:szCs w:val="20"/>
              </w:rPr>
            </w:pPr>
            <w:r w:rsidRPr="00866841">
              <w:rPr>
                <w:rFonts w:ascii="Myriad Pro" w:hAnsi="Myriad Pro"/>
                <w:noProof/>
              </w:rPr>
              <w:drawing>
                <wp:anchor distT="0" distB="0" distL="114300" distR="114300" simplePos="0" relativeHeight="251676672" behindDoc="0" locked="0" layoutInCell="1" allowOverlap="1" wp14:anchorId="3F512AAA" wp14:editId="27DE9AC5">
                  <wp:simplePos x="0" y="0"/>
                  <wp:positionH relativeFrom="column">
                    <wp:posOffset>190500</wp:posOffset>
                  </wp:positionH>
                  <wp:positionV relativeFrom="paragraph">
                    <wp:posOffset>57150</wp:posOffset>
                  </wp:positionV>
                  <wp:extent cx="933450" cy="276225"/>
                  <wp:effectExtent l="0" t="0" r="0" b="0"/>
                  <wp:wrapNone/>
                  <wp:docPr id="86" name="Рисунок 8" descr="base_1_179106_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79106_403"/>
                          <pic:cNvPicPr preferRelativeResize="0">
                            <a:picLocks noChangeArrowheads="1"/>
                          </pic:cNvPicPr>
                        </pic:nvPicPr>
                        <pic:blipFill>
                          <a:blip r:embed="rId53" cstate="print"/>
                          <a:srcRect/>
                          <a:stretch>
                            <a:fillRect/>
                          </a:stretch>
                        </pic:blipFill>
                        <pic:spPr bwMode="auto">
                          <a:xfrm>
                            <a:off x="0" y="0"/>
                            <a:ext cx="933450" cy="276225"/>
                          </a:xfrm>
                          <a:prstGeom prst="rect">
                            <a:avLst/>
                          </a:prstGeom>
                          <a:noFill/>
                        </pic:spPr>
                      </pic:pic>
                    </a:graphicData>
                  </a:graphic>
                </wp:anchor>
              </w:drawing>
            </w:r>
          </w:p>
        </w:tc>
        <w:tc>
          <w:tcPr>
            <w:tcW w:w="1212" w:type="dxa"/>
            <w:tcBorders>
              <w:top w:val="single" w:sz="4" w:space="0" w:color="FFFFFF"/>
              <w:left w:val="nil"/>
              <w:bottom w:val="single" w:sz="4" w:space="0" w:color="auto"/>
              <w:right w:val="single" w:sz="4" w:space="0" w:color="auto"/>
            </w:tcBorders>
            <w:noWrap/>
            <w:vAlign w:val="center"/>
            <w:hideMark/>
          </w:tcPr>
          <w:p w14:paraId="5F23EFCA"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-83 700</w:t>
            </w:r>
          </w:p>
        </w:tc>
        <w:tc>
          <w:tcPr>
            <w:tcW w:w="1212" w:type="dxa"/>
            <w:tcBorders>
              <w:top w:val="single" w:sz="4" w:space="0" w:color="FFFFFF"/>
              <w:left w:val="nil"/>
              <w:bottom w:val="single" w:sz="4" w:space="0" w:color="auto"/>
              <w:right w:val="single" w:sz="4" w:space="0" w:color="auto"/>
            </w:tcBorders>
            <w:noWrap/>
            <w:vAlign w:val="center"/>
            <w:hideMark/>
          </w:tcPr>
          <w:p w14:paraId="00B30BA0"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0</w:t>
            </w:r>
          </w:p>
        </w:tc>
        <w:tc>
          <w:tcPr>
            <w:tcW w:w="1212" w:type="dxa"/>
            <w:tcBorders>
              <w:top w:val="single" w:sz="4" w:space="0" w:color="FFFFFF"/>
              <w:left w:val="nil"/>
              <w:bottom w:val="single" w:sz="4" w:space="0" w:color="auto"/>
              <w:right w:val="single" w:sz="4" w:space="0" w:color="auto"/>
            </w:tcBorders>
            <w:noWrap/>
            <w:vAlign w:val="center"/>
            <w:hideMark/>
          </w:tcPr>
          <w:p w14:paraId="6FD1BA89"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0</w:t>
            </w:r>
          </w:p>
        </w:tc>
        <w:tc>
          <w:tcPr>
            <w:tcW w:w="1212" w:type="dxa"/>
            <w:tcBorders>
              <w:top w:val="single" w:sz="4" w:space="0" w:color="FFFFFF"/>
              <w:left w:val="nil"/>
              <w:bottom w:val="single" w:sz="4" w:space="0" w:color="auto"/>
              <w:right w:val="single" w:sz="4" w:space="0" w:color="auto"/>
            </w:tcBorders>
            <w:noWrap/>
            <w:vAlign w:val="center"/>
            <w:hideMark/>
          </w:tcPr>
          <w:p w14:paraId="5BEE0990"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0</w:t>
            </w:r>
          </w:p>
        </w:tc>
        <w:tc>
          <w:tcPr>
            <w:tcW w:w="1516" w:type="dxa"/>
            <w:tcBorders>
              <w:top w:val="single" w:sz="4" w:space="0" w:color="FFFFFF"/>
              <w:left w:val="nil"/>
              <w:bottom w:val="single" w:sz="4" w:space="0" w:color="auto"/>
              <w:right w:val="single" w:sz="4" w:space="0" w:color="auto"/>
            </w:tcBorders>
            <w:noWrap/>
            <w:vAlign w:val="center"/>
            <w:hideMark/>
          </w:tcPr>
          <w:p w14:paraId="55F1BEFD"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-83 700</w:t>
            </w:r>
          </w:p>
        </w:tc>
        <w:tc>
          <w:tcPr>
            <w:tcW w:w="1435" w:type="dxa"/>
            <w:tcBorders>
              <w:top w:val="single" w:sz="4" w:space="0" w:color="FFFFFF"/>
              <w:left w:val="nil"/>
              <w:bottom w:val="single" w:sz="4" w:space="0" w:color="auto"/>
              <w:right w:val="single" w:sz="4" w:space="0" w:color="auto"/>
            </w:tcBorders>
            <w:noWrap/>
            <w:vAlign w:val="bottom"/>
            <w:hideMark/>
          </w:tcPr>
          <w:p w14:paraId="3638DC68"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 </w:t>
            </w:r>
          </w:p>
        </w:tc>
      </w:tr>
      <w:tr w:rsidR="00C656E4" w:rsidRPr="00866841" w14:paraId="1B0F9441" w14:textId="77777777" w:rsidTr="007E5AF0">
        <w:trPr>
          <w:trHeight w:val="908"/>
          <w:jc w:val="center"/>
        </w:trPr>
        <w:tc>
          <w:tcPr>
            <w:tcW w:w="788" w:type="dxa"/>
            <w:tcBorders>
              <w:top w:val="nil"/>
              <w:left w:val="single" w:sz="4" w:space="0" w:color="auto"/>
              <w:bottom w:val="single" w:sz="4" w:space="0" w:color="auto"/>
              <w:right w:val="single" w:sz="4" w:space="0" w:color="auto"/>
            </w:tcBorders>
            <w:noWrap/>
            <w:vAlign w:val="center"/>
            <w:hideMark/>
          </w:tcPr>
          <w:p w14:paraId="5E1AB366"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2</w:t>
            </w:r>
          </w:p>
        </w:tc>
        <w:tc>
          <w:tcPr>
            <w:tcW w:w="3885" w:type="dxa"/>
            <w:tcBorders>
              <w:top w:val="nil"/>
              <w:left w:val="nil"/>
              <w:bottom w:val="single" w:sz="4" w:space="0" w:color="auto"/>
              <w:right w:val="single" w:sz="4" w:space="0" w:color="auto"/>
            </w:tcBorders>
            <w:vAlign w:val="center"/>
            <w:hideMark/>
          </w:tcPr>
          <w:p w14:paraId="41612ED7"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Норма доходности капитала, созданного после перехода к регулированию методом доходности инвестированного капитала, установленная на год j.</w:t>
            </w:r>
          </w:p>
        </w:tc>
        <w:tc>
          <w:tcPr>
            <w:tcW w:w="2410" w:type="dxa"/>
            <w:tcBorders>
              <w:top w:val="nil"/>
              <w:left w:val="nil"/>
              <w:bottom w:val="single" w:sz="4" w:space="0" w:color="auto"/>
              <w:right w:val="single" w:sz="4" w:space="0" w:color="auto"/>
            </w:tcBorders>
            <w:noWrap/>
            <w:vAlign w:val="bottom"/>
            <w:hideMark/>
          </w:tcPr>
          <w:p w14:paraId="484EBF54" w14:textId="77777777" w:rsidR="00C656E4" w:rsidRPr="00866841" w:rsidRDefault="00C656E4">
            <w:pPr>
              <w:spacing w:after="0" w:line="240" w:lineRule="auto"/>
              <w:rPr>
                <w:rFonts w:ascii="Myriad Pro" w:hAnsi="Myriad Pro" w:cs="Tahoma"/>
                <w:sz w:val="20"/>
                <w:szCs w:val="20"/>
              </w:rPr>
            </w:pPr>
            <w:r w:rsidRPr="00866841">
              <w:rPr>
                <w:rFonts w:ascii="Myriad Pro" w:hAnsi="Myriad Pro"/>
                <w:noProof/>
              </w:rPr>
              <w:drawing>
                <wp:anchor distT="0" distB="0" distL="114300" distR="114300" simplePos="0" relativeHeight="251678720" behindDoc="0" locked="0" layoutInCell="1" allowOverlap="1" wp14:anchorId="21E43755" wp14:editId="4B2B8175">
                  <wp:simplePos x="0" y="0"/>
                  <wp:positionH relativeFrom="column">
                    <wp:posOffset>304800</wp:posOffset>
                  </wp:positionH>
                  <wp:positionV relativeFrom="paragraph">
                    <wp:posOffset>38100</wp:posOffset>
                  </wp:positionV>
                  <wp:extent cx="476250" cy="314325"/>
                  <wp:effectExtent l="0" t="0" r="0" b="0"/>
                  <wp:wrapNone/>
                  <wp:docPr id="85" name="Рисунок 12" descr="base_1_179106_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base_1_179106_404"/>
                          <pic:cNvPicPr preferRelativeResize="0">
                            <a:picLocks noChangeArrowheads="1"/>
                          </pic:cNvPicPr>
                        </pic:nvPicPr>
                        <pic:blipFill>
                          <a:blip r:embed="rId54" cstate="print"/>
                          <a:srcRect/>
                          <a:stretch>
                            <a:fillRect/>
                          </a:stretch>
                        </pic:blipFill>
                        <pic:spPr bwMode="auto">
                          <a:xfrm>
                            <a:off x="0" y="0"/>
                            <a:ext cx="476250" cy="314325"/>
                          </a:xfrm>
                          <a:prstGeom prst="rect">
                            <a:avLst/>
                          </a:prstGeom>
                          <a:noFill/>
                        </pic:spPr>
                      </pic:pic>
                    </a:graphicData>
                  </a:graphic>
                </wp:anchor>
              </w:drawing>
            </w:r>
          </w:p>
        </w:tc>
        <w:tc>
          <w:tcPr>
            <w:tcW w:w="1212" w:type="dxa"/>
            <w:tcBorders>
              <w:top w:val="nil"/>
              <w:left w:val="nil"/>
              <w:bottom w:val="single" w:sz="4" w:space="0" w:color="auto"/>
              <w:right w:val="single" w:sz="4" w:space="0" w:color="auto"/>
            </w:tcBorders>
            <w:noWrap/>
            <w:vAlign w:val="center"/>
            <w:hideMark/>
          </w:tcPr>
          <w:p w14:paraId="100ECF76"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11,0%</w:t>
            </w:r>
          </w:p>
        </w:tc>
        <w:tc>
          <w:tcPr>
            <w:tcW w:w="1212" w:type="dxa"/>
            <w:tcBorders>
              <w:top w:val="nil"/>
              <w:left w:val="nil"/>
              <w:bottom w:val="single" w:sz="4" w:space="0" w:color="auto"/>
              <w:right w:val="single" w:sz="4" w:space="0" w:color="auto"/>
            </w:tcBorders>
            <w:noWrap/>
            <w:vAlign w:val="center"/>
            <w:hideMark/>
          </w:tcPr>
          <w:p w14:paraId="2339A275"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11,0%</w:t>
            </w:r>
          </w:p>
        </w:tc>
        <w:tc>
          <w:tcPr>
            <w:tcW w:w="1212" w:type="dxa"/>
            <w:tcBorders>
              <w:top w:val="nil"/>
              <w:left w:val="nil"/>
              <w:bottom w:val="single" w:sz="4" w:space="0" w:color="auto"/>
              <w:right w:val="single" w:sz="4" w:space="0" w:color="auto"/>
            </w:tcBorders>
            <w:noWrap/>
            <w:vAlign w:val="center"/>
            <w:hideMark/>
          </w:tcPr>
          <w:p w14:paraId="751A2C01"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11,0%</w:t>
            </w:r>
          </w:p>
        </w:tc>
        <w:tc>
          <w:tcPr>
            <w:tcW w:w="1212" w:type="dxa"/>
            <w:tcBorders>
              <w:top w:val="nil"/>
              <w:left w:val="nil"/>
              <w:bottom w:val="single" w:sz="4" w:space="0" w:color="auto"/>
              <w:right w:val="single" w:sz="4" w:space="0" w:color="auto"/>
            </w:tcBorders>
            <w:noWrap/>
            <w:vAlign w:val="center"/>
            <w:hideMark/>
          </w:tcPr>
          <w:p w14:paraId="081729D6"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11,0%</w:t>
            </w:r>
          </w:p>
        </w:tc>
        <w:tc>
          <w:tcPr>
            <w:tcW w:w="1516" w:type="dxa"/>
            <w:tcBorders>
              <w:top w:val="nil"/>
              <w:left w:val="nil"/>
              <w:bottom w:val="single" w:sz="4" w:space="0" w:color="auto"/>
              <w:right w:val="single" w:sz="4" w:space="0" w:color="auto"/>
            </w:tcBorders>
            <w:noWrap/>
            <w:vAlign w:val="center"/>
            <w:hideMark/>
          </w:tcPr>
          <w:p w14:paraId="7BACB9CD"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 </w:t>
            </w:r>
          </w:p>
        </w:tc>
        <w:tc>
          <w:tcPr>
            <w:tcW w:w="1435" w:type="dxa"/>
            <w:tcBorders>
              <w:top w:val="nil"/>
              <w:left w:val="nil"/>
              <w:bottom w:val="single" w:sz="4" w:space="0" w:color="auto"/>
              <w:right w:val="single" w:sz="4" w:space="0" w:color="auto"/>
            </w:tcBorders>
            <w:noWrap/>
            <w:vAlign w:val="bottom"/>
            <w:hideMark/>
          </w:tcPr>
          <w:p w14:paraId="2C60DD1E"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 </w:t>
            </w:r>
          </w:p>
        </w:tc>
      </w:tr>
      <w:tr w:rsidR="00C91F3A" w:rsidRPr="009D2C26" w14:paraId="2816B629" w14:textId="77777777" w:rsidTr="007E5AF0">
        <w:trPr>
          <w:trHeight w:val="1520"/>
          <w:jc w:val="center"/>
        </w:trPr>
        <w:tc>
          <w:tcPr>
            <w:tcW w:w="788" w:type="dxa"/>
            <w:tcBorders>
              <w:top w:val="nil"/>
              <w:left w:val="single" w:sz="4" w:space="0" w:color="auto"/>
              <w:bottom w:val="single" w:sz="4" w:space="0" w:color="auto"/>
              <w:right w:val="single" w:sz="4" w:space="0" w:color="auto"/>
            </w:tcBorders>
            <w:noWrap/>
            <w:vAlign w:val="center"/>
            <w:hideMark/>
          </w:tcPr>
          <w:p w14:paraId="3FB7389C" w14:textId="77777777" w:rsidR="00471AAE" w:rsidRPr="009D2C26" w:rsidRDefault="00471AAE" w:rsidP="00471AAE">
            <w:pPr>
              <w:spacing w:after="0" w:line="240" w:lineRule="auto"/>
              <w:jc w:val="center"/>
              <w:rPr>
                <w:rFonts w:ascii="Myriad Pro" w:hAnsi="Myriad Pro" w:cs="Tahoma"/>
                <w:sz w:val="20"/>
                <w:szCs w:val="20"/>
              </w:rPr>
            </w:pPr>
            <w:r w:rsidRPr="009D2C26">
              <w:rPr>
                <w:rFonts w:ascii="Myriad Pro" w:hAnsi="Myriad Pro" w:cs="Tahoma"/>
                <w:sz w:val="20"/>
                <w:szCs w:val="20"/>
              </w:rPr>
              <w:t>3</w:t>
            </w:r>
          </w:p>
        </w:tc>
        <w:tc>
          <w:tcPr>
            <w:tcW w:w="3885" w:type="dxa"/>
            <w:tcBorders>
              <w:top w:val="nil"/>
              <w:left w:val="nil"/>
              <w:bottom w:val="single" w:sz="4" w:space="0" w:color="auto"/>
              <w:right w:val="single" w:sz="4" w:space="0" w:color="auto"/>
            </w:tcBorders>
            <w:vAlign w:val="center"/>
            <w:hideMark/>
          </w:tcPr>
          <w:p w14:paraId="73039EF2" w14:textId="77777777" w:rsidR="00471AAE" w:rsidRPr="009D2C26" w:rsidRDefault="00471AAE" w:rsidP="00471AAE">
            <w:pPr>
              <w:spacing w:after="0" w:line="240" w:lineRule="auto"/>
              <w:rPr>
                <w:rFonts w:ascii="Myriad Pro" w:hAnsi="Myriad Pro" w:cs="Tahoma"/>
                <w:sz w:val="20"/>
                <w:szCs w:val="20"/>
              </w:rPr>
            </w:pPr>
            <w:r w:rsidRPr="009D2C26">
              <w:rPr>
                <w:rFonts w:ascii="Myriad Pro" w:hAnsi="Myriad Pro" w:cs="Tahoma"/>
                <w:sz w:val="20"/>
                <w:szCs w:val="20"/>
              </w:rPr>
              <w:t>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tc>
        <w:tc>
          <w:tcPr>
            <w:tcW w:w="2410" w:type="dxa"/>
            <w:tcBorders>
              <w:top w:val="nil"/>
              <w:left w:val="nil"/>
              <w:bottom w:val="single" w:sz="4" w:space="0" w:color="auto"/>
              <w:right w:val="single" w:sz="4" w:space="0" w:color="auto"/>
            </w:tcBorders>
            <w:noWrap/>
            <w:vAlign w:val="bottom"/>
            <w:hideMark/>
          </w:tcPr>
          <w:p w14:paraId="6CF5A7CB" w14:textId="77777777" w:rsidR="00471AAE" w:rsidRPr="009D2C26" w:rsidRDefault="00471AAE" w:rsidP="00471AAE">
            <w:pPr>
              <w:spacing w:after="0" w:line="240" w:lineRule="auto"/>
              <w:rPr>
                <w:rFonts w:ascii="Myriad Pro" w:hAnsi="Myriad Pro" w:cs="Tahoma"/>
                <w:sz w:val="20"/>
                <w:szCs w:val="20"/>
              </w:rPr>
            </w:pPr>
            <w:r w:rsidRPr="009D2C26">
              <w:rPr>
                <w:rFonts w:ascii="Myriad Pro" w:hAnsi="Myriad Pro"/>
                <w:noProof/>
              </w:rPr>
              <w:drawing>
                <wp:anchor distT="0" distB="0" distL="114300" distR="114300" simplePos="0" relativeHeight="251687936" behindDoc="0" locked="0" layoutInCell="1" allowOverlap="1" wp14:anchorId="5F124D94" wp14:editId="5C370C11">
                  <wp:simplePos x="0" y="0"/>
                  <wp:positionH relativeFrom="column">
                    <wp:posOffset>257175</wp:posOffset>
                  </wp:positionH>
                  <wp:positionV relativeFrom="paragraph">
                    <wp:posOffset>28575</wp:posOffset>
                  </wp:positionV>
                  <wp:extent cx="542925" cy="600075"/>
                  <wp:effectExtent l="0" t="0" r="9525" b="0"/>
                  <wp:wrapNone/>
                  <wp:docPr id="84" name="Рисунок 9" descr="base_1_179106_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79106_410"/>
                          <pic:cNvPicPr preferRelativeResize="0">
                            <a:picLocks noChangeArrowheads="1"/>
                          </pic:cNvPicPr>
                        </pic:nvPicPr>
                        <pic:blipFill>
                          <a:blip r:embed="rId55" cstate="print"/>
                          <a:srcRect/>
                          <a:stretch>
                            <a:fillRect/>
                          </a:stretch>
                        </pic:blipFill>
                        <pic:spPr bwMode="auto">
                          <a:xfrm>
                            <a:off x="0" y="0"/>
                            <a:ext cx="542925" cy="600075"/>
                          </a:xfrm>
                          <a:prstGeom prst="rect">
                            <a:avLst/>
                          </a:prstGeom>
                          <a:noFill/>
                        </pic:spPr>
                      </pic:pic>
                    </a:graphicData>
                  </a:graphic>
                </wp:anchor>
              </w:drawing>
            </w:r>
          </w:p>
        </w:tc>
        <w:tc>
          <w:tcPr>
            <w:tcW w:w="1212" w:type="dxa"/>
            <w:tcBorders>
              <w:top w:val="nil"/>
              <w:left w:val="nil"/>
              <w:bottom w:val="single" w:sz="4" w:space="0" w:color="auto"/>
              <w:right w:val="single" w:sz="4" w:space="0" w:color="auto"/>
            </w:tcBorders>
            <w:noWrap/>
            <w:vAlign w:val="center"/>
            <w:hideMark/>
          </w:tcPr>
          <w:p w14:paraId="2732F695" w14:textId="77777777" w:rsidR="00471AAE" w:rsidRPr="009D2C26" w:rsidRDefault="00471AAE" w:rsidP="00471AAE">
            <w:pPr>
              <w:spacing w:after="0" w:line="240" w:lineRule="auto"/>
              <w:jc w:val="center"/>
              <w:rPr>
                <w:rFonts w:ascii="Myriad Pro" w:hAnsi="Myriad Pro" w:cs="Tahoma"/>
                <w:sz w:val="20"/>
                <w:szCs w:val="20"/>
              </w:rPr>
            </w:pPr>
            <w:r w:rsidRPr="009D2C26">
              <w:rPr>
                <w:rFonts w:ascii="Myriad Pro" w:hAnsi="Myriad Pro" w:cs="Tahoma"/>
                <w:sz w:val="20"/>
                <w:szCs w:val="20"/>
              </w:rPr>
              <w:t>323 004</w:t>
            </w:r>
          </w:p>
        </w:tc>
        <w:tc>
          <w:tcPr>
            <w:tcW w:w="1212" w:type="dxa"/>
            <w:tcBorders>
              <w:top w:val="nil"/>
              <w:left w:val="nil"/>
              <w:bottom w:val="single" w:sz="4" w:space="0" w:color="auto"/>
              <w:right w:val="single" w:sz="4" w:space="0" w:color="auto"/>
            </w:tcBorders>
            <w:noWrap/>
            <w:vAlign w:val="center"/>
            <w:hideMark/>
          </w:tcPr>
          <w:p w14:paraId="692A71E4" w14:textId="77777777" w:rsidR="00471AAE" w:rsidRPr="009D2C26" w:rsidRDefault="00471AAE" w:rsidP="00471AAE">
            <w:pPr>
              <w:spacing w:after="0" w:line="240" w:lineRule="auto"/>
              <w:jc w:val="center"/>
              <w:rPr>
                <w:rFonts w:ascii="Myriad Pro" w:hAnsi="Myriad Pro" w:cs="Tahoma"/>
                <w:sz w:val="20"/>
                <w:szCs w:val="20"/>
              </w:rPr>
            </w:pPr>
            <w:r w:rsidRPr="009D2C26">
              <w:rPr>
                <w:rFonts w:ascii="Myriad Pro" w:hAnsi="Myriad Pro" w:cs="Tahoma"/>
                <w:sz w:val="20"/>
                <w:szCs w:val="20"/>
              </w:rPr>
              <w:t>413 835</w:t>
            </w:r>
          </w:p>
        </w:tc>
        <w:tc>
          <w:tcPr>
            <w:tcW w:w="1212" w:type="dxa"/>
            <w:tcBorders>
              <w:top w:val="nil"/>
              <w:left w:val="nil"/>
              <w:bottom w:val="single" w:sz="4" w:space="0" w:color="auto"/>
              <w:right w:val="single" w:sz="4" w:space="0" w:color="auto"/>
            </w:tcBorders>
            <w:noWrap/>
            <w:vAlign w:val="center"/>
            <w:hideMark/>
          </w:tcPr>
          <w:p w14:paraId="1C6027C6" w14:textId="77777777" w:rsidR="00471AAE" w:rsidRPr="009D2C26" w:rsidRDefault="008C3E11" w:rsidP="00471AAE">
            <w:pPr>
              <w:spacing w:after="0" w:line="240" w:lineRule="auto"/>
              <w:jc w:val="center"/>
              <w:rPr>
                <w:rFonts w:ascii="Myriad Pro" w:hAnsi="Myriad Pro" w:cs="Tahoma"/>
                <w:sz w:val="20"/>
                <w:szCs w:val="20"/>
              </w:rPr>
            </w:pPr>
            <w:r w:rsidRPr="009D2C26">
              <w:rPr>
                <w:rFonts w:ascii="Myriad Pro" w:hAnsi="Myriad Pro" w:cs="Tahoma"/>
                <w:sz w:val="20"/>
                <w:szCs w:val="20"/>
              </w:rPr>
              <w:t>662 766</w:t>
            </w:r>
          </w:p>
        </w:tc>
        <w:tc>
          <w:tcPr>
            <w:tcW w:w="1212" w:type="dxa"/>
            <w:tcBorders>
              <w:top w:val="nil"/>
              <w:left w:val="nil"/>
              <w:bottom w:val="single" w:sz="4" w:space="0" w:color="auto"/>
              <w:right w:val="single" w:sz="4" w:space="0" w:color="auto"/>
            </w:tcBorders>
            <w:noWrap/>
            <w:vAlign w:val="center"/>
            <w:hideMark/>
          </w:tcPr>
          <w:p w14:paraId="2FE298A5" w14:textId="77777777" w:rsidR="00471AAE" w:rsidRPr="009D2C26" w:rsidRDefault="00471AAE" w:rsidP="00471AAE">
            <w:pPr>
              <w:spacing w:after="0" w:line="240" w:lineRule="auto"/>
              <w:jc w:val="center"/>
              <w:rPr>
                <w:rFonts w:ascii="Myriad Pro" w:hAnsi="Myriad Pro" w:cs="Tahoma"/>
                <w:sz w:val="20"/>
                <w:szCs w:val="20"/>
              </w:rPr>
            </w:pPr>
            <w:r w:rsidRPr="009D2C26">
              <w:rPr>
                <w:rFonts w:ascii="Myriad Pro" w:hAnsi="Myriad Pro" w:cs="Tahoma"/>
                <w:sz w:val="20"/>
                <w:szCs w:val="20"/>
              </w:rPr>
              <w:t>791 997</w:t>
            </w:r>
          </w:p>
        </w:tc>
        <w:tc>
          <w:tcPr>
            <w:tcW w:w="1516" w:type="dxa"/>
            <w:tcBorders>
              <w:top w:val="nil"/>
              <w:left w:val="nil"/>
              <w:bottom w:val="single" w:sz="4" w:space="0" w:color="auto"/>
              <w:right w:val="single" w:sz="4" w:space="0" w:color="auto"/>
            </w:tcBorders>
            <w:noWrap/>
            <w:vAlign w:val="center"/>
            <w:hideMark/>
          </w:tcPr>
          <w:p w14:paraId="2306B0E2" w14:textId="77777777" w:rsidR="00471AAE" w:rsidRPr="009D2C26" w:rsidRDefault="00471AAE" w:rsidP="00471AAE">
            <w:pPr>
              <w:spacing w:after="0" w:line="240" w:lineRule="auto"/>
              <w:jc w:val="center"/>
              <w:rPr>
                <w:rFonts w:ascii="Myriad Pro" w:hAnsi="Myriad Pro" w:cs="Tahoma"/>
                <w:sz w:val="20"/>
                <w:szCs w:val="20"/>
              </w:rPr>
            </w:pPr>
            <w:r w:rsidRPr="009D2C26">
              <w:rPr>
                <w:rFonts w:ascii="Myriad Pro" w:hAnsi="Myriad Pro" w:cs="Tahoma"/>
                <w:sz w:val="20"/>
                <w:szCs w:val="20"/>
              </w:rPr>
              <w:t>1 877 110</w:t>
            </w:r>
          </w:p>
        </w:tc>
        <w:tc>
          <w:tcPr>
            <w:tcW w:w="1435" w:type="dxa"/>
            <w:tcBorders>
              <w:top w:val="nil"/>
              <w:left w:val="nil"/>
              <w:bottom w:val="single" w:sz="4" w:space="0" w:color="auto"/>
              <w:right w:val="single" w:sz="4" w:space="0" w:color="auto"/>
            </w:tcBorders>
            <w:noWrap/>
            <w:vAlign w:val="bottom"/>
            <w:hideMark/>
          </w:tcPr>
          <w:p w14:paraId="52BC97C1" w14:textId="77777777" w:rsidR="00471AAE" w:rsidRPr="009D2C26" w:rsidRDefault="00471AAE" w:rsidP="00471AAE">
            <w:pPr>
              <w:spacing w:after="0" w:line="240" w:lineRule="auto"/>
              <w:rPr>
                <w:rFonts w:ascii="Myriad Pro" w:hAnsi="Myriad Pro" w:cs="Tahoma"/>
                <w:sz w:val="20"/>
                <w:szCs w:val="20"/>
              </w:rPr>
            </w:pPr>
            <w:r w:rsidRPr="009D2C26">
              <w:rPr>
                <w:rFonts w:ascii="Myriad Pro" w:hAnsi="Myriad Pro" w:cs="Tahoma"/>
                <w:sz w:val="20"/>
                <w:szCs w:val="20"/>
              </w:rPr>
              <w:t> </w:t>
            </w:r>
          </w:p>
        </w:tc>
      </w:tr>
      <w:tr w:rsidR="00471AAE" w:rsidRPr="00866841" w14:paraId="1B564FA8" w14:textId="77777777" w:rsidTr="007E5AF0">
        <w:trPr>
          <w:trHeight w:val="1429"/>
          <w:jc w:val="center"/>
        </w:trPr>
        <w:tc>
          <w:tcPr>
            <w:tcW w:w="788" w:type="dxa"/>
            <w:tcBorders>
              <w:top w:val="nil"/>
              <w:left w:val="single" w:sz="4" w:space="0" w:color="auto"/>
              <w:bottom w:val="single" w:sz="4" w:space="0" w:color="auto"/>
              <w:right w:val="single" w:sz="4" w:space="0" w:color="auto"/>
            </w:tcBorders>
            <w:noWrap/>
            <w:vAlign w:val="center"/>
            <w:hideMark/>
          </w:tcPr>
          <w:p w14:paraId="0A56FDB8" w14:textId="77777777" w:rsidR="00471AAE" w:rsidRPr="00866841" w:rsidRDefault="00471AAE" w:rsidP="00471AAE">
            <w:pPr>
              <w:spacing w:after="0" w:line="240" w:lineRule="auto"/>
              <w:jc w:val="center"/>
              <w:rPr>
                <w:rFonts w:ascii="Myriad Pro" w:hAnsi="Myriad Pro" w:cs="Tahoma"/>
                <w:sz w:val="20"/>
                <w:szCs w:val="20"/>
              </w:rPr>
            </w:pPr>
            <w:r w:rsidRPr="00866841">
              <w:rPr>
                <w:rFonts w:ascii="Myriad Pro" w:hAnsi="Myriad Pro" w:cs="Tahoma"/>
                <w:sz w:val="20"/>
                <w:szCs w:val="20"/>
              </w:rPr>
              <w:t>4</w:t>
            </w:r>
          </w:p>
        </w:tc>
        <w:tc>
          <w:tcPr>
            <w:tcW w:w="3885" w:type="dxa"/>
            <w:tcBorders>
              <w:top w:val="nil"/>
              <w:left w:val="nil"/>
              <w:bottom w:val="single" w:sz="4" w:space="0" w:color="auto"/>
              <w:right w:val="single" w:sz="4" w:space="0" w:color="auto"/>
            </w:tcBorders>
            <w:vAlign w:val="center"/>
            <w:hideMark/>
          </w:tcPr>
          <w:p w14:paraId="46501F82" w14:textId="77777777" w:rsidR="00471AAE" w:rsidRPr="00866841" w:rsidRDefault="00471AAE" w:rsidP="00471AAE">
            <w:pPr>
              <w:spacing w:after="0" w:line="240" w:lineRule="auto"/>
              <w:rPr>
                <w:rFonts w:ascii="Myriad Pro" w:hAnsi="Myriad Pro" w:cs="Tahoma"/>
                <w:sz w:val="20"/>
                <w:szCs w:val="20"/>
              </w:rPr>
            </w:pPr>
            <w:r w:rsidRPr="00866841">
              <w:rPr>
                <w:rFonts w:ascii="Myriad Pro" w:hAnsi="Myriad Pro" w:cs="Tahoma"/>
                <w:sz w:val="20"/>
                <w:szCs w:val="20"/>
              </w:rPr>
              <w:t>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tc>
        <w:tc>
          <w:tcPr>
            <w:tcW w:w="2410" w:type="dxa"/>
            <w:tcBorders>
              <w:top w:val="nil"/>
              <w:left w:val="nil"/>
              <w:bottom w:val="single" w:sz="4" w:space="0" w:color="auto"/>
              <w:right w:val="single" w:sz="4" w:space="0" w:color="auto"/>
            </w:tcBorders>
            <w:noWrap/>
            <w:vAlign w:val="bottom"/>
            <w:hideMark/>
          </w:tcPr>
          <w:p w14:paraId="0AD5A9C1" w14:textId="77777777" w:rsidR="00471AAE" w:rsidRPr="00866841" w:rsidRDefault="00471AAE" w:rsidP="00471AAE">
            <w:pPr>
              <w:spacing w:after="0" w:line="240" w:lineRule="auto"/>
              <w:rPr>
                <w:rFonts w:ascii="Myriad Pro" w:hAnsi="Myriad Pro" w:cs="Tahoma"/>
                <w:sz w:val="20"/>
                <w:szCs w:val="20"/>
              </w:rPr>
            </w:pPr>
            <w:r w:rsidRPr="00866841">
              <w:rPr>
                <w:rFonts w:ascii="Myriad Pro" w:hAnsi="Myriad Pro"/>
                <w:noProof/>
              </w:rPr>
              <w:drawing>
                <wp:anchor distT="0" distB="0" distL="114300" distR="114300" simplePos="0" relativeHeight="251689984" behindDoc="0" locked="0" layoutInCell="1" allowOverlap="1" wp14:anchorId="46D6D832" wp14:editId="3B30BED8">
                  <wp:simplePos x="0" y="0"/>
                  <wp:positionH relativeFrom="column">
                    <wp:posOffset>257175</wp:posOffset>
                  </wp:positionH>
                  <wp:positionV relativeFrom="paragraph">
                    <wp:posOffset>0</wp:posOffset>
                  </wp:positionV>
                  <wp:extent cx="657225" cy="581025"/>
                  <wp:effectExtent l="0" t="0" r="0" b="0"/>
                  <wp:wrapNone/>
                  <wp:docPr id="83" name="Рисунок 10" descr="base_1_179106_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179106_409"/>
                          <pic:cNvPicPr preferRelativeResize="0">
                            <a:picLocks noChangeArrowheads="1"/>
                          </pic:cNvPicPr>
                        </pic:nvPicPr>
                        <pic:blipFill>
                          <a:blip r:embed="rId56" cstate="print"/>
                          <a:srcRect/>
                          <a:stretch>
                            <a:fillRect/>
                          </a:stretch>
                        </pic:blipFill>
                        <pic:spPr bwMode="auto">
                          <a:xfrm>
                            <a:off x="0" y="0"/>
                            <a:ext cx="657225" cy="581025"/>
                          </a:xfrm>
                          <a:prstGeom prst="rect">
                            <a:avLst/>
                          </a:prstGeom>
                          <a:noFill/>
                        </pic:spPr>
                      </pic:pic>
                    </a:graphicData>
                  </a:graphic>
                </wp:anchor>
              </w:drawing>
            </w:r>
          </w:p>
        </w:tc>
        <w:tc>
          <w:tcPr>
            <w:tcW w:w="1212" w:type="dxa"/>
            <w:tcBorders>
              <w:top w:val="nil"/>
              <w:left w:val="nil"/>
              <w:bottom w:val="single" w:sz="4" w:space="0" w:color="auto"/>
              <w:right w:val="single" w:sz="4" w:space="0" w:color="auto"/>
            </w:tcBorders>
            <w:noWrap/>
            <w:vAlign w:val="center"/>
            <w:hideMark/>
          </w:tcPr>
          <w:p w14:paraId="41DDF754" w14:textId="77777777" w:rsidR="00471AAE" w:rsidRPr="00866841" w:rsidRDefault="00471AAE" w:rsidP="00471AAE">
            <w:pPr>
              <w:spacing w:after="0" w:line="240" w:lineRule="auto"/>
              <w:jc w:val="center"/>
              <w:rPr>
                <w:rFonts w:ascii="Myriad Pro" w:hAnsi="Myriad Pro" w:cs="Tahoma"/>
                <w:sz w:val="20"/>
                <w:szCs w:val="20"/>
              </w:rPr>
            </w:pPr>
            <w:r w:rsidRPr="00866841">
              <w:rPr>
                <w:rFonts w:ascii="Myriad Pro" w:hAnsi="Myriad Pro" w:cs="Tahoma"/>
                <w:sz w:val="20"/>
                <w:szCs w:val="20"/>
              </w:rPr>
              <w:t>2 840 000</w:t>
            </w:r>
          </w:p>
        </w:tc>
        <w:tc>
          <w:tcPr>
            <w:tcW w:w="1212" w:type="dxa"/>
            <w:tcBorders>
              <w:top w:val="nil"/>
              <w:left w:val="nil"/>
              <w:bottom w:val="single" w:sz="4" w:space="0" w:color="auto"/>
              <w:right w:val="single" w:sz="4" w:space="0" w:color="auto"/>
            </w:tcBorders>
            <w:noWrap/>
            <w:vAlign w:val="center"/>
            <w:hideMark/>
          </w:tcPr>
          <w:p w14:paraId="7B661D6A" w14:textId="77777777" w:rsidR="00471AAE" w:rsidRPr="00866841" w:rsidRDefault="00471AAE" w:rsidP="00471AAE">
            <w:pPr>
              <w:spacing w:after="0" w:line="240" w:lineRule="auto"/>
              <w:jc w:val="center"/>
              <w:rPr>
                <w:rFonts w:ascii="Myriad Pro" w:hAnsi="Myriad Pro" w:cs="Tahoma"/>
                <w:sz w:val="20"/>
                <w:szCs w:val="20"/>
              </w:rPr>
            </w:pPr>
            <w:r w:rsidRPr="00866841">
              <w:rPr>
                <w:rFonts w:ascii="Myriad Pro" w:hAnsi="Myriad Pro" w:cs="Tahoma"/>
                <w:sz w:val="20"/>
                <w:szCs w:val="20"/>
              </w:rPr>
              <w:t>1 307 509</w:t>
            </w:r>
          </w:p>
        </w:tc>
        <w:tc>
          <w:tcPr>
            <w:tcW w:w="1212" w:type="dxa"/>
            <w:tcBorders>
              <w:top w:val="nil"/>
              <w:left w:val="nil"/>
              <w:bottom w:val="single" w:sz="4" w:space="0" w:color="auto"/>
              <w:right w:val="single" w:sz="4" w:space="0" w:color="auto"/>
            </w:tcBorders>
            <w:noWrap/>
            <w:vAlign w:val="center"/>
            <w:hideMark/>
          </w:tcPr>
          <w:p w14:paraId="17836BCA" w14:textId="77777777" w:rsidR="00471AAE" w:rsidRPr="008C3E11" w:rsidRDefault="00471AAE" w:rsidP="00471AAE">
            <w:pPr>
              <w:spacing w:after="0" w:line="240" w:lineRule="auto"/>
              <w:jc w:val="center"/>
              <w:rPr>
                <w:rFonts w:ascii="Myriad Pro" w:hAnsi="Myriad Pro" w:cs="Tahoma"/>
                <w:sz w:val="20"/>
                <w:szCs w:val="20"/>
              </w:rPr>
            </w:pPr>
            <w:r w:rsidRPr="008C3E11">
              <w:rPr>
                <w:rFonts w:ascii="Myriad Pro" w:hAnsi="Myriad Pro" w:cs="Tahoma"/>
                <w:sz w:val="20"/>
                <w:szCs w:val="20"/>
              </w:rPr>
              <w:t>650 547</w:t>
            </w:r>
          </w:p>
        </w:tc>
        <w:tc>
          <w:tcPr>
            <w:tcW w:w="1212" w:type="dxa"/>
            <w:tcBorders>
              <w:top w:val="nil"/>
              <w:left w:val="nil"/>
              <w:bottom w:val="single" w:sz="4" w:space="0" w:color="auto"/>
              <w:right w:val="single" w:sz="4" w:space="0" w:color="auto"/>
            </w:tcBorders>
            <w:noWrap/>
            <w:vAlign w:val="center"/>
            <w:hideMark/>
          </w:tcPr>
          <w:p w14:paraId="27CAD6A9" w14:textId="77777777" w:rsidR="00471AAE" w:rsidRPr="00866841" w:rsidRDefault="00471AAE" w:rsidP="00471AAE">
            <w:pPr>
              <w:spacing w:after="0" w:line="240" w:lineRule="auto"/>
              <w:jc w:val="center"/>
              <w:rPr>
                <w:rFonts w:ascii="Myriad Pro" w:hAnsi="Myriad Pro" w:cs="Tahoma"/>
                <w:sz w:val="20"/>
                <w:szCs w:val="20"/>
              </w:rPr>
            </w:pPr>
            <w:r w:rsidRPr="00471AAE">
              <w:rPr>
                <w:rFonts w:ascii="Myriad Pro" w:hAnsi="Myriad Pro" w:cs="Tahoma"/>
                <w:sz w:val="20"/>
                <w:szCs w:val="20"/>
              </w:rPr>
              <w:t>1 257 271</w:t>
            </w:r>
          </w:p>
        </w:tc>
        <w:tc>
          <w:tcPr>
            <w:tcW w:w="1516" w:type="dxa"/>
            <w:tcBorders>
              <w:top w:val="nil"/>
              <w:left w:val="nil"/>
              <w:bottom w:val="single" w:sz="4" w:space="0" w:color="auto"/>
              <w:right w:val="single" w:sz="4" w:space="0" w:color="auto"/>
            </w:tcBorders>
            <w:noWrap/>
            <w:vAlign w:val="center"/>
            <w:hideMark/>
          </w:tcPr>
          <w:p w14:paraId="2B99E6AA" w14:textId="77777777" w:rsidR="00471AAE" w:rsidRPr="00866841" w:rsidRDefault="00471AAE" w:rsidP="00471AAE">
            <w:pPr>
              <w:spacing w:after="0" w:line="240" w:lineRule="auto"/>
              <w:jc w:val="center"/>
              <w:rPr>
                <w:rFonts w:ascii="Myriad Pro" w:hAnsi="Myriad Pro" w:cs="Tahoma"/>
                <w:sz w:val="20"/>
                <w:szCs w:val="20"/>
              </w:rPr>
            </w:pPr>
            <w:r w:rsidRPr="00471AAE">
              <w:rPr>
                <w:rFonts w:ascii="Myriad Pro" w:hAnsi="Myriad Pro" w:cs="Tahoma"/>
                <w:sz w:val="20"/>
                <w:szCs w:val="20"/>
              </w:rPr>
              <w:t>6 055 327</w:t>
            </w:r>
          </w:p>
        </w:tc>
        <w:tc>
          <w:tcPr>
            <w:tcW w:w="1435" w:type="dxa"/>
            <w:tcBorders>
              <w:top w:val="nil"/>
              <w:left w:val="nil"/>
              <w:bottom w:val="single" w:sz="4" w:space="0" w:color="auto"/>
              <w:right w:val="single" w:sz="4" w:space="0" w:color="auto"/>
            </w:tcBorders>
            <w:noWrap/>
            <w:vAlign w:val="bottom"/>
            <w:hideMark/>
          </w:tcPr>
          <w:p w14:paraId="4A32D65B" w14:textId="77777777" w:rsidR="00471AAE" w:rsidRPr="00866841" w:rsidRDefault="00471AAE" w:rsidP="00471AAE">
            <w:pPr>
              <w:spacing w:after="0" w:line="240" w:lineRule="auto"/>
              <w:rPr>
                <w:rFonts w:ascii="Myriad Pro" w:hAnsi="Myriad Pro" w:cs="Tahoma"/>
                <w:sz w:val="20"/>
                <w:szCs w:val="20"/>
              </w:rPr>
            </w:pPr>
            <w:r w:rsidRPr="00866841">
              <w:rPr>
                <w:rFonts w:ascii="Myriad Pro" w:hAnsi="Myriad Pro" w:cs="Tahoma"/>
                <w:sz w:val="20"/>
                <w:szCs w:val="20"/>
              </w:rPr>
              <w:t> </w:t>
            </w:r>
          </w:p>
        </w:tc>
      </w:tr>
      <w:tr w:rsidR="00C656E4" w:rsidRPr="00866841" w14:paraId="284F7DC4" w14:textId="77777777" w:rsidTr="007E5AF0">
        <w:trPr>
          <w:trHeight w:val="1429"/>
          <w:jc w:val="center"/>
        </w:trPr>
        <w:tc>
          <w:tcPr>
            <w:tcW w:w="788" w:type="dxa"/>
            <w:tcBorders>
              <w:top w:val="nil"/>
              <w:left w:val="single" w:sz="4" w:space="0" w:color="auto"/>
              <w:bottom w:val="single" w:sz="4" w:space="0" w:color="auto"/>
              <w:right w:val="single" w:sz="4" w:space="0" w:color="auto"/>
            </w:tcBorders>
            <w:noWrap/>
            <w:vAlign w:val="center"/>
            <w:hideMark/>
          </w:tcPr>
          <w:p w14:paraId="593A9767"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5</w:t>
            </w:r>
          </w:p>
        </w:tc>
        <w:tc>
          <w:tcPr>
            <w:tcW w:w="3885" w:type="dxa"/>
            <w:tcBorders>
              <w:top w:val="nil"/>
              <w:left w:val="nil"/>
              <w:bottom w:val="single" w:sz="4" w:space="0" w:color="auto"/>
              <w:right w:val="single" w:sz="4" w:space="0" w:color="auto"/>
            </w:tcBorders>
            <w:vAlign w:val="center"/>
            <w:hideMark/>
          </w:tcPr>
          <w:p w14:paraId="37CF2D2D"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tc>
        <w:tc>
          <w:tcPr>
            <w:tcW w:w="2410" w:type="dxa"/>
            <w:tcBorders>
              <w:top w:val="nil"/>
              <w:left w:val="nil"/>
              <w:bottom w:val="single" w:sz="4" w:space="0" w:color="auto"/>
              <w:right w:val="single" w:sz="4" w:space="0" w:color="auto"/>
            </w:tcBorders>
            <w:noWrap/>
            <w:vAlign w:val="bottom"/>
            <w:hideMark/>
          </w:tcPr>
          <w:p w14:paraId="2204DA43" w14:textId="77777777" w:rsidR="00C656E4" w:rsidRPr="00866841" w:rsidRDefault="00C656E4">
            <w:pPr>
              <w:spacing w:after="0" w:line="240" w:lineRule="auto"/>
              <w:rPr>
                <w:rFonts w:ascii="Myriad Pro" w:hAnsi="Myriad Pro" w:cs="Tahoma"/>
                <w:sz w:val="20"/>
                <w:szCs w:val="20"/>
              </w:rPr>
            </w:pPr>
            <w:r w:rsidRPr="00866841">
              <w:rPr>
                <w:rFonts w:ascii="Myriad Pro" w:hAnsi="Myriad Pro"/>
                <w:noProof/>
              </w:rPr>
              <w:drawing>
                <wp:anchor distT="0" distB="0" distL="114300" distR="114300" simplePos="0" relativeHeight="251677696" behindDoc="0" locked="0" layoutInCell="1" allowOverlap="1" wp14:anchorId="581645A6" wp14:editId="697AE1B2">
                  <wp:simplePos x="0" y="0"/>
                  <wp:positionH relativeFrom="column">
                    <wp:posOffset>145415</wp:posOffset>
                  </wp:positionH>
                  <wp:positionV relativeFrom="paragraph">
                    <wp:posOffset>-563245</wp:posOffset>
                  </wp:positionV>
                  <wp:extent cx="838200" cy="276225"/>
                  <wp:effectExtent l="0" t="0" r="0" b="0"/>
                  <wp:wrapNone/>
                  <wp:docPr id="82" name="Рисунок 11" descr="base_1_179106_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179106_408"/>
                          <pic:cNvPicPr preferRelativeResize="0">
                            <a:picLocks noChangeArrowheads="1"/>
                          </pic:cNvPicPr>
                        </pic:nvPicPr>
                        <pic:blipFill>
                          <a:blip r:embed="rId57" cstate="print"/>
                          <a:srcRect/>
                          <a:stretch>
                            <a:fillRect/>
                          </a:stretch>
                        </pic:blipFill>
                        <pic:spPr bwMode="auto">
                          <a:xfrm>
                            <a:off x="0" y="0"/>
                            <a:ext cx="838200" cy="276225"/>
                          </a:xfrm>
                          <a:prstGeom prst="rect">
                            <a:avLst/>
                          </a:prstGeom>
                          <a:noFill/>
                        </pic:spPr>
                      </pic:pic>
                    </a:graphicData>
                  </a:graphic>
                </wp:anchor>
              </w:drawing>
            </w:r>
          </w:p>
        </w:tc>
        <w:tc>
          <w:tcPr>
            <w:tcW w:w="1212" w:type="dxa"/>
            <w:tcBorders>
              <w:top w:val="nil"/>
              <w:left w:val="nil"/>
              <w:bottom w:val="single" w:sz="4" w:space="0" w:color="auto"/>
              <w:right w:val="single" w:sz="4" w:space="0" w:color="auto"/>
            </w:tcBorders>
            <w:noWrap/>
            <w:vAlign w:val="center"/>
            <w:hideMark/>
          </w:tcPr>
          <w:p w14:paraId="2F35F7AF"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 </w:t>
            </w:r>
          </w:p>
        </w:tc>
        <w:tc>
          <w:tcPr>
            <w:tcW w:w="1212" w:type="dxa"/>
            <w:tcBorders>
              <w:top w:val="nil"/>
              <w:left w:val="nil"/>
              <w:bottom w:val="single" w:sz="4" w:space="0" w:color="auto"/>
              <w:right w:val="single" w:sz="4" w:space="0" w:color="auto"/>
            </w:tcBorders>
            <w:noWrap/>
            <w:vAlign w:val="center"/>
            <w:hideMark/>
          </w:tcPr>
          <w:p w14:paraId="446BC905"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-957 720</w:t>
            </w:r>
          </w:p>
        </w:tc>
        <w:tc>
          <w:tcPr>
            <w:tcW w:w="1212" w:type="dxa"/>
            <w:tcBorders>
              <w:top w:val="nil"/>
              <w:left w:val="nil"/>
              <w:bottom w:val="single" w:sz="4" w:space="0" w:color="auto"/>
              <w:right w:val="single" w:sz="4" w:space="0" w:color="auto"/>
            </w:tcBorders>
            <w:noWrap/>
            <w:vAlign w:val="center"/>
            <w:hideMark/>
          </w:tcPr>
          <w:p w14:paraId="760B937D"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-735 105</w:t>
            </w:r>
          </w:p>
        </w:tc>
        <w:tc>
          <w:tcPr>
            <w:tcW w:w="1212" w:type="dxa"/>
            <w:tcBorders>
              <w:top w:val="nil"/>
              <w:left w:val="nil"/>
              <w:bottom w:val="single" w:sz="4" w:space="0" w:color="auto"/>
              <w:right w:val="single" w:sz="4" w:space="0" w:color="auto"/>
            </w:tcBorders>
            <w:noWrap/>
            <w:vAlign w:val="center"/>
            <w:hideMark/>
          </w:tcPr>
          <w:p w14:paraId="352617F9"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-14 898</w:t>
            </w:r>
          </w:p>
        </w:tc>
        <w:tc>
          <w:tcPr>
            <w:tcW w:w="1516" w:type="dxa"/>
            <w:tcBorders>
              <w:top w:val="nil"/>
              <w:left w:val="nil"/>
              <w:bottom w:val="single" w:sz="4" w:space="0" w:color="auto"/>
              <w:right w:val="single" w:sz="4" w:space="0" w:color="auto"/>
            </w:tcBorders>
            <w:noWrap/>
            <w:vAlign w:val="center"/>
            <w:hideMark/>
          </w:tcPr>
          <w:p w14:paraId="11728526"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-1 707 723</w:t>
            </w:r>
          </w:p>
        </w:tc>
        <w:tc>
          <w:tcPr>
            <w:tcW w:w="1435" w:type="dxa"/>
            <w:tcBorders>
              <w:top w:val="nil"/>
              <w:left w:val="nil"/>
              <w:bottom w:val="single" w:sz="4" w:space="0" w:color="auto"/>
              <w:right w:val="single" w:sz="4" w:space="0" w:color="auto"/>
            </w:tcBorders>
            <w:noWrap/>
            <w:vAlign w:val="bottom"/>
            <w:hideMark/>
          </w:tcPr>
          <w:p w14:paraId="716AC68A" w14:textId="77777777" w:rsidR="00C656E4" w:rsidRPr="00866841" w:rsidRDefault="00C656E4">
            <w:pPr>
              <w:spacing w:after="0" w:line="240" w:lineRule="auto"/>
              <w:rPr>
                <w:rFonts w:ascii="Myriad Pro" w:hAnsi="Myriad Pro" w:cs="Tahoma"/>
                <w:sz w:val="20"/>
                <w:szCs w:val="20"/>
              </w:rPr>
            </w:pPr>
            <w:r w:rsidRPr="00866841">
              <w:rPr>
                <w:rFonts w:ascii="Myriad Pro" w:hAnsi="Myriad Pro" w:cs="Tahoma"/>
                <w:sz w:val="20"/>
                <w:szCs w:val="20"/>
              </w:rPr>
              <w:t> </w:t>
            </w:r>
          </w:p>
        </w:tc>
      </w:tr>
      <w:tr w:rsidR="00C656E4" w:rsidRPr="00866841" w14:paraId="6DC5FE14" w14:textId="77777777" w:rsidTr="00EE2DA5">
        <w:trPr>
          <w:trHeight w:val="908"/>
          <w:jc w:val="center"/>
        </w:trPr>
        <w:tc>
          <w:tcPr>
            <w:tcW w:w="788"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0C9895C2"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6</w:t>
            </w:r>
          </w:p>
        </w:tc>
        <w:tc>
          <w:tcPr>
            <w:tcW w:w="3885" w:type="dxa"/>
            <w:tcBorders>
              <w:top w:val="nil"/>
              <w:left w:val="nil"/>
              <w:bottom w:val="single" w:sz="4" w:space="0" w:color="auto"/>
              <w:right w:val="single" w:sz="4" w:space="0" w:color="auto"/>
            </w:tcBorders>
            <w:shd w:val="clear" w:color="auto" w:fill="D6E3BC" w:themeFill="accent3" w:themeFillTint="66"/>
            <w:vAlign w:val="center"/>
            <w:hideMark/>
          </w:tcPr>
          <w:p w14:paraId="54B5E6E0"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cs="Tahoma"/>
                <w:b/>
                <w:sz w:val="20"/>
                <w:szCs w:val="20"/>
              </w:rPr>
              <w:t>Величина изменения НВВ, производимого в целях сглаживания роста тарифов в последний год долгосрочного периода регулирования</w:t>
            </w:r>
          </w:p>
        </w:tc>
        <w:tc>
          <w:tcPr>
            <w:tcW w:w="2410" w:type="dxa"/>
            <w:tcBorders>
              <w:top w:val="nil"/>
              <w:left w:val="nil"/>
              <w:bottom w:val="single" w:sz="4" w:space="0" w:color="auto"/>
              <w:right w:val="single" w:sz="4" w:space="0" w:color="auto"/>
            </w:tcBorders>
            <w:shd w:val="clear" w:color="auto" w:fill="D6E3BC" w:themeFill="accent3" w:themeFillTint="66"/>
            <w:noWrap/>
            <w:vAlign w:val="bottom"/>
            <w:hideMark/>
          </w:tcPr>
          <w:p w14:paraId="61671071" w14:textId="77777777" w:rsidR="00C656E4" w:rsidRPr="00866841" w:rsidRDefault="00C656E4">
            <w:pPr>
              <w:spacing w:after="0" w:line="240" w:lineRule="auto"/>
              <w:rPr>
                <w:rFonts w:ascii="Myriad Pro" w:hAnsi="Myriad Pro" w:cs="Tahoma"/>
                <w:b/>
                <w:sz w:val="20"/>
                <w:szCs w:val="20"/>
              </w:rPr>
            </w:pPr>
            <w:r w:rsidRPr="00866841">
              <w:rPr>
                <w:rFonts w:ascii="Myriad Pro" w:hAnsi="Myriad Pro"/>
                <w:noProof/>
              </w:rPr>
              <w:drawing>
                <wp:anchor distT="0" distB="0" distL="114300" distR="114300" simplePos="0" relativeHeight="251679744" behindDoc="0" locked="0" layoutInCell="1" allowOverlap="1" wp14:anchorId="2A315530" wp14:editId="419DDF04">
                  <wp:simplePos x="0" y="0"/>
                  <wp:positionH relativeFrom="column">
                    <wp:posOffset>58420</wp:posOffset>
                  </wp:positionH>
                  <wp:positionV relativeFrom="paragraph">
                    <wp:posOffset>-327660</wp:posOffset>
                  </wp:positionV>
                  <wp:extent cx="1247775" cy="276225"/>
                  <wp:effectExtent l="0" t="0" r="0" b="0"/>
                  <wp:wrapNone/>
                  <wp:docPr id="81" name="Рисунок 13" descr="base_1_179106_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base_1_179106_407"/>
                          <pic:cNvPicPr preferRelativeResize="0">
                            <a:picLocks noChangeArrowheads="1"/>
                          </pic:cNvPicPr>
                        </pic:nvPicPr>
                        <pic:blipFill>
                          <a:blip r:embed="rId58" cstate="print"/>
                          <a:srcRect/>
                          <a:stretch>
                            <a:fillRect/>
                          </a:stretch>
                        </pic:blipFill>
                        <pic:spPr bwMode="auto">
                          <a:xfrm>
                            <a:off x="0" y="0"/>
                            <a:ext cx="1247775" cy="276225"/>
                          </a:xfrm>
                          <a:prstGeom prst="rect">
                            <a:avLst/>
                          </a:prstGeom>
                          <a:noFill/>
                        </pic:spPr>
                      </pic:pic>
                    </a:graphicData>
                  </a:graphic>
                </wp:anchor>
              </w:drawing>
            </w:r>
          </w:p>
        </w:tc>
        <w:tc>
          <w:tcPr>
            <w:tcW w:w="1212" w:type="dxa"/>
            <w:tcBorders>
              <w:top w:val="nil"/>
              <w:left w:val="nil"/>
              <w:bottom w:val="single" w:sz="4" w:space="0" w:color="auto"/>
              <w:right w:val="single" w:sz="4" w:space="0" w:color="auto"/>
            </w:tcBorders>
            <w:shd w:val="clear" w:color="auto" w:fill="D6E3BC" w:themeFill="accent3" w:themeFillTint="66"/>
            <w:noWrap/>
            <w:vAlign w:val="center"/>
            <w:hideMark/>
          </w:tcPr>
          <w:p w14:paraId="49EE9C90"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 </w:t>
            </w:r>
          </w:p>
        </w:tc>
        <w:tc>
          <w:tcPr>
            <w:tcW w:w="1212" w:type="dxa"/>
            <w:tcBorders>
              <w:top w:val="nil"/>
              <w:left w:val="nil"/>
              <w:bottom w:val="single" w:sz="4" w:space="0" w:color="auto"/>
              <w:right w:val="single" w:sz="4" w:space="0" w:color="auto"/>
            </w:tcBorders>
            <w:shd w:val="clear" w:color="auto" w:fill="D6E3BC" w:themeFill="accent3" w:themeFillTint="66"/>
            <w:noWrap/>
            <w:vAlign w:val="center"/>
            <w:hideMark/>
          </w:tcPr>
          <w:p w14:paraId="61F90E29"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 </w:t>
            </w:r>
          </w:p>
        </w:tc>
        <w:tc>
          <w:tcPr>
            <w:tcW w:w="1212" w:type="dxa"/>
            <w:tcBorders>
              <w:top w:val="nil"/>
              <w:left w:val="nil"/>
              <w:bottom w:val="single" w:sz="4" w:space="0" w:color="auto"/>
              <w:right w:val="single" w:sz="4" w:space="0" w:color="auto"/>
            </w:tcBorders>
            <w:shd w:val="clear" w:color="auto" w:fill="D6E3BC" w:themeFill="accent3" w:themeFillTint="66"/>
            <w:noWrap/>
            <w:vAlign w:val="center"/>
            <w:hideMark/>
          </w:tcPr>
          <w:p w14:paraId="2AA13089"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 </w:t>
            </w:r>
          </w:p>
        </w:tc>
        <w:tc>
          <w:tcPr>
            <w:tcW w:w="1212" w:type="dxa"/>
            <w:tcBorders>
              <w:top w:val="nil"/>
              <w:left w:val="nil"/>
              <w:bottom w:val="single" w:sz="4" w:space="0" w:color="auto"/>
              <w:right w:val="single" w:sz="4" w:space="0" w:color="auto"/>
            </w:tcBorders>
            <w:shd w:val="clear" w:color="auto" w:fill="D6E3BC" w:themeFill="accent3" w:themeFillTint="66"/>
            <w:noWrap/>
            <w:vAlign w:val="center"/>
            <w:hideMark/>
          </w:tcPr>
          <w:p w14:paraId="04CFB1FE"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 </w:t>
            </w:r>
          </w:p>
        </w:tc>
        <w:tc>
          <w:tcPr>
            <w:tcW w:w="1516" w:type="dxa"/>
            <w:tcBorders>
              <w:top w:val="nil"/>
              <w:left w:val="nil"/>
              <w:bottom w:val="single" w:sz="4" w:space="0" w:color="auto"/>
              <w:right w:val="single" w:sz="4" w:space="0" w:color="auto"/>
            </w:tcBorders>
            <w:shd w:val="clear" w:color="auto" w:fill="D6E3BC" w:themeFill="accent3" w:themeFillTint="66"/>
            <w:noWrap/>
            <w:vAlign w:val="center"/>
            <w:hideMark/>
          </w:tcPr>
          <w:p w14:paraId="2EEC15EC"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 </w:t>
            </w:r>
          </w:p>
        </w:tc>
        <w:tc>
          <w:tcPr>
            <w:tcW w:w="1435" w:type="dxa"/>
            <w:tcBorders>
              <w:top w:val="nil"/>
              <w:left w:val="nil"/>
              <w:bottom w:val="single" w:sz="4" w:space="0" w:color="auto"/>
              <w:right w:val="single" w:sz="4" w:space="0" w:color="auto"/>
            </w:tcBorders>
            <w:shd w:val="clear" w:color="auto" w:fill="D6E3BC" w:themeFill="accent3" w:themeFillTint="66"/>
            <w:vAlign w:val="center"/>
            <w:hideMark/>
          </w:tcPr>
          <w:p w14:paraId="3211BE80" w14:textId="77777777" w:rsidR="00C656E4" w:rsidRPr="00866841" w:rsidRDefault="00C656E4">
            <w:pPr>
              <w:spacing w:after="0" w:line="240" w:lineRule="auto"/>
              <w:jc w:val="center"/>
              <w:rPr>
                <w:rFonts w:ascii="Myriad Pro" w:hAnsi="Myriad Pro" w:cs="Tahoma"/>
                <w:b/>
                <w:sz w:val="20"/>
                <w:szCs w:val="20"/>
              </w:rPr>
            </w:pPr>
            <w:r w:rsidRPr="00866841">
              <w:rPr>
                <w:rFonts w:ascii="Myriad Pro" w:hAnsi="Myriad Pro" w:cs="Tahoma"/>
                <w:b/>
                <w:sz w:val="20"/>
                <w:szCs w:val="20"/>
              </w:rPr>
              <w:t>127 062,49</w:t>
            </w:r>
          </w:p>
        </w:tc>
      </w:tr>
    </w:tbl>
    <w:p w14:paraId="5FB12D57" w14:textId="77777777" w:rsidR="00C656E4" w:rsidRPr="00866841" w:rsidRDefault="00C656E4" w:rsidP="00C656E4">
      <w:pPr>
        <w:spacing w:after="0"/>
        <w:rPr>
          <w:rFonts w:ascii="Myriad Pro" w:hAnsi="Myriad Pro"/>
          <w:color w:val="000000"/>
          <w:sz w:val="8"/>
          <w:szCs w:val="8"/>
        </w:rPr>
        <w:sectPr w:rsidR="00C656E4" w:rsidRPr="00866841" w:rsidSect="0097413A">
          <w:pgSz w:w="16838" w:h="11906" w:orient="landscape"/>
          <w:pgMar w:top="1134" w:right="851" w:bottom="1134" w:left="1701" w:header="709" w:footer="709" w:gutter="0"/>
          <w:cols w:space="720"/>
        </w:sectPr>
      </w:pPr>
    </w:p>
    <w:p w14:paraId="2B2547FC" w14:textId="77777777" w:rsidR="00C656E4" w:rsidRPr="00866841" w:rsidRDefault="00C656E4" w:rsidP="00BC434A">
      <w:pPr>
        <w:pStyle w:val="3"/>
        <w:numPr>
          <w:ilvl w:val="1"/>
          <w:numId w:val="4"/>
        </w:numPr>
        <w:spacing w:line="360" w:lineRule="auto"/>
        <w:ind w:left="567" w:hanging="567"/>
        <w:jc w:val="both"/>
        <w:rPr>
          <w:rFonts w:ascii="Myriad Pro" w:hAnsi="Myriad Pro"/>
          <w:b/>
          <w:color w:val="4F6228"/>
          <w:sz w:val="28"/>
          <w:szCs w:val="28"/>
        </w:rPr>
      </w:pPr>
      <w:bookmarkStart w:id="61" w:name="_Toc40544903"/>
      <w:bookmarkStart w:id="62" w:name="_Toc40187652"/>
      <w:bookmarkStart w:id="63" w:name="_Toc41578467"/>
      <w:bookmarkEnd w:id="57"/>
      <w:r w:rsidRPr="00866841">
        <w:rPr>
          <w:rFonts w:ascii="Myriad Pro" w:hAnsi="Myriad Pro"/>
          <w:b/>
          <w:color w:val="4F6228"/>
          <w:sz w:val="28"/>
          <w:szCs w:val="28"/>
        </w:rPr>
        <w:lastRenderedPageBreak/>
        <w:t>Обобщенные данные по обоснованности корректировок необходимой валовой выручки филиала ПАО «МРСК Сибири»-«Читаэнерго», проведенных РСТ Забайкальского края при определении необходимой валовой выручки на 2019 год</w:t>
      </w:r>
      <w:bookmarkEnd w:id="61"/>
      <w:bookmarkEnd w:id="62"/>
      <w:bookmarkEnd w:id="63"/>
    </w:p>
    <w:p w14:paraId="50475F2B" w14:textId="77777777" w:rsidR="00C656E4" w:rsidRPr="00866841" w:rsidRDefault="00C656E4"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Обобщенные данные анализа обоснованности корректировок необходимой валовой выручки филиала ПАО «МРСК Сибири»-«Читаэнерго», проведенных РСТ</w:t>
      </w:r>
      <w:r w:rsidR="001E1EBB">
        <w:rPr>
          <w:rFonts w:ascii="Myriad Pro" w:hAnsi="Myriad Pro"/>
          <w:color w:val="000000"/>
          <w:sz w:val="26"/>
          <w:szCs w:val="26"/>
        </w:rPr>
        <w:t> </w:t>
      </w:r>
      <w:r w:rsidRPr="00866841">
        <w:rPr>
          <w:rFonts w:ascii="Myriad Pro" w:hAnsi="Myriad Pro"/>
          <w:color w:val="000000"/>
          <w:sz w:val="26"/>
          <w:szCs w:val="26"/>
        </w:rPr>
        <w:t>Забайкальского края при определении необходимой валовой выручки на 2019 год, представлены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319"/>
        <w:gridCol w:w="2333"/>
        <w:gridCol w:w="2317"/>
      </w:tblGrid>
      <w:tr w:rsidR="00C656E4" w:rsidRPr="00866841" w14:paraId="7259C0CE" w14:textId="77777777" w:rsidTr="00C656E4">
        <w:trPr>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1ADF8B"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Наименование</w:t>
            </w: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FEB90D"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 xml:space="preserve">Заявлено филиалом ПАО «МРСК Сибири»-«Читаэнерго», </w:t>
            </w:r>
          </w:p>
          <w:p w14:paraId="490E1498"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тыс. руб.</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C38E236"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Принято РСТ Забайкальского края, тыс. руб.</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4B0708" w14:textId="77777777" w:rsidR="00C656E4" w:rsidRPr="00866841" w:rsidRDefault="00C656E4">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Исполнителя, тыс. руб.</w:t>
            </w:r>
          </w:p>
        </w:tc>
      </w:tr>
      <w:tr w:rsidR="00C656E4" w:rsidRPr="00866841" w14:paraId="1BAA7F06" w14:textId="77777777" w:rsidTr="00C656E4">
        <w:tc>
          <w:tcPr>
            <w:tcW w:w="2392" w:type="dxa"/>
            <w:tcBorders>
              <w:top w:val="single" w:sz="4" w:space="0" w:color="FFFFFF"/>
              <w:left w:val="single" w:sz="4" w:space="0" w:color="auto"/>
              <w:bottom w:val="single" w:sz="4" w:space="0" w:color="auto"/>
              <w:right w:val="single" w:sz="4" w:space="0" w:color="auto"/>
            </w:tcBorders>
            <w:hideMark/>
          </w:tcPr>
          <w:p w14:paraId="78468543" w14:textId="77777777" w:rsidR="00C656E4" w:rsidRPr="00B8250F" w:rsidRDefault="00C656E4">
            <w:pPr>
              <w:spacing w:after="0" w:line="240" w:lineRule="auto"/>
              <w:contextualSpacing/>
              <w:jc w:val="both"/>
              <w:rPr>
                <w:rFonts w:ascii="Myriad Pro" w:hAnsi="Myriad Pro"/>
                <w:color w:val="000000"/>
                <w:sz w:val="20"/>
                <w:szCs w:val="20"/>
              </w:rPr>
            </w:pPr>
            <w:r w:rsidRPr="00B8250F">
              <w:rPr>
                <w:rFonts w:ascii="Myriad Pro" w:hAnsi="Myriad Pro"/>
                <w:color w:val="000000"/>
                <w:sz w:val="20"/>
                <w:szCs w:val="20"/>
              </w:rPr>
              <w:t xml:space="preserve">Корректировка НВВ по доходам от осуществления регулируемой деятельности за </w:t>
            </w:r>
            <w:smartTag w:uri="urn:schemas-microsoft-com:office:smarttags" w:element="metricconverter">
              <w:smartTagPr>
                <w:attr w:name="ProductID" w:val="2017 г"/>
              </w:smartTagPr>
              <w:r w:rsidRPr="00B8250F">
                <w:rPr>
                  <w:rFonts w:ascii="Myriad Pro" w:hAnsi="Myriad Pro"/>
                  <w:color w:val="000000"/>
                  <w:sz w:val="20"/>
                  <w:szCs w:val="20"/>
                </w:rPr>
                <w:t>2017 г</w:t>
              </w:r>
            </w:smartTag>
            <w:r w:rsidRPr="00B8250F">
              <w:rPr>
                <w:rFonts w:ascii="Myriad Pro" w:hAnsi="Myriad Pro"/>
                <w:color w:val="000000"/>
                <w:sz w:val="20"/>
                <w:szCs w:val="20"/>
              </w:rPr>
              <w:t>.</w:t>
            </w:r>
          </w:p>
        </w:tc>
        <w:tc>
          <w:tcPr>
            <w:tcW w:w="2392" w:type="dxa"/>
            <w:tcBorders>
              <w:top w:val="single" w:sz="4" w:space="0" w:color="FFFFFF"/>
              <w:left w:val="single" w:sz="4" w:space="0" w:color="auto"/>
              <w:bottom w:val="single" w:sz="4" w:space="0" w:color="auto"/>
              <w:right w:val="single" w:sz="4" w:space="0" w:color="auto"/>
            </w:tcBorders>
            <w:vAlign w:val="center"/>
            <w:hideMark/>
          </w:tcPr>
          <w:p w14:paraId="447340DE" w14:textId="77777777" w:rsidR="00C656E4" w:rsidRPr="00B8250F" w:rsidRDefault="00C656E4">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0</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148C6349" w14:textId="77777777" w:rsidR="00C656E4" w:rsidRPr="00B8250F" w:rsidRDefault="00C656E4">
            <w:pPr>
              <w:spacing w:after="0" w:line="240" w:lineRule="auto"/>
              <w:jc w:val="center"/>
              <w:rPr>
                <w:rFonts w:ascii="Myriad Pro" w:hAnsi="Myriad Pro" w:cs="Tahoma"/>
                <w:sz w:val="20"/>
                <w:szCs w:val="20"/>
              </w:rPr>
            </w:pPr>
            <w:r w:rsidRPr="00B8250F">
              <w:rPr>
                <w:rFonts w:ascii="Myriad Pro" w:hAnsi="Myriad Pro" w:cs="Tahoma"/>
                <w:sz w:val="20"/>
                <w:szCs w:val="20"/>
              </w:rPr>
              <w:t>-404 321,23</w:t>
            </w:r>
          </w:p>
        </w:tc>
        <w:tc>
          <w:tcPr>
            <w:tcW w:w="2393" w:type="dxa"/>
            <w:tcBorders>
              <w:top w:val="single" w:sz="4" w:space="0" w:color="FFFFFF"/>
              <w:left w:val="single" w:sz="4" w:space="0" w:color="auto"/>
              <w:bottom w:val="single" w:sz="4" w:space="0" w:color="auto"/>
              <w:right w:val="single" w:sz="4" w:space="0" w:color="auto"/>
            </w:tcBorders>
            <w:vAlign w:val="center"/>
            <w:hideMark/>
          </w:tcPr>
          <w:p w14:paraId="68C9AACE" w14:textId="63D1473A" w:rsidR="00C656E4" w:rsidRPr="00B8250F" w:rsidRDefault="00D52FDD">
            <w:pPr>
              <w:spacing w:after="0" w:line="240" w:lineRule="auto"/>
              <w:contextualSpacing/>
              <w:jc w:val="center"/>
              <w:rPr>
                <w:rFonts w:ascii="Myriad Pro" w:hAnsi="Myriad Pro"/>
                <w:color w:val="000000"/>
                <w:sz w:val="20"/>
                <w:szCs w:val="20"/>
              </w:rPr>
            </w:pPr>
            <w:r w:rsidRPr="00B8250F">
              <w:rPr>
                <w:rFonts w:ascii="Myriad Pro" w:hAnsi="Myriad Pro"/>
                <w:color w:val="000000"/>
                <w:sz w:val="20"/>
                <w:szCs w:val="20"/>
              </w:rPr>
              <w:t>-284 031,78</w:t>
            </w:r>
          </w:p>
        </w:tc>
      </w:tr>
      <w:tr w:rsidR="00C656E4" w:rsidRPr="00866841" w14:paraId="504E25A1"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76D7C904"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2392" w:type="dxa"/>
            <w:tcBorders>
              <w:top w:val="single" w:sz="4" w:space="0" w:color="auto"/>
              <w:left w:val="single" w:sz="4" w:space="0" w:color="auto"/>
              <w:bottom w:val="single" w:sz="4" w:space="0" w:color="auto"/>
              <w:right w:val="single" w:sz="4" w:space="0" w:color="auto"/>
            </w:tcBorders>
            <w:vAlign w:val="center"/>
            <w:hideMark/>
          </w:tcPr>
          <w:p w14:paraId="4F47955D"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c>
          <w:tcPr>
            <w:tcW w:w="2393" w:type="dxa"/>
            <w:tcBorders>
              <w:top w:val="single" w:sz="4" w:space="0" w:color="auto"/>
              <w:left w:val="single" w:sz="4" w:space="0" w:color="auto"/>
              <w:bottom w:val="single" w:sz="4" w:space="0" w:color="auto"/>
              <w:right w:val="single" w:sz="4" w:space="0" w:color="auto"/>
            </w:tcBorders>
            <w:vAlign w:val="center"/>
            <w:hideMark/>
          </w:tcPr>
          <w:p w14:paraId="0839F4D1"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-24 714,69</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271BC36"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s="Tahoma"/>
                <w:sz w:val="20"/>
                <w:szCs w:val="20"/>
              </w:rPr>
              <w:t>-26 263,08</w:t>
            </w:r>
          </w:p>
        </w:tc>
      </w:tr>
      <w:tr w:rsidR="00C656E4" w:rsidRPr="00866841" w14:paraId="366BAA13"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61066C4D" w14:textId="77777777" w:rsidR="00C656E4" w:rsidRPr="00866841" w:rsidRDefault="00C656E4">
            <w:pPr>
              <w:spacing w:after="0" w:line="240" w:lineRule="auto"/>
              <w:contextualSpacing/>
              <w:jc w:val="both"/>
              <w:rPr>
                <w:rFonts w:ascii="Myriad Pro" w:hAnsi="Myriad Pro"/>
                <w:sz w:val="20"/>
                <w:szCs w:val="20"/>
              </w:rPr>
            </w:pPr>
            <w:r w:rsidRPr="00866841">
              <w:rPr>
                <w:rFonts w:ascii="Myriad Pro" w:hAnsi="Myriad Pro"/>
                <w:sz w:val="20"/>
                <w:szCs w:val="20"/>
              </w:rPr>
              <w:t>Корректировка неподконтрольных расходов</w:t>
            </w:r>
          </w:p>
        </w:tc>
        <w:tc>
          <w:tcPr>
            <w:tcW w:w="2392" w:type="dxa"/>
            <w:tcBorders>
              <w:top w:val="single" w:sz="4" w:space="0" w:color="auto"/>
              <w:left w:val="single" w:sz="4" w:space="0" w:color="auto"/>
              <w:bottom w:val="single" w:sz="4" w:space="0" w:color="auto"/>
              <w:right w:val="single" w:sz="4" w:space="0" w:color="auto"/>
            </w:tcBorders>
            <w:vAlign w:val="center"/>
            <w:hideMark/>
          </w:tcPr>
          <w:p w14:paraId="4E75A581"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137 070,85</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25B3669"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61 275,82</w:t>
            </w:r>
          </w:p>
        </w:tc>
        <w:tc>
          <w:tcPr>
            <w:tcW w:w="2393" w:type="dxa"/>
            <w:tcBorders>
              <w:top w:val="single" w:sz="4" w:space="0" w:color="auto"/>
              <w:left w:val="single" w:sz="4" w:space="0" w:color="auto"/>
              <w:bottom w:val="single" w:sz="4" w:space="0" w:color="auto"/>
              <w:right w:val="single" w:sz="4" w:space="0" w:color="auto"/>
            </w:tcBorders>
            <w:vAlign w:val="center"/>
            <w:hideMark/>
          </w:tcPr>
          <w:p w14:paraId="504306E0"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-50 892,24</w:t>
            </w:r>
          </w:p>
        </w:tc>
      </w:tr>
      <w:tr w:rsidR="00C656E4" w:rsidRPr="00866841" w14:paraId="7FBFFEDE"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5B68678D"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c>
        <w:tc>
          <w:tcPr>
            <w:tcW w:w="2392" w:type="dxa"/>
            <w:tcBorders>
              <w:top w:val="single" w:sz="4" w:space="0" w:color="auto"/>
              <w:left w:val="single" w:sz="4" w:space="0" w:color="auto"/>
              <w:bottom w:val="single" w:sz="4" w:space="0" w:color="auto"/>
              <w:right w:val="single" w:sz="4" w:space="0" w:color="auto"/>
            </w:tcBorders>
            <w:vAlign w:val="center"/>
            <w:hideMark/>
          </w:tcPr>
          <w:p w14:paraId="4F598575"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129 538,71</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861AF4C"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s="Tahoma"/>
                <w:sz w:val="20"/>
                <w:szCs w:val="20"/>
              </w:rPr>
              <w:t>79 702,42</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68ECFA1"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85 894,85</w:t>
            </w:r>
          </w:p>
        </w:tc>
      </w:tr>
      <w:tr w:rsidR="00C91F3A" w:rsidRPr="000A5BF6" w14:paraId="1596322F"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03A19160" w14:textId="77777777" w:rsidR="00C656E4" w:rsidRPr="000A5BF6" w:rsidRDefault="00C656E4">
            <w:pPr>
              <w:spacing w:after="0" w:line="240" w:lineRule="auto"/>
              <w:contextualSpacing/>
              <w:jc w:val="both"/>
              <w:rPr>
                <w:rFonts w:ascii="Myriad Pro" w:hAnsi="Myriad Pro"/>
                <w:sz w:val="20"/>
                <w:szCs w:val="20"/>
              </w:rPr>
            </w:pPr>
            <w:r w:rsidRPr="000A5BF6">
              <w:rPr>
                <w:rFonts w:ascii="Myriad Pro" w:hAnsi="Myriad Pro"/>
                <w:sz w:val="20"/>
                <w:szCs w:val="20"/>
              </w:rPr>
              <w:t xml:space="preserve">Корректировка необходимой валовой выручки в связи с изменением </w:t>
            </w:r>
            <w:r w:rsidRPr="000A5BF6">
              <w:rPr>
                <w:rFonts w:ascii="Myriad Pro" w:hAnsi="Myriad Pro"/>
                <w:sz w:val="20"/>
                <w:szCs w:val="20"/>
              </w:rPr>
              <w:lastRenderedPageBreak/>
              <w:t>(неисполнением) инвестиционной программы</w:t>
            </w:r>
          </w:p>
        </w:tc>
        <w:tc>
          <w:tcPr>
            <w:tcW w:w="2392" w:type="dxa"/>
            <w:tcBorders>
              <w:top w:val="single" w:sz="4" w:space="0" w:color="auto"/>
              <w:left w:val="single" w:sz="4" w:space="0" w:color="auto"/>
              <w:bottom w:val="single" w:sz="4" w:space="0" w:color="auto"/>
              <w:right w:val="single" w:sz="4" w:space="0" w:color="auto"/>
            </w:tcBorders>
            <w:vAlign w:val="center"/>
            <w:hideMark/>
          </w:tcPr>
          <w:p w14:paraId="6852B3C3" w14:textId="77777777" w:rsidR="00C656E4" w:rsidRPr="000A5BF6" w:rsidRDefault="00AC0DBA">
            <w:pPr>
              <w:spacing w:after="0" w:line="240" w:lineRule="auto"/>
              <w:contextualSpacing/>
              <w:jc w:val="center"/>
              <w:rPr>
                <w:rFonts w:ascii="Myriad Pro" w:hAnsi="Myriad Pro" w:cs="Tahoma"/>
                <w:sz w:val="20"/>
                <w:szCs w:val="20"/>
              </w:rPr>
            </w:pPr>
            <w:r w:rsidRPr="000A5BF6">
              <w:rPr>
                <w:rFonts w:ascii="Myriad Pro" w:hAnsi="Myriad Pro" w:cs="Tahoma"/>
                <w:sz w:val="20"/>
                <w:szCs w:val="20"/>
              </w:rPr>
              <w:lastRenderedPageBreak/>
              <w:t>-147 799</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7C74044" w14:textId="77777777" w:rsidR="00C656E4" w:rsidRPr="000A5BF6" w:rsidRDefault="00C656E4">
            <w:pPr>
              <w:spacing w:after="0" w:line="240" w:lineRule="auto"/>
              <w:jc w:val="center"/>
              <w:rPr>
                <w:rFonts w:ascii="Myriad Pro" w:hAnsi="Myriad Pro" w:cs="Tahoma"/>
                <w:sz w:val="20"/>
                <w:szCs w:val="20"/>
              </w:rPr>
            </w:pPr>
            <w:r w:rsidRPr="000A5BF6">
              <w:rPr>
                <w:rFonts w:ascii="Myriad Pro" w:hAnsi="Myriad Pro" w:cs="Tahoma"/>
                <w:sz w:val="20"/>
                <w:szCs w:val="20"/>
              </w:rPr>
              <w:t>-480 897,62</w:t>
            </w:r>
          </w:p>
        </w:tc>
        <w:tc>
          <w:tcPr>
            <w:tcW w:w="2393" w:type="dxa"/>
            <w:tcBorders>
              <w:top w:val="single" w:sz="4" w:space="0" w:color="auto"/>
              <w:left w:val="single" w:sz="4" w:space="0" w:color="auto"/>
              <w:bottom w:val="single" w:sz="4" w:space="0" w:color="auto"/>
              <w:right w:val="single" w:sz="4" w:space="0" w:color="auto"/>
            </w:tcBorders>
            <w:vAlign w:val="center"/>
          </w:tcPr>
          <w:p w14:paraId="41F95748" w14:textId="77777777" w:rsidR="00C656E4" w:rsidRPr="000A5BF6" w:rsidRDefault="000A5BF6">
            <w:pPr>
              <w:spacing w:after="0" w:line="240" w:lineRule="auto"/>
              <w:contextualSpacing/>
              <w:jc w:val="center"/>
              <w:rPr>
                <w:rFonts w:ascii="Myriad Pro" w:hAnsi="Myriad Pro"/>
                <w:sz w:val="20"/>
                <w:szCs w:val="20"/>
              </w:rPr>
            </w:pPr>
            <w:r w:rsidRPr="000A5BF6">
              <w:rPr>
                <w:rFonts w:ascii="Myriad Pro" w:hAnsi="Myriad Pro" w:cs="Tahoma"/>
                <w:sz w:val="20"/>
                <w:szCs w:val="20"/>
              </w:rPr>
              <w:t>- 136 457,62</w:t>
            </w:r>
          </w:p>
        </w:tc>
      </w:tr>
      <w:tr w:rsidR="00C656E4" w:rsidRPr="00866841" w14:paraId="63BADA13"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3E10046C" w14:textId="77777777" w:rsidR="00C656E4" w:rsidRPr="00866841" w:rsidRDefault="00C656E4">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Корректировка необходимой валовой выручки с учетом достигнутого уровня надежности и качества оказываемых услуг</w:t>
            </w:r>
          </w:p>
        </w:tc>
        <w:tc>
          <w:tcPr>
            <w:tcW w:w="2392" w:type="dxa"/>
            <w:tcBorders>
              <w:top w:val="single" w:sz="4" w:space="0" w:color="auto"/>
              <w:left w:val="single" w:sz="4" w:space="0" w:color="auto"/>
              <w:bottom w:val="single" w:sz="4" w:space="0" w:color="auto"/>
              <w:right w:val="single" w:sz="4" w:space="0" w:color="auto"/>
            </w:tcBorders>
            <w:vAlign w:val="center"/>
            <w:hideMark/>
          </w:tcPr>
          <w:p w14:paraId="07868ACA"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F871BE8" w14:textId="77777777" w:rsidR="00C656E4" w:rsidRPr="00866841" w:rsidRDefault="00C656E4">
            <w:pPr>
              <w:spacing w:after="0" w:line="240" w:lineRule="auto"/>
              <w:jc w:val="center"/>
              <w:rPr>
                <w:rFonts w:ascii="Myriad Pro" w:hAnsi="Myriad Pro" w:cs="Tahoma"/>
                <w:sz w:val="20"/>
                <w:szCs w:val="20"/>
              </w:rPr>
            </w:pPr>
            <w:r w:rsidRPr="00866841">
              <w:rPr>
                <w:rFonts w:ascii="Myriad Pro" w:hAnsi="Myriad Pro" w:cs="Tahoma"/>
                <w:sz w:val="20"/>
                <w:szCs w:val="20"/>
              </w:rPr>
              <w:t>0</w:t>
            </w:r>
          </w:p>
        </w:tc>
        <w:tc>
          <w:tcPr>
            <w:tcW w:w="2393" w:type="dxa"/>
            <w:tcBorders>
              <w:top w:val="single" w:sz="4" w:space="0" w:color="auto"/>
              <w:left w:val="single" w:sz="4" w:space="0" w:color="auto"/>
              <w:bottom w:val="single" w:sz="4" w:space="0" w:color="auto"/>
              <w:right w:val="single" w:sz="4" w:space="0" w:color="auto"/>
            </w:tcBorders>
            <w:vAlign w:val="center"/>
            <w:hideMark/>
          </w:tcPr>
          <w:p w14:paraId="0D4679C9" w14:textId="77777777" w:rsidR="00C656E4" w:rsidRPr="00866841" w:rsidRDefault="00C656E4">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0</w:t>
            </w:r>
          </w:p>
        </w:tc>
      </w:tr>
      <w:tr w:rsidR="00F60F2B" w:rsidRPr="00866841" w14:paraId="562ABA60"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124D04BD" w14:textId="77777777" w:rsidR="00F60F2B" w:rsidRPr="00866841" w:rsidRDefault="00F60F2B">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Возврат сглаживания</w:t>
            </w:r>
          </w:p>
        </w:tc>
        <w:tc>
          <w:tcPr>
            <w:tcW w:w="2392" w:type="dxa"/>
            <w:tcBorders>
              <w:top w:val="single" w:sz="4" w:space="0" w:color="auto"/>
              <w:left w:val="single" w:sz="4" w:space="0" w:color="auto"/>
              <w:bottom w:val="single" w:sz="4" w:space="0" w:color="auto"/>
              <w:right w:val="single" w:sz="4" w:space="0" w:color="auto"/>
            </w:tcBorders>
            <w:vAlign w:val="center"/>
            <w:hideMark/>
          </w:tcPr>
          <w:p w14:paraId="2FBB8779" w14:textId="77777777" w:rsidR="00F60F2B" w:rsidRPr="00866841" w:rsidRDefault="00F60F2B">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127 062,49</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8490B5E" w14:textId="77777777" w:rsidR="00F60F2B" w:rsidRPr="00866841" w:rsidRDefault="00F60F2B" w:rsidP="00C0711F">
            <w:pPr>
              <w:spacing w:after="0" w:line="240" w:lineRule="auto"/>
              <w:jc w:val="center"/>
              <w:rPr>
                <w:rFonts w:ascii="Myriad Pro" w:hAnsi="Myriad Pro" w:cs="Tahoma"/>
                <w:sz w:val="20"/>
                <w:szCs w:val="20"/>
              </w:rPr>
            </w:pPr>
            <w:r w:rsidRPr="00866841">
              <w:rPr>
                <w:rFonts w:ascii="Myriad Pro" w:hAnsi="Myriad Pro" w:cs="Tahoma"/>
                <w:sz w:val="20"/>
                <w:szCs w:val="20"/>
              </w:rPr>
              <w:t>127 062,49</w:t>
            </w:r>
          </w:p>
        </w:tc>
        <w:tc>
          <w:tcPr>
            <w:tcW w:w="2393" w:type="dxa"/>
            <w:tcBorders>
              <w:top w:val="single" w:sz="4" w:space="0" w:color="auto"/>
              <w:left w:val="single" w:sz="4" w:space="0" w:color="auto"/>
              <w:bottom w:val="single" w:sz="4" w:space="0" w:color="auto"/>
              <w:right w:val="single" w:sz="4" w:space="0" w:color="auto"/>
            </w:tcBorders>
            <w:vAlign w:val="center"/>
          </w:tcPr>
          <w:p w14:paraId="3545E9E5" w14:textId="77777777" w:rsidR="00F60F2B" w:rsidRPr="00866841" w:rsidRDefault="00F60F2B" w:rsidP="00C0711F">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127 062,49</w:t>
            </w:r>
          </w:p>
        </w:tc>
      </w:tr>
      <w:tr w:rsidR="00F60F2B" w:rsidRPr="00866841" w14:paraId="45C5C452" w14:textId="77777777" w:rsidTr="00C656E4">
        <w:tc>
          <w:tcPr>
            <w:tcW w:w="2392" w:type="dxa"/>
            <w:tcBorders>
              <w:top w:val="single" w:sz="4" w:space="0" w:color="auto"/>
              <w:left w:val="single" w:sz="4" w:space="0" w:color="auto"/>
              <w:bottom w:val="single" w:sz="4" w:space="0" w:color="auto"/>
              <w:right w:val="single" w:sz="4" w:space="0" w:color="auto"/>
            </w:tcBorders>
            <w:hideMark/>
          </w:tcPr>
          <w:p w14:paraId="403CD9F4" w14:textId="77777777" w:rsidR="00F60F2B" w:rsidRPr="00866841" w:rsidRDefault="00F60F2B">
            <w:pPr>
              <w:spacing w:after="0" w:line="240" w:lineRule="auto"/>
              <w:contextualSpacing/>
              <w:jc w:val="both"/>
              <w:rPr>
                <w:rFonts w:ascii="Myriad Pro" w:hAnsi="Myriad Pro"/>
                <w:color w:val="000000"/>
                <w:sz w:val="20"/>
                <w:szCs w:val="20"/>
              </w:rPr>
            </w:pPr>
            <w:r w:rsidRPr="00866841">
              <w:rPr>
                <w:rFonts w:ascii="Myriad Pro" w:hAnsi="Myriad Pro"/>
                <w:color w:val="000000"/>
                <w:sz w:val="20"/>
                <w:szCs w:val="20"/>
              </w:rPr>
              <w:t>Прочая корректировка</w:t>
            </w:r>
          </w:p>
        </w:tc>
        <w:tc>
          <w:tcPr>
            <w:tcW w:w="2392" w:type="dxa"/>
            <w:tcBorders>
              <w:top w:val="single" w:sz="4" w:space="0" w:color="auto"/>
              <w:left w:val="single" w:sz="4" w:space="0" w:color="auto"/>
              <w:bottom w:val="single" w:sz="4" w:space="0" w:color="auto"/>
              <w:right w:val="single" w:sz="4" w:space="0" w:color="auto"/>
            </w:tcBorders>
            <w:vAlign w:val="center"/>
            <w:hideMark/>
          </w:tcPr>
          <w:p w14:paraId="798240C0" w14:textId="77777777" w:rsidR="00F60F2B" w:rsidRPr="00866841" w:rsidRDefault="00F60F2B">
            <w:pPr>
              <w:spacing w:after="0" w:line="240" w:lineRule="auto"/>
              <w:jc w:val="center"/>
              <w:rPr>
                <w:rFonts w:ascii="Myriad Pro" w:hAnsi="Myriad Pro" w:cs="Tahoma"/>
                <w:sz w:val="20"/>
                <w:szCs w:val="20"/>
              </w:rPr>
            </w:pPr>
            <w:r w:rsidRPr="00866841">
              <w:rPr>
                <w:rFonts w:ascii="Myriad Pro" w:hAnsi="Myriad Pro" w:cs="Tahoma"/>
                <w:sz w:val="20"/>
                <w:szCs w:val="20"/>
              </w:rPr>
              <w:t>548 055,46</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4FB0129" w14:textId="77777777" w:rsidR="00F60F2B" w:rsidRPr="00866841" w:rsidRDefault="00F60F2B" w:rsidP="00C0711F">
            <w:pPr>
              <w:spacing w:after="0" w:line="240" w:lineRule="auto"/>
              <w:jc w:val="center"/>
              <w:rPr>
                <w:rFonts w:ascii="Myriad Pro" w:hAnsi="Myriad Pro" w:cs="Tahoma"/>
                <w:sz w:val="20"/>
                <w:szCs w:val="20"/>
              </w:rPr>
            </w:pPr>
            <w:r w:rsidRPr="00866841">
              <w:rPr>
                <w:rFonts w:ascii="Myriad Pro" w:hAnsi="Myriad Pro" w:cs="Tahoma"/>
                <w:sz w:val="20"/>
                <w:szCs w:val="20"/>
              </w:rPr>
              <w:t>210 005,09</w:t>
            </w:r>
          </w:p>
        </w:tc>
        <w:tc>
          <w:tcPr>
            <w:tcW w:w="2393" w:type="dxa"/>
            <w:tcBorders>
              <w:top w:val="single" w:sz="4" w:space="0" w:color="auto"/>
              <w:left w:val="single" w:sz="4" w:space="0" w:color="auto"/>
              <w:bottom w:val="single" w:sz="4" w:space="0" w:color="auto"/>
              <w:right w:val="single" w:sz="4" w:space="0" w:color="auto"/>
            </w:tcBorders>
            <w:vAlign w:val="center"/>
            <w:hideMark/>
          </w:tcPr>
          <w:p w14:paraId="7C683BA9" w14:textId="77777777" w:rsidR="00F60F2B" w:rsidRPr="00866841" w:rsidRDefault="00F60F2B" w:rsidP="00C0711F">
            <w:pPr>
              <w:spacing w:after="0" w:line="240" w:lineRule="auto"/>
              <w:ind w:right="112"/>
              <w:jc w:val="center"/>
              <w:rPr>
                <w:rFonts w:ascii="Myriad Pro" w:hAnsi="Myriad Pro" w:cs="Tahoma"/>
                <w:sz w:val="20"/>
                <w:szCs w:val="20"/>
              </w:rPr>
            </w:pPr>
            <w:r w:rsidRPr="00866841">
              <w:rPr>
                <w:rFonts w:ascii="Myriad Pro" w:hAnsi="Myriad Pro" w:cs="Tahoma"/>
                <w:sz w:val="20"/>
                <w:szCs w:val="20"/>
              </w:rPr>
              <w:t>225 596,29</w:t>
            </w:r>
          </w:p>
        </w:tc>
      </w:tr>
      <w:tr w:rsidR="00C91F3A" w:rsidRPr="009D2C26" w14:paraId="5BC92A3C" w14:textId="77777777" w:rsidTr="00E178BE">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4F09566E" w14:textId="77777777" w:rsidR="00F60F2B" w:rsidRPr="009D2C26" w:rsidRDefault="00F60F2B">
            <w:pPr>
              <w:spacing w:after="0" w:line="240" w:lineRule="auto"/>
              <w:contextualSpacing/>
              <w:jc w:val="both"/>
              <w:rPr>
                <w:rFonts w:ascii="Myriad Pro" w:hAnsi="Myriad Pro"/>
                <w:b/>
                <w:sz w:val="20"/>
                <w:szCs w:val="20"/>
              </w:rPr>
            </w:pPr>
            <w:r w:rsidRPr="009D2C26">
              <w:rPr>
                <w:rFonts w:ascii="Myriad Pro" w:hAnsi="Myriad Pro"/>
                <w:b/>
                <w:sz w:val="20"/>
                <w:szCs w:val="20"/>
              </w:rPr>
              <w:t>ИТОГО корректировка НВВ</w:t>
            </w:r>
          </w:p>
        </w:tc>
        <w:tc>
          <w:tcPr>
            <w:tcW w:w="239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4458F3B" w14:textId="77777777" w:rsidR="00F60F2B" w:rsidRPr="009D2C26" w:rsidRDefault="00AC0DBA">
            <w:pPr>
              <w:spacing w:after="0" w:line="240" w:lineRule="auto"/>
              <w:contextualSpacing/>
              <w:jc w:val="center"/>
              <w:rPr>
                <w:rFonts w:ascii="Myriad Pro" w:hAnsi="Myriad Pro"/>
                <w:b/>
                <w:sz w:val="20"/>
                <w:szCs w:val="20"/>
              </w:rPr>
            </w:pPr>
            <w:r w:rsidRPr="009D2C26">
              <w:rPr>
                <w:rFonts w:ascii="Myriad Pro" w:hAnsi="Myriad Pro"/>
                <w:b/>
                <w:sz w:val="20"/>
                <w:szCs w:val="20"/>
              </w:rPr>
              <w:t>793 928,51</w:t>
            </w:r>
            <w:r w:rsidR="00F94B39" w:rsidRPr="009D2C26">
              <w:rPr>
                <w:rFonts w:ascii="Myriad Pro" w:hAnsi="Myriad Pro"/>
                <w:b/>
                <w:sz w:val="20"/>
                <w:szCs w:val="20"/>
              </w:rPr>
              <w:t>*</w:t>
            </w: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B949908" w14:textId="77777777" w:rsidR="00F60F2B" w:rsidRPr="009D2C26" w:rsidRDefault="00F60F2B" w:rsidP="00C0711F">
            <w:pPr>
              <w:spacing w:after="0" w:line="240" w:lineRule="auto"/>
              <w:jc w:val="center"/>
              <w:rPr>
                <w:rFonts w:ascii="Myriad Pro" w:hAnsi="Myriad Pro"/>
                <w:b/>
                <w:sz w:val="20"/>
                <w:szCs w:val="20"/>
              </w:rPr>
            </w:pPr>
            <w:r w:rsidRPr="009D2C26">
              <w:rPr>
                <w:rFonts w:ascii="Myriad Pro" w:hAnsi="Myriad Pro"/>
                <w:b/>
                <w:sz w:val="20"/>
                <w:szCs w:val="20"/>
              </w:rPr>
              <w:t>-431 887,71</w:t>
            </w:r>
          </w:p>
        </w:tc>
        <w:tc>
          <w:tcPr>
            <w:tcW w:w="23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EBFB680" w14:textId="77777777" w:rsidR="00F60F2B" w:rsidRPr="009D2C26" w:rsidRDefault="009D2C26" w:rsidP="00C0711F">
            <w:pPr>
              <w:spacing w:after="0" w:line="240" w:lineRule="auto"/>
              <w:contextualSpacing/>
              <w:jc w:val="center"/>
              <w:rPr>
                <w:rFonts w:ascii="Myriad Pro" w:hAnsi="Myriad Pro"/>
                <w:b/>
                <w:sz w:val="20"/>
                <w:szCs w:val="20"/>
              </w:rPr>
            </w:pPr>
            <w:r w:rsidRPr="009D2C26">
              <w:rPr>
                <w:rFonts w:ascii="Myriad Pro" w:hAnsi="Myriad Pro"/>
                <w:b/>
                <w:sz w:val="20"/>
                <w:szCs w:val="20"/>
              </w:rPr>
              <w:t>- 193 098,32</w:t>
            </w:r>
          </w:p>
        </w:tc>
      </w:tr>
      <w:tr w:rsidR="00C91F3A" w:rsidRPr="009D2C26" w14:paraId="69A3EEAE" w14:textId="77777777" w:rsidTr="00C656E4">
        <w:tc>
          <w:tcPr>
            <w:tcW w:w="7177" w:type="dxa"/>
            <w:gridSpan w:val="3"/>
            <w:tcBorders>
              <w:top w:val="single" w:sz="4" w:space="0" w:color="auto"/>
              <w:left w:val="single" w:sz="4" w:space="0" w:color="auto"/>
              <w:bottom w:val="single" w:sz="4" w:space="0" w:color="auto"/>
              <w:right w:val="single" w:sz="4" w:space="0" w:color="auto"/>
            </w:tcBorders>
            <w:hideMark/>
          </w:tcPr>
          <w:p w14:paraId="4F66228D" w14:textId="77777777" w:rsidR="00C656E4" w:rsidRPr="009D2C26" w:rsidRDefault="00C656E4">
            <w:pPr>
              <w:spacing w:after="0" w:line="240" w:lineRule="auto"/>
              <w:contextualSpacing/>
              <w:rPr>
                <w:rFonts w:ascii="Myriad Pro" w:hAnsi="Myriad Pro"/>
                <w:sz w:val="20"/>
                <w:szCs w:val="20"/>
              </w:rPr>
            </w:pPr>
            <w:r w:rsidRPr="009D2C26">
              <w:rPr>
                <w:rFonts w:ascii="Myriad Pro" w:hAnsi="Myriad Pro"/>
                <w:sz w:val="20"/>
                <w:szCs w:val="20"/>
              </w:rPr>
              <w:t>Отклонение от установленной величины</w:t>
            </w:r>
          </w:p>
          <w:p w14:paraId="1C486480" w14:textId="77777777" w:rsidR="00C656E4" w:rsidRPr="009D2C26" w:rsidRDefault="00C656E4">
            <w:pPr>
              <w:spacing w:after="0" w:line="240" w:lineRule="auto"/>
              <w:contextualSpacing/>
              <w:rPr>
                <w:rFonts w:ascii="Myriad Pro" w:hAnsi="Myriad Pro"/>
                <w:sz w:val="20"/>
                <w:szCs w:val="20"/>
              </w:rPr>
            </w:pPr>
            <w:r w:rsidRPr="009D2C26">
              <w:rPr>
                <w:rFonts w:ascii="Myriad Pro" w:hAnsi="Myriad Pro"/>
                <w:sz w:val="20"/>
                <w:szCs w:val="20"/>
              </w:rPr>
              <w:t>(+) – необоснованно не учтенная</w:t>
            </w:r>
          </w:p>
          <w:p w14:paraId="20443DD8" w14:textId="77777777" w:rsidR="00C656E4" w:rsidRPr="009D2C26" w:rsidRDefault="00C656E4">
            <w:pPr>
              <w:spacing w:after="0" w:line="240" w:lineRule="auto"/>
              <w:contextualSpacing/>
              <w:rPr>
                <w:rFonts w:ascii="Myriad Pro" w:hAnsi="Myriad Pro"/>
                <w:sz w:val="20"/>
                <w:szCs w:val="20"/>
              </w:rPr>
            </w:pPr>
            <w:r w:rsidRPr="009D2C26">
              <w:rPr>
                <w:rFonts w:ascii="Myriad Pro" w:hAnsi="Myriad Pro"/>
                <w:sz w:val="20"/>
                <w:szCs w:val="20"/>
              </w:rPr>
              <w:t>(-) – излишне установленная</w:t>
            </w:r>
          </w:p>
        </w:tc>
        <w:tc>
          <w:tcPr>
            <w:tcW w:w="2393" w:type="dxa"/>
            <w:tcBorders>
              <w:top w:val="single" w:sz="4" w:space="0" w:color="auto"/>
              <w:left w:val="single" w:sz="4" w:space="0" w:color="auto"/>
              <w:bottom w:val="single" w:sz="4" w:space="0" w:color="auto"/>
              <w:right w:val="single" w:sz="4" w:space="0" w:color="auto"/>
            </w:tcBorders>
            <w:vAlign w:val="center"/>
          </w:tcPr>
          <w:p w14:paraId="75055BE9" w14:textId="77777777" w:rsidR="00C656E4" w:rsidRPr="009D2C26" w:rsidRDefault="009D2C26">
            <w:pPr>
              <w:spacing w:after="0" w:line="240" w:lineRule="auto"/>
              <w:contextualSpacing/>
              <w:jc w:val="center"/>
              <w:rPr>
                <w:rFonts w:ascii="Myriad Pro" w:hAnsi="Myriad Pro"/>
                <w:sz w:val="20"/>
                <w:szCs w:val="20"/>
              </w:rPr>
            </w:pPr>
            <w:r w:rsidRPr="009D2C26">
              <w:rPr>
                <w:rFonts w:ascii="Myriad Pro" w:hAnsi="Myriad Pro"/>
                <w:sz w:val="20"/>
                <w:szCs w:val="20"/>
              </w:rPr>
              <w:t>+ 238 789,39</w:t>
            </w:r>
          </w:p>
        </w:tc>
      </w:tr>
    </w:tbl>
    <w:p w14:paraId="51087EEC" w14:textId="77777777" w:rsidR="00F94B39" w:rsidRPr="009D2C26" w:rsidRDefault="00F94B39" w:rsidP="00F60F2B">
      <w:pPr>
        <w:spacing w:after="0" w:line="360" w:lineRule="auto"/>
        <w:ind w:firstLine="709"/>
        <w:contextualSpacing/>
        <w:jc w:val="both"/>
        <w:rPr>
          <w:rFonts w:ascii="Myriad Pro" w:hAnsi="Myriad Pro"/>
          <w:i/>
          <w:iCs/>
        </w:rPr>
      </w:pPr>
      <w:r w:rsidRPr="009D2C26">
        <w:rPr>
          <w:rFonts w:ascii="Myriad Pro" w:hAnsi="Myriad Pro"/>
          <w:i/>
          <w:iCs/>
        </w:rPr>
        <w:t>* Компенсация выпадающих доходов за предшествующие периоды заявлена филиалом в сумме 941 727,53 тыс.</w:t>
      </w:r>
      <w:r w:rsidR="009D2C26">
        <w:rPr>
          <w:rFonts w:ascii="Myriad Pro" w:hAnsi="Myriad Pro"/>
          <w:i/>
          <w:iCs/>
        </w:rPr>
        <w:t xml:space="preserve"> </w:t>
      </w:r>
      <w:r w:rsidRPr="009D2C26">
        <w:rPr>
          <w:rFonts w:ascii="Myriad Pro" w:hAnsi="Myriad Pro"/>
          <w:i/>
          <w:iCs/>
        </w:rPr>
        <w:t>руб. (в соответствии с пояснительной запиской, представленной в материалах тарифного дела). Данная сумму указана без учета корректировки за неисполнение инвестиционной программы.</w:t>
      </w:r>
    </w:p>
    <w:p w14:paraId="4DFA0B49" w14:textId="77777777" w:rsidR="00F94B39" w:rsidRPr="009D2C26" w:rsidRDefault="00F94B39" w:rsidP="00F60F2B">
      <w:pPr>
        <w:spacing w:after="0" w:line="360" w:lineRule="auto"/>
        <w:ind w:firstLine="709"/>
        <w:contextualSpacing/>
        <w:jc w:val="both"/>
        <w:rPr>
          <w:rFonts w:ascii="Myriad Pro" w:hAnsi="Myriad Pro"/>
          <w:sz w:val="26"/>
          <w:szCs w:val="26"/>
        </w:rPr>
      </w:pPr>
    </w:p>
    <w:p w14:paraId="0C8FCA69" w14:textId="77777777" w:rsidR="005746FF" w:rsidRPr="00EE2DA5" w:rsidRDefault="00EE2DA5" w:rsidP="00EE2DA5">
      <w:pPr>
        <w:pStyle w:val="3"/>
        <w:numPr>
          <w:ilvl w:val="0"/>
          <w:numId w:val="4"/>
        </w:numPr>
        <w:spacing w:line="360" w:lineRule="auto"/>
        <w:jc w:val="both"/>
        <w:rPr>
          <w:rFonts w:ascii="Myriad Pro" w:hAnsi="Myriad Pro"/>
          <w:b/>
          <w:color w:val="4F6228"/>
          <w:sz w:val="28"/>
          <w:szCs w:val="28"/>
        </w:rPr>
      </w:pPr>
      <w:bookmarkStart w:id="64" w:name="_Toc33277198"/>
      <w:bookmarkStart w:id="65" w:name="_Toc33277199"/>
      <w:r w:rsidRPr="00A852F9">
        <w:rPr>
          <w:rFonts w:ascii="Myriad Pro" w:eastAsia="Calibri" w:hAnsi="Myriad Pro" w:cs="Times New Roman"/>
          <w:color w:val="FF0000"/>
          <w:sz w:val="26"/>
          <w:szCs w:val="26"/>
          <w:lang w:eastAsia="en-US"/>
        </w:rPr>
        <w:br w:type="page"/>
      </w:r>
      <w:bookmarkStart w:id="66" w:name="_Toc41578468"/>
      <w:r w:rsidR="005746FF" w:rsidRPr="00EE2DA5">
        <w:rPr>
          <w:rFonts w:ascii="Myriad Pro" w:hAnsi="Myriad Pro"/>
          <w:b/>
          <w:color w:val="4F6228"/>
          <w:sz w:val="28"/>
          <w:szCs w:val="28"/>
        </w:rPr>
        <w:lastRenderedPageBreak/>
        <w:t xml:space="preserve">Анализ экономически обоснованных выпадающих расходов/недополученных доходов, полученных филиалом </w:t>
      </w:r>
      <w:r w:rsidR="009E2917" w:rsidRPr="00EE2DA5">
        <w:rPr>
          <w:rFonts w:ascii="Myriad Pro" w:hAnsi="Myriad Pro"/>
          <w:b/>
          <w:color w:val="4F6228"/>
          <w:sz w:val="28"/>
          <w:szCs w:val="28"/>
        </w:rPr>
        <w:t>ПАО</w:t>
      </w:r>
      <w:r w:rsidR="00371A7D" w:rsidRPr="00EE2DA5">
        <w:rPr>
          <w:rFonts w:ascii="Myriad Pro" w:hAnsi="Myriad Pro"/>
          <w:b/>
          <w:color w:val="4F6228"/>
          <w:sz w:val="28"/>
          <w:szCs w:val="28"/>
        </w:rPr>
        <w:t> </w:t>
      </w:r>
      <w:r w:rsidR="009E2917" w:rsidRPr="00EE2DA5">
        <w:rPr>
          <w:rFonts w:ascii="Myriad Pro" w:hAnsi="Myriad Pro"/>
          <w:b/>
          <w:color w:val="4F6228"/>
          <w:sz w:val="28"/>
          <w:szCs w:val="28"/>
        </w:rPr>
        <w:t xml:space="preserve">«МРСК Сибири» - «Читаэнерго» </w:t>
      </w:r>
      <w:r w:rsidR="005746FF" w:rsidRPr="00EE2DA5">
        <w:rPr>
          <w:rFonts w:ascii="Myriad Pro" w:hAnsi="Myriad Pro"/>
          <w:b/>
          <w:color w:val="4F6228"/>
          <w:sz w:val="28"/>
          <w:szCs w:val="28"/>
        </w:rPr>
        <w:t xml:space="preserve">за 2017-2018 гг. в результате принятых </w:t>
      </w:r>
      <w:r w:rsidR="009E2917" w:rsidRPr="00EE2DA5">
        <w:rPr>
          <w:rFonts w:ascii="Myriad Pro" w:hAnsi="Myriad Pro"/>
          <w:b/>
          <w:color w:val="4F6228"/>
          <w:sz w:val="28"/>
          <w:szCs w:val="28"/>
        </w:rPr>
        <w:t xml:space="preserve">РСТ Забайкальского края </w:t>
      </w:r>
      <w:r w:rsidR="005746FF" w:rsidRPr="00EE2DA5">
        <w:rPr>
          <w:rFonts w:ascii="Myriad Pro" w:hAnsi="Myriad Pro"/>
          <w:b/>
          <w:color w:val="4F6228"/>
          <w:sz w:val="28"/>
          <w:szCs w:val="28"/>
        </w:rPr>
        <w:t xml:space="preserve">тарифно – балансовых решений, в том числе анализ соответствия фактической товарной выручки филиала </w:t>
      </w:r>
      <w:r w:rsidR="009E2917" w:rsidRPr="00EE2DA5">
        <w:rPr>
          <w:rFonts w:ascii="Myriad Pro" w:hAnsi="Myriad Pro"/>
          <w:b/>
          <w:color w:val="4F6228"/>
          <w:sz w:val="28"/>
          <w:szCs w:val="28"/>
        </w:rPr>
        <w:t xml:space="preserve">ПАО «МРСК Сибири» - «Читаэнерго» </w:t>
      </w:r>
      <w:r w:rsidR="005746FF" w:rsidRPr="00EE2DA5">
        <w:rPr>
          <w:rFonts w:ascii="Myriad Pro" w:hAnsi="Myriad Pro"/>
          <w:b/>
          <w:color w:val="4F6228"/>
          <w:sz w:val="28"/>
          <w:szCs w:val="28"/>
        </w:rPr>
        <w:t>от передачи электрической энергии по единым (котловым) тарифам необходимой валовой выручке, утвержденной регулирующим органом</w:t>
      </w:r>
      <w:bookmarkEnd w:id="64"/>
      <w:bookmarkEnd w:id="66"/>
    </w:p>
    <w:p w14:paraId="0354DE4A"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части 3 статьи 23 Федерального закона от 26.03.2003 № 35-ФЗ «Об электроэнергетике» при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69E05C93"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пункту 7 Основ ценообразования № 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w:t>
      </w:r>
      <w:r w:rsidRPr="00866841">
        <w:rPr>
          <w:rFonts w:ascii="Myriad Pro" w:hAnsi="Myriad Pro"/>
          <w:color w:val="000000"/>
          <w:sz w:val="26"/>
          <w:szCs w:val="26"/>
        </w:rPr>
        <w:lastRenderedPageBreak/>
        <w:t>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5F4C6D3D" w14:textId="77777777" w:rsidR="00FC73CE" w:rsidRPr="00866841" w:rsidRDefault="00FC73CE" w:rsidP="00E178BE">
      <w:pPr>
        <w:tabs>
          <w:tab w:val="left" w:pos="709"/>
        </w:tabs>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В соответствии с Экспертным заключением РСТ Забайкальского края на 2017</w:t>
      </w:r>
      <w:r w:rsidR="00E178BE">
        <w:rPr>
          <w:rFonts w:ascii="Myriad Pro" w:hAnsi="Myriad Pro"/>
          <w:color w:val="000000"/>
          <w:sz w:val="26"/>
          <w:szCs w:val="26"/>
        </w:rPr>
        <w:t> </w:t>
      </w:r>
      <w:r w:rsidRPr="00866841">
        <w:rPr>
          <w:rFonts w:ascii="Myriad Pro" w:hAnsi="Myriad Pro"/>
          <w:color w:val="000000"/>
          <w:sz w:val="26"/>
          <w:szCs w:val="26"/>
        </w:rPr>
        <w:t>г. утвержденная НВВ на 2017 год по филиалу ПАО «МРСК Сибири»-«Читаэнерго» составила 6 509 758,10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76"/>
      </w:tblGrid>
      <w:tr w:rsidR="00FC73CE" w:rsidRPr="00866841" w14:paraId="1FD7F0D4" w14:textId="77777777" w:rsidTr="00E178BE">
        <w:trPr>
          <w:trHeight w:val="439"/>
          <w:tblHeader/>
        </w:trPr>
        <w:tc>
          <w:tcPr>
            <w:tcW w:w="47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20794FB"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Показатель</w:t>
            </w:r>
          </w:p>
        </w:tc>
        <w:tc>
          <w:tcPr>
            <w:tcW w:w="47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EB102A"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Сумма, тыс. руб.</w:t>
            </w:r>
          </w:p>
        </w:tc>
      </w:tr>
      <w:tr w:rsidR="00FC73CE" w:rsidRPr="00866841" w14:paraId="207DB188" w14:textId="77777777" w:rsidTr="00E178BE">
        <w:tc>
          <w:tcPr>
            <w:tcW w:w="4785" w:type="dxa"/>
            <w:tcBorders>
              <w:top w:val="single" w:sz="4" w:space="0" w:color="FFFFFF"/>
              <w:left w:val="single" w:sz="4" w:space="0" w:color="auto"/>
              <w:bottom w:val="single" w:sz="4" w:space="0" w:color="auto"/>
              <w:right w:val="single" w:sz="4" w:space="0" w:color="auto"/>
            </w:tcBorders>
            <w:vAlign w:val="center"/>
            <w:hideMark/>
          </w:tcPr>
          <w:p w14:paraId="3A3EB920" w14:textId="77777777" w:rsidR="00FC73CE" w:rsidRPr="00866841" w:rsidRDefault="00FC73CE">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НВВ на содержание сетей</w:t>
            </w:r>
          </w:p>
        </w:tc>
        <w:tc>
          <w:tcPr>
            <w:tcW w:w="4785" w:type="dxa"/>
            <w:tcBorders>
              <w:top w:val="single" w:sz="4" w:space="0" w:color="FFFFFF"/>
              <w:left w:val="single" w:sz="4" w:space="0" w:color="auto"/>
              <w:bottom w:val="single" w:sz="4" w:space="0" w:color="auto"/>
              <w:right w:val="single" w:sz="4" w:space="0" w:color="auto"/>
            </w:tcBorders>
            <w:vAlign w:val="center"/>
            <w:hideMark/>
          </w:tcPr>
          <w:p w14:paraId="1350DEBD" w14:textId="77777777" w:rsidR="00FC73CE" w:rsidRPr="00866841" w:rsidRDefault="00FC73CE">
            <w:pPr>
              <w:spacing w:after="0"/>
              <w:ind w:right="1074"/>
              <w:jc w:val="right"/>
              <w:rPr>
                <w:rFonts w:ascii="Myriad Pro" w:hAnsi="Myriad Pro"/>
                <w:color w:val="000000"/>
                <w:sz w:val="20"/>
                <w:szCs w:val="20"/>
              </w:rPr>
            </w:pPr>
            <w:r w:rsidRPr="00866841">
              <w:rPr>
                <w:rFonts w:ascii="Myriad Pro" w:hAnsi="Myriad Pro"/>
                <w:color w:val="000000"/>
                <w:sz w:val="20"/>
                <w:szCs w:val="20"/>
              </w:rPr>
              <w:t>4 558 134,25</w:t>
            </w:r>
          </w:p>
        </w:tc>
      </w:tr>
      <w:tr w:rsidR="00FC73CE" w:rsidRPr="00866841" w14:paraId="196C7EE3" w14:textId="77777777" w:rsidTr="00E178BE">
        <w:tc>
          <w:tcPr>
            <w:tcW w:w="4785" w:type="dxa"/>
            <w:tcBorders>
              <w:top w:val="single" w:sz="4" w:space="0" w:color="auto"/>
              <w:left w:val="single" w:sz="4" w:space="0" w:color="auto"/>
              <w:bottom w:val="single" w:sz="4" w:space="0" w:color="auto"/>
              <w:right w:val="single" w:sz="4" w:space="0" w:color="auto"/>
            </w:tcBorders>
            <w:vAlign w:val="center"/>
            <w:hideMark/>
          </w:tcPr>
          <w:p w14:paraId="11108314" w14:textId="77777777" w:rsidR="00FC73CE" w:rsidRPr="00866841" w:rsidRDefault="00FC73CE">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Оплата услуг ТСО</w:t>
            </w:r>
          </w:p>
        </w:tc>
        <w:tc>
          <w:tcPr>
            <w:tcW w:w="4785" w:type="dxa"/>
            <w:tcBorders>
              <w:top w:val="single" w:sz="4" w:space="0" w:color="auto"/>
              <w:left w:val="single" w:sz="4" w:space="0" w:color="auto"/>
              <w:bottom w:val="single" w:sz="4" w:space="0" w:color="auto"/>
              <w:right w:val="single" w:sz="4" w:space="0" w:color="auto"/>
            </w:tcBorders>
            <w:vAlign w:val="center"/>
            <w:hideMark/>
          </w:tcPr>
          <w:p w14:paraId="4181537B" w14:textId="77777777" w:rsidR="00FC73CE" w:rsidRPr="00866841" w:rsidRDefault="00FC73CE">
            <w:pPr>
              <w:spacing w:after="0" w:line="240" w:lineRule="auto"/>
              <w:ind w:right="1074"/>
              <w:jc w:val="right"/>
              <w:rPr>
                <w:rFonts w:ascii="Myriad Pro" w:hAnsi="Myriad Pro"/>
                <w:color w:val="000000"/>
                <w:sz w:val="20"/>
                <w:szCs w:val="20"/>
              </w:rPr>
            </w:pPr>
            <w:r w:rsidRPr="00866841">
              <w:rPr>
                <w:rFonts w:ascii="Myriad Pro" w:hAnsi="Myriad Pro"/>
                <w:color w:val="000000"/>
                <w:sz w:val="20"/>
                <w:szCs w:val="20"/>
              </w:rPr>
              <w:t>529 080,43</w:t>
            </w:r>
          </w:p>
        </w:tc>
      </w:tr>
      <w:tr w:rsidR="00FC73CE" w:rsidRPr="00866841" w14:paraId="63FA52EF" w14:textId="77777777" w:rsidTr="00E178BE">
        <w:tc>
          <w:tcPr>
            <w:tcW w:w="4785" w:type="dxa"/>
            <w:tcBorders>
              <w:top w:val="single" w:sz="4" w:space="0" w:color="auto"/>
              <w:left w:val="single" w:sz="4" w:space="0" w:color="auto"/>
              <w:bottom w:val="single" w:sz="4" w:space="0" w:color="auto"/>
              <w:right w:val="single" w:sz="4" w:space="0" w:color="auto"/>
            </w:tcBorders>
            <w:vAlign w:val="center"/>
            <w:hideMark/>
          </w:tcPr>
          <w:p w14:paraId="724C7ED6" w14:textId="77777777" w:rsidR="00FC73CE" w:rsidRPr="00866841" w:rsidRDefault="00FC73CE">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Оплата потерь электроэнергии</w:t>
            </w:r>
          </w:p>
        </w:tc>
        <w:tc>
          <w:tcPr>
            <w:tcW w:w="4785" w:type="dxa"/>
            <w:tcBorders>
              <w:top w:val="single" w:sz="4" w:space="0" w:color="auto"/>
              <w:left w:val="single" w:sz="4" w:space="0" w:color="auto"/>
              <w:bottom w:val="single" w:sz="4" w:space="0" w:color="auto"/>
              <w:right w:val="single" w:sz="4" w:space="0" w:color="auto"/>
            </w:tcBorders>
            <w:vAlign w:val="center"/>
            <w:hideMark/>
          </w:tcPr>
          <w:p w14:paraId="7BAAD6AB" w14:textId="77777777" w:rsidR="00FC73CE" w:rsidRPr="00866841" w:rsidRDefault="00FC73CE">
            <w:pPr>
              <w:spacing w:after="0"/>
              <w:ind w:right="1074"/>
              <w:jc w:val="right"/>
              <w:rPr>
                <w:rFonts w:ascii="Myriad Pro" w:hAnsi="Myriad Pro"/>
                <w:color w:val="000000"/>
                <w:sz w:val="20"/>
                <w:szCs w:val="20"/>
              </w:rPr>
            </w:pPr>
            <w:r w:rsidRPr="00866841">
              <w:rPr>
                <w:rFonts w:ascii="Myriad Pro" w:hAnsi="Myriad Pro"/>
                <w:color w:val="000000"/>
                <w:sz w:val="20"/>
                <w:szCs w:val="20"/>
              </w:rPr>
              <w:t>1 422 543,42</w:t>
            </w:r>
          </w:p>
        </w:tc>
      </w:tr>
      <w:tr w:rsidR="00FC73CE" w:rsidRPr="00866841" w14:paraId="7F21B64A" w14:textId="77777777" w:rsidTr="00EE2DA5">
        <w:tc>
          <w:tcPr>
            <w:tcW w:w="478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54C7B8F" w14:textId="77777777" w:rsidR="00FC73CE" w:rsidRPr="00866841" w:rsidRDefault="00FC73CE">
            <w:pPr>
              <w:spacing w:after="0" w:line="240" w:lineRule="auto"/>
              <w:contextualSpacing/>
              <w:jc w:val="center"/>
              <w:rPr>
                <w:rFonts w:ascii="Myriad Pro" w:hAnsi="Myriad Pro"/>
                <w:b/>
                <w:color w:val="000000"/>
                <w:sz w:val="20"/>
                <w:szCs w:val="20"/>
              </w:rPr>
            </w:pPr>
            <w:r w:rsidRPr="00866841">
              <w:rPr>
                <w:rFonts w:ascii="Myriad Pro" w:hAnsi="Myriad Pro"/>
                <w:b/>
                <w:color w:val="000000"/>
                <w:sz w:val="20"/>
                <w:szCs w:val="20"/>
              </w:rPr>
              <w:t>ИТОГО НВВ котловая</w:t>
            </w:r>
          </w:p>
        </w:tc>
        <w:tc>
          <w:tcPr>
            <w:tcW w:w="478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22CE388" w14:textId="77777777" w:rsidR="00FC73CE" w:rsidRPr="00866841" w:rsidRDefault="00FC73CE">
            <w:pPr>
              <w:spacing w:after="0"/>
              <w:ind w:right="1074"/>
              <w:jc w:val="right"/>
              <w:rPr>
                <w:rFonts w:ascii="Myriad Pro" w:hAnsi="Myriad Pro"/>
                <w:color w:val="000000"/>
                <w:sz w:val="20"/>
                <w:szCs w:val="20"/>
              </w:rPr>
            </w:pPr>
            <w:r w:rsidRPr="00866841">
              <w:rPr>
                <w:rFonts w:ascii="Myriad Pro" w:hAnsi="Myriad Pro"/>
                <w:color w:val="000000"/>
                <w:sz w:val="20"/>
                <w:szCs w:val="20"/>
              </w:rPr>
              <w:t>6 509 758,10</w:t>
            </w:r>
          </w:p>
        </w:tc>
      </w:tr>
    </w:tbl>
    <w:p w14:paraId="4B5B2593" w14:textId="77777777" w:rsidR="00FC73CE" w:rsidRPr="00866841" w:rsidRDefault="00FC73CE" w:rsidP="00E178BE">
      <w:pPr>
        <w:spacing w:after="0" w:line="360" w:lineRule="auto"/>
        <w:ind w:firstLine="567"/>
        <w:contextualSpacing/>
        <w:jc w:val="both"/>
        <w:rPr>
          <w:rFonts w:ascii="Myriad Pro" w:hAnsi="Myriad Pro"/>
          <w:sz w:val="26"/>
          <w:szCs w:val="26"/>
        </w:rPr>
      </w:pPr>
      <w:r w:rsidRPr="00866841">
        <w:rPr>
          <w:rFonts w:ascii="Myriad Pro" w:hAnsi="Myriad Pro"/>
          <w:sz w:val="26"/>
          <w:szCs w:val="26"/>
        </w:rPr>
        <w:t xml:space="preserve">По итогам </w:t>
      </w:r>
      <w:smartTag w:uri="urn:schemas-microsoft-com:office:smarttags" w:element="metricconverter">
        <w:smartTagPr>
          <w:attr w:name="ProductID" w:val="2017 г"/>
        </w:smartTagPr>
        <w:r w:rsidRPr="00866841">
          <w:rPr>
            <w:rFonts w:ascii="Myriad Pro" w:hAnsi="Myriad Pro"/>
            <w:sz w:val="26"/>
            <w:szCs w:val="26"/>
          </w:rPr>
          <w:t>2017 г</w:t>
        </w:r>
      </w:smartTag>
      <w:r w:rsidRPr="00866841">
        <w:rPr>
          <w:rFonts w:ascii="Myriad Pro" w:hAnsi="Myriad Pro"/>
          <w:sz w:val="26"/>
          <w:szCs w:val="26"/>
        </w:rPr>
        <w:t xml:space="preserve">. филиалом ПАО «МРСК Сибири»-«Читаэнерго» согласно раскрытию информации, размещенной на сайте компании </w:t>
      </w:r>
      <w:r w:rsidRPr="00EE2DA5">
        <w:rPr>
          <w:rFonts w:ascii="Myriad Pro" w:hAnsi="Myriad Pro"/>
          <w:sz w:val="26"/>
          <w:szCs w:val="26"/>
        </w:rPr>
        <w:t>https://www.mrsk-sib.ru</w:t>
      </w:r>
      <w:r w:rsidRPr="00866841">
        <w:rPr>
          <w:rFonts w:ascii="Myriad Pro" w:hAnsi="Myriad Pro"/>
          <w:sz w:val="26"/>
          <w:szCs w:val="26"/>
        </w:rPr>
        <w:t>, данным формы №2.26 «Факторный анализ обоснованности тарифно-балансовых решений организаций» фактические расходы, связанные с оказанием услуг по передаче электроэнергии, составили 6 837 032,85тыс. руб.</w:t>
      </w:r>
    </w:p>
    <w:tbl>
      <w:tblPr>
        <w:tblW w:w="9369" w:type="dxa"/>
        <w:jc w:val="center"/>
        <w:tblLayout w:type="fixed"/>
        <w:tblLook w:val="04A0" w:firstRow="1" w:lastRow="0" w:firstColumn="1" w:lastColumn="0" w:noHBand="0" w:noVBand="1"/>
      </w:tblPr>
      <w:tblGrid>
        <w:gridCol w:w="2449"/>
        <w:gridCol w:w="1440"/>
        <w:gridCol w:w="1540"/>
        <w:gridCol w:w="1387"/>
        <w:gridCol w:w="1119"/>
        <w:gridCol w:w="1434"/>
      </w:tblGrid>
      <w:tr w:rsidR="00FC73CE" w:rsidRPr="00866841" w14:paraId="77F4B3DA" w14:textId="77777777" w:rsidTr="00E178BE">
        <w:trPr>
          <w:trHeight w:val="840"/>
          <w:tblHeader/>
          <w:jc w:val="center"/>
        </w:trPr>
        <w:tc>
          <w:tcPr>
            <w:tcW w:w="2449" w:type="dxa"/>
            <w:vMerge w:val="restart"/>
            <w:tcBorders>
              <w:top w:val="single" w:sz="4" w:space="0" w:color="FFFFFF" w:themeColor="background1"/>
              <w:left w:val="single" w:sz="4" w:space="0" w:color="FFFFFF" w:themeColor="background1"/>
              <w:bottom w:val="single" w:sz="4" w:space="0" w:color="FFFFFF" w:themeColor="background1"/>
              <w:right w:val="single" w:sz="8" w:space="0" w:color="FFFFFF"/>
            </w:tcBorders>
            <w:shd w:val="clear" w:color="auto" w:fill="4F6228"/>
            <w:vAlign w:val="center"/>
            <w:hideMark/>
          </w:tcPr>
          <w:p w14:paraId="02BD5970"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Наименование показателя</w:t>
            </w:r>
          </w:p>
        </w:tc>
        <w:tc>
          <w:tcPr>
            <w:tcW w:w="1440" w:type="dxa"/>
            <w:tcBorders>
              <w:top w:val="single" w:sz="4" w:space="0" w:color="FFFFFF" w:themeColor="background1"/>
              <w:left w:val="nil"/>
              <w:bottom w:val="single" w:sz="4" w:space="0" w:color="FFFFFF" w:themeColor="background1"/>
              <w:right w:val="single" w:sz="8" w:space="0" w:color="FFFFFF"/>
            </w:tcBorders>
            <w:shd w:val="clear" w:color="auto" w:fill="4F6228"/>
            <w:vAlign w:val="center"/>
            <w:hideMark/>
          </w:tcPr>
          <w:p w14:paraId="351CD9C8"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 xml:space="preserve">утверждено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 xml:space="preserve">. </w:t>
            </w:r>
          </w:p>
        </w:tc>
        <w:tc>
          <w:tcPr>
            <w:tcW w:w="1540" w:type="dxa"/>
            <w:tcBorders>
              <w:top w:val="single" w:sz="4" w:space="0" w:color="FFFFFF" w:themeColor="background1"/>
              <w:left w:val="nil"/>
              <w:bottom w:val="single" w:sz="4" w:space="0" w:color="FFFFFF" w:themeColor="background1"/>
              <w:right w:val="nil"/>
            </w:tcBorders>
            <w:shd w:val="clear" w:color="auto" w:fill="4F6228"/>
            <w:vAlign w:val="center"/>
            <w:hideMark/>
          </w:tcPr>
          <w:p w14:paraId="2EDB9B10"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 xml:space="preserve">факт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 тыс. руб</w:t>
            </w:r>
          </w:p>
        </w:tc>
        <w:tc>
          <w:tcPr>
            <w:tcW w:w="2506" w:type="dxa"/>
            <w:gridSpan w:val="2"/>
            <w:tcBorders>
              <w:top w:val="single" w:sz="4" w:space="0" w:color="FFFFFF" w:themeColor="background1"/>
              <w:left w:val="nil"/>
              <w:bottom w:val="single" w:sz="4" w:space="0" w:color="FFFFFF" w:themeColor="background1"/>
              <w:right w:val="single" w:sz="8" w:space="0" w:color="FFFFFF"/>
            </w:tcBorders>
            <w:shd w:val="clear" w:color="auto" w:fill="4F6228"/>
            <w:vAlign w:val="center"/>
            <w:hideMark/>
          </w:tcPr>
          <w:p w14:paraId="39D87148"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Отклонение фактических расходов от утвержденного уровня</w:t>
            </w:r>
          </w:p>
        </w:tc>
        <w:tc>
          <w:tcPr>
            <w:tcW w:w="1434" w:type="dxa"/>
            <w:tcBorders>
              <w:top w:val="single" w:sz="4" w:space="0" w:color="FFFFFF" w:themeColor="background1"/>
              <w:left w:val="nil"/>
              <w:bottom w:val="single" w:sz="4" w:space="0" w:color="FFFFFF" w:themeColor="background1"/>
              <w:right w:val="single" w:sz="4" w:space="0" w:color="FFFFFF" w:themeColor="background1"/>
            </w:tcBorders>
            <w:shd w:val="clear" w:color="auto" w:fill="4F6228"/>
            <w:vAlign w:val="center"/>
            <w:hideMark/>
          </w:tcPr>
          <w:p w14:paraId="3F7EA109"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учтено в корректировках НВВ в ТБР 2019 *</w:t>
            </w:r>
          </w:p>
        </w:tc>
      </w:tr>
      <w:tr w:rsidR="00FC73CE" w:rsidRPr="00866841" w14:paraId="46199FB0" w14:textId="77777777" w:rsidTr="00E178BE">
        <w:trPr>
          <w:trHeight w:val="780"/>
          <w:tblHeader/>
          <w:jc w:val="center"/>
        </w:trPr>
        <w:tc>
          <w:tcPr>
            <w:tcW w:w="2449" w:type="dxa"/>
            <w:vMerge/>
            <w:tcBorders>
              <w:top w:val="single" w:sz="4" w:space="0" w:color="FFFFFF" w:themeColor="background1"/>
              <w:left w:val="single" w:sz="8" w:space="0" w:color="FFFFFF"/>
              <w:bottom w:val="single" w:sz="4" w:space="0" w:color="auto"/>
              <w:right w:val="single" w:sz="8" w:space="0" w:color="FFFFFF"/>
            </w:tcBorders>
            <w:vAlign w:val="center"/>
            <w:hideMark/>
          </w:tcPr>
          <w:p w14:paraId="01A4AD62" w14:textId="77777777" w:rsidR="00FC73CE" w:rsidRPr="00866841" w:rsidRDefault="00FC73CE">
            <w:pPr>
              <w:spacing w:after="0" w:line="240" w:lineRule="auto"/>
              <w:rPr>
                <w:rFonts w:ascii="Myriad Pro" w:hAnsi="Myriad Pro"/>
                <w:b/>
                <w:bCs/>
                <w:color w:val="FFFFFF"/>
                <w:sz w:val="18"/>
                <w:szCs w:val="18"/>
              </w:rPr>
            </w:pPr>
          </w:p>
        </w:tc>
        <w:tc>
          <w:tcPr>
            <w:tcW w:w="1440" w:type="dxa"/>
            <w:tcBorders>
              <w:top w:val="single" w:sz="4" w:space="0" w:color="FFFFFF" w:themeColor="background1"/>
              <w:left w:val="nil"/>
              <w:bottom w:val="single" w:sz="4" w:space="0" w:color="auto"/>
              <w:right w:val="single" w:sz="8" w:space="0" w:color="FFFFFF"/>
            </w:tcBorders>
            <w:shd w:val="clear" w:color="auto" w:fill="4F6228"/>
            <w:noWrap/>
            <w:vAlign w:val="center"/>
            <w:hideMark/>
          </w:tcPr>
          <w:p w14:paraId="259C2D65"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тыс. руб</w:t>
            </w:r>
          </w:p>
        </w:tc>
        <w:tc>
          <w:tcPr>
            <w:tcW w:w="1540" w:type="dxa"/>
            <w:tcBorders>
              <w:top w:val="single" w:sz="4" w:space="0" w:color="FFFFFF" w:themeColor="background1"/>
              <w:left w:val="nil"/>
              <w:bottom w:val="single" w:sz="4" w:space="0" w:color="auto"/>
              <w:right w:val="single" w:sz="8" w:space="0" w:color="FFFFFF"/>
            </w:tcBorders>
            <w:shd w:val="clear" w:color="auto" w:fill="4F6228"/>
            <w:vAlign w:val="center"/>
            <w:hideMark/>
          </w:tcPr>
          <w:p w14:paraId="73863649"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по данным Филиала (таблица 2.26)</w:t>
            </w:r>
          </w:p>
        </w:tc>
        <w:tc>
          <w:tcPr>
            <w:tcW w:w="1387" w:type="dxa"/>
            <w:tcBorders>
              <w:top w:val="single" w:sz="4" w:space="0" w:color="FFFFFF" w:themeColor="background1"/>
              <w:left w:val="nil"/>
              <w:bottom w:val="single" w:sz="4" w:space="0" w:color="auto"/>
              <w:right w:val="single" w:sz="8" w:space="0" w:color="FFFFFF"/>
            </w:tcBorders>
            <w:shd w:val="clear" w:color="auto" w:fill="4F6228"/>
            <w:noWrap/>
            <w:vAlign w:val="center"/>
            <w:hideMark/>
          </w:tcPr>
          <w:p w14:paraId="7EDD7581"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Тыс. руб.</w:t>
            </w:r>
          </w:p>
        </w:tc>
        <w:tc>
          <w:tcPr>
            <w:tcW w:w="1119" w:type="dxa"/>
            <w:tcBorders>
              <w:top w:val="single" w:sz="4" w:space="0" w:color="FFFFFF" w:themeColor="background1"/>
              <w:left w:val="nil"/>
              <w:bottom w:val="single" w:sz="4" w:space="0" w:color="auto"/>
              <w:right w:val="single" w:sz="8" w:space="0" w:color="FFFFFF"/>
            </w:tcBorders>
            <w:shd w:val="clear" w:color="auto" w:fill="4F6228"/>
            <w:noWrap/>
            <w:vAlign w:val="center"/>
            <w:hideMark/>
          </w:tcPr>
          <w:p w14:paraId="10F1DC83"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w:t>
            </w:r>
          </w:p>
        </w:tc>
        <w:tc>
          <w:tcPr>
            <w:tcW w:w="1434" w:type="dxa"/>
            <w:tcBorders>
              <w:top w:val="single" w:sz="4" w:space="0" w:color="FFFFFF" w:themeColor="background1"/>
              <w:left w:val="nil"/>
              <w:bottom w:val="single" w:sz="4" w:space="0" w:color="auto"/>
              <w:right w:val="single" w:sz="8" w:space="0" w:color="FFFFFF"/>
            </w:tcBorders>
            <w:shd w:val="clear" w:color="auto" w:fill="4F6228"/>
            <w:noWrap/>
            <w:vAlign w:val="center"/>
            <w:hideMark/>
          </w:tcPr>
          <w:p w14:paraId="29A550CD"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тыс. руб</w:t>
            </w:r>
          </w:p>
        </w:tc>
      </w:tr>
      <w:tr w:rsidR="00FC73CE" w:rsidRPr="00866841" w14:paraId="37FC89A9"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0100D42"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Сырье и основные материалы</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62D9938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275 660,02</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4FFCF01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326 346,30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3592901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50 686,28</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52AED35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18,39%</w:t>
            </w:r>
          </w:p>
        </w:tc>
        <w:tc>
          <w:tcPr>
            <w:tcW w:w="1434" w:type="dxa"/>
            <w:vMerge w:val="restart"/>
            <w:tcBorders>
              <w:top w:val="single" w:sz="4" w:space="0" w:color="auto"/>
              <w:left w:val="single" w:sz="4" w:space="0" w:color="auto"/>
              <w:bottom w:val="single" w:sz="4" w:space="0" w:color="auto"/>
              <w:right w:val="single" w:sz="4" w:space="0" w:color="auto"/>
            </w:tcBorders>
            <w:noWrap/>
            <w:vAlign w:val="center"/>
            <w:hideMark/>
          </w:tcPr>
          <w:p w14:paraId="17EE9CA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5653DE3B" w14:textId="77777777" w:rsidTr="00E178BE">
        <w:trPr>
          <w:trHeight w:val="540"/>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E39EDCF"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Работы и услуги производственного характера</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3F65211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67 967,43</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25B3A28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40 592,20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776E3AA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-27 375,23</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5ACDFCC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-40,28%</w:t>
            </w:r>
          </w:p>
        </w:tc>
        <w:tc>
          <w:tcPr>
            <w:tcW w:w="1434" w:type="dxa"/>
            <w:vMerge/>
            <w:tcBorders>
              <w:top w:val="single" w:sz="4" w:space="0" w:color="auto"/>
              <w:left w:val="single" w:sz="4" w:space="0" w:color="auto"/>
              <w:bottom w:val="single" w:sz="4" w:space="0" w:color="auto"/>
              <w:right w:val="single" w:sz="4" w:space="0" w:color="auto"/>
            </w:tcBorders>
            <w:vAlign w:val="center"/>
            <w:hideMark/>
          </w:tcPr>
          <w:p w14:paraId="2B682B5A" w14:textId="77777777" w:rsidR="00FC73CE" w:rsidRPr="00866841" w:rsidRDefault="00FC73CE">
            <w:pPr>
              <w:spacing w:after="0" w:line="240" w:lineRule="auto"/>
              <w:rPr>
                <w:rFonts w:ascii="Myriad Pro" w:hAnsi="Myriad Pro"/>
                <w:color w:val="000000"/>
                <w:sz w:val="18"/>
                <w:szCs w:val="18"/>
              </w:rPr>
            </w:pPr>
          </w:p>
        </w:tc>
      </w:tr>
      <w:tr w:rsidR="00FC73CE" w:rsidRPr="00866841" w14:paraId="4522CED5"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A8162A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Расходы на оплату труда</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0B2D67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1 303 293,50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67D9A03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1 383 572,20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22E43EC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80 278,70</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949A46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6,16%</w:t>
            </w:r>
          </w:p>
        </w:tc>
        <w:tc>
          <w:tcPr>
            <w:tcW w:w="1434" w:type="dxa"/>
            <w:vMerge/>
            <w:tcBorders>
              <w:top w:val="single" w:sz="4" w:space="0" w:color="auto"/>
              <w:left w:val="single" w:sz="4" w:space="0" w:color="auto"/>
              <w:bottom w:val="single" w:sz="4" w:space="0" w:color="auto"/>
              <w:right w:val="single" w:sz="4" w:space="0" w:color="auto"/>
            </w:tcBorders>
            <w:vAlign w:val="center"/>
            <w:hideMark/>
          </w:tcPr>
          <w:p w14:paraId="0934AECE" w14:textId="77777777" w:rsidR="00FC73CE" w:rsidRPr="00866841" w:rsidRDefault="00FC73CE">
            <w:pPr>
              <w:spacing w:after="0" w:line="240" w:lineRule="auto"/>
              <w:rPr>
                <w:rFonts w:ascii="Myriad Pro" w:hAnsi="Myriad Pro"/>
                <w:color w:val="000000"/>
                <w:sz w:val="18"/>
                <w:szCs w:val="18"/>
              </w:rPr>
            </w:pPr>
          </w:p>
        </w:tc>
      </w:tr>
      <w:tr w:rsidR="00FC73CE" w:rsidRPr="00866841" w14:paraId="3BEF275B"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3658B7B"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Электроэнергия на хоз.нужды</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49A4E02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117 004,27</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5538E6C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146 349,00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02FB391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29 344,73</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7ACAE3E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25,08%</w:t>
            </w:r>
          </w:p>
        </w:tc>
        <w:tc>
          <w:tcPr>
            <w:tcW w:w="1434" w:type="dxa"/>
            <w:vMerge/>
            <w:tcBorders>
              <w:top w:val="single" w:sz="4" w:space="0" w:color="auto"/>
              <w:left w:val="single" w:sz="4" w:space="0" w:color="auto"/>
              <w:bottom w:val="single" w:sz="4" w:space="0" w:color="auto"/>
              <w:right w:val="single" w:sz="4" w:space="0" w:color="auto"/>
            </w:tcBorders>
            <w:vAlign w:val="center"/>
            <w:hideMark/>
          </w:tcPr>
          <w:p w14:paraId="5496E57F" w14:textId="77777777" w:rsidR="00FC73CE" w:rsidRPr="00866841" w:rsidRDefault="00FC73CE">
            <w:pPr>
              <w:spacing w:after="0" w:line="240" w:lineRule="auto"/>
              <w:rPr>
                <w:rFonts w:ascii="Myriad Pro" w:hAnsi="Myriad Pro"/>
                <w:color w:val="000000"/>
                <w:sz w:val="18"/>
                <w:szCs w:val="18"/>
              </w:rPr>
            </w:pPr>
          </w:p>
        </w:tc>
      </w:tr>
      <w:tr w:rsidR="00FC73CE" w:rsidRPr="00866841" w14:paraId="530F9CFF" w14:textId="77777777" w:rsidTr="00E178BE">
        <w:trPr>
          <w:trHeight w:val="540"/>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0C5AF50"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Работы и услуги непроизв. характера, кроме аренды</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AE3876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167 992,20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25CF21A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375 620,40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164A372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207 628,20</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3833350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123,59%</w:t>
            </w:r>
          </w:p>
        </w:tc>
        <w:tc>
          <w:tcPr>
            <w:tcW w:w="1434" w:type="dxa"/>
            <w:vMerge/>
            <w:tcBorders>
              <w:top w:val="single" w:sz="4" w:space="0" w:color="auto"/>
              <w:left w:val="single" w:sz="4" w:space="0" w:color="auto"/>
              <w:bottom w:val="single" w:sz="4" w:space="0" w:color="auto"/>
              <w:right w:val="single" w:sz="4" w:space="0" w:color="auto"/>
            </w:tcBorders>
            <w:vAlign w:val="center"/>
            <w:hideMark/>
          </w:tcPr>
          <w:p w14:paraId="1F852CAD" w14:textId="77777777" w:rsidR="00FC73CE" w:rsidRPr="00866841" w:rsidRDefault="00FC73CE">
            <w:pPr>
              <w:spacing w:after="0" w:line="240" w:lineRule="auto"/>
              <w:rPr>
                <w:rFonts w:ascii="Myriad Pro" w:hAnsi="Myriad Pro"/>
                <w:color w:val="000000"/>
                <w:sz w:val="18"/>
                <w:szCs w:val="18"/>
              </w:rPr>
            </w:pPr>
          </w:p>
        </w:tc>
      </w:tr>
      <w:tr w:rsidR="00FC73CE" w:rsidRPr="00866841" w14:paraId="16F529D2" w14:textId="77777777" w:rsidTr="00EE2DA5">
        <w:trPr>
          <w:trHeight w:val="525"/>
          <w:jc w:val="center"/>
        </w:trPr>
        <w:tc>
          <w:tcPr>
            <w:tcW w:w="244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906CCAA"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Подконтрольные расходы - всего</w:t>
            </w:r>
          </w:p>
        </w:tc>
        <w:tc>
          <w:tcPr>
            <w:tcW w:w="14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34E64A0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1 931 917,43</w:t>
            </w:r>
          </w:p>
        </w:tc>
        <w:tc>
          <w:tcPr>
            <w:tcW w:w="15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1B3F30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2 272 480,10</w:t>
            </w:r>
          </w:p>
        </w:tc>
        <w:tc>
          <w:tcPr>
            <w:tcW w:w="1387"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F7FE5C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340 562,67</w:t>
            </w:r>
          </w:p>
        </w:tc>
        <w:tc>
          <w:tcPr>
            <w:tcW w:w="111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89EFC0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17,63%</w:t>
            </w:r>
          </w:p>
        </w:tc>
        <w:tc>
          <w:tcPr>
            <w:tcW w:w="14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63694B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-24 714,69</w:t>
            </w:r>
          </w:p>
        </w:tc>
      </w:tr>
      <w:tr w:rsidR="00FC73CE" w:rsidRPr="00866841" w14:paraId="60172614" w14:textId="77777777" w:rsidTr="00E178BE">
        <w:trPr>
          <w:trHeight w:val="727"/>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56522D3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Услуги по передаче электрической энергии по единой национальной электрической сети (плата ОАО "ФСК ЕЭС")</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299E4FB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1 195 510,51</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3965993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1 167 654,66</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09B3BC7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-27 855,85</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4F528AE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-2,33%</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2CA8BAE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-27 855,85</w:t>
            </w:r>
          </w:p>
        </w:tc>
      </w:tr>
      <w:tr w:rsidR="00FC73CE" w:rsidRPr="00866841" w14:paraId="269FE492"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731CB843"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Амортизация основных средств</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2FD5CAD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766 679,00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37D4691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772 843,60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6AD1356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6 164,60</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76FBAA2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0,80%</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2FBAA6D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69005426" w14:textId="77777777" w:rsidTr="00E178BE">
        <w:trPr>
          <w:trHeight w:val="251"/>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5F1073A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Отчисления на социальные нужды</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532AE5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378 106,30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5457B23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400 390,72</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435D146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22 284,42</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64E4187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5,89%</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1D8A984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2 098,39</w:t>
            </w:r>
          </w:p>
        </w:tc>
      </w:tr>
      <w:tr w:rsidR="00FC73CE" w:rsidRPr="00866841" w14:paraId="57EF1885" w14:textId="77777777" w:rsidTr="00E178BE">
        <w:trPr>
          <w:trHeight w:val="102"/>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4CA921C7"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Арендная плата</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F819F5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17 016,40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7AC9BFF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19 739,20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28D642E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2722,8</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3ED10ED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16,00%</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75339BD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-638,32</w:t>
            </w:r>
          </w:p>
        </w:tc>
      </w:tr>
      <w:tr w:rsidR="00FC73CE" w:rsidRPr="00866841" w14:paraId="32827D04"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0A8C78D1"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Налоги, в т.ч.</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4A039CE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129 168,40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07A62B0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-231 587,92</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0CCC488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-360 756,32</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1406953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-279,29%</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5B965D3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60 930,18</w:t>
            </w:r>
          </w:p>
        </w:tc>
      </w:tr>
      <w:tr w:rsidR="00FC73CE" w:rsidRPr="00866841" w14:paraId="5F7DAF0F"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5302D63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 -налог на землю</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2EE1256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0,00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0E64619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1,32</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3C01C0A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1,32</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A48300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2E67CF0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1,32</w:t>
            </w:r>
          </w:p>
        </w:tc>
      </w:tr>
      <w:tr w:rsidR="00FC73CE" w:rsidRPr="00866841" w14:paraId="263313A0"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73B1ADC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 -налог на имущество</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264E1F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85 621,60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733DBAF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77 517,78</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22396CD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-8 103,82</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10117B5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-9,46%</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09B6003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-8 517,21</w:t>
            </w:r>
          </w:p>
        </w:tc>
      </w:tr>
      <w:tr w:rsidR="00FC73CE" w:rsidRPr="00866841" w14:paraId="6012DBC1"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1084AC35"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lastRenderedPageBreak/>
              <w:t xml:space="preserve"> -налог на прибыль</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4CCF20E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41 777,00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412D375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-310 618,00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7EB1227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-352 395,00</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6C8497A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-843,51%</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35BAF34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69 815,83</w:t>
            </w:r>
          </w:p>
        </w:tc>
      </w:tr>
      <w:tr w:rsidR="00FC73CE" w:rsidRPr="00866841" w14:paraId="4DEDE7B0" w14:textId="77777777" w:rsidTr="00E178BE">
        <w:trPr>
          <w:trHeight w:val="510"/>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4E855E78"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 т.ч. текущий налог на прибыль (уплаченный)</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6D85F5E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4736EC9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111 592,83</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211E4E1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111 592,83</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2A7ADC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15C1FC0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111 592,83</w:t>
            </w:r>
          </w:p>
        </w:tc>
      </w:tr>
      <w:tr w:rsidR="00FC73CE" w:rsidRPr="00866841" w14:paraId="7FC0CCFB" w14:textId="77777777" w:rsidTr="00E178BE">
        <w:trPr>
          <w:trHeight w:val="540"/>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3ADE3AA8"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 -другие налоги и обязательные сборы и платежи (с расшифр.)</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7A7D123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1 769,80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2B30203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1 510,97</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704FE6C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-258,83</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4454EDC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-14,62%</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0932DFC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-369,76</w:t>
            </w:r>
          </w:p>
        </w:tc>
      </w:tr>
      <w:tr w:rsidR="00FC73CE" w:rsidRPr="00866841" w14:paraId="5DB541BD" w14:textId="77777777" w:rsidTr="00E178BE">
        <w:trPr>
          <w:trHeight w:val="507"/>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2284AFA6"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Выпадающие доходы от льготного ТП (п. 87 Основ ценообразования)</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57532D8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112 161,70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2D064CB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180 652,20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65B8E21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68 490,50</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00C56FC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61,06%</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315D273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26 714,40</w:t>
            </w:r>
          </w:p>
        </w:tc>
      </w:tr>
      <w:tr w:rsidR="00FC73CE" w:rsidRPr="00866841" w14:paraId="48DC8CD4" w14:textId="77777777" w:rsidTr="00E178BE">
        <w:trPr>
          <w:trHeight w:val="416"/>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0DA7EB2F"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Корректировка НВВ по итогам </w:t>
            </w:r>
            <w:smartTag w:uri="urn:schemas-microsoft-com:office:smarttags" w:element="metricconverter">
              <w:smartTagPr>
                <w:attr w:name="ProductID" w:val="2015 г"/>
              </w:smartTagPr>
              <w:r w:rsidRPr="00866841">
                <w:rPr>
                  <w:rFonts w:ascii="Myriad Pro" w:hAnsi="Myriad Pro"/>
                  <w:color w:val="000000"/>
                  <w:sz w:val="18"/>
                  <w:szCs w:val="18"/>
                </w:rPr>
                <w:t>2015 г</w:t>
              </w:r>
            </w:smartTag>
            <w:r w:rsidRPr="00866841">
              <w:rPr>
                <w:rFonts w:ascii="Myriad Pro" w:hAnsi="Myriad Pro"/>
                <w:color w:val="000000"/>
                <w:sz w:val="18"/>
                <w:szCs w:val="18"/>
              </w:rPr>
              <w: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7DF61B1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233 349,11</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6579A02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0602334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1D75808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3FD0D08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4BD07169" w14:textId="77777777" w:rsidTr="00EE2DA5">
        <w:trPr>
          <w:trHeight w:val="525"/>
          <w:jc w:val="center"/>
        </w:trPr>
        <w:tc>
          <w:tcPr>
            <w:tcW w:w="244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0138D4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Неподконтрольные расходы - всего</w:t>
            </w:r>
          </w:p>
        </w:tc>
        <w:tc>
          <w:tcPr>
            <w:tcW w:w="14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920156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2 831 991,42</w:t>
            </w:r>
          </w:p>
        </w:tc>
        <w:tc>
          <w:tcPr>
            <w:tcW w:w="15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EE272E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2 309 692,45</w:t>
            </w:r>
          </w:p>
        </w:tc>
        <w:tc>
          <w:tcPr>
            <w:tcW w:w="1387"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505FCBC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-522 298,97</w:t>
            </w:r>
          </w:p>
        </w:tc>
        <w:tc>
          <w:tcPr>
            <w:tcW w:w="111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618AD6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-18,44%</w:t>
            </w:r>
          </w:p>
        </w:tc>
        <w:tc>
          <w:tcPr>
            <w:tcW w:w="14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BC1907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61 275,82</w:t>
            </w:r>
          </w:p>
        </w:tc>
      </w:tr>
      <w:tr w:rsidR="00FC73CE" w:rsidRPr="00866841" w14:paraId="08CEEACA" w14:textId="77777777" w:rsidTr="00E178BE">
        <w:trPr>
          <w:trHeight w:val="35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169BA1F0"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Расходы по сомнительным долгам</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6BA0310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7B85C64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0</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5613E7C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54AEDB3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531C895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663617F2"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051202BB"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Услуги банков</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EFF6E0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482C5E2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6923E72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168F60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52B433D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5ADF2BB3"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44419261"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за пользование кредитом</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2299698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450 999,58</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7273500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91 788,09</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4CD184B7" w14:textId="77777777" w:rsidR="00FC73CE" w:rsidRPr="00866841" w:rsidRDefault="00FC73CE">
            <w:pPr>
              <w:spacing w:after="0"/>
              <w:jc w:val="right"/>
              <w:rPr>
                <w:rFonts w:ascii="Myriad Pro" w:hAnsi="Myriad Pro"/>
                <w:color w:val="000000"/>
                <w:sz w:val="18"/>
                <w:szCs w:val="18"/>
              </w:rPr>
            </w:pPr>
            <w:r w:rsidRPr="00866841">
              <w:rPr>
                <w:rFonts w:ascii="Myriad Pro" w:hAnsi="Myriad Pro"/>
                <w:color w:val="000000"/>
                <w:sz w:val="18"/>
                <w:szCs w:val="18"/>
              </w:rPr>
              <w:t>-359 211,48</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1CDD439D" w14:textId="77777777" w:rsidR="00FC73CE" w:rsidRPr="00866841" w:rsidRDefault="00FC73CE">
            <w:pPr>
              <w:spacing w:after="0"/>
              <w:jc w:val="right"/>
              <w:rPr>
                <w:rFonts w:ascii="Myriad Pro" w:hAnsi="Myriad Pro"/>
                <w:color w:val="000000"/>
                <w:sz w:val="18"/>
                <w:szCs w:val="18"/>
              </w:rPr>
            </w:pPr>
            <w:r w:rsidRPr="00866841">
              <w:rPr>
                <w:rFonts w:ascii="Myriad Pro" w:hAnsi="Myriad Pro"/>
                <w:color w:val="000000"/>
                <w:sz w:val="18"/>
                <w:szCs w:val="18"/>
              </w:rPr>
              <w:t>-79,65%</w:t>
            </w:r>
          </w:p>
        </w:tc>
        <w:tc>
          <w:tcPr>
            <w:tcW w:w="1434" w:type="dxa"/>
            <w:tcBorders>
              <w:top w:val="single" w:sz="4" w:space="0" w:color="auto"/>
              <w:left w:val="single" w:sz="4" w:space="0" w:color="auto"/>
              <w:bottom w:val="single" w:sz="4" w:space="0" w:color="auto"/>
              <w:right w:val="single" w:sz="4" w:space="0" w:color="auto"/>
            </w:tcBorders>
            <w:noWrap/>
            <w:vAlign w:val="center"/>
          </w:tcPr>
          <w:p w14:paraId="6F779D6C" w14:textId="77777777" w:rsidR="00FC73CE" w:rsidRPr="00866841" w:rsidRDefault="00FC73CE">
            <w:pPr>
              <w:spacing w:after="0" w:line="240" w:lineRule="auto"/>
              <w:jc w:val="right"/>
              <w:rPr>
                <w:rFonts w:ascii="Myriad Pro" w:hAnsi="Myriad Pro"/>
                <w:color w:val="000000"/>
                <w:sz w:val="18"/>
                <w:szCs w:val="18"/>
              </w:rPr>
            </w:pPr>
          </w:p>
        </w:tc>
      </w:tr>
      <w:tr w:rsidR="00FC73CE" w:rsidRPr="00866841" w14:paraId="7EC8941C" w14:textId="77777777" w:rsidTr="00E178BE">
        <w:trPr>
          <w:trHeight w:val="540"/>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3E9C486C"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Прибыль на поощрение и соц. развитие</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C931B4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8 283,40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0289FD3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8 502,91</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02C3BD9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219,51</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A4DDDF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2,65%</w:t>
            </w:r>
          </w:p>
        </w:tc>
        <w:tc>
          <w:tcPr>
            <w:tcW w:w="1434" w:type="dxa"/>
            <w:tcBorders>
              <w:top w:val="single" w:sz="4" w:space="0" w:color="auto"/>
              <w:left w:val="single" w:sz="4" w:space="0" w:color="auto"/>
              <w:bottom w:val="single" w:sz="4" w:space="0" w:color="auto"/>
              <w:right w:val="single" w:sz="4" w:space="0" w:color="auto"/>
            </w:tcBorders>
            <w:vAlign w:val="center"/>
          </w:tcPr>
          <w:p w14:paraId="08494AD5" w14:textId="77777777" w:rsidR="00FC73CE" w:rsidRPr="00866841" w:rsidRDefault="00FC73CE">
            <w:pPr>
              <w:spacing w:after="0" w:line="240" w:lineRule="auto"/>
              <w:jc w:val="right"/>
              <w:rPr>
                <w:rFonts w:ascii="Myriad Pro" w:hAnsi="Myriad Pro"/>
                <w:color w:val="000000"/>
                <w:sz w:val="18"/>
                <w:szCs w:val="18"/>
              </w:rPr>
            </w:pPr>
          </w:p>
        </w:tc>
      </w:tr>
      <w:tr w:rsidR="00FC73CE" w:rsidRPr="00866841" w14:paraId="4A6CE7C1"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6FE6E1FE"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Прибыль на прочие цели</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778B5C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70 047,02</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3CE33BE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279 991,80 </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747F1E1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4BB1F8C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vAlign w:val="center"/>
          </w:tcPr>
          <w:p w14:paraId="05A29CFA" w14:textId="77777777" w:rsidR="00FC73CE" w:rsidRPr="00866841" w:rsidRDefault="00FC73CE">
            <w:pPr>
              <w:spacing w:after="0" w:line="240" w:lineRule="auto"/>
              <w:jc w:val="right"/>
              <w:rPr>
                <w:rFonts w:ascii="Myriad Pro" w:hAnsi="Myriad Pro"/>
                <w:color w:val="000000"/>
                <w:sz w:val="18"/>
                <w:szCs w:val="18"/>
              </w:rPr>
            </w:pPr>
          </w:p>
        </w:tc>
      </w:tr>
      <w:tr w:rsidR="00FC73CE" w:rsidRPr="00866841" w14:paraId="31B61105" w14:textId="77777777" w:rsidTr="00E178BE">
        <w:trPr>
          <w:trHeight w:val="31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4F03B526"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Корректировка в связи с неисполнением инвест.программы</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5C494B1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-735 104,60</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02D1CA5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454BDBB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0A390E9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49F0B0A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0FEAFCDD" w14:textId="77777777" w:rsidTr="00EE2DA5">
        <w:trPr>
          <w:trHeight w:val="315"/>
          <w:jc w:val="center"/>
        </w:trPr>
        <w:tc>
          <w:tcPr>
            <w:tcW w:w="244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hideMark/>
          </w:tcPr>
          <w:p w14:paraId="30B7CD8D"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Итого расходы на содержание сетей*</w:t>
            </w:r>
          </w:p>
        </w:tc>
        <w:tc>
          <w:tcPr>
            <w:tcW w:w="14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65560CF"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4 558 134,25</w:t>
            </w:r>
          </w:p>
        </w:tc>
        <w:tc>
          <w:tcPr>
            <w:tcW w:w="15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46F9CB8"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4 962 455,35</w:t>
            </w:r>
          </w:p>
        </w:tc>
        <w:tc>
          <w:tcPr>
            <w:tcW w:w="1387"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8DC2F8A" w14:textId="77777777" w:rsidR="00FC73CE" w:rsidRPr="00866841" w:rsidRDefault="00FC73CE">
            <w:pPr>
              <w:spacing w:after="0"/>
              <w:jc w:val="right"/>
              <w:rPr>
                <w:rFonts w:ascii="Myriad Pro" w:hAnsi="Myriad Pro"/>
                <w:b/>
                <w:color w:val="000000"/>
                <w:sz w:val="18"/>
                <w:szCs w:val="18"/>
              </w:rPr>
            </w:pPr>
            <w:r w:rsidRPr="00866841">
              <w:rPr>
                <w:rFonts w:ascii="Myriad Pro" w:hAnsi="Myriad Pro"/>
                <w:b/>
                <w:color w:val="000000"/>
                <w:sz w:val="18"/>
                <w:szCs w:val="18"/>
              </w:rPr>
              <w:t>404 321,11</w:t>
            </w:r>
          </w:p>
        </w:tc>
        <w:tc>
          <w:tcPr>
            <w:tcW w:w="111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2187BCE" w14:textId="77777777" w:rsidR="00FC73CE" w:rsidRPr="00866841" w:rsidRDefault="00FC73CE">
            <w:pPr>
              <w:spacing w:after="0"/>
              <w:jc w:val="right"/>
              <w:rPr>
                <w:rFonts w:ascii="Myriad Pro" w:hAnsi="Myriad Pro"/>
                <w:b/>
                <w:color w:val="000000"/>
                <w:sz w:val="18"/>
                <w:szCs w:val="18"/>
              </w:rPr>
            </w:pPr>
            <w:r w:rsidRPr="00866841">
              <w:rPr>
                <w:rFonts w:ascii="Myriad Pro" w:hAnsi="Myriad Pro"/>
                <w:b/>
                <w:color w:val="000000"/>
                <w:sz w:val="18"/>
                <w:szCs w:val="18"/>
              </w:rPr>
              <w:t>8,87%</w:t>
            </w:r>
          </w:p>
        </w:tc>
        <w:tc>
          <w:tcPr>
            <w:tcW w:w="14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05249EE"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-404 321,11</w:t>
            </w:r>
          </w:p>
        </w:tc>
      </w:tr>
      <w:tr w:rsidR="00FC73CE" w:rsidRPr="00866841" w14:paraId="7F6C927C" w14:textId="77777777" w:rsidTr="00E178BE">
        <w:trPr>
          <w:trHeight w:val="375"/>
          <w:jc w:val="center"/>
        </w:trPr>
        <w:tc>
          <w:tcPr>
            <w:tcW w:w="2449" w:type="dxa"/>
            <w:tcBorders>
              <w:top w:val="single" w:sz="4" w:space="0" w:color="auto"/>
              <w:left w:val="single" w:sz="4" w:space="0" w:color="auto"/>
              <w:bottom w:val="single" w:sz="4" w:space="0" w:color="auto"/>
              <w:right w:val="single" w:sz="4" w:space="0" w:color="auto"/>
            </w:tcBorders>
            <w:vAlign w:val="bottom"/>
            <w:hideMark/>
          </w:tcPr>
          <w:p w14:paraId="44F3761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Из них без учета сглаживания</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4B07097B" w14:textId="77777777" w:rsidR="00FC73CE" w:rsidRPr="00866841" w:rsidRDefault="00FC73CE">
            <w:pPr>
              <w:spacing w:after="0"/>
              <w:jc w:val="right"/>
              <w:rPr>
                <w:rFonts w:ascii="Myriad Pro" w:hAnsi="Myriad Pro" w:cs="Arial"/>
                <w:i/>
                <w:iCs/>
                <w:color w:val="000000"/>
                <w:sz w:val="18"/>
                <w:szCs w:val="18"/>
              </w:rPr>
            </w:pPr>
            <w:r w:rsidRPr="00866841">
              <w:rPr>
                <w:rFonts w:ascii="Myriad Pro" w:hAnsi="Myriad Pro" w:cs="Arial"/>
                <w:i/>
                <w:iCs/>
                <w:color w:val="000000"/>
                <w:sz w:val="18"/>
                <w:szCs w:val="18"/>
              </w:rPr>
              <w:t>5 059 889,74</w:t>
            </w:r>
          </w:p>
        </w:tc>
        <w:tc>
          <w:tcPr>
            <w:tcW w:w="1540" w:type="dxa"/>
            <w:tcBorders>
              <w:top w:val="single" w:sz="4" w:space="0" w:color="auto"/>
              <w:left w:val="single" w:sz="4" w:space="0" w:color="auto"/>
              <w:bottom w:val="single" w:sz="4" w:space="0" w:color="auto"/>
              <w:right w:val="single" w:sz="4" w:space="0" w:color="auto"/>
            </w:tcBorders>
            <w:noWrap/>
            <w:vAlign w:val="center"/>
            <w:hideMark/>
          </w:tcPr>
          <w:p w14:paraId="68039071" w14:textId="77777777" w:rsidR="00FC73CE" w:rsidRPr="00866841" w:rsidRDefault="00FC73CE">
            <w:pPr>
              <w:spacing w:after="0"/>
              <w:jc w:val="right"/>
              <w:rPr>
                <w:rFonts w:ascii="Myriad Pro" w:hAnsi="Myriad Pro" w:cs="Arial"/>
                <w:i/>
                <w:iCs/>
                <w:color w:val="000000"/>
                <w:sz w:val="18"/>
                <w:szCs w:val="18"/>
              </w:rPr>
            </w:pPr>
            <w:r w:rsidRPr="00866841">
              <w:rPr>
                <w:rFonts w:ascii="Myriad Pro" w:hAnsi="Myriad Pro" w:cs="Arial"/>
                <w:i/>
                <w:iCs/>
                <w:color w:val="000000"/>
                <w:sz w:val="18"/>
                <w:szCs w:val="18"/>
              </w:rPr>
              <w:t>4 962 455,35</w:t>
            </w:r>
          </w:p>
        </w:tc>
        <w:tc>
          <w:tcPr>
            <w:tcW w:w="1387" w:type="dxa"/>
            <w:tcBorders>
              <w:top w:val="single" w:sz="4" w:space="0" w:color="auto"/>
              <w:left w:val="single" w:sz="4" w:space="0" w:color="auto"/>
              <w:bottom w:val="single" w:sz="4" w:space="0" w:color="auto"/>
              <w:right w:val="single" w:sz="4" w:space="0" w:color="auto"/>
            </w:tcBorders>
            <w:noWrap/>
            <w:vAlign w:val="center"/>
            <w:hideMark/>
          </w:tcPr>
          <w:p w14:paraId="6BC93A4E" w14:textId="77777777" w:rsidR="00FC73CE" w:rsidRPr="00866841" w:rsidRDefault="00FC73CE">
            <w:pPr>
              <w:spacing w:after="0"/>
              <w:jc w:val="right"/>
              <w:rPr>
                <w:rFonts w:ascii="Myriad Pro" w:hAnsi="Myriad Pro" w:cs="Arial"/>
                <w:i/>
                <w:iCs/>
                <w:color w:val="000000"/>
                <w:sz w:val="18"/>
                <w:szCs w:val="18"/>
              </w:rPr>
            </w:pPr>
            <w:r w:rsidRPr="00866841">
              <w:rPr>
                <w:rFonts w:ascii="Myriad Pro" w:hAnsi="Myriad Pro" w:cs="Arial"/>
                <w:i/>
                <w:iCs/>
                <w:color w:val="000000"/>
                <w:sz w:val="18"/>
                <w:szCs w:val="18"/>
              </w:rPr>
              <w:t>-97 434,38</w:t>
            </w:r>
          </w:p>
        </w:tc>
        <w:tc>
          <w:tcPr>
            <w:tcW w:w="1119" w:type="dxa"/>
            <w:tcBorders>
              <w:top w:val="single" w:sz="4" w:space="0" w:color="auto"/>
              <w:left w:val="single" w:sz="4" w:space="0" w:color="auto"/>
              <w:bottom w:val="single" w:sz="4" w:space="0" w:color="auto"/>
              <w:right w:val="single" w:sz="4" w:space="0" w:color="auto"/>
            </w:tcBorders>
            <w:noWrap/>
            <w:vAlign w:val="center"/>
            <w:hideMark/>
          </w:tcPr>
          <w:p w14:paraId="21CEBAD3" w14:textId="77777777" w:rsidR="00FC73CE" w:rsidRPr="00866841" w:rsidRDefault="00FC73CE">
            <w:pPr>
              <w:spacing w:after="0"/>
              <w:jc w:val="right"/>
              <w:rPr>
                <w:rFonts w:ascii="Myriad Pro" w:hAnsi="Myriad Pro" w:cs="Arial"/>
                <w:i/>
                <w:iCs/>
                <w:color w:val="000000"/>
                <w:sz w:val="18"/>
                <w:szCs w:val="18"/>
              </w:rPr>
            </w:pPr>
            <w:r w:rsidRPr="00866841">
              <w:rPr>
                <w:rFonts w:ascii="Myriad Pro" w:hAnsi="Myriad Pro" w:cs="Arial"/>
                <w:i/>
                <w:iCs/>
                <w:color w:val="000000"/>
                <w:sz w:val="18"/>
                <w:szCs w:val="18"/>
              </w:rPr>
              <w:t>-1,93%</w:t>
            </w:r>
          </w:p>
        </w:tc>
        <w:tc>
          <w:tcPr>
            <w:tcW w:w="1434" w:type="dxa"/>
            <w:tcBorders>
              <w:top w:val="single" w:sz="4" w:space="0" w:color="auto"/>
              <w:left w:val="single" w:sz="4" w:space="0" w:color="auto"/>
              <w:bottom w:val="single" w:sz="4" w:space="0" w:color="auto"/>
              <w:right w:val="single" w:sz="4" w:space="0" w:color="auto"/>
            </w:tcBorders>
            <w:noWrap/>
            <w:vAlign w:val="center"/>
            <w:hideMark/>
          </w:tcPr>
          <w:p w14:paraId="12E1E72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407E6E3F" w14:textId="77777777" w:rsidTr="00E178BE">
        <w:trPr>
          <w:trHeight w:val="687"/>
          <w:jc w:val="center"/>
        </w:trPr>
        <w:tc>
          <w:tcPr>
            <w:tcW w:w="24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C936A"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Расходы на оплату услуг смежных ТСО по индивидуальным тарифам всего, в том числе</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F0006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529 080,43</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D5B4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494 105,83</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358B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-34 974,61</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EEE2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-6,61%</w:t>
            </w:r>
          </w:p>
        </w:tc>
        <w:tc>
          <w:tcPr>
            <w:tcW w:w="1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2EBD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510AA542" w14:textId="77777777" w:rsidTr="00E178BE">
        <w:trPr>
          <w:trHeight w:val="787"/>
          <w:jc w:val="center"/>
        </w:trPr>
        <w:tc>
          <w:tcPr>
            <w:tcW w:w="24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84A51"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Расходы на оплату нормативных (технологических) потерь электрической энергии (мощности) РСК</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7E0B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1 422 543,42</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3A2E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1 380 471,67</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DE93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-42 071,75</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7ABC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-2,96%</w:t>
            </w:r>
          </w:p>
        </w:tc>
        <w:tc>
          <w:tcPr>
            <w:tcW w:w="1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25ED3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79 702,42</w:t>
            </w:r>
          </w:p>
        </w:tc>
      </w:tr>
      <w:tr w:rsidR="00FC73CE" w:rsidRPr="00866841" w14:paraId="49DDB96E" w14:textId="77777777" w:rsidTr="00EE2DA5">
        <w:trPr>
          <w:trHeight w:val="495"/>
          <w:jc w:val="center"/>
        </w:trPr>
        <w:tc>
          <w:tcPr>
            <w:tcW w:w="244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072B0FE"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ИТОГО НВВ котловая</w:t>
            </w:r>
          </w:p>
        </w:tc>
        <w:tc>
          <w:tcPr>
            <w:tcW w:w="14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AFCB5D8"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6 509 758,10</w:t>
            </w:r>
          </w:p>
        </w:tc>
        <w:tc>
          <w:tcPr>
            <w:tcW w:w="15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BD91ACC"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6 837 032,85</w:t>
            </w:r>
          </w:p>
        </w:tc>
        <w:tc>
          <w:tcPr>
            <w:tcW w:w="1387"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52E603B6" w14:textId="77777777" w:rsidR="00FC73CE" w:rsidRPr="00866841" w:rsidRDefault="00FC73CE">
            <w:pPr>
              <w:spacing w:after="0"/>
              <w:jc w:val="right"/>
              <w:rPr>
                <w:rFonts w:ascii="Myriad Pro" w:hAnsi="Myriad Pro"/>
                <w:b/>
                <w:color w:val="000000"/>
                <w:sz w:val="18"/>
                <w:szCs w:val="18"/>
              </w:rPr>
            </w:pPr>
            <w:r w:rsidRPr="00866841">
              <w:rPr>
                <w:rFonts w:ascii="Myriad Pro" w:hAnsi="Myriad Pro"/>
                <w:b/>
                <w:color w:val="000000"/>
                <w:sz w:val="18"/>
                <w:szCs w:val="18"/>
              </w:rPr>
              <w:t>327 274,74</w:t>
            </w:r>
          </w:p>
        </w:tc>
        <w:tc>
          <w:tcPr>
            <w:tcW w:w="111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5D2943D8" w14:textId="77777777" w:rsidR="00FC73CE" w:rsidRPr="00866841" w:rsidRDefault="00FC73CE">
            <w:pPr>
              <w:spacing w:after="0"/>
              <w:jc w:val="right"/>
              <w:rPr>
                <w:rFonts w:ascii="Myriad Pro" w:hAnsi="Myriad Pro"/>
                <w:b/>
                <w:color w:val="000000"/>
                <w:sz w:val="18"/>
                <w:szCs w:val="18"/>
              </w:rPr>
            </w:pPr>
            <w:r w:rsidRPr="00866841">
              <w:rPr>
                <w:rFonts w:ascii="Myriad Pro" w:hAnsi="Myriad Pro"/>
                <w:b/>
                <w:color w:val="000000"/>
                <w:sz w:val="18"/>
                <w:szCs w:val="18"/>
              </w:rPr>
              <w:t>5,03%</w:t>
            </w:r>
          </w:p>
        </w:tc>
        <w:tc>
          <w:tcPr>
            <w:tcW w:w="14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31C906F" w14:textId="77777777" w:rsidR="00FC73CE" w:rsidRPr="00866841" w:rsidRDefault="00FC73CE">
            <w:pPr>
              <w:spacing w:after="0" w:line="240" w:lineRule="auto"/>
              <w:jc w:val="right"/>
              <w:rPr>
                <w:rFonts w:ascii="Myriad Pro" w:hAnsi="Myriad Pro"/>
                <w:b/>
                <w:color w:val="000000"/>
                <w:sz w:val="18"/>
                <w:szCs w:val="18"/>
              </w:rPr>
            </w:pPr>
            <w:r w:rsidRPr="00866841">
              <w:rPr>
                <w:rFonts w:ascii="Myriad Pro" w:hAnsi="Myriad Pro"/>
                <w:b/>
                <w:color w:val="000000"/>
                <w:sz w:val="18"/>
                <w:szCs w:val="18"/>
              </w:rPr>
              <w:t>-288 084,57</w:t>
            </w:r>
          </w:p>
        </w:tc>
      </w:tr>
    </w:tbl>
    <w:p w14:paraId="5A1F9943" w14:textId="77777777" w:rsidR="00FC73CE" w:rsidRPr="00EE2DA5" w:rsidRDefault="00FC73CE" w:rsidP="00E178BE">
      <w:pPr>
        <w:spacing w:after="0" w:line="360" w:lineRule="auto"/>
        <w:ind w:firstLine="567"/>
        <w:contextualSpacing/>
        <w:jc w:val="both"/>
        <w:rPr>
          <w:rFonts w:ascii="Myriad Pro" w:hAnsi="Myriad Pro"/>
          <w:i/>
          <w:iCs/>
          <w:color w:val="000000"/>
          <w:sz w:val="20"/>
          <w:szCs w:val="20"/>
        </w:rPr>
      </w:pPr>
      <w:r w:rsidRPr="00EE2DA5">
        <w:rPr>
          <w:rFonts w:ascii="Myriad Pro" w:hAnsi="Myriad Pro"/>
          <w:i/>
          <w:iCs/>
          <w:color w:val="000000"/>
          <w:sz w:val="20"/>
          <w:szCs w:val="20"/>
        </w:rPr>
        <w:t>* - без учета корректировок по показателям надежности и качества, по исполнению инвестиционной программы, прочих корректировок (по итогам прошлых лет)</w:t>
      </w:r>
    </w:p>
    <w:p w14:paraId="09477330"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по филиалу ПАО «МРСК Сибири»-«Читаэнерго» фактические расходы на содержание сетей составили 4 962 455,35 тыс. руб., что на 404 321,11 тыс. руб. (на 8,87%) выше утвержденного уровня. Без учета влияния корректировок НВВ по итогам </w:t>
      </w:r>
      <w:smartTag w:uri="urn:schemas-microsoft-com:office:smarttags" w:element="metricconverter">
        <w:smartTagPr>
          <w:attr w:name="ProductID" w:val="2015 г"/>
        </w:smartTagPr>
        <w:r w:rsidRPr="00866841">
          <w:rPr>
            <w:rFonts w:ascii="Myriad Pro" w:hAnsi="Myriad Pro"/>
            <w:color w:val="000000"/>
            <w:sz w:val="26"/>
            <w:szCs w:val="26"/>
          </w:rPr>
          <w:t>2015 г</w:t>
        </w:r>
      </w:smartTag>
      <w:r w:rsidRPr="00866841">
        <w:rPr>
          <w:rFonts w:ascii="Myriad Pro" w:hAnsi="Myriad Pro"/>
          <w:color w:val="000000"/>
          <w:sz w:val="26"/>
          <w:szCs w:val="26"/>
        </w:rPr>
        <w:t>. (233 349,11 тыс. руб., -735 104,60 тыс. руб.) фактические расходы на содержание сетей ниже планового уровня на 97 434,38 тыс. руб. (на 1,93%).</w:t>
      </w:r>
    </w:p>
    <w:p w14:paraId="151AB5BB"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В 2017 году наблюдается превышение фактических операционных расходов филиала ПАО «МРСК Сибири»-«Читаэнерго» над плановыми затратами, учтенными при формировании НВВ на 2017 год.</w:t>
      </w:r>
    </w:p>
    <w:p w14:paraId="3CBA90BD" w14:textId="77777777" w:rsidR="00FC73CE" w:rsidRPr="00866841" w:rsidRDefault="00FC73CE" w:rsidP="00FC73CE">
      <w:pPr>
        <w:spacing w:after="0" w:line="360" w:lineRule="auto"/>
        <w:contextualSpacing/>
        <w:jc w:val="center"/>
        <w:rPr>
          <w:rFonts w:ascii="Myriad Pro" w:hAnsi="Myriad Pro"/>
          <w:b/>
          <w:bCs/>
          <w:szCs w:val="26"/>
        </w:rPr>
      </w:pPr>
      <w:r w:rsidRPr="00866841">
        <w:rPr>
          <w:rFonts w:ascii="Myriad Pro" w:hAnsi="Myriad Pro"/>
          <w:b/>
          <w:bCs/>
          <w:szCs w:val="26"/>
        </w:rPr>
        <w:t xml:space="preserve">Фактические операционные расходы за </w:t>
      </w:r>
      <w:smartTag w:uri="urn:schemas-microsoft-com:office:smarttags" w:element="metricconverter">
        <w:smartTagPr>
          <w:attr w:name="ProductID" w:val="2017 г"/>
        </w:smartTagPr>
        <w:r w:rsidRPr="00866841">
          <w:rPr>
            <w:rFonts w:ascii="Myriad Pro" w:hAnsi="Myriad Pro"/>
            <w:b/>
            <w:bCs/>
            <w:szCs w:val="26"/>
          </w:rPr>
          <w:t>2017 г</w:t>
        </w:r>
        <w:r w:rsidR="005779EF" w:rsidRPr="00866841">
          <w:rPr>
            <w:rFonts w:ascii="Myriad Pro" w:hAnsi="Myriad Pro"/>
            <w:b/>
            <w:bCs/>
            <w:szCs w:val="26"/>
          </w:rPr>
          <w:t>од</w:t>
        </w:r>
      </w:smartTag>
      <w:r w:rsidRPr="00866841">
        <w:rPr>
          <w:rFonts w:ascii="Myriad Pro" w:hAnsi="Myriad Pro"/>
          <w:b/>
          <w:bCs/>
          <w:szCs w:val="26"/>
        </w:rPr>
        <w:t>, тыс. руб.</w:t>
      </w:r>
    </w:p>
    <w:tbl>
      <w:tblPr>
        <w:tblW w:w="9520" w:type="dxa"/>
        <w:tblInd w:w="98" w:type="dxa"/>
        <w:tblLook w:val="04A0" w:firstRow="1" w:lastRow="0" w:firstColumn="1" w:lastColumn="0" w:noHBand="0" w:noVBand="1"/>
      </w:tblPr>
      <w:tblGrid>
        <w:gridCol w:w="3180"/>
        <w:gridCol w:w="1720"/>
        <w:gridCol w:w="1548"/>
        <w:gridCol w:w="1713"/>
        <w:gridCol w:w="1359"/>
      </w:tblGrid>
      <w:tr w:rsidR="00FC73CE" w:rsidRPr="00866841" w14:paraId="2B520613" w14:textId="77777777" w:rsidTr="005779EF">
        <w:trPr>
          <w:trHeight w:val="463"/>
        </w:trPr>
        <w:tc>
          <w:tcPr>
            <w:tcW w:w="3180" w:type="dxa"/>
            <w:vMerge w:val="restart"/>
            <w:tcBorders>
              <w:top w:val="single" w:sz="8" w:space="0" w:color="FFFFFF"/>
              <w:left w:val="single" w:sz="8" w:space="0" w:color="FFFFFF"/>
              <w:bottom w:val="single" w:sz="4" w:space="0" w:color="auto"/>
              <w:right w:val="single" w:sz="8" w:space="0" w:color="FFFFFF"/>
            </w:tcBorders>
            <w:shd w:val="clear" w:color="auto" w:fill="4F6228"/>
            <w:vAlign w:val="center"/>
            <w:hideMark/>
          </w:tcPr>
          <w:p w14:paraId="5C4F7947"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Наименование показателя</w:t>
            </w:r>
          </w:p>
        </w:tc>
        <w:tc>
          <w:tcPr>
            <w:tcW w:w="1720" w:type="dxa"/>
            <w:tcBorders>
              <w:top w:val="single" w:sz="8" w:space="0" w:color="FFFFFF"/>
              <w:left w:val="nil"/>
              <w:bottom w:val="nil"/>
              <w:right w:val="single" w:sz="8" w:space="0" w:color="FFFFFF"/>
            </w:tcBorders>
            <w:shd w:val="clear" w:color="auto" w:fill="4F6228"/>
            <w:vAlign w:val="center"/>
            <w:hideMark/>
          </w:tcPr>
          <w:p w14:paraId="6FEC71BB"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 xml:space="preserve">утверждено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 xml:space="preserve">. </w:t>
            </w:r>
          </w:p>
        </w:tc>
        <w:tc>
          <w:tcPr>
            <w:tcW w:w="1548" w:type="dxa"/>
            <w:tcBorders>
              <w:top w:val="single" w:sz="8" w:space="0" w:color="FFFFFF"/>
              <w:left w:val="nil"/>
              <w:bottom w:val="single" w:sz="8" w:space="0" w:color="FFFFFF"/>
              <w:right w:val="nil"/>
            </w:tcBorders>
            <w:shd w:val="clear" w:color="auto" w:fill="4F6228"/>
            <w:noWrap/>
            <w:vAlign w:val="center"/>
            <w:hideMark/>
          </w:tcPr>
          <w:p w14:paraId="5CD40413"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 xml:space="preserve">факт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 тыс. руб.</w:t>
            </w:r>
          </w:p>
        </w:tc>
        <w:tc>
          <w:tcPr>
            <w:tcW w:w="3072" w:type="dxa"/>
            <w:gridSpan w:val="2"/>
            <w:tcBorders>
              <w:top w:val="single" w:sz="8" w:space="0" w:color="FFFFFF"/>
              <w:left w:val="nil"/>
              <w:bottom w:val="single" w:sz="8" w:space="0" w:color="FFFFFF"/>
              <w:right w:val="single" w:sz="8" w:space="0" w:color="FFFFFF"/>
            </w:tcBorders>
            <w:shd w:val="clear" w:color="auto" w:fill="4F6228"/>
            <w:vAlign w:val="center"/>
            <w:hideMark/>
          </w:tcPr>
          <w:p w14:paraId="4CAD3188" w14:textId="77777777" w:rsidR="00FC73CE" w:rsidRPr="00866841" w:rsidRDefault="00FC73CE">
            <w:pPr>
              <w:spacing w:after="0" w:line="240" w:lineRule="auto"/>
              <w:jc w:val="center"/>
              <w:rPr>
                <w:rFonts w:ascii="Myriad Pro" w:hAnsi="Myriad Pro"/>
                <w:b/>
                <w:bCs/>
                <w:color w:val="FFFFFF"/>
                <w:sz w:val="18"/>
                <w:szCs w:val="18"/>
              </w:rPr>
            </w:pPr>
            <w:r w:rsidRPr="00866841">
              <w:rPr>
                <w:rFonts w:ascii="Myriad Pro" w:hAnsi="Myriad Pro"/>
                <w:b/>
                <w:bCs/>
                <w:color w:val="FFFFFF"/>
                <w:sz w:val="18"/>
                <w:szCs w:val="18"/>
              </w:rPr>
              <w:t>Отклонение фактических расходов от утвержденного уровня</w:t>
            </w:r>
          </w:p>
        </w:tc>
      </w:tr>
      <w:tr w:rsidR="00FC73CE" w:rsidRPr="00866841" w14:paraId="18EA41EC" w14:textId="77777777" w:rsidTr="00FC73CE">
        <w:trPr>
          <w:trHeight w:val="780"/>
        </w:trPr>
        <w:tc>
          <w:tcPr>
            <w:tcW w:w="0" w:type="auto"/>
            <w:vMerge/>
            <w:tcBorders>
              <w:top w:val="single" w:sz="8" w:space="0" w:color="FFFFFF"/>
              <w:left w:val="single" w:sz="8" w:space="0" w:color="FFFFFF"/>
              <w:bottom w:val="single" w:sz="4" w:space="0" w:color="auto"/>
              <w:right w:val="single" w:sz="8" w:space="0" w:color="FFFFFF"/>
            </w:tcBorders>
            <w:vAlign w:val="center"/>
            <w:hideMark/>
          </w:tcPr>
          <w:p w14:paraId="04BFCE50" w14:textId="77777777" w:rsidR="00FC73CE" w:rsidRPr="00866841" w:rsidRDefault="00FC73CE">
            <w:pPr>
              <w:spacing w:after="0" w:line="240" w:lineRule="auto"/>
              <w:rPr>
                <w:rFonts w:ascii="Myriad Pro" w:hAnsi="Myriad Pro"/>
                <w:b/>
                <w:bCs/>
                <w:color w:val="FFFFFF"/>
                <w:sz w:val="18"/>
                <w:szCs w:val="18"/>
              </w:rPr>
            </w:pPr>
          </w:p>
        </w:tc>
        <w:tc>
          <w:tcPr>
            <w:tcW w:w="1720" w:type="dxa"/>
            <w:tcBorders>
              <w:top w:val="nil"/>
              <w:left w:val="nil"/>
              <w:bottom w:val="single" w:sz="4" w:space="0" w:color="auto"/>
              <w:right w:val="single" w:sz="8" w:space="0" w:color="FFFFFF"/>
            </w:tcBorders>
            <w:shd w:val="clear" w:color="auto" w:fill="4F6228"/>
            <w:noWrap/>
            <w:vAlign w:val="center"/>
            <w:hideMark/>
          </w:tcPr>
          <w:p w14:paraId="4D5A8A82"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тыс. руб.</w:t>
            </w:r>
          </w:p>
        </w:tc>
        <w:tc>
          <w:tcPr>
            <w:tcW w:w="1548" w:type="dxa"/>
            <w:tcBorders>
              <w:top w:val="nil"/>
              <w:left w:val="nil"/>
              <w:bottom w:val="single" w:sz="4" w:space="0" w:color="auto"/>
              <w:right w:val="single" w:sz="8" w:space="0" w:color="FFFFFF"/>
            </w:tcBorders>
            <w:shd w:val="clear" w:color="auto" w:fill="4F6228"/>
            <w:vAlign w:val="center"/>
            <w:hideMark/>
          </w:tcPr>
          <w:p w14:paraId="258086F4"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по данным Филиала (таблица 2.26)</w:t>
            </w:r>
          </w:p>
        </w:tc>
        <w:tc>
          <w:tcPr>
            <w:tcW w:w="1713" w:type="dxa"/>
            <w:tcBorders>
              <w:top w:val="nil"/>
              <w:left w:val="nil"/>
              <w:bottom w:val="single" w:sz="4" w:space="0" w:color="auto"/>
              <w:right w:val="single" w:sz="8" w:space="0" w:color="FFFFFF"/>
            </w:tcBorders>
            <w:shd w:val="clear" w:color="auto" w:fill="4F6228"/>
            <w:noWrap/>
            <w:vAlign w:val="center"/>
            <w:hideMark/>
          </w:tcPr>
          <w:p w14:paraId="4EC5FD6E"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Тыс. руб.</w:t>
            </w:r>
          </w:p>
        </w:tc>
        <w:tc>
          <w:tcPr>
            <w:tcW w:w="1359" w:type="dxa"/>
            <w:tcBorders>
              <w:top w:val="nil"/>
              <w:left w:val="nil"/>
              <w:bottom w:val="single" w:sz="4" w:space="0" w:color="auto"/>
              <w:right w:val="single" w:sz="8" w:space="0" w:color="FFFFFF"/>
            </w:tcBorders>
            <w:shd w:val="clear" w:color="auto" w:fill="4F6228"/>
            <w:noWrap/>
            <w:vAlign w:val="center"/>
            <w:hideMark/>
          </w:tcPr>
          <w:p w14:paraId="1C98470B"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w:t>
            </w:r>
          </w:p>
        </w:tc>
      </w:tr>
      <w:tr w:rsidR="00FC73CE" w:rsidRPr="00866841" w14:paraId="30A3853F" w14:textId="77777777" w:rsidTr="00FC73CE">
        <w:trPr>
          <w:trHeight w:val="315"/>
        </w:trPr>
        <w:tc>
          <w:tcPr>
            <w:tcW w:w="3180" w:type="dxa"/>
            <w:tcBorders>
              <w:top w:val="single" w:sz="4" w:space="0" w:color="auto"/>
              <w:left w:val="single" w:sz="4" w:space="0" w:color="auto"/>
              <w:bottom w:val="single" w:sz="4" w:space="0" w:color="auto"/>
              <w:right w:val="single" w:sz="4" w:space="0" w:color="auto"/>
            </w:tcBorders>
            <w:vAlign w:val="bottom"/>
            <w:hideMark/>
          </w:tcPr>
          <w:p w14:paraId="6DEFB4CD"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Сырье и основные материалы</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1FF813E9"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275 660,02</w:t>
            </w:r>
          </w:p>
        </w:tc>
        <w:tc>
          <w:tcPr>
            <w:tcW w:w="1548" w:type="dxa"/>
            <w:tcBorders>
              <w:top w:val="single" w:sz="4" w:space="0" w:color="auto"/>
              <w:left w:val="single" w:sz="4" w:space="0" w:color="auto"/>
              <w:bottom w:val="single" w:sz="4" w:space="0" w:color="auto"/>
              <w:right w:val="single" w:sz="4" w:space="0" w:color="auto"/>
            </w:tcBorders>
            <w:noWrap/>
            <w:vAlign w:val="bottom"/>
            <w:hideMark/>
          </w:tcPr>
          <w:p w14:paraId="0B2099CE"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326 346,30</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7CB9243C"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50 686,28</w:t>
            </w:r>
          </w:p>
        </w:tc>
        <w:tc>
          <w:tcPr>
            <w:tcW w:w="1359" w:type="dxa"/>
            <w:tcBorders>
              <w:top w:val="single" w:sz="4" w:space="0" w:color="auto"/>
              <w:left w:val="single" w:sz="4" w:space="0" w:color="auto"/>
              <w:bottom w:val="single" w:sz="4" w:space="0" w:color="auto"/>
              <w:right w:val="single" w:sz="4" w:space="0" w:color="auto"/>
            </w:tcBorders>
            <w:noWrap/>
            <w:vAlign w:val="bottom"/>
            <w:hideMark/>
          </w:tcPr>
          <w:p w14:paraId="65B01F09"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18,39%</w:t>
            </w:r>
          </w:p>
        </w:tc>
      </w:tr>
      <w:tr w:rsidR="00FC73CE" w:rsidRPr="00866841" w14:paraId="06ABF02F" w14:textId="77777777" w:rsidTr="00FC73CE">
        <w:trPr>
          <w:trHeight w:val="540"/>
        </w:trPr>
        <w:tc>
          <w:tcPr>
            <w:tcW w:w="3180" w:type="dxa"/>
            <w:tcBorders>
              <w:top w:val="single" w:sz="4" w:space="0" w:color="auto"/>
              <w:left w:val="single" w:sz="4" w:space="0" w:color="auto"/>
              <w:bottom w:val="single" w:sz="4" w:space="0" w:color="auto"/>
              <w:right w:val="single" w:sz="4" w:space="0" w:color="auto"/>
            </w:tcBorders>
            <w:vAlign w:val="bottom"/>
            <w:hideMark/>
          </w:tcPr>
          <w:p w14:paraId="0C3B87B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Работы и услуги производственного характера</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62D282C5"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67 967,43</w:t>
            </w:r>
          </w:p>
        </w:tc>
        <w:tc>
          <w:tcPr>
            <w:tcW w:w="1548" w:type="dxa"/>
            <w:tcBorders>
              <w:top w:val="single" w:sz="4" w:space="0" w:color="auto"/>
              <w:left w:val="single" w:sz="4" w:space="0" w:color="auto"/>
              <w:bottom w:val="single" w:sz="4" w:space="0" w:color="auto"/>
              <w:right w:val="single" w:sz="4" w:space="0" w:color="auto"/>
            </w:tcBorders>
            <w:noWrap/>
            <w:vAlign w:val="bottom"/>
            <w:hideMark/>
          </w:tcPr>
          <w:p w14:paraId="40EFB31B"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40 592,20</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46B6F018"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-27 375,23</w:t>
            </w:r>
          </w:p>
        </w:tc>
        <w:tc>
          <w:tcPr>
            <w:tcW w:w="1359" w:type="dxa"/>
            <w:tcBorders>
              <w:top w:val="single" w:sz="4" w:space="0" w:color="auto"/>
              <w:left w:val="single" w:sz="4" w:space="0" w:color="auto"/>
              <w:bottom w:val="single" w:sz="4" w:space="0" w:color="auto"/>
              <w:right w:val="single" w:sz="4" w:space="0" w:color="auto"/>
            </w:tcBorders>
            <w:noWrap/>
            <w:vAlign w:val="bottom"/>
            <w:hideMark/>
          </w:tcPr>
          <w:p w14:paraId="7325A806"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-40,28%</w:t>
            </w:r>
          </w:p>
        </w:tc>
      </w:tr>
      <w:tr w:rsidR="00FC73CE" w:rsidRPr="00866841" w14:paraId="478F366E" w14:textId="77777777" w:rsidTr="00FC73CE">
        <w:trPr>
          <w:trHeight w:val="315"/>
        </w:trPr>
        <w:tc>
          <w:tcPr>
            <w:tcW w:w="3180" w:type="dxa"/>
            <w:tcBorders>
              <w:top w:val="single" w:sz="4" w:space="0" w:color="auto"/>
              <w:left w:val="single" w:sz="4" w:space="0" w:color="auto"/>
              <w:bottom w:val="single" w:sz="4" w:space="0" w:color="auto"/>
              <w:right w:val="single" w:sz="4" w:space="0" w:color="auto"/>
            </w:tcBorders>
            <w:vAlign w:val="bottom"/>
            <w:hideMark/>
          </w:tcPr>
          <w:p w14:paraId="0D29F43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Расходы на оплату труда</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1D8BDF11"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1 303 293,50</w:t>
            </w:r>
          </w:p>
        </w:tc>
        <w:tc>
          <w:tcPr>
            <w:tcW w:w="1548" w:type="dxa"/>
            <w:tcBorders>
              <w:top w:val="single" w:sz="4" w:space="0" w:color="auto"/>
              <w:left w:val="single" w:sz="4" w:space="0" w:color="auto"/>
              <w:bottom w:val="single" w:sz="4" w:space="0" w:color="auto"/>
              <w:right w:val="single" w:sz="4" w:space="0" w:color="auto"/>
            </w:tcBorders>
            <w:noWrap/>
            <w:vAlign w:val="bottom"/>
            <w:hideMark/>
          </w:tcPr>
          <w:p w14:paraId="19F96246"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1 383 572,20</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0F3BDBC5"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80 278,70</w:t>
            </w:r>
          </w:p>
        </w:tc>
        <w:tc>
          <w:tcPr>
            <w:tcW w:w="1359" w:type="dxa"/>
            <w:tcBorders>
              <w:top w:val="single" w:sz="4" w:space="0" w:color="auto"/>
              <w:left w:val="single" w:sz="4" w:space="0" w:color="auto"/>
              <w:bottom w:val="single" w:sz="4" w:space="0" w:color="auto"/>
              <w:right w:val="single" w:sz="4" w:space="0" w:color="auto"/>
            </w:tcBorders>
            <w:noWrap/>
            <w:vAlign w:val="bottom"/>
            <w:hideMark/>
          </w:tcPr>
          <w:p w14:paraId="066ABADC"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6,16%</w:t>
            </w:r>
          </w:p>
        </w:tc>
      </w:tr>
      <w:tr w:rsidR="00FC73CE" w:rsidRPr="00866841" w14:paraId="05999125" w14:textId="77777777" w:rsidTr="00FC73CE">
        <w:trPr>
          <w:trHeight w:val="315"/>
        </w:trPr>
        <w:tc>
          <w:tcPr>
            <w:tcW w:w="3180" w:type="dxa"/>
            <w:tcBorders>
              <w:top w:val="single" w:sz="4" w:space="0" w:color="auto"/>
              <w:left w:val="single" w:sz="4" w:space="0" w:color="auto"/>
              <w:bottom w:val="single" w:sz="4" w:space="0" w:color="auto"/>
              <w:right w:val="single" w:sz="4" w:space="0" w:color="auto"/>
            </w:tcBorders>
            <w:vAlign w:val="bottom"/>
            <w:hideMark/>
          </w:tcPr>
          <w:p w14:paraId="5C27EFC1"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Электроэнергия на хоз.нужды</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03259822"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117 004,27</w:t>
            </w:r>
          </w:p>
        </w:tc>
        <w:tc>
          <w:tcPr>
            <w:tcW w:w="1548" w:type="dxa"/>
            <w:tcBorders>
              <w:top w:val="single" w:sz="4" w:space="0" w:color="auto"/>
              <w:left w:val="single" w:sz="4" w:space="0" w:color="auto"/>
              <w:bottom w:val="single" w:sz="4" w:space="0" w:color="auto"/>
              <w:right w:val="single" w:sz="4" w:space="0" w:color="auto"/>
            </w:tcBorders>
            <w:noWrap/>
            <w:vAlign w:val="bottom"/>
            <w:hideMark/>
          </w:tcPr>
          <w:p w14:paraId="5449FBBC"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146 349,00</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354B3BA8"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29 344,73</w:t>
            </w:r>
          </w:p>
        </w:tc>
        <w:tc>
          <w:tcPr>
            <w:tcW w:w="1359" w:type="dxa"/>
            <w:tcBorders>
              <w:top w:val="single" w:sz="4" w:space="0" w:color="auto"/>
              <w:left w:val="single" w:sz="4" w:space="0" w:color="auto"/>
              <w:bottom w:val="single" w:sz="4" w:space="0" w:color="auto"/>
              <w:right w:val="single" w:sz="4" w:space="0" w:color="auto"/>
            </w:tcBorders>
            <w:noWrap/>
            <w:vAlign w:val="bottom"/>
            <w:hideMark/>
          </w:tcPr>
          <w:p w14:paraId="223C7D24"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25,08%</w:t>
            </w:r>
          </w:p>
        </w:tc>
      </w:tr>
      <w:tr w:rsidR="00FC73CE" w:rsidRPr="00866841" w14:paraId="6C027F71" w14:textId="77777777" w:rsidTr="005779EF">
        <w:trPr>
          <w:trHeight w:val="540"/>
        </w:trPr>
        <w:tc>
          <w:tcPr>
            <w:tcW w:w="3180" w:type="dxa"/>
            <w:tcBorders>
              <w:top w:val="single" w:sz="4" w:space="0" w:color="auto"/>
              <w:left w:val="single" w:sz="4" w:space="0" w:color="auto"/>
              <w:bottom w:val="single" w:sz="4" w:space="0" w:color="auto"/>
              <w:right w:val="single" w:sz="4" w:space="0" w:color="auto"/>
            </w:tcBorders>
            <w:vAlign w:val="bottom"/>
            <w:hideMark/>
          </w:tcPr>
          <w:p w14:paraId="6F61DB5B"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Работы и услуги непроизв. Характера, кроме аренды</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182924A0"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167 992,20</w:t>
            </w:r>
          </w:p>
        </w:tc>
        <w:tc>
          <w:tcPr>
            <w:tcW w:w="1548" w:type="dxa"/>
            <w:tcBorders>
              <w:top w:val="single" w:sz="4" w:space="0" w:color="auto"/>
              <w:left w:val="single" w:sz="4" w:space="0" w:color="auto"/>
              <w:bottom w:val="single" w:sz="4" w:space="0" w:color="auto"/>
              <w:right w:val="single" w:sz="4" w:space="0" w:color="auto"/>
            </w:tcBorders>
            <w:noWrap/>
            <w:vAlign w:val="bottom"/>
            <w:hideMark/>
          </w:tcPr>
          <w:p w14:paraId="7D6EDD9F"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375 620,40</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21391240"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207 628,20</w:t>
            </w:r>
          </w:p>
        </w:tc>
        <w:tc>
          <w:tcPr>
            <w:tcW w:w="1359" w:type="dxa"/>
            <w:tcBorders>
              <w:top w:val="single" w:sz="4" w:space="0" w:color="auto"/>
              <w:left w:val="single" w:sz="4" w:space="0" w:color="auto"/>
              <w:bottom w:val="single" w:sz="4" w:space="0" w:color="auto"/>
              <w:right w:val="single" w:sz="4" w:space="0" w:color="auto"/>
            </w:tcBorders>
            <w:noWrap/>
            <w:vAlign w:val="bottom"/>
            <w:hideMark/>
          </w:tcPr>
          <w:p w14:paraId="257DF3E6"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123,59%</w:t>
            </w:r>
          </w:p>
        </w:tc>
      </w:tr>
      <w:tr w:rsidR="00FC73CE" w:rsidRPr="00866841" w14:paraId="6901DE0B" w14:textId="77777777" w:rsidTr="00EE2DA5">
        <w:trPr>
          <w:trHeight w:val="525"/>
        </w:trPr>
        <w:tc>
          <w:tcPr>
            <w:tcW w:w="318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6DFF76E"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Подконтрольные расходы – всего</w:t>
            </w:r>
          </w:p>
        </w:tc>
        <w:tc>
          <w:tcPr>
            <w:tcW w:w="172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492407A9"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1 931 917,43</w:t>
            </w:r>
          </w:p>
        </w:tc>
        <w:tc>
          <w:tcPr>
            <w:tcW w:w="154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646A9ED"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2 272 480,10</w:t>
            </w:r>
          </w:p>
        </w:tc>
        <w:tc>
          <w:tcPr>
            <w:tcW w:w="1713"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5FF1A02B"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340 562,67</w:t>
            </w:r>
          </w:p>
        </w:tc>
        <w:tc>
          <w:tcPr>
            <w:tcW w:w="135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539A7EDE"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17,63%</w:t>
            </w:r>
          </w:p>
        </w:tc>
      </w:tr>
    </w:tbl>
    <w:p w14:paraId="07B02C35"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Корректировка по подконтрольным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 в связи с чем превышение расходов по указанным статьям расходов может быть компенсировано только за счет экономии по другим статьям подконтрольных расходов.</w:t>
      </w:r>
    </w:p>
    <w:p w14:paraId="0C9CA96D"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За 2017 год филиалом ПАО «МРСК Сибири»-«Читаэнерго» достигнута экономия операционных расходов на сумму 27 375,23 тыс. руб.</w:t>
      </w:r>
    </w:p>
    <w:tbl>
      <w:tblPr>
        <w:tblW w:w="932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3144"/>
        <w:gridCol w:w="3144"/>
      </w:tblGrid>
      <w:tr w:rsidR="00FC73CE" w:rsidRPr="00866841" w14:paraId="6EA33B0A" w14:textId="77777777" w:rsidTr="00E178BE">
        <w:trPr>
          <w:trHeight w:val="398"/>
          <w:tblHeader/>
        </w:trPr>
        <w:tc>
          <w:tcPr>
            <w:tcW w:w="304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1C689A"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Наименование показателя</w:t>
            </w:r>
          </w:p>
        </w:tc>
        <w:tc>
          <w:tcPr>
            <w:tcW w:w="314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E5CA03"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Абсолютное отклонение</w:t>
            </w:r>
          </w:p>
        </w:tc>
        <w:tc>
          <w:tcPr>
            <w:tcW w:w="314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83CEDA"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Относительное отклонение</w:t>
            </w:r>
          </w:p>
        </w:tc>
      </w:tr>
      <w:tr w:rsidR="00FC73CE" w:rsidRPr="00866841" w14:paraId="4AF16F86" w14:textId="77777777" w:rsidTr="00E178BE">
        <w:trPr>
          <w:trHeight w:val="796"/>
        </w:trPr>
        <w:tc>
          <w:tcPr>
            <w:tcW w:w="3041" w:type="dxa"/>
            <w:tcBorders>
              <w:top w:val="single" w:sz="4" w:space="0" w:color="auto"/>
              <w:left w:val="single" w:sz="4" w:space="0" w:color="auto"/>
              <w:bottom w:val="single" w:sz="4" w:space="0" w:color="auto"/>
              <w:right w:val="single" w:sz="4" w:space="0" w:color="auto"/>
            </w:tcBorders>
            <w:vAlign w:val="center"/>
            <w:hideMark/>
          </w:tcPr>
          <w:p w14:paraId="071CD12B" w14:textId="77777777" w:rsidR="00FC73CE" w:rsidRPr="00866841" w:rsidRDefault="00FC73CE">
            <w:pPr>
              <w:spacing w:after="0" w:line="240" w:lineRule="auto"/>
              <w:contextualSpacing/>
              <w:rPr>
                <w:rFonts w:ascii="Myriad Pro" w:hAnsi="Myriad Pro"/>
                <w:color w:val="000000"/>
                <w:sz w:val="18"/>
                <w:szCs w:val="18"/>
              </w:rPr>
            </w:pPr>
            <w:r w:rsidRPr="00866841">
              <w:rPr>
                <w:rFonts w:ascii="Myriad Pro" w:hAnsi="Myriad Pro"/>
                <w:color w:val="000000"/>
                <w:sz w:val="18"/>
                <w:szCs w:val="18"/>
              </w:rPr>
              <w:t>Работы и услуги непроизв</w:t>
            </w:r>
            <w:r w:rsidR="00EE2DA5">
              <w:rPr>
                <w:rFonts w:ascii="Myriad Pro" w:hAnsi="Myriad Pro"/>
                <w:color w:val="000000"/>
                <w:sz w:val="18"/>
                <w:szCs w:val="18"/>
              </w:rPr>
              <w:t>одственного</w:t>
            </w:r>
            <w:r w:rsidRPr="00866841">
              <w:rPr>
                <w:rFonts w:ascii="Myriad Pro" w:hAnsi="Myriad Pro"/>
                <w:color w:val="000000"/>
                <w:sz w:val="18"/>
                <w:szCs w:val="18"/>
              </w:rPr>
              <w:t xml:space="preserve"> </w:t>
            </w:r>
            <w:r w:rsidR="00EE2DA5">
              <w:rPr>
                <w:rFonts w:ascii="Myriad Pro" w:hAnsi="Myriad Pro"/>
                <w:color w:val="000000"/>
                <w:sz w:val="18"/>
                <w:szCs w:val="18"/>
              </w:rPr>
              <w:t>х</w:t>
            </w:r>
            <w:r w:rsidRPr="00866841">
              <w:rPr>
                <w:rFonts w:ascii="Myriad Pro" w:hAnsi="Myriad Pro"/>
                <w:color w:val="000000"/>
                <w:sz w:val="18"/>
                <w:szCs w:val="18"/>
              </w:rPr>
              <w:t>арактера, кроме аренды</w:t>
            </w:r>
          </w:p>
        </w:tc>
        <w:tc>
          <w:tcPr>
            <w:tcW w:w="3144" w:type="dxa"/>
            <w:tcBorders>
              <w:top w:val="single" w:sz="4" w:space="0" w:color="auto"/>
              <w:left w:val="single" w:sz="4" w:space="0" w:color="auto"/>
              <w:bottom w:val="single" w:sz="4" w:space="0" w:color="auto"/>
              <w:right w:val="single" w:sz="4" w:space="0" w:color="auto"/>
            </w:tcBorders>
            <w:vAlign w:val="center"/>
            <w:hideMark/>
          </w:tcPr>
          <w:p w14:paraId="77910CB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-27 375,23</w:t>
            </w:r>
          </w:p>
        </w:tc>
        <w:tc>
          <w:tcPr>
            <w:tcW w:w="3144" w:type="dxa"/>
            <w:tcBorders>
              <w:top w:val="single" w:sz="4" w:space="0" w:color="auto"/>
              <w:left w:val="single" w:sz="4" w:space="0" w:color="auto"/>
              <w:bottom w:val="single" w:sz="4" w:space="0" w:color="auto"/>
              <w:right w:val="single" w:sz="4" w:space="0" w:color="auto"/>
            </w:tcBorders>
            <w:noWrap/>
            <w:vAlign w:val="center"/>
            <w:hideMark/>
          </w:tcPr>
          <w:p w14:paraId="12A1241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-40,28%</w:t>
            </w:r>
          </w:p>
        </w:tc>
      </w:tr>
    </w:tbl>
    <w:p w14:paraId="2B504F3B"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За 2017 год филиалом ПАО «МРСК Сибири»-«Читаэнерго» допущен перерасход операционных расходов на общую </w:t>
      </w:r>
      <w:r w:rsidRPr="003969D4">
        <w:rPr>
          <w:rFonts w:ascii="Myriad Pro" w:hAnsi="Myriad Pro"/>
          <w:color w:val="000000"/>
          <w:sz w:val="26"/>
          <w:szCs w:val="26"/>
        </w:rPr>
        <w:t xml:space="preserve">сумму </w:t>
      </w:r>
      <w:r w:rsidRPr="00517499">
        <w:rPr>
          <w:rFonts w:ascii="Myriad Pro" w:hAnsi="Myriad Pro"/>
          <w:color w:val="000000"/>
          <w:sz w:val="26"/>
          <w:szCs w:val="26"/>
        </w:rPr>
        <w:t>367 937,90</w:t>
      </w:r>
      <w:r w:rsidRPr="00866841">
        <w:rPr>
          <w:rFonts w:ascii="Myriad Pro" w:hAnsi="Myriad Pro"/>
          <w:color w:val="000000"/>
          <w:sz w:val="26"/>
          <w:szCs w:val="26"/>
        </w:rPr>
        <w:t xml:space="preserve"> тыс. руб. по следующим статьям: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7"/>
        <w:gridCol w:w="3103"/>
        <w:gridCol w:w="3114"/>
      </w:tblGrid>
      <w:tr w:rsidR="00FC73CE" w:rsidRPr="00866841" w14:paraId="6F5043CE" w14:textId="77777777" w:rsidTr="00FC73CE">
        <w:trPr>
          <w:tblHeader/>
        </w:trPr>
        <w:tc>
          <w:tcPr>
            <w:tcW w:w="3190" w:type="dxa"/>
            <w:tcBorders>
              <w:top w:val="single" w:sz="4" w:space="0" w:color="FFFFFF"/>
              <w:left w:val="single" w:sz="4" w:space="0" w:color="FFFFFF"/>
              <w:bottom w:val="single" w:sz="4" w:space="0" w:color="FFFFFF"/>
              <w:right w:val="single" w:sz="4" w:space="0" w:color="FFFFFF"/>
            </w:tcBorders>
            <w:shd w:val="clear" w:color="auto" w:fill="4F6228"/>
            <w:hideMark/>
          </w:tcPr>
          <w:p w14:paraId="42FC6552"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Наименование показателя</w:t>
            </w:r>
          </w:p>
        </w:tc>
        <w:tc>
          <w:tcPr>
            <w:tcW w:w="31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C7E14A"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Абсолютное отклонение</w:t>
            </w:r>
          </w:p>
        </w:tc>
        <w:tc>
          <w:tcPr>
            <w:tcW w:w="31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1AC04D"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Относительное отклонение</w:t>
            </w:r>
          </w:p>
        </w:tc>
      </w:tr>
      <w:tr w:rsidR="00FC73CE" w:rsidRPr="00866841" w14:paraId="2453603E" w14:textId="77777777" w:rsidTr="00FC73CE">
        <w:tc>
          <w:tcPr>
            <w:tcW w:w="3190" w:type="dxa"/>
            <w:tcBorders>
              <w:top w:val="single" w:sz="4" w:space="0" w:color="FFFFFF"/>
              <w:left w:val="single" w:sz="4" w:space="0" w:color="auto"/>
              <w:bottom w:val="single" w:sz="4" w:space="0" w:color="auto"/>
              <w:right w:val="single" w:sz="4" w:space="0" w:color="auto"/>
            </w:tcBorders>
            <w:hideMark/>
          </w:tcPr>
          <w:p w14:paraId="75461D29"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Сырье и основные материалы</w:t>
            </w:r>
          </w:p>
        </w:tc>
        <w:tc>
          <w:tcPr>
            <w:tcW w:w="3190" w:type="dxa"/>
            <w:tcBorders>
              <w:top w:val="single" w:sz="4" w:space="0" w:color="FFFFFF"/>
              <w:left w:val="single" w:sz="4" w:space="0" w:color="auto"/>
              <w:bottom w:val="single" w:sz="4" w:space="0" w:color="auto"/>
              <w:right w:val="single" w:sz="4" w:space="0" w:color="auto"/>
            </w:tcBorders>
            <w:vAlign w:val="center"/>
            <w:hideMark/>
          </w:tcPr>
          <w:p w14:paraId="1DD99A51" w14:textId="77777777" w:rsidR="00FC73CE" w:rsidRPr="00866841" w:rsidRDefault="00FC73CE">
            <w:pPr>
              <w:spacing w:after="0" w:line="240" w:lineRule="auto"/>
              <w:contextualSpacing/>
              <w:jc w:val="right"/>
              <w:rPr>
                <w:rFonts w:ascii="Myriad Pro" w:hAnsi="Myriad Pro"/>
                <w:color w:val="000000"/>
                <w:sz w:val="18"/>
                <w:szCs w:val="18"/>
              </w:rPr>
            </w:pPr>
            <w:r w:rsidRPr="00866841">
              <w:rPr>
                <w:rFonts w:ascii="Myriad Pro" w:hAnsi="Myriad Pro"/>
                <w:color w:val="000000"/>
                <w:sz w:val="18"/>
                <w:szCs w:val="18"/>
              </w:rPr>
              <w:t>32 082,5</w:t>
            </w:r>
          </w:p>
        </w:tc>
        <w:tc>
          <w:tcPr>
            <w:tcW w:w="3190" w:type="dxa"/>
            <w:tcBorders>
              <w:top w:val="single" w:sz="4" w:space="0" w:color="FFFFFF"/>
              <w:left w:val="single" w:sz="4" w:space="0" w:color="auto"/>
              <w:bottom w:val="single" w:sz="4" w:space="0" w:color="auto"/>
              <w:right w:val="single" w:sz="4" w:space="0" w:color="auto"/>
            </w:tcBorders>
            <w:vAlign w:val="center"/>
            <w:hideMark/>
          </w:tcPr>
          <w:p w14:paraId="4001E8F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29,55%</w:t>
            </w:r>
          </w:p>
        </w:tc>
      </w:tr>
      <w:tr w:rsidR="00FC73CE" w:rsidRPr="00866841" w14:paraId="2D8672D1" w14:textId="77777777" w:rsidTr="00FC73CE">
        <w:tc>
          <w:tcPr>
            <w:tcW w:w="3190" w:type="dxa"/>
            <w:tcBorders>
              <w:top w:val="single" w:sz="4" w:space="0" w:color="auto"/>
              <w:left w:val="single" w:sz="4" w:space="0" w:color="auto"/>
              <w:bottom w:val="single" w:sz="4" w:space="0" w:color="auto"/>
              <w:right w:val="single" w:sz="4" w:space="0" w:color="auto"/>
            </w:tcBorders>
            <w:vAlign w:val="center"/>
            <w:hideMark/>
          </w:tcPr>
          <w:p w14:paraId="2D9FDE73" w14:textId="77777777" w:rsidR="00FC73CE" w:rsidRPr="00866841" w:rsidRDefault="00FC73CE">
            <w:pPr>
              <w:spacing w:after="0" w:line="240" w:lineRule="auto"/>
              <w:contextualSpacing/>
              <w:rPr>
                <w:rFonts w:ascii="Myriad Pro" w:hAnsi="Myriad Pro"/>
                <w:color w:val="000000"/>
                <w:sz w:val="18"/>
                <w:szCs w:val="18"/>
              </w:rPr>
            </w:pPr>
            <w:r w:rsidRPr="00866841">
              <w:rPr>
                <w:rFonts w:ascii="Myriad Pro" w:hAnsi="Myriad Pro"/>
                <w:color w:val="000000"/>
                <w:sz w:val="18"/>
                <w:szCs w:val="18"/>
              </w:rPr>
              <w:t>Работы и услуги производственного характера</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925B6E5" w14:textId="77777777" w:rsidR="00FC73CE" w:rsidRPr="00866841" w:rsidRDefault="00FC73CE">
            <w:pPr>
              <w:spacing w:after="0" w:line="240" w:lineRule="auto"/>
              <w:contextualSpacing/>
              <w:jc w:val="right"/>
              <w:rPr>
                <w:rFonts w:ascii="Myriad Pro" w:hAnsi="Myriad Pro"/>
                <w:color w:val="000000"/>
                <w:sz w:val="18"/>
                <w:szCs w:val="18"/>
              </w:rPr>
            </w:pPr>
            <w:r w:rsidRPr="00866841">
              <w:rPr>
                <w:rFonts w:ascii="Myriad Pro" w:hAnsi="Myriad Pro"/>
                <w:color w:val="000000"/>
                <w:sz w:val="18"/>
                <w:szCs w:val="18"/>
              </w:rPr>
              <w:t>6 155,4</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6E6563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37,37%</w:t>
            </w:r>
          </w:p>
        </w:tc>
      </w:tr>
      <w:tr w:rsidR="00FC73CE" w:rsidRPr="00866841" w14:paraId="2FED70F2" w14:textId="77777777" w:rsidTr="00FC73CE">
        <w:tc>
          <w:tcPr>
            <w:tcW w:w="3190" w:type="dxa"/>
            <w:tcBorders>
              <w:top w:val="single" w:sz="4" w:space="0" w:color="auto"/>
              <w:left w:val="single" w:sz="4" w:space="0" w:color="auto"/>
              <w:bottom w:val="single" w:sz="4" w:space="0" w:color="auto"/>
              <w:right w:val="single" w:sz="4" w:space="0" w:color="auto"/>
            </w:tcBorders>
            <w:vAlign w:val="center"/>
            <w:hideMark/>
          </w:tcPr>
          <w:p w14:paraId="19EF98EA" w14:textId="77777777" w:rsidR="00FC73CE" w:rsidRPr="00866841" w:rsidRDefault="00FC73CE">
            <w:pPr>
              <w:spacing w:after="0" w:line="240" w:lineRule="auto"/>
              <w:contextualSpacing/>
              <w:rPr>
                <w:rFonts w:ascii="Myriad Pro" w:hAnsi="Myriad Pro"/>
                <w:color w:val="000000"/>
                <w:sz w:val="18"/>
                <w:szCs w:val="18"/>
              </w:rPr>
            </w:pPr>
            <w:r w:rsidRPr="00866841">
              <w:rPr>
                <w:rFonts w:ascii="Myriad Pro" w:hAnsi="Myriad Pro"/>
                <w:color w:val="000000"/>
                <w:sz w:val="18"/>
                <w:szCs w:val="18"/>
              </w:rPr>
              <w:t>Расходы на оплату труда</w:t>
            </w:r>
          </w:p>
        </w:tc>
        <w:tc>
          <w:tcPr>
            <w:tcW w:w="3190" w:type="dxa"/>
            <w:tcBorders>
              <w:top w:val="single" w:sz="4" w:space="0" w:color="auto"/>
              <w:left w:val="single" w:sz="4" w:space="0" w:color="auto"/>
              <w:bottom w:val="single" w:sz="4" w:space="0" w:color="auto"/>
              <w:right w:val="single" w:sz="4" w:space="0" w:color="auto"/>
            </w:tcBorders>
            <w:vAlign w:val="center"/>
            <w:hideMark/>
          </w:tcPr>
          <w:p w14:paraId="17CA0C72" w14:textId="77777777" w:rsidR="00FC73CE" w:rsidRPr="00866841" w:rsidRDefault="00FC73CE">
            <w:pPr>
              <w:spacing w:after="0" w:line="240" w:lineRule="auto"/>
              <w:contextualSpacing/>
              <w:jc w:val="right"/>
              <w:rPr>
                <w:rFonts w:ascii="Myriad Pro" w:hAnsi="Myriad Pro"/>
                <w:color w:val="000000"/>
                <w:sz w:val="18"/>
                <w:szCs w:val="18"/>
              </w:rPr>
            </w:pPr>
            <w:r w:rsidRPr="00866841">
              <w:rPr>
                <w:rFonts w:ascii="Myriad Pro" w:hAnsi="Myriad Pro"/>
                <w:color w:val="000000"/>
                <w:sz w:val="18"/>
                <w:szCs w:val="18"/>
              </w:rPr>
              <w:t>116 107,4</w:t>
            </w:r>
          </w:p>
        </w:tc>
        <w:tc>
          <w:tcPr>
            <w:tcW w:w="3190" w:type="dxa"/>
            <w:tcBorders>
              <w:top w:val="single" w:sz="4" w:space="0" w:color="auto"/>
              <w:left w:val="single" w:sz="4" w:space="0" w:color="auto"/>
              <w:bottom w:val="single" w:sz="4" w:space="0" w:color="auto"/>
              <w:right w:val="single" w:sz="4" w:space="0" w:color="auto"/>
            </w:tcBorders>
            <w:vAlign w:val="center"/>
            <w:hideMark/>
          </w:tcPr>
          <w:p w14:paraId="3D4C372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9,09%</w:t>
            </w:r>
          </w:p>
        </w:tc>
      </w:tr>
    </w:tbl>
    <w:p w14:paraId="4312C536"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Превышение операционных расходов сложилось в связи с возникновением дополнительных расходов на осуществление основной деятельности, в том числе:</w:t>
      </w:r>
    </w:p>
    <w:p w14:paraId="42248587"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1. Управленческие расходы ПАО «МРСК Сибири» (подконтрольные) – 91 447 тыс. руб.,</w:t>
      </w:r>
    </w:p>
    <w:p w14:paraId="0E236EE0"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2. Услуги ПАО «Россети» – 28 050 тыс. руб. (заключен договор оказания услуг по организации функционирования, развитию и техническому надзора на объектах электросетевого хозяйства от 07.08.2015 №18.4000.253.15), </w:t>
      </w:r>
    </w:p>
    <w:p w14:paraId="00615142"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3. В результате наличия разногласий с АО «Читаэнергосбыт» в части объема покупной электрической энергии на компенсацию потерь в 2017 году созданы резервы под оценочные обязательства в размере 99 855 тыс. руб.,</w:t>
      </w:r>
    </w:p>
    <w:p w14:paraId="30770833"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4. В результате наличия разногласий с АО «Читаэнергосбыт» в части объема переданной электрической энергии ТСО в 2017 году созданы резервы под оценочные обязательства в размере 44 369 тыс. руб.,</w:t>
      </w:r>
    </w:p>
    <w:p w14:paraId="61826159"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5. Увеличение расходов на оплату труда составило 74 230 тыс. руб. в результате проведения мероприятий по индексации ММТС рабочего 1-го разряда с 01.10.2016 на 2,3%, с 01.10.2017 на 4,7%, а также в результате проведения мероприятий по приведению должностей промышленно-производственного персонала к единому классификатору оплаты труда,</w:t>
      </w:r>
    </w:p>
    <w:p w14:paraId="61DD6CDF"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6. Увеличение расходов на услуги СМИ на 2 612 тыс. руб. в результате расширения информационных площадок с целью предупреждения электротравматизма на объектах ЭСХ, предотвращения воровства электрической энергии.</w:t>
      </w:r>
    </w:p>
    <w:p w14:paraId="06A6832D"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Общее превышение фактических операционных расходов над плановыми затратами за 2017 год составило 340 562,67 тыс. руб. или на 17,63%. Корректировка подконтрольных расходов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составила -24 714,69 тыс. руб.</w:t>
      </w:r>
    </w:p>
    <w:p w14:paraId="3D0318DC"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Таким образом, сумма расходов </w:t>
      </w:r>
      <w:r w:rsidRPr="008A0C8B">
        <w:rPr>
          <w:rFonts w:ascii="Myriad Pro" w:hAnsi="Myriad Pro"/>
          <w:color w:val="000000"/>
          <w:sz w:val="26"/>
          <w:szCs w:val="26"/>
        </w:rPr>
        <w:t>365 277,36 тыс. руб.</w:t>
      </w:r>
      <w:r w:rsidRPr="00866841">
        <w:rPr>
          <w:rFonts w:ascii="Myriad Pro" w:hAnsi="Myriad Pro"/>
          <w:color w:val="000000"/>
          <w:sz w:val="26"/>
          <w:szCs w:val="26"/>
        </w:rPr>
        <w:t xml:space="preserve"> (340 562,67-(-24 714,69)) в соответствии с мнением ФАС России, изложенным в письме от 19.06.2017 №ИА/41019/17 является экономически необоснованной и не компенсируемой при тарифном регулировании.</w:t>
      </w:r>
    </w:p>
    <w:p w14:paraId="3ADD7CA6"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неподконтрольным расходам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Исполнитель отмечает следующее.</w:t>
      </w:r>
    </w:p>
    <w:p w14:paraId="5E03C624"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Фактические неподконтрольные расходы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составили по данным филиала ПАО «МРСК Сибири»-«Читаэнерго» 2 731 903,28 тыс. руб. (сумма указана с учетом уплаченного налога на прибыль 111 592,83 тыс. руб.). РСТ Забайкальского </w:t>
      </w:r>
      <w:r w:rsidRPr="00866841">
        <w:rPr>
          <w:rFonts w:ascii="Myriad Pro" w:hAnsi="Myriad Pro"/>
          <w:color w:val="000000"/>
          <w:sz w:val="26"/>
          <w:szCs w:val="26"/>
        </w:rPr>
        <w:lastRenderedPageBreak/>
        <w:t>края в качестве экономически обоснованных приняты неподконтрольные расходы в размере 2 660 251,71 тыс. руб.</w:t>
      </w:r>
    </w:p>
    <w:tbl>
      <w:tblPr>
        <w:tblW w:w="9653" w:type="dxa"/>
        <w:jc w:val="center"/>
        <w:tblLook w:val="04A0" w:firstRow="1" w:lastRow="0" w:firstColumn="1" w:lastColumn="0" w:noHBand="0" w:noVBand="1"/>
      </w:tblPr>
      <w:tblGrid>
        <w:gridCol w:w="2673"/>
        <w:gridCol w:w="1853"/>
        <w:gridCol w:w="1540"/>
        <w:gridCol w:w="1856"/>
        <w:gridCol w:w="1731"/>
      </w:tblGrid>
      <w:tr w:rsidR="00FC73CE" w:rsidRPr="00866841" w14:paraId="39E4D971" w14:textId="77777777" w:rsidTr="00E178BE">
        <w:trPr>
          <w:trHeight w:val="607"/>
          <w:tblHeader/>
          <w:jc w:val="center"/>
        </w:trPr>
        <w:tc>
          <w:tcPr>
            <w:tcW w:w="2673" w:type="dxa"/>
            <w:vMerge w:val="restart"/>
            <w:tcBorders>
              <w:top w:val="single" w:sz="8" w:space="0" w:color="FFFFFF"/>
              <w:left w:val="single" w:sz="8" w:space="0" w:color="FFFFFF"/>
              <w:bottom w:val="single" w:sz="8" w:space="0" w:color="FFFFFF"/>
              <w:right w:val="single" w:sz="8" w:space="0" w:color="FFFFFF"/>
            </w:tcBorders>
            <w:shd w:val="clear" w:color="auto" w:fill="4F6228"/>
            <w:vAlign w:val="center"/>
            <w:hideMark/>
          </w:tcPr>
          <w:p w14:paraId="51D54B1D"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Наименование показателя</w:t>
            </w:r>
          </w:p>
        </w:tc>
        <w:tc>
          <w:tcPr>
            <w:tcW w:w="1853" w:type="dxa"/>
            <w:vMerge w:val="restart"/>
            <w:tcBorders>
              <w:top w:val="single" w:sz="8" w:space="0" w:color="FFFFFF"/>
              <w:left w:val="nil"/>
              <w:bottom w:val="single" w:sz="8" w:space="0" w:color="FFFFFF"/>
              <w:right w:val="single" w:sz="8" w:space="0" w:color="FFFFFF"/>
            </w:tcBorders>
            <w:shd w:val="clear" w:color="auto" w:fill="4F6228"/>
            <w:vAlign w:val="center"/>
            <w:hideMark/>
          </w:tcPr>
          <w:p w14:paraId="7EAF70EC"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 xml:space="preserve">утверждено </w:t>
            </w:r>
            <w:smartTag w:uri="urn:schemas-microsoft-com:office:smarttags" w:element="metricconverter">
              <w:smartTagPr>
                <w:attr w:name="ProductID" w:val="2017 г"/>
              </w:smartTagPr>
              <w:r w:rsidRPr="00866841">
                <w:rPr>
                  <w:rFonts w:ascii="Myriad Pro" w:hAnsi="Myriad Pro" w:cs="Arial"/>
                  <w:b/>
                  <w:bCs/>
                  <w:color w:val="FFFFFF"/>
                  <w:sz w:val="18"/>
                  <w:szCs w:val="18"/>
                </w:rPr>
                <w:t>2017 г</w:t>
              </w:r>
            </w:smartTag>
            <w:r w:rsidRPr="00866841">
              <w:rPr>
                <w:rFonts w:ascii="Myriad Pro" w:hAnsi="Myriad Pro" w:cs="Arial"/>
                <w:b/>
                <w:bCs/>
                <w:color w:val="FFFFFF"/>
                <w:sz w:val="18"/>
                <w:szCs w:val="18"/>
              </w:rPr>
              <w:t>.,</w:t>
            </w:r>
          </w:p>
          <w:p w14:paraId="2B8C0253"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 xml:space="preserve"> тыс. руб.</w:t>
            </w:r>
          </w:p>
        </w:tc>
        <w:tc>
          <w:tcPr>
            <w:tcW w:w="3396" w:type="dxa"/>
            <w:gridSpan w:val="2"/>
            <w:tcBorders>
              <w:top w:val="single" w:sz="8" w:space="0" w:color="FFFFFF"/>
              <w:left w:val="nil"/>
              <w:bottom w:val="single" w:sz="8" w:space="0" w:color="FFFFFF"/>
              <w:right w:val="single" w:sz="8" w:space="0" w:color="FFFFFF"/>
            </w:tcBorders>
            <w:shd w:val="clear" w:color="auto" w:fill="4F6228"/>
            <w:vAlign w:val="center"/>
            <w:hideMark/>
          </w:tcPr>
          <w:p w14:paraId="3541F5E8"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 xml:space="preserve">факт </w:t>
            </w:r>
            <w:smartTag w:uri="urn:schemas-microsoft-com:office:smarttags" w:element="metricconverter">
              <w:smartTagPr>
                <w:attr w:name="ProductID" w:val="2017 г"/>
              </w:smartTagPr>
              <w:r w:rsidRPr="00866841">
                <w:rPr>
                  <w:rFonts w:ascii="Myriad Pro" w:hAnsi="Myriad Pro" w:cs="Arial"/>
                  <w:b/>
                  <w:bCs/>
                  <w:color w:val="FFFFFF"/>
                  <w:sz w:val="18"/>
                  <w:szCs w:val="18"/>
                </w:rPr>
                <w:t>2017 г</w:t>
              </w:r>
            </w:smartTag>
            <w:r w:rsidRPr="00866841">
              <w:rPr>
                <w:rFonts w:ascii="Myriad Pro" w:hAnsi="Myriad Pro" w:cs="Arial"/>
                <w:b/>
                <w:bCs/>
                <w:color w:val="FFFFFF"/>
                <w:sz w:val="18"/>
                <w:szCs w:val="18"/>
              </w:rPr>
              <w:t>., тыс. руб.</w:t>
            </w:r>
          </w:p>
        </w:tc>
        <w:tc>
          <w:tcPr>
            <w:tcW w:w="1731" w:type="dxa"/>
            <w:vMerge w:val="restart"/>
            <w:tcBorders>
              <w:top w:val="single" w:sz="8" w:space="0" w:color="FFFFFF"/>
              <w:left w:val="nil"/>
              <w:bottom w:val="single" w:sz="8" w:space="0" w:color="FFFFFF"/>
              <w:right w:val="nil"/>
            </w:tcBorders>
            <w:shd w:val="clear" w:color="auto" w:fill="4F6228"/>
            <w:vAlign w:val="center"/>
            <w:hideMark/>
          </w:tcPr>
          <w:p w14:paraId="3E839142"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 xml:space="preserve">Отклонение фактических экономически обоснованных расходов от утвержденного уровня, </w:t>
            </w:r>
          </w:p>
          <w:p w14:paraId="586871DC"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тыс. руб.</w:t>
            </w:r>
          </w:p>
        </w:tc>
      </w:tr>
      <w:tr w:rsidR="00FC73CE" w:rsidRPr="00866841" w14:paraId="44B8EE52" w14:textId="77777777" w:rsidTr="00E178BE">
        <w:trPr>
          <w:trHeight w:val="780"/>
          <w:tblHeader/>
          <w:jc w:val="center"/>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B7699B2" w14:textId="77777777" w:rsidR="00FC73CE" w:rsidRPr="00866841" w:rsidRDefault="00FC73CE">
            <w:pPr>
              <w:spacing w:after="0" w:line="240" w:lineRule="auto"/>
              <w:rPr>
                <w:rFonts w:ascii="Myriad Pro" w:hAnsi="Myriad Pro" w:cs="Arial"/>
                <w:b/>
                <w:bCs/>
                <w:color w:val="FFFFFF"/>
                <w:sz w:val="18"/>
                <w:szCs w:val="18"/>
              </w:rPr>
            </w:pPr>
          </w:p>
        </w:tc>
        <w:tc>
          <w:tcPr>
            <w:tcW w:w="1853" w:type="dxa"/>
            <w:vMerge/>
            <w:tcBorders>
              <w:top w:val="single" w:sz="8" w:space="0" w:color="FFFFFF"/>
              <w:left w:val="nil"/>
              <w:bottom w:val="single" w:sz="8" w:space="0" w:color="FFFFFF"/>
              <w:right w:val="single" w:sz="8" w:space="0" w:color="FFFFFF"/>
            </w:tcBorders>
            <w:vAlign w:val="center"/>
            <w:hideMark/>
          </w:tcPr>
          <w:p w14:paraId="2FF30CBE" w14:textId="77777777" w:rsidR="00FC73CE" w:rsidRPr="00866841" w:rsidRDefault="00FC73CE">
            <w:pPr>
              <w:spacing w:after="0" w:line="240" w:lineRule="auto"/>
              <w:rPr>
                <w:rFonts w:ascii="Myriad Pro" w:hAnsi="Myriad Pro" w:cs="Arial"/>
                <w:b/>
                <w:bCs/>
                <w:color w:val="FFFFFF"/>
                <w:sz w:val="18"/>
                <w:szCs w:val="18"/>
              </w:rPr>
            </w:pPr>
          </w:p>
        </w:tc>
        <w:tc>
          <w:tcPr>
            <w:tcW w:w="1540" w:type="dxa"/>
            <w:tcBorders>
              <w:top w:val="nil"/>
              <w:left w:val="nil"/>
              <w:bottom w:val="single" w:sz="8" w:space="0" w:color="FFFFFF"/>
              <w:right w:val="single" w:sz="8" w:space="0" w:color="FFFFFF"/>
            </w:tcBorders>
            <w:shd w:val="clear" w:color="auto" w:fill="4F6228"/>
            <w:vAlign w:val="center"/>
            <w:hideMark/>
          </w:tcPr>
          <w:p w14:paraId="1A3CAF04"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 xml:space="preserve">по данным Филиала </w:t>
            </w:r>
          </w:p>
        </w:tc>
        <w:tc>
          <w:tcPr>
            <w:tcW w:w="1856" w:type="dxa"/>
            <w:tcBorders>
              <w:top w:val="nil"/>
              <w:left w:val="nil"/>
              <w:bottom w:val="single" w:sz="8" w:space="0" w:color="FFFFFF"/>
              <w:right w:val="single" w:sz="8" w:space="0" w:color="FFFFFF"/>
            </w:tcBorders>
            <w:shd w:val="clear" w:color="auto" w:fill="4F6228"/>
            <w:vAlign w:val="center"/>
            <w:hideMark/>
          </w:tcPr>
          <w:p w14:paraId="2512E5B3" w14:textId="77777777" w:rsidR="00FC73CE" w:rsidRPr="00866841" w:rsidRDefault="00FC73CE">
            <w:pPr>
              <w:spacing w:after="0" w:line="240" w:lineRule="auto"/>
              <w:jc w:val="center"/>
              <w:rPr>
                <w:rFonts w:ascii="Myriad Pro" w:hAnsi="Myriad Pro" w:cs="Arial"/>
                <w:b/>
                <w:bCs/>
                <w:color w:val="FFFFFF"/>
                <w:sz w:val="18"/>
                <w:szCs w:val="18"/>
              </w:rPr>
            </w:pPr>
            <w:r w:rsidRPr="00866841">
              <w:rPr>
                <w:rFonts w:ascii="Myriad Pro" w:hAnsi="Myriad Pro" w:cs="Arial"/>
                <w:b/>
                <w:bCs/>
                <w:color w:val="FFFFFF"/>
                <w:sz w:val="18"/>
                <w:szCs w:val="18"/>
              </w:rPr>
              <w:t>Признаны экономически обоснованными</w:t>
            </w:r>
          </w:p>
        </w:tc>
        <w:tc>
          <w:tcPr>
            <w:tcW w:w="0" w:type="auto"/>
            <w:vMerge/>
            <w:tcBorders>
              <w:top w:val="single" w:sz="8" w:space="0" w:color="FFFFFF"/>
              <w:left w:val="nil"/>
              <w:bottom w:val="single" w:sz="8" w:space="0" w:color="FFFFFF"/>
              <w:right w:val="nil"/>
            </w:tcBorders>
            <w:vAlign w:val="center"/>
            <w:hideMark/>
          </w:tcPr>
          <w:p w14:paraId="6102D52C" w14:textId="77777777" w:rsidR="00FC73CE" w:rsidRPr="00866841" w:rsidRDefault="00FC73CE">
            <w:pPr>
              <w:spacing w:after="0" w:line="240" w:lineRule="auto"/>
              <w:rPr>
                <w:rFonts w:ascii="Myriad Pro" w:hAnsi="Myriad Pro" w:cs="Arial"/>
                <w:b/>
                <w:bCs/>
                <w:color w:val="FFFFFF"/>
                <w:sz w:val="18"/>
                <w:szCs w:val="18"/>
              </w:rPr>
            </w:pPr>
          </w:p>
        </w:tc>
      </w:tr>
      <w:tr w:rsidR="00FC73CE" w:rsidRPr="00866841" w14:paraId="2B8F4748" w14:textId="77777777" w:rsidTr="00E178BE">
        <w:trPr>
          <w:trHeight w:val="515"/>
          <w:jc w:val="center"/>
        </w:trPr>
        <w:tc>
          <w:tcPr>
            <w:tcW w:w="2673" w:type="dxa"/>
            <w:tcBorders>
              <w:top w:val="nil"/>
              <w:left w:val="single" w:sz="8" w:space="0" w:color="auto"/>
              <w:bottom w:val="single" w:sz="8" w:space="0" w:color="auto"/>
              <w:right w:val="single" w:sz="8" w:space="0" w:color="auto"/>
            </w:tcBorders>
            <w:vAlign w:val="bottom"/>
            <w:hideMark/>
          </w:tcPr>
          <w:p w14:paraId="059BAADE"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Услуги по передаче электрической энергии по единой национальной электрической сети (плата ОАО «ФСК ЕЭС»)</w:t>
            </w:r>
          </w:p>
        </w:tc>
        <w:tc>
          <w:tcPr>
            <w:tcW w:w="1853" w:type="dxa"/>
            <w:tcBorders>
              <w:top w:val="nil"/>
              <w:left w:val="nil"/>
              <w:bottom w:val="single" w:sz="8" w:space="0" w:color="auto"/>
              <w:right w:val="single" w:sz="8" w:space="0" w:color="auto"/>
            </w:tcBorders>
            <w:noWrap/>
            <w:vAlign w:val="center"/>
            <w:hideMark/>
          </w:tcPr>
          <w:p w14:paraId="3FF6A96A"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1 195 510,51</w:t>
            </w:r>
          </w:p>
        </w:tc>
        <w:tc>
          <w:tcPr>
            <w:tcW w:w="1540" w:type="dxa"/>
            <w:tcBorders>
              <w:top w:val="nil"/>
              <w:left w:val="nil"/>
              <w:bottom w:val="single" w:sz="8" w:space="0" w:color="auto"/>
              <w:right w:val="single" w:sz="8" w:space="0" w:color="auto"/>
            </w:tcBorders>
            <w:noWrap/>
            <w:vAlign w:val="center"/>
            <w:hideMark/>
          </w:tcPr>
          <w:p w14:paraId="74CE2C22"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1 167 654,66</w:t>
            </w:r>
          </w:p>
        </w:tc>
        <w:tc>
          <w:tcPr>
            <w:tcW w:w="1856" w:type="dxa"/>
            <w:tcBorders>
              <w:top w:val="nil"/>
              <w:left w:val="nil"/>
              <w:bottom w:val="single" w:sz="8" w:space="0" w:color="auto"/>
              <w:right w:val="single" w:sz="8" w:space="0" w:color="auto"/>
            </w:tcBorders>
            <w:noWrap/>
            <w:vAlign w:val="center"/>
            <w:hideMark/>
          </w:tcPr>
          <w:p w14:paraId="24801262"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w:t>
            </w:r>
            <w:r w:rsidR="005779EF" w:rsidRPr="00866841">
              <w:rPr>
                <w:rFonts w:ascii="Myriad Pro" w:hAnsi="Myriad Pro" w:cs="Arial"/>
                <w:color w:val="000000"/>
                <w:sz w:val="18"/>
                <w:szCs w:val="18"/>
              </w:rPr>
              <w:t> </w:t>
            </w:r>
            <w:r w:rsidRPr="00866841">
              <w:rPr>
                <w:rFonts w:ascii="Myriad Pro" w:hAnsi="Myriad Pro" w:cs="Arial"/>
                <w:color w:val="000000"/>
                <w:sz w:val="18"/>
                <w:szCs w:val="18"/>
              </w:rPr>
              <w:t>167 654,66</w:t>
            </w:r>
          </w:p>
        </w:tc>
        <w:tc>
          <w:tcPr>
            <w:tcW w:w="1731" w:type="dxa"/>
            <w:tcBorders>
              <w:top w:val="nil"/>
              <w:left w:val="nil"/>
              <w:bottom w:val="single" w:sz="8" w:space="0" w:color="auto"/>
              <w:right w:val="single" w:sz="8" w:space="0" w:color="auto"/>
            </w:tcBorders>
            <w:noWrap/>
            <w:vAlign w:val="center"/>
          </w:tcPr>
          <w:p w14:paraId="604E0128"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1EE6D371"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32AE5047"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Амортизация основных средств</w:t>
            </w:r>
          </w:p>
        </w:tc>
        <w:tc>
          <w:tcPr>
            <w:tcW w:w="1853" w:type="dxa"/>
            <w:tcBorders>
              <w:top w:val="nil"/>
              <w:left w:val="nil"/>
              <w:bottom w:val="single" w:sz="8" w:space="0" w:color="auto"/>
              <w:right w:val="single" w:sz="8" w:space="0" w:color="auto"/>
            </w:tcBorders>
            <w:noWrap/>
            <w:vAlign w:val="center"/>
            <w:hideMark/>
          </w:tcPr>
          <w:p w14:paraId="644A7355"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766 679,00</w:t>
            </w:r>
          </w:p>
        </w:tc>
        <w:tc>
          <w:tcPr>
            <w:tcW w:w="1540" w:type="dxa"/>
            <w:tcBorders>
              <w:top w:val="nil"/>
              <w:left w:val="nil"/>
              <w:bottom w:val="single" w:sz="8" w:space="0" w:color="auto"/>
              <w:right w:val="single" w:sz="8" w:space="0" w:color="auto"/>
            </w:tcBorders>
            <w:noWrap/>
            <w:vAlign w:val="center"/>
            <w:hideMark/>
          </w:tcPr>
          <w:p w14:paraId="17375EEB"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772 843,60</w:t>
            </w:r>
          </w:p>
        </w:tc>
        <w:tc>
          <w:tcPr>
            <w:tcW w:w="1856" w:type="dxa"/>
            <w:tcBorders>
              <w:top w:val="nil"/>
              <w:left w:val="nil"/>
              <w:bottom w:val="single" w:sz="8" w:space="0" w:color="auto"/>
              <w:right w:val="single" w:sz="8" w:space="0" w:color="auto"/>
            </w:tcBorders>
            <w:noWrap/>
            <w:vAlign w:val="center"/>
            <w:hideMark/>
          </w:tcPr>
          <w:p w14:paraId="42412B72"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769 458,40</w:t>
            </w:r>
          </w:p>
        </w:tc>
        <w:tc>
          <w:tcPr>
            <w:tcW w:w="1731" w:type="dxa"/>
            <w:tcBorders>
              <w:top w:val="nil"/>
              <w:left w:val="nil"/>
              <w:bottom w:val="single" w:sz="8" w:space="0" w:color="auto"/>
              <w:right w:val="single" w:sz="8" w:space="0" w:color="auto"/>
            </w:tcBorders>
            <w:noWrap/>
            <w:vAlign w:val="center"/>
          </w:tcPr>
          <w:p w14:paraId="592C9898"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58BA68E3" w14:textId="77777777" w:rsidTr="00E178BE">
        <w:trPr>
          <w:trHeight w:val="540"/>
          <w:jc w:val="center"/>
        </w:trPr>
        <w:tc>
          <w:tcPr>
            <w:tcW w:w="2673" w:type="dxa"/>
            <w:tcBorders>
              <w:top w:val="nil"/>
              <w:left w:val="single" w:sz="8" w:space="0" w:color="auto"/>
              <w:bottom w:val="single" w:sz="8" w:space="0" w:color="auto"/>
              <w:right w:val="single" w:sz="8" w:space="0" w:color="auto"/>
            </w:tcBorders>
            <w:vAlign w:val="bottom"/>
            <w:hideMark/>
          </w:tcPr>
          <w:p w14:paraId="184A4FD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Отчисления на социальные нужды</w:t>
            </w:r>
          </w:p>
        </w:tc>
        <w:tc>
          <w:tcPr>
            <w:tcW w:w="1853" w:type="dxa"/>
            <w:tcBorders>
              <w:top w:val="nil"/>
              <w:left w:val="nil"/>
              <w:bottom w:val="single" w:sz="8" w:space="0" w:color="auto"/>
              <w:right w:val="single" w:sz="8" w:space="0" w:color="auto"/>
            </w:tcBorders>
            <w:noWrap/>
            <w:vAlign w:val="center"/>
            <w:hideMark/>
          </w:tcPr>
          <w:p w14:paraId="75E506D9"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378 106,30</w:t>
            </w:r>
          </w:p>
        </w:tc>
        <w:tc>
          <w:tcPr>
            <w:tcW w:w="1540" w:type="dxa"/>
            <w:tcBorders>
              <w:top w:val="nil"/>
              <w:left w:val="nil"/>
              <w:bottom w:val="single" w:sz="8" w:space="0" w:color="auto"/>
              <w:right w:val="single" w:sz="8" w:space="0" w:color="auto"/>
            </w:tcBorders>
            <w:noWrap/>
            <w:vAlign w:val="center"/>
            <w:hideMark/>
          </w:tcPr>
          <w:p w14:paraId="6E44B1AF"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400 390,72</w:t>
            </w:r>
          </w:p>
        </w:tc>
        <w:tc>
          <w:tcPr>
            <w:tcW w:w="1856" w:type="dxa"/>
            <w:tcBorders>
              <w:top w:val="nil"/>
              <w:left w:val="nil"/>
              <w:bottom w:val="single" w:sz="8" w:space="0" w:color="auto"/>
              <w:right w:val="single" w:sz="8" w:space="0" w:color="auto"/>
            </w:tcBorders>
            <w:noWrap/>
            <w:vAlign w:val="center"/>
            <w:hideMark/>
          </w:tcPr>
          <w:p w14:paraId="5C617458"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380 204,69</w:t>
            </w:r>
          </w:p>
        </w:tc>
        <w:tc>
          <w:tcPr>
            <w:tcW w:w="1731" w:type="dxa"/>
            <w:tcBorders>
              <w:top w:val="nil"/>
              <w:left w:val="nil"/>
              <w:bottom w:val="single" w:sz="8" w:space="0" w:color="auto"/>
              <w:right w:val="single" w:sz="8" w:space="0" w:color="auto"/>
            </w:tcBorders>
            <w:noWrap/>
            <w:vAlign w:val="center"/>
          </w:tcPr>
          <w:p w14:paraId="21B931DB"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658346AA"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0256AD80"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Арендная плата</w:t>
            </w:r>
          </w:p>
        </w:tc>
        <w:tc>
          <w:tcPr>
            <w:tcW w:w="1853" w:type="dxa"/>
            <w:tcBorders>
              <w:top w:val="nil"/>
              <w:left w:val="nil"/>
              <w:bottom w:val="single" w:sz="8" w:space="0" w:color="auto"/>
              <w:right w:val="single" w:sz="8" w:space="0" w:color="auto"/>
            </w:tcBorders>
            <w:noWrap/>
            <w:vAlign w:val="center"/>
            <w:hideMark/>
          </w:tcPr>
          <w:p w14:paraId="524AC397"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17 016,40</w:t>
            </w:r>
          </w:p>
        </w:tc>
        <w:tc>
          <w:tcPr>
            <w:tcW w:w="1540" w:type="dxa"/>
            <w:tcBorders>
              <w:top w:val="nil"/>
              <w:left w:val="nil"/>
              <w:bottom w:val="single" w:sz="8" w:space="0" w:color="auto"/>
              <w:right w:val="single" w:sz="8" w:space="0" w:color="auto"/>
            </w:tcBorders>
            <w:noWrap/>
            <w:vAlign w:val="center"/>
            <w:hideMark/>
          </w:tcPr>
          <w:p w14:paraId="193E6BA0"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19 739,20</w:t>
            </w:r>
          </w:p>
        </w:tc>
        <w:tc>
          <w:tcPr>
            <w:tcW w:w="1856" w:type="dxa"/>
            <w:tcBorders>
              <w:top w:val="nil"/>
              <w:left w:val="nil"/>
              <w:bottom w:val="single" w:sz="8" w:space="0" w:color="auto"/>
              <w:right w:val="single" w:sz="8" w:space="0" w:color="auto"/>
            </w:tcBorders>
            <w:noWrap/>
            <w:vAlign w:val="center"/>
            <w:hideMark/>
          </w:tcPr>
          <w:p w14:paraId="0AB39599"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16 378,08</w:t>
            </w:r>
          </w:p>
        </w:tc>
        <w:tc>
          <w:tcPr>
            <w:tcW w:w="1731" w:type="dxa"/>
            <w:tcBorders>
              <w:top w:val="nil"/>
              <w:left w:val="nil"/>
              <w:bottom w:val="single" w:sz="8" w:space="0" w:color="auto"/>
              <w:right w:val="single" w:sz="8" w:space="0" w:color="auto"/>
            </w:tcBorders>
            <w:noWrap/>
            <w:vAlign w:val="center"/>
          </w:tcPr>
          <w:p w14:paraId="267EB21A"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1DFA2938"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783AE2F0"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Налоги, в т.ч.</w:t>
            </w:r>
          </w:p>
        </w:tc>
        <w:tc>
          <w:tcPr>
            <w:tcW w:w="1853" w:type="dxa"/>
            <w:tcBorders>
              <w:top w:val="nil"/>
              <w:left w:val="nil"/>
              <w:bottom w:val="single" w:sz="8" w:space="0" w:color="auto"/>
              <w:right w:val="single" w:sz="8" w:space="0" w:color="auto"/>
            </w:tcBorders>
            <w:noWrap/>
            <w:vAlign w:val="center"/>
            <w:hideMark/>
          </w:tcPr>
          <w:p w14:paraId="062102B5"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129 168,40</w:t>
            </w:r>
          </w:p>
        </w:tc>
        <w:tc>
          <w:tcPr>
            <w:tcW w:w="1540" w:type="dxa"/>
            <w:tcBorders>
              <w:top w:val="nil"/>
              <w:left w:val="nil"/>
              <w:bottom w:val="single" w:sz="8" w:space="0" w:color="auto"/>
              <w:right w:val="single" w:sz="8" w:space="0" w:color="auto"/>
            </w:tcBorders>
            <w:noWrap/>
            <w:vAlign w:val="center"/>
            <w:hideMark/>
          </w:tcPr>
          <w:p w14:paraId="3B71946C"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-231 587,92</w:t>
            </w:r>
          </w:p>
        </w:tc>
        <w:tc>
          <w:tcPr>
            <w:tcW w:w="1856" w:type="dxa"/>
            <w:tcBorders>
              <w:top w:val="nil"/>
              <w:left w:val="nil"/>
              <w:bottom w:val="single" w:sz="8" w:space="0" w:color="auto"/>
              <w:right w:val="single" w:sz="8" w:space="0" w:color="auto"/>
            </w:tcBorders>
            <w:noWrap/>
            <w:vAlign w:val="center"/>
            <w:hideMark/>
          </w:tcPr>
          <w:p w14:paraId="0F57D5B2"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190 098,58</w:t>
            </w:r>
          </w:p>
        </w:tc>
        <w:tc>
          <w:tcPr>
            <w:tcW w:w="1731" w:type="dxa"/>
            <w:tcBorders>
              <w:top w:val="nil"/>
              <w:left w:val="nil"/>
              <w:bottom w:val="single" w:sz="8" w:space="0" w:color="auto"/>
              <w:right w:val="single" w:sz="8" w:space="0" w:color="auto"/>
            </w:tcBorders>
            <w:noWrap/>
            <w:vAlign w:val="center"/>
          </w:tcPr>
          <w:p w14:paraId="37ADB4B4"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33A10033"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210C1C4B"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 -налог на землю</w:t>
            </w:r>
          </w:p>
        </w:tc>
        <w:tc>
          <w:tcPr>
            <w:tcW w:w="1853" w:type="dxa"/>
            <w:tcBorders>
              <w:top w:val="nil"/>
              <w:left w:val="nil"/>
              <w:bottom w:val="single" w:sz="8" w:space="0" w:color="auto"/>
              <w:right w:val="single" w:sz="8" w:space="0" w:color="auto"/>
            </w:tcBorders>
            <w:noWrap/>
            <w:vAlign w:val="center"/>
            <w:hideMark/>
          </w:tcPr>
          <w:p w14:paraId="68A61FA4"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0,00</w:t>
            </w:r>
          </w:p>
        </w:tc>
        <w:tc>
          <w:tcPr>
            <w:tcW w:w="1540" w:type="dxa"/>
            <w:tcBorders>
              <w:top w:val="nil"/>
              <w:left w:val="nil"/>
              <w:bottom w:val="single" w:sz="8" w:space="0" w:color="auto"/>
              <w:right w:val="single" w:sz="8" w:space="0" w:color="auto"/>
            </w:tcBorders>
            <w:noWrap/>
            <w:vAlign w:val="center"/>
            <w:hideMark/>
          </w:tcPr>
          <w:p w14:paraId="4818D1D6"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1,32</w:t>
            </w:r>
          </w:p>
        </w:tc>
        <w:tc>
          <w:tcPr>
            <w:tcW w:w="1856" w:type="dxa"/>
            <w:tcBorders>
              <w:top w:val="nil"/>
              <w:left w:val="nil"/>
              <w:bottom w:val="single" w:sz="8" w:space="0" w:color="auto"/>
              <w:right w:val="single" w:sz="8" w:space="0" w:color="auto"/>
            </w:tcBorders>
            <w:noWrap/>
            <w:vAlign w:val="center"/>
            <w:hideMark/>
          </w:tcPr>
          <w:p w14:paraId="7B36D0DC"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1,32</w:t>
            </w:r>
          </w:p>
        </w:tc>
        <w:tc>
          <w:tcPr>
            <w:tcW w:w="1731" w:type="dxa"/>
            <w:tcBorders>
              <w:top w:val="nil"/>
              <w:left w:val="nil"/>
              <w:bottom w:val="single" w:sz="8" w:space="0" w:color="auto"/>
              <w:right w:val="single" w:sz="8" w:space="0" w:color="auto"/>
            </w:tcBorders>
            <w:noWrap/>
            <w:vAlign w:val="center"/>
          </w:tcPr>
          <w:p w14:paraId="00F78B20"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71DF4859"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4291797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 -налог на имущество</w:t>
            </w:r>
          </w:p>
        </w:tc>
        <w:tc>
          <w:tcPr>
            <w:tcW w:w="1853" w:type="dxa"/>
            <w:tcBorders>
              <w:top w:val="nil"/>
              <w:left w:val="nil"/>
              <w:bottom w:val="single" w:sz="8" w:space="0" w:color="auto"/>
              <w:right w:val="single" w:sz="8" w:space="0" w:color="auto"/>
            </w:tcBorders>
            <w:noWrap/>
            <w:vAlign w:val="center"/>
            <w:hideMark/>
          </w:tcPr>
          <w:p w14:paraId="61EEE1BA"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85 621,60</w:t>
            </w:r>
          </w:p>
        </w:tc>
        <w:tc>
          <w:tcPr>
            <w:tcW w:w="1540" w:type="dxa"/>
            <w:tcBorders>
              <w:top w:val="nil"/>
              <w:left w:val="nil"/>
              <w:bottom w:val="single" w:sz="8" w:space="0" w:color="auto"/>
              <w:right w:val="single" w:sz="8" w:space="0" w:color="auto"/>
            </w:tcBorders>
            <w:noWrap/>
            <w:vAlign w:val="center"/>
            <w:hideMark/>
          </w:tcPr>
          <w:p w14:paraId="245683F9"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77 517,78</w:t>
            </w:r>
          </w:p>
        </w:tc>
        <w:tc>
          <w:tcPr>
            <w:tcW w:w="1856" w:type="dxa"/>
            <w:tcBorders>
              <w:top w:val="nil"/>
              <w:left w:val="nil"/>
              <w:bottom w:val="single" w:sz="8" w:space="0" w:color="auto"/>
              <w:right w:val="single" w:sz="8" w:space="0" w:color="auto"/>
            </w:tcBorders>
            <w:noWrap/>
            <w:vAlign w:val="center"/>
            <w:hideMark/>
          </w:tcPr>
          <w:p w14:paraId="2611B469"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77 104,39</w:t>
            </w:r>
          </w:p>
        </w:tc>
        <w:tc>
          <w:tcPr>
            <w:tcW w:w="1731" w:type="dxa"/>
            <w:tcBorders>
              <w:top w:val="nil"/>
              <w:left w:val="nil"/>
              <w:bottom w:val="single" w:sz="8" w:space="0" w:color="auto"/>
              <w:right w:val="single" w:sz="8" w:space="0" w:color="auto"/>
            </w:tcBorders>
            <w:noWrap/>
            <w:vAlign w:val="center"/>
          </w:tcPr>
          <w:p w14:paraId="1042E887"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634F0FFE" w14:textId="77777777" w:rsidTr="00E178BE">
        <w:trPr>
          <w:trHeight w:val="315"/>
          <w:jc w:val="center"/>
        </w:trPr>
        <w:tc>
          <w:tcPr>
            <w:tcW w:w="2673" w:type="dxa"/>
            <w:tcBorders>
              <w:top w:val="nil"/>
              <w:left w:val="single" w:sz="8" w:space="0" w:color="auto"/>
              <w:bottom w:val="single" w:sz="8" w:space="0" w:color="auto"/>
              <w:right w:val="single" w:sz="8" w:space="0" w:color="auto"/>
            </w:tcBorders>
            <w:vAlign w:val="bottom"/>
            <w:hideMark/>
          </w:tcPr>
          <w:p w14:paraId="1DE77F36"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 -налог на прибыль (уплаченный)</w:t>
            </w:r>
          </w:p>
        </w:tc>
        <w:tc>
          <w:tcPr>
            <w:tcW w:w="1853" w:type="dxa"/>
            <w:tcBorders>
              <w:top w:val="nil"/>
              <w:left w:val="nil"/>
              <w:bottom w:val="single" w:sz="8" w:space="0" w:color="auto"/>
              <w:right w:val="single" w:sz="8" w:space="0" w:color="auto"/>
            </w:tcBorders>
            <w:noWrap/>
            <w:vAlign w:val="center"/>
            <w:hideMark/>
          </w:tcPr>
          <w:p w14:paraId="5507FE47"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41 777,00</w:t>
            </w:r>
          </w:p>
        </w:tc>
        <w:tc>
          <w:tcPr>
            <w:tcW w:w="1540" w:type="dxa"/>
            <w:tcBorders>
              <w:top w:val="nil"/>
              <w:left w:val="nil"/>
              <w:bottom w:val="single" w:sz="8" w:space="0" w:color="auto"/>
              <w:right w:val="single" w:sz="8" w:space="0" w:color="auto"/>
            </w:tcBorders>
            <w:noWrap/>
            <w:vAlign w:val="center"/>
            <w:hideMark/>
          </w:tcPr>
          <w:p w14:paraId="2EB2C475"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111 592,83</w:t>
            </w:r>
          </w:p>
        </w:tc>
        <w:tc>
          <w:tcPr>
            <w:tcW w:w="1856" w:type="dxa"/>
            <w:tcBorders>
              <w:top w:val="nil"/>
              <w:left w:val="nil"/>
              <w:bottom w:val="single" w:sz="8" w:space="0" w:color="auto"/>
              <w:right w:val="single" w:sz="8" w:space="0" w:color="auto"/>
            </w:tcBorders>
            <w:noWrap/>
            <w:vAlign w:val="center"/>
            <w:hideMark/>
          </w:tcPr>
          <w:p w14:paraId="1B278E1A"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111 592,83</w:t>
            </w:r>
          </w:p>
        </w:tc>
        <w:tc>
          <w:tcPr>
            <w:tcW w:w="1731" w:type="dxa"/>
            <w:tcBorders>
              <w:top w:val="nil"/>
              <w:left w:val="nil"/>
              <w:bottom w:val="single" w:sz="8" w:space="0" w:color="auto"/>
              <w:right w:val="single" w:sz="8" w:space="0" w:color="auto"/>
            </w:tcBorders>
            <w:noWrap/>
            <w:vAlign w:val="center"/>
          </w:tcPr>
          <w:p w14:paraId="57834DDE"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60C42435" w14:textId="77777777" w:rsidTr="00E178BE">
        <w:trPr>
          <w:trHeight w:val="540"/>
          <w:jc w:val="center"/>
        </w:trPr>
        <w:tc>
          <w:tcPr>
            <w:tcW w:w="2673" w:type="dxa"/>
            <w:tcBorders>
              <w:top w:val="nil"/>
              <w:left w:val="single" w:sz="8" w:space="0" w:color="auto"/>
              <w:bottom w:val="single" w:sz="8" w:space="0" w:color="auto"/>
              <w:right w:val="single" w:sz="8" w:space="0" w:color="auto"/>
            </w:tcBorders>
            <w:vAlign w:val="bottom"/>
            <w:hideMark/>
          </w:tcPr>
          <w:p w14:paraId="6B25750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 -другие налоги и обязательные сборы и платежи (с расшифр.)</w:t>
            </w:r>
          </w:p>
        </w:tc>
        <w:tc>
          <w:tcPr>
            <w:tcW w:w="1853" w:type="dxa"/>
            <w:tcBorders>
              <w:top w:val="nil"/>
              <w:left w:val="nil"/>
              <w:bottom w:val="single" w:sz="8" w:space="0" w:color="auto"/>
              <w:right w:val="single" w:sz="8" w:space="0" w:color="auto"/>
            </w:tcBorders>
            <w:noWrap/>
            <w:vAlign w:val="center"/>
            <w:hideMark/>
          </w:tcPr>
          <w:p w14:paraId="1706E9F4"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1 769,80</w:t>
            </w:r>
          </w:p>
        </w:tc>
        <w:tc>
          <w:tcPr>
            <w:tcW w:w="1540" w:type="dxa"/>
            <w:tcBorders>
              <w:top w:val="nil"/>
              <w:left w:val="nil"/>
              <w:bottom w:val="single" w:sz="8" w:space="0" w:color="auto"/>
              <w:right w:val="single" w:sz="8" w:space="0" w:color="auto"/>
            </w:tcBorders>
            <w:noWrap/>
            <w:vAlign w:val="center"/>
            <w:hideMark/>
          </w:tcPr>
          <w:p w14:paraId="7F4A04D6"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1 510,97</w:t>
            </w:r>
          </w:p>
        </w:tc>
        <w:tc>
          <w:tcPr>
            <w:tcW w:w="1856" w:type="dxa"/>
            <w:tcBorders>
              <w:top w:val="nil"/>
              <w:left w:val="nil"/>
              <w:bottom w:val="single" w:sz="8" w:space="0" w:color="auto"/>
              <w:right w:val="single" w:sz="8" w:space="0" w:color="auto"/>
            </w:tcBorders>
            <w:noWrap/>
            <w:vAlign w:val="center"/>
            <w:hideMark/>
          </w:tcPr>
          <w:p w14:paraId="55A885B8"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1 400,04</w:t>
            </w:r>
          </w:p>
        </w:tc>
        <w:tc>
          <w:tcPr>
            <w:tcW w:w="1731" w:type="dxa"/>
            <w:tcBorders>
              <w:top w:val="nil"/>
              <w:left w:val="nil"/>
              <w:bottom w:val="single" w:sz="8" w:space="0" w:color="auto"/>
              <w:right w:val="single" w:sz="8" w:space="0" w:color="auto"/>
            </w:tcBorders>
            <w:noWrap/>
            <w:vAlign w:val="center"/>
          </w:tcPr>
          <w:p w14:paraId="3D1EC6F9"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1416804E" w14:textId="77777777" w:rsidTr="00E178BE">
        <w:trPr>
          <w:trHeight w:val="795"/>
          <w:jc w:val="center"/>
        </w:trPr>
        <w:tc>
          <w:tcPr>
            <w:tcW w:w="2673" w:type="dxa"/>
            <w:tcBorders>
              <w:top w:val="nil"/>
              <w:left w:val="single" w:sz="8" w:space="0" w:color="auto"/>
              <w:bottom w:val="single" w:sz="8" w:space="0" w:color="auto"/>
              <w:right w:val="single" w:sz="8" w:space="0" w:color="auto"/>
            </w:tcBorders>
            <w:vAlign w:val="bottom"/>
            <w:hideMark/>
          </w:tcPr>
          <w:p w14:paraId="5FADF8B7"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Выпадающие доходы от льготного ТП (п. 87 Основ ценообразования)</w:t>
            </w:r>
          </w:p>
        </w:tc>
        <w:tc>
          <w:tcPr>
            <w:tcW w:w="1853" w:type="dxa"/>
            <w:tcBorders>
              <w:top w:val="nil"/>
              <w:left w:val="nil"/>
              <w:bottom w:val="single" w:sz="8" w:space="0" w:color="auto"/>
              <w:right w:val="single" w:sz="8" w:space="0" w:color="auto"/>
            </w:tcBorders>
            <w:noWrap/>
            <w:vAlign w:val="center"/>
            <w:hideMark/>
          </w:tcPr>
          <w:p w14:paraId="302B812A"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112 161,70</w:t>
            </w:r>
          </w:p>
        </w:tc>
        <w:tc>
          <w:tcPr>
            <w:tcW w:w="1540" w:type="dxa"/>
            <w:tcBorders>
              <w:top w:val="nil"/>
              <w:left w:val="nil"/>
              <w:bottom w:val="single" w:sz="8" w:space="0" w:color="auto"/>
              <w:right w:val="single" w:sz="8" w:space="0" w:color="auto"/>
            </w:tcBorders>
            <w:noWrap/>
            <w:vAlign w:val="center"/>
            <w:hideMark/>
          </w:tcPr>
          <w:p w14:paraId="1006E554"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180 652,20</w:t>
            </w:r>
          </w:p>
        </w:tc>
        <w:tc>
          <w:tcPr>
            <w:tcW w:w="1856" w:type="dxa"/>
            <w:tcBorders>
              <w:top w:val="nil"/>
              <w:left w:val="nil"/>
              <w:bottom w:val="single" w:sz="8" w:space="0" w:color="auto"/>
              <w:right w:val="single" w:sz="8" w:space="0" w:color="auto"/>
            </w:tcBorders>
            <w:noWrap/>
            <w:vAlign w:val="center"/>
            <w:hideMark/>
          </w:tcPr>
          <w:p w14:paraId="73987C6A"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136 463,30</w:t>
            </w:r>
          </w:p>
        </w:tc>
        <w:tc>
          <w:tcPr>
            <w:tcW w:w="1731" w:type="dxa"/>
            <w:tcBorders>
              <w:top w:val="nil"/>
              <w:left w:val="nil"/>
              <w:bottom w:val="single" w:sz="8" w:space="0" w:color="auto"/>
              <w:right w:val="single" w:sz="8" w:space="0" w:color="auto"/>
            </w:tcBorders>
            <w:noWrap/>
            <w:vAlign w:val="center"/>
          </w:tcPr>
          <w:p w14:paraId="3BE9D17D"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738B1042" w14:textId="77777777" w:rsidTr="00E178BE">
        <w:trPr>
          <w:trHeight w:val="1305"/>
          <w:jc w:val="center"/>
        </w:trPr>
        <w:tc>
          <w:tcPr>
            <w:tcW w:w="2673" w:type="dxa"/>
            <w:tcBorders>
              <w:top w:val="nil"/>
              <w:left w:val="single" w:sz="8" w:space="0" w:color="auto"/>
              <w:bottom w:val="single" w:sz="4" w:space="0" w:color="auto"/>
              <w:right w:val="single" w:sz="8" w:space="0" w:color="auto"/>
            </w:tcBorders>
            <w:vAlign w:val="bottom"/>
            <w:hideMark/>
          </w:tcPr>
          <w:p w14:paraId="3E44E64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Расходы по судебным решениям, решениям ФСТ России о рассмотрении разногласий и досудебного урегулирования споров</w:t>
            </w:r>
          </w:p>
        </w:tc>
        <w:tc>
          <w:tcPr>
            <w:tcW w:w="1853" w:type="dxa"/>
            <w:tcBorders>
              <w:top w:val="nil"/>
              <w:left w:val="nil"/>
              <w:bottom w:val="single" w:sz="4" w:space="0" w:color="auto"/>
              <w:right w:val="single" w:sz="8" w:space="0" w:color="auto"/>
            </w:tcBorders>
            <w:noWrap/>
            <w:vAlign w:val="center"/>
            <w:hideMark/>
          </w:tcPr>
          <w:p w14:paraId="74434FF7" w14:textId="77777777" w:rsidR="00FC73CE" w:rsidRPr="00866841" w:rsidRDefault="00FC73CE" w:rsidP="005779EF">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233 349,11</w:t>
            </w:r>
          </w:p>
        </w:tc>
        <w:tc>
          <w:tcPr>
            <w:tcW w:w="1540" w:type="dxa"/>
            <w:tcBorders>
              <w:top w:val="nil"/>
              <w:left w:val="nil"/>
              <w:bottom w:val="single" w:sz="4" w:space="0" w:color="auto"/>
              <w:right w:val="single" w:sz="8" w:space="0" w:color="auto"/>
            </w:tcBorders>
            <w:noWrap/>
            <w:vAlign w:val="center"/>
            <w:hideMark/>
          </w:tcPr>
          <w:p w14:paraId="555FA194" w14:textId="77777777" w:rsidR="00FC73CE" w:rsidRPr="00866841" w:rsidRDefault="00FC73CE" w:rsidP="005779EF">
            <w:pPr>
              <w:spacing w:after="0" w:line="240" w:lineRule="auto"/>
              <w:jc w:val="center"/>
              <w:rPr>
                <w:rFonts w:ascii="Myriad Pro" w:hAnsi="Myriad Pro" w:cs="Arial"/>
                <w:color w:val="000000"/>
                <w:sz w:val="18"/>
                <w:szCs w:val="18"/>
              </w:rPr>
            </w:pPr>
          </w:p>
        </w:tc>
        <w:tc>
          <w:tcPr>
            <w:tcW w:w="1856" w:type="dxa"/>
            <w:tcBorders>
              <w:top w:val="nil"/>
              <w:left w:val="nil"/>
              <w:bottom w:val="single" w:sz="4" w:space="0" w:color="auto"/>
              <w:right w:val="single" w:sz="8" w:space="0" w:color="auto"/>
            </w:tcBorders>
            <w:noWrap/>
            <w:vAlign w:val="center"/>
            <w:hideMark/>
          </w:tcPr>
          <w:p w14:paraId="50C68581" w14:textId="77777777" w:rsidR="00FC73CE" w:rsidRPr="00866841" w:rsidRDefault="00FC73CE" w:rsidP="005779EF">
            <w:pPr>
              <w:spacing w:after="0" w:line="240" w:lineRule="auto"/>
              <w:jc w:val="center"/>
              <w:rPr>
                <w:rFonts w:ascii="Myriad Pro" w:hAnsi="Myriad Pro" w:cs="Arial"/>
                <w:color w:val="000000"/>
                <w:sz w:val="18"/>
                <w:szCs w:val="18"/>
              </w:rPr>
            </w:pPr>
          </w:p>
        </w:tc>
        <w:tc>
          <w:tcPr>
            <w:tcW w:w="1731" w:type="dxa"/>
            <w:tcBorders>
              <w:top w:val="nil"/>
              <w:left w:val="nil"/>
              <w:bottom w:val="single" w:sz="4" w:space="0" w:color="auto"/>
              <w:right w:val="single" w:sz="8" w:space="0" w:color="auto"/>
            </w:tcBorders>
            <w:noWrap/>
            <w:vAlign w:val="center"/>
          </w:tcPr>
          <w:p w14:paraId="6AFC7E6D" w14:textId="77777777" w:rsidR="00FC73CE" w:rsidRPr="00866841" w:rsidRDefault="00FC73CE" w:rsidP="005779EF">
            <w:pPr>
              <w:spacing w:after="0" w:line="240" w:lineRule="auto"/>
              <w:jc w:val="center"/>
              <w:rPr>
                <w:rFonts w:ascii="Myriad Pro" w:hAnsi="Myriad Pro" w:cs="Arial"/>
                <w:color w:val="000000"/>
                <w:sz w:val="18"/>
                <w:szCs w:val="18"/>
              </w:rPr>
            </w:pPr>
          </w:p>
        </w:tc>
      </w:tr>
      <w:tr w:rsidR="00FC73CE" w:rsidRPr="00866841" w14:paraId="0D0BD1E8" w14:textId="77777777" w:rsidTr="00EE2DA5">
        <w:trPr>
          <w:trHeight w:val="525"/>
          <w:jc w:val="center"/>
        </w:trPr>
        <w:tc>
          <w:tcPr>
            <w:tcW w:w="267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8FBAD23"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Неподконтрольные расходы – всего</w:t>
            </w:r>
          </w:p>
        </w:tc>
        <w:tc>
          <w:tcPr>
            <w:tcW w:w="1853"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A2DE69E"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2 831 991,42</w:t>
            </w:r>
          </w:p>
        </w:tc>
        <w:tc>
          <w:tcPr>
            <w:tcW w:w="154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3DF4F924"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2 731 903,28</w:t>
            </w:r>
          </w:p>
        </w:tc>
        <w:tc>
          <w:tcPr>
            <w:tcW w:w="1856"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7A06A753"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2 660 257,71</w:t>
            </w:r>
          </w:p>
        </w:tc>
        <w:tc>
          <w:tcPr>
            <w:tcW w:w="1731"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6C4E25C4" w14:textId="77777777" w:rsidR="00FC73CE" w:rsidRPr="00866841" w:rsidRDefault="00FC73CE" w:rsidP="005779EF">
            <w:pPr>
              <w:spacing w:after="0" w:line="240" w:lineRule="auto"/>
              <w:jc w:val="center"/>
              <w:rPr>
                <w:rFonts w:ascii="Myriad Pro" w:hAnsi="Myriad Pro" w:cs="Arial"/>
                <w:b/>
                <w:bCs/>
                <w:color w:val="000000"/>
                <w:sz w:val="18"/>
                <w:szCs w:val="18"/>
              </w:rPr>
            </w:pPr>
          </w:p>
        </w:tc>
      </w:tr>
      <w:tr w:rsidR="00FC73CE" w:rsidRPr="00866841" w14:paraId="05A2924B" w14:textId="77777777" w:rsidTr="00E178BE">
        <w:trPr>
          <w:trHeight w:val="525"/>
          <w:jc w:val="center"/>
        </w:trPr>
        <w:tc>
          <w:tcPr>
            <w:tcW w:w="2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074F2"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Cs/>
                <w:color w:val="000000"/>
                <w:sz w:val="18"/>
                <w:szCs w:val="18"/>
              </w:rPr>
              <w:t>Из них расходы без учета</w:t>
            </w:r>
            <w:r w:rsidRPr="00866841">
              <w:rPr>
                <w:rFonts w:ascii="Myriad Pro" w:hAnsi="Myriad Pro" w:cs="Arial"/>
                <w:b/>
                <w:bCs/>
                <w:color w:val="000000"/>
                <w:sz w:val="18"/>
                <w:szCs w:val="18"/>
              </w:rPr>
              <w:t xml:space="preserve"> </w:t>
            </w:r>
            <w:r w:rsidRPr="00866841">
              <w:rPr>
                <w:rFonts w:ascii="Myriad Pro" w:hAnsi="Myriad Pro" w:cs="Arial"/>
                <w:color w:val="000000"/>
                <w:sz w:val="18"/>
                <w:szCs w:val="18"/>
              </w:rPr>
              <w:t>расходов по судебным решениям, решениям ФСТ России о рассмотрении разногласий и досудебного урегулирования споров</w:t>
            </w:r>
          </w:p>
        </w:tc>
        <w:tc>
          <w:tcPr>
            <w:tcW w:w="18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31C36"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2 598 642,31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E3B94"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2 731 903,28</w:t>
            </w:r>
          </w:p>
        </w:tc>
        <w:tc>
          <w:tcPr>
            <w:tcW w:w="1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06F44"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2 660 257,71</w:t>
            </w:r>
          </w:p>
        </w:tc>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936A7"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61 615,40</w:t>
            </w:r>
          </w:p>
        </w:tc>
      </w:tr>
      <w:tr w:rsidR="00FC73CE" w:rsidRPr="00866841" w14:paraId="7E6B2BB7" w14:textId="77777777" w:rsidTr="00E178BE">
        <w:trPr>
          <w:trHeight w:val="525"/>
          <w:jc w:val="center"/>
        </w:trPr>
        <w:tc>
          <w:tcPr>
            <w:tcW w:w="2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2F0C2" w14:textId="77777777" w:rsidR="00FC73CE" w:rsidRPr="00866841" w:rsidRDefault="00FC73CE">
            <w:pPr>
              <w:spacing w:after="0" w:line="240" w:lineRule="auto"/>
              <w:rPr>
                <w:rFonts w:ascii="Myriad Pro" w:hAnsi="Myriad Pro" w:cs="Arial"/>
                <w:bCs/>
                <w:color w:val="000000"/>
                <w:sz w:val="18"/>
                <w:szCs w:val="18"/>
              </w:rPr>
            </w:pPr>
            <w:r w:rsidRPr="00866841">
              <w:rPr>
                <w:rFonts w:ascii="Myriad Pro" w:hAnsi="Myriad Pro" w:cs="Arial"/>
                <w:bCs/>
                <w:color w:val="000000"/>
                <w:sz w:val="18"/>
                <w:szCs w:val="18"/>
              </w:rPr>
              <w:t xml:space="preserve">Учтено при корректировке НВВ по итогам </w:t>
            </w:r>
            <w:smartTag w:uri="urn:schemas-microsoft-com:office:smarttags" w:element="metricconverter">
              <w:smartTagPr>
                <w:attr w:name="ProductID" w:val="2017 г"/>
              </w:smartTagPr>
              <w:r w:rsidRPr="00866841">
                <w:rPr>
                  <w:rFonts w:ascii="Myriad Pro" w:hAnsi="Myriad Pro" w:cs="Arial"/>
                  <w:bCs/>
                  <w:color w:val="000000"/>
                  <w:sz w:val="18"/>
                  <w:szCs w:val="18"/>
                </w:rPr>
                <w:t>2017 г</w:t>
              </w:r>
            </w:smartTag>
            <w:r w:rsidRPr="00866841">
              <w:rPr>
                <w:rFonts w:ascii="Myriad Pro" w:hAnsi="Myriad Pro" w:cs="Arial"/>
                <w:bCs/>
                <w:color w:val="000000"/>
                <w:sz w:val="18"/>
                <w:szCs w:val="18"/>
              </w:rPr>
              <w:t>.</w:t>
            </w:r>
          </w:p>
        </w:tc>
        <w:tc>
          <w:tcPr>
            <w:tcW w:w="18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6B0E14" w14:textId="77777777" w:rsidR="00FC73CE" w:rsidRPr="00866841" w:rsidRDefault="00FC73CE" w:rsidP="005779EF">
            <w:pPr>
              <w:spacing w:after="0" w:line="240" w:lineRule="auto"/>
              <w:jc w:val="center"/>
              <w:rPr>
                <w:rFonts w:ascii="Myriad Pro" w:hAnsi="Myriad Pro" w:cs="Arial"/>
                <w:b/>
                <w:bCs/>
                <w:color w:val="000000"/>
                <w:sz w:val="18"/>
                <w:szCs w:val="18"/>
              </w:rPr>
            </w:pP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F9AC" w14:textId="77777777" w:rsidR="00FC73CE" w:rsidRPr="00866841" w:rsidRDefault="00FC73CE" w:rsidP="005779EF">
            <w:pPr>
              <w:spacing w:after="0" w:line="240" w:lineRule="auto"/>
              <w:jc w:val="center"/>
              <w:rPr>
                <w:rFonts w:ascii="Myriad Pro" w:hAnsi="Myriad Pro" w:cs="Arial"/>
                <w:b/>
                <w:bCs/>
                <w:color w:val="000000"/>
                <w:sz w:val="18"/>
                <w:szCs w:val="18"/>
              </w:rPr>
            </w:pPr>
          </w:p>
        </w:tc>
        <w:tc>
          <w:tcPr>
            <w:tcW w:w="18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1FE3F" w14:textId="77777777" w:rsidR="00FC73CE" w:rsidRPr="00866841" w:rsidRDefault="00FC73CE" w:rsidP="005779EF">
            <w:pPr>
              <w:spacing w:after="0" w:line="240" w:lineRule="auto"/>
              <w:jc w:val="center"/>
              <w:rPr>
                <w:rFonts w:ascii="Myriad Pro" w:hAnsi="Myriad Pro" w:cs="Arial"/>
                <w:b/>
                <w:bCs/>
                <w:color w:val="000000"/>
                <w:sz w:val="18"/>
                <w:szCs w:val="18"/>
              </w:rPr>
            </w:pPr>
          </w:p>
        </w:tc>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38AA9" w14:textId="77777777" w:rsidR="00FC73CE" w:rsidRPr="00866841" w:rsidRDefault="00FC73CE" w:rsidP="005779EF">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61 275,82</w:t>
            </w:r>
          </w:p>
        </w:tc>
      </w:tr>
    </w:tbl>
    <w:p w14:paraId="7078FFC4"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Согласно действующему законодательству</w:t>
      </w:r>
      <w:r w:rsidR="00EE2DA5">
        <w:rPr>
          <w:rFonts w:ascii="Myriad Pro" w:hAnsi="Myriad Pro"/>
          <w:color w:val="000000"/>
          <w:sz w:val="26"/>
          <w:szCs w:val="26"/>
        </w:rPr>
        <w:t>,</w:t>
      </w:r>
      <w:r w:rsidRPr="00866841">
        <w:rPr>
          <w:rFonts w:ascii="Myriad Pro" w:hAnsi="Myriad Pro"/>
          <w:color w:val="000000"/>
          <w:sz w:val="26"/>
          <w:szCs w:val="26"/>
        </w:rPr>
        <w:t xml:space="preserve"> величина превышения/снижения фактических неподконтрольных расходов, признанных органом регулирования экономически обоснованными, по сравнению с утвержденным уровнем подлежит соответственно включению/исключению из НВВ последующих периодов.</w:t>
      </w:r>
    </w:p>
    <w:p w14:paraId="6CF8FECE"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Таким образом, Исполнитель отмечает, что величина некомпенсированных ТБР 2017, 2019 гг. неподконт</w:t>
      </w:r>
      <w:r w:rsidR="00EE2DA5">
        <w:rPr>
          <w:rFonts w:ascii="Myriad Pro" w:hAnsi="Myriad Pro"/>
          <w:color w:val="000000"/>
          <w:sz w:val="26"/>
          <w:szCs w:val="26"/>
        </w:rPr>
        <w:t>р</w:t>
      </w:r>
      <w:r w:rsidRPr="00866841">
        <w:rPr>
          <w:rFonts w:ascii="Myriad Pro" w:hAnsi="Myriad Pro"/>
          <w:color w:val="000000"/>
          <w:sz w:val="26"/>
          <w:szCs w:val="26"/>
        </w:rPr>
        <w:t xml:space="preserve">ольных расходов в связи с их признанием </w:t>
      </w:r>
      <w:r w:rsidRPr="00866841">
        <w:rPr>
          <w:rFonts w:ascii="Myriad Pro" w:hAnsi="Myriad Pro"/>
          <w:color w:val="000000"/>
          <w:sz w:val="26"/>
          <w:szCs w:val="26"/>
        </w:rPr>
        <w:lastRenderedPageBreak/>
        <w:t>РСТ</w:t>
      </w:r>
      <w:r w:rsidR="00E178BE">
        <w:rPr>
          <w:rFonts w:ascii="Myriad Pro" w:hAnsi="Myriad Pro"/>
          <w:color w:val="000000"/>
          <w:sz w:val="26"/>
          <w:szCs w:val="26"/>
        </w:rPr>
        <w:t> </w:t>
      </w:r>
      <w:r w:rsidRPr="00866841">
        <w:rPr>
          <w:rFonts w:ascii="Myriad Pro" w:hAnsi="Myriad Pro"/>
          <w:color w:val="000000"/>
          <w:sz w:val="26"/>
          <w:szCs w:val="26"/>
        </w:rPr>
        <w:t xml:space="preserve">Забайкальского края экономически необоснованными составила </w:t>
      </w:r>
      <w:r w:rsidRPr="00F17FDC">
        <w:rPr>
          <w:rFonts w:ascii="Myriad Pro" w:hAnsi="Myriad Pro"/>
          <w:color w:val="000000"/>
          <w:sz w:val="26"/>
          <w:szCs w:val="26"/>
        </w:rPr>
        <w:t>10 369,75 тыс.</w:t>
      </w:r>
      <w:r w:rsidRPr="00866841">
        <w:rPr>
          <w:rFonts w:ascii="Myriad Pro" w:hAnsi="Myriad Pro"/>
          <w:color w:val="000000"/>
          <w:sz w:val="26"/>
          <w:szCs w:val="26"/>
        </w:rPr>
        <w:t xml:space="preserve"> руб. (2 731 903,28-2 660 257,71-61 275,82).</w:t>
      </w:r>
    </w:p>
    <w:p w14:paraId="1F182B5A" w14:textId="6557D212" w:rsidR="00F17FDC" w:rsidRPr="00866841" w:rsidRDefault="00FC73CE" w:rsidP="00C9568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Кроме того, согласно информации, представленной в таблице 1.3 «Показатели раздельного учета дохода и расхода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ТСО, согласно форме «Отчет о прибылях и убытках»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и таблице 1.6. «Расшифровка расходов расхода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ТСО,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расходы филиала ПАО «МРСК Сибири»-«Читаэнерго» на </w:t>
      </w:r>
      <w:r w:rsidRPr="00B8250F">
        <w:rPr>
          <w:rFonts w:ascii="Myriad Pro" w:hAnsi="Myriad Pro"/>
          <w:color w:val="000000"/>
          <w:sz w:val="26"/>
          <w:szCs w:val="26"/>
        </w:rPr>
        <w:t xml:space="preserve">осуществление деятельности по передаче электроэнергии </w:t>
      </w:r>
      <w:r w:rsidR="00C361CD" w:rsidRPr="00B8250F">
        <w:rPr>
          <w:rFonts w:ascii="Myriad Pro" w:hAnsi="Myriad Pro"/>
          <w:color w:val="000000"/>
          <w:sz w:val="26"/>
          <w:szCs w:val="26"/>
        </w:rPr>
        <w:t>составили 8 445 764 тыс. руб</w:t>
      </w:r>
      <w:r w:rsidRPr="00B8250F">
        <w:rPr>
          <w:rFonts w:ascii="Myriad Pro" w:hAnsi="Myriad Pro"/>
          <w:color w:val="000000"/>
          <w:sz w:val="26"/>
          <w:szCs w:val="26"/>
        </w:rPr>
        <w:t>. (в т.ч. налог на прибыль -310 618 тыс. 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8"/>
        <w:gridCol w:w="2331"/>
        <w:gridCol w:w="2318"/>
        <w:gridCol w:w="2327"/>
      </w:tblGrid>
      <w:tr w:rsidR="00FC73CE" w:rsidRPr="00E178BE" w14:paraId="2BA7A2E9" w14:textId="77777777" w:rsidTr="00E178BE">
        <w:trPr>
          <w:trHeight w:val="633"/>
          <w:tblHeader/>
        </w:trPr>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43D743"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показатель</w:t>
            </w:r>
          </w:p>
        </w:tc>
        <w:tc>
          <w:tcPr>
            <w:tcW w:w="2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A60EB1"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Раскрытие информации</w:t>
            </w:r>
          </w:p>
          <w:p w14:paraId="338E5EC3"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Таблица №2.26</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D63D19"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Таблица 1.6</w:t>
            </w:r>
          </w:p>
          <w:p w14:paraId="70F2D540"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Таблица 1.3.</w:t>
            </w:r>
          </w:p>
        </w:tc>
        <w:tc>
          <w:tcPr>
            <w:tcW w:w="23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EBEB1E" w14:textId="77777777" w:rsidR="00FC73CE" w:rsidRPr="00E178BE" w:rsidRDefault="00FC73CE">
            <w:pPr>
              <w:spacing w:after="0" w:line="240" w:lineRule="auto"/>
              <w:contextualSpacing/>
              <w:jc w:val="center"/>
              <w:rPr>
                <w:rFonts w:ascii="Myriad Pro" w:hAnsi="Myriad Pro"/>
                <w:b/>
                <w:color w:val="FFFFFF"/>
                <w:sz w:val="18"/>
                <w:szCs w:val="18"/>
              </w:rPr>
            </w:pPr>
            <w:r w:rsidRPr="00E178BE">
              <w:rPr>
                <w:rFonts w:ascii="Myriad Pro" w:hAnsi="Myriad Pro"/>
                <w:b/>
                <w:color w:val="FFFFFF"/>
                <w:sz w:val="18"/>
                <w:szCs w:val="18"/>
              </w:rPr>
              <w:t>отклонение</w:t>
            </w:r>
          </w:p>
        </w:tc>
      </w:tr>
      <w:tr w:rsidR="00FC73CE" w:rsidRPr="00866841" w14:paraId="32FEF2CE" w14:textId="77777777" w:rsidTr="00E178BE">
        <w:tc>
          <w:tcPr>
            <w:tcW w:w="2392" w:type="dxa"/>
            <w:tcBorders>
              <w:top w:val="single" w:sz="4" w:space="0" w:color="FFFFFF" w:themeColor="background1"/>
              <w:left w:val="single" w:sz="4" w:space="0" w:color="auto"/>
              <w:bottom w:val="single" w:sz="4" w:space="0" w:color="auto"/>
              <w:right w:val="single" w:sz="4" w:space="0" w:color="auto"/>
            </w:tcBorders>
            <w:hideMark/>
          </w:tcPr>
          <w:p w14:paraId="59218349" w14:textId="77777777" w:rsidR="00FC73CE" w:rsidRPr="00866841" w:rsidRDefault="00FC73CE">
            <w:pPr>
              <w:spacing w:after="0" w:line="240" w:lineRule="auto"/>
              <w:contextualSpacing/>
              <w:jc w:val="both"/>
              <w:rPr>
                <w:rFonts w:ascii="Myriad Pro" w:hAnsi="Myriad Pro"/>
                <w:b/>
                <w:color w:val="000000"/>
                <w:sz w:val="18"/>
                <w:szCs w:val="18"/>
              </w:rPr>
            </w:pPr>
            <w:r w:rsidRPr="00866841">
              <w:rPr>
                <w:rFonts w:ascii="Myriad Pro" w:hAnsi="Myriad Pro"/>
                <w:b/>
                <w:color w:val="000000"/>
                <w:sz w:val="18"/>
                <w:szCs w:val="18"/>
              </w:rPr>
              <w:t>Всего расходов</w:t>
            </w:r>
          </w:p>
        </w:tc>
        <w:tc>
          <w:tcPr>
            <w:tcW w:w="2392" w:type="dxa"/>
            <w:tcBorders>
              <w:top w:val="single" w:sz="4" w:space="0" w:color="FFFFFF" w:themeColor="background1"/>
              <w:left w:val="single" w:sz="4" w:space="0" w:color="auto"/>
              <w:bottom w:val="single" w:sz="4" w:space="0" w:color="auto"/>
              <w:right w:val="single" w:sz="4" w:space="0" w:color="auto"/>
            </w:tcBorders>
            <w:hideMark/>
          </w:tcPr>
          <w:p w14:paraId="75B65BA9" w14:textId="77777777" w:rsidR="00FC73CE" w:rsidRPr="00866841" w:rsidRDefault="00FC73CE">
            <w:pPr>
              <w:spacing w:after="0" w:line="240" w:lineRule="auto"/>
              <w:ind w:right="68"/>
              <w:contextualSpacing/>
              <w:jc w:val="right"/>
              <w:rPr>
                <w:rFonts w:ascii="Myriad Pro" w:hAnsi="Myriad Pro"/>
                <w:b/>
                <w:color w:val="000000"/>
                <w:sz w:val="18"/>
                <w:szCs w:val="18"/>
              </w:rPr>
            </w:pPr>
            <w:r w:rsidRPr="00866841">
              <w:rPr>
                <w:rFonts w:ascii="Myriad Pro" w:hAnsi="Myriad Pro"/>
                <w:b/>
                <w:color w:val="000000"/>
                <w:sz w:val="18"/>
                <w:szCs w:val="18"/>
              </w:rPr>
              <w:t xml:space="preserve">6 837 033 </w:t>
            </w:r>
          </w:p>
        </w:tc>
        <w:tc>
          <w:tcPr>
            <w:tcW w:w="2393" w:type="dxa"/>
            <w:tcBorders>
              <w:top w:val="single" w:sz="4" w:space="0" w:color="FFFFFF" w:themeColor="background1"/>
              <w:left w:val="single" w:sz="4" w:space="0" w:color="auto"/>
              <w:bottom w:val="single" w:sz="4" w:space="0" w:color="auto"/>
              <w:right w:val="single" w:sz="4" w:space="0" w:color="auto"/>
            </w:tcBorders>
            <w:hideMark/>
          </w:tcPr>
          <w:p w14:paraId="6FE761EB" w14:textId="77777777" w:rsidR="00FC73CE" w:rsidRPr="00866841" w:rsidRDefault="00FC73CE">
            <w:pPr>
              <w:spacing w:after="0" w:line="240" w:lineRule="auto"/>
              <w:ind w:right="68"/>
              <w:contextualSpacing/>
              <w:jc w:val="right"/>
              <w:rPr>
                <w:rFonts w:ascii="Myriad Pro" w:hAnsi="Myriad Pro"/>
                <w:b/>
                <w:color w:val="000000"/>
                <w:sz w:val="18"/>
                <w:szCs w:val="18"/>
              </w:rPr>
            </w:pPr>
            <w:r w:rsidRPr="00866841">
              <w:rPr>
                <w:rFonts w:ascii="Myriad Pro" w:hAnsi="Myriad Pro"/>
                <w:b/>
                <w:color w:val="000000"/>
                <w:sz w:val="18"/>
                <w:szCs w:val="18"/>
              </w:rPr>
              <w:t>8 756 382</w:t>
            </w:r>
          </w:p>
        </w:tc>
        <w:tc>
          <w:tcPr>
            <w:tcW w:w="2393" w:type="dxa"/>
            <w:tcBorders>
              <w:top w:val="single" w:sz="4" w:space="0" w:color="FFFFFF" w:themeColor="background1"/>
              <w:left w:val="single" w:sz="4" w:space="0" w:color="auto"/>
              <w:bottom w:val="single" w:sz="4" w:space="0" w:color="auto"/>
              <w:right w:val="single" w:sz="4" w:space="0" w:color="auto"/>
            </w:tcBorders>
            <w:hideMark/>
          </w:tcPr>
          <w:p w14:paraId="1AA47A92" w14:textId="77777777" w:rsidR="00FC73CE" w:rsidRPr="00866841" w:rsidRDefault="00FC73CE">
            <w:pPr>
              <w:spacing w:after="0" w:line="240" w:lineRule="auto"/>
              <w:ind w:right="68"/>
              <w:contextualSpacing/>
              <w:jc w:val="right"/>
              <w:rPr>
                <w:rFonts w:ascii="Myriad Pro" w:hAnsi="Myriad Pro"/>
                <w:b/>
                <w:color w:val="000000"/>
                <w:sz w:val="18"/>
                <w:szCs w:val="18"/>
              </w:rPr>
            </w:pPr>
            <w:r w:rsidRPr="00866841">
              <w:rPr>
                <w:rFonts w:ascii="Myriad Pro" w:hAnsi="Myriad Pro"/>
                <w:b/>
                <w:color w:val="000000"/>
                <w:sz w:val="18"/>
                <w:szCs w:val="18"/>
              </w:rPr>
              <w:t>1 608 731</w:t>
            </w:r>
          </w:p>
        </w:tc>
      </w:tr>
      <w:tr w:rsidR="00FC73CE" w:rsidRPr="00866841" w14:paraId="112E34AD" w14:textId="77777777" w:rsidTr="00FC73CE">
        <w:tc>
          <w:tcPr>
            <w:tcW w:w="2392" w:type="dxa"/>
            <w:tcBorders>
              <w:top w:val="single" w:sz="4" w:space="0" w:color="auto"/>
              <w:left w:val="single" w:sz="4" w:space="0" w:color="auto"/>
              <w:bottom w:val="single" w:sz="4" w:space="0" w:color="auto"/>
              <w:right w:val="single" w:sz="4" w:space="0" w:color="auto"/>
            </w:tcBorders>
            <w:hideMark/>
          </w:tcPr>
          <w:p w14:paraId="79B5926A"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xml:space="preserve">Из них </w:t>
            </w:r>
          </w:p>
          <w:p w14:paraId="45BED495"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расходы из прибыли</w:t>
            </w:r>
          </w:p>
        </w:tc>
        <w:tc>
          <w:tcPr>
            <w:tcW w:w="2392" w:type="dxa"/>
            <w:tcBorders>
              <w:top w:val="single" w:sz="4" w:space="0" w:color="auto"/>
              <w:left w:val="single" w:sz="4" w:space="0" w:color="auto"/>
              <w:bottom w:val="single" w:sz="4" w:space="0" w:color="auto"/>
              <w:right w:val="single" w:sz="4" w:space="0" w:color="auto"/>
            </w:tcBorders>
            <w:vAlign w:val="bottom"/>
            <w:hideMark/>
          </w:tcPr>
          <w:p w14:paraId="44EE3D82"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288 495</w:t>
            </w:r>
          </w:p>
        </w:tc>
        <w:tc>
          <w:tcPr>
            <w:tcW w:w="2393" w:type="dxa"/>
            <w:tcBorders>
              <w:top w:val="single" w:sz="4" w:space="0" w:color="auto"/>
              <w:left w:val="single" w:sz="4" w:space="0" w:color="auto"/>
              <w:bottom w:val="single" w:sz="4" w:space="0" w:color="auto"/>
              <w:right w:val="single" w:sz="4" w:space="0" w:color="auto"/>
            </w:tcBorders>
            <w:vAlign w:val="bottom"/>
            <w:hideMark/>
          </w:tcPr>
          <w:p w14:paraId="02BA74DA"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2 077 878</w:t>
            </w:r>
          </w:p>
        </w:tc>
        <w:tc>
          <w:tcPr>
            <w:tcW w:w="2393" w:type="dxa"/>
            <w:tcBorders>
              <w:top w:val="single" w:sz="4" w:space="0" w:color="auto"/>
              <w:left w:val="single" w:sz="4" w:space="0" w:color="auto"/>
              <w:bottom w:val="single" w:sz="4" w:space="0" w:color="auto"/>
              <w:right w:val="single" w:sz="4" w:space="0" w:color="auto"/>
            </w:tcBorders>
            <w:vAlign w:val="bottom"/>
            <w:hideMark/>
          </w:tcPr>
          <w:p w14:paraId="462193C1"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1 789 383</w:t>
            </w:r>
          </w:p>
        </w:tc>
      </w:tr>
      <w:tr w:rsidR="00FC73CE" w:rsidRPr="00866841" w14:paraId="43FDF48A" w14:textId="77777777" w:rsidTr="00FC73CE">
        <w:tc>
          <w:tcPr>
            <w:tcW w:w="2392" w:type="dxa"/>
            <w:tcBorders>
              <w:top w:val="single" w:sz="4" w:space="0" w:color="auto"/>
              <w:left w:val="single" w:sz="4" w:space="0" w:color="auto"/>
              <w:bottom w:val="single" w:sz="4" w:space="0" w:color="auto"/>
              <w:right w:val="single" w:sz="4" w:space="0" w:color="auto"/>
            </w:tcBorders>
            <w:hideMark/>
          </w:tcPr>
          <w:p w14:paraId="34A787FF"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 xml:space="preserve">Амортизация </w:t>
            </w:r>
          </w:p>
        </w:tc>
        <w:tc>
          <w:tcPr>
            <w:tcW w:w="2392" w:type="dxa"/>
            <w:tcBorders>
              <w:top w:val="single" w:sz="4" w:space="0" w:color="auto"/>
              <w:left w:val="single" w:sz="4" w:space="0" w:color="auto"/>
              <w:bottom w:val="single" w:sz="4" w:space="0" w:color="auto"/>
              <w:right w:val="single" w:sz="4" w:space="0" w:color="auto"/>
            </w:tcBorders>
            <w:vAlign w:val="center"/>
            <w:hideMark/>
          </w:tcPr>
          <w:p w14:paraId="1A190F7D"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772 844</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E73FDAF"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761 077</w:t>
            </w:r>
          </w:p>
        </w:tc>
        <w:tc>
          <w:tcPr>
            <w:tcW w:w="2393" w:type="dxa"/>
            <w:tcBorders>
              <w:top w:val="single" w:sz="4" w:space="0" w:color="auto"/>
              <w:left w:val="single" w:sz="4" w:space="0" w:color="auto"/>
              <w:bottom w:val="single" w:sz="4" w:space="0" w:color="auto"/>
              <w:right w:val="single" w:sz="4" w:space="0" w:color="auto"/>
            </w:tcBorders>
            <w:vAlign w:val="center"/>
            <w:hideMark/>
          </w:tcPr>
          <w:p w14:paraId="52D80328"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- 11 767</w:t>
            </w:r>
          </w:p>
        </w:tc>
      </w:tr>
      <w:tr w:rsidR="00FC73CE" w:rsidRPr="00866841" w14:paraId="221628B7" w14:textId="77777777" w:rsidTr="00FC73CE">
        <w:tc>
          <w:tcPr>
            <w:tcW w:w="2392" w:type="dxa"/>
            <w:tcBorders>
              <w:top w:val="single" w:sz="4" w:space="0" w:color="auto"/>
              <w:left w:val="single" w:sz="4" w:space="0" w:color="auto"/>
              <w:bottom w:val="single" w:sz="4" w:space="0" w:color="auto"/>
              <w:right w:val="single" w:sz="4" w:space="0" w:color="auto"/>
            </w:tcBorders>
            <w:hideMark/>
          </w:tcPr>
          <w:p w14:paraId="009B3844"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Сырье и материалы, УПХ, услуги непроизводственного характера</w:t>
            </w:r>
          </w:p>
        </w:tc>
        <w:tc>
          <w:tcPr>
            <w:tcW w:w="2392" w:type="dxa"/>
            <w:tcBorders>
              <w:top w:val="single" w:sz="4" w:space="0" w:color="auto"/>
              <w:left w:val="single" w:sz="4" w:space="0" w:color="auto"/>
              <w:bottom w:val="single" w:sz="4" w:space="0" w:color="auto"/>
              <w:right w:val="single" w:sz="4" w:space="0" w:color="auto"/>
            </w:tcBorders>
            <w:vAlign w:val="center"/>
            <w:hideMark/>
          </w:tcPr>
          <w:p w14:paraId="5DCA2BEB"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742 559</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003BE73"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754 325</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AAE0C2F"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11 766</w:t>
            </w:r>
          </w:p>
        </w:tc>
      </w:tr>
      <w:tr w:rsidR="00FC73CE" w:rsidRPr="00866841" w14:paraId="73A77ADB" w14:textId="77777777" w:rsidTr="00FC73CE">
        <w:tc>
          <w:tcPr>
            <w:tcW w:w="2392" w:type="dxa"/>
            <w:tcBorders>
              <w:top w:val="single" w:sz="4" w:space="0" w:color="auto"/>
              <w:left w:val="single" w:sz="4" w:space="0" w:color="auto"/>
              <w:bottom w:val="single" w:sz="4" w:space="0" w:color="auto"/>
              <w:right w:val="single" w:sz="4" w:space="0" w:color="auto"/>
            </w:tcBorders>
            <w:hideMark/>
          </w:tcPr>
          <w:p w14:paraId="4724AC74" w14:textId="77777777" w:rsidR="00FC73CE" w:rsidRPr="00866841" w:rsidRDefault="00FC73CE">
            <w:pPr>
              <w:spacing w:after="0" w:line="240" w:lineRule="auto"/>
              <w:contextualSpacing/>
              <w:jc w:val="both"/>
              <w:rPr>
                <w:rFonts w:ascii="Myriad Pro" w:hAnsi="Myriad Pro"/>
                <w:color w:val="000000"/>
                <w:sz w:val="18"/>
                <w:szCs w:val="18"/>
              </w:rPr>
            </w:pPr>
            <w:r w:rsidRPr="00866841">
              <w:rPr>
                <w:rFonts w:ascii="Myriad Pro" w:hAnsi="Myriad Pro"/>
                <w:color w:val="000000"/>
                <w:sz w:val="18"/>
                <w:szCs w:val="18"/>
              </w:rPr>
              <w:t>Выпадающие расходы по льготному ТП</w:t>
            </w:r>
          </w:p>
        </w:tc>
        <w:tc>
          <w:tcPr>
            <w:tcW w:w="2392" w:type="dxa"/>
            <w:tcBorders>
              <w:top w:val="single" w:sz="4" w:space="0" w:color="auto"/>
              <w:left w:val="single" w:sz="4" w:space="0" w:color="auto"/>
              <w:bottom w:val="single" w:sz="4" w:space="0" w:color="auto"/>
              <w:right w:val="single" w:sz="4" w:space="0" w:color="auto"/>
            </w:tcBorders>
            <w:vAlign w:val="center"/>
            <w:hideMark/>
          </w:tcPr>
          <w:p w14:paraId="64F8ABEA"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180 652</w:t>
            </w:r>
          </w:p>
        </w:tc>
        <w:tc>
          <w:tcPr>
            <w:tcW w:w="2393" w:type="dxa"/>
            <w:tcBorders>
              <w:top w:val="single" w:sz="4" w:space="0" w:color="auto"/>
              <w:left w:val="single" w:sz="4" w:space="0" w:color="auto"/>
              <w:bottom w:val="single" w:sz="4" w:space="0" w:color="auto"/>
              <w:right w:val="single" w:sz="4" w:space="0" w:color="auto"/>
            </w:tcBorders>
            <w:vAlign w:val="center"/>
          </w:tcPr>
          <w:p w14:paraId="32E81EAE" w14:textId="77777777" w:rsidR="00FC73CE" w:rsidRPr="00866841" w:rsidRDefault="00FC73CE">
            <w:pPr>
              <w:spacing w:after="0" w:line="240" w:lineRule="auto"/>
              <w:ind w:right="68"/>
              <w:contextualSpacing/>
              <w:jc w:val="right"/>
              <w:rPr>
                <w:rFonts w:ascii="Myriad Pro" w:hAnsi="Myriad Pro"/>
                <w:color w:val="000000"/>
                <w:sz w:val="18"/>
                <w:szCs w:val="18"/>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0DEDB78E" w14:textId="77777777" w:rsidR="00FC73CE" w:rsidRPr="00866841" w:rsidRDefault="00FC73CE">
            <w:pPr>
              <w:spacing w:after="0" w:line="240" w:lineRule="auto"/>
              <w:ind w:right="68"/>
              <w:contextualSpacing/>
              <w:jc w:val="right"/>
              <w:rPr>
                <w:rFonts w:ascii="Myriad Pro" w:hAnsi="Myriad Pro"/>
                <w:color w:val="000000"/>
                <w:sz w:val="18"/>
                <w:szCs w:val="18"/>
              </w:rPr>
            </w:pPr>
            <w:r w:rsidRPr="00866841">
              <w:rPr>
                <w:rFonts w:ascii="Myriad Pro" w:hAnsi="Myriad Pro"/>
                <w:color w:val="000000"/>
                <w:sz w:val="18"/>
                <w:szCs w:val="18"/>
              </w:rPr>
              <w:t>-180 652</w:t>
            </w:r>
          </w:p>
        </w:tc>
      </w:tr>
    </w:tbl>
    <w:p w14:paraId="7B210D34" w14:textId="77777777" w:rsidR="00FC73CE" w:rsidRPr="00866841" w:rsidRDefault="00FC73CE" w:rsidP="00FC73CE">
      <w:pPr>
        <w:spacing w:after="0" w:line="360" w:lineRule="auto"/>
        <w:ind w:firstLine="709"/>
        <w:contextualSpacing/>
        <w:jc w:val="both"/>
        <w:rPr>
          <w:rFonts w:ascii="Myriad Pro" w:hAnsi="Myriad Pro"/>
          <w:color w:val="000000"/>
          <w:sz w:val="26"/>
          <w:szCs w:val="26"/>
        </w:rPr>
      </w:pPr>
    </w:p>
    <w:p w14:paraId="3E048897"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Исполнитель отмечает, что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филиалом ПАО «МРСК Сибири»-«Читаэнерго» осуществлены расходы из прибыли в размере 2 077 878 тыс. руб., которые частично компенсированы:</w:t>
      </w:r>
    </w:p>
    <w:p w14:paraId="4EF8D6B5" w14:textId="77777777" w:rsidR="00FC73CE" w:rsidRPr="00E178BE" w:rsidRDefault="00FC73CE" w:rsidP="00E178BE">
      <w:pPr>
        <w:pStyle w:val="a3"/>
        <w:numPr>
          <w:ilvl w:val="0"/>
          <w:numId w:val="33"/>
        </w:numPr>
        <w:spacing w:after="0" w:line="360" w:lineRule="auto"/>
        <w:ind w:left="993" w:hanging="426"/>
        <w:jc w:val="both"/>
        <w:rPr>
          <w:rFonts w:ascii="Myriad Pro" w:hAnsi="Myriad Pro"/>
          <w:color w:val="000000"/>
          <w:sz w:val="26"/>
          <w:szCs w:val="26"/>
        </w:rPr>
      </w:pPr>
      <w:r w:rsidRPr="00E178BE">
        <w:rPr>
          <w:rFonts w:ascii="Myriad Pro" w:hAnsi="Myriad Pro"/>
          <w:color w:val="000000"/>
          <w:sz w:val="26"/>
          <w:szCs w:val="26"/>
        </w:rPr>
        <w:t>прочими доходами в размере 860 025 тыс. руб.;</w:t>
      </w:r>
    </w:p>
    <w:p w14:paraId="3B51AD07" w14:textId="77777777" w:rsidR="00FC73CE" w:rsidRPr="00E178BE" w:rsidRDefault="00FC73CE" w:rsidP="00E178BE">
      <w:pPr>
        <w:pStyle w:val="a3"/>
        <w:numPr>
          <w:ilvl w:val="0"/>
          <w:numId w:val="33"/>
        </w:numPr>
        <w:spacing w:after="0" w:line="360" w:lineRule="auto"/>
        <w:ind w:left="993" w:hanging="426"/>
        <w:jc w:val="both"/>
        <w:rPr>
          <w:rFonts w:ascii="Myriad Pro" w:hAnsi="Myriad Pro"/>
          <w:color w:val="000000"/>
          <w:sz w:val="26"/>
          <w:szCs w:val="26"/>
        </w:rPr>
      </w:pPr>
      <w:r w:rsidRPr="00E178BE">
        <w:rPr>
          <w:rFonts w:ascii="Myriad Pro" w:hAnsi="Myriad Pro"/>
          <w:color w:val="000000"/>
          <w:sz w:val="26"/>
          <w:szCs w:val="26"/>
        </w:rPr>
        <w:t>ТБР в размере 8 283 тыс. руб. (расходы из прибыли, признанные РСТ</w:t>
      </w:r>
      <w:r w:rsidR="00371A7D">
        <w:rPr>
          <w:rFonts w:ascii="Myriad Pro" w:hAnsi="Myriad Pro"/>
          <w:color w:val="000000"/>
          <w:sz w:val="26"/>
          <w:szCs w:val="26"/>
        </w:rPr>
        <w:t> </w:t>
      </w:r>
      <w:r w:rsidRPr="00E178BE">
        <w:rPr>
          <w:rFonts w:ascii="Myriad Pro" w:hAnsi="Myriad Pro"/>
          <w:color w:val="000000"/>
          <w:sz w:val="26"/>
          <w:szCs w:val="26"/>
        </w:rPr>
        <w:t>Забайкальского края экономически обоснованными).</w:t>
      </w:r>
    </w:p>
    <w:p w14:paraId="4767C620"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Таким образом, некомпенсированные тарифами/прочими доходами расходы из прибыли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по филиалу ПАО «МРСК Сибири»-«Читаэнерго» составили 1 209 570 тыс. руб.</w:t>
      </w:r>
    </w:p>
    <w:p w14:paraId="732898A2"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C95686">
        <w:rPr>
          <w:rFonts w:ascii="Myriad Pro" w:hAnsi="Myriad Pro"/>
          <w:color w:val="000000"/>
          <w:sz w:val="26"/>
          <w:szCs w:val="26"/>
        </w:rPr>
        <w:t xml:space="preserve">На основании изложенного, Исполнитель отмечает, что по итогам </w:t>
      </w:r>
      <w:smartTag w:uri="urn:schemas-microsoft-com:office:smarttags" w:element="metricconverter">
        <w:smartTagPr>
          <w:attr w:name="ProductID" w:val="2017 г"/>
        </w:smartTagPr>
        <w:r w:rsidRPr="00C95686">
          <w:rPr>
            <w:rFonts w:ascii="Myriad Pro" w:hAnsi="Myriad Pro"/>
            <w:color w:val="000000"/>
            <w:sz w:val="26"/>
            <w:szCs w:val="26"/>
          </w:rPr>
          <w:t>2017 г</w:t>
        </w:r>
      </w:smartTag>
      <w:r w:rsidRPr="00C95686">
        <w:rPr>
          <w:rFonts w:ascii="Myriad Pro" w:hAnsi="Myriad Pro"/>
          <w:color w:val="000000"/>
          <w:sz w:val="26"/>
          <w:szCs w:val="26"/>
        </w:rPr>
        <w:t xml:space="preserve">. некомпенсированные тарифами/прочими доходами фактические расходы </w:t>
      </w:r>
      <w:r w:rsidRPr="00C95686">
        <w:rPr>
          <w:rFonts w:ascii="Myriad Pro" w:hAnsi="Myriad Pro"/>
          <w:color w:val="000000"/>
          <w:sz w:val="26"/>
          <w:szCs w:val="26"/>
        </w:rPr>
        <w:lastRenderedPageBreak/>
        <w:t>филиала ПАО «МРСК Сибири»-«Читаэнерго» составили 1 585 217,11 тыс. руб. (365 277,36+10 369,75+1 209 570).</w:t>
      </w:r>
      <w:r w:rsidR="001065E6">
        <w:rPr>
          <w:rFonts w:ascii="Myriad Pro" w:hAnsi="Myriad Pro"/>
          <w:color w:val="000000"/>
          <w:sz w:val="26"/>
          <w:szCs w:val="26"/>
        </w:rPr>
        <w:t xml:space="preserve"> </w:t>
      </w:r>
    </w:p>
    <w:p w14:paraId="777464FA" w14:textId="77777777" w:rsidR="00FC73CE" w:rsidRPr="00866841" w:rsidRDefault="00FC73CE" w:rsidP="00E178BE">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балансу электроэнергии и мощности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для филиала ПАО</w:t>
      </w:r>
      <w:r w:rsidR="00E178BE">
        <w:rPr>
          <w:rFonts w:ascii="Myriad Pro" w:hAnsi="Myriad Pro"/>
          <w:color w:val="000000"/>
          <w:sz w:val="26"/>
          <w:szCs w:val="26"/>
        </w:rPr>
        <w:t> </w:t>
      </w:r>
      <w:r w:rsidRPr="00866841">
        <w:rPr>
          <w:rFonts w:ascii="Myriad Pro" w:hAnsi="Myriad Pro"/>
          <w:color w:val="000000"/>
          <w:sz w:val="26"/>
          <w:szCs w:val="26"/>
        </w:rPr>
        <w:t>«МРСК Сибири»-«Читаэнерго» полезный отпуск электроэнергии распределяется по уровням напряжения/группам потребителей следующим образом:</w:t>
      </w:r>
    </w:p>
    <w:tbl>
      <w:tblPr>
        <w:tblW w:w="9402" w:type="dxa"/>
        <w:tblInd w:w="91" w:type="dxa"/>
        <w:tblLayout w:type="fixed"/>
        <w:tblLook w:val="04A0" w:firstRow="1" w:lastRow="0" w:firstColumn="1" w:lastColumn="0" w:noHBand="0" w:noVBand="1"/>
      </w:tblPr>
      <w:tblGrid>
        <w:gridCol w:w="1322"/>
        <w:gridCol w:w="1134"/>
        <w:gridCol w:w="1416"/>
        <w:gridCol w:w="12"/>
        <w:gridCol w:w="1353"/>
        <w:gridCol w:w="1535"/>
        <w:gridCol w:w="12"/>
        <w:gridCol w:w="1226"/>
        <w:gridCol w:w="1392"/>
      </w:tblGrid>
      <w:tr w:rsidR="00FC73CE" w:rsidRPr="00E178BE" w14:paraId="09F2111A" w14:textId="77777777" w:rsidTr="00371A7D">
        <w:trPr>
          <w:trHeight w:val="300"/>
          <w:tblHeader/>
        </w:trPr>
        <w:tc>
          <w:tcPr>
            <w:tcW w:w="13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52BAD7" w14:textId="77777777" w:rsidR="00FC73CE" w:rsidRPr="00E178BE" w:rsidRDefault="00FC73CE">
            <w:pPr>
              <w:spacing w:after="0" w:line="240" w:lineRule="auto"/>
              <w:rPr>
                <w:rFonts w:ascii="Myriad Pro" w:hAnsi="Myriad Pro"/>
                <w:b/>
                <w:color w:val="FFFFFF"/>
                <w:sz w:val="18"/>
                <w:szCs w:val="18"/>
              </w:rPr>
            </w:pPr>
            <w:r w:rsidRPr="00E178BE">
              <w:rPr>
                <w:rFonts w:ascii="Myriad Pro" w:hAnsi="Myriad Pro"/>
                <w:b/>
                <w:color w:val="FFFFFF"/>
                <w:sz w:val="18"/>
                <w:szCs w:val="18"/>
              </w:rPr>
              <w:t>Потребители</w:t>
            </w:r>
          </w:p>
        </w:tc>
        <w:tc>
          <w:tcPr>
            <w:tcW w:w="256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D692DC"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1 полугодие</w:t>
            </w:r>
          </w:p>
        </w:tc>
        <w:tc>
          <w:tcPr>
            <w:tcW w:w="29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1CCEA14"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2 полугодие</w:t>
            </w:r>
          </w:p>
        </w:tc>
        <w:tc>
          <w:tcPr>
            <w:tcW w:w="261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2D3CA0D0"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год</w:t>
            </w:r>
          </w:p>
        </w:tc>
      </w:tr>
      <w:tr w:rsidR="00E178BE" w:rsidRPr="00E178BE" w14:paraId="32274E62" w14:textId="77777777" w:rsidTr="00371A7D">
        <w:trPr>
          <w:trHeight w:val="613"/>
          <w:tblHeader/>
        </w:trPr>
        <w:tc>
          <w:tcPr>
            <w:tcW w:w="13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86CC24" w14:textId="77777777" w:rsidR="00FC73CE" w:rsidRPr="00E178BE" w:rsidRDefault="00FC73CE">
            <w:pPr>
              <w:spacing w:after="0" w:line="240" w:lineRule="auto"/>
              <w:rPr>
                <w:rFonts w:ascii="Myriad Pro" w:hAnsi="Myriad Pro"/>
                <w:b/>
                <w:color w:val="FFFFFF"/>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5255AD"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Мощность</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AD8419"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 xml:space="preserve">Полезный отпуск ЭЭ </w:t>
            </w:r>
          </w:p>
        </w:tc>
        <w:tc>
          <w:tcPr>
            <w:tcW w:w="136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B17A0B"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Мощность</w:t>
            </w:r>
          </w:p>
        </w:tc>
        <w:tc>
          <w:tcPr>
            <w:tcW w:w="1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A3ABFF"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 xml:space="preserve">Полезный отпуск ЭЭ </w:t>
            </w:r>
          </w:p>
        </w:tc>
        <w:tc>
          <w:tcPr>
            <w:tcW w:w="12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0A31B9"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Мощность</w:t>
            </w:r>
          </w:p>
        </w:tc>
        <w:tc>
          <w:tcPr>
            <w:tcW w:w="1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22691D"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 xml:space="preserve">Полезный отпуск ЭЭ </w:t>
            </w:r>
          </w:p>
        </w:tc>
      </w:tr>
      <w:tr w:rsidR="00E178BE" w:rsidRPr="00E178BE" w14:paraId="3F561710" w14:textId="77777777" w:rsidTr="00371A7D">
        <w:trPr>
          <w:trHeight w:val="390"/>
          <w:tblHeader/>
        </w:trPr>
        <w:tc>
          <w:tcPr>
            <w:tcW w:w="13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F6DF11" w14:textId="77777777" w:rsidR="00FC73CE" w:rsidRPr="00E178BE" w:rsidRDefault="00FC73CE">
            <w:pPr>
              <w:spacing w:after="0" w:line="240" w:lineRule="auto"/>
              <w:rPr>
                <w:rFonts w:ascii="Myriad Pro" w:hAnsi="Myriad Pro"/>
                <w:b/>
                <w:color w:val="FFFFFF"/>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21D8645F"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МВт</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58F5826"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тыс. кВт.ч.</w:t>
            </w:r>
          </w:p>
        </w:tc>
        <w:tc>
          <w:tcPr>
            <w:tcW w:w="136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67354FCB"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МВт</w:t>
            </w:r>
          </w:p>
        </w:tc>
        <w:tc>
          <w:tcPr>
            <w:tcW w:w="1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342FC1C"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тыс. кВт.ч.</w:t>
            </w:r>
          </w:p>
        </w:tc>
        <w:tc>
          <w:tcPr>
            <w:tcW w:w="12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3BCE7E16"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МВт</w:t>
            </w:r>
          </w:p>
        </w:tc>
        <w:tc>
          <w:tcPr>
            <w:tcW w:w="13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7BC7E982" w14:textId="77777777" w:rsidR="00FC73CE" w:rsidRPr="00E178BE" w:rsidRDefault="00FC73CE">
            <w:pPr>
              <w:spacing w:after="0" w:line="240" w:lineRule="auto"/>
              <w:jc w:val="center"/>
              <w:rPr>
                <w:rFonts w:ascii="Myriad Pro" w:hAnsi="Myriad Pro"/>
                <w:b/>
                <w:color w:val="FFFFFF"/>
                <w:sz w:val="18"/>
                <w:szCs w:val="18"/>
              </w:rPr>
            </w:pPr>
            <w:r w:rsidRPr="00E178BE">
              <w:rPr>
                <w:rFonts w:ascii="Myriad Pro" w:hAnsi="Myriad Pro"/>
                <w:b/>
                <w:color w:val="FFFFFF"/>
                <w:sz w:val="18"/>
                <w:szCs w:val="18"/>
              </w:rPr>
              <w:t>тыс. кВт.ч.</w:t>
            </w:r>
          </w:p>
        </w:tc>
      </w:tr>
      <w:tr w:rsidR="00FC73CE" w:rsidRPr="00866841" w14:paraId="3798DE77" w14:textId="77777777" w:rsidTr="00EE2DA5">
        <w:trPr>
          <w:trHeight w:val="300"/>
        </w:trPr>
        <w:tc>
          <w:tcPr>
            <w:tcW w:w="1322" w:type="dxa"/>
            <w:tcBorders>
              <w:top w:val="single" w:sz="4" w:space="0" w:color="FFFFFF" w:themeColor="background1"/>
              <w:left w:val="single" w:sz="8" w:space="0" w:color="auto"/>
              <w:bottom w:val="single" w:sz="4" w:space="0" w:color="auto"/>
              <w:right w:val="single" w:sz="8" w:space="0" w:color="auto"/>
            </w:tcBorders>
            <w:shd w:val="clear" w:color="auto" w:fill="D6E3BC" w:themeFill="accent3" w:themeFillTint="66"/>
            <w:noWrap/>
            <w:vAlign w:val="bottom"/>
            <w:hideMark/>
          </w:tcPr>
          <w:p w14:paraId="64BF9DF2"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Всего</w:t>
            </w:r>
          </w:p>
        </w:tc>
        <w:tc>
          <w:tcPr>
            <w:tcW w:w="1134" w:type="dxa"/>
            <w:tcBorders>
              <w:top w:val="single" w:sz="4" w:space="0" w:color="FFFFFF" w:themeColor="background1"/>
              <w:left w:val="single" w:sz="8" w:space="0" w:color="auto"/>
              <w:bottom w:val="single" w:sz="4" w:space="0" w:color="auto"/>
              <w:right w:val="single" w:sz="4" w:space="0" w:color="auto"/>
            </w:tcBorders>
            <w:shd w:val="clear" w:color="auto" w:fill="D6E3BC" w:themeFill="accent3" w:themeFillTint="66"/>
            <w:vAlign w:val="center"/>
            <w:hideMark/>
          </w:tcPr>
          <w:p w14:paraId="261B44A7"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667,14</w:t>
            </w:r>
          </w:p>
        </w:tc>
        <w:tc>
          <w:tcPr>
            <w:tcW w:w="1416"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7F25782E"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2 683 730,90</w:t>
            </w:r>
          </w:p>
        </w:tc>
        <w:tc>
          <w:tcPr>
            <w:tcW w:w="1365"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B8081C8"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636,11</w:t>
            </w:r>
          </w:p>
        </w:tc>
        <w:tc>
          <w:tcPr>
            <w:tcW w:w="1535"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BFFC645"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2 652 912,00</w:t>
            </w:r>
          </w:p>
        </w:tc>
        <w:tc>
          <w:tcPr>
            <w:tcW w:w="1238"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E66457E"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651,63</w:t>
            </w:r>
          </w:p>
        </w:tc>
        <w:tc>
          <w:tcPr>
            <w:tcW w:w="1392"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4484D980"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5 336 642,90</w:t>
            </w:r>
          </w:p>
        </w:tc>
      </w:tr>
      <w:tr w:rsidR="00FC73CE" w:rsidRPr="00866841" w14:paraId="499FD71B"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7E9B4255"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54CC58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85,98</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0D43395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374 533,00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66FBA24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71,61</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5E8CAE25"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357 253,00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5601980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78,80</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1633506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731 786,00</w:t>
            </w:r>
          </w:p>
        </w:tc>
      </w:tr>
      <w:tr w:rsidR="00FC73CE" w:rsidRPr="00866841" w14:paraId="3ED1602E"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140C0B4A"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D19DF9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323,29</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4A459A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1 268 881,80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40116BA3"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332,47</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75B169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1 296 594,60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C7F9365"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327,88</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45468E6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2 565 476,40</w:t>
            </w:r>
          </w:p>
        </w:tc>
      </w:tr>
      <w:tr w:rsidR="00FC73CE" w:rsidRPr="00866841" w14:paraId="2F084246"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016393F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64310B21"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11,20</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4884D00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50 159,20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2A2C5B3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10,55</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02B4A80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54 053,00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679DB90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10,88</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28CF2D4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104 212,20</w:t>
            </w:r>
          </w:p>
        </w:tc>
      </w:tr>
      <w:tr w:rsidR="00FC73CE" w:rsidRPr="00866841" w14:paraId="0DE95B84"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6AE35696"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E7DAC8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96,79</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2651AB5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410 521,40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2627D83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81,21</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619E901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388 310,50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1B0BBC7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89,00</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2C492A5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798 831,90</w:t>
            </w:r>
          </w:p>
        </w:tc>
      </w:tr>
      <w:tr w:rsidR="00FC73CE" w:rsidRPr="00866841" w14:paraId="184A040F"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C68949E"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НН</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631A5E0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149,88</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0596B46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579 635,50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01927B5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140,27</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6B91FEA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556 700,90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5AE4701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145,08</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08AE0D89"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1 136 336,40</w:t>
            </w:r>
          </w:p>
        </w:tc>
      </w:tr>
      <w:tr w:rsidR="00FC73CE" w:rsidRPr="00866841" w14:paraId="5B421C44" w14:textId="77777777" w:rsidTr="00EE2DA5">
        <w:trPr>
          <w:trHeight w:val="300"/>
        </w:trPr>
        <w:tc>
          <w:tcPr>
            <w:tcW w:w="9402" w:type="dxa"/>
            <w:gridSpan w:val="9"/>
            <w:tcBorders>
              <w:top w:val="nil"/>
              <w:left w:val="single" w:sz="8" w:space="0" w:color="auto"/>
              <w:bottom w:val="single" w:sz="4" w:space="0" w:color="auto"/>
              <w:right w:val="single" w:sz="4" w:space="0" w:color="auto"/>
            </w:tcBorders>
            <w:shd w:val="clear" w:color="auto" w:fill="D6E3BC" w:themeFill="accent3" w:themeFillTint="66"/>
            <w:noWrap/>
            <w:vAlign w:val="bottom"/>
            <w:hideMark/>
          </w:tcPr>
          <w:p w14:paraId="6A8A6B45" w14:textId="77777777" w:rsidR="00FC73CE" w:rsidRPr="00866841" w:rsidRDefault="00FC73CE">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Из общего объема</w:t>
            </w:r>
          </w:p>
        </w:tc>
      </w:tr>
      <w:tr w:rsidR="00FC73CE" w:rsidRPr="00866841" w14:paraId="638AA1F8" w14:textId="77777777" w:rsidTr="00EE2DA5">
        <w:trPr>
          <w:trHeight w:val="300"/>
        </w:trPr>
        <w:tc>
          <w:tcPr>
            <w:tcW w:w="1322" w:type="dxa"/>
            <w:tcBorders>
              <w:top w:val="nil"/>
              <w:left w:val="single" w:sz="8" w:space="0" w:color="auto"/>
              <w:bottom w:val="single" w:sz="4" w:space="0" w:color="auto"/>
              <w:right w:val="single" w:sz="8" w:space="0" w:color="auto"/>
            </w:tcBorders>
            <w:shd w:val="clear" w:color="auto" w:fill="D6E3BC" w:themeFill="accent3" w:themeFillTint="66"/>
            <w:noWrap/>
            <w:vAlign w:val="bottom"/>
            <w:hideMark/>
          </w:tcPr>
          <w:p w14:paraId="1243539E"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Прочие потребители</w:t>
            </w:r>
          </w:p>
        </w:tc>
        <w:tc>
          <w:tcPr>
            <w:tcW w:w="1134" w:type="dxa"/>
            <w:tcBorders>
              <w:top w:val="nil"/>
              <w:left w:val="single" w:sz="8" w:space="0" w:color="auto"/>
              <w:bottom w:val="single" w:sz="4" w:space="0" w:color="auto"/>
              <w:right w:val="single" w:sz="4" w:space="0" w:color="auto"/>
            </w:tcBorders>
            <w:shd w:val="clear" w:color="auto" w:fill="D6E3BC" w:themeFill="accent3" w:themeFillTint="66"/>
            <w:vAlign w:val="center"/>
            <w:hideMark/>
          </w:tcPr>
          <w:p w14:paraId="3BEB91FD"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534,95</w:t>
            </w:r>
          </w:p>
        </w:tc>
        <w:tc>
          <w:tcPr>
            <w:tcW w:w="1416" w:type="dxa"/>
            <w:tcBorders>
              <w:top w:val="nil"/>
              <w:left w:val="nil"/>
              <w:bottom w:val="single" w:sz="4" w:space="0" w:color="auto"/>
              <w:right w:val="single" w:sz="4" w:space="0" w:color="auto"/>
            </w:tcBorders>
            <w:shd w:val="clear" w:color="auto" w:fill="D6E3BC" w:themeFill="accent3" w:themeFillTint="66"/>
            <w:vAlign w:val="center"/>
            <w:hideMark/>
          </w:tcPr>
          <w:p w14:paraId="574C7C96"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2 191 218,80</w:t>
            </w:r>
          </w:p>
        </w:tc>
        <w:tc>
          <w:tcPr>
            <w:tcW w:w="1365" w:type="dxa"/>
            <w:gridSpan w:val="2"/>
            <w:tcBorders>
              <w:top w:val="nil"/>
              <w:left w:val="nil"/>
              <w:bottom w:val="single" w:sz="4" w:space="0" w:color="auto"/>
              <w:right w:val="single" w:sz="4" w:space="0" w:color="auto"/>
            </w:tcBorders>
            <w:shd w:val="clear" w:color="auto" w:fill="D6E3BC" w:themeFill="accent3" w:themeFillTint="66"/>
            <w:vAlign w:val="center"/>
            <w:hideMark/>
          </w:tcPr>
          <w:p w14:paraId="2C5472FD"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505,08</w:t>
            </w:r>
          </w:p>
        </w:tc>
        <w:tc>
          <w:tcPr>
            <w:tcW w:w="1535" w:type="dxa"/>
            <w:tcBorders>
              <w:top w:val="nil"/>
              <w:left w:val="nil"/>
              <w:bottom w:val="single" w:sz="4" w:space="0" w:color="auto"/>
              <w:right w:val="single" w:sz="4" w:space="0" w:color="auto"/>
            </w:tcBorders>
            <w:shd w:val="clear" w:color="auto" w:fill="D6E3BC" w:themeFill="accent3" w:themeFillTint="66"/>
            <w:vAlign w:val="center"/>
            <w:hideMark/>
          </w:tcPr>
          <w:p w14:paraId="3ECC2E59"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2 168 455,90</w:t>
            </w:r>
          </w:p>
        </w:tc>
        <w:tc>
          <w:tcPr>
            <w:tcW w:w="1238" w:type="dxa"/>
            <w:gridSpan w:val="2"/>
            <w:tcBorders>
              <w:top w:val="nil"/>
              <w:left w:val="nil"/>
              <w:bottom w:val="single" w:sz="4" w:space="0" w:color="auto"/>
              <w:right w:val="single" w:sz="4" w:space="0" w:color="auto"/>
            </w:tcBorders>
            <w:shd w:val="clear" w:color="auto" w:fill="D6E3BC" w:themeFill="accent3" w:themeFillTint="66"/>
            <w:vAlign w:val="center"/>
            <w:hideMark/>
          </w:tcPr>
          <w:p w14:paraId="3A1AEF63"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520,02</w:t>
            </w:r>
          </w:p>
        </w:tc>
        <w:tc>
          <w:tcPr>
            <w:tcW w:w="1392" w:type="dxa"/>
            <w:tcBorders>
              <w:top w:val="nil"/>
              <w:left w:val="nil"/>
              <w:bottom w:val="single" w:sz="4" w:space="0" w:color="auto"/>
              <w:right w:val="single" w:sz="4" w:space="0" w:color="auto"/>
            </w:tcBorders>
            <w:shd w:val="clear" w:color="auto" w:fill="D6E3BC" w:themeFill="accent3" w:themeFillTint="66"/>
            <w:vAlign w:val="center"/>
            <w:hideMark/>
          </w:tcPr>
          <w:p w14:paraId="365E87C0"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4 359 674,70</w:t>
            </w:r>
          </w:p>
        </w:tc>
      </w:tr>
      <w:tr w:rsidR="00FC73CE" w:rsidRPr="00866841" w14:paraId="1C39A488" w14:textId="77777777" w:rsidTr="00371A7D">
        <w:trPr>
          <w:trHeight w:val="315"/>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5874A366"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0DAD670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85,49</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055813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372 700,20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7B4B958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70,20</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1DB4B88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355 725,10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39190F4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77,85</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116CF68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728 425,30</w:t>
            </w:r>
          </w:p>
        </w:tc>
      </w:tr>
      <w:tr w:rsidR="00FC73CE" w:rsidRPr="00866841" w14:paraId="442F4413" w14:textId="77777777" w:rsidTr="00371A7D">
        <w:trPr>
          <w:trHeight w:val="315"/>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6A69BDEF"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75A8736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323,29</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A613B9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1 268 881,80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5F38212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332,47</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075C43A3"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1 296 594,60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99B8AB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327,88</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5F25B21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2 565 476,40</w:t>
            </w:r>
          </w:p>
        </w:tc>
      </w:tr>
      <w:tr w:rsidR="00FC73CE" w:rsidRPr="00866841" w14:paraId="4D1194DD" w14:textId="77777777" w:rsidTr="00371A7D">
        <w:trPr>
          <w:trHeight w:val="315"/>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64536D8F"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6F9EECE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10,90</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3EF4221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49 042,50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36CD2FC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10,22</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8AE306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52 845,80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D836364"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10,56</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4488BEE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101 888,30</w:t>
            </w:r>
          </w:p>
        </w:tc>
      </w:tr>
      <w:tr w:rsidR="00FC73CE" w:rsidRPr="00866841" w14:paraId="05B3486C" w14:textId="77777777" w:rsidTr="00371A7D">
        <w:trPr>
          <w:trHeight w:val="315"/>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3688CB6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38F04EE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80,78</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761043B1"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350 884,70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6901D196"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65,63</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05D2641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330 245,80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356EF8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73,21</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693086E1"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681 130,50</w:t>
            </w:r>
          </w:p>
        </w:tc>
      </w:tr>
      <w:tr w:rsidR="00FC73CE" w:rsidRPr="00866841" w14:paraId="02B36C85" w14:textId="77777777" w:rsidTr="00371A7D">
        <w:trPr>
          <w:trHeight w:val="315"/>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9EE132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НН</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4D628B2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34,49</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882116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149 709,60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0E3081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26,56</w:t>
            </w: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0B957F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133 044,60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11710FE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30,53</w:t>
            </w: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397CC58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282 754,20</w:t>
            </w:r>
          </w:p>
        </w:tc>
      </w:tr>
      <w:tr w:rsidR="00FC73CE" w:rsidRPr="00866841" w14:paraId="131DACD2" w14:textId="77777777" w:rsidTr="00EE2DA5">
        <w:trPr>
          <w:trHeight w:val="315"/>
        </w:trPr>
        <w:tc>
          <w:tcPr>
            <w:tcW w:w="1322" w:type="dxa"/>
            <w:tcBorders>
              <w:top w:val="single" w:sz="4" w:space="0" w:color="auto"/>
              <w:left w:val="single" w:sz="8" w:space="0" w:color="auto"/>
              <w:bottom w:val="single" w:sz="4" w:space="0" w:color="auto"/>
              <w:right w:val="single" w:sz="8" w:space="0" w:color="auto"/>
            </w:tcBorders>
            <w:shd w:val="clear" w:color="auto" w:fill="D6E3BC" w:themeFill="accent3" w:themeFillTint="66"/>
            <w:noWrap/>
            <w:vAlign w:val="bottom"/>
            <w:hideMark/>
          </w:tcPr>
          <w:p w14:paraId="3856E9EE"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Население - всего</w:t>
            </w:r>
          </w:p>
        </w:tc>
        <w:tc>
          <w:tcPr>
            <w:tcW w:w="1134" w:type="dxa"/>
            <w:tcBorders>
              <w:top w:val="single" w:sz="4" w:space="0" w:color="auto"/>
              <w:left w:val="single" w:sz="8" w:space="0" w:color="auto"/>
              <w:bottom w:val="single" w:sz="4" w:space="0" w:color="auto"/>
              <w:right w:val="single" w:sz="4" w:space="0" w:color="auto"/>
            </w:tcBorders>
            <w:shd w:val="clear" w:color="auto" w:fill="D6E3BC" w:themeFill="accent3" w:themeFillTint="66"/>
            <w:vAlign w:val="center"/>
            <w:hideMark/>
          </w:tcPr>
          <w:p w14:paraId="79593177"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132,18</w:t>
            </w:r>
          </w:p>
        </w:tc>
        <w:tc>
          <w:tcPr>
            <w:tcW w:w="1416"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DCBA98C"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492 512,10</w:t>
            </w:r>
          </w:p>
        </w:tc>
        <w:tc>
          <w:tcPr>
            <w:tcW w:w="1365" w:type="dxa"/>
            <w:gridSpan w:val="2"/>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93461DC"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130,02</w:t>
            </w:r>
          </w:p>
        </w:tc>
        <w:tc>
          <w:tcPr>
            <w:tcW w:w="1535"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99B1475"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484 456,10</w:t>
            </w:r>
          </w:p>
        </w:tc>
        <w:tc>
          <w:tcPr>
            <w:tcW w:w="1238" w:type="dxa"/>
            <w:gridSpan w:val="2"/>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D6C96AF"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91,81</w:t>
            </w:r>
          </w:p>
        </w:tc>
        <w:tc>
          <w:tcPr>
            <w:tcW w:w="1392"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09DD8AAC" w14:textId="77777777" w:rsidR="00FC73CE" w:rsidRPr="00866841" w:rsidRDefault="00FC73CE" w:rsidP="005779EF">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976 968,20</w:t>
            </w:r>
          </w:p>
        </w:tc>
      </w:tr>
      <w:tr w:rsidR="00FC73CE" w:rsidRPr="00866841" w14:paraId="6FAC60C1" w14:textId="77777777" w:rsidTr="00371A7D">
        <w:trPr>
          <w:trHeight w:val="300"/>
        </w:trPr>
        <w:tc>
          <w:tcPr>
            <w:tcW w:w="1322" w:type="dxa"/>
            <w:tcBorders>
              <w:top w:val="single" w:sz="4" w:space="0" w:color="auto"/>
              <w:left w:val="single" w:sz="8" w:space="0" w:color="auto"/>
              <w:bottom w:val="single" w:sz="4" w:space="0" w:color="auto"/>
              <w:right w:val="single" w:sz="8" w:space="0" w:color="auto"/>
            </w:tcBorders>
            <w:shd w:val="clear" w:color="auto" w:fill="FFFFFF" w:themeFill="background1"/>
            <w:noWrap/>
            <w:vAlign w:val="bottom"/>
            <w:hideMark/>
          </w:tcPr>
          <w:p w14:paraId="747BC0F0"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Население (в пределах соц. нормы) </w:t>
            </w:r>
          </w:p>
        </w:tc>
        <w:tc>
          <w:tcPr>
            <w:tcW w:w="1134" w:type="dxa"/>
            <w:tcBorders>
              <w:top w:val="single" w:sz="4" w:space="0" w:color="auto"/>
              <w:left w:val="single" w:sz="8" w:space="0" w:color="auto"/>
              <w:bottom w:val="single" w:sz="4" w:space="0" w:color="auto"/>
              <w:right w:val="single" w:sz="4" w:space="0" w:color="auto"/>
            </w:tcBorders>
            <w:shd w:val="clear" w:color="auto" w:fill="FFFFFF" w:themeFill="background1"/>
            <w:vAlign w:val="center"/>
            <w:hideMark/>
          </w:tcPr>
          <w:p w14:paraId="4AA5B06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92,57</w:t>
            </w:r>
          </w:p>
        </w:tc>
        <w:tc>
          <w:tcPr>
            <w:tcW w:w="1416" w:type="dxa"/>
            <w:tcBorders>
              <w:top w:val="single" w:sz="4" w:space="0" w:color="auto"/>
              <w:left w:val="nil"/>
              <w:bottom w:val="single" w:sz="4" w:space="0" w:color="auto"/>
              <w:right w:val="single" w:sz="4" w:space="0" w:color="auto"/>
            </w:tcBorders>
            <w:shd w:val="clear" w:color="auto" w:fill="FFFFFF" w:themeFill="background1"/>
            <w:vAlign w:val="center"/>
            <w:hideMark/>
          </w:tcPr>
          <w:p w14:paraId="516DF52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344 922,60</w:t>
            </w:r>
          </w:p>
        </w:tc>
        <w:tc>
          <w:tcPr>
            <w:tcW w:w="1365"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263A64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91,05</w:t>
            </w:r>
          </w:p>
        </w:tc>
        <w:tc>
          <w:tcPr>
            <w:tcW w:w="1535" w:type="dxa"/>
            <w:tcBorders>
              <w:top w:val="single" w:sz="4" w:space="0" w:color="auto"/>
              <w:left w:val="nil"/>
              <w:bottom w:val="single" w:sz="4" w:space="0" w:color="auto"/>
              <w:right w:val="single" w:sz="4" w:space="0" w:color="auto"/>
            </w:tcBorders>
            <w:shd w:val="clear" w:color="auto" w:fill="FFFFFF" w:themeFill="background1"/>
            <w:vAlign w:val="center"/>
            <w:hideMark/>
          </w:tcPr>
          <w:p w14:paraId="43EFA17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339 264,10</w:t>
            </w:r>
          </w:p>
        </w:tc>
        <w:tc>
          <w:tcPr>
            <w:tcW w:w="123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B12A66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91,81</w:t>
            </w:r>
          </w:p>
        </w:tc>
        <w:tc>
          <w:tcPr>
            <w:tcW w:w="13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7587A406"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684 186,70</w:t>
            </w:r>
          </w:p>
        </w:tc>
      </w:tr>
      <w:tr w:rsidR="00FC73CE" w:rsidRPr="00866841" w14:paraId="316EAE0F"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308BF9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41AA6728"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414453E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103 575,00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7554A89A"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4BD4FF4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102 890,70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553016B"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1C6A348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206 465,70</w:t>
            </w:r>
          </w:p>
        </w:tc>
      </w:tr>
      <w:tr w:rsidR="00FC73CE" w:rsidRPr="00866841" w14:paraId="189DC09E"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7E184F0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059DFBF2"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18D7326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121 587,90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2B48750"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32B7B3E6"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120 784,60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C7D3BFF"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7B737D6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242 372,50</w:t>
            </w:r>
          </w:p>
        </w:tc>
      </w:tr>
      <w:tr w:rsidR="00FC73CE" w:rsidRPr="00866841" w14:paraId="03D38599"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76F320D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3*</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6841030B"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211EBCE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117 040,90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33419FB8"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799195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112 621,80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76E84C9"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75E8ECD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229 662,70</w:t>
            </w:r>
          </w:p>
        </w:tc>
      </w:tr>
      <w:tr w:rsidR="00FC73CE" w:rsidRPr="00866841" w14:paraId="60565FD5"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64B8F1C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61F7BA4"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20D7061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297,30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74116D14"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5B92987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464,30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21F00558"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1009BAF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761,60</w:t>
            </w:r>
          </w:p>
        </w:tc>
      </w:tr>
      <w:tr w:rsidR="00FC73CE" w:rsidRPr="00866841" w14:paraId="3D2197D9"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6CA760D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6C3C1377"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7C3AEF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577,70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091B575A"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8F2DE93"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392,70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1851A72A"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0F86B02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970,40</w:t>
            </w:r>
          </w:p>
        </w:tc>
      </w:tr>
      <w:tr w:rsidR="00FC73CE" w:rsidRPr="00866841" w14:paraId="3797461A"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CCB301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4.3*</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A005DB6"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6B17DEE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48,60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0DCFA202"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7186E8E3"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39,80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5FA13537"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4683566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88,40</w:t>
            </w:r>
          </w:p>
        </w:tc>
      </w:tr>
      <w:tr w:rsidR="00FC73CE" w:rsidRPr="00866841" w14:paraId="54AAAB5F"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169174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4.4*</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77AE0136"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69716455"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1 795,20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3E230A7D"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61562FA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2 070,20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27010FC"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6048672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3 865,40</w:t>
            </w:r>
          </w:p>
        </w:tc>
      </w:tr>
      <w:tr w:rsidR="00FC73CE" w:rsidRPr="00866841" w14:paraId="5AAC3A8E" w14:textId="77777777" w:rsidTr="00371A7D">
        <w:trPr>
          <w:trHeight w:val="300"/>
        </w:trPr>
        <w:tc>
          <w:tcPr>
            <w:tcW w:w="1322" w:type="dxa"/>
            <w:tcBorders>
              <w:top w:val="single" w:sz="4" w:space="0" w:color="auto"/>
              <w:left w:val="single" w:sz="8" w:space="0" w:color="auto"/>
              <w:bottom w:val="single" w:sz="4" w:space="0" w:color="auto"/>
              <w:right w:val="single" w:sz="8" w:space="0" w:color="auto"/>
            </w:tcBorders>
            <w:shd w:val="clear" w:color="auto" w:fill="FFFFFF" w:themeFill="background1"/>
            <w:noWrap/>
            <w:vAlign w:val="bottom"/>
            <w:hideMark/>
          </w:tcPr>
          <w:p w14:paraId="327D31AE"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 xml:space="preserve">Население (сверх соц. нормы) </w:t>
            </w:r>
          </w:p>
        </w:tc>
        <w:tc>
          <w:tcPr>
            <w:tcW w:w="1134" w:type="dxa"/>
            <w:tcBorders>
              <w:top w:val="single" w:sz="4" w:space="0" w:color="auto"/>
              <w:left w:val="single" w:sz="8" w:space="0" w:color="auto"/>
              <w:bottom w:val="single" w:sz="4" w:space="0" w:color="auto"/>
              <w:right w:val="single" w:sz="4" w:space="0" w:color="auto"/>
            </w:tcBorders>
            <w:shd w:val="clear" w:color="auto" w:fill="FFFFFF" w:themeFill="background1"/>
            <w:vAlign w:val="center"/>
            <w:hideMark/>
          </w:tcPr>
          <w:p w14:paraId="07E7B5B5"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39,61</w:t>
            </w:r>
          </w:p>
        </w:tc>
        <w:tc>
          <w:tcPr>
            <w:tcW w:w="1416" w:type="dxa"/>
            <w:tcBorders>
              <w:top w:val="single" w:sz="4" w:space="0" w:color="auto"/>
              <w:left w:val="nil"/>
              <w:bottom w:val="single" w:sz="4" w:space="0" w:color="auto"/>
              <w:right w:val="single" w:sz="4" w:space="0" w:color="auto"/>
            </w:tcBorders>
            <w:shd w:val="clear" w:color="auto" w:fill="FFFFFF" w:themeFill="background1"/>
            <w:vAlign w:val="center"/>
            <w:hideMark/>
          </w:tcPr>
          <w:p w14:paraId="5F329DE5"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147 589,50</w:t>
            </w:r>
          </w:p>
        </w:tc>
        <w:tc>
          <w:tcPr>
            <w:tcW w:w="1365"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33E03C6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38,97</w:t>
            </w:r>
          </w:p>
        </w:tc>
        <w:tc>
          <w:tcPr>
            <w:tcW w:w="1535" w:type="dxa"/>
            <w:tcBorders>
              <w:top w:val="single" w:sz="4" w:space="0" w:color="auto"/>
              <w:left w:val="nil"/>
              <w:bottom w:val="single" w:sz="4" w:space="0" w:color="auto"/>
              <w:right w:val="single" w:sz="4" w:space="0" w:color="auto"/>
            </w:tcBorders>
            <w:shd w:val="clear" w:color="auto" w:fill="FFFFFF" w:themeFill="background1"/>
            <w:vAlign w:val="center"/>
            <w:hideMark/>
          </w:tcPr>
          <w:p w14:paraId="3C7ADA1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145 192,00</w:t>
            </w:r>
          </w:p>
        </w:tc>
        <w:tc>
          <w:tcPr>
            <w:tcW w:w="123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00DA2E9"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362F967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292 781,50</w:t>
            </w:r>
          </w:p>
        </w:tc>
      </w:tr>
      <w:tr w:rsidR="00FC73CE" w:rsidRPr="00866841" w14:paraId="26809A73"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1C4F45E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83AAE54"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6E3E917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44 809,20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715EC6CF"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5BFDF1E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44 518,70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38360AC1"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0C474DCE"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89 327,90</w:t>
            </w:r>
          </w:p>
        </w:tc>
      </w:tr>
      <w:tr w:rsidR="00FC73CE" w:rsidRPr="00866841" w14:paraId="7FCCE3A2"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2EB1F39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7BDB8C99"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30ADBD1F"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52 602,10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43D2BB3"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09C238E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52 261,10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B0E1609"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66705DD7"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104 863,20</w:t>
            </w:r>
          </w:p>
        </w:tc>
      </w:tr>
      <w:tr w:rsidR="00FC73CE" w:rsidRPr="00866841" w14:paraId="620761C0"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7245B89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3*</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77C71A58"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2C4AA9A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28 793,20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475BB6CC"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24809A5C"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27 729,30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4AE84A0"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6622D9B8"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56 522,50</w:t>
            </w:r>
          </w:p>
        </w:tc>
      </w:tr>
      <w:tr w:rsidR="00FC73CE" w:rsidRPr="00866841" w14:paraId="762DECF3"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503DF0E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4.1*</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734F5B7A"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467552CD"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9 107,90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DF66980"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113A23F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10 719,30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7E82E471"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7E82ACD9"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19 827,20</w:t>
            </w:r>
          </w:p>
        </w:tc>
      </w:tr>
      <w:tr w:rsidR="00FC73CE" w:rsidRPr="00866841" w14:paraId="49DDDE58"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5AE82AA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lastRenderedPageBreak/>
              <w:t>Категория 4.2*</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17BA0731"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6B29C3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1 426,70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D1F0940"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4AB2A2F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1 247,60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42236301"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629A05D0"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2 674,30</w:t>
            </w:r>
          </w:p>
        </w:tc>
      </w:tr>
      <w:tr w:rsidR="00FC73CE" w:rsidRPr="00866841" w14:paraId="2C07F9FA"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5FA7B16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4.3*</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3F4CC728"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7F81191A"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746,30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16ACF6E7"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0488CA86"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594,90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0ECE188D"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13909099"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1 341,20</w:t>
            </w:r>
          </w:p>
        </w:tc>
      </w:tr>
      <w:tr w:rsidR="00FC73CE" w:rsidRPr="00866841" w14:paraId="331A42B1" w14:textId="77777777" w:rsidTr="00371A7D">
        <w:trPr>
          <w:trHeight w:val="300"/>
        </w:trPr>
        <w:tc>
          <w:tcPr>
            <w:tcW w:w="1322" w:type="dxa"/>
            <w:tcBorders>
              <w:top w:val="nil"/>
              <w:left w:val="single" w:sz="8" w:space="0" w:color="auto"/>
              <w:bottom w:val="single" w:sz="4" w:space="0" w:color="auto"/>
              <w:right w:val="single" w:sz="8" w:space="0" w:color="auto"/>
            </w:tcBorders>
            <w:shd w:val="clear" w:color="auto" w:fill="FFFFFF" w:themeFill="background1"/>
            <w:noWrap/>
            <w:vAlign w:val="bottom"/>
            <w:hideMark/>
          </w:tcPr>
          <w:p w14:paraId="490DAEB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Категория 4.4*</w:t>
            </w:r>
          </w:p>
        </w:tc>
        <w:tc>
          <w:tcPr>
            <w:tcW w:w="1134" w:type="dxa"/>
            <w:tcBorders>
              <w:top w:val="nil"/>
              <w:left w:val="single" w:sz="8" w:space="0" w:color="auto"/>
              <w:bottom w:val="single" w:sz="4" w:space="0" w:color="auto"/>
              <w:right w:val="single" w:sz="4" w:space="0" w:color="auto"/>
            </w:tcBorders>
            <w:shd w:val="clear" w:color="auto" w:fill="FFFFFF" w:themeFill="background1"/>
            <w:vAlign w:val="center"/>
            <w:hideMark/>
          </w:tcPr>
          <w:p w14:paraId="2CF51DA4" w14:textId="77777777" w:rsidR="00FC73CE" w:rsidRPr="00866841" w:rsidRDefault="00FC73CE" w:rsidP="005779EF">
            <w:pPr>
              <w:spacing w:after="0" w:line="240" w:lineRule="auto"/>
              <w:jc w:val="center"/>
              <w:rPr>
                <w:rFonts w:ascii="Myriad Pro" w:hAnsi="Myriad Pro"/>
                <w:color w:val="000000"/>
                <w:sz w:val="18"/>
                <w:szCs w:val="18"/>
              </w:rPr>
            </w:pP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527EF106"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10 104,10</w:t>
            </w:r>
          </w:p>
        </w:tc>
        <w:tc>
          <w:tcPr>
            <w:tcW w:w="1365" w:type="dxa"/>
            <w:gridSpan w:val="2"/>
            <w:tcBorders>
              <w:top w:val="nil"/>
              <w:left w:val="nil"/>
              <w:bottom w:val="single" w:sz="4" w:space="0" w:color="auto"/>
              <w:right w:val="single" w:sz="4" w:space="0" w:color="auto"/>
            </w:tcBorders>
            <w:shd w:val="clear" w:color="auto" w:fill="FFFFFF" w:themeFill="background1"/>
            <w:vAlign w:val="center"/>
            <w:hideMark/>
          </w:tcPr>
          <w:p w14:paraId="6AF141DA" w14:textId="77777777" w:rsidR="00FC73CE" w:rsidRPr="00866841" w:rsidRDefault="00FC73CE" w:rsidP="005779EF">
            <w:pPr>
              <w:spacing w:after="0" w:line="240" w:lineRule="auto"/>
              <w:jc w:val="center"/>
              <w:rPr>
                <w:rFonts w:ascii="Myriad Pro" w:hAnsi="Myriad Pro"/>
                <w:color w:val="000000"/>
                <w:sz w:val="18"/>
                <w:szCs w:val="18"/>
              </w:rPr>
            </w:pPr>
          </w:p>
        </w:tc>
        <w:tc>
          <w:tcPr>
            <w:tcW w:w="1535" w:type="dxa"/>
            <w:tcBorders>
              <w:top w:val="nil"/>
              <w:left w:val="nil"/>
              <w:bottom w:val="single" w:sz="4" w:space="0" w:color="auto"/>
              <w:right w:val="single" w:sz="4" w:space="0" w:color="auto"/>
            </w:tcBorders>
            <w:shd w:val="clear" w:color="auto" w:fill="FFFFFF" w:themeFill="background1"/>
            <w:vAlign w:val="center"/>
            <w:hideMark/>
          </w:tcPr>
          <w:p w14:paraId="44783DC2"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8 121,10</w:t>
            </w:r>
          </w:p>
        </w:tc>
        <w:tc>
          <w:tcPr>
            <w:tcW w:w="1238" w:type="dxa"/>
            <w:gridSpan w:val="2"/>
            <w:tcBorders>
              <w:top w:val="nil"/>
              <w:left w:val="nil"/>
              <w:bottom w:val="single" w:sz="4" w:space="0" w:color="auto"/>
              <w:right w:val="single" w:sz="4" w:space="0" w:color="auto"/>
            </w:tcBorders>
            <w:shd w:val="clear" w:color="auto" w:fill="FFFFFF" w:themeFill="background1"/>
            <w:vAlign w:val="center"/>
            <w:hideMark/>
          </w:tcPr>
          <w:p w14:paraId="53E6152A" w14:textId="77777777" w:rsidR="00FC73CE" w:rsidRPr="00866841" w:rsidRDefault="00FC73CE" w:rsidP="005779EF">
            <w:pPr>
              <w:spacing w:after="0" w:line="240" w:lineRule="auto"/>
              <w:jc w:val="center"/>
              <w:rPr>
                <w:rFonts w:ascii="Myriad Pro" w:hAnsi="Myriad Pro"/>
                <w:color w:val="000000"/>
                <w:sz w:val="18"/>
                <w:szCs w:val="18"/>
              </w:rPr>
            </w:pPr>
          </w:p>
        </w:tc>
        <w:tc>
          <w:tcPr>
            <w:tcW w:w="1392" w:type="dxa"/>
            <w:tcBorders>
              <w:top w:val="nil"/>
              <w:left w:val="nil"/>
              <w:bottom w:val="single" w:sz="4" w:space="0" w:color="auto"/>
              <w:right w:val="single" w:sz="4" w:space="0" w:color="auto"/>
            </w:tcBorders>
            <w:shd w:val="clear" w:color="auto" w:fill="FFFFFF" w:themeFill="background1"/>
            <w:vAlign w:val="center"/>
            <w:hideMark/>
          </w:tcPr>
          <w:p w14:paraId="3CC6D65B" w14:textId="77777777" w:rsidR="00FC73CE" w:rsidRPr="00866841" w:rsidRDefault="00FC73CE" w:rsidP="005779EF">
            <w:pPr>
              <w:spacing w:after="0" w:line="240" w:lineRule="auto"/>
              <w:jc w:val="center"/>
              <w:rPr>
                <w:rFonts w:ascii="Myriad Pro" w:hAnsi="Myriad Pro"/>
                <w:color w:val="000000"/>
                <w:sz w:val="18"/>
                <w:szCs w:val="18"/>
              </w:rPr>
            </w:pPr>
            <w:r w:rsidRPr="00866841">
              <w:rPr>
                <w:rFonts w:ascii="Myriad Pro" w:hAnsi="Myriad Pro"/>
                <w:color w:val="000000"/>
                <w:sz w:val="18"/>
                <w:szCs w:val="18"/>
              </w:rPr>
              <w:t>18 225,20</w:t>
            </w:r>
          </w:p>
        </w:tc>
      </w:tr>
    </w:tbl>
    <w:p w14:paraId="117D4DC8" w14:textId="77777777" w:rsidR="00FC73CE" w:rsidRPr="00866841" w:rsidRDefault="00FC73CE" w:rsidP="00FC73CE">
      <w:pPr>
        <w:spacing w:after="0" w:line="360" w:lineRule="auto"/>
        <w:ind w:firstLine="709"/>
        <w:contextualSpacing/>
        <w:jc w:val="both"/>
        <w:rPr>
          <w:rFonts w:ascii="Myriad Pro" w:hAnsi="Myriad Pro"/>
          <w:color w:val="000000"/>
          <w:sz w:val="26"/>
          <w:szCs w:val="26"/>
        </w:rPr>
      </w:pPr>
    </w:p>
    <w:p w14:paraId="0F1D9E18" w14:textId="77777777" w:rsidR="00FC73CE" w:rsidRPr="00866841" w:rsidRDefault="00FC73CE" w:rsidP="00FC73CE">
      <w:pPr>
        <w:spacing w:after="0" w:line="360" w:lineRule="auto"/>
        <w:ind w:firstLine="709"/>
        <w:contextualSpacing/>
        <w:jc w:val="both"/>
        <w:rPr>
          <w:rFonts w:ascii="Myriad Pro" w:hAnsi="Myriad Pro"/>
          <w:color w:val="000000"/>
          <w:sz w:val="26"/>
          <w:szCs w:val="26"/>
        </w:rPr>
      </w:pPr>
      <w:r w:rsidRPr="00866841">
        <w:rPr>
          <w:rFonts w:ascii="Myriad Pro" w:hAnsi="Myriad Pro"/>
          <w:color w:val="000000"/>
          <w:sz w:val="26"/>
          <w:szCs w:val="26"/>
        </w:rPr>
        <w:t xml:space="preserve">Единые (котловые) тарифы на услуги по передаче электрической энергии по электрическим сетям на территории Забайкальского края утверждены приказом РСТ Забайкальского края от 30.12.2016 №613-НПА на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w:t>
      </w:r>
    </w:p>
    <w:tbl>
      <w:tblPr>
        <w:tblW w:w="9715"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491"/>
        <w:gridCol w:w="1190"/>
        <w:gridCol w:w="1430"/>
        <w:gridCol w:w="1376"/>
        <w:gridCol w:w="1190"/>
        <w:gridCol w:w="1545"/>
      </w:tblGrid>
      <w:tr w:rsidR="00FC73CE" w:rsidRPr="00866841" w14:paraId="5B2C98B7" w14:textId="77777777" w:rsidTr="00E178BE">
        <w:trPr>
          <w:tblHeader/>
        </w:trPr>
        <w:tc>
          <w:tcPr>
            <w:tcW w:w="1493" w:type="dxa"/>
            <w:vMerge w:val="restart"/>
            <w:tcBorders>
              <w:top w:val="single" w:sz="4" w:space="0" w:color="FFFFFF"/>
              <w:left w:val="single" w:sz="4" w:space="0" w:color="FFFFFF"/>
              <w:bottom w:val="single" w:sz="4" w:space="0" w:color="FFFFFF"/>
              <w:right w:val="single" w:sz="4" w:space="0" w:color="FFFFFF"/>
            </w:tcBorders>
            <w:shd w:val="clear" w:color="auto" w:fill="4F6228"/>
          </w:tcPr>
          <w:p w14:paraId="7E46A72D" w14:textId="77777777" w:rsidR="00FC73CE" w:rsidRPr="00866841" w:rsidRDefault="00FC73CE">
            <w:pPr>
              <w:spacing w:after="0"/>
              <w:jc w:val="center"/>
              <w:rPr>
                <w:rFonts w:ascii="Myriad Pro" w:hAnsi="Myriad Pro"/>
                <w:b/>
                <w:bCs/>
                <w:color w:val="FFFFFF"/>
                <w:sz w:val="18"/>
                <w:szCs w:val="18"/>
              </w:rPr>
            </w:pPr>
          </w:p>
        </w:tc>
        <w:tc>
          <w:tcPr>
            <w:tcW w:w="4111" w:type="dxa"/>
            <w:gridSpan w:val="3"/>
            <w:tcBorders>
              <w:top w:val="single" w:sz="4" w:space="0" w:color="FFFFFF"/>
              <w:left w:val="single" w:sz="4" w:space="0" w:color="FFFFFF"/>
              <w:bottom w:val="single" w:sz="4" w:space="0" w:color="FFFFFF"/>
              <w:right w:val="single" w:sz="4" w:space="0" w:color="FFFFFF"/>
            </w:tcBorders>
            <w:shd w:val="clear" w:color="auto" w:fill="4F6228"/>
            <w:hideMark/>
          </w:tcPr>
          <w:p w14:paraId="77886CD8"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 xml:space="preserve">1 полугодие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w:t>
            </w:r>
          </w:p>
        </w:tc>
        <w:tc>
          <w:tcPr>
            <w:tcW w:w="4111" w:type="dxa"/>
            <w:gridSpan w:val="3"/>
            <w:tcBorders>
              <w:top w:val="single" w:sz="4" w:space="0" w:color="FFFFFF"/>
              <w:left w:val="single" w:sz="4" w:space="0" w:color="FFFFFF"/>
              <w:bottom w:val="single" w:sz="4" w:space="0" w:color="FFFFFF"/>
              <w:right w:val="single" w:sz="4" w:space="0" w:color="FFFFFF"/>
            </w:tcBorders>
            <w:shd w:val="clear" w:color="auto" w:fill="4F6228"/>
            <w:hideMark/>
          </w:tcPr>
          <w:p w14:paraId="47C49247"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 xml:space="preserve">2 полугодие </w:t>
            </w:r>
            <w:smartTag w:uri="urn:schemas-microsoft-com:office:smarttags" w:element="metricconverter">
              <w:smartTagPr>
                <w:attr w:name="ProductID" w:val="2017 г"/>
              </w:smartTagPr>
              <w:r w:rsidRPr="00866841">
                <w:rPr>
                  <w:rFonts w:ascii="Myriad Pro" w:hAnsi="Myriad Pro"/>
                  <w:b/>
                  <w:bCs/>
                  <w:color w:val="FFFFFF"/>
                  <w:sz w:val="18"/>
                  <w:szCs w:val="18"/>
                </w:rPr>
                <w:t>2017 г</w:t>
              </w:r>
            </w:smartTag>
            <w:r w:rsidRPr="00866841">
              <w:rPr>
                <w:rFonts w:ascii="Myriad Pro" w:hAnsi="Myriad Pro"/>
                <w:b/>
                <w:bCs/>
                <w:color w:val="FFFFFF"/>
                <w:sz w:val="18"/>
                <w:szCs w:val="18"/>
              </w:rPr>
              <w:t>.</w:t>
            </w:r>
          </w:p>
        </w:tc>
      </w:tr>
      <w:tr w:rsidR="00FC73CE" w:rsidRPr="00866841" w14:paraId="4F8B6B36" w14:textId="77777777" w:rsidTr="00E178BE">
        <w:trPr>
          <w:tblHeader/>
        </w:trPr>
        <w:tc>
          <w:tcPr>
            <w:tcW w:w="1493" w:type="dxa"/>
            <w:vMerge/>
            <w:tcBorders>
              <w:top w:val="single" w:sz="4" w:space="0" w:color="FFFFFF"/>
              <w:left w:val="single" w:sz="4" w:space="0" w:color="FFFFFF"/>
              <w:bottom w:val="single" w:sz="4" w:space="0" w:color="FFFFFF"/>
              <w:right w:val="single" w:sz="4" w:space="0" w:color="FFFFFF"/>
            </w:tcBorders>
            <w:vAlign w:val="center"/>
            <w:hideMark/>
          </w:tcPr>
          <w:p w14:paraId="58EB8609" w14:textId="77777777" w:rsidR="00FC73CE" w:rsidRPr="00866841" w:rsidRDefault="00FC73CE">
            <w:pPr>
              <w:spacing w:after="0" w:line="240" w:lineRule="auto"/>
              <w:rPr>
                <w:rFonts w:ascii="Myriad Pro" w:hAnsi="Myriad Pro"/>
                <w:b/>
                <w:bCs/>
                <w:color w:val="FFFFFF"/>
                <w:sz w:val="18"/>
                <w:szCs w:val="18"/>
              </w:rPr>
            </w:pPr>
          </w:p>
        </w:tc>
        <w:tc>
          <w:tcPr>
            <w:tcW w:w="149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81F424"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Ставка на содержание сетей, руб./МВт*мес</w:t>
            </w:r>
          </w:p>
        </w:tc>
        <w:tc>
          <w:tcPr>
            <w:tcW w:w="11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7FDFFF"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Ставка на оплату потерь, руб./МВт*ч</w:t>
            </w:r>
          </w:p>
        </w:tc>
        <w:tc>
          <w:tcPr>
            <w:tcW w:w="14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6C10816"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Одноставочный тариф, руб./кВт*ч</w:t>
            </w:r>
          </w:p>
        </w:tc>
        <w:tc>
          <w:tcPr>
            <w:tcW w:w="137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6014A6"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Ставка на содержание сетей, руб./МВт*мес</w:t>
            </w:r>
          </w:p>
        </w:tc>
        <w:tc>
          <w:tcPr>
            <w:tcW w:w="11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050A48"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Ставка на оплату потерь, руб./МВт*ч</w:t>
            </w:r>
          </w:p>
        </w:tc>
        <w:tc>
          <w:tcPr>
            <w:tcW w:w="154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684E2A" w14:textId="77777777" w:rsidR="00FC73CE" w:rsidRPr="00866841" w:rsidRDefault="00FC73CE">
            <w:pPr>
              <w:spacing w:after="0"/>
              <w:jc w:val="center"/>
              <w:rPr>
                <w:rFonts w:ascii="Myriad Pro" w:hAnsi="Myriad Pro"/>
                <w:b/>
                <w:bCs/>
                <w:color w:val="FFFFFF"/>
                <w:sz w:val="18"/>
                <w:szCs w:val="18"/>
              </w:rPr>
            </w:pPr>
            <w:r w:rsidRPr="00866841">
              <w:rPr>
                <w:rFonts w:ascii="Myriad Pro" w:hAnsi="Myriad Pro"/>
                <w:b/>
                <w:bCs/>
                <w:color w:val="FFFFFF"/>
                <w:sz w:val="18"/>
                <w:szCs w:val="18"/>
              </w:rPr>
              <w:t xml:space="preserve">Одноставочный тариф, </w:t>
            </w:r>
            <w:r w:rsidR="00E178BE">
              <w:rPr>
                <w:rFonts w:ascii="Myriad Pro" w:hAnsi="Myriad Pro"/>
                <w:b/>
                <w:bCs/>
                <w:color w:val="FFFFFF"/>
                <w:sz w:val="18"/>
                <w:szCs w:val="18"/>
              </w:rPr>
              <w:br/>
            </w:r>
            <w:r w:rsidRPr="00866841">
              <w:rPr>
                <w:rFonts w:ascii="Myriad Pro" w:hAnsi="Myriad Pro"/>
                <w:b/>
                <w:bCs/>
                <w:color w:val="FFFFFF"/>
                <w:sz w:val="18"/>
                <w:szCs w:val="18"/>
              </w:rPr>
              <w:t>руб./кВт*ч</w:t>
            </w:r>
          </w:p>
        </w:tc>
      </w:tr>
      <w:tr w:rsidR="00FC73CE" w:rsidRPr="00866841" w14:paraId="4690F7AF" w14:textId="77777777" w:rsidTr="00EE2DA5">
        <w:tc>
          <w:tcPr>
            <w:tcW w:w="9715" w:type="dxa"/>
            <w:gridSpan w:val="7"/>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29CDB2C"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Прочие потребители</w:t>
            </w:r>
          </w:p>
        </w:tc>
      </w:tr>
      <w:tr w:rsidR="00FC73CE" w:rsidRPr="00866841" w14:paraId="7291CCBA"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427AC01A"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w:t>
            </w:r>
          </w:p>
        </w:tc>
        <w:tc>
          <w:tcPr>
            <w:tcW w:w="1491" w:type="dxa"/>
            <w:tcBorders>
              <w:top w:val="single" w:sz="4" w:space="0" w:color="auto"/>
              <w:left w:val="single" w:sz="4" w:space="0" w:color="auto"/>
              <w:bottom w:val="single" w:sz="4" w:space="0" w:color="auto"/>
              <w:right w:val="single" w:sz="4" w:space="0" w:color="auto"/>
            </w:tcBorders>
            <w:vAlign w:val="bottom"/>
            <w:hideMark/>
          </w:tcPr>
          <w:p w14:paraId="7A2882E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610 708,20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7F31DEF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152,01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37443D1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1,035530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4FE8899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682 874,43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6F2ADA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168,16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46FCFD6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1,071760 </w:t>
            </w:r>
          </w:p>
        </w:tc>
      </w:tr>
      <w:tr w:rsidR="00FC73CE" w:rsidRPr="00866841" w14:paraId="54B68007"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5E67EEE2"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ВН1 *</w:t>
            </w:r>
          </w:p>
        </w:tc>
        <w:tc>
          <w:tcPr>
            <w:tcW w:w="1491" w:type="dxa"/>
            <w:tcBorders>
              <w:top w:val="single" w:sz="4" w:space="0" w:color="auto"/>
              <w:left w:val="single" w:sz="4" w:space="0" w:color="auto"/>
              <w:bottom w:val="single" w:sz="4" w:space="0" w:color="auto"/>
              <w:right w:val="single" w:sz="4" w:space="0" w:color="auto"/>
            </w:tcBorders>
            <w:vAlign w:val="bottom"/>
            <w:hideMark/>
          </w:tcPr>
          <w:p w14:paraId="544442E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405 557,88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59C8240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69,97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6E1A5D7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0481221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393 408,85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90556C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69,97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0CDEA6E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r>
      <w:tr w:rsidR="00FC73CE" w:rsidRPr="00866841" w14:paraId="302FA3BE"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785A73A4"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СН1</w:t>
            </w:r>
          </w:p>
        </w:tc>
        <w:tc>
          <w:tcPr>
            <w:tcW w:w="1491" w:type="dxa"/>
            <w:tcBorders>
              <w:top w:val="single" w:sz="4" w:space="0" w:color="auto"/>
              <w:left w:val="single" w:sz="4" w:space="0" w:color="auto"/>
              <w:bottom w:val="single" w:sz="4" w:space="0" w:color="auto"/>
              <w:right w:val="single" w:sz="4" w:space="0" w:color="auto"/>
            </w:tcBorders>
            <w:vAlign w:val="bottom"/>
            <w:hideMark/>
          </w:tcPr>
          <w:p w14:paraId="4113586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 1 057 505,41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1E32808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214,99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127A1F4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1,621250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720EA4E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994 205,87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36D9486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237,82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48BA5A8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1,678040 </w:t>
            </w:r>
          </w:p>
        </w:tc>
      </w:tr>
      <w:tr w:rsidR="00FC73CE" w:rsidRPr="00866841" w14:paraId="6C468960"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2EA97A6E"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СН2</w:t>
            </w:r>
          </w:p>
        </w:tc>
        <w:tc>
          <w:tcPr>
            <w:tcW w:w="1491" w:type="dxa"/>
            <w:tcBorders>
              <w:top w:val="single" w:sz="4" w:space="0" w:color="auto"/>
              <w:left w:val="single" w:sz="4" w:space="0" w:color="auto"/>
              <w:bottom w:val="single" w:sz="4" w:space="0" w:color="auto"/>
              <w:right w:val="single" w:sz="4" w:space="0" w:color="auto"/>
            </w:tcBorders>
            <w:vAlign w:val="bottom"/>
            <w:hideMark/>
          </w:tcPr>
          <w:p w14:paraId="36CA8F9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 1 244 856,32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13F3BEE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387,96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08F00B2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2,175190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7BE8791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 1 351 872,67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07B0BE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429,17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2B836F0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2,251390 </w:t>
            </w:r>
          </w:p>
        </w:tc>
      </w:tr>
      <w:tr w:rsidR="00FC73CE" w:rsidRPr="00866841" w14:paraId="5F0197FB"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6911060F"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НН</w:t>
            </w:r>
          </w:p>
        </w:tc>
        <w:tc>
          <w:tcPr>
            <w:tcW w:w="1491" w:type="dxa"/>
            <w:tcBorders>
              <w:top w:val="single" w:sz="4" w:space="0" w:color="auto"/>
              <w:left w:val="single" w:sz="4" w:space="0" w:color="auto"/>
              <w:bottom w:val="single" w:sz="4" w:space="0" w:color="auto"/>
              <w:right w:val="single" w:sz="4" w:space="0" w:color="auto"/>
            </w:tcBorders>
            <w:vAlign w:val="bottom"/>
            <w:hideMark/>
          </w:tcPr>
          <w:p w14:paraId="4D2253B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 1 410 503,92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38F2DE1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898,77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583ED1D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2,924800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7D0471B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 1 505 504,35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E8AEF5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994,28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230DAF0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3,027290 </w:t>
            </w:r>
          </w:p>
        </w:tc>
      </w:tr>
      <w:tr w:rsidR="00FC73CE" w:rsidRPr="00866841" w14:paraId="6B035C9A" w14:textId="77777777" w:rsidTr="00EE2DA5">
        <w:tc>
          <w:tcPr>
            <w:tcW w:w="9715" w:type="dxa"/>
            <w:gridSpan w:val="7"/>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B30679A"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 xml:space="preserve">Население (в пределах соц. нормы) </w:t>
            </w:r>
          </w:p>
        </w:tc>
      </w:tr>
      <w:tr w:rsidR="00FC73CE" w:rsidRPr="00866841" w14:paraId="678DD4F4"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7B048218"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1*</w:t>
            </w:r>
          </w:p>
        </w:tc>
        <w:tc>
          <w:tcPr>
            <w:tcW w:w="1491" w:type="dxa"/>
            <w:tcBorders>
              <w:top w:val="single" w:sz="4" w:space="0" w:color="auto"/>
              <w:left w:val="single" w:sz="4" w:space="0" w:color="auto"/>
              <w:bottom w:val="single" w:sz="4" w:space="0" w:color="auto"/>
              <w:right w:val="single" w:sz="4" w:space="0" w:color="auto"/>
            </w:tcBorders>
            <w:vAlign w:val="bottom"/>
            <w:hideMark/>
          </w:tcPr>
          <w:p w14:paraId="76FFC03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4C7CD9D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6CBCDB7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243BB14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10CDD3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058F5A7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1BB254CC"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472F730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2*</w:t>
            </w:r>
          </w:p>
        </w:tc>
        <w:tc>
          <w:tcPr>
            <w:tcW w:w="1491" w:type="dxa"/>
            <w:tcBorders>
              <w:top w:val="single" w:sz="4" w:space="0" w:color="auto"/>
              <w:left w:val="single" w:sz="4" w:space="0" w:color="auto"/>
              <w:bottom w:val="single" w:sz="4" w:space="0" w:color="auto"/>
              <w:right w:val="single" w:sz="4" w:space="0" w:color="auto"/>
            </w:tcBorders>
            <w:vAlign w:val="bottom"/>
            <w:hideMark/>
          </w:tcPr>
          <w:p w14:paraId="025D8E7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5A2F55C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64FA985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7CB466A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FD1FA7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2582884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4FD06F58"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236BE383"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3*</w:t>
            </w:r>
          </w:p>
        </w:tc>
        <w:tc>
          <w:tcPr>
            <w:tcW w:w="1491" w:type="dxa"/>
            <w:tcBorders>
              <w:top w:val="single" w:sz="4" w:space="0" w:color="auto"/>
              <w:left w:val="single" w:sz="4" w:space="0" w:color="auto"/>
              <w:bottom w:val="single" w:sz="4" w:space="0" w:color="auto"/>
              <w:right w:val="single" w:sz="4" w:space="0" w:color="auto"/>
            </w:tcBorders>
            <w:vAlign w:val="bottom"/>
            <w:hideMark/>
          </w:tcPr>
          <w:p w14:paraId="7D03E46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195EAFD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608BC1C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0,71708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6C9531B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32A0946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55699D9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0,75079 </w:t>
            </w:r>
          </w:p>
        </w:tc>
      </w:tr>
      <w:tr w:rsidR="00FC73CE" w:rsidRPr="00866841" w14:paraId="5ACFE18A"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0A4C5E9C"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4.1*</w:t>
            </w:r>
          </w:p>
        </w:tc>
        <w:tc>
          <w:tcPr>
            <w:tcW w:w="1491" w:type="dxa"/>
            <w:tcBorders>
              <w:top w:val="single" w:sz="4" w:space="0" w:color="auto"/>
              <w:left w:val="single" w:sz="4" w:space="0" w:color="auto"/>
              <w:bottom w:val="single" w:sz="4" w:space="0" w:color="auto"/>
              <w:right w:val="single" w:sz="4" w:space="0" w:color="auto"/>
            </w:tcBorders>
            <w:vAlign w:val="bottom"/>
            <w:hideMark/>
          </w:tcPr>
          <w:p w14:paraId="2ED63FC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C592BC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33F1488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0,71708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4A778D8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77E2A6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6E2D4C2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0,75079 </w:t>
            </w:r>
          </w:p>
        </w:tc>
      </w:tr>
      <w:tr w:rsidR="00FC73CE" w:rsidRPr="00866841" w14:paraId="443E816B"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740C55C1"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4.2*</w:t>
            </w:r>
          </w:p>
        </w:tc>
        <w:tc>
          <w:tcPr>
            <w:tcW w:w="1491" w:type="dxa"/>
            <w:tcBorders>
              <w:top w:val="single" w:sz="4" w:space="0" w:color="auto"/>
              <w:left w:val="single" w:sz="4" w:space="0" w:color="auto"/>
              <w:bottom w:val="single" w:sz="4" w:space="0" w:color="auto"/>
              <w:right w:val="single" w:sz="4" w:space="0" w:color="auto"/>
            </w:tcBorders>
            <w:vAlign w:val="bottom"/>
            <w:hideMark/>
          </w:tcPr>
          <w:p w14:paraId="1842B92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52C6310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185409A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6B02136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49AFD6F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79D6E5E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00E4AC6C"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2CF7D032"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4.3*</w:t>
            </w:r>
          </w:p>
        </w:tc>
        <w:tc>
          <w:tcPr>
            <w:tcW w:w="1491" w:type="dxa"/>
            <w:tcBorders>
              <w:top w:val="single" w:sz="4" w:space="0" w:color="auto"/>
              <w:left w:val="single" w:sz="4" w:space="0" w:color="auto"/>
              <w:bottom w:val="single" w:sz="4" w:space="0" w:color="auto"/>
              <w:right w:val="single" w:sz="4" w:space="0" w:color="auto"/>
            </w:tcBorders>
            <w:vAlign w:val="bottom"/>
            <w:hideMark/>
          </w:tcPr>
          <w:p w14:paraId="39FADE5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83070B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256116C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0,71708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18B3217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B1797E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432BC30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0,75079 </w:t>
            </w:r>
          </w:p>
        </w:tc>
      </w:tr>
      <w:tr w:rsidR="00FC73CE" w:rsidRPr="00866841" w14:paraId="1E876A41"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5FB76168"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4.4*</w:t>
            </w:r>
          </w:p>
        </w:tc>
        <w:tc>
          <w:tcPr>
            <w:tcW w:w="1491" w:type="dxa"/>
            <w:tcBorders>
              <w:top w:val="single" w:sz="4" w:space="0" w:color="auto"/>
              <w:left w:val="single" w:sz="4" w:space="0" w:color="auto"/>
              <w:bottom w:val="single" w:sz="4" w:space="0" w:color="auto"/>
              <w:right w:val="single" w:sz="4" w:space="0" w:color="auto"/>
            </w:tcBorders>
            <w:vAlign w:val="bottom"/>
            <w:hideMark/>
          </w:tcPr>
          <w:p w14:paraId="1920B923"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176B374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073558AC"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24976DD7"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05DA32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0348E50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527CD4E5" w14:textId="77777777" w:rsidTr="00EE2DA5">
        <w:tc>
          <w:tcPr>
            <w:tcW w:w="9715" w:type="dxa"/>
            <w:gridSpan w:val="7"/>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C040D3E" w14:textId="77777777" w:rsidR="00FC73CE" w:rsidRPr="00866841" w:rsidRDefault="00FC73CE">
            <w:pPr>
              <w:spacing w:after="0" w:line="240" w:lineRule="auto"/>
              <w:rPr>
                <w:rFonts w:ascii="Myriad Pro" w:hAnsi="Myriad Pro"/>
                <w:b/>
                <w:color w:val="000000"/>
                <w:sz w:val="18"/>
                <w:szCs w:val="18"/>
              </w:rPr>
            </w:pPr>
            <w:r w:rsidRPr="00866841">
              <w:rPr>
                <w:rFonts w:ascii="Myriad Pro" w:hAnsi="Myriad Pro"/>
                <w:b/>
                <w:color w:val="000000"/>
                <w:sz w:val="18"/>
                <w:szCs w:val="18"/>
              </w:rPr>
              <w:t xml:space="preserve">Население (в пределах соц. нормы) </w:t>
            </w:r>
          </w:p>
        </w:tc>
      </w:tr>
      <w:tr w:rsidR="00FC73CE" w:rsidRPr="00866841" w14:paraId="20AC04D6"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1A003913"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1*</w:t>
            </w:r>
          </w:p>
        </w:tc>
        <w:tc>
          <w:tcPr>
            <w:tcW w:w="1491" w:type="dxa"/>
            <w:tcBorders>
              <w:top w:val="single" w:sz="4" w:space="0" w:color="auto"/>
              <w:left w:val="single" w:sz="4" w:space="0" w:color="auto"/>
              <w:bottom w:val="single" w:sz="4" w:space="0" w:color="auto"/>
              <w:right w:val="single" w:sz="4" w:space="0" w:color="auto"/>
            </w:tcBorders>
            <w:vAlign w:val="bottom"/>
            <w:hideMark/>
          </w:tcPr>
          <w:p w14:paraId="159A464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5A85CF8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5A7661E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0A97A7A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770864D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1812B4B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2,53892 </w:t>
            </w:r>
          </w:p>
        </w:tc>
      </w:tr>
      <w:tr w:rsidR="00FC73CE" w:rsidRPr="00866841" w14:paraId="5F76B40D"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0242413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2*</w:t>
            </w:r>
          </w:p>
        </w:tc>
        <w:tc>
          <w:tcPr>
            <w:tcW w:w="1491" w:type="dxa"/>
            <w:tcBorders>
              <w:top w:val="single" w:sz="4" w:space="0" w:color="auto"/>
              <w:left w:val="single" w:sz="4" w:space="0" w:color="auto"/>
              <w:bottom w:val="single" w:sz="4" w:space="0" w:color="auto"/>
              <w:right w:val="single" w:sz="4" w:space="0" w:color="auto"/>
            </w:tcBorders>
            <w:vAlign w:val="bottom"/>
            <w:hideMark/>
          </w:tcPr>
          <w:p w14:paraId="42CD7D2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048142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4839B66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69170A3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33EF014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73109D7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2,53892 </w:t>
            </w:r>
          </w:p>
        </w:tc>
      </w:tr>
      <w:tr w:rsidR="00FC73CE" w:rsidRPr="00866841" w14:paraId="1922DBB1"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67E64970"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3*</w:t>
            </w:r>
          </w:p>
        </w:tc>
        <w:tc>
          <w:tcPr>
            <w:tcW w:w="1491" w:type="dxa"/>
            <w:tcBorders>
              <w:top w:val="single" w:sz="4" w:space="0" w:color="auto"/>
              <w:left w:val="single" w:sz="4" w:space="0" w:color="auto"/>
              <w:bottom w:val="single" w:sz="4" w:space="0" w:color="auto"/>
              <w:right w:val="single" w:sz="4" w:space="0" w:color="auto"/>
            </w:tcBorders>
            <w:vAlign w:val="bottom"/>
            <w:hideMark/>
          </w:tcPr>
          <w:p w14:paraId="089C2B0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A2C51A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4144B1B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036332C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0F9F6F42"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727BF99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3140075A"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6952D3DD"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4.1*</w:t>
            </w:r>
          </w:p>
        </w:tc>
        <w:tc>
          <w:tcPr>
            <w:tcW w:w="1491" w:type="dxa"/>
            <w:tcBorders>
              <w:top w:val="single" w:sz="4" w:space="0" w:color="auto"/>
              <w:left w:val="single" w:sz="4" w:space="0" w:color="auto"/>
              <w:bottom w:val="single" w:sz="4" w:space="0" w:color="auto"/>
              <w:right w:val="single" w:sz="4" w:space="0" w:color="auto"/>
            </w:tcBorders>
            <w:vAlign w:val="bottom"/>
            <w:hideMark/>
          </w:tcPr>
          <w:p w14:paraId="2996B8D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163D53F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49C9FD7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650ECCC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03D2A76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436C6A8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6BA556D9"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0066CBA9"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4.2*</w:t>
            </w:r>
          </w:p>
        </w:tc>
        <w:tc>
          <w:tcPr>
            <w:tcW w:w="1491" w:type="dxa"/>
            <w:tcBorders>
              <w:top w:val="single" w:sz="4" w:space="0" w:color="auto"/>
              <w:left w:val="single" w:sz="4" w:space="0" w:color="auto"/>
              <w:bottom w:val="single" w:sz="4" w:space="0" w:color="auto"/>
              <w:right w:val="single" w:sz="4" w:space="0" w:color="auto"/>
            </w:tcBorders>
            <w:vAlign w:val="bottom"/>
            <w:hideMark/>
          </w:tcPr>
          <w:p w14:paraId="029FBC3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4503FE5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45423E7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19625AF5"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6D481DAD"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02A76A4A"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2,53892 </w:t>
            </w:r>
          </w:p>
        </w:tc>
      </w:tr>
      <w:tr w:rsidR="00FC73CE" w:rsidRPr="00866841" w14:paraId="312E458E"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4101A4FE"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4.3*</w:t>
            </w:r>
          </w:p>
        </w:tc>
        <w:tc>
          <w:tcPr>
            <w:tcW w:w="1491" w:type="dxa"/>
            <w:tcBorders>
              <w:top w:val="single" w:sz="4" w:space="0" w:color="auto"/>
              <w:left w:val="single" w:sz="4" w:space="0" w:color="auto"/>
              <w:bottom w:val="single" w:sz="4" w:space="0" w:color="auto"/>
              <w:right w:val="single" w:sz="4" w:space="0" w:color="auto"/>
            </w:tcBorders>
            <w:vAlign w:val="bottom"/>
            <w:hideMark/>
          </w:tcPr>
          <w:p w14:paraId="77236CE0"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514CDF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2A2DD7CB"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3BBC4B88"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41AA708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42AAE55F"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1,48808 </w:t>
            </w:r>
          </w:p>
        </w:tc>
      </w:tr>
      <w:tr w:rsidR="00FC73CE" w:rsidRPr="00866841" w14:paraId="53F0E8BF" w14:textId="77777777" w:rsidTr="00E178BE">
        <w:tc>
          <w:tcPr>
            <w:tcW w:w="1493" w:type="dxa"/>
            <w:tcBorders>
              <w:top w:val="single" w:sz="4" w:space="0" w:color="auto"/>
              <w:left w:val="single" w:sz="4" w:space="0" w:color="auto"/>
              <w:bottom w:val="single" w:sz="4" w:space="0" w:color="auto"/>
              <w:right w:val="single" w:sz="4" w:space="0" w:color="auto"/>
            </w:tcBorders>
            <w:vAlign w:val="center"/>
            <w:hideMark/>
          </w:tcPr>
          <w:p w14:paraId="572F1C78" w14:textId="77777777" w:rsidR="00FC73CE" w:rsidRPr="00866841" w:rsidRDefault="00FC73CE">
            <w:pPr>
              <w:spacing w:after="0" w:line="240" w:lineRule="auto"/>
              <w:rPr>
                <w:rFonts w:ascii="Myriad Pro" w:hAnsi="Myriad Pro"/>
                <w:color w:val="000000"/>
                <w:sz w:val="18"/>
                <w:szCs w:val="18"/>
              </w:rPr>
            </w:pPr>
            <w:r w:rsidRPr="00866841">
              <w:rPr>
                <w:rFonts w:ascii="Myriad Pro" w:hAnsi="Myriad Pro"/>
                <w:color w:val="000000"/>
                <w:sz w:val="18"/>
                <w:szCs w:val="18"/>
              </w:rPr>
              <w:t>Категория 4.4*</w:t>
            </w:r>
          </w:p>
        </w:tc>
        <w:tc>
          <w:tcPr>
            <w:tcW w:w="1491" w:type="dxa"/>
            <w:tcBorders>
              <w:top w:val="single" w:sz="4" w:space="0" w:color="auto"/>
              <w:left w:val="single" w:sz="4" w:space="0" w:color="auto"/>
              <w:bottom w:val="single" w:sz="4" w:space="0" w:color="auto"/>
              <w:right w:val="single" w:sz="4" w:space="0" w:color="auto"/>
            </w:tcBorders>
            <w:vAlign w:val="bottom"/>
            <w:hideMark/>
          </w:tcPr>
          <w:p w14:paraId="45641729"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2BD96B7E"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430" w:type="dxa"/>
            <w:tcBorders>
              <w:top w:val="single" w:sz="4" w:space="0" w:color="auto"/>
              <w:left w:val="single" w:sz="4" w:space="0" w:color="auto"/>
              <w:bottom w:val="single" w:sz="4" w:space="0" w:color="auto"/>
              <w:right w:val="single" w:sz="4" w:space="0" w:color="auto"/>
            </w:tcBorders>
            <w:vAlign w:val="bottom"/>
            <w:hideMark/>
          </w:tcPr>
          <w:p w14:paraId="4EFD945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2,42047 </w:t>
            </w:r>
          </w:p>
        </w:tc>
        <w:tc>
          <w:tcPr>
            <w:tcW w:w="1376" w:type="dxa"/>
            <w:tcBorders>
              <w:top w:val="single" w:sz="4" w:space="0" w:color="auto"/>
              <w:left w:val="single" w:sz="4" w:space="0" w:color="auto"/>
              <w:bottom w:val="single" w:sz="4" w:space="0" w:color="auto"/>
              <w:right w:val="single" w:sz="4" w:space="0" w:color="auto"/>
            </w:tcBorders>
            <w:vAlign w:val="bottom"/>
            <w:hideMark/>
          </w:tcPr>
          <w:p w14:paraId="712FD591"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190" w:type="dxa"/>
            <w:tcBorders>
              <w:top w:val="single" w:sz="4" w:space="0" w:color="auto"/>
              <w:left w:val="single" w:sz="4" w:space="0" w:color="auto"/>
              <w:bottom w:val="single" w:sz="4" w:space="0" w:color="auto"/>
              <w:right w:val="single" w:sz="4" w:space="0" w:color="auto"/>
            </w:tcBorders>
            <w:vAlign w:val="bottom"/>
            <w:hideMark/>
          </w:tcPr>
          <w:p w14:paraId="53211C54"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w:t>
            </w:r>
          </w:p>
        </w:tc>
        <w:tc>
          <w:tcPr>
            <w:tcW w:w="1545" w:type="dxa"/>
            <w:tcBorders>
              <w:top w:val="single" w:sz="4" w:space="0" w:color="auto"/>
              <w:left w:val="single" w:sz="4" w:space="0" w:color="auto"/>
              <w:bottom w:val="single" w:sz="4" w:space="0" w:color="auto"/>
              <w:right w:val="single" w:sz="4" w:space="0" w:color="auto"/>
            </w:tcBorders>
            <w:vAlign w:val="bottom"/>
            <w:hideMark/>
          </w:tcPr>
          <w:p w14:paraId="384897B6" w14:textId="77777777" w:rsidR="00FC73CE" w:rsidRPr="00866841" w:rsidRDefault="00FC73CE">
            <w:pPr>
              <w:spacing w:after="0" w:line="240" w:lineRule="auto"/>
              <w:jc w:val="right"/>
              <w:rPr>
                <w:rFonts w:ascii="Myriad Pro" w:hAnsi="Myriad Pro"/>
                <w:color w:val="000000"/>
                <w:sz w:val="18"/>
                <w:szCs w:val="18"/>
              </w:rPr>
            </w:pPr>
            <w:r w:rsidRPr="00866841">
              <w:rPr>
                <w:rFonts w:ascii="Myriad Pro" w:hAnsi="Myriad Pro"/>
                <w:color w:val="000000"/>
                <w:sz w:val="18"/>
                <w:szCs w:val="18"/>
              </w:rPr>
              <w:t xml:space="preserve">2,53892 </w:t>
            </w:r>
          </w:p>
        </w:tc>
      </w:tr>
    </w:tbl>
    <w:p w14:paraId="237D550E" w14:textId="5E2D6345" w:rsidR="00FC73CE" w:rsidRPr="00866841" w:rsidRDefault="00FC73CE" w:rsidP="009F05D4">
      <w:pPr>
        <w:spacing w:after="0" w:line="360" w:lineRule="auto"/>
        <w:ind w:firstLine="720"/>
        <w:contextualSpacing/>
        <w:jc w:val="both"/>
        <w:rPr>
          <w:rFonts w:ascii="Myriad Pro" w:hAnsi="Myriad Pro"/>
          <w:sz w:val="26"/>
          <w:szCs w:val="26"/>
        </w:rPr>
      </w:pPr>
      <w:r w:rsidRPr="00866841">
        <w:rPr>
          <w:rFonts w:ascii="Myriad Pro" w:hAnsi="Myriad Pro"/>
          <w:sz w:val="26"/>
          <w:szCs w:val="26"/>
        </w:rPr>
        <w:t xml:space="preserve">* - согласно приказу </w:t>
      </w:r>
      <w:r w:rsidRPr="00866841">
        <w:rPr>
          <w:rFonts w:ascii="Myriad Pro" w:hAnsi="Myriad Pro"/>
          <w:color w:val="000000"/>
          <w:sz w:val="26"/>
          <w:szCs w:val="26"/>
        </w:rPr>
        <w:t xml:space="preserve">РСТ Забайкальского края от 30.12.2016 №613-НПА на </w:t>
      </w:r>
      <w:r w:rsidR="00F61F5C" w:rsidRPr="00866841">
        <w:rPr>
          <w:rFonts w:ascii="Myriad Pro" w:hAnsi="Myriad Pro"/>
          <w:color w:val="000000"/>
          <w:sz w:val="26"/>
          <w:szCs w:val="26"/>
        </w:rPr>
        <w:t>2017 г.</w:t>
      </w:r>
      <w:r w:rsidR="00F61F5C" w:rsidRPr="00866841">
        <w:rPr>
          <w:rFonts w:ascii="Myriad Pro" w:hAnsi="Myriad Pro"/>
          <w:sz w:val="26"/>
          <w:szCs w:val="26"/>
        </w:rPr>
        <w:t xml:space="preserve"> двухставочные тарифы по ставке ВН1 установлены в виде формулы:</w:t>
      </w:r>
      <w:r w:rsidR="009F05D4" w:rsidDel="009F05D4">
        <w:rPr>
          <w:rFonts w:ascii="Myriad Pro" w:hAnsi="Myriad Pro"/>
          <w:color w:val="000000"/>
          <w:sz w:val="26"/>
          <w:szCs w:val="26"/>
        </w:rPr>
        <w:t xml:space="preserve"> </w:t>
      </w:r>
    </w:p>
    <w:tbl>
      <w:tblPr>
        <w:tblW w:w="9224" w:type="dxa"/>
        <w:jc w:val="center"/>
        <w:tblLook w:val="04A0" w:firstRow="1" w:lastRow="0" w:firstColumn="1" w:lastColumn="0" w:noHBand="0" w:noVBand="1"/>
      </w:tblPr>
      <w:tblGrid>
        <w:gridCol w:w="2972"/>
        <w:gridCol w:w="3402"/>
        <w:gridCol w:w="2840"/>
        <w:gridCol w:w="10"/>
      </w:tblGrid>
      <w:tr w:rsidR="00FC73CE" w:rsidRPr="00E178BE" w14:paraId="4694A532" w14:textId="77777777" w:rsidTr="00E178BE">
        <w:trPr>
          <w:gridAfter w:val="1"/>
          <w:wAfter w:w="10" w:type="dxa"/>
          <w:trHeight w:val="288"/>
          <w:tblHeader/>
          <w:jc w:val="center"/>
        </w:trPr>
        <w:tc>
          <w:tcPr>
            <w:tcW w:w="29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A34C1F2" w14:textId="77777777" w:rsidR="00FC73CE" w:rsidRPr="00E178BE" w:rsidRDefault="00FC73CE">
            <w:pPr>
              <w:spacing w:after="0" w:line="240" w:lineRule="auto"/>
              <w:jc w:val="center"/>
              <w:rPr>
                <w:rFonts w:ascii="Myriad Pro" w:hAnsi="Myriad Pro"/>
                <w:b/>
                <w:color w:val="FFFFFF"/>
                <w:sz w:val="20"/>
                <w:szCs w:val="26"/>
              </w:rPr>
            </w:pPr>
            <w:r w:rsidRPr="00E178BE">
              <w:rPr>
                <w:rFonts w:ascii="Myriad Pro" w:hAnsi="Myriad Pro"/>
                <w:b/>
                <w:color w:val="FFFFFF"/>
                <w:sz w:val="20"/>
                <w:szCs w:val="26"/>
              </w:rPr>
              <w:t>Показатель</w:t>
            </w:r>
          </w:p>
        </w:tc>
        <w:tc>
          <w:tcPr>
            <w:tcW w:w="62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5011BCE" w14:textId="77777777" w:rsidR="00FC73CE" w:rsidRPr="00E178BE" w:rsidRDefault="00FC73CE">
            <w:pPr>
              <w:spacing w:after="0" w:line="240" w:lineRule="auto"/>
              <w:jc w:val="center"/>
              <w:rPr>
                <w:rFonts w:ascii="Myriad Pro" w:hAnsi="Myriad Pro"/>
                <w:b/>
                <w:color w:val="FFFFFF"/>
                <w:sz w:val="20"/>
                <w:szCs w:val="26"/>
              </w:rPr>
            </w:pPr>
            <w:r w:rsidRPr="00E178BE">
              <w:rPr>
                <w:rFonts w:ascii="Myriad Pro" w:hAnsi="Myriad Pro"/>
                <w:b/>
                <w:color w:val="FFFFFF"/>
                <w:sz w:val="20"/>
                <w:szCs w:val="26"/>
              </w:rPr>
              <w:t>Расчет ставки</w:t>
            </w:r>
          </w:p>
        </w:tc>
      </w:tr>
      <w:tr w:rsidR="00FC73CE" w:rsidRPr="00E178BE" w14:paraId="3D257586" w14:textId="77777777" w:rsidTr="00E178BE">
        <w:trPr>
          <w:gridAfter w:val="1"/>
          <w:wAfter w:w="10" w:type="dxa"/>
          <w:trHeight w:val="638"/>
          <w:tblHeader/>
          <w:jc w:val="center"/>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9256A4" w14:textId="77777777" w:rsidR="00FC73CE" w:rsidRPr="00E178BE" w:rsidRDefault="00FC73CE">
            <w:pPr>
              <w:spacing w:after="0" w:line="240" w:lineRule="auto"/>
              <w:rPr>
                <w:rFonts w:ascii="Myriad Pro" w:hAnsi="Myriad Pro"/>
                <w:b/>
                <w:color w:val="FFFFFF"/>
                <w:sz w:val="20"/>
                <w:szCs w:val="26"/>
              </w:rPr>
            </w:pPr>
          </w:p>
        </w:tc>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12A580" w14:textId="77777777" w:rsidR="00FC73CE" w:rsidRPr="00E178BE" w:rsidRDefault="00FC73CE">
            <w:pPr>
              <w:spacing w:after="0" w:line="240" w:lineRule="auto"/>
              <w:jc w:val="center"/>
              <w:rPr>
                <w:rFonts w:ascii="Myriad Pro" w:hAnsi="Myriad Pro"/>
                <w:b/>
                <w:color w:val="FFFFFF"/>
                <w:sz w:val="20"/>
                <w:szCs w:val="26"/>
              </w:rPr>
            </w:pPr>
            <w:r w:rsidRPr="00E178BE">
              <w:rPr>
                <w:rFonts w:ascii="Myriad Pro" w:hAnsi="Myriad Pro"/>
                <w:b/>
                <w:color w:val="FFFFFF"/>
                <w:sz w:val="20"/>
                <w:szCs w:val="26"/>
              </w:rPr>
              <w:t>Ставка на содержание эл. сетей, руб./МВт.мес</w:t>
            </w:r>
          </w:p>
        </w:tc>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63E3C3" w14:textId="77777777" w:rsidR="00FC73CE" w:rsidRPr="00E178BE" w:rsidRDefault="00FC73CE">
            <w:pPr>
              <w:spacing w:after="0" w:line="240" w:lineRule="auto"/>
              <w:jc w:val="center"/>
              <w:rPr>
                <w:rFonts w:ascii="Myriad Pro" w:hAnsi="Myriad Pro"/>
                <w:b/>
                <w:color w:val="FFFFFF"/>
                <w:sz w:val="20"/>
                <w:szCs w:val="26"/>
              </w:rPr>
            </w:pPr>
            <w:r w:rsidRPr="00E178BE">
              <w:rPr>
                <w:rFonts w:ascii="Myriad Pro" w:hAnsi="Myriad Pro"/>
                <w:b/>
                <w:color w:val="FFFFFF"/>
                <w:sz w:val="20"/>
                <w:szCs w:val="26"/>
              </w:rPr>
              <w:t>Ставка на оплату потерь э/э в сетях, руб./МВт*ч.</w:t>
            </w:r>
          </w:p>
        </w:tc>
      </w:tr>
      <w:tr w:rsidR="00FC73CE" w:rsidRPr="00866841" w14:paraId="4DC7D7E7" w14:textId="77777777" w:rsidTr="00EE2DA5">
        <w:trPr>
          <w:trHeight w:val="288"/>
          <w:jc w:val="center"/>
        </w:trPr>
        <w:tc>
          <w:tcPr>
            <w:tcW w:w="9224" w:type="dxa"/>
            <w:gridSpan w:val="4"/>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bottom"/>
            <w:hideMark/>
          </w:tcPr>
          <w:p w14:paraId="611A6CAB" w14:textId="77777777" w:rsidR="00FC73CE" w:rsidRPr="00866841" w:rsidRDefault="00FC73CE">
            <w:pPr>
              <w:spacing w:after="0" w:line="240" w:lineRule="auto"/>
              <w:jc w:val="center"/>
              <w:rPr>
                <w:rFonts w:ascii="Myriad Pro" w:hAnsi="Myriad Pro"/>
                <w:sz w:val="26"/>
                <w:szCs w:val="26"/>
              </w:rPr>
            </w:pPr>
            <w:r w:rsidRPr="00866841">
              <w:rPr>
                <w:rFonts w:ascii="Myriad Pro" w:hAnsi="Myriad Pro"/>
                <w:sz w:val="20"/>
                <w:szCs w:val="26"/>
              </w:rPr>
              <w:t xml:space="preserve"> 1 полугодие </w:t>
            </w:r>
          </w:p>
        </w:tc>
      </w:tr>
      <w:tr w:rsidR="00FC73CE" w:rsidRPr="00866841" w14:paraId="7EF2F0AF" w14:textId="77777777" w:rsidTr="00E178BE">
        <w:trPr>
          <w:gridAfter w:val="1"/>
          <w:wAfter w:w="10" w:type="dxa"/>
          <w:trHeight w:val="709"/>
          <w:jc w:val="center"/>
        </w:trPr>
        <w:tc>
          <w:tcPr>
            <w:tcW w:w="2972" w:type="dxa"/>
            <w:tcBorders>
              <w:top w:val="nil"/>
              <w:left w:val="single" w:sz="4" w:space="0" w:color="auto"/>
              <w:bottom w:val="single" w:sz="4" w:space="0" w:color="auto"/>
              <w:right w:val="single" w:sz="4" w:space="0" w:color="auto"/>
            </w:tcBorders>
            <w:vAlign w:val="center"/>
            <w:hideMark/>
          </w:tcPr>
          <w:p w14:paraId="06B29575" w14:textId="77777777" w:rsidR="00FC73CE" w:rsidRPr="00866841" w:rsidRDefault="00FC73CE">
            <w:pPr>
              <w:spacing w:after="0" w:line="240" w:lineRule="auto"/>
              <w:rPr>
                <w:rFonts w:ascii="Myriad Pro" w:hAnsi="Myriad Pro"/>
                <w:sz w:val="20"/>
                <w:szCs w:val="20"/>
              </w:rPr>
            </w:pPr>
            <w:r w:rsidRPr="00866841">
              <w:rPr>
                <w:rFonts w:ascii="Myriad Pro" w:hAnsi="Myriad Pro"/>
                <w:sz w:val="20"/>
                <w:szCs w:val="20"/>
              </w:rPr>
              <w:t>ВН1</w:t>
            </w:r>
          </w:p>
        </w:tc>
        <w:tc>
          <w:tcPr>
            <w:tcW w:w="3402" w:type="dxa"/>
            <w:tcBorders>
              <w:top w:val="nil"/>
              <w:left w:val="nil"/>
              <w:bottom w:val="single" w:sz="4" w:space="0" w:color="auto"/>
              <w:right w:val="single" w:sz="4" w:space="0" w:color="auto"/>
            </w:tcBorders>
            <w:vAlign w:val="center"/>
            <w:hideMark/>
          </w:tcPr>
          <w:p w14:paraId="0C1C697F"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содi</w:t>
            </w:r>
            <w:r w:rsidRPr="00866841">
              <w:rPr>
                <w:rFonts w:ascii="Myriad Pro" w:hAnsi="Myriad Pro"/>
                <w:color w:val="000000"/>
                <w:sz w:val="20"/>
                <w:szCs w:val="20"/>
              </w:rPr>
              <w:t>+((S</w:t>
            </w:r>
            <w:r w:rsidRPr="00866841">
              <w:rPr>
                <w:rFonts w:ascii="Myriad Pro" w:hAnsi="Myriad Pro"/>
                <w:color w:val="000000"/>
                <w:sz w:val="20"/>
                <w:szCs w:val="20"/>
                <w:vertAlign w:val="superscript"/>
              </w:rPr>
              <w:t>ПС</w:t>
            </w:r>
            <w:r w:rsidRPr="00866841">
              <w:rPr>
                <w:rFonts w:ascii="Myriad Pro" w:hAnsi="Myriad Pro"/>
                <w:color w:val="000000"/>
                <w:sz w:val="20"/>
                <w:szCs w:val="20"/>
              </w:rPr>
              <w:t>- S</w:t>
            </w:r>
            <w:r w:rsidRPr="00866841">
              <w:rPr>
                <w:rFonts w:ascii="Myriad Pro" w:hAnsi="Myriad Pro"/>
                <w:color w:val="000000"/>
                <w:sz w:val="20"/>
                <w:szCs w:val="20"/>
                <w:vertAlign w:val="superscript"/>
              </w:rPr>
              <w:t>ПС</w:t>
            </w:r>
            <w:r w:rsidRPr="00866841">
              <w:rPr>
                <w:rFonts w:ascii="Myriad Pro" w:hAnsi="Myriad Pro"/>
                <w:color w:val="000000"/>
                <w:sz w:val="20"/>
                <w:szCs w:val="20"/>
              </w:rPr>
              <w:t>*Кi)*Э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ПО</w:t>
            </w:r>
            <w:r w:rsidRPr="00866841">
              <w:rPr>
                <w:rFonts w:ascii="Myriad Pro" w:hAnsi="Myriad Pro"/>
                <w:color w:val="000000"/>
                <w:sz w:val="20"/>
                <w:szCs w:val="20"/>
              </w:rPr>
              <w:t>)/Э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М</w:t>
            </w:r>
          </w:p>
        </w:tc>
        <w:tc>
          <w:tcPr>
            <w:tcW w:w="2840" w:type="dxa"/>
            <w:tcBorders>
              <w:top w:val="nil"/>
              <w:left w:val="nil"/>
              <w:bottom w:val="single" w:sz="4" w:space="0" w:color="auto"/>
              <w:right w:val="single" w:sz="4" w:space="0" w:color="auto"/>
            </w:tcBorders>
            <w:vAlign w:val="center"/>
            <w:hideMark/>
          </w:tcPr>
          <w:p w14:paraId="3907E542"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потi</w:t>
            </w:r>
            <w:r w:rsidRPr="00866841">
              <w:rPr>
                <w:rFonts w:ascii="Myriad Pro" w:hAnsi="Myriad Pro"/>
                <w:color w:val="000000"/>
                <w:sz w:val="20"/>
                <w:szCs w:val="20"/>
              </w:rPr>
              <w:t>*НТПЭ</w:t>
            </w:r>
          </w:p>
        </w:tc>
      </w:tr>
      <w:tr w:rsidR="00FC73CE" w:rsidRPr="00866841" w14:paraId="715AD071"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4908765D"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ТФСКсодi</w:t>
            </w:r>
          </w:p>
        </w:tc>
        <w:tc>
          <w:tcPr>
            <w:tcW w:w="3402" w:type="dxa"/>
            <w:tcBorders>
              <w:top w:val="nil"/>
              <w:left w:val="nil"/>
              <w:bottom w:val="single" w:sz="4" w:space="0" w:color="auto"/>
              <w:right w:val="single" w:sz="4" w:space="0" w:color="auto"/>
            </w:tcBorders>
            <w:vAlign w:val="center"/>
            <w:hideMark/>
          </w:tcPr>
          <w:p w14:paraId="64B1B35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155 541,58</w:t>
            </w:r>
          </w:p>
        </w:tc>
        <w:tc>
          <w:tcPr>
            <w:tcW w:w="2840" w:type="dxa"/>
            <w:tcBorders>
              <w:top w:val="nil"/>
              <w:left w:val="nil"/>
              <w:bottom w:val="single" w:sz="4" w:space="0" w:color="auto"/>
              <w:right w:val="single" w:sz="4" w:space="0" w:color="auto"/>
            </w:tcBorders>
            <w:vAlign w:val="center"/>
            <w:hideMark/>
          </w:tcPr>
          <w:p w14:paraId="1038E2A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70237EF7"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43FB615B"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SПС</w:t>
            </w:r>
          </w:p>
        </w:tc>
        <w:tc>
          <w:tcPr>
            <w:tcW w:w="3402" w:type="dxa"/>
            <w:tcBorders>
              <w:top w:val="nil"/>
              <w:left w:val="nil"/>
              <w:bottom w:val="single" w:sz="4" w:space="0" w:color="auto"/>
              <w:right w:val="single" w:sz="4" w:space="0" w:color="auto"/>
            </w:tcBorders>
            <w:vAlign w:val="center"/>
            <w:hideMark/>
          </w:tcPr>
          <w:p w14:paraId="1DD2C5E3"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420,00</w:t>
            </w:r>
          </w:p>
        </w:tc>
        <w:tc>
          <w:tcPr>
            <w:tcW w:w="2840" w:type="dxa"/>
            <w:tcBorders>
              <w:top w:val="nil"/>
              <w:left w:val="nil"/>
              <w:bottom w:val="single" w:sz="4" w:space="0" w:color="auto"/>
              <w:right w:val="single" w:sz="4" w:space="0" w:color="auto"/>
            </w:tcBorders>
            <w:vAlign w:val="center"/>
            <w:hideMark/>
          </w:tcPr>
          <w:p w14:paraId="39FE698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15E8286C"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1CCAAD8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lastRenderedPageBreak/>
              <w:t>Кi</w:t>
            </w:r>
          </w:p>
        </w:tc>
        <w:tc>
          <w:tcPr>
            <w:tcW w:w="3402" w:type="dxa"/>
            <w:tcBorders>
              <w:top w:val="nil"/>
              <w:left w:val="nil"/>
              <w:bottom w:val="single" w:sz="4" w:space="0" w:color="auto"/>
              <w:right w:val="single" w:sz="4" w:space="0" w:color="auto"/>
            </w:tcBorders>
            <w:vAlign w:val="center"/>
            <w:hideMark/>
          </w:tcPr>
          <w:p w14:paraId="26703883"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9%</w:t>
            </w:r>
          </w:p>
        </w:tc>
        <w:tc>
          <w:tcPr>
            <w:tcW w:w="2840" w:type="dxa"/>
            <w:tcBorders>
              <w:top w:val="nil"/>
              <w:left w:val="nil"/>
              <w:bottom w:val="single" w:sz="4" w:space="0" w:color="auto"/>
              <w:right w:val="single" w:sz="4" w:space="0" w:color="auto"/>
            </w:tcBorders>
            <w:vAlign w:val="center"/>
            <w:hideMark/>
          </w:tcPr>
          <w:p w14:paraId="3A34C7F7"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692E7D27"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06637AF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НТПЭ</w:t>
            </w:r>
          </w:p>
        </w:tc>
        <w:tc>
          <w:tcPr>
            <w:tcW w:w="3402" w:type="dxa"/>
            <w:tcBorders>
              <w:top w:val="nil"/>
              <w:left w:val="nil"/>
              <w:bottom w:val="single" w:sz="4" w:space="0" w:color="auto"/>
              <w:right w:val="single" w:sz="4" w:space="0" w:color="auto"/>
            </w:tcBorders>
            <w:vAlign w:val="center"/>
            <w:hideMark/>
          </w:tcPr>
          <w:p w14:paraId="31715DB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6525760B"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2F4FACA6"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3784365B"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330кВ и выше</w:t>
            </w:r>
          </w:p>
        </w:tc>
        <w:tc>
          <w:tcPr>
            <w:tcW w:w="3402" w:type="dxa"/>
            <w:tcBorders>
              <w:top w:val="nil"/>
              <w:left w:val="nil"/>
              <w:bottom w:val="single" w:sz="4" w:space="0" w:color="auto"/>
              <w:right w:val="single" w:sz="4" w:space="0" w:color="auto"/>
            </w:tcBorders>
            <w:vAlign w:val="center"/>
            <w:hideMark/>
          </w:tcPr>
          <w:p w14:paraId="66261E3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5F61358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3,27%</w:t>
            </w:r>
          </w:p>
        </w:tc>
      </w:tr>
      <w:tr w:rsidR="00FC73CE" w:rsidRPr="00866841" w14:paraId="04758F82"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1E9F3B0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220кВ и выше</w:t>
            </w:r>
          </w:p>
        </w:tc>
        <w:tc>
          <w:tcPr>
            <w:tcW w:w="3402" w:type="dxa"/>
            <w:tcBorders>
              <w:top w:val="nil"/>
              <w:left w:val="nil"/>
              <w:bottom w:val="single" w:sz="4" w:space="0" w:color="auto"/>
              <w:right w:val="single" w:sz="4" w:space="0" w:color="auto"/>
            </w:tcBorders>
            <w:vAlign w:val="center"/>
            <w:hideMark/>
          </w:tcPr>
          <w:p w14:paraId="5DA7D2B5"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0A4B43D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5,67%</w:t>
            </w:r>
          </w:p>
        </w:tc>
      </w:tr>
      <w:tr w:rsidR="00FC73CE" w:rsidRPr="00866841" w14:paraId="36A13E2E" w14:textId="77777777" w:rsidTr="00E178BE">
        <w:trPr>
          <w:trHeight w:val="288"/>
          <w:jc w:val="center"/>
        </w:trPr>
        <w:tc>
          <w:tcPr>
            <w:tcW w:w="9224" w:type="dxa"/>
            <w:gridSpan w:val="4"/>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D0F14E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xml:space="preserve"> 2 полугодие </w:t>
            </w:r>
          </w:p>
        </w:tc>
      </w:tr>
      <w:tr w:rsidR="00FC73CE" w:rsidRPr="00866841" w14:paraId="7127A7A4" w14:textId="77777777" w:rsidTr="00E178BE">
        <w:trPr>
          <w:gridAfter w:val="1"/>
          <w:wAfter w:w="10" w:type="dxa"/>
          <w:trHeight w:val="789"/>
          <w:jc w:val="center"/>
        </w:trPr>
        <w:tc>
          <w:tcPr>
            <w:tcW w:w="2972" w:type="dxa"/>
            <w:tcBorders>
              <w:top w:val="nil"/>
              <w:left w:val="single" w:sz="4" w:space="0" w:color="auto"/>
              <w:bottom w:val="nil"/>
              <w:right w:val="single" w:sz="4" w:space="0" w:color="auto"/>
            </w:tcBorders>
            <w:vAlign w:val="center"/>
            <w:hideMark/>
          </w:tcPr>
          <w:p w14:paraId="62DB2BE6" w14:textId="77777777" w:rsidR="00FC73CE" w:rsidRPr="00866841" w:rsidRDefault="00FC73CE">
            <w:pPr>
              <w:spacing w:after="0" w:line="240" w:lineRule="auto"/>
              <w:rPr>
                <w:rFonts w:ascii="Myriad Pro" w:hAnsi="Myriad Pro"/>
                <w:sz w:val="20"/>
                <w:szCs w:val="20"/>
              </w:rPr>
            </w:pPr>
            <w:r w:rsidRPr="00866841">
              <w:rPr>
                <w:rFonts w:ascii="Myriad Pro" w:hAnsi="Myriad Pro"/>
                <w:sz w:val="20"/>
                <w:szCs w:val="20"/>
              </w:rPr>
              <w:t>ВН1</w:t>
            </w:r>
          </w:p>
        </w:tc>
        <w:tc>
          <w:tcPr>
            <w:tcW w:w="3402" w:type="dxa"/>
            <w:tcBorders>
              <w:top w:val="nil"/>
              <w:left w:val="nil"/>
              <w:bottom w:val="single" w:sz="4" w:space="0" w:color="auto"/>
              <w:right w:val="single" w:sz="4" w:space="0" w:color="auto"/>
            </w:tcBorders>
            <w:vAlign w:val="center"/>
            <w:hideMark/>
          </w:tcPr>
          <w:p w14:paraId="0D2FF172"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содi</w:t>
            </w:r>
            <w:r w:rsidRPr="00866841">
              <w:rPr>
                <w:rFonts w:ascii="Myriad Pro" w:hAnsi="Myriad Pro"/>
                <w:color w:val="000000"/>
                <w:sz w:val="20"/>
                <w:szCs w:val="20"/>
              </w:rPr>
              <w:t>+((S</w:t>
            </w:r>
            <w:r w:rsidRPr="00866841">
              <w:rPr>
                <w:rFonts w:ascii="Myriad Pro" w:hAnsi="Myriad Pro"/>
                <w:color w:val="000000"/>
                <w:sz w:val="20"/>
                <w:szCs w:val="20"/>
                <w:vertAlign w:val="superscript"/>
              </w:rPr>
              <w:t>ПС</w:t>
            </w:r>
            <w:r w:rsidRPr="00866841">
              <w:rPr>
                <w:rFonts w:ascii="Myriad Pro" w:hAnsi="Myriad Pro"/>
                <w:color w:val="000000"/>
                <w:sz w:val="20"/>
                <w:szCs w:val="20"/>
              </w:rPr>
              <w:t>- S</w:t>
            </w:r>
            <w:r w:rsidRPr="00866841">
              <w:rPr>
                <w:rFonts w:ascii="Myriad Pro" w:hAnsi="Myriad Pro"/>
                <w:color w:val="000000"/>
                <w:sz w:val="20"/>
                <w:szCs w:val="20"/>
                <w:vertAlign w:val="superscript"/>
              </w:rPr>
              <w:t>ПС</w:t>
            </w:r>
            <w:r w:rsidRPr="00866841">
              <w:rPr>
                <w:rFonts w:ascii="Myriad Pro" w:hAnsi="Myriad Pro"/>
                <w:color w:val="000000"/>
                <w:sz w:val="20"/>
                <w:szCs w:val="20"/>
              </w:rPr>
              <w:t>*Кi)*Э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ПО</w:t>
            </w:r>
            <w:r w:rsidRPr="00866841">
              <w:rPr>
                <w:rFonts w:ascii="Myriad Pro" w:hAnsi="Myriad Pro"/>
                <w:color w:val="000000"/>
                <w:sz w:val="20"/>
                <w:szCs w:val="20"/>
              </w:rPr>
              <w:t>)/Э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М</w:t>
            </w:r>
          </w:p>
        </w:tc>
        <w:tc>
          <w:tcPr>
            <w:tcW w:w="2840" w:type="dxa"/>
            <w:tcBorders>
              <w:top w:val="nil"/>
              <w:left w:val="nil"/>
              <w:bottom w:val="single" w:sz="4" w:space="0" w:color="auto"/>
              <w:right w:val="single" w:sz="4" w:space="0" w:color="auto"/>
            </w:tcBorders>
            <w:vAlign w:val="center"/>
            <w:hideMark/>
          </w:tcPr>
          <w:p w14:paraId="034E628F"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потi</w:t>
            </w:r>
            <w:r w:rsidRPr="00866841">
              <w:rPr>
                <w:rFonts w:ascii="Myriad Pro" w:hAnsi="Myriad Pro"/>
                <w:color w:val="000000"/>
                <w:sz w:val="20"/>
                <w:szCs w:val="20"/>
              </w:rPr>
              <w:t>*НТПЭ</w:t>
            </w:r>
          </w:p>
        </w:tc>
      </w:tr>
      <w:tr w:rsidR="00FC73CE" w:rsidRPr="00866841" w14:paraId="31267A99" w14:textId="77777777" w:rsidTr="00E178BE">
        <w:trPr>
          <w:gridAfter w:val="1"/>
          <w:wAfter w:w="10" w:type="dxa"/>
          <w:trHeight w:val="288"/>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1957386B"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ТФСКсодi</w:t>
            </w:r>
          </w:p>
        </w:tc>
        <w:tc>
          <w:tcPr>
            <w:tcW w:w="3402" w:type="dxa"/>
            <w:tcBorders>
              <w:top w:val="nil"/>
              <w:left w:val="nil"/>
              <w:bottom w:val="single" w:sz="4" w:space="0" w:color="auto"/>
              <w:right w:val="single" w:sz="4" w:space="0" w:color="auto"/>
            </w:tcBorders>
            <w:vAlign w:val="center"/>
            <w:hideMark/>
          </w:tcPr>
          <w:p w14:paraId="421C126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164 095,64</w:t>
            </w:r>
          </w:p>
        </w:tc>
        <w:tc>
          <w:tcPr>
            <w:tcW w:w="2840" w:type="dxa"/>
            <w:tcBorders>
              <w:top w:val="nil"/>
              <w:left w:val="nil"/>
              <w:bottom w:val="single" w:sz="4" w:space="0" w:color="auto"/>
              <w:right w:val="single" w:sz="4" w:space="0" w:color="auto"/>
            </w:tcBorders>
            <w:vAlign w:val="center"/>
            <w:hideMark/>
          </w:tcPr>
          <w:p w14:paraId="49FAAF5E"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6F3AD0EB"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2C3A041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SПС</w:t>
            </w:r>
          </w:p>
        </w:tc>
        <w:tc>
          <w:tcPr>
            <w:tcW w:w="3402" w:type="dxa"/>
            <w:tcBorders>
              <w:top w:val="nil"/>
              <w:left w:val="nil"/>
              <w:bottom w:val="single" w:sz="4" w:space="0" w:color="auto"/>
              <w:right w:val="single" w:sz="4" w:space="0" w:color="auto"/>
            </w:tcBorders>
            <w:vAlign w:val="center"/>
            <w:hideMark/>
          </w:tcPr>
          <w:p w14:paraId="48BADAC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420,00</w:t>
            </w:r>
          </w:p>
        </w:tc>
        <w:tc>
          <w:tcPr>
            <w:tcW w:w="2840" w:type="dxa"/>
            <w:tcBorders>
              <w:top w:val="nil"/>
              <w:left w:val="nil"/>
              <w:bottom w:val="single" w:sz="4" w:space="0" w:color="auto"/>
              <w:right w:val="single" w:sz="4" w:space="0" w:color="auto"/>
            </w:tcBorders>
            <w:vAlign w:val="center"/>
            <w:hideMark/>
          </w:tcPr>
          <w:p w14:paraId="43675BD5"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36A5E7F7"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3E6DBFB5"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Кi</w:t>
            </w:r>
          </w:p>
        </w:tc>
        <w:tc>
          <w:tcPr>
            <w:tcW w:w="3402" w:type="dxa"/>
            <w:tcBorders>
              <w:top w:val="nil"/>
              <w:left w:val="nil"/>
              <w:bottom w:val="single" w:sz="4" w:space="0" w:color="auto"/>
              <w:right w:val="single" w:sz="4" w:space="0" w:color="auto"/>
            </w:tcBorders>
            <w:vAlign w:val="center"/>
            <w:hideMark/>
          </w:tcPr>
          <w:p w14:paraId="136051CE"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16%</w:t>
            </w:r>
          </w:p>
        </w:tc>
        <w:tc>
          <w:tcPr>
            <w:tcW w:w="2840" w:type="dxa"/>
            <w:tcBorders>
              <w:top w:val="nil"/>
              <w:left w:val="nil"/>
              <w:bottom w:val="single" w:sz="4" w:space="0" w:color="auto"/>
              <w:right w:val="single" w:sz="4" w:space="0" w:color="auto"/>
            </w:tcBorders>
            <w:vAlign w:val="center"/>
            <w:hideMark/>
          </w:tcPr>
          <w:p w14:paraId="712F1783"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5E0FCD0C"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15C0AD73"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НТПЭ</w:t>
            </w:r>
          </w:p>
        </w:tc>
        <w:tc>
          <w:tcPr>
            <w:tcW w:w="3402" w:type="dxa"/>
            <w:tcBorders>
              <w:top w:val="nil"/>
              <w:left w:val="nil"/>
              <w:bottom w:val="single" w:sz="4" w:space="0" w:color="auto"/>
              <w:right w:val="single" w:sz="4" w:space="0" w:color="auto"/>
            </w:tcBorders>
            <w:vAlign w:val="center"/>
            <w:hideMark/>
          </w:tcPr>
          <w:p w14:paraId="1BCAC98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4DA2151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277B2939"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1F3A405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330кВ и выше</w:t>
            </w:r>
          </w:p>
        </w:tc>
        <w:tc>
          <w:tcPr>
            <w:tcW w:w="3402" w:type="dxa"/>
            <w:tcBorders>
              <w:top w:val="nil"/>
              <w:left w:val="nil"/>
              <w:bottom w:val="single" w:sz="4" w:space="0" w:color="auto"/>
              <w:right w:val="single" w:sz="4" w:space="0" w:color="auto"/>
            </w:tcBorders>
            <w:vAlign w:val="center"/>
            <w:hideMark/>
          </w:tcPr>
          <w:p w14:paraId="18C2400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6F1F869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3,27%</w:t>
            </w:r>
          </w:p>
        </w:tc>
      </w:tr>
      <w:tr w:rsidR="00FC73CE" w:rsidRPr="00866841" w14:paraId="3D7EAA02" w14:textId="77777777" w:rsidTr="00E178BE">
        <w:trPr>
          <w:gridAfter w:val="1"/>
          <w:wAfter w:w="10" w:type="dxa"/>
          <w:trHeight w:val="288"/>
          <w:jc w:val="center"/>
        </w:trPr>
        <w:tc>
          <w:tcPr>
            <w:tcW w:w="2972" w:type="dxa"/>
            <w:tcBorders>
              <w:top w:val="nil"/>
              <w:left w:val="single" w:sz="4" w:space="0" w:color="auto"/>
              <w:bottom w:val="single" w:sz="4" w:space="0" w:color="auto"/>
              <w:right w:val="single" w:sz="4" w:space="0" w:color="auto"/>
            </w:tcBorders>
            <w:vAlign w:val="center"/>
            <w:hideMark/>
          </w:tcPr>
          <w:p w14:paraId="3AE92595"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220кВ и выше</w:t>
            </w:r>
          </w:p>
        </w:tc>
        <w:tc>
          <w:tcPr>
            <w:tcW w:w="3402" w:type="dxa"/>
            <w:tcBorders>
              <w:top w:val="nil"/>
              <w:left w:val="nil"/>
              <w:bottom w:val="single" w:sz="4" w:space="0" w:color="auto"/>
              <w:right w:val="single" w:sz="4" w:space="0" w:color="auto"/>
            </w:tcBorders>
            <w:vAlign w:val="center"/>
            <w:hideMark/>
          </w:tcPr>
          <w:p w14:paraId="1D538F9C"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29B91C47"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5,67%</w:t>
            </w:r>
          </w:p>
        </w:tc>
      </w:tr>
    </w:tbl>
    <w:p w14:paraId="3F4CDCE1" w14:textId="77777777" w:rsidR="00FC73CE" w:rsidRPr="00866841" w:rsidRDefault="00FC73CE" w:rsidP="00FC73CE">
      <w:pPr>
        <w:tabs>
          <w:tab w:val="left" w:pos="851"/>
        </w:tabs>
        <w:spacing w:after="0" w:line="360" w:lineRule="auto"/>
        <w:ind w:firstLine="567"/>
        <w:jc w:val="both"/>
        <w:rPr>
          <w:rFonts w:ascii="Myriad Pro" w:hAnsi="Myriad Pro"/>
          <w:sz w:val="26"/>
          <w:szCs w:val="26"/>
        </w:rPr>
      </w:pPr>
    </w:p>
    <w:tbl>
      <w:tblPr>
        <w:tblW w:w="9465" w:type="dxa"/>
        <w:jc w:val="center"/>
        <w:tblLook w:val="04A0" w:firstRow="1" w:lastRow="0" w:firstColumn="1" w:lastColumn="0" w:noHBand="0" w:noVBand="1"/>
      </w:tblPr>
      <w:tblGrid>
        <w:gridCol w:w="3720"/>
        <w:gridCol w:w="3030"/>
        <w:gridCol w:w="2715"/>
      </w:tblGrid>
      <w:tr w:rsidR="00FC73CE" w:rsidRPr="00E178BE" w14:paraId="21612ECE" w14:textId="77777777" w:rsidTr="00E178BE">
        <w:trPr>
          <w:trHeight w:val="392"/>
          <w:tblHeader/>
          <w:jc w:val="center"/>
        </w:trPr>
        <w:tc>
          <w:tcPr>
            <w:tcW w:w="37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2C26887" w14:textId="77777777" w:rsidR="00FC73CE" w:rsidRPr="00E178BE" w:rsidRDefault="00FC73CE">
            <w:pPr>
              <w:spacing w:after="0" w:line="240" w:lineRule="auto"/>
              <w:jc w:val="center"/>
              <w:rPr>
                <w:rFonts w:ascii="Myriad Pro" w:hAnsi="Myriad Pro"/>
                <w:color w:val="FFFFFF"/>
                <w:sz w:val="20"/>
                <w:szCs w:val="26"/>
              </w:rPr>
            </w:pPr>
            <w:r w:rsidRPr="00E178BE">
              <w:rPr>
                <w:rFonts w:ascii="Myriad Pro" w:hAnsi="Myriad Pro"/>
                <w:color w:val="FFFFFF"/>
                <w:sz w:val="20"/>
                <w:szCs w:val="26"/>
              </w:rPr>
              <w:t>Показатель</w:t>
            </w:r>
          </w:p>
        </w:tc>
        <w:tc>
          <w:tcPr>
            <w:tcW w:w="57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730ACC6" w14:textId="77777777" w:rsidR="00FC73CE" w:rsidRPr="00E178BE" w:rsidRDefault="00FC73CE">
            <w:pPr>
              <w:spacing w:after="0" w:line="240" w:lineRule="auto"/>
              <w:jc w:val="center"/>
              <w:rPr>
                <w:rFonts w:ascii="Myriad Pro" w:hAnsi="Myriad Pro"/>
                <w:color w:val="FFFFFF"/>
                <w:sz w:val="20"/>
                <w:szCs w:val="26"/>
              </w:rPr>
            </w:pPr>
            <w:r w:rsidRPr="00E178BE">
              <w:rPr>
                <w:rFonts w:ascii="Myriad Pro" w:hAnsi="Myriad Pro"/>
                <w:color w:val="FFFFFF"/>
                <w:sz w:val="20"/>
                <w:szCs w:val="26"/>
              </w:rPr>
              <w:t>Расчет ставки</w:t>
            </w:r>
          </w:p>
        </w:tc>
      </w:tr>
      <w:tr w:rsidR="00FC73CE" w:rsidRPr="00E178BE" w14:paraId="02C71EC1" w14:textId="77777777" w:rsidTr="00E178BE">
        <w:trPr>
          <w:trHeight w:val="1192"/>
          <w:tblHeader/>
          <w:jc w:val="center"/>
        </w:trPr>
        <w:tc>
          <w:tcPr>
            <w:tcW w:w="37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4D5D98" w14:textId="77777777" w:rsidR="00FC73CE" w:rsidRPr="00E178BE" w:rsidRDefault="00FC73CE">
            <w:pPr>
              <w:spacing w:after="0" w:line="240" w:lineRule="auto"/>
              <w:rPr>
                <w:rFonts w:ascii="Myriad Pro" w:hAnsi="Myriad Pro"/>
                <w:color w:val="FFFFFF"/>
                <w:sz w:val="20"/>
                <w:szCs w:val="26"/>
              </w:rPr>
            </w:pPr>
          </w:p>
        </w:tc>
        <w:tc>
          <w:tcPr>
            <w:tcW w:w="30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0C5202" w14:textId="77777777" w:rsidR="00FC73CE" w:rsidRPr="00E178BE" w:rsidRDefault="00FC73CE">
            <w:pPr>
              <w:spacing w:after="0" w:line="240" w:lineRule="auto"/>
              <w:jc w:val="center"/>
              <w:rPr>
                <w:rFonts w:ascii="Myriad Pro" w:hAnsi="Myriad Pro"/>
                <w:color w:val="FFFFFF"/>
                <w:sz w:val="20"/>
                <w:szCs w:val="26"/>
              </w:rPr>
            </w:pPr>
            <w:r w:rsidRPr="00E178BE">
              <w:rPr>
                <w:rFonts w:ascii="Myriad Pro" w:hAnsi="Myriad Pro"/>
                <w:color w:val="FFFFFF"/>
                <w:sz w:val="20"/>
                <w:szCs w:val="26"/>
              </w:rPr>
              <w:t>Ставка на содержание эл. сетей, руб./МВт.мес</w:t>
            </w:r>
          </w:p>
        </w:tc>
        <w:tc>
          <w:tcPr>
            <w:tcW w:w="2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B2DCA2" w14:textId="77777777" w:rsidR="00FC73CE" w:rsidRPr="00E178BE" w:rsidRDefault="00FC73CE">
            <w:pPr>
              <w:spacing w:after="0" w:line="240" w:lineRule="auto"/>
              <w:jc w:val="center"/>
              <w:rPr>
                <w:rFonts w:ascii="Myriad Pro" w:hAnsi="Myriad Pro"/>
                <w:color w:val="FFFFFF"/>
                <w:sz w:val="20"/>
                <w:szCs w:val="26"/>
              </w:rPr>
            </w:pPr>
            <w:r w:rsidRPr="00E178BE">
              <w:rPr>
                <w:rFonts w:ascii="Myriad Pro" w:hAnsi="Myriad Pro"/>
                <w:color w:val="FFFFFF"/>
                <w:sz w:val="20"/>
                <w:szCs w:val="26"/>
              </w:rPr>
              <w:t>Ставка на оплату потерь э/э в сетях, руб./МВт*ч.</w:t>
            </w:r>
          </w:p>
        </w:tc>
      </w:tr>
      <w:tr w:rsidR="00FC73CE" w:rsidRPr="00866841" w14:paraId="426E1A6D" w14:textId="77777777" w:rsidTr="00E178BE">
        <w:trPr>
          <w:trHeight w:val="465"/>
          <w:tblHeader/>
          <w:jc w:val="center"/>
        </w:trPr>
        <w:tc>
          <w:tcPr>
            <w:tcW w:w="3720" w:type="dxa"/>
            <w:tcBorders>
              <w:top w:val="single" w:sz="4" w:space="0" w:color="FFFFFF" w:themeColor="background1"/>
              <w:left w:val="single" w:sz="4" w:space="0" w:color="auto"/>
              <w:bottom w:val="single" w:sz="4" w:space="0" w:color="auto"/>
              <w:right w:val="single" w:sz="4" w:space="0" w:color="auto"/>
            </w:tcBorders>
            <w:vAlign w:val="center"/>
            <w:hideMark/>
          </w:tcPr>
          <w:p w14:paraId="2BF374CE"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xml:space="preserve">Тариф по уровню ВН1 на 1 полугодие  </w:t>
            </w:r>
          </w:p>
        </w:tc>
        <w:tc>
          <w:tcPr>
            <w:tcW w:w="3030" w:type="dxa"/>
            <w:tcBorders>
              <w:top w:val="single" w:sz="4" w:space="0" w:color="FFFFFF" w:themeColor="background1"/>
              <w:left w:val="nil"/>
              <w:bottom w:val="single" w:sz="4" w:space="0" w:color="auto"/>
              <w:right w:val="single" w:sz="4" w:space="0" w:color="auto"/>
            </w:tcBorders>
            <w:vAlign w:val="center"/>
            <w:hideMark/>
          </w:tcPr>
          <w:p w14:paraId="35D4E080"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405 557,88</w:t>
            </w:r>
          </w:p>
        </w:tc>
        <w:tc>
          <w:tcPr>
            <w:tcW w:w="2715" w:type="dxa"/>
            <w:tcBorders>
              <w:top w:val="single" w:sz="4" w:space="0" w:color="FFFFFF" w:themeColor="background1"/>
              <w:left w:val="nil"/>
              <w:bottom w:val="single" w:sz="4" w:space="0" w:color="auto"/>
              <w:right w:val="single" w:sz="4" w:space="0" w:color="auto"/>
            </w:tcBorders>
            <w:vAlign w:val="center"/>
            <w:hideMark/>
          </w:tcPr>
          <w:p w14:paraId="42B55AED"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69,97</w:t>
            </w:r>
          </w:p>
        </w:tc>
      </w:tr>
      <w:tr w:rsidR="00FC73CE" w:rsidRPr="00866841" w14:paraId="3A8EA94C" w14:textId="77777777" w:rsidTr="00E178BE">
        <w:trPr>
          <w:trHeight w:val="303"/>
          <w:tblHeader/>
          <w:jc w:val="center"/>
        </w:trPr>
        <w:tc>
          <w:tcPr>
            <w:tcW w:w="3720" w:type="dxa"/>
            <w:tcBorders>
              <w:top w:val="single" w:sz="4" w:space="0" w:color="auto"/>
              <w:left w:val="single" w:sz="4" w:space="0" w:color="auto"/>
              <w:bottom w:val="single" w:sz="4" w:space="0" w:color="auto"/>
              <w:right w:val="single" w:sz="4" w:space="0" w:color="auto"/>
            </w:tcBorders>
            <w:vAlign w:val="center"/>
            <w:hideMark/>
          </w:tcPr>
          <w:p w14:paraId="14F8A9C2" w14:textId="77777777" w:rsidR="00FC73CE" w:rsidRPr="00866841" w:rsidRDefault="00FC73CE" w:rsidP="005779EF">
            <w:pPr>
              <w:spacing w:after="0" w:line="240" w:lineRule="auto"/>
              <w:jc w:val="center"/>
              <w:rPr>
                <w:rFonts w:ascii="Myriad Pro" w:hAnsi="Myriad Pro"/>
                <w:sz w:val="20"/>
                <w:szCs w:val="26"/>
              </w:rPr>
            </w:pPr>
            <w:r w:rsidRPr="00866841">
              <w:rPr>
                <w:rFonts w:ascii="Myriad Pro" w:hAnsi="Myriad Pro"/>
                <w:sz w:val="20"/>
                <w:szCs w:val="26"/>
              </w:rPr>
              <w:t xml:space="preserve">Тариф по уровню ВН1 на </w:t>
            </w:r>
            <w:r w:rsidR="005779EF" w:rsidRPr="00866841">
              <w:rPr>
                <w:rFonts w:ascii="Myriad Pro" w:hAnsi="Myriad Pro"/>
                <w:sz w:val="20"/>
                <w:szCs w:val="26"/>
              </w:rPr>
              <w:t>2</w:t>
            </w:r>
            <w:r w:rsidRPr="00866841">
              <w:rPr>
                <w:rFonts w:ascii="Myriad Pro" w:hAnsi="Myriad Pro"/>
                <w:sz w:val="20"/>
                <w:szCs w:val="26"/>
              </w:rPr>
              <w:t xml:space="preserve"> полугодие  </w:t>
            </w:r>
          </w:p>
        </w:tc>
        <w:tc>
          <w:tcPr>
            <w:tcW w:w="3030" w:type="dxa"/>
            <w:tcBorders>
              <w:top w:val="single" w:sz="4" w:space="0" w:color="auto"/>
              <w:left w:val="nil"/>
              <w:bottom w:val="single" w:sz="4" w:space="0" w:color="auto"/>
              <w:right w:val="single" w:sz="4" w:space="0" w:color="auto"/>
            </w:tcBorders>
            <w:vAlign w:val="center"/>
            <w:hideMark/>
          </w:tcPr>
          <w:p w14:paraId="22952902"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393 408,85</w:t>
            </w:r>
          </w:p>
        </w:tc>
        <w:tc>
          <w:tcPr>
            <w:tcW w:w="2715" w:type="dxa"/>
            <w:tcBorders>
              <w:top w:val="single" w:sz="4" w:space="0" w:color="auto"/>
              <w:left w:val="nil"/>
              <w:bottom w:val="single" w:sz="4" w:space="0" w:color="auto"/>
              <w:right w:val="single" w:sz="4" w:space="0" w:color="auto"/>
            </w:tcBorders>
            <w:vAlign w:val="center"/>
            <w:hideMark/>
          </w:tcPr>
          <w:p w14:paraId="4F52E7AD"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69,97</w:t>
            </w:r>
          </w:p>
        </w:tc>
      </w:tr>
    </w:tbl>
    <w:p w14:paraId="0E018D19" w14:textId="77777777" w:rsidR="00FC73CE" w:rsidRPr="00866841" w:rsidRDefault="00FC73CE" w:rsidP="00FC73CE">
      <w:pPr>
        <w:spacing w:after="0" w:line="240" w:lineRule="auto"/>
        <w:ind w:right="990" w:firstLine="720"/>
        <w:contextualSpacing/>
        <w:jc w:val="center"/>
        <w:rPr>
          <w:rFonts w:ascii="Myriad Pro" w:hAnsi="Myriad Pro"/>
          <w:color w:val="000000"/>
          <w:sz w:val="26"/>
          <w:szCs w:val="26"/>
        </w:rPr>
      </w:pPr>
    </w:p>
    <w:p w14:paraId="6C8EAC4E" w14:textId="77777777" w:rsidR="00FC73CE" w:rsidRPr="00866841" w:rsidRDefault="00FC73CE" w:rsidP="00FC73CE">
      <w:pPr>
        <w:spacing w:after="0" w:line="240" w:lineRule="auto"/>
        <w:rPr>
          <w:rFonts w:ascii="Myriad Pro" w:hAnsi="Myriad Pro"/>
          <w:color w:val="000000"/>
          <w:sz w:val="26"/>
          <w:szCs w:val="26"/>
        </w:rPr>
        <w:sectPr w:rsidR="00FC73CE" w:rsidRPr="00866841" w:rsidSect="0097413A">
          <w:pgSz w:w="11906" w:h="16838"/>
          <w:pgMar w:top="1134" w:right="851" w:bottom="1134" w:left="1701" w:header="709" w:footer="709" w:gutter="0"/>
          <w:cols w:space="720"/>
        </w:sectPr>
      </w:pPr>
    </w:p>
    <w:p w14:paraId="38751D54" w14:textId="77777777" w:rsidR="00FC73CE" w:rsidRPr="00866841" w:rsidRDefault="00FC73CE" w:rsidP="00FC73CE">
      <w:pPr>
        <w:spacing w:after="0" w:line="360" w:lineRule="auto"/>
        <w:contextualSpacing/>
        <w:jc w:val="center"/>
        <w:rPr>
          <w:rFonts w:ascii="Myriad Pro" w:hAnsi="Myriad Pro"/>
          <w:b/>
          <w:bCs/>
          <w:sz w:val="26"/>
          <w:szCs w:val="26"/>
        </w:rPr>
      </w:pPr>
      <w:r w:rsidRPr="00866841">
        <w:rPr>
          <w:rFonts w:ascii="Myriad Pro" w:hAnsi="Myriad Pro"/>
          <w:b/>
          <w:bCs/>
          <w:sz w:val="26"/>
          <w:szCs w:val="26"/>
        </w:rPr>
        <w:lastRenderedPageBreak/>
        <w:t xml:space="preserve">Расчет плановой котловой НВВ на </w:t>
      </w:r>
      <w:smartTag w:uri="urn:schemas-microsoft-com:office:smarttags" w:element="metricconverter">
        <w:smartTagPr>
          <w:attr w:name="ProductID" w:val="2017 г"/>
        </w:smartTagPr>
        <w:r w:rsidRPr="00866841">
          <w:rPr>
            <w:rFonts w:ascii="Myriad Pro" w:hAnsi="Myriad Pro"/>
            <w:b/>
            <w:bCs/>
            <w:sz w:val="26"/>
            <w:szCs w:val="26"/>
          </w:rPr>
          <w:t>2017 г</w:t>
        </w:r>
      </w:smartTag>
      <w:r w:rsidRPr="00866841">
        <w:rPr>
          <w:rFonts w:ascii="Myriad Pro" w:hAnsi="Myriad Pro"/>
          <w:b/>
          <w:bCs/>
          <w:sz w:val="26"/>
          <w:szCs w:val="26"/>
        </w:rPr>
        <w:t>., тыс. руб.</w:t>
      </w:r>
    </w:p>
    <w:tbl>
      <w:tblPr>
        <w:tblW w:w="14456" w:type="dxa"/>
        <w:jc w:val="center"/>
        <w:tblLayout w:type="fixed"/>
        <w:tblLook w:val="04A0" w:firstRow="1" w:lastRow="0" w:firstColumn="1" w:lastColumn="0" w:noHBand="0" w:noVBand="1"/>
      </w:tblPr>
      <w:tblGrid>
        <w:gridCol w:w="1413"/>
        <w:gridCol w:w="1417"/>
        <w:gridCol w:w="1275"/>
        <w:gridCol w:w="1134"/>
        <w:gridCol w:w="15"/>
        <w:gridCol w:w="1262"/>
        <w:gridCol w:w="1276"/>
        <w:gridCol w:w="1276"/>
        <w:gridCol w:w="1275"/>
        <w:gridCol w:w="11"/>
        <w:gridCol w:w="1407"/>
        <w:gridCol w:w="11"/>
        <w:gridCol w:w="1264"/>
        <w:gridCol w:w="1402"/>
        <w:gridCol w:w="18"/>
      </w:tblGrid>
      <w:tr w:rsidR="00FC73CE" w:rsidRPr="00E178BE" w14:paraId="71CD4E89" w14:textId="77777777" w:rsidTr="00E178BE">
        <w:trPr>
          <w:trHeight w:val="300"/>
          <w:tblHeader/>
          <w:jc w:val="center"/>
        </w:trPr>
        <w:tc>
          <w:tcPr>
            <w:tcW w:w="14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FF2F60E" w14:textId="77777777" w:rsidR="00FC73CE" w:rsidRPr="00E178BE" w:rsidRDefault="00FC73CE">
            <w:pPr>
              <w:jc w:val="center"/>
              <w:rPr>
                <w:rFonts w:ascii="Myriad Pro" w:hAnsi="Myriad Pro"/>
                <w:b/>
                <w:color w:val="FFFFFF"/>
                <w:sz w:val="16"/>
                <w:szCs w:val="16"/>
              </w:rPr>
            </w:pPr>
            <w:r w:rsidRPr="00E178BE">
              <w:rPr>
                <w:rFonts w:ascii="Myriad Pro" w:hAnsi="Myriad Pro"/>
                <w:b/>
                <w:color w:val="FFFFFF"/>
                <w:sz w:val="16"/>
                <w:szCs w:val="16"/>
              </w:rPr>
              <w:t>Потребители</w:t>
            </w:r>
          </w:p>
        </w:tc>
        <w:tc>
          <w:tcPr>
            <w:tcW w:w="5103"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D66F6C"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1 полугодие</w:t>
            </w:r>
          </w:p>
        </w:tc>
        <w:tc>
          <w:tcPr>
            <w:tcW w:w="5256"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7D514A"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2 полугодие</w:t>
            </w:r>
          </w:p>
        </w:tc>
        <w:tc>
          <w:tcPr>
            <w:tcW w:w="268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1A42932"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Год</w:t>
            </w:r>
          </w:p>
        </w:tc>
      </w:tr>
      <w:tr w:rsidR="00E178BE" w:rsidRPr="00E178BE" w14:paraId="0D4049A8" w14:textId="77777777" w:rsidTr="00E178BE">
        <w:trPr>
          <w:gridAfter w:val="1"/>
          <w:wAfter w:w="18" w:type="dxa"/>
          <w:trHeight w:val="219"/>
          <w:tblHeader/>
          <w:jc w:val="center"/>
        </w:trPr>
        <w:tc>
          <w:tcPr>
            <w:tcW w:w="14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4AC2C5" w14:textId="77777777" w:rsidR="00FC73CE" w:rsidRPr="00E178BE" w:rsidRDefault="00FC73CE">
            <w:pPr>
              <w:spacing w:after="0" w:line="240" w:lineRule="auto"/>
              <w:rPr>
                <w:rFonts w:ascii="Myriad Pro" w:hAnsi="Myriad Pro"/>
                <w:b/>
                <w:color w:val="FFFFFF"/>
                <w:sz w:val="16"/>
                <w:szCs w:val="16"/>
              </w:rPr>
            </w:pPr>
          </w:p>
        </w:tc>
        <w:tc>
          <w:tcPr>
            <w:tcW w:w="3841"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B1EFA14"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2-х ставочный тариф</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6C8424"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Одноставочный тариф</w:t>
            </w:r>
          </w:p>
        </w:tc>
        <w:tc>
          <w:tcPr>
            <w:tcW w:w="383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163FBA"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2-х ставочный тариф</w:t>
            </w:r>
          </w:p>
        </w:tc>
        <w:tc>
          <w:tcPr>
            <w:tcW w:w="141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97BCEE"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Одноставочный тариф</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C37C1B1"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2-х ставочный тариф</w:t>
            </w:r>
          </w:p>
        </w:tc>
        <w:tc>
          <w:tcPr>
            <w:tcW w:w="1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0E64DD"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 xml:space="preserve">Одноставочный тариф </w:t>
            </w:r>
          </w:p>
        </w:tc>
      </w:tr>
      <w:tr w:rsidR="00E178BE" w:rsidRPr="00E178BE" w14:paraId="09CDD983" w14:textId="77777777" w:rsidTr="00E178BE">
        <w:trPr>
          <w:gridAfter w:val="1"/>
          <w:wAfter w:w="18" w:type="dxa"/>
          <w:trHeight w:val="422"/>
          <w:tblHeader/>
          <w:jc w:val="center"/>
        </w:trPr>
        <w:tc>
          <w:tcPr>
            <w:tcW w:w="14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565D90" w14:textId="77777777" w:rsidR="00FC73CE" w:rsidRPr="00E178BE" w:rsidRDefault="00FC73CE">
            <w:pPr>
              <w:spacing w:after="0" w:line="240" w:lineRule="auto"/>
              <w:rPr>
                <w:rFonts w:ascii="Myriad Pro" w:hAnsi="Myriad Pro"/>
                <w:b/>
                <w:color w:val="FFFFFF"/>
                <w:sz w:val="16"/>
                <w:szCs w:val="16"/>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504B9B"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Всего, в т.ч.:</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716189"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на содержание</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B791A6"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на потери</w:t>
            </w:r>
          </w:p>
        </w:tc>
        <w:tc>
          <w:tcPr>
            <w:tcW w:w="12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5B4EB7" w14:textId="77777777" w:rsidR="00FC73CE" w:rsidRPr="00E178BE" w:rsidRDefault="00FC73CE">
            <w:pPr>
              <w:spacing w:after="0" w:line="240" w:lineRule="auto"/>
              <w:rPr>
                <w:rFonts w:ascii="Myriad Pro" w:hAnsi="Myriad Pro"/>
                <w:b/>
                <w:color w:val="FFFFFF"/>
                <w:sz w:val="16"/>
                <w:szCs w:val="16"/>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E7B246"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Всего, в т.ч.:</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AF0191"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на содержание</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6DC0539"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на потери</w:t>
            </w:r>
          </w:p>
        </w:tc>
        <w:tc>
          <w:tcPr>
            <w:tcW w:w="141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C1249D" w14:textId="77777777" w:rsidR="00FC73CE" w:rsidRPr="00E178BE" w:rsidRDefault="00FC73CE">
            <w:pPr>
              <w:spacing w:after="0" w:line="240" w:lineRule="auto"/>
              <w:rPr>
                <w:rFonts w:ascii="Myriad Pro" w:hAnsi="Myriad Pro"/>
                <w:b/>
                <w:color w:val="FFFFFF"/>
                <w:sz w:val="16"/>
                <w:szCs w:val="16"/>
              </w:rPr>
            </w:pPr>
          </w:p>
        </w:tc>
        <w:tc>
          <w:tcPr>
            <w:tcW w:w="127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A66AC2" w14:textId="77777777" w:rsidR="00FC73CE" w:rsidRPr="00E178BE" w:rsidRDefault="00FC73CE">
            <w:pPr>
              <w:spacing w:after="0" w:line="240" w:lineRule="auto"/>
              <w:jc w:val="center"/>
              <w:rPr>
                <w:rFonts w:ascii="Myriad Pro" w:hAnsi="Myriad Pro"/>
                <w:b/>
                <w:color w:val="FFFFFF"/>
                <w:sz w:val="16"/>
                <w:szCs w:val="16"/>
              </w:rPr>
            </w:pPr>
            <w:r w:rsidRPr="00E178BE">
              <w:rPr>
                <w:rFonts w:ascii="Myriad Pro" w:hAnsi="Myriad Pro"/>
                <w:b/>
                <w:color w:val="FFFFFF"/>
                <w:sz w:val="16"/>
                <w:szCs w:val="16"/>
              </w:rPr>
              <w:t>Всего, в т.ч.:</w:t>
            </w:r>
          </w:p>
        </w:tc>
        <w:tc>
          <w:tcPr>
            <w:tcW w:w="1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5A7881" w14:textId="77777777" w:rsidR="00FC73CE" w:rsidRPr="00E178BE" w:rsidRDefault="00FC73CE">
            <w:pPr>
              <w:spacing w:after="0" w:line="240" w:lineRule="auto"/>
              <w:rPr>
                <w:rFonts w:ascii="Myriad Pro" w:hAnsi="Myriad Pro"/>
                <w:b/>
                <w:color w:val="FFFFFF"/>
                <w:sz w:val="16"/>
                <w:szCs w:val="16"/>
              </w:rPr>
            </w:pPr>
          </w:p>
        </w:tc>
      </w:tr>
      <w:tr w:rsidR="00FC73CE" w:rsidRPr="00866841" w14:paraId="7F760A74" w14:textId="77777777" w:rsidTr="00EE2DA5">
        <w:trPr>
          <w:gridAfter w:val="1"/>
          <w:wAfter w:w="18" w:type="dxa"/>
          <w:trHeight w:val="270"/>
          <w:jc w:val="center"/>
        </w:trPr>
        <w:tc>
          <w:tcPr>
            <w:tcW w:w="1413" w:type="dxa"/>
            <w:tcBorders>
              <w:top w:val="single" w:sz="4" w:space="0" w:color="FFFFFF" w:themeColor="background1"/>
              <w:left w:val="single" w:sz="8" w:space="0" w:color="auto"/>
              <w:bottom w:val="single" w:sz="8" w:space="0" w:color="auto"/>
              <w:right w:val="single" w:sz="8" w:space="0" w:color="auto"/>
            </w:tcBorders>
            <w:shd w:val="clear" w:color="auto" w:fill="D6E3BC" w:themeFill="accent3" w:themeFillTint="66"/>
            <w:noWrap/>
            <w:vAlign w:val="bottom"/>
            <w:hideMark/>
          </w:tcPr>
          <w:p w14:paraId="391E389A" w14:textId="77777777" w:rsidR="00FC73CE" w:rsidRPr="00866841" w:rsidRDefault="00FC73CE">
            <w:pPr>
              <w:spacing w:after="0" w:line="240" w:lineRule="auto"/>
              <w:rPr>
                <w:rFonts w:ascii="Myriad Pro" w:hAnsi="Myriad Pro"/>
                <w:b/>
                <w:color w:val="000000"/>
                <w:sz w:val="16"/>
                <w:szCs w:val="16"/>
              </w:rPr>
            </w:pPr>
            <w:r w:rsidRPr="00866841">
              <w:rPr>
                <w:rFonts w:ascii="Myriad Pro" w:hAnsi="Myriad Pro"/>
                <w:b/>
                <w:color w:val="000000"/>
                <w:sz w:val="16"/>
                <w:szCs w:val="16"/>
              </w:rPr>
              <w:t>Всего</w:t>
            </w:r>
          </w:p>
        </w:tc>
        <w:tc>
          <w:tcPr>
            <w:tcW w:w="1417"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576E46C2"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3 216 975,47</w:t>
            </w:r>
          </w:p>
        </w:tc>
        <w:tc>
          <w:tcPr>
            <w:tcW w:w="1275"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C9D6003"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 </w:t>
            </w:r>
          </w:p>
        </w:tc>
        <w:tc>
          <w:tcPr>
            <w:tcW w:w="1134"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C791D44"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 </w:t>
            </w:r>
          </w:p>
        </w:tc>
        <w:tc>
          <w:tcPr>
            <w:tcW w:w="1277"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4D64B329"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3 267 993,70</w:t>
            </w:r>
          </w:p>
        </w:tc>
        <w:tc>
          <w:tcPr>
            <w:tcW w:w="1276"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B3A16AB"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3 091 798,34</w:t>
            </w:r>
          </w:p>
        </w:tc>
        <w:tc>
          <w:tcPr>
            <w:tcW w:w="1276"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6E8471BD"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 </w:t>
            </w:r>
          </w:p>
        </w:tc>
        <w:tc>
          <w:tcPr>
            <w:tcW w:w="1275"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6A0C54C5"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 </w:t>
            </w:r>
          </w:p>
        </w:tc>
        <w:tc>
          <w:tcPr>
            <w:tcW w:w="1418"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61D062B"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3 240 753,62</w:t>
            </w:r>
          </w:p>
        </w:tc>
        <w:tc>
          <w:tcPr>
            <w:tcW w:w="1275"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5282A272"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6 308 773,81</w:t>
            </w:r>
          </w:p>
        </w:tc>
        <w:tc>
          <w:tcPr>
            <w:tcW w:w="1402"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89ECEF2"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6 508 747,32</w:t>
            </w:r>
          </w:p>
        </w:tc>
      </w:tr>
      <w:tr w:rsidR="00FC73CE" w:rsidRPr="00866841" w14:paraId="5F89ADA1" w14:textId="77777777" w:rsidTr="00EE2DA5">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D6E3BC" w:themeFill="accent3" w:themeFillTint="66"/>
            <w:noWrap/>
            <w:vAlign w:val="bottom"/>
            <w:hideMark/>
          </w:tcPr>
          <w:p w14:paraId="6E7BFDBF" w14:textId="77777777" w:rsidR="00FC73CE" w:rsidRPr="00866841" w:rsidRDefault="00FC73CE">
            <w:pPr>
              <w:spacing w:after="0" w:line="240" w:lineRule="auto"/>
              <w:rPr>
                <w:rFonts w:ascii="Myriad Pro" w:hAnsi="Myriad Pro"/>
                <w:b/>
                <w:color w:val="000000"/>
                <w:sz w:val="16"/>
                <w:szCs w:val="16"/>
              </w:rPr>
            </w:pPr>
            <w:r w:rsidRPr="00866841">
              <w:rPr>
                <w:rFonts w:ascii="Myriad Pro" w:hAnsi="Myriad Pro"/>
                <w:b/>
                <w:color w:val="000000"/>
                <w:sz w:val="16"/>
                <w:szCs w:val="16"/>
              </w:rPr>
              <w:t>Прочие потребители</w:t>
            </w:r>
          </w:p>
        </w:tc>
        <w:tc>
          <w:tcPr>
            <w:tcW w:w="1417"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5C28119"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2 491 003,41</w:t>
            </w:r>
          </w:p>
        </w:tc>
        <w:tc>
          <w:tcPr>
            <w:tcW w:w="1275" w:type="dxa"/>
            <w:tcBorders>
              <w:top w:val="nil"/>
              <w:left w:val="nil"/>
              <w:bottom w:val="single" w:sz="4" w:space="0" w:color="auto"/>
              <w:right w:val="single" w:sz="4" w:space="0" w:color="auto"/>
            </w:tcBorders>
            <w:shd w:val="clear" w:color="auto" w:fill="D6E3BC" w:themeFill="accent3" w:themeFillTint="66"/>
            <w:noWrap/>
            <w:vAlign w:val="center"/>
            <w:hideMark/>
          </w:tcPr>
          <w:p w14:paraId="31DF6789"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2 064 341,01</w:t>
            </w:r>
          </w:p>
        </w:tc>
        <w:tc>
          <w:tcPr>
            <w:tcW w:w="1134" w:type="dxa"/>
            <w:tcBorders>
              <w:top w:val="nil"/>
              <w:left w:val="nil"/>
              <w:bottom w:val="single" w:sz="4" w:space="0" w:color="auto"/>
              <w:right w:val="single" w:sz="4" w:space="0" w:color="auto"/>
            </w:tcBorders>
            <w:shd w:val="clear" w:color="auto" w:fill="D6E3BC" w:themeFill="accent3" w:themeFillTint="66"/>
            <w:noWrap/>
            <w:vAlign w:val="center"/>
            <w:hideMark/>
          </w:tcPr>
          <w:p w14:paraId="6293C93C"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426 662,40</w:t>
            </w:r>
          </w:p>
        </w:tc>
        <w:tc>
          <w:tcPr>
            <w:tcW w:w="1277"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5A9BF429"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2 542 021,64</w:t>
            </w:r>
          </w:p>
        </w:tc>
        <w:tc>
          <w:tcPr>
            <w:tcW w:w="1276" w:type="dxa"/>
            <w:tcBorders>
              <w:top w:val="nil"/>
              <w:left w:val="nil"/>
              <w:bottom w:val="single" w:sz="4" w:space="0" w:color="auto"/>
              <w:right w:val="single" w:sz="4" w:space="0" w:color="auto"/>
            </w:tcBorders>
            <w:shd w:val="clear" w:color="auto" w:fill="D6E3BC" w:themeFill="accent3" w:themeFillTint="66"/>
            <w:noWrap/>
            <w:vAlign w:val="center"/>
            <w:hideMark/>
          </w:tcPr>
          <w:p w14:paraId="2BF2C248"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2 342 750,41</w:t>
            </w:r>
          </w:p>
        </w:tc>
        <w:tc>
          <w:tcPr>
            <w:tcW w:w="1276" w:type="dxa"/>
            <w:tcBorders>
              <w:top w:val="nil"/>
              <w:left w:val="nil"/>
              <w:bottom w:val="single" w:sz="4" w:space="0" w:color="auto"/>
              <w:right w:val="single" w:sz="4" w:space="0" w:color="auto"/>
            </w:tcBorders>
            <w:shd w:val="clear" w:color="auto" w:fill="D6E3BC" w:themeFill="accent3" w:themeFillTint="66"/>
            <w:noWrap/>
            <w:vAlign w:val="center"/>
            <w:hideMark/>
          </w:tcPr>
          <w:p w14:paraId="1B140186"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1 905 628,85</w:t>
            </w:r>
          </w:p>
        </w:tc>
        <w:tc>
          <w:tcPr>
            <w:tcW w:w="1275" w:type="dxa"/>
            <w:tcBorders>
              <w:top w:val="nil"/>
              <w:left w:val="nil"/>
              <w:bottom w:val="single" w:sz="4" w:space="0" w:color="auto"/>
              <w:right w:val="single" w:sz="4" w:space="0" w:color="auto"/>
            </w:tcBorders>
            <w:shd w:val="clear" w:color="auto" w:fill="D6E3BC" w:themeFill="accent3" w:themeFillTint="66"/>
            <w:noWrap/>
            <w:vAlign w:val="center"/>
            <w:hideMark/>
          </w:tcPr>
          <w:p w14:paraId="698B4273"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437 121,57</w:t>
            </w:r>
          </w:p>
        </w:tc>
        <w:tc>
          <w:tcPr>
            <w:tcW w:w="1418"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1E812EA4"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2 491 705,69</w:t>
            </w:r>
          </w:p>
        </w:tc>
        <w:tc>
          <w:tcPr>
            <w:tcW w:w="1275"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5CE6FC87"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4 833 753,82</w:t>
            </w:r>
          </w:p>
        </w:tc>
        <w:tc>
          <w:tcPr>
            <w:tcW w:w="1402" w:type="dxa"/>
            <w:tcBorders>
              <w:top w:val="nil"/>
              <w:left w:val="nil"/>
              <w:bottom w:val="single" w:sz="4" w:space="0" w:color="auto"/>
              <w:right w:val="single" w:sz="4" w:space="0" w:color="auto"/>
            </w:tcBorders>
            <w:shd w:val="clear" w:color="auto" w:fill="D6E3BC" w:themeFill="accent3" w:themeFillTint="66"/>
            <w:noWrap/>
            <w:vAlign w:val="center"/>
            <w:hideMark/>
          </w:tcPr>
          <w:p w14:paraId="2472B4AA" w14:textId="77777777" w:rsidR="00FC73CE" w:rsidRPr="00866841" w:rsidRDefault="00FC73CE">
            <w:pPr>
              <w:spacing w:after="0" w:line="240" w:lineRule="auto"/>
              <w:jc w:val="right"/>
              <w:rPr>
                <w:rFonts w:ascii="Myriad Pro" w:hAnsi="Myriad Pro"/>
                <w:b/>
                <w:color w:val="000000"/>
                <w:sz w:val="18"/>
                <w:szCs w:val="16"/>
              </w:rPr>
            </w:pPr>
            <w:r w:rsidRPr="00866841">
              <w:rPr>
                <w:rFonts w:ascii="Myriad Pro" w:hAnsi="Myriad Pro"/>
                <w:b/>
                <w:color w:val="000000"/>
                <w:sz w:val="18"/>
                <w:szCs w:val="16"/>
              </w:rPr>
              <w:t>5 033 727,33</w:t>
            </w:r>
          </w:p>
        </w:tc>
      </w:tr>
      <w:tr w:rsidR="00FC73CE" w:rsidRPr="00866841" w14:paraId="7BB2C30E"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3FD6EB7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ВН</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313A58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369 910,82</w:t>
            </w:r>
          </w:p>
        </w:tc>
        <w:tc>
          <w:tcPr>
            <w:tcW w:w="1275" w:type="dxa"/>
            <w:tcBorders>
              <w:top w:val="nil"/>
              <w:left w:val="nil"/>
              <w:bottom w:val="single" w:sz="4" w:space="0" w:color="auto"/>
              <w:right w:val="single" w:sz="4" w:space="0" w:color="auto"/>
            </w:tcBorders>
            <w:shd w:val="clear" w:color="auto" w:fill="auto"/>
            <w:noWrap/>
            <w:vAlign w:val="center"/>
            <w:hideMark/>
          </w:tcPr>
          <w:p w14:paraId="13C2AEA0"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313 256,66</w:t>
            </w:r>
          </w:p>
        </w:tc>
        <w:tc>
          <w:tcPr>
            <w:tcW w:w="1134" w:type="dxa"/>
            <w:tcBorders>
              <w:top w:val="nil"/>
              <w:left w:val="nil"/>
              <w:bottom w:val="single" w:sz="4" w:space="0" w:color="auto"/>
              <w:right w:val="single" w:sz="4" w:space="0" w:color="auto"/>
            </w:tcBorders>
            <w:shd w:val="clear" w:color="auto" w:fill="auto"/>
            <w:noWrap/>
            <w:vAlign w:val="center"/>
            <w:hideMark/>
          </w:tcPr>
          <w:p w14:paraId="2EB1DD8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56 654,16</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788C871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385 942,24</w:t>
            </w:r>
          </w:p>
        </w:tc>
        <w:tc>
          <w:tcPr>
            <w:tcW w:w="1276" w:type="dxa"/>
            <w:tcBorders>
              <w:top w:val="nil"/>
              <w:left w:val="nil"/>
              <w:bottom w:val="single" w:sz="4" w:space="0" w:color="auto"/>
              <w:right w:val="single" w:sz="4" w:space="0" w:color="auto"/>
            </w:tcBorders>
            <w:shd w:val="clear" w:color="auto" w:fill="auto"/>
            <w:noWrap/>
            <w:vAlign w:val="center"/>
            <w:hideMark/>
          </w:tcPr>
          <w:p w14:paraId="422771A5"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347 445,44</w:t>
            </w:r>
          </w:p>
        </w:tc>
        <w:tc>
          <w:tcPr>
            <w:tcW w:w="1276" w:type="dxa"/>
            <w:tcBorders>
              <w:top w:val="nil"/>
              <w:left w:val="nil"/>
              <w:bottom w:val="single" w:sz="4" w:space="0" w:color="auto"/>
              <w:right w:val="single" w:sz="4" w:space="0" w:color="auto"/>
            </w:tcBorders>
            <w:shd w:val="clear" w:color="auto" w:fill="auto"/>
            <w:noWrap/>
            <w:vAlign w:val="center"/>
            <w:hideMark/>
          </w:tcPr>
          <w:p w14:paraId="7E3F9D2E"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287 626,71</w:t>
            </w:r>
          </w:p>
        </w:tc>
        <w:tc>
          <w:tcPr>
            <w:tcW w:w="1275" w:type="dxa"/>
            <w:tcBorders>
              <w:top w:val="nil"/>
              <w:left w:val="nil"/>
              <w:bottom w:val="single" w:sz="4" w:space="0" w:color="auto"/>
              <w:right w:val="single" w:sz="4" w:space="0" w:color="auto"/>
            </w:tcBorders>
            <w:shd w:val="clear" w:color="auto" w:fill="auto"/>
            <w:noWrap/>
            <w:vAlign w:val="center"/>
            <w:hideMark/>
          </w:tcPr>
          <w:p w14:paraId="697DF089"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59 818,73</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1F81974E"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381 251,93</w:t>
            </w:r>
          </w:p>
        </w:tc>
        <w:tc>
          <w:tcPr>
            <w:tcW w:w="1275" w:type="dxa"/>
            <w:gridSpan w:val="2"/>
            <w:tcBorders>
              <w:top w:val="nil"/>
              <w:left w:val="nil"/>
              <w:bottom w:val="single" w:sz="4" w:space="0" w:color="auto"/>
              <w:right w:val="single" w:sz="4" w:space="0" w:color="auto"/>
            </w:tcBorders>
            <w:shd w:val="clear" w:color="auto" w:fill="auto"/>
            <w:noWrap/>
            <w:vAlign w:val="center"/>
            <w:hideMark/>
          </w:tcPr>
          <w:p w14:paraId="4996558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717 356,26</w:t>
            </w:r>
          </w:p>
        </w:tc>
        <w:tc>
          <w:tcPr>
            <w:tcW w:w="1402" w:type="dxa"/>
            <w:tcBorders>
              <w:top w:val="nil"/>
              <w:left w:val="nil"/>
              <w:bottom w:val="single" w:sz="4" w:space="0" w:color="auto"/>
              <w:right w:val="single" w:sz="4" w:space="0" w:color="auto"/>
            </w:tcBorders>
            <w:shd w:val="clear" w:color="auto" w:fill="auto"/>
            <w:noWrap/>
            <w:vAlign w:val="center"/>
            <w:hideMark/>
          </w:tcPr>
          <w:p w14:paraId="275B7C0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767 194,17</w:t>
            </w:r>
          </w:p>
        </w:tc>
      </w:tr>
      <w:tr w:rsidR="00FC73CE" w:rsidRPr="00866841" w14:paraId="1596DD37"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13F1E31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ВН1</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1A22F6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875 457,72</w:t>
            </w:r>
          </w:p>
        </w:tc>
        <w:tc>
          <w:tcPr>
            <w:tcW w:w="1275" w:type="dxa"/>
            <w:tcBorders>
              <w:top w:val="nil"/>
              <w:left w:val="nil"/>
              <w:bottom w:val="single" w:sz="4" w:space="0" w:color="auto"/>
              <w:right w:val="single" w:sz="4" w:space="0" w:color="auto"/>
            </w:tcBorders>
            <w:shd w:val="clear" w:color="auto" w:fill="auto"/>
            <w:noWrap/>
            <w:vAlign w:val="center"/>
            <w:hideMark/>
          </w:tcPr>
          <w:p w14:paraId="0600EC1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786 676,85</w:t>
            </w:r>
          </w:p>
        </w:tc>
        <w:tc>
          <w:tcPr>
            <w:tcW w:w="1134" w:type="dxa"/>
            <w:tcBorders>
              <w:top w:val="nil"/>
              <w:left w:val="nil"/>
              <w:bottom w:val="single" w:sz="4" w:space="0" w:color="auto"/>
              <w:right w:val="single" w:sz="4" w:space="0" w:color="auto"/>
            </w:tcBorders>
            <w:shd w:val="clear" w:color="auto" w:fill="auto"/>
            <w:noWrap/>
            <w:vAlign w:val="center"/>
            <w:hideMark/>
          </w:tcPr>
          <w:p w14:paraId="6C6E033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88 780,87</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537F805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На уровне двухставочного тарифа</w:t>
            </w:r>
          </w:p>
        </w:tc>
        <w:tc>
          <w:tcPr>
            <w:tcW w:w="1276" w:type="dxa"/>
            <w:tcBorders>
              <w:top w:val="nil"/>
              <w:left w:val="nil"/>
              <w:bottom w:val="single" w:sz="4" w:space="0" w:color="auto"/>
              <w:right w:val="single" w:sz="4" w:space="0" w:color="auto"/>
            </w:tcBorders>
            <w:shd w:val="clear" w:color="auto" w:fill="auto"/>
            <w:noWrap/>
            <w:vAlign w:val="center"/>
            <w:hideMark/>
          </w:tcPr>
          <w:p w14:paraId="5D6C9959"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875 499,71</w:t>
            </w:r>
          </w:p>
        </w:tc>
        <w:tc>
          <w:tcPr>
            <w:tcW w:w="1276" w:type="dxa"/>
            <w:tcBorders>
              <w:top w:val="nil"/>
              <w:left w:val="nil"/>
              <w:bottom w:val="single" w:sz="4" w:space="0" w:color="auto"/>
              <w:right w:val="single" w:sz="4" w:space="0" w:color="auto"/>
            </w:tcBorders>
            <w:shd w:val="clear" w:color="auto" w:fill="auto"/>
            <w:noWrap/>
            <w:vAlign w:val="center"/>
            <w:hideMark/>
          </w:tcPr>
          <w:p w14:paraId="2A43C73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784 779,84</w:t>
            </w:r>
          </w:p>
        </w:tc>
        <w:tc>
          <w:tcPr>
            <w:tcW w:w="1275" w:type="dxa"/>
            <w:tcBorders>
              <w:top w:val="nil"/>
              <w:left w:val="nil"/>
              <w:bottom w:val="single" w:sz="4" w:space="0" w:color="auto"/>
              <w:right w:val="single" w:sz="4" w:space="0" w:color="auto"/>
            </w:tcBorders>
            <w:shd w:val="clear" w:color="auto" w:fill="auto"/>
            <w:noWrap/>
            <w:vAlign w:val="center"/>
            <w:hideMark/>
          </w:tcPr>
          <w:p w14:paraId="053D972B"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90 719,87</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26DD037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На уровне двухставочного тарифа</w:t>
            </w:r>
          </w:p>
        </w:tc>
        <w:tc>
          <w:tcPr>
            <w:tcW w:w="1275" w:type="dxa"/>
            <w:gridSpan w:val="2"/>
            <w:tcBorders>
              <w:top w:val="nil"/>
              <w:left w:val="nil"/>
              <w:bottom w:val="single" w:sz="4" w:space="0" w:color="auto"/>
              <w:right w:val="single" w:sz="4" w:space="0" w:color="auto"/>
            </w:tcBorders>
            <w:shd w:val="clear" w:color="auto" w:fill="auto"/>
            <w:noWrap/>
            <w:vAlign w:val="center"/>
            <w:hideMark/>
          </w:tcPr>
          <w:p w14:paraId="07DAEAF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8"/>
                <w:szCs w:val="16"/>
              </w:rPr>
              <w:t>1 750 957,43</w:t>
            </w:r>
          </w:p>
        </w:tc>
        <w:tc>
          <w:tcPr>
            <w:tcW w:w="1402" w:type="dxa"/>
            <w:tcBorders>
              <w:top w:val="nil"/>
              <w:left w:val="nil"/>
              <w:bottom w:val="single" w:sz="4" w:space="0" w:color="auto"/>
              <w:right w:val="single" w:sz="4" w:space="0" w:color="auto"/>
            </w:tcBorders>
            <w:shd w:val="clear" w:color="auto" w:fill="auto"/>
            <w:noWrap/>
            <w:vAlign w:val="center"/>
            <w:hideMark/>
          </w:tcPr>
          <w:p w14:paraId="7473B29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На уровне двухставочного тарифа</w:t>
            </w:r>
          </w:p>
        </w:tc>
      </w:tr>
      <w:tr w:rsidR="00FC73CE" w:rsidRPr="00866841" w14:paraId="1582D946"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57B14DC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СН1</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8020AC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79 704,50</w:t>
            </w:r>
          </w:p>
        </w:tc>
        <w:tc>
          <w:tcPr>
            <w:tcW w:w="1275" w:type="dxa"/>
            <w:tcBorders>
              <w:top w:val="nil"/>
              <w:left w:val="nil"/>
              <w:bottom w:val="single" w:sz="4" w:space="0" w:color="auto"/>
              <w:right w:val="single" w:sz="4" w:space="0" w:color="auto"/>
            </w:tcBorders>
            <w:shd w:val="clear" w:color="auto" w:fill="auto"/>
            <w:noWrap/>
            <w:vAlign w:val="center"/>
            <w:hideMark/>
          </w:tcPr>
          <w:p w14:paraId="11658B8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69 160,85</w:t>
            </w:r>
          </w:p>
        </w:tc>
        <w:tc>
          <w:tcPr>
            <w:tcW w:w="1134" w:type="dxa"/>
            <w:tcBorders>
              <w:top w:val="nil"/>
              <w:left w:val="nil"/>
              <w:bottom w:val="single" w:sz="4" w:space="0" w:color="auto"/>
              <w:right w:val="single" w:sz="4" w:space="0" w:color="auto"/>
            </w:tcBorders>
            <w:shd w:val="clear" w:color="auto" w:fill="auto"/>
            <w:noWrap/>
            <w:vAlign w:val="center"/>
            <w:hideMark/>
          </w:tcPr>
          <w:p w14:paraId="7FA69C3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10 543,65</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35C3286B"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79 510,15</w:t>
            </w:r>
          </w:p>
        </w:tc>
        <w:tc>
          <w:tcPr>
            <w:tcW w:w="1276" w:type="dxa"/>
            <w:tcBorders>
              <w:top w:val="nil"/>
              <w:left w:val="nil"/>
              <w:bottom w:val="single" w:sz="4" w:space="0" w:color="auto"/>
              <w:right w:val="single" w:sz="4" w:space="0" w:color="auto"/>
            </w:tcBorders>
            <w:shd w:val="clear" w:color="auto" w:fill="auto"/>
            <w:noWrap/>
            <w:vAlign w:val="center"/>
            <w:hideMark/>
          </w:tcPr>
          <w:p w14:paraId="1AF26D43"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73 532,49</w:t>
            </w:r>
          </w:p>
        </w:tc>
        <w:tc>
          <w:tcPr>
            <w:tcW w:w="1276" w:type="dxa"/>
            <w:tcBorders>
              <w:top w:val="nil"/>
              <w:left w:val="nil"/>
              <w:bottom w:val="single" w:sz="4" w:space="0" w:color="auto"/>
              <w:right w:val="single" w:sz="4" w:space="0" w:color="auto"/>
            </w:tcBorders>
            <w:shd w:val="clear" w:color="auto" w:fill="auto"/>
            <w:noWrap/>
            <w:vAlign w:val="center"/>
            <w:hideMark/>
          </w:tcPr>
          <w:p w14:paraId="6156556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60 964,70</w:t>
            </w:r>
          </w:p>
        </w:tc>
        <w:tc>
          <w:tcPr>
            <w:tcW w:w="1275" w:type="dxa"/>
            <w:tcBorders>
              <w:top w:val="nil"/>
              <w:left w:val="nil"/>
              <w:bottom w:val="single" w:sz="4" w:space="0" w:color="auto"/>
              <w:right w:val="single" w:sz="4" w:space="0" w:color="auto"/>
            </w:tcBorders>
            <w:shd w:val="clear" w:color="auto" w:fill="auto"/>
            <w:noWrap/>
            <w:vAlign w:val="center"/>
            <w:hideMark/>
          </w:tcPr>
          <w:p w14:paraId="4816C40E"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12 567,79</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2C6C280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88 677,37</w:t>
            </w:r>
          </w:p>
        </w:tc>
        <w:tc>
          <w:tcPr>
            <w:tcW w:w="1275" w:type="dxa"/>
            <w:gridSpan w:val="2"/>
            <w:tcBorders>
              <w:top w:val="nil"/>
              <w:left w:val="nil"/>
              <w:bottom w:val="single" w:sz="4" w:space="0" w:color="auto"/>
              <w:right w:val="single" w:sz="4" w:space="0" w:color="auto"/>
            </w:tcBorders>
            <w:shd w:val="clear" w:color="auto" w:fill="auto"/>
            <w:noWrap/>
            <w:vAlign w:val="center"/>
            <w:hideMark/>
          </w:tcPr>
          <w:p w14:paraId="4C4941D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153 236,99</w:t>
            </w:r>
          </w:p>
        </w:tc>
        <w:tc>
          <w:tcPr>
            <w:tcW w:w="1402" w:type="dxa"/>
            <w:tcBorders>
              <w:top w:val="nil"/>
              <w:left w:val="nil"/>
              <w:bottom w:val="single" w:sz="4" w:space="0" w:color="auto"/>
              <w:right w:val="single" w:sz="4" w:space="0" w:color="auto"/>
            </w:tcBorders>
            <w:shd w:val="clear" w:color="auto" w:fill="auto"/>
            <w:noWrap/>
            <w:vAlign w:val="center"/>
            <w:hideMark/>
          </w:tcPr>
          <w:p w14:paraId="316F4A51"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168 187,52</w:t>
            </w:r>
          </w:p>
        </w:tc>
      </w:tr>
      <w:tr w:rsidR="00FC73CE" w:rsidRPr="00866841" w14:paraId="442CC272"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57D60FB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СН2</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A25F603"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739 486,19</w:t>
            </w:r>
          </w:p>
        </w:tc>
        <w:tc>
          <w:tcPr>
            <w:tcW w:w="1275" w:type="dxa"/>
            <w:tcBorders>
              <w:top w:val="nil"/>
              <w:left w:val="nil"/>
              <w:bottom w:val="single" w:sz="4" w:space="0" w:color="auto"/>
              <w:right w:val="single" w:sz="4" w:space="0" w:color="auto"/>
            </w:tcBorders>
            <w:shd w:val="clear" w:color="auto" w:fill="auto"/>
            <w:noWrap/>
            <w:vAlign w:val="center"/>
            <w:hideMark/>
          </w:tcPr>
          <w:p w14:paraId="2D5BA7B5"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603 356,96</w:t>
            </w:r>
          </w:p>
        </w:tc>
        <w:tc>
          <w:tcPr>
            <w:tcW w:w="1134" w:type="dxa"/>
            <w:tcBorders>
              <w:top w:val="nil"/>
              <w:left w:val="nil"/>
              <w:bottom w:val="single" w:sz="4" w:space="0" w:color="auto"/>
              <w:right w:val="single" w:sz="4" w:space="0" w:color="auto"/>
            </w:tcBorders>
            <w:shd w:val="clear" w:color="auto" w:fill="auto"/>
            <w:noWrap/>
            <w:vAlign w:val="center"/>
            <w:hideMark/>
          </w:tcPr>
          <w:p w14:paraId="303DA3B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136 129,23</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47BDAE71"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763 240,89</w:t>
            </w:r>
          </w:p>
        </w:tc>
        <w:tc>
          <w:tcPr>
            <w:tcW w:w="1276" w:type="dxa"/>
            <w:tcBorders>
              <w:top w:val="nil"/>
              <w:left w:val="nil"/>
              <w:bottom w:val="single" w:sz="4" w:space="0" w:color="auto"/>
              <w:right w:val="single" w:sz="4" w:space="0" w:color="auto"/>
            </w:tcBorders>
            <w:shd w:val="clear" w:color="auto" w:fill="auto"/>
            <w:noWrap/>
            <w:vAlign w:val="center"/>
            <w:hideMark/>
          </w:tcPr>
          <w:p w14:paraId="52DA098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674 072,01</w:t>
            </w:r>
          </w:p>
        </w:tc>
        <w:tc>
          <w:tcPr>
            <w:tcW w:w="1276" w:type="dxa"/>
            <w:tcBorders>
              <w:top w:val="nil"/>
              <w:left w:val="nil"/>
              <w:bottom w:val="single" w:sz="4" w:space="0" w:color="auto"/>
              <w:right w:val="single" w:sz="4" w:space="0" w:color="auto"/>
            </w:tcBorders>
            <w:shd w:val="clear" w:color="auto" w:fill="auto"/>
            <w:noWrap/>
            <w:vAlign w:val="center"/>
            <w:hideMark/>
          </w:tcPr>
          <w:p w14:paraId="11AC702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532 340,42</w:t>
            </w:r>
          </w:p>
        </w:tc>
        <w:tc>
          <w:tcPr>
            <w:tcW w:w="1275" w:type="dxa"/>
            <w:tcBorders>
              <w:top w:val="nil"/>
              <w:left w:val="nil"/>
              <w:bottom w:val="single" w:sz="4" w:space="0" w:color="auto"/>
              <w:right w:val="single" w:sz="4" w:space="0" w:color="auto"/>
            </w:tcBorders>
            <w:shd w:val="clear" w:color="auto" w:fill="auto"/>
            <w:noWrap/>
            <w:vAlign w:val="center"/>
            <w:hideMark/>
          </w:tcPr>
          <w:p w14:paraId="1F56BE5E"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141 731,59</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5DD1D2D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743 512,09</w:t>
            </w:r>
          </w:p>
        </w:tc>
        <w:tc>
          <w:tcPr>
            <w:tcW w:w="1275" w:type="dxa"/>
            <w:gridSpan w:val="2"/>
            <w:tcBorders>
              <w:top w:val="nil"/>
              <w:left w:val="nil"/>
              <w:bottom w:val="single" w:sz="4" w:space="0" w:color="auto"/>
              <w:right w:val="single" w:sz="4" w:space="0" w:color="auto"/>
            </w:tcBorders>
            <w:shd w:val="clear" w:color="auto" w:fill="auto"/>
            <w:noWrap/>
            <w:vAlign w:val="center"/>
            <w:hideMark/>
          </w:tcPr>
          <w:p w14:paraId="5592993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1 413 558,20</w:t>
            </w:r>
          </w:p>
        </w:tc>
        <w:tc>
          <w:tcPr>
            <w:tcW w:w="1402" w:type="dxa"/>
            <w:tcBorders>
              <w:top w:val="nil"/>
              <w:left w:val="nil"/>
              <w:bottom w:val="single" w:sz="4" w:space="0" w:color="auto"/>
              <w:right w:val="single" w:sz="4" w:space="0" w:color="auto"/>
            </w:tcBorders>
            <w:shd w:val="clear" w:color="auto" w:fill="auto"/>
            <w:noWrap/>
            <w:vAlign w:val="center"/>
            <w:hideMark/>
          </w:tcPr>
          <w:p w14:paraId="740D7ACB"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1 506 752,98</w:t>
            </w:r>
          </w:p>
        </w:tc>
      </w:tr>
      <w:tr w:rsidR="00FC73CE" w:rsidRPr="00866841" w14:paraId="29D8F9FC"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042C5D4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НН</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502C8FA"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426 444,18</w:t>
            </w:r>
          </w:p>
        </w:tc>
        <w:tc>
          <w:tcPr>
            <w:tcW w:w="1275" w:type="dxa"/>
            <w:tcBorders>
              <w:top w:val="nil"/>
              <w:left w:val="nil"/>
              <w:bottom w:val="single" w:sz="4" w:space="0" w:color="auto"/>
              <w:right w:val="single" w:sz="4" w:space="0" w:color="auto"/>
            </w:tcBorders>
            <w:shd w:val="clear" w:color="auto" w:fill="auto"/>
            <w:noWrap/>
            <w:vAlign w:val="center"/>
            <w:hideMark/>
          </w:tcPr>
          <w:p w14:paraId="46E4FF6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291 889,68</w:t>
            </w:r>
          </w:p>
        </w:tc>
        <w:tc>
          <w:tcPr>
            <w:tcW w:w="1134" w:type="dxa"/>
            <w:tcBorders>
              <w:top w:val="nil"/>
              <w:left w:val="nil"/>
              <w:bottom w:val="single" w:sz="4" w:space="0" w:color="auto"/>
              <w:right w:val="single" w:sz="4" w:space="0" w:color="auto"/>
            </w:tcBorders>
            <w:shd w:val="clear" w:color="auto" w:fill="auto"/>
            <w:noWrap/>
            <w:vAlign w:val="center"/>
            <w:hideMark/>
          </w:tcPr>
          <w:p w14:paraId="5A26F16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134 554,50</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2308C8BA"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437 870,64</w:t>
            </w:r>
          </w:p>
        </w:tc>
        <w:tc>
          <w:tcPr>
            <w:tcW w:w="1276" w:type="dxa"/>
            <w:tcBorders>
              <w:top w:val="nil"/>
              <w:left w:val="nil"/>
              <w:bottom w:val="single" w:sz="4" w:space="0" w:color="auto"/>
              <w:right w:val="single" w:sz="4" w:space="0" w:color="auto"/>
            </w:tcBorders>
            <w:shd w:val="clear" w:color="auto" w:fill="auto"/>
            <w:noWrap/>
            <w:vAlign w:val="center"/>
            <w:hideMark/>
          </w:tcPr>
          <w:p w14:paraId="2309512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372 200,76</w:t>
            </w:r>
          </w:p>
        </w:tc>
        <w:tc>
          <w:tcPr>
            <w:tcW w:w="1276" w:type="dxa"/>
            <w:tcBorders>
              <w:top w:val="nil"/>
              <w:left w:val="nil"/>
              <w:bottom w:val="single" w:sz="4" w:space="0" w:color="auto"/>
              <w:right w:val="single" w:sz="4" w:space="0" w:color="auto"/>
            </w:tcBorders>
            <w:shd w:val="clear" w:color="auto" w:fill="auto"/>
            <w:noWrap/>
            <w:vAlign w:val="center"/>
            <w:hideMark/>
          </w:tcPr>
          <w:p w14:paraId="377B06E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239 917,17</w:t>
            </w:r>
          </w:p>
        </w:tc>
        <w:tc>
          <w:tcPr>
            <w:tcW w:w="1275" w:type="dxa"/>
            <w:tcBorders>
              <w:top w:val="nil"/>
              <w:left w:val="nil"/>
              <w:bottom w:val="single" w:sz="4" w:space="0" w:color="auto"/>
              <w:right w:val="single" w:sz="4" w:space="0" w:color="auto"/>
            </w:tcBorders>
            <w:shd w:val="clear" w:color="auto" w:fill="auto"/>
            <w:noWrap/>
            <w:vAlign w:val="center"/>
            <w:hideMark/>
          </w:tcPr>
          <w:p w14:paraId="05C3CB0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132 283,58</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43512EA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402 764,59</w:t>
            </w:r>
          </w:p>
        </w:tc>
        <w:tc>
          <w:tcPr>
            <w:tcW w:w="1275" w:type="dxa"/>
            <w:gridSpan w:val="2"/>
            <w:tcBorders>
              <w:top w:val="nil"/>
              <w:left w:val="nil"/>
              <w:bottom w:val="single" w:sz="4" w:space="0" w:color="auto"/>
              <w:right w:val="single" w:sz="4" w:space="0" w:color="auto"/>
            </w:tcBorders>
            <w:shd w:val="clear" w:color="auto" w:fill="auto"/>
            <w:noWrap/>
            <w:vAlign w:val="center"/>
            <w:hideMark/>
          </w:tcPr>
          <w:p w14:paraId="1C77855A"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798 644,94</w:t>
            </w:r>
          </w:p>
        </w:tc>
        <w:tc>
          <w:tcPr>
            <w:tcW w:w="1402" w:type="dxa"/>
            <w:tcBorders>
              <w:top w:val="nil"/>
              <w:left w:val="nil"/>
              <w:bottom w:val="single" w:sz="4" w:space="0" w:color="auto"/>
              <w:right w:val="single" w:sz="4" w:space="0" w:color="auto"/>
            </w:tcBorders>
            <w:shd w:val="clear" w:color="auto" w:fill="auto"/>
            <w:noWrap/>
            <w:vAlign w:val="center"/>
            <w:hideMark/>
          </w:tcPr>
          <w:p w14:paraId="3043888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840 635,23</w:t>
            </w:r>
          </w:p>
        </w:tc>
      </w:tr>
      <w:tr w:rsidR="00FC73CE" w:rsidRPr="00866841" w14:paraId="14752758" w14:textId="77777777" w:rsidTr="00EE2DA5">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D6E3BC" w:themeFill="accent3" w:themeFillTint="66"/>
            <w:noWrap/>
            <w:vAlign w:val="center"/>
            <w:hideMark/>
          </w:tcPr>
          <w:p w14:paraId="03FAFDB6" w14:textId="77777777" w:rsidR="00FC73CE" w:rsidRPr="00866841" w:rsidRDefault="00FC73CE">
            <w:pPr>
              <w:spacing w:after="0" w:line="240" w:lineRule="auto"/>
              <w:rPr>
                <w:rFonts w:ascii="Myriad Pro" w:hAnsi="Myriad Pro"/>
                <w:color w:val="000000"/>
                <w:sz w:val="16"/>
                <w:szCs w:val="16"/>
              </w:rPr>
            </w:pPr>
            <w:r w:rsidRPr="00866841">
              <w:rPr>
                <w:rFonts w:ascii="Myriad Pro" w:hAnsi="Myriad Pro"/>
                <w:color w:val="000000"/>
                <w:sz w:val="16"/>
                <w:szCs w:val="16"/>
              </w:rPr>
              <w:t>Население - всего</w:t>
            </w:r>
          </w:p>
        </w:tc>
        <w:tc>
          <w:tcPr>
            <w:tcW w:w="1417"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4EE3D554" w14:textId="77777777" w:rsidR="00FC73CE" w:rsidRPr="00866841" w:rsidRDefault="00FC73CE">
            <w:pPr>
              <w:spacing w:after="0" w:line="240" w:lineRule="auto"/>
              <w:jc w:val="center"/>
              <w:rPr>
                <w:rFonts w:ascii="Myriad Pro" w:hAnsi="Myriad Pro"/>
                <w:color w:val="000000"/>
                <w:sz w:val="16"/>
                <w:szCs w:val="16"/>
              </w:rPr>
            </w:pPr>
            <w:r w:rsidRPr="00866841">
              <w:rPr>
                <w:rFonts w:ascii="Myriad Pro" w:hAnsi="Myriad Pro"/>
                <w:color w:val="000000"/>
                <w:sz w:val="16"/>
                <w:szCs w:val="16"/>
              </w:rPr>
              <w:t>На уровне одноставочного тарифа</w:t>
            </w:r>
          </w:p>
        </w:tc>
        <w:tc>
          <w:tcPr>
            <w:tcW w:w="1275" w:type="dxa"/>
            <w:tcBorders>
              <w:top w:val="nil"/>
              <w:left w:val="nil"/>
              <w:bottom w:val="single" w:sz="4" w:space="0" w:color="auto"/>
              <w:right w:val="single" w:sz="4" w:space="0" w:color="auto"/>
            </w:tcBorders>
            <w:shd w:val="clear" w:color="auto" w:fill="D6E3BC" w:themeFill="accent3" w:themeFillTint="66"/>
            <w:noWrap/>
            <w:vAlign w:val="bottom"/>
            <w:hideMark/>
          </w:tcPr>
          <w:p w14:paraId="157BE9C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D6E3BC" w:themeFill="accent3" w:themeFillTint="66"/>
            <w:noWrap/>
            <w:vAlign w:val="bottom"/>
            <w:hideMark/>
          </w:tcPr>
          <w:p w14:paraId="4DC4779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052BF4A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725 972,06</w:t>
            </w:r>
          </w:p>
        </w:tc>
        <w:tc>
          <w:tcPr>
            <w:tcW w:w="1276" w:type="dxa"/>
            <w:tcBorders>
              <w:top w:val="nil"/>
              <w:left w:val="nil"/>
              <w:bottom w:val="single" w:sz="4" w:space="0" w:color="auto"/>
              <w:right w:val="single" w:sz="4" w:space="0" w:color="auto"/>
            </w:tcBorders>
            <w:shd w:val="clear" w:color="auto" w:fill="D6E3BC" w:themeFill="accent3" w:themeFillTint="66"/>
            <w:noWrap/>
            <w:vAlign w:val="bottom"/>
            <w:hideMark/>
          </w:tcPr>
          <w:p w14:paraId="02568C7C" w14:textId="77777777" w:rsidR="00FC73CE" w:rsidRPr="00866841" w:rsidRDefault="00FC73CE">
            <w:pPr>
              <w:spacing w:after="0" w:line="240" w:lineRule="auto"/>
              <w:jc w:val="center"/>
              <w:rPr>
                <w:rFonts w:ascii="Myriad Pro" w:hAnsi="Myriad Pro"/>
                <w:color w:val="000000"/>
                <w:sz w:val="16"/>
                <w:szCs w:val="16"/>
              </w:rPr>
            </w:pPr>
            <w:r w:rsidRPr="00866841">
              <w:rPr>
                <w:rFonts w:ascii="Myriad Pro" w:hAnsi="Myriad Pro"/>
                <w:color w:val="000000"/>
                <w:sz w:val="16"/>
                <w:szCs w:val="16"/>
              </w:rPr>
              <w:t>На уровне одноставочного тарифа</w:t>
            </w:r>
          </w:p>
        </w:tc>
        <w:tc>
          <w:tcPr>
            <w:tcW w:w="1276" w:type="dxa"/>
            <w:tcBorders>
              <w:top w:val="nil"/>
              <w:left w:val="nil"/>
              <w:bottom w:val="single" w:sz="4" w:space="0" w:color="auto"/>
              <w:right w:val="single" w:sz="4" w:space="0" w:color="auto"/>
            </w:tcBorders>
            <w:shd w:val="clear" w:color="auto" w:fill="D6E3BC" w:themeFill="accent3" w:themeFillTint="66"/>
            <w:noWrap/>
            <w:vAlign w:val="bottom"/>
            <w:hideMark/>
          </w:tcPr>
          <w:p w14:paraId="4D58194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D6E3BC" w:themeFill="accent3" w:themeFillTint="66"/>
            <w:noWrap/>
            <w:vAlign w:val="bottom"/>
            <w:hideMark/>
          </w:tcPr>
          <w:p w14:paraId="47CECDC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63B8337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749 047,93</w:t>
            </w:r>
          </w:p>
        </w:tc>
        <w:tc>
          <w:tcPr>
            <w:tcW w:w="1275" w:type="dxa"/>
            <w:gridSpan w:val="2"/>
            <w:tcBorders>
              <w:top w:val="nil"/>
              <w:left w:val="nil"/>
              <w:bottom w:val="single" w:sz="4" w:space="0" w:color="auto"/>
              <w:right w:val="single" w:sz="4" w:space="0" w:color="auto"/>
            </w:tcBorders>
            <w:shd w:val="clear" w:color="auto" w:fill="D6E3BC" w:themeFill="accent3" w:themeFillTint="66"/>
            <w:noWrap/>
            <w:vAlign w:val="bottom"/>
            <w:hideMark/>
          </w:tcPr>
          <w:p w14:paraId="2C9C1C1A" w14:textId="77777777" w:rsidR="00FC73CE" w:rsidRPr="00866841" w:rsidRDefault="00FC73CE">
            <w:pPr>
              <w:spacing w:after="0" w:line="240" w:lineRule="auto"/>
              <w:jc w:val="center"/>
              <w:rPr>
                <w:rFonts w:ascii="Myriad Pro" w:hAnsi="Myriad Pro"/>
                <w:color w:val="000000"/>
                <w:sz w:val="16"/>
                <w:szCs w:val="16"/>
              </w:rPr>
            </w:pPr>
            <w:r w:rsidRPr="00866841">
              <w:rPr>
                <w:rFonts w:ascii="Myriad Pro" w:hAnsi="Myriad Pro"/>
                <w:color w:val="000000"/>
                <w:sz w:val="16"/>
                <w:szCs w:val="16"/>
              </w:rPr>
              <w:t>На уровне одноставочного тарифа</w:t>
            </w:r>
          </w:p>
        </w:tc>
        <w:tc>
          <w:tcPr>
            <w:tcW w:w="1402" w:type="dxa"/>
            <w:tcBorders>
              <w:top w:val="nil"/>
              <w:left w:val="nil"/>
              <w:bottom w:val="single" w:sz="4" w:space="0" w:color="auto"/>
              <w:right w:val="single" w:sz="4" w:space="0" w:color="auto"/>
            </w:tcBorders>
            <w:shd w:val="clear" w:color="auto" w:fill="D6E3BC" w:themeFill="accent3" w:themeFillTint="66"/>
            <w:noWrap/>
            <w:vAlign w:val="center"/>
            <w:hideMark/>
          </w:tcPr>
          <w:p w14:paraId="7BEED52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1 475 019,99</w:t>
            </w:r>
          </w:p>
        </w:tc>
      </w:tr>
      <w:tr w:rsidR="00FC73CE" w:rsidRPr="00866841" w14:paraId="1B5E1CC5"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bottom"/>
            <w:hideMark/>
          </w:tcPr>
          <w:p w14:paraId="6D732884" w14:textId="77777777" w:rsidR="00FC73CE" w:rsidRPr="00866841" w:rsidRDefault="00FC73CE">
            <w:pPr>
              <w:spacing w:after="0" w:line="240" w:lineRule="auto"/>
              <w:rPr>
                <w:rFonts w:ascii="Myriad Pro" w:hAnsi="Myriad Pro"/>
                <w:color w:val="000000"/>
                <w:sz w:val="16"/>
                <w:szCs w:val="16"/>
              </w:rPr>
            </w:pPr>
            <w:r w:rsidRPr="00866841">
              <w:rPr>
                <w:rFonts w:ascii="Myriad Pro" w:hAnsi="Myriad Pro"/>
                <w:color w:val="000000"/>
                <w:sz w:val="16"/>
                <w:szCs w:val="16"/>
              </w:rPr>
              <w:t xml:space="preserve">Население (в пределах соц. нормы) </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5E6501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F9B007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186E5A3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5C876FD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407 383,50</w:t>
            </w:r>
          </w:p>
        </w:tc>
        <w:tc>
          <w:tcPr>
            <w:tcW w:w="1276" w:type="dxa"/>
            <w:tcBorders>
              <w:top w:val="nil"/>
              <w:left w:val="nil"/>
              <w:bottom w:val="single" w:sz="4" w:space="0" w:color="auto"/>
              <w:right w:val="single" w:sz="4" w:space="0" w:color="auto"/>
            </w:tcBorders>
            <w:shd w:val="clear" w:color="auto" w:fill="auto"/>
            <w:noWrap/>
            <w:vAlign w:val="bottom"/>
            <w:hideMark/>
          </w:tcPr>
          <w:p w14:paraId="52DA0A4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11C94613"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7191F92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08112EF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421 445,53</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164421F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ED6A3FE"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828 829,03</w:t>
            </w:r>
          </w:p>
        </w:tc>
      </w:tr>
      <w:tr w:rsidR="00FC73CE" w:rsidRPr="00866841" w14:paraId="1CCEC905" w14:textId="77777777" w:rsidTr="00E178BE">
        <w:trPr>
          <w:gridAfter w:val="1"/>
          <w:wAfter w:w="18" w:type="dxa"/>
          <w:trHeight w:val="344"/>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04826EB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1*</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ADDF7F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507F5D6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412F36F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4B5CC04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147 125,18</w:t>
            </w:r>
          </w:p>
        </w:tc>
        <w:tc>
          <w:tcPr>
            <w:tcW w:w="1276" w:type="dxa"/>
            <w:tcBorders>
              <w:top w:val="nil"/>
              <w:left w:val="nil"/>
              <w:bottom w:val="single" w:sz="4" w:space="0" w:color="auto"/>
              <w:right w:val="single" w:sz="4" w:space="0" w:color="auto"/>
            </w:tcBorders>
            <w:shd w:val="clear" w:color="auto" w:fill="auto"/>
            <w:noWrap/>
            <w:vAlign w:val="bottom"/>
            <w:hideMark/>
          </w:tcPr>
          <w:p w14:paraId="40494B1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56D3AA3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136FF6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05F0644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153 109,59</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72433C5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1870072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300 234,77</w:t>
            </w:r>
          </w:p>
        </w:tc>
      </w:tr>
      <w:tr w:rsidR="00FC73CE" w:rsidRPr="00866841" w14:paraId="3290A0DD"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44028F9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2*</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14B9EB3"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D1402C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43BA9C2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690454A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172 711,96</w:t>
            </w:r>
          </w:p>
        </w:tc>
        <w:tc>
          <w:tcPr>
            <w:tcW w:w="1276" w:type="dxa"/>
            <w:tcBorders>
              <w:top w:val="nil"/>
              <w:left w:val="nil"/>
              <w:bottom w:val="single" w:sz="4" w:space="0" w:color="auto"/>
              <w:right w:val="single" w:sz="4" w:space="0" w:color="auto"/>
            </w:tcBorders>
            <w:shd w:val="clear" w:color="auto" w:fill="auto"/>
            <w:noWrap/>
            <w:vAlign w:val="bottom"/>
            <w:hideMark/>
          </w:tcPr>
          <w:p w14:paraId="6631AE5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1AFA279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09CE43A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4905DEB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179 737,15</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013E012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2BEF38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352 449,11</w:t>
            </w:r>
          </w:p>
        </w:tc>
      </w:tr>
      <w:tr w:rsidR="00FC73CE" w:rsidRPr="00866841" w14:paraId="021D9FD2"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71780D0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3*</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598E87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7619E65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5AA615F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30A5322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83 927,69</w:t>
            </w:r>
          </w:p>
        </w:tc>
        <w:tc>
          <w:tcPr>
            <w:tcW w:w="1276" w:type="dxa"/>
            <w:tcBorders>
              <w:top w:val="nil"/>
              <w:left w:val="nil"/>
              <w:bottom w:val="single" w:sz="4" w:space="0" w:color="auto"/>
              <w:right w:val="single" w:sz="4" w:space="0" w:color="auto"/>
            </w:tcBorders>
            <w:shd w:val="clear" w:color="auto" w:fill="auto"/>
            <w:noWrap/>
            <w:vAlign w:val="bottom"/>
            <w:hideMark/>
          </w:tcPr>
          <w:p w14:paraId="4C817C9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1E96CF0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A9135A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4FC3458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84 555,32</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114EC59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15FF66F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168 483,01</w:t>
            </w:r>
          </w:p>
        </w:tc>
      </w:tr>
      <w:tr w:rsidR="00FC73CE" w:rsidRPr="00866841" w14:paraId="59034BF2"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4588F47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4.1*</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2171D0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BC23F7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094D23"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4DE1053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213,19</w:t>
            </w:r>
          </w:p>
        </w:tc>
        <w:tc>
          <w:tcPr>
            <w:tcW w:w="1276" w:type="dxa"/>
            <w:tcBorders>
              <w:top w:val="nil"/>
              <w:left w:val="nil"/>
              <w:bottom w:val="single" w:sz="4" w:space="0" w:color="auto"/>
              <w:right w:val="single" w:sz="4" w:space="0" w:color="auto"/>
            </w:tcBorders>
            <w:shd w:val="clear" w:color="auto" w:fill="auto"/>
            <w:noWrap/>
            <w:vAlign w:val="bottom"/>
            <w:hideMark/>
          </w:tcPr>
          <w:p w14:paraId="4C90FB9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7110EB6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23D1E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4638F5D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348,59</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123B3DC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05BDAF8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561,78</w:t>
            </w:r>
          </w:p>
        </w:tc>
      </w:tr>
      <w:tr w:rsidR="00FC73CE" w:rsidRPr="00866841" w14:paraId="3EAC1D3D"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6E85597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4.2*</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CC5AF7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6E9AA5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1D39CA3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4D0E7EC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820,61</w:t>
            </w:r>
          </w:p>
        </w:tc>
        <w:tc>
          <w:tcPr>
            <w:tcW w:w="1276" w:type="dxa"/>
            <w:tcBorders>
              <w:top w:val="nil"/>
              <w:left w:val="nil"/>
              <w:bottom w:val="single" w:sz="4" w:space="0" w:color="auto"/>
              <w:right w:val="single" w:sz="4" w:space="0" w:color="auto"/>
            </w:tcBorders>
            <w:shd w:val="clear" w:color="auto" w:fill="auto"/>
            <w:noWrap/>
            <w:vAlign w:val="bottom"/>
            <w:hideMark/>
          </w:tcPr>
          <w:p w14:paraId="4023B03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342B8F0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061B257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5A77F30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584,37</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6B26BD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5E0085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1 404,97</w:t>
            </w:r>
          </w:p>
        </w:tc>
      </w:tr>
      <w:tr w:rsidR="00FC73CE" w:rsidRPr="00866841" w14:paraId="07C115C1"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6BEA72C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4.3*</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C41BF9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215FDD6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75BD47D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797A601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34,85</w:t>
            </w:r>
          </w:p>
        </w:tc>
        <w:tc>
          <w:tcPr>
            <w:tcW w:w="1276" w:type="dxa"/>
            <w:tcBorders>
              <w:top w:val="nil"/>
              <w:left w:val="nil"/>
              <w:bottom w:val="single" w:sz="4" w:space="0" w:color="auto"/>
              <w:right w:val="single" w:sz="4" w:space="0" w:color="auto"/>
            </w:tcBorders>
            <w:shd w:val="clear" w:color="auto" w:fill="auto"/>
            <w:noWrap/>
            <w:vAlign w:val="bottom"/>
            <w:hideMark/>
          </w:tcPr>
          <w:p w14:paraId="66C45F5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168A6D7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579728E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5D0A081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29,88</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64E5BEE3"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5CD8E47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64,73</w:t>
            </w:r>
          </w:p>
        </w:tc>
      </w:tr>
      <w:tr w:rsidR="00FC73CE" w:rsidRPr="00866841" w14:paraId="7749738A"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156C37E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4.4*</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3A9418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F43C31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25A11F1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3133140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2 550,03</w:t>
            </w:r>
          </w:p>
        </w:tc>
        <w:tc>
          <w:tcPr>
            <w:tcW w:w="1276" w:type="dxa"/>
            <w:tcBorders>
              <w:top w:val="nil"/>
              <w:left w:val="nil"/>
              <w:bottom w:val="single" w:sz="4" w:space="0" w:color="auto"/>
              <w:right w:val="single" w:sz="4" w:space="0" w:color="auto"/>
            </w:tcBorders>
            <w:shd w:val="clear" w:color="auto" w:fill="auto"/>
            <w:noWrap/>
            <w:vAlign w:val="bottom"/>
            <w:hideMark/>
          </w:tcPr>
          <w:p w14:paraId="0F94BD8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5838454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01C68F1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396BEDC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3 080,62</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7C8C9F6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39CC8CF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5 630,65</w:t>
            </w:r>
          </w:p>
        </w:tc>
      </w:tr>
      <w:tr w:rsidR="00FC73CE" w:rsidRPr="00866841" w14:paraId="082FD899"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57E266B9" w14:textId="77777777" w:rsidR="00FC73CE" w:rsidRPr="00866841" w:rsidRDefault="00FC73CE">
            <w:pPr>
              <w:spacing w:after="0" w:line="240" w:lineRule="auto"/>
              <w:rPr>
                <w:rFonts w:ascii="Myriad Pro" w:hAnsi="Myriad Pro"/>
                <w:color w:val="000000"/>
                <w:sz w:val="16"/>
                <w:szCs w:val="16"/>
              </w:rPr>
            </w:pPr>
            <w:r w:rsidRPr="00866841">
              <w:rPr>
                <w:rFonts w:ascii="Myriad Pro" w:hAnsi="Myriad Pro"/>
                <w:color w:val="000000"/>
                <w:sz w:val="16"/>
                <w:szCs w:val="16"/>
              </w:rPr>
              <w:t xml:space="preserve">Население (сверх соц. нормы) </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38BAF2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40CA82B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34059EB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56A7A6F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318 588,56</w:t>
            </w:r>
          </w:p>
        </w:tc>
        <w:tc>
          <w:tcPr>
            <w:tcW w:w="1276" w:type="dxa"/>
            <w:tcBorders>
              <w:top w:val="nil"/>
              <w:left w:val="nil"/>
              <w:bottom w:val="single" w:sz="4" w:space="0" w:color="auto"/>
              <w:right w:val="single" w:sz="4" w:space="0" w:color="auto"/>
            </w:tcBorders>
            <w:shd w:val="clear" w:color="auto" w:fill="auto"/>
            <w:noWrap/>
            <w:vAlign w:val="bottom"/>
            <w:hideMark/>
          </w:tcPr>
          <w:p w14:paraId="78BCC6D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7D25FF8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5C89F9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6C9FD4B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327 602,40</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AB1A29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1BB84B5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646 190,96</w:t>
            </w:r>
          </w:p>
        </w:tc>
      </w:tr>
      <w:tr w:rsidR="00FC73CE" w:rsidRPr="00866841" w14:paraId="29C0F253"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2E9526B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1*</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AFA4E9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5FA594C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6E4875C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6CDBEA19"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108 459,32</w:t>
            </w:r>
          </w:p>
        </w:tc>
        <w:tc>
          <w:tcPr>
            <w:tcW w:w="1276" w:type="dxa"/>
            <w:tcBorders>
              <w:top w:val="nil"/>
              <w:left w:val="nil"/>
              <w:bottom w:val="single" w:sz="4" w:space="0" w:color="auto"/>
              <w:right w:val="single" w:sz="4" w:space="0" w:color="auto"/>
            </w:tcBorders>
            <w:shd w:val="clear" w:color="auto" w:fill="auto"/>
            <w:noWrap/>
            <w:vAlign w:val="bottom"/>
            <w:hideMark/>
          </w:tcPr>
          <w:p w14:paraId="4BB0BCF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564D26C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68D5166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51C9482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113 029,42</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31E1FF1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604306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221 488,74</w:t>
            </w:r>
          </w:p>
        </w:tc>
      </w:tr>
      <w:tr w:rsidR="00FC73CE" w:rsidRPr="00866841" w14:paraId="1DD1A975"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6A1D220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2*</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AAE87F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4A39F8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642C7EF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1A0FEA61"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127 321,80</w:t>
            </w:r>
          </w:p>
        </w:tc>
        <w:tc>
          <w:tcPr>
            <w:tcW w:w="1276" w:type="dxa"/>
            <w:tcBorders>
              <w:top w:val="nil"/>
              <w:left w:val="nil"/>
              <w:bottom w:val="single" w:sz="4" w:space="0" w:color="auto"/>
              <w:right w:val="single" w:sz="4" w:space="0" w:color="auto"/>
            </w:tcBorders>
            <w:shd w:val="clear" w:color="auto" w:fill="auto"/>
            <w:noWrap/>
            <w:vAlign w:val="bottom"/>
            <w:hideMark/>
          </w:tcPr>
          <w:p w14:paraId="6F9F4F7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4DB9A72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664F8D3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14E95A5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132 686,75</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573B698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1D4C93E0"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260 008,56</w:t>
            </w:r>
          </w:p>
        </w:tc>
      </w:tr>
      <w:tr w:rsidR="00FC73CE" w:rsidRPr="00866841" w14:paraId="109CF7B6"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0F5EA002"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3*</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C2D308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2CABE05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58CB65D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0E0FC8D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40 899,88</w:t>
            </w:r>
          </w:p>
        </w:tc>
        <w:tc>
          <w:tcPr>
            <w:tcW w:w="1276" w:type="dxa"/>
            <w:tcBorders>
              <w:top w:val="nil"/>
              <w:left w:val="nil"/>
              <w:bottom w:val="single" w:sz="4" w:space="0" w:color="auto"/>
              <w:right w:val="single" w:sz="4" w:space="0" w:color="auto"/>
            </w:tcBorders>
            <w:shd w:val="clear" w:color="auto" w:fill="auto"/>
            <w:noWrap/>
            <w:vAlign w:val="bottom"/>
            <w:hideMark/>
          </w:tcPr>
          <w:p w14:paraId="0E97EB9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7535EEB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150EF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0FED1EF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41 263,42</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16CA74E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6FF4779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82 163,29</w:t>
            </w:r>
          </w:p>
        </w:tc>
      </w:tr>
      <w:tr w:rsidR="00FC73CE" w:rsidRPr="00866841" w14:paraId="72B7A72E"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70D7AD6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lastRenderedPageBreak/>
              <w:t>Категория 4.1*</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D24094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0A85DADE"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4C2A2ED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0953F727"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12 937,50</w:t>
            </w:r>
          </w:p>
        </w:tc>
        <w:tc>
          <w:tcPr>
            <w:tcW w:w="1276" w:type="dxa"/>
            <w:tcBorders>
              <w:top w:val="nil"/>
              <w:left w:val="nil"/>
              <w:bottom w:val="single" w:sz="4" w:space="0" w:color="auto"/>
              <w:right w:val="single" w:sz="4" w:space="0" w:color="auto"/>
            </w:tcBorders>
            <w:shd w:val="clear" w:color="auto" w:fill="auto"/>
            <w:noWrap/>
            <w:vAlign w:val="bottom"/>
            <w:hideMark/>
          </w:tcPr>
          <w:p w14:paraId="753D4F1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4C10CB0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3B48932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6A41CB9B"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15 951,18</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792CD8F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88D6064"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28 888,67</w:t>
            </w:r>
          </w:p>
        </w:tc>
      </w:tr>
      <w:tr w:rsidR="00FC73CE" w:rsidRPr="00866841" w14:paraId="74668209"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0A957B2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4.2*</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3A299A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2FED79A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445FE6C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2E2589E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3 453,28</w:t>
            </w:r>
          </w:p>
        </w:tc>
        <w:tc>
          <w:tcPr>
            <w:tcW w:w="1276" w:type="dxa"/>
            <w:tcBorders>
              <w:top w:val="nil"/>
              <w:left w:val="nil"/>
              <w:bottom w:val="single" w:sz="4" w:space="0" w:color="auto"/>
              <w:right w:val="single" w:sz="4" w:space="0" w:color="auto"/>
            </w:tcBorders>
            <w:shd w:val="clear" w:color="auto" w:fill="auto"/>
            <w:noWrap/>
            <w:vAlign w:val="bottom"/>
            <w:hideMark/>
          </w:tcPr>
          <w:p w14:paraId="7129524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5946D12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0CD1965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5F822A2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3 167,56</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1F98E9A0"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48475A7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6 620,84</w:t>
            </w:r>
          </w:p>
        </w:tc>
      </w:tr>
      <w:tr w:rsidR="00FC73CE" w:rsidRPr="00866841" w14:paraId="47FD083F"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1B97884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4.3*</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F550E0D"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D08C9EA"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7536CA88"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5204A9E8"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1 060,10</w:t>
            </w:r>
          </w:p>
        </w:tc>
        <w:tc>
          <w:tcPr>
            <w:tcW w:w="1276" w:type="dxa"/>
            <w:tcBorders>
              <w:top w:val="nil"/>
              <w:left w:val="nil"/>
              <w:bottom w:val="single" w:sz="4" w:space="0" w:color="auto"/>
              <w:right w:val="single" w:sz="4" w:space="0" w:color="auto"/>
            </w:tcBorders>
            <w:shd w:val="clear" w:color="auto" w:fill="auto"/>
            <w:noWrap/>
            <w:vAlign w:val="bottom"/>
            <w:hideMark/>
          </w:tcPr>
          <w:p w14:paraId="17F715B5"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7D086DDB"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476B7819"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00EB3592"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885,26</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5A72D763"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02BDD766"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1 945,36</w:t>
            </w:r>
          </w:p>
        </w:tc>
      </w:tr>
      <w:tr w:rsidR="00FC73CE" w:rsidRPr="00866841" w14:paraId="03A94EA8" w14:textId="77777777" w:rsidTr="00E178BE">
        <w:trPr>
          <w:gridAfter w:val="1"/>
          <w:wAfter w:w="18" w:type="dxa"/>
          <w:trHeight w:val="315"/>
          <w:jc w:val="center"/>
        </w:trPr>
        <w:tc>
          <w:tcPr>
            <w:tcW w:w="1413" w:type="dxa"/>
            <w:tcBorders>
              <w:top w:val="nil"/>
              <w:left w:val="single" w:sz="8" w:space="0" w:color="auto"/>
              <w:bottom w:val="single" w:sz="8" w:space="0" w:color="auto"/>
              <w:right w:val="single" w:sz="8" w:space="0" w:color="auto"/>
            </w:tcBorders>
            <w:shd w:val="clear" w:color="auto" w:fill="auto"/>
            <w:noWrap/>
            <w:vAlign w:val="center"/>
            <w:hideMark/>
          </w:tcPr>
          <w:p w14:paraId="5132287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Категория 4.4*</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C4723F7"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203B8031"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134" w:type="dxa"/>
            <w:tcBorders>
              <w:top w:val="nil"/>
              <w:left w:val="nil"/>
              <w:bottom w:val="single" w:sz="4" w:space="0" w:color="auto"/>
              <w:right w:val="single" w:sz="4" w:space="0" w:color="auto"/>
            </w:tcBorders>
            <w:shd w:val="clear" w:color="auto" w:fill="auto"/>
            <w:noWrap/>
            <w:vAlign w:val="bottom"/>
            <w:hideMark/>
          </w:tcPr>
          <w:p w14:paraId="25B199E4"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7" w:type="dxa"/>
            <w:gridSpan w:val="2"/>
            <w:tcBorders>
              <w:top w:val="nil"/>
              <w:left w:val="nil"/>
              <w:bottom w:val="single" w:sz="4" w:space="0" w:color="auto"/>
              <w:right w:val="single" w:sz="4" w:space="0" w:color="auto"/>
            </w:tcBorders>
            <w:shd w:val="clear" w:color="auto" w:fill="auto"/>
            <w:noWrap/>
            <w:vAlign w:val="center"/>
            <w:hideMark/>
          </w:tcPr>
          <w:p w14:paraId="29697B3F"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24 456,67</w:t>
            </w:r>
          </w:p>
        </w:tc>
        <w:tc>
          <w:tcPr>
            <w:tcW w:w="1276" w:type="dxa"/>
            <w:tcBorders>
              <w:top w:val="nil"/>
              <w:left w:val="nil"/>
              <w:bottom w:val="single" w:sz="4" w:space="0" w:color="auto"/>
              <w:right w:val="single" w:sz="4" w:space="0" w:color="auto"/>
            </w:tcBorders>
            <w:shd w:val="clear" w:color="auto" w:fill="auto"/>
            <w:noWrap/>
            <w:vAlign w:val="bottom"/>
            <w:hideMark/>
          </w:tcPr>
          <w:p w14:paraId="4EA9FB4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6" w:type="dxa"/>
            <w:tcBorders>
              <w:top w:val="nil"/>
              <w:left w:val="nil"/>
              <w:bottom w:val="single" w:sz="4" w:space="0" w:color="auto"/>
              <w:right w:val="single" w:sz="4" w:space="0" w:color="auto"/>
            </w:tcBorders>
            <w:shd w:val="clear" w:color="auto" w:fill="auto"/>
            <w:noWrap/>
            <w:vAlign w:val="bottom"/>
            <w:hideMark/>
          </w:tcPr>
          <w:p w14:paraId="6A1A8386"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275" w:type="dxa"/>
            <w:tcBorders>
              <w:top w:val="nil"/>
              <w:left w:val="nil"/>
              <w:bottom w:val="single" w:sz="4" w:space="0" w:color="auto"/>
              <w:right w:val="single" w:sz="4" w:space="0" w:color="auto"/>
            </w:tcBorders>
            <w:shd w:val="clear" w:color="auto" w:fill="auto"/>
            <w:noWrap/>
            <w:vAlign w:val="bottom"/>
            <w:hideMark/>
          </w:tcPr>
          <w:p w14:paraId="1634A19F"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C29007D"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20 618,82</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C04B04C" w14:textId="77777777" w:rsidR="00FC73CE" w:rsidRPr="00866841" w:rsidRDefault="00FC73CE">
            <w:pPr>
              <w:spacing w:after="0" w:line="240" w:lineRule="auto"/>
              <w:jc w:val="right"/>
              <w:rPr>
                <w:rFonts w:ascii="Myriad Pro" w:hAnsi="Myriad Pro"/>
                <w:color w:val="000000"/>
                <w:sz w:val="16"/>
                <w:szCs w:val="16"/>
              </w:rPr>
            </w:pPr>
            <w:r w:rsidRPr="00866841">
              <w:rPr>
                <w:rFonts w:ascii="Myriad Pro" w:hAnsi="Myriad Pro"/>
                <w:color w:val="000000"/>
                <w:sz w:val="16"/>
                <w:szCs w:val="16"/>
              </w:rPr>
              <w:t> </w:t>
            </w:r>
          </w:p>
        </w:tc>
        <w:tc>
          <w:tcPr>
            <w:tcW w:w="1402" w:type="dxa"/>
            <w:tcBorders>
              <w:top w:val="nil"/>
              <w:left w:val="nil"/>
              <w:bottom w:val="single" w:sz="4" w:space="0" w:color="auto"/>
              <w:right w:val="single" w:sz="4" w:space="0" w:color="auto"/>
            </w:tcBorders>
            <w:shd w:val="clear" w:color="auto" w:fill="auto"/>
            <w:noWrap/>
            <w:vAlign w:val="center"/>
            <w:hideMark/>
          </w:tcPr>
          <w:p w14:paraId="6AEC3B3C" w14:textId="77777777" w:rsidR="00FC73CE" w:rsidRPr="00866841" w:rsidRDefault="00FC73CE">
            <w:pPr>
              <w:spacing w:after="0" w:line="240" w:lineRule="auto"/>
              <w:jc w:val="right"/>
              <w:rPr>
                <w:rFonts w:ascii="Myriad Pro" w:hAnsi="Myriad Pro"/>
                <w:color w:val="000000"/>
                <w:sz w:val="18"/>
                <w:szCs w:val="16"/>
              </w:rPr>
            </w:pPr>
            <w:r w:rsidRPr="00866841">
              <w:rPr>
                <w:rFonts w:ascii="Myriad Pro" w:hAnsi="Myriad Pro"/>
                <w:color w:val="000000"/>
                <w:sz w:val="18"/>
                <w:szCs w:val="16"/>
              </w:rPr>
              <w:t>45 075,49</w:t>
            </w:r>
          </w:p>
        </w:tc>
      </w:tr>
    </w:tbl>
    <w:p w14:paraId="113B3F34" w14:textId="77777777" w:rsidR="00FC73CE" w:rsidRPr="00866841" w:rsidRDefault="00FC73CE" w:rsidP="00FC73CE">
      <w:pPr>
        <w:spacing w:after="0" w:line="360" w:lineRule="auto"/>
        <w:contextualSpacing/>
        <w:jc w:val="center"/>
        <w:rPr>
          <w:rFonts w:ascii="Myriad Pro" w:hAnsi="Myriad Pro"/>
          <w:b/>
          <w:bCs/>
          <w:sz w:val="26"/>
          <w:szCs w:val="26"/>
        </w:rPr>
      </w:pPr>
    </w:p>
    <w:p w14:paraId="28F45BE6" w14:textId="77777777" w:rsidR="00FC73CE" w:rsidRPr="00866841" w:rsidRDefault="00FC73CE" w:rsidP="00FC73CE">
      <w:pPr>
        <w:spacing w:after="0" w:line="360" w:lineRule="auto"/>
        <w:ind w:firstLine="709"/>
        <w:contextualSpacing/>
        <w:jc w:val="both"/>
        <w:rPr>
          <w:rFonts w:ascii="Myriad Pro" w:hAnsi="Myriad Pro"/>
          <w:sz w:val="26"/>
          <w:szCs w:val="26"/>
        </w:rPr>
      </w:pPr>
      <w:r w:rsidRPr="00866841">
        <w:rPr>
          <w:rFonts w:ascii="Myriad Pro" w:hAnsi="Myriad Pro"/>
          <w:sz w:val="26"/>
          <w:szCs w:val="26"/>
        </w:rPr>
        <w:t>Исполнитель отмечает, что плановая котловая НВВ, рассчитанная с применением разных тарифов (двухставочный/одноставочный) различается, что свидетельствует о несбалансированности тарифного решения РСТ</w:t>
      </w:r>
      <w:r w:rsidR="00371A7D">
        <w:rPr>
          <w:rFonts w:ascii="Myriad Pro" w:hAnsi="Myriad Pro"/>
          <w:sz w:val="26"/>
          <w:szCs w:val="26"/>
        </w:rPr>
        <w:t> </w:t>
      </w:r>
      <w:r w:rsidRPr="00866841">
        <w:rPr>
          <w:rFonts w:ascii="Myriad Pro" w:hAnsi="Myriad Pro"/>
          <w:sz w:val="26"/>
          <w:szCs w:val="26"/>
        </w:rPr>
        <w:t>Забайкальского края.</w:t>
      </w:r>
    </w:p>
    <w:p w14:paraId="41764E43" w14:textId="77777777" w:rsidR="00FC73CE" w:rsidRPr="00866841" w:rsidRDefault="00FC73CE" w:rsidP="00FC73CE">
      <w:pPr>
        <w:spacing w:after="0" w:line="360" w:lineRule="auto"/>
        <w:contextualSpacing/>
        <w:jc w:val="center"/>
        <w:rPr>
          <w:rFonts w:ascii="Myriad Pro" w:hAnsi="Myriad Pro"/>
          <w:b/>
          <w:bCs/>
          <w:sz w:val="26"/>
          <w:szCs w:val="26"/>
        </w:rPr>
      </w:pPr>
      <w:r w:rsidRPr="00866841">
        <w:rPr>
          <w:rFonts w:ascii="Myriad Pro" w:hAnsi="Myriad Pro"/>
          <w:b/>
          <w:bCs/>
          <w:sz w:val="26"/>
          <w:szCs w:val="26"/>
        </w:rPr>
        <w:t>Отклонение плановой НВВ от утвержденной НВВ (котловой)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5"/>
        <w:gridCol w:w="5314"/>
        <w:gridCol w:w="5357"/>
      </w:tblGrid>
      <w:tr w:rsidR="00FC73CE" w:rsidRPr="00866841" w14:paraId="78DC2CEE" w14:textId="77777777" w:rsidTr="008962F6">
        <w:trPr>
          <w:trHeight w:val="843"/>
        </w:trPr>
        <w:tc>
          <w:tcPr>
            <w:tcW w:w="360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A533A8"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Утвержденная НВВ</w:t>
            </w:r>
          </w:p>
        </w:tc>
        <w:tc>
          <w:tcPr>
            <w:tcW w:w="531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BBB3A2"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 xml:space="preserve">Плановая НВВ по расчету Исполнителя – </w:t>
            </w:r>
          </w:p>
          <w:p w14:paraId="29E73494"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двухстав. тариф</w:t>
            </w:r>
          </w:p>
        </w:tc>
        <w:tc>
          <w:tcPr>
            <w:tcW w:w="535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D8ECBB"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 xml:space="preserve">Плановая НВВ по расчету Исполнителя – </w:t>
            </w:r>
          </w:p>
          <w:p w14:paraId="0DFE890B"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одностав. тариф</w:t>
            </w:r>
          </w:p>
        </w:tc>
      </w:tr>
      <w:tr w:rsidR="00FC73CE" w:rsidRPr="00866841" w14:paraId="2D74A6BE" w14:textId="77777777" w:rsidTr="008962F6">
        <w:trPr>
          <w:trHeight w:val="309"/>
        </w:trPr>
        <w:tc>
          <w:tcPr>
            <w:tcW w:w="3605" w:type="dxa"/>
            <w:tcBorders>
              <w:top w:val="single" w:sz="4" w:space="0" w:color="FFFFFF"/>
              <w:left w:val="single" w:sz="4" w:space="0" w:color="auto"/>
              <w:bottom w:val="single" w:sz="4" w:space="0" w:color="auto"/>
              <w:right w:val="single" w:sz="4" w:space="0" w:color="auto"/>
            </w:tcBorders>
            <w:vAlign w:val="center"/>
            <w:hideMark/>
          </w:tcPr>
          <w:p w14:paraId="31B4A0AC" w14:textId="77777777" w:rsidR="00FC73CE" w:rsidRPr="00866841" w:rsidRDefault="00FC73CE">
            <w:pPr>
              <w:spacing w:after="0" w:line="240" w:lineRule="auto"/>
              <w:contextualSpacing/>
              <w:jc w:val="center"/>
              <w:rPr>
                <w:rFonts w:ascii="Myriad Pro" w:hAnsi="Myriad Pro"/>
                <w:sz w:val="20"/>
                <w:szCs w:val="20"/>
              </w:rPr>
            </w:pPr>
            <w:r w:rsidRPr="00866841">
              <w:rPr>
                <w:rFonts w:ascii="Myriad Pro" w:hAnsi="Myriad Pro"/>
                <w:color w:val="000000"/>
                <w:sz w:val="20"/>
                <w:szCs w:val="20"/>
              </w:rPr>
              <w:t>6 509 758,10</w:t>
            </w:r>
          </w:p>
        </w:tc>
        <w:tc>
          <w:tcPr>
            <w:tcW w:w="5314" w:type="dxa"/>
            <w:tcBorders>
              <w:top w:val="single" w:sz="4" w:space="0" w:color="FFFFFF"/>
              <w:left w:val="single" w:sz="4" w:space="0" w:color="auto"/>
              <w:bottom w:val="single" w:sz="4" w:space="0" w:color="auto"/>
              <w:right w:val="single" w:sz="4" w:space="0" w:color="auto"/>
            </w:tcBorders>
            <w:vAlign w:val="center"/>
            <w:hideMark/>
          </w:tcPr>
          <w:p w14:paraId="7984A3D9" w14:textId="77777777" w:rsidR="00FC73CE" w:rsidRPr="00866841" w:rsidRDefault="00FC73CE">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6 308 773,81</w:t>
            </w:r>
          </w:p>
        </w:tc>
        <w:tc>
          <w:tcPr>
            <w:tcW w:w="5357" w:type="dxa"/>
            <w:tcBorders>
              <w:top w:val="single" w:sz="4" w:space="0" w:color="FFFFFF"/>
              <w:left w:val="single" w:sz="4" w:space="0" w:color="auto"/>
              <w:bottom w:val="single" w:sz="4" w:space="0" w:color="auto"/>
              <w:right w:val="single" w:sz="4" w:space="0" w:color="auto"/>
            </w:tcBorders>
            <w:vAlign w:val="center"/>
            <w:hideMark/>
          </w:tcPr>
          <w:p w14:paraId="708EB2F7" w14:textId="77777777" w:rsidR="00FC73CE" w:rsidRPr="00866841" w:rsidRDefault="00FC73CE">
            <w:pPr>
              <w:spacing w:after="0" w:line="240" w:lineRule="auto"/>
              <w:contextualSpacing/>
              <w:jc w:val="center"/>
              <w:rPr>
                <w:rFonts w:ascii="Myriad Pro" w:hAnsi="Myriad Pro"/>
                <w:color w:val="000000"/>
                <w:sz w:val="20"/>
                <w:szCs w:val="20"/>
              </w:rPr>
            </w:pPr>
            <w:r w:rsidRPr="00866841">
              <w:rPr>
                <w:rFonts w:ascii="Myriad Pro" w:hAnsi="Myriad Pro"/>
                <w:color w:val="000000"/>
                <w:sz w:val="20"/>
                <w:szCs w:val="20"/>
              </w:rPr>
              <w:t>6 508 747,32</w:t>
            </w:r>
          </w:p>
        </w:tc>
      </w:tr>
      <w:tr w:rsidR="00FC73CE" w:rsidRPr="00866841" w14:paraId="52F2C457" w14:textId="77777777" w:rsidTr="008962F6">
        <w:trPr>
          <w:trHeight w:val="371"/>
        </w:trPr>
        <w:tc>
          <w:tcPr>
            <w:tcW w:w="3605" w:type="dxa"/>
            <w:tcBorders>
              <w:top w:val="single" w:sz="4" w:space="0" w:color="auto"/>
              <w:left w:val="single" w:sz="4" w:space="0" w:color="auto"/>
              <w:bottom w:val="single" w:sz="4" w:space="0" w:color="auto"/>
              <w:right w:val="single" w:sz="4" w:space="0" w:color="auto"/>
            </w:tcBorders>
            <w:shd w:val="clear" w:color="auto" w:fill="auto"/>
            <w:hideMark/>
          </w:tcPr>
          <w:p w14:paraId="6F2D87FC"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Плановый недосбор котловой НВВ</w:t>
            </w:r>
          </w:p>
        </w:tc>
        <w:tc>
          <w:tcPr>
            <w:tcW w:w="531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C6BAE5" w14:textId="77777777" w:rsidR="00FC73CE" w:rsidRPr="00866841" w:rsidRDefault="00FC73CE">
            <w:pPr>
              <w:spacing w:after="0"/>
              <w:jc w:val="center"/>
              <w:rPr>
                <w:rFonts w:ascii="Myriad Pro" w:hAnsi="Myriad Pro"/>
                <w:sz w:val="20"/>
                <w:szCs w:val="20"/>
              </w:rPr>
            </w:pPr>
            <w:r w:rsidRPr="00866841">
              <w:rPr>
                <w:rFonts w:ascii="Myriad Pro" w:hAnsi="Myriad Pro"/>
                <w:sz w:val="20"/>
                <w:szCs w:val="20"/>
              </w:rPr>
              <w:t>-200 984,29</w:t>
            </w:r>
          </w:p>
        </w:tc>
        <w:tc>
          <w:tcPr>
            <w:tcW w:w="53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FCAFD8" w14:textId="77777777" w:rsidR="00FC73CE" w:rsidRPr="00866841" w:rsidRDefault="00FC73CE">
            <w:pPr>
              <w:spacing w:after="0"/>
              <w:jc w:val="center"/>
              <w:rPr>
                <w:rFonts w:ascii="Myriad Pro" w:hAnsi="Myriad Pro"/>
                <w:sz w:val="20"/>
                <w:szCs w:val="20"/>
              </w:rPr>
            </w:pPr>
            <w:r w:rsidRPr="00866841">
              <w:rPr>
                <w:rFonts w:ascii="Myriad Pro" w:hAnsi="Myriad Pro"/>
                <w:sz w:val="20"/>
                <w:szCs w:val="20"/>
              </w:rPr>
              <w:t>1 010,78</w:t>
            </w:r>
          </w:p>
        </w:tc>
      </w:tr>
    </w:tbl>
    <w:p w14:paraId="46631366" w14:textId="77777777" w:rsidR="00FC73CE" w:rsidRPr="00866841" w:rsidRDefault="00FC73CE" w:rsidP="00FC73CE">
      <w:pPr>
        <w:spacing w:after="0" w:line="360" w:lineRule="auto"/>
        <w:ind w:firstLine="720"/>
        <w:contextualSpacing/>
        <w:jc w:val="both"/>
        <w:rPr>
          <w:rFonts w:ascii="Myriad Pro" w:hAnsi="Myriad Pro"/>
          <w:color w:val="000000"/>
          <w:sz w:val="26"/>
          <w:szCs w:val="26"/>
        </w:rPr>
      </w:pPr>
    </w:p>
    <w:p w14:paraId="61EC0911" w14:textId="77777777" w:rsidR="00FC73CE" w:rsidRPr="00866841" w:rsidRDefault="00FC73CE" w:rsidP="00FC73CE">
      <w:pPr>
        <w:spacing w:after="0" w:line="360" w:lineRule="auto"/>
        <w:rPr>
          <w:rFonts w:ascii="Myriad Pro" w:hAnsi="Myriad Pro"/>
          <w:color w:val="000000"/>
          <w:sz w:val="26"/>
          <w:szCs w:val="26"/>
        </w:rPr>
        <w:sectPr w:rsidR="00FC73CE" w:rsidRPr="00866841" w:rsidSect="0097413A">
          <w:pgSz w:w="16838" w:h="11906" w:orient="landscape"/>
          <w:pgMar w:top="1134" w:right="851" w:bottom="1134" w:left="1701" w:header="709" w:footer="709" w:gutter="0"/>
          <w:cols w:space="720"/>
        </w:sectPr>
      </w:pPr>
    </w:p>
    <w:p w14:paraId="3724C949" w14:textId="77777777" w:rsidR="00FC73CE" w:rsidRPr="00866841" w:rsidRDefault="00FC73CE" w:rsidP="008962F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lastRenderedPageBreak/>
        <w:t xml:space="preserve">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фактическая выручка за услуги по передаче электроэнергии филиала ПАО «МРСК Сибири»-«Читаэнерго» составила 6 837 033,26 тыс. руб. согласно Таблице 1.3. «Показатели раздельного учета дохода и расхода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ТСО, согласно форме «Отчет о прибылях и убытках»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w:t>
      </w:r>
    </w:p>
    <w:p w14:paraId="194AD5E1" w14:textId="77777777" w:rsidR="00FC73CE" w:rsidRDefault="00FC73CE" w:rsidP="008962F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Согласно статистической форме №46-ээ по факту за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товарная выручка составила 8 067 699,2449 тыс. руб. с НДС или 6 837 033,26 тыс. руб. без НДС.</w:t>
      </w:r>
    </w:p>
    <w:p w14:paraId="66FBE2D7" w14:textId="77777777" w:rsidR="00EE2DA5" w:rsidRPr="00866841" w:rsidRDefault="00EE2DA5" w:rsidP="008962F6">
      <w:pPr>
        <w:spacing w:after="0" w:line="360" w:lineRule="auto"/>
        <w:ind w:firstLine="567"/>
        <w:contextualSpacing/>
        <w:jc w:val="both"/>
        <w:rPr>
          <w:rFonts w:ascii="Myriad Pro" w:hAnsi="Myriad Pro"/>
          <w:color w:val="000000"/>
          <w:sz w:val="26"/>
          <w:szCs w:val="26"/>
        </w:rPr>
      </w:pPr>
    </w:p>
    <w:p w14:paraId="683A4498" w14:textId="77777777" w:rsidR="00FC73CE" w:rsidRPr="00EE2DA5" w:rsidRDefault="00FC73CE" w:rsidP="00FC73CE">
      <w:pPr>
        <w:spacing w:after="0" w:line="360" w:lineRule="auto"/>
        <w:contextualSpacing/>
        <w:jc w:val="center"/>
        <w:rPr>
          <w:rFonts w:ascii="Myriad Pro" w:hAnsi="Myriad Pro"/>
          <w:b/>
          <w:bCs/>
          <w:sz w:val="26"/>
          <w:szCs w:val="26"/>
        </w:rPr>
      </w:pPr>
      <w:r w:rsidRPr="00EE2DA5">
        <w:rPr>
          <w:rFonts w:ascii="Myriad Pro" w:hAnsi="Myriad Pro"/>
          <w:b/>
          <w:bCs/>
          <w:sz w:val="26"/>
          <w:szCs w:val="26"/>
        </w:rPr>
        <w:t xml:space="preserve">Сопоставление фактической товарной выручки и плановой НВВ за </w:t>
      </w:r>
      <w:smartTag w:uri="urn:schemas-microsoft-com:office:smarttags" w:element="metricconverter">
        <w:smartTagPr>
          <w:attr w:name="ProductID" w:val="2017 г"/>
        </w:smartTagPr>
        <w:r w:rsidRPr="00EE2DA5">
          <w:rPr>
            <w:rFonts w:ascii="Myriad Pro" w:hAnsi="Myriad Pro"/>
            <w:b/>
            <w:bCs/>
            <w:sz w:val="26"/>
            <w:szCs w:val="26"/>
          </w:rPr>
          <w:t>2017 г</w:t>
        </w:r>
      </w:smartTag>
      <w:r w:rsidRPr="00EE2DA5">
        <w:rPr>
          <w:rFonts w:ascii="Myriad Pro" w:hAnsi="Myriad Pro"/>
          <w:b/>
          <w:bCs/>
          <w:sz w:val="26"/>
          <w:szCs w:val="26"/>
        </w:rPr>
        <w:t>.</w:t>
      </w:r>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134"/>
        <w:gridCol w:w="1134"/>
        <w:gridCol w:w="1492"/>
        <w:gridCol w:w="1559"/>
        <w:gridCol w:w="1413"/>
        <w:gridCol w:w="1428"/>
      </w:tblGrid>
      <w:tr w:rsidR="00FC73CE" w:rsidRPr="00866841" w14:paraId="0C6AB21D" w14:textId="77777777" w:rsidTr="008962F6">
        <w:trPr>
          <w:trHeight w:val="238"/>
          <w:tblHeader/>
          <w:jc w:val="center"/>
        </w:trPr>
        <w:tc>
          <w:tcPr>
            <w:tcW w:w="1343"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E666A0A" w14:textId="77777777" w:rsidR="00FC73CE" w:rsidRPr="00866841" w:rsidRDefault="00FC73CE">
            <w:pPr>
              <w:spacing w:after="0"/>
              <w:jc w:val="center"/>
              <w:rPr>
                <w:rFonts w:ascii="Myriad Pro" w:hAnsi="Myriad Pro"/>
                <w:b/>
                <w:bCs/>
                <w:color w:val="FFFFFF"/>
                <w:sz w:val="20"/>
                <w:szCs w:val="20"/>
              </w:rPr>
            </w:pPr>
          </w:p>
        </w:tc>
        <w:tc>
          <w:tcPr>
            <w:tcW w:w="2268"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9FECDE9" w14:textId="77777777" w:rsidR="00FC73CE" w:rsidRPr="00866841" w:rsidRDefault="00FC73CE">
            <w:pPr>
              <w:spacing w:after="0" w:line="240" w:lineRule="auto"/>
              <w:jc w:val="center"/>
              <w:rPr>
                <w:rFonts w:ascii="Myriad Pro" w:hAnsi="Myriad Pro"/>
                <w:b/>
                <w:bCs/>
                <w:color w:val="FFFFFF"/>
                <w:sz w:val="20"/>
                <w:szCs w:val="20"/>
              </w:rPr>
            </w:pPr>
            <w:r w:rsidRPr="00866841">
              <w:rPr>
                <w:rFonts w:ascii="Myriad Pro" w:hAnsi="Myriad Pro"/>
                <w:b/>
                <w:bCs/>
                <w:color w:val="FFFFFF"/>
                <w:sz w:val="20"/>
                <w:szCs w:val="20"/>
              </w:rPr>
              <w:t>П</w:t>
            </w:r>
            <w:r w:rsidR="00EE2DA5">
              <w:rPr>
                <w:rFonts w:ascii="Myriad Pro" w:hAnsi="Myriad Pro"/>
                <w:b/>
                <w:bCs/>
                <w:color w:val="FFFFFF"/>
                <w:sz w:val="20"/>
                <w:szCs w:val="20"/>
              </w:rPr>
              <w:t>олезный отпуск</w:t>
            </w:r>
            <w:r w:rsidRPr="00866841">
              <w:rPr>
                <w:rFonts w:ascii="Myriad Pro" w:hAnsi="Myriad Pro"/>
                <w:b/>
                <w:bCs/>
                <w:color w:val="FFFFFF"/>
                <w:sz w:val="20"/>
                <w:szCs w:val="20"/>
              </w:rPr>
              <w:t>, млн.кВт*ч</w:t>
            </w:r>
          </w:p>
        </w:tc>
        <w:tc>
          <w:tcPr>
            <w:tcW w:w="14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2E3A0A" w14:textId="77777777" w:rsidR="00FC73CE" w:rsidRPr="00866841" w:rsidRDefault="00FC73CE">
            <w:pPr>
              <w:spacing w:after="0" w:line="240" w:lineRule="auto"/>
              <w:jc w:val="center"/>
              <w:rPr>
                <w:rFonts w:ascii="Myriad Pro" w:hAnsi="Myriad Pro"/>
                <w:b/>
                <w:bCs/>
                <w:color w:val="FFFFFF"/>
                <w:sz w:val="20"/>
                <w:szCs w:val="20"/>
              </w:rPr>
            </w:pPr>
            <w:r w:rsidRPr="00866841">
              <w:rPr>
                <w:rFonts w:ascii="Myriad Pro" w:hAnsi="Myriad Pro"/>
                <w:b/>
                <w:bCs/>
                <w:color w:val="FFFFFF"/>
                <w:sz w:val="20"/>
                <w:szCs w:val="20"/>
              </w:rPr>
              <w:t>НВВ котловая</w:t>
            </w:r>
          </w:p>
        </w:tc>
        <w:tc>
          <w:tcPr>
            <w:tcW w:w="297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7555AB" w14:textId="77777777" w:rsidR="00FC73CE" w:rsidRPr="00866841" w:rsidRDefault="00FC73CE">
            <w:pPr>
              <w:spacing w:after="0" w:line="240" w:lineRule="auto"/>
              <w:jc w:val="center"/>
              <w:rPr>
                <w:rFonts w:ascii="Myriad Pro" w:hAnsi="Myriad Pro"/>
                <w:b/>
                <w:bCs/>
                <w:color w:val="FFFFFF"/>
                <w:sz w:val="20"/>
                <w:szCs w:val="20"/>
              </w:rPr>
            </w:pPr>
            <w:r w:rsidRPr="00866841">
              <w:rPr>
                <w:rFonts w:ascii="Myriad Pro" w:hAnsi="Myriad Pro"/>
                <w:b/>
                <w:bCs/>
                <w:color w:val="FFFFFF"/>
                <w:sz w:val="20"/>
                <w:szCs w:val="20"/>
              </w:rPr>
              <w:t>плановая НВВ, тыс. руб.</w:t>
            </w:r>
          </w:p>
        </w:tc>
        <w:tc>
          <w:tcPr>
            <w:tcW w:w="1428"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F645843"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Товарная выручка факт,</w:t>
            </w:r>
          </w:p>
          <w:p w14:paraId="779AE5B1"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тыс. руб.</w:t>
            </w:r>
          </w:p>
        </w:tc>
      </w:tr>
      <w:tr w:rsidR="00FC73CE" w:rsidRPr="00866841" w14:paraId="502E6A8A" w14:textId="77777777" w:rsidTr="008962F6">
        <w:trPr>
          <w:trHeight w:val="384"/>
          <w:tblHeader/>
          <w:jc w:val="center"/>
        </w:trPr>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743FAAEB" w14:textId="77777777" w:rsidR="00FC73CE" w:rsidRPr="00866841" w:rsidRDefault="00FC73CE">
            <w:pPr>
              <w:spacing w:after="0" w:line="240" w:lineRule="auto"/>
              <w:rPr>
                <w:rFonts w:ascii="Myriad Pro" w:hAnsi="Myriad Pro"/>
                <w:b/>
                <w:bCs/>
                <w:color w:val="FFFFFF"/>
                <w:sz w:val="20"/>
                <w:szCs w:val="20"/>
              </w:rPr>
            </w:pP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8CF5E7"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план</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FC27490"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факт</w:t>
            </w:r>
          </w:p>
        </w:tc>
        <w:tc>
          <w:tcPr>
            <w:tcW w:w="14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FE8365"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Утверждено,</w:t>
            </w:r>
          </w:p>
          <w:p w14:paraId="3C036D51"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тыс. руб.</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859C08"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по 2-х став.тарифу</w:t>
            </w:r>
          </w:p>
        </w:tc>
        <w:tc>
          <w:tcPr>
            <w:tcW w:w="141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BFD66B" w14:textId="77777777" w:rsidR="00FC73CE" w:rsidRPr="00866841" w:rsidRDefault="00FC73CE">
            <w:pPr>
              <w:spacing w:after="0"/>
              <w:jc w:val="center"/>
              <w:rPr>
                <w:rFonts w:ascii="Myriad Pro" w:hAnsi="Myriad Pro"/>
                <w:b/>
                <w:bCs/>
                <w:color w:val="FFFFFF"/>
                <w:sz w:val="20"/>
                <w:szCs w:val="20"/>
              </w:rPr>
            </w:pPr>
            <w:r w:rsidRPr="00866841">
              <w:rPr>
                <w:rFonts w:ascii="Myriad Pro" w:hAnsi="Myriad Pro"/>
                <w:b/>
                <w:bCs/>
                <w:color w:val="FFFFFF"/>
                <w:sz w:val="20"/>
                <w:szCs w:val="20"/>
              </w:rPr>
              <w:t>Расчет по одностав. тарифу</w:t>
            </w: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349195D9" w14:textId="77777777" w:rsidR="00FC73CE" w:rsidRPr="00866841" w:rsidRDefault="00FC73CE">
            <w:pPr>
              <w:spacing w:after="0" w:line="240" w:lineRule="auto"/>
              <w:rPr>
                <w:rFonts w:ascii="Myriad Pro" w:hAnsi="Myriad Pro"/>
                <w:b/>
                <w:bCs/>
                <w:color w:val="FFFFFF"/>
                <w:sz w:val="20"/>
                <w:szCs w:val="20"/>
              </w:rPr>
            </w:pPr>
          </w:p>
        </w:tc>
      </w:tr>
      <w:tr w:rsidR="00FC73CE" w:rsidRPr="00866841" w14:paraId="777BEC7A" w14:textId="77777777" w:rsidTr="00EE2DA5">
        <w:trPr>
          <w:trHeight w:val="300"/>
          <w:jc w:val="center"/>
        </w:trPr>
        <w:tc>
          <w:tcPr>
            <w:tcW w:w="1343"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1FBA1FA1" w14:textId="77777777" w:rsidR="00FC73CE" w:rsidRPr="00866841" w:rsidRDefault="00FC73CE">
            <w:pPr>
              <w:spacing w:after="0" w:line="240" w:lineRule="auto"/>
              <w:contextualSpacing/>
              <w:rPr>
                <w:rFonts w:ascii="Myriad Pro" w:hAnsi="Myriad Pro"/>
                <w:b/>
                <w:sz w:val="20"/>
                <w:szCs w:val="20"/>
              </w:rPr>
            </w:pPr>
            <w:r w:rsidRPr="00866841">
              <w:rPr>
                <w:rFonts w:ascii="Myriad Pro" w:hAnsi="Myriad Pro"/>
                <w:b/>
                <w:sz w:val="20"/>
                <w:szCs w:val="20"/>
              </w:rPr>
              <w:t>ИТОГО</w:t>
            </w:r>
          </w:p>
        </w:tc>
        <w:tc>
          <w:tcPr>
            <w:tcW w:w="1134"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425C21C1" w14:textId="77777777" w:rsidR="00FC73CE" w:rsidRPr="00866841" w:rsidRDefault="00FC73CE">
            <w:pPr>
              <w:spacing w:after="0" w:line="240" w:lineRule="auto"/>
              <w:contextualSpacing/>
              <w:jc w:val="right"/>
              <w:rPr>
                <w:rFonts w:ascii="Myriad Pro" w:hAnsi="Myriad Pro"/>
                <w:b/>
                <w:sz w:val="20"/>
                <w:szCs w:val="20"/>
              </w:rPr>
            </w:pPr>
            <w:r w:rsidRPr="00866841">
              <w:rPr>
                <w:rFonts w:ascii="Myriad Pro" w:hAnsi="Myriad Pro"/>
                <w:b/>
                <w:sz w:val="20"/>
                <w:szCs w:val="20"/>
              </w:rPr>
              <w:t>5 336,64</w:t>
            </w:r>
          </w:p>
        </w:tc>
        <w:tc>
          <w:tcPr>
            <w:tcW w:w="1134"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6387C0C7" w14:textId="77777777" w:rsidR="00FC73CE" w:rsidRPr="00866841" w:rsidRDefault="00FC73CE">
            <w:pPr>
              <w:spacing w:after="0" w:line="240" w:lineRule="auto"/>
              <w:contextualSpacing/>
              <w:jc w:val="right"/>
              <w:rPr>
                <w:rFonts w:ascii="Myriad Pro" w:hAnsi="Myriad Pro"/>
                <w:b/>
                <w:sz w:val="20"/>
                <w:szCs w:val="20"/>
              </w:rPr>
            </w:pPr>
            <w:r w:rsidRPr="00866841">
              <w:rPr>
                <w:rFonts w:ascii="Myriad Pro" w:hAnsi="Myriad Pro"/>
                <w:b/>
                <w:sz w:val="20"/>
                <w:szCs w:val="20"/>
              </w:rPr>
              <w:t>5 572,51</w:t>
            </w:r>
          </w:p>
        </w:tc>
        <w:tc>
          <w:tcPr>
            <w:tcW w:w="1492"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center"/>
            <w:hideMark/>
          </w:tcPr>
          <w:p w14:paraId="69FB8010" w14:textId="77777777" w:rsidR="00FC73CE" w:rsidRPr="00866841" w:rsidRDefault="00FC73CE">
            <w:pPr>
              <w:spacing w:after="0" w:line="240" w:lineRule="auto"/>
              <w:contextualSpacing/>
              <w:jc w:val="right"/>
              <w:rPr>
                <w:rFonts w:ascii="Myriad Pro" w:hAnsi="Myriad Pro"/>
                <w:b/>
                <w:sz w:val="20"/>
                <w:szCs w:val="20"/>
              </w:rPr>
            </w:pPr>
            <w:r w:rsidRPr="00866841">
              <w:rPr>
                <w:rFonts w:ascii="Myriad Pro" w:hAnsi="Myriad Pro"/>
                <w:b/>
                <w:color w:val="000000"/>
                <w:sz w:val="20"/>
                <w:szCs w:val="20"/>
              </w:rPr>
              <w:t>6 509 758,10</w:t>
            </w:r>
          </w:p>
        </w:tc>
        <w:tc>
          <w:tcPr>
            <w:tcW w:w="1559"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706CC39F" w14:textId="77777777" w:rsidR="00FC73CE" w:rsidRPr="00866841" w:rsidRDefault="00FC73CE">
            <w:pPr>
              <w:spacing w:after="0" w:line="240" w:lineRule="auto"/>
              <w:contextualSpacing/>
              <w:jc w:val="right"/>
              <w:rPr>
                <w:rFonts w:ascii="Myriad Pro" w:hAnsi="Myriad Pro"/>
                <w:b/>
                <w:sz w:val="20"/>
                <w:szCs w:val="20"/>
              </w:rPr>
            </w:pPr>
            <w:r w:rsidRPr="00866841">
              <w:rPr>
                <w:rFonts w:ascii="Myriad Pro" w:hAnsi="Myriad Pro"/>
                <w:b/>
                <w:sz w:val="20"/>
                <w:szCs w:val="20"/>
              </w:rPr>
              <w:t>6 308 773,81</w:t>
            </w:r>
          </w:p>
        </w:tc>
        <w:tc>
          <w:tcPr>
            <w:tcW w:w="1413"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1799947D" w14:textId="77777777" w:rsidR="00FC73CE" w:rsidRPr="00866841" w:rsidRDefault="00FC73CE">
            <w:pPr>
              <w:spacing w:after="0" w:line="240" w:lineRule="auto"/>
              <w:contextualSpacing/>
              <w:jc w:val="right"/>
              <w:rPr>
                <w:rFonts w:ascii="Myriad Pro" w:hAnsi="Myriad Pro"/>
                <w:b/>
                <w:sz w:val="20"/>
                <w:szCs w:val="20"/>
              </w:rPr>
            </w:pPr>
            <w:r w:rsidRPr="00866841">
              <w:rPr>
                <w:rFonts w:ascii="Myriad Pro" w:hAnsi="Myriad Pro"/>
                <w:b/>
                <w:sz w:val="20"/>
                <w:szCs w:val="20"/>
              </w:rPr>
              <w:t>6 508 747,32</w:t>
            </w:r>
          </w:p>
        </w:tc>
        <w:tc>
          <w:tcPr>
            <w:tcW w:w="1428" w:type="dxa"/>
            <w:tcBorders>
              <w:top w:val="single" w:sz="4" w:space="0" w:color="FFFFFF"/>
              <w:left w:val="single" w:sz="4" w:space="0" w:color="auto"/>
              <w:bottom w:val="single" w:sz="4" w:space="0" w:color="auto"/>
              <w:right w:val="single" w:sz="4" w:space="0" w:color="auto"/>
            </w:tcBorders>
            <w:shd w:val="clear" w:color="auto" w:fill="D6E3BC" w:themeFill="accent3" w:themeFillTint="66"/>
            <w:noWrap/>
            <w:vAlign w:val="center"/>
            <w:hideMark/>
          </w:tcPr>
          <w:p w14:paraId="79E23E46" w14:textId="77777777" w:rsidR="00FC73CE" w:rsidRPr="00866841" w:rsidRDefault="00FC73CE">
            <w:pPr>
              <w:spacing w:after="0" w:line="240" w:lineRule="auto"/>
              <w:jc w:val="right"/>
              <w:rPr>
                <w:rFonts w:ascii="Myriad Pro" w:hAnsi="Myriad Pro"/>
                <w:b/>
                <w:sz w:val="20"/>
                <w:szCs w:val="20"/>
              </w:rPr>
            </w:pPr>
            <w:r w:rsidRPr="00866841">
              <w:rPr>
                <w:rFonts w:ascii="Myriad Pro" w:hAnsi="Myriad Pro"/>
                <w:b/>
                <w:sz w:val="20"/>
                <w:szCs w:val="20"/>
              </w:rPr>
              <w:t>6 837 033,26</w:t>
            </w:r>
          </w:p>
        </w:tc>
      </w:tr>
      <w:tr w:rsidR="00FC73CE" w:rsidRPr="00866841" w14:paraId="6630DA5A"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BF7A2" w14:textId="77777777" w:rsidR="00FC73CE" w:rsidRPr="00866841" w:rsidRDefault="00FC73CE">
            <w:pPr>
              <w:spacing w:after="0" w:line="240" w:lineRule="auto"/>
              <w:contextualSpacing/>
              <w:rPr>
                <w:rFonts w:ascii="Myriad Pro" w:hAnsi="Myriad Pro"/>
                <w:b/>
                <w:sz w:val="20"/>
                <w:szCs w:val="20"/>
              </w:rPr>
            </w:pPr>
            <w:r w:rsidRPr="00866841">
              <w:rPr>
                <w:rFonts w:ascii="Myriad Pro" w:hAnsi="Myriad Pro"/>
                <w:sz w:val="18"/>
                <w:szCs w:val="20"/>
              </w:rPr>
              <w:t>Прочие потребители</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7F0AB"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4 359,67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8C2C4"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4 575,23</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7C048961" w14:textId="77777777" w:rsidR="00FC73CE" w:rsidRPr="00866841" w:rsidRDefault="00FC73CE">
            <w:pPr>
              <w:spacing w:after="0" w:line="240" w:lineRule="auto"/>
              <w:contextualSpacing/>
              <w:jc w:val="right"/>
              <w:rPr>
                <w:rFonts w:ascii="Myriad Pro" w:hAnsi="Myriad Pro"/>
                <w:color w:val="000000"/>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74692" w14:textId="77777777" w:rsidR="00FC73CE" w:rsidRPr="00C721B5" w:rsidRDefault="00FC73CE">
            <w:pPr>
              <w:spacing w:after="0" w:line="240" w:lineRule="auto"/>
              <w:contextualSpacing/>
              <w:jc w:val="right"/>
              <w:rPr>
                <w:rFonts w:ascii="Myriad Pro" w:hAnsi="Myriad Pro"/>
                <w:sz w:val="20"/>
                <w:szCs w:val="20"/>
              </w:rPr>
            </w:pPr>
            <w:r w:rsidRPr="00C721B5">
              <w:rPr>
                <w:rFonts w:ascii="Myriad Pro" w:hAnsi="Myriad Pro"/>
                <w:sz w:val="20"/>
                <w:szCs w:val="20"/>
              </w:rPr>
              <w:t>4 833 753,82</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E1D1" w14:textId="2FEF559E" w:rsidR="003353D2" w:rsidRPr="00C721B5" w:rsidRDefault="00C361CD" w:rsidP="00C721B5">
            <w:pPr>
              <w:spacing w:after="0" w:line="240" w:lineRule="auto"/>
              <w:contextualSpacing/>
              <w:jc w:val="center"/>
              <w:rPr>
                <w:rFonts w:ascii="Myriad Pro" w:hAnsi="Myriad Pro"/>
                <w:sz w:val="20"/>
                <w:szCs w:val="20"/>
              </w:rPr>
            </w:pPr>
            <w:r w:rsidRPr="00C721B5">
              <w:rPr>
                <w:rFonts w:ascii="Myriad Pro" w:hAnsi="Myriad Pro"/>
                <w:sz w:val="20"/>
                <w:szCs w:val="20"/>
              </w:rPr>
              <w:t xml:space="preserve"> 5 033 727,33</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CFA73" w14:textId="77777777" w:rsidR="00FC73CE" w:rsidRPr="00C721B5" w:rsidRDefault="00FC73CE">
            <w:pPr>
              <w:spacing w:after="0" w:line="240" w:lineRule="auto"/>
              <w:jc w:val="right"/>
              <w:rPr>
                <w:rFonts w:ascii="Myriad Pro" w:hAnsi="Myriad Pro"/>
                <w:sz w:val="20"/>
                <w:szCs w:val="20"/>
              </w:rPr>
            </w:pPr>
            <w:r w:rsidRPr="00C721B5">
              <w:rPr>
                <w:rFonts w:ascii="Myriad Pro" w:hAnsi="Myriad Pro"/>
                <w:sz w:val="20"/>
                <w:szCs w:val="20"/>
              </w:rPr>
              <w:t>5 359 453,14</w:t>
            </w:r>
          </w:p>
        </w:tc>
      </w:tr>
      <w:tr w:rsidR="00FC73CE" w:rsidRPr="00866841" w14:paraId="45ECDC93"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35A0F5" w14:textId="77777777" w:rsidR="00FC73CE" w:rsidRPr="00866841" w:rsidRDefault="00FC73CE" w:rsidP="008962F6">
            <w:pPr>
              <w:spacing w:after="0" w:line="240" w:lineRule="auto"/>
              <w:contextualSpacing/>
              <w:jc w:val="right"/>
              <w:rPr>
                <w:rFonts w:ascii="Myriad Pro" w:hAnsi="Myriad Pro"/>
                <w:sz w:val="20"/>
                <w:szCs w:val="20"/>
              </w:rPr>
            </w:pPr>
            <w:r w:rsidRPr="00866841">
              <w:rPr>
                <w:rFonts w:ascii="Myriad Pro" w:hAnsi="Myriad Pro"/>
                <w:sz w:val="20"/>
                <w:szCs w:val="20"/>
              </w:rPr>
              <w:t>ВН1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CD748"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2 565,48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BBDCD"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2 811,06</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38FD1061"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A27D6"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1 750 957,43</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72B57"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1 750 957,43</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65FFB"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1 954 020,88</w:t>
            </w:r>
          </w:p>
        </w:tc>
      </w:tr>
      <w:tr w:rsidR="00FC73CE" w:rsidRPr="00866841" w14:paraId="1A824BA7"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D6DCAE" w14:textId="77777777" w:rsidR="00FC73CE" w:rsidRPr="00866841" w:rsidRDefault="00FC73CE" w:rsidP="008962F6">
            <w:pPr>
              <w:spacing w:after="0" w:line="240" w:lineRule="auto"/>
              <w:contextualSpacing/>
              <w:jc w:val="right"/>
              <w:rPr>
                <w:rFonts w:ascii="Myriad Pro" w:hAnsi="Myriad Pro"/>
                <w:sz w:val="20"/>
                <w:szCs w:val="20"/>
              </w:rPr>
            </w:pPr>
            <w:r w:rsidRPr="00866841">
              <w:rPr>
                <w:rFonts w:ascii="Myriad Pro" w:hAnsi="Myriad Pro"/>
                <w:sz w:val="20"/>
                <w:szCs w:val="20"/>
              </w:rPr>
              <w:t>ВН</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CBA8F"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728,43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EDAE08"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620,23</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363A3795"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31E53"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717 356,26</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F5621"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767 194,17</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8131E"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654 952,35</w:t>
            </w:r>
          </w:p>
        </w:tc>
      </w:tr>
      <w:tr w:rsidR="00FC73CE" w:rsidRPr="00866841" w14:paraId="434365FD"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D12EC" w14:textId="77777777" w:rsidR="00FC73CE" w:rsidRPr="00866841" w:rsidRDefault="00FC73CE" w:rsidP="008962F6">
            <w:pPr>
              <w:spacing w:after="0" w:line="240" w:lineRule="auto"/>
              <w:contextualSpacing/>
              <w:jc w:val="right"/>
              <w:rPr>
                <w:rFonts w:ascii="Myriad Pro" w:hAnsi="Myriad Pro"/>
                <w:sz w:val="20"/>
                <w:szCs w:val="20"/>
              </w:rPr>
            </w:pPr>
            <w:r w:rsidRPr="00866841">
              <w:rPr>
                <w:rFonts w:ascii="Myriad Pro" w:hAnsi="Myriad Pro"/>
                <w:sz w:val="20"/>
                <w:szCs w:val="20"/>
              </w:rPr>
              <w:t>СН1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BA5A1"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101,89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DC64F"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98,09</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5EEDC713"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AFFD6"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153 236,99</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5B013"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168 187,52</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0A1FD"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160 524,85</w:t>
            </w:r>
          </w:p>
        </w:tc>
      </w:tr>
      <w:tr w:rsidR="00FC73CE" w:rsidRPr="00866841" w14:paraId="01463029"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C7727" w14:textId="77777777" w:rsidR="00FC73CE" w:rsidRPr="00866841" w:rsidRDefault="00FC73CE" w:rsidP="008962F6">
            <w:pPr>
              <w:spacing w:after="0" w:line="240" w:lineRule="auto"/>
              <w:contextualSpacing/>
              <w:jc w:val="right"/>
              <w:rPr>
                <w:rFonts w:ascii="Myriad Pro" w:hAnsi="Myriad Pro"/>
                <w:sz w:val="20"/>
                <w:szCs w:val="20"/>
              </w:rPr>
            </w:pPr>
            <w:r w:rsidRPr="00866841">
              <w:rPr>
                <w:rFonts w:ascii="Myriad Pro" w:hAnsi="Myriad Pro"/>
                <w:sz w:val="20"/>
                <w:szCs w:val="20"/>
              </w:rPr>
              <w:t>СН2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3B748"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681,13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B341F"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686,81</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6F8B89E9"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6AB33"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1 413 558,20</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52B198"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1 506 752,98</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40DE6"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1 522 181,66</w:t>
            </w:r>
          </w:p>
        </w:tc>
      </w:tr>
      <w:tr w:rsidR="00FC73CE" w:rsidRPr="00866841" w14:paraId="78C8728B"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2552E" w14:textId="77777777" w:rsidR="00FC73CE" w:rsidRPr="00866841" w:rsidRDefault="00FC73CE" w:rsidP="008962F6">
            <w:pPr>
              <w:spacing w:after="0" w:line="240" w:lineRule="auto"/>
              <w:contextualSpacing/>
              <w:jc w:val="right"/>
              <w:rPr>
                <w:rFonts w:ascii="Myriad Pro" w:hAnsi="Myriad Pro"/>
                <w:sz w:val="20"/>
                <w:szCs w:val="20"/>
              </w:rPr>
            </w:pPr>
            <w:r w:rsidRPr="00866841">
              <w:rPr>
                <w:rFonts w:ascii="Myriad Pro" w:hAnsi="Myriad Pro"/>
                <w:sz w:val="20"/>
                <w:szCs w:val="20"/>
              </w:rPr>
              <w:t>НН</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AC012"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282,75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74961"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359,03</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5E36FC15"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19667"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798 644,94</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3F962"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840 635,23</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30A21"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1 067 773,41</w:t>
            </w:r>
          </w:p>
        </w:tc>
      </w:tr>
      <w:tr w:rsidR="00FC73CE" w:rsidRPr="00866841" w14:paraId="31F4D7F4"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478A" w14:textId="77777777" w:rsidR="00FC73CE" w:rsidRPr="00866841" w:rsidRDefault="00FC73CE">
            <w:pPr>
              <w:spacing w:after="0" w:line="240" w:lineRule="auto"/>
              <w:contextualSpacing/>
              <w:rPr>
                <w:rFonts w:ascii="Myriad Pro" w:hAnsi="Myriad Pro"/>
                <w:sz w:val="18"/>
                <w:szCs w:val="20"/>
              </w:rPr>
            </w:pPr>
            <w:r w:rsidRPr="00866841">
              <w:rPr>
                <w:rFonts w:ascii="Myriad Pro" w:hAnsi="Myriad Pro"/>
                <w:sz w:val="18"/>
                <w:szCs w:val="20"/>
              </w:rPr>
              <w:t>Население</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85B83"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976,97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B9D64"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997,28</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7481AEE9"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01995"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1 475 019,99</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22333" w14:textId="77777777" w:rsidR="00FC73CE" w:rsidRPr="00866841" w:rsidRDefault="00FC73CE">
            <w:pPr>
              <w:spacing w:after="0" w:line="240" w:lineRule="auto"/>
              <w:contextualSpacing/>
              <w:jc w:val="right"/>
              <w:rPr>
                <w:rFonts w:ascii="Myriad Pro" w:hAnsi="Myriad Pro"/>
                <w:sz w:val="20"/>
                <w:szCs w:val="20"/>
              </w:rPr>
            </w:pPr>
            <w:r w:rsidRPr="00866841">
              <w:rPr>
                <w:rFonts w:ascii="Myriad Pro" w:hAnsi="Myriad Pro"/>
                <w:sz w:val="20"/>
                <w:szCs w:val="20"/>
              </w:rPr>
              <w:t>1 475 019,99</w:t>
            </w: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D2C9A" w14:textId="77777777" w:rsidR="00FC73CE" w:rsidRPr="00866841" w:rsidRDefault="00FC73CE">
            <w:pPr>
              <w:spacing w:after="0" w:line="240" w:lineRule="auto"/>
              <w:jc w:val="right"/>
              <w:rPr>
                <w:rFonts w:ascii="Myriad Pro" w:hAnsi="Myriad Pro"/>
                <w:sz w:val="20"/>
                <w:szCs w:val="20"/>
              </w:rPr>
            </w:pPr>
            <w:r w:rsidRPr="00866841">
              <w:rPr>
                <w:rFonts w:ascii="Myriad Pro" w:hAnsi="Myriad Pro"/>
                <w:sz w:val="20"/>
                <w:szCs w:val="20"/>
              </w:rPr>
              <w:t>1 602 325,97</w:t>
            </w:r>
          </w:p>
        </w:tc>
      </w:tr>
      <w:tr w:rsidR="00FC73CE" w:rsidRPr="00866841" w14:paraId="75D6BFF3" w14:textId="77777777" w:rsidTr="008962F6">
        <w:trPr>
          <w:trHeight w:val="300"/>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D7479" w14:textId="77777777" w:rsidR="00FC73CE" w:rsidRPr="00866841" w:rsidRDefault="00FC73CE">
            <w:pPr>
              <w:spacing w:after="0" w:line="240" w:lineRule="auto"/>
              <w:contextualSpacing/>
              <w:rPr>
                <w:rFonts w:ascii="Myriad Pro" w:hAnsi="Myriad Pro"/>
                <w:sz w:val="18"/>
                <w:szCs w:val="20"/>
              </w:rPr>
            </w:pPr>
            <w:r w:rsidRPr="00866841">
              <w:rPr>
                <w:rFonts w:ascii="Myriad Pro" w:hAnsi="Myriad Pro"/>
                <w:sz w:val="18"/>
                <w:szCs w:val="20"/>
              </w:rPr>
              <w:t>Нагрузочные потери (вычитаются)</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3A0EB7" w14:textId="77777777" w:rsidR="00FC73CE" w:rsidRPr="00866841" w:rsidRDefault="00FC73CE">
            <w:pPr>
              <w:spacing w:after="0" w:line="240" w:lineRule="auto"/>
              <w:contextualSpacing/>
              <w:jc w:val="right"/>
              <w:rPr>
                <w:rFonts w:ascii="Myriad Pro" w:hAnsi="Myriad Pro"/>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534445" w14:textId="77777777" w:rsidR="00FC73CE" w:rsidRPr="00866841" w:rsidRDefault="00FC73CE">
            <w:pPr>
              <w:spacing w:after="0" w:line="240" w:lineRule="auto"/>
              <w:contextualSpacing/>
              <w:jc w:val="right"/>
              <w:rPr>
                <w:rFonts w:ascii="Myriad Pro" w:hAnsi="Myriad Pro"/>
                <w:sz w:val="20"/>
                <w:szCs w:val="20"/>
              </w:rPr>
            </w:pP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3F6ED0FA" w14:textId="77777777" w:rsidR="00FC73CE" w:rsidRPr="00866841" w:rsidRDefault="00FC73CE">
            <w:pPr>
              <w:spacing w:after="0" w:line="240" w:lineRule="auto"/>
              <w:contextualSpacing/>
              <w:jc w:val="right"/>
              <w:rPr>
                <w:rFonts w:ascii="Myriad Pro" w:hAnsi="Myriad Pro"/>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3CC5B" w14:textId="77777777" w:rsidR="00FC73CE" w:rsidRPr="00866841" w:rsidRDefault="00FC73CE">
            <w:pPr>
              <w:spacing w:after="0" w:line="240" w:lineRule="auto"/>
              <w:contextualSpacing/>
              <w:jc w:val="right"/>
              <w:rPr>
                <w:rFonts w:ascii="Myriad Pro" w:hAnsi="Myriad Pro"/>
                <w:sz w:val="20"/>
                <w:szCs w:val="20"/>
              </w:rPr>
            </w:pP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D3881D" w14:textId="77777777" w:rsidR="00FC73CE" w:rsidRPr="00866841" w:rsidRDefault="00FC73CE">
            <w:pPr>
              <w:spacing w:after="0" w:line="240" w:lineRule="auto"/>
              <w:contextualSpacing/>
              <w:jc w:val="right"/>
              <w:rPr>
                <w:rFonts w:ascii="Myriad Pro" w:hAnsi="Myriad Pro"/>
                <w:sz w:val="20"/>
                <w:szCs w:val="20"/>
              </w:rPr>
            </w:pPr>
          </w:p>
        </w:tc>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99E32" w14:textId="77777777" w:rsidR="00FC73CE" w:rsidRPr="00866841" w:rsidRDefault="00FC73CE">
            <w:pPr>
              <w:spacing w:after="0" w:line="240" w:lineRule="auto"/>
              <w:jc w:val="right"/>
              <w:rPr>
                <w:rFonts w:ascii="Myriad Pro" w:hAnsi="Myriad Pro"/>
                <w:sz w:val="20"/>
                <w:szCs w:val="20"/>
              </w:rPr>
            </w:pPr>
            <w:r w:rsidRPr="00866841">
              <w:rPr>
                <w:rFonts w:ascii="Myriad Pro" w:hAnsi="Myriad Pro"/>
                <w:sz w:val="20"/>
                <w:szCs w:val="20"/>
              </w:rPr>
              <w:t>124 745,85</w:t>
            </w:r>
          </w:p>
        </w:tc>
      </w:tr>
    </w:tbl>
    <w:p w14:paraId="4A8EBAAC" w14:textId="77777777" w:rsidR="00FC73CE" w:rsidRPr="00866841" w:rsidRDefault="00FC73CE" w:rsidP="008962F6">
      <w:pPr>
        <w:spacing w:after="0" w:line="360" w:lineRule="auto"/>
        <w:ind w:firstLine="567"/>
        <w:contextualSpacing/>
        <w:jc w:val="both"/>
        <w:rPr>
          <w:rFonts w:ascii="Myriad Pro" w:hAnsi="Myriad Pro"/>
          <w:color w:val="000000"/>
          <w:sz w:val="26"/>
          <w:szCs w:val="26"/>
        </w:rPr>
      </w:pPr>
      <w:r w:rsidRPr="00866841">
        <w:rPr>
          <w:rFonts w:ascii="Myriad Pro" w:hAnsi="Myriad Pro"/>
          <w:color w:val="000000"/>
          <w:sz w:val="26"/>
          <w:szCs w:val="26"/>
        </w:rPr>
        <w:t xml:space="preserve">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xml:space="preserve">. отклонение товарной выручки от утвержденной НВВ составило 327 275,16 тыс. руб. (на 5,03%) за счет увеличения полезного отпуска электрической энергии на 235,87 млн.кВт*ч или на 4,4%. По итогам </w:t>
      </w:r>
      <w:smartTag w:uri="urn:schemas-microsoft-com:office:smarttags" w:element="metricconverter">
        <w:smartTagPr>
          <w:attr w:name="ProductID" w:val="2017 г"/>
        </w:smartTagPr>
        <w:r w:rsidRPr="00866841">
          <w:rPr>
            <w:rFonts w:ascii="Myriad Pro" w:hAnsi="Myriad Pro"/>
            <w:color w:val="000000"/>
            <w:sz w:val="26"/>
            <w:szCs w:val="26"/>
          </w:rPr>
          <w:t>2017 г</w:t>
        </w:r>
      </w:smartTag>
      <w:r w:rsidRPr="00866841">
        <w:rPr>
          <w:rFonts w:ascii="Myriad Pro" w:hAnsi="Myriad Pro"/>
          <w:color w:val="000000"/>
          <w:sz w:val="26"/>
          <w:szCs w:val="26"/>
        </w:rPr>
        <w:t>. превышение полезного отпуска над запланированным уровнем имело место по прочим потребителям по уровням напряжения ВН1 (на 9,6%) и НН (на 27,0%), а также по населению (на 2,1%).</w:t>
      </w:r>
    </w:p>
    <w:p w14:paraId="609C39D1" w14:textId="77777777" w:rsidR="00FC73CE" w:rsidRDefault="00FC73CE" w:rsidP="008962F6">
      <w:pPr>
        <w:spacing w:after="0" w:line="360" w:lineRule="auto"/>
        <w:ind w:firstLine="567"/>
        <w:contextualSpacing/>
        <w:jc w:val="both"/>
        <w:rPr>
          <w:rFonts w:ascii="Myriad Pro" w:hAnsi="Myriad Pro"/>
          <w:sz w:val="26"/>
          <w:szCs w:val="26"/>
        </w:rPr>
      </w:pPr>
      <w:r w:rsidRPr="00866841">
        <w:rPr>
          <w:rFonts w:ascii="Myriad Pro" w:hAnsi="Myriad Pro"/>
          <w:sz w:val="26"/>
          <w:szCs w:val="26"/>
        </w:rPr>
        <w:t xml:space="preserve">На </w:t>
      </w:r>
      <w:smartTag w:uri="urn:schemas-microsoft-com:office:smarttags" w:element="metricconverter">
        <w:smartTagPr>
          <w:attr w:name="ProductID" w:val="2018 г"/>
        </w:smartTagPr>
        <w:r w:rsidRPr="00866841">
          <w:rPr>
            <w:rFonts w:ascii="Myriad Pro" w:hAnsi="Myriad Pro"/>
            <w:sz w:val="26"/>
            <w:szCs w:val="26"/>
          </w:rPr>
          <w:t>2018 г</w:t>
        </w:r>
      </w:smartTag>
      <w:r w:rsidRPr="00866841">
        <w:rPr>
          <w:rFonts w:ascii="Myriad Pro" w:hAnsi="Myriad Pro"/>
          <w:sz w:val="26"/>
          <w:szCs w:val="26"/>
        </w:rPr>
        <w:t>. утвержденная НВВ филиала ПАО «МРСК Сибири» - «Читаэнерго» составила 6 842 297,54 тыс. руб.</w:t>
      </w:r>
    </w:p>
    <w:p w14:paraId="6462DEE4" w14:textId="77777777" w:rsidR="008977E3" w:rsidRDefault="008977E3" w:rsidP="008962F6">
      <w:pPr>
        <w:spacing w:after="0" w:line="360" w:lineRule="auto"/>
        <w:ind w:firstLine="567"/>
        <w:contextualSpacing/>
        <w:jc w:val="both"/>
        <w:rPr>
          <w:rFonts w:ascii="Myriad Pro" w:hAnsi="Myriad Pro"/>
          <w:sz w:val="26"/>
          <w:szCs w:val="26"/>
        </w:rPr>
      </w:pPr>
    </w:p>
    <w:p w14:paraId="400DB41C" w14:textId="77777777" w:rsidR="008977E3" w:rsidRPr="00866841" w:rsidRDefault="008977E3" w:rsidP="008962F6">
      <w:pPr>
        <w:spacing w:after="0" w:line="360" w:lineRule="auto"/>
        <w:ind w:firstLine="567"/>
        <w:contextualSpacing/>
        <w:jc w:val="both"/>
        <w:rPr>
          <w:rFonts w:ascii="Myriad Pro" w:hAnsi="Myriad Pro"/>
          <w:sz w:val="26"/>
          <w:szCs w:val="26"/>
        </w:rPr>
      </w:pPr>
    </w:p>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6"/>
        <w:gridCol w:w="2268"/>
      </w:tblGrid>
      <w:tr w:rsidR="00FC73CE" w:rsidRPr="008962F6" w14:paraId="1247A27E" w14:textId="77777777" w:rsidTr="00EE2DA5">
        <w:trPr>
          <w:trHeight w:val="255"/>
          <w:tblHeader/>
          <w:jc w:val="center"/>
        </w:trPr>
        <w:tc>
          <w:tcPr>
            <w:tcW w:w="7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C3637F" w14:textId="77777777" w:rsidR="00FC73CE" w:rsidRPr="008962F6" w:rsidRDefault="00FC73CE" w:rsidP="008962F6">
            <w:pPr>
              <w:spacing w:before="20" w:after="20" w:line="240" w:lineRule="auto"/>
              <w:jc w:val="center"/>
              <w:rPr>
                <w:rFonts w:ascii="Myriad Pro" w:hAnsi="Myriad Pro" w:cs="Arial"/>
                <w:color w:val="FFFFFF"/>
                <w:sz w:val="18"/>
                <w:szCs w:val="18"/>
              </w:rPr>
            </w:pPr>
            <w:r w:rsidRPr="008962F6">
              <w:rPr>
                <w:rFonts w:ascii="Myriad Pro" w:hAnsi="Myriad Pro" w:cs="Arial"/>
                <w:color w:val="FFFFFF"/>
                <w:sz w:val="18"/>
                <w:szCs w:val="18"/>
              </w:rPr>
              <w:lastRenderedPageBreak/>
              <w:t>Показатель</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CCEA5C" w14:textId="77777777" w:rsidR="00FC73CE" w:rsidRPr="008962F6" w:rsidRDefault="00FC73CE" w:rsidP="008962F6">
            <w:pPr>
              <w:spacing w:before="20" w:after="20" w:line="240" w:lineRule="auto"/>
              <w:jc w:val="center"/>
              <w:rPr>
                <w:rFonts w:ascii="Myriad Pro" w:hAnsi="Myriad Pro" w:cs="Arial"/>
                <w:color w:val="FFFFFF"/>
                <w:sz w:val="18"/>
                <w:szCs w:val="18"/>
              </w:rPr>
            </w:pPr>
            <w:r w:rsidRPr="008962F6">
              <w:rPr>
                <w:rFonts w:ascii="Myriad Pro" w:hAnsi="Myriad Pro" w:cs="Arial"/>
                <w:color w:val="FFFFFF"/>
                <w:sz w:val="18"/>
                <w:szCs w:val="18"/>
              </w:rPr>
              <w:t>Сумма, тыс. руб.</w:t>
            </w:r>
          </w:p>
        </w:tc>
      </w:tr>
      <w:tr w:rsidR="00FC73CE" w:rsidRPr="00866841" w14:paraId="0AE13669" w14:textId="77777777" w:rsidTr="008962F6">
        <w:trPr>
          <w:trHeight w:val="274"/>
          <w:jc w:val="center"/>
        </w:trPr>
        <w:tc>
          <w:tcPr>
            <w:tcW w:w="7376" w:type="dxa"/>
            <w:tcBorders>
              <w:top w:val="single" w:sz="4" w:space="0" w:color="FFFFFF" w:themeColor="background1"/>
            </w:tcBorders>
            <w:vAlign w:val="center"/>
            <w:hideMark/>
          </w:tcPr>
          <w:p w14:paraId="613171CC" w14:textId="77777777" w:rsidR="00FC73CE" w:rsidRPr="00866841" w:rsidRDefault="00FC73CE" w:rsidP="008962F6">
            <w:pPr>
              <w:spacing w:before="20" w:after="20" w:line="240" w:lineRule="auto"/>
              <w:rPr>
                <w:rFonts w:ascii="Myriad Pro" w:hAnsi="Myriad Pro" w:cs="Arial"/>
                <w:color w:val="000000"/>
                <w:sz w:val="18"/>
                <w:szCs w:val="18"/>
              </w:rPr>
            </w:pPr>
            <w:r w:rsidRPr="00866841">
              <w:rPr>
                <w:rFonts w:ascii="Myriad Pro" w:hAnsi="Myriad Pro" w:cs="Arial"/>
                <w:color w:val="000000"/>
                <w:sz w:val="18"/>
                <w:szCs w:val="18"/>
              </w:rPr>
              <w:t>НВВ на содержание сетей</w:t>
            </w:r>
          </w:p>
        </w:tc>
        <w:tc>
          <w:tcPr>
            <w:tcW w:w="2268" w:type="dxa"/>
            <w:tcBorders>
              <w:top w:val="single" w:sz="4" w:space="0" w:color="FFFFFF" w:themeColor="background1"/>
            </w:tcBorders>
            <w:vAlign w:val="center"/>
            <w:hideMark/>
          </w:tcPr>
          <w:p w14:paraId="40E77786" w14:textId="77777777" w:rsidR="00FC73CE" w:rsidRPr="00866841" w:rsidRDefault="00FC73CE" w:rsidP="008962F6">
            <w:pPr>
              <w:spacing w:before="20" w:after="20" w:line="240" w:lineRule="auto"/>
              <w:jc w:val="center"/>
              <w:rPr>
                <w:rFonts w:ascii="Myriad Pro" w:hAnsi="Myriad Pro" w:cs="Arial"/>
                <w:color w:val="000000"/>
                <w:sz w:val="18"/>
                <w:szCs w:val="18"/>
              </w:rPr>
            </w:pPr>
            <w:r w:rsidRPr="00866841">
              <w:rPr>
                <w:rFonts w:ascii="Myriad Pro" w:hAnsi="Myriad Pro" w:cs="Arial"/>
                <w:color w:val="000000"/>
                <w:sz w:val="18"/>
                <w:szCs w:val="18"/>
              </w:rPr>
              <w:t>4 728 021,06</w:t>
            </w:r>
          </w:p>
        </w:tc>
      </w:tr>
      <w:tr w:rsidR="00FC73CE" w:rsidRPr="00866841" w14:paraId="20E7D627" w14:textId="77777777" w:rsidTr="008962F6">
        <w:trPr>
          <w:trHeight w:val="136"/>
          <w:jc w:val="center"/>
        </w:trPr>
        <w:tc>
          <w:tcPr>
            <w:tcW w:w="7376" w:type="dxa"/>
            <w:vAlign w:val="center"/>
            <w:hideMark/>
          </w:tcPr>
          <w:p w14:paraId="7CF10EBE" w14:textId="77777777" w:rsidR="00FC73CE" w:rsidRPr="00866841" w:rsidRDefault="00FC73CE" w:rsidP="008962F6">
            <w:pPr>
              <w:spacing w:before="20" w:after="20" w:line="240" w:lineRule="auto"/>
              <w:rPr>
                <w:rFonts w:ascii="Myriad Pro" w:hAnsi="Myriad Pro" w:cs="Arial"/>
                <w:color w:val="000000"/>
                <w:sz w:val="18"/>
                <w:szCs w:val="18"/>
              </w:rPr>
            </w:pPr>
            <w:r w:rsidRPr="00866841">
              <w:rPr>
                <w:rFonts w:ascii="Myriad Pro" w:hAnsi="Myriad Pro" w:cs="Arial"/>
                <w:color w:val="000000"/>
                <w:sz w:val="18"/>
                <w:szCs w:val="18"/>
              </w:rPr>
              <w:t>Оплата услуг ТСО</w:t>
            </w:r>
          </w:p>
        </w:tc>
        <w:tc>
          <w:tcPr>
            <w:tcW w:w="2268" w:type="dxa"/>
            <w:vAlign w:val="center"/>
            <w:hideMark/>
          </w:tcPr>
          <w:p w14:paraId="46CF7C7E" w14:textId="77777777" w:rsidR="00FC73CE" w:rsidRPr="00866841" w:rsidRDefault="00FC73CE" w:rsidP="008962F6">
            <w:pPr>
              <w:spacing w:before="20" w:after="20" w:line="240" w:lineRule="auto"/>
              <w:jc w:val="center"/>
              <w:rPr>
                <w:rFonts w:ascii="Myriad Pro" w:hAnsi="Myriad Pro" w:cs="Arial"/>
                <w:color w:val="000000"/>
                <w:sz w:val="18"/>
                <w:szCs w:val="18"/>
              </w:rPr>
            </w:pPr>
            <w:r w:rsidRPr="00866841">
              <w:rPr>
                <w:rFonts w:ascii="Myriad Pro" w:hAnsi="Myriad Pro" w:cs="Arial"/>
                <w:color w:val="000000"/>
                <w:sz w:val="18"/>
                <w:szCs w:val="18"/>
              </w:rPr>
              <w:t>580 841,72</w:t>
            </w:r>
          </w:p>
        </w:tc>
      </w:tr>
      <w:tr w:rsidR="00FC73CE" w:rsidRPr="00866841" w14:paraId="70E29113" w14:textId="77777777" w:rsidTr="008962F6">
        <w:trPr>
          <w:trHeight w:val="195"/>
          <w:jc w:val="center"/>
        </w:trPr>
        <w:tc>
          <w:tcPr>
            <w:tcW w:w="7376" w:type="dxa"/>
            <w:vAlign w:val="center"/>
            <w:hideMark/>
          </w:tcPr>
          <w:p w14:paraId="790F4A9D" w14:textId="77777777" w:rsidR="00FC73CE" w:rsidRPr="00866841" w:rsidRDefault="00FC73CE" w:rsidP="008962F6">
            <w:pPr>
              <w:spacing w:before="20" w:after="20" w:line="240" w:lineRule="auto"/>
              <w:rPr>
                <w:rFonts w:ascii="Myriad Pro" w:hAnsi="Myriad Pro" w:cs="Arial"/>
                <w:color w:val="000000"/>
                <w:sz w:val="18"/>
                <w:szCs w:val="18"/>
              </w:rPr>
            </w:pPr>
            <w:r w:rsidRPr="00866841">
              <w:rPr>
                <w:rFonts w:ascii="Myriad Pro" w:hAnsi="Myriad Pro" w:cs="Arial"/>
                <w:color w:val="000000"/>
                <w:sz w:val="18"/>
                <w:szCs w:val="18"/>
              </w:rPr>
              <w:t>Оплата потерь электроэнергии</w:t>
            </w:r>
          </w:p>
        </w:tc>
        <w:tc>
          <w:tcPr>
            <w:tcW w:w="2268" w:type="dxa"/>
            <w:vAlign w:val="center"/>
            <w:hideMark/>
          </w:tcPr>
          <w:p w14:paraId="5AAE6EEE" w14:textId="77777777" w:rsidR="00FC73CE" w:rsidRPr="00866841" w:rsidRDefault="00FC73CE" w:rsidP="008962F6">
            <w:pPr>
              <w:spacing w:before="20" w:after="20" w:line="240" w:lineRule="auto"/>
              <w:jc w:val="center"/>
              <w:rPr>
                <w:rFonts w:ascii="Myriad Pro" w:hAnsi="Myriad Pro" w:cs="Arial"/>
                <w:color w:val="000000"/>
                <w:sz w:val="18"/>
                <w:szCs w:val="18"/>
              </w:rPr>
            </w:pPr>
            <w:r w:rsidRPr="00866841">
              <w:rPr>
                <w:rFonts w:ascii="Myriad Pro" w:hAnsi="Myriad Pro" w:cs="Arial"/>
                <w:color w:val="000000"/>
                <w:sz w:val="18"/>
                <w:szCs w:val="18"/>
              </w:rPr>
              <w:t>1 533 434,76</w:t>
            </w:r>
          </w:p>
        </w:tc>
      </w:tr>
      <w:tr w:rsidR="00FC73CE" w:rsidRPr="00866841" w14:paraId="4E41C47C" w14:textId="77777777" w:rsidTr="00EE2DA5">
        <w:trPr>
          <w:trHeight w:val="100"/>
          <w:jc w:val="center"/>
        </w:trPr>
        <w:tc>
          <w:tcPr>
            <w:tcW w:w="7376" w:type="dxa"/>
            <w:shd w:val="clear" w:color="auto" w:fill="D6E3BC" w:themeFill="accent3" w:themeFillTint="66"/>
            <w:vAlign w:val="center"/>
            <w:hideMark/>
          </w:tcPr>
          <w:p w14:paraId="3EE48654" w14:textId="77777777" w:rsidR="00FC73CE" w:rsidRPr="00866841" w:rsidRDefault="00FC73CE" w:rsidP="008962F6">
            <w:pPr>
              <w:spacing w:before="20" w:after="20" w:line="240" w:lineRule="auto"/>
              <w:rPr>
                <w:rFonts w:ascii="Myriad Pro" w:hAnsi="Myriad Pro" w:cs="Arial"/>
                <w:b/>
                <w:bCs/>
                <w:color w:val="000000"/>
                <w:sz w:val="18"/>
                <w:szCs w:val="18"/>
              </w:rPr>
            </w:pPr>
            <w:r w:rsidRPr="00866841">
              <w:rPr>
                <w:rFonts w:ascii="Myriad Pro" w:hAnsi="Myriad Pro" w:cs="Arial"/>
                <w:b/>
                <w:bCs/>
                <w:color w:val="000000"/>
                <w:sz w:val="18"/>
                <w:szCs w:val="18"/>
              </w:rPr>
              <w:t>ИТОГО НВВ котловая</w:t>
            </w:r>
          </w:p>
        </w:tc>
        <w:tc>
          <w:tcPr>
            <w:tcW w:w="2268" w:type="dxa"/>
            <w:shd w:val="clear" w:color="auto" w:fill="D6E3BC" w:themeFill="accent3" w:themeFillTint="66"/>
            <w:vAlign w:val="center"/>
            <w:hideMark/>
          </w:tcPr>
          <w:p w14:paraId="60022B3E" w14:textId="77777777" w:rsidR="00FC73CE" w:rsidRPr="00866841" w:rsidRDefault="00FC73CE" w:rsidP="008962F6">
            <w:pPr>
              <w:spacing w:before="20" w:after="2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6 842 297,54</w:t>
            </w:r>
          </w:p>
        </w:tc>
      </w:tr>
    </w:tbl>
    <w:p w14:paraId="4C1BB684" w14:textId="77777777" w:rsidR="00FC73CE" w:rsidRPr="00866841" w:rsidRDefault="00FC73CE" w:rsidP="00FC73CE">
      <w:pPr>
        <w:spacing w:after="0" w:line="360" w:lineRule="auto"/>
        <w:ind w:firstLine="709"/>
        <w:jc w:val="center"/>
        <w:rPr>
          <w:rFonts w:ascii="Myriad Pro" w:hAnsi="Myriad Pro"/>
          <w:sz w:val="26"/>
          <w:szCs w:val="26"/>
        </w:rPr>
      </w:pPr>
    </w:p>
    <w:p w14:paraId="5E35CE40" w14:textId="77777777" w:rsidR="00FC73CE" w:rsidRPr="00866841" w:rsidRDefault="00FC73CE" w:rsidP="00FC73CE">
      <w:pPr>
        <w:spacing w:after="0" w:line="360" w:lineRule="auto"/>
        <w:ind w:firstLine="709"/>
        <w:jc w:val="center"/>
        <w:rPr>
          <w:rFonts w:ascii="Myriad Pro" w:hAnsi="Myriad Pro"/>
          <w:sz w:val="24"/>
          <w:szCs w:val="26"/>
        </w:rPr>
      </w:pPr>
      <w:r w:rsidRPr="00866841">
        <w:rPr>
          <w:rFonts w:ascii="Myriad Pro" w:hAnsi="Myriad Pro"/>
          <w:sz w:val="24"/>
          <w:szCs w:val="26"/>
        </w:rPr>
        <w:t>Сопоставление фактической НВВ на содержание с утвержденными параметрами за 2018 год</w:t>
      </w:r>
    </w:p>
    <w:tbl>
      <w:tblPr>
        <w:tblW w:w="9391" w:type="dxa"/>
        <w:tblInd w:w="103" w:type="dxa"/>
        <w:tblLayout w:type="fixed"/>
        <w:tblLook w:val="04A0" w:firstRow="1" w:lastRow="0" w:firstColumn="1" w:lastColumn="0" w:noHBand="0" w:noVBand="1"/>
      </w:tblPr>
      <w:tblGrid>
        <w:gridCol w:w="573"/>
        <w:gridCol w:w="3430"/>
        <w:gridCol w:w="1417"/>
        <w:gridCol w:w="1416"/>
        <w:gridCol w:w="1417"/>
        <w:gridCol w:w="1138"/>
      </w:tblGrid>
      <w:tr w:rsidR="00FC73CE" w:rsidRPr="00866841" w14:paraId="3E0390E1" w14:textId="77777777" w:rsidTr="00FB5F92">
        <w:trPr>
          <w:trHeight w:val="510"/>
          <w:tblHeader/>
        </w:trPr>
        <w:tc>
          <w:tcPr>
            <w:tcW w:w="5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1366775"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 п/п</w:t>
            </w:r>
          </w:p>
        </w:tc>
        <w:tc>
          <w:tcPr>
            <w:tcW w:w="34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F2BD729"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 xml:space="preserve">Показатель </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EA09B3"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 xml:space="preserve">Утверждено РСТ Забайкальского края, тыс. руб. </w:t>
            </w:r>
          </w:p>
        </w:tc>
        <w:tc>
          <w:tcPr>
            <w:tcW w:w="14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082EEA6"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 xml:space="preserve">Факт, тыс. руб. </w:t>
            </w:r>
          </w:p>
        </w:tc>
        <w:tc>
          <w:tcPr>
            <w:tcW w:w="255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A0A08E3"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Отклонение</w:t>
            </w:r>
          </w:p>
        </w:tc>
      </w:tr>
      <w:tr w:rsidR="00FC73CE" w:rsidRPr="00866841" w14:paraId="30C8E5A2" w14:textId="77777777" w:rsidTr="00FB5F92">
        <w:trPr>
          <w:trHeight w:val="429"/>
          <w:tblHeader/>
        </w:trPr>
        <w:tc>
          <w:tcPr>
            <w:tcW w:w="5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D9EC38" w14:textId="77777777" w:rsidR="00FC73CE" w:rsidRPr="00866841" w:rsidRDefault="00FC73CE">
            <w:pPr>
              <w:spacing w:after="0" w:line="240" w:lineRule="auto"/>
              <w:rPr>
                <w:rFonts w:ascii="Myriad Pro" w:hAnsi="Myriad Pro" w:cs="Arial"/>
                <w:color w:val="FFFFFF"/>
                <w:sz w:val="18"/>
                <w:szCs w:val="18"/>
              </w:rPr>
            </w:pPr>
          </w:p>
        </w:tc>
        <w:tc>
          <w:tcPr>
            <w:tcW w:w="34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47EA13" w14:textId="77777777" w:rsidR="00FC73CE" w:rsidRPr="00866841" w:rsidRDefault="00FC73CE">
            <w:pPr>
              <w:spacing w:after="0" w:line="240" w:lineRule="auto"/>
              <w:rPr>
                <w:rFonts w:ascii="Myriad Pro" w:hAnsi="Myriad Pro" w:cs="Arial"/>
                <w:color w:val="FFFFFF"/>
                <w:sz w:val="18"/>
                <w:szCs w:val="18"/>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EBAA8D" w14:textId="77777777" w:rsidR="00FC73CE" w:rsidRPr="00866841" w:rsidRDefault="00FC73CE">
            <w:pPr>
              <w:spacing w:after="0" w:line="240" w:lineRule="auto"/>
              <w:rPr>
                <w:rFonts w:ascii="Myriad Pro" w:hAnsi="Myriad Pro" w:cs="Arial"/>
                <w:color w:val="FFFFFF"/>
                <w:sz w:val="18"/>
                <w:szCs w:val="18"/>
              </w:rPr>
            </w:pPr>
          </w:p>
        </w:tc>
        <w:tc>
          <w:tcPr>
            <w:tcW w:w="14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FAC049" w14:textId="77777777" w:rsidR="00FC73CE" w:rsidRPr="00866841" w:rsidRDefault="00FC73CE">
            <w:pPr>
              <w:spacing w:after="0" w:line="240" w:lineRule="auto"/>
              <w:rPr>
                <w:rFonts w:ascii="Myriad Pro" w:hAnsi="Myriad Pro" w:cs="Arial"/>
                <w:color w:val="FFFFFF"/>
                <w:sz w:val="18"/>
                <w:szCs w:val="18"/>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EAF7AEB"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тыс. руб.</w:t>
            </w:r>
          </w:p>
        </w:tc>
        <w:tc>
          <w:tcPr>
            <w:tcW w:w="1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D0B97BC" w14:textId="77777777" w:rsidR="00FC73CE" w:rsidRPr="00866841" w:rsidRDefault="00FC73CE">
            <w:pPr>
              <w:spacing w:after="0" w:line="240" w:lineRule="auto"/>
              <w:jc w:val="center"/>
              <w:rPr>
                <w:rFonts w:ascii="Myriad Pro" w:hAnsi="Myriad Pro" w:cs="Arial"/>
                <w:color w:val="FFFFFF"/>
                <w:sz w:val="18"/>
                <w:szCs w:val="18"/>
              </w:rPr>
            </w:pPr>
            <w:r w:rsidRPr="00866841">
              <w:rPr>
                <w:rFonts w:ascii="Myriad Pro" w:hAnsi="Myriad Pro" w:cs="Arial"/>
                <w:color w:val="FFFFFF"/>
                <w:sz w:val="18"/>
                <w:szCs w:val="18"/>
              </w:rPr>
              <w:t>%</w:t>
            </w:r>
          </w:p>
        </w:tc>
      </w:tr>
      <w:tr w:rsidR="00FC73CE" w:rsidRPr="00866841" w14:paraId="1C10F9BE" w14:textId="77777777" w:rsidTr="00EE2DA5">
        <w:trPr>
          <w:trHeight w:val="345"/>
        </w:trPr>
        <w:tc>
          <w:tcPr>
            <w:tcW w:w="573"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261E45A1"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w:t>
            </w:r>
          </w:p>
        </w:tc>
        <w:tc>
          <w:tcPr>
            <w:tcW w:w="3430"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7261F9CB"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ИТОГО операционные (подконтрольные) расходы</w:t>
            </w:r>
          </w:p>
        </w:tc>
        <w:tc>
          <w:tcPr>
            <w:tcW w:w="1417"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33B8C573"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1 993 697</w:t>
            </w:r>
          </w:p>
        </w:tc>
        <w:tc>
          <w:tcPr>
            <w:tcW w:w="1416"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27BAB69"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2 211 161</w:t>
            </w:r>
          </w:p>
        </w:tc>
        <w:tc>
          <w:tcPr>
            <w:tcW w:w="1417"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6D6BC4CA"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217 464</w:t>
            </w:r>
          </w:p>
        </w:tc>
        <w:tc>
          <w:tcPr>
            <w:tcW w:w="1138" w:type="dxa"/>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5A697DEE"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11</w:t>
            </w:r>
          </w:p>
        </w:tc>
      </w:tr>
      <w:tr w:rsidR="00FC73CE" w:rsidRPr="00866841" w14:paraId="7D179340"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52499F2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6D6C612E"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Сырье, материалы, запасные части, инструмент, топливо</w:t>
            </w:r>
          </w:p>
        </w:tc>
        <w:tc>
          <w:tcPr>
            <w:tcW w:w="1417" w:type="dxa"/>
            <w:tcBorders>
              <w:top w:val="nil"/>
              <w:left w:val="single" w:sz="4" w:space="0" w:color="auto"/>
              <w:bottom w:val="single" w:sz="4" w:space="0" w:color="auto"/>
              <w:right w:val="single" w:sz="4" w:space="0" w:color="auto"/>
            </w:tcBorders>
            <w:vAlign w:val="center"/>
            <w:hideMark/>
          </w:tcPr>
          <w:p w14:paraId="71D907C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283 261</w:t>
            </w:r>
          </w:p>
        </w:tc>
        <w:tc>
          <w:tcPr>
            <w:tcW w:w="1416" w:type="dxa"/>
            <w:tcBorders>
              <w:top w:val="nil"/>
              <w:left w:val="nil"/>
              <w:bottom w:val="single" w:sz="4" w:space="0" w:color="auto"/>
              <w:right w:val="single" w:sz="4" w:space="0" w:color="auto"/>
            </w:tcBorders>
            <w:vAlign w:val="center"/>
            <w:hideMark/>
          </w:tcPr>
          <w:p w14:paraId="2E0BACF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339 399</w:t>
            </w:r>
          </w:p>
        </w:tc>
        <w:tc>
          <w:tcPr>
            <w:tcW w:w="1417" w:type="dxa"/>
            <w:tcBorders>
              <w:top w:val="nil"/>
              <w:left w:val="nil"/>
              <w:bottom w:val="single" w:sz="4" w:space="0" w:color="auto"/>
              <w:right w:val="single" w:sz="4" w:space="0" w:color="auto"/>
            </w:tcBorders>
            <w:vAlign w:val="center"/>
            <w:hideMark/>
          </w:tcPr>
          <w:p w14:paraId="10F7539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56 139</w:t>
            </w:r>
          </w:p>
        </w:tc>
        <w:tc>
          <w:tcPr>
            <w:tcW w:w="1138" w:type="dxa"/>
            <w:tcBorders>
              <w:top w:val="nil"/>
              <w:left w:val="nil"/>
              <w:bottom w:val="single" w:sz="4" w:space="0" w:color="auto"/>
              <w:right w:val="single" w:sz="4" w:space="0" w:color="auto"/>
            </w:tcBorders>
            <w:vAlign w:val="center"/>
            <w:hideMark/>
          </w:tcPr>
          <w:p w14:paraId="7B4E120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20</w:t>
            </w:r>
          </w:p>
        </w:tc>
      </w:tr>
      <w:tr w:rsidR="00FC73CE" w:rsidRPr="00866841" w14:paraId="59EB47E2"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0C78FB4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184DBF52"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Работы и услуги производственного характера </w:t>
            </w:r>
          </w:p>
        </w:tc>
        <w:tc>
          <w:tcPr>
            <w:tcW w:w="1417" w:type="dxa"/>
            <w:tcBorders>
              <w:top w:val="nil"/>
              <w:left w:val="single" w:sz="4" w:space="0" w:color="auto"/>
              <w:bottom w:val="single" w:sz="4" w:space="0" w:color="auto"/>
              <w:right w:val="single" w:sz="4" w:space="0" w:color="auto"/>
            </w:tcBorders>
            <w:vAlign w:val="center"/>
            <w:hideMark/>
          </w:tcPr>
          <w:p w14:paraId="79B17A6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69 841</w:t>
            </w:r>
          </w:p>
        </w:tc>
        <w:tc>
          <w:tcPr>
            <w:tcW w:w="1416" w:type="dxa"/>
            <w:tcBorders>
              <w:top w:val="nil"/>
              <w:left w:val="nil"/>
              <w:bottom w:val="single" w:sz="4" w:space="0" w:color="auto"/>
              <w:right w:val="single" w:sz="4" w:space="0" w:color="auto"/>
            </w:tcBorders>
            <w:vAlign w:val="center"/>
            <w:hideMark/>
          </w:tcPr>
          <w:p w14:paraId="28B2153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33 350</w:t>
            </w:r>
          </w:p>
        </w:tc>
        <w:tc>
          <w:tcPr>
            <w:tcW w:w="1417" w:type="dxa"/>
            <w:tcBorders>
              <w:top w:val="nil"/>
              <w:left w:val="nil"/>
              <w:bottom w:val="single" w:sz="4" w:space="0" w:color="auto"/>
              <w:right w:val="single" w:sz="4" w:space="0" w:color="auto"/>
            </w:tcBorders>
            <w:vAlign w:val="center"/>
            <w:hideMark/>
          </w:tcPr>
          <w:p w14:paraId="52E5B22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-36 491</w:t>
            </w:r>
          </w:p>
        </w:tc>
        <w:tc>
          <w:tcPr>
            <w:tcW w:w="1138" w:type="dxa"/>
            <w:tcBorders>
              <w:top w:val="nil"/>
              <w:left w:val="nil"/>
              <w:bottom w:val="single" w:sz="4" w:space="0" w:color="auto"/>
              <w:right w:val="single" w:sz="4" w:space="0" w:color="auto"/>
            </w:tcBorders>
            <w:vAlign w:val="center"/>
            <w:hideMark/>
          </w:tcPr>
          <w:p w14:paraId="50F1739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-52</w:t>
            </w:r>
          </w:p>
        </w:tc>
      </w:tr>
      <w:tr w:rsidR="00FC73CE" w:rsidRPr="00866841" w14:paraId="6F717161"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32318A8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319B7C2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Расходы на оплату труда</w:t>
            </w:r>
          </w:p>
        </w:tc>
        <w:tc>
          <w:tcPr>
            <w:tcW w:w="1417" w:type="dxa"/>
            <w:tcBorders>
              <w:top w:val="nil"/>
              <w:left w:val="single" w:sz="4" w:space="0" w:color="auto"/>
              <w:bottom w:val="single" w:sz="4" w:space="0" w:color="auto"/>
              <w:right w:val="single" w:sz="4" w:space="0" w:color="auto"/>
            </w:tcBorders>
            <w:vAlign w:val="center"/>
            <w:hideMark/>
          </w:tcPr>
          <w:p w14:paraId="34F7100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1 339 229</w:t>
            </w:r>
          </w:p>
        </w:tc>
        <w:tc>
          <w:tcPr>
            <w:tcW w:w="1416" w:type="dxa"/>
            <w:tcBorders>
              <w:top w:val="nil"/>
              <w:left w:val="nil"/>
              <w:bottom w:val="single" w:sz="4" w:space="0" w:color="auto"/>
              <w:right w:val="single" w:sz="4" w:space="0" w:color="auto"/>
            </w:tcBorders>
            <w:vAlign w:val="center"/>
            <w:hideMark/>
          </w:tcPr>
          <w:p w14:paraId="052FB6C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1 459 104</w:t>
            </w:r>
          </w:p>
        </w:tc>
        <w:tc>
          <w:tcPr>
            <w:tcW w:w="1417" w:type="dxa"/>
            <w:tcBorders>
              <w:top w:val="nil"/>
              <w:left w:val="nil"/>
              <w:bottom w:val="single" w:sz="4" w:space="0" w:color="auto"/>
              <w:right w:val="single" w:sz="4" w:space="0" w:color="auto"/>
            </w:tcBorders>
            <w:vAlign w:val="center"/>
            <w:hideMark/>
          </w:tcPr>
          <w:p w14:paraId="128424B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119 875</w:t>
            </w:r>
          </w:p>
        </w:tc>
        <w:tc>
          <w:tcPr>
            <w:tcW w:w="1138" w:type="dxa"/>
            <w:tcBorders>
              <w:top w:val="nil"/>
              <w:left w:val="nil"/>
              <w:bottom w:val="single" w:sz="4" w:space="0" w:color="auto"/>
              <w:right w:val="single" w:sz="4" w:space="0" w:color="auto"/>
            </w:tcBorders>
            <w:vAlign w:val="center"/>
            <w:hideMark/>
          </w:tcPr>
          <w:p w14:paraId="72818FA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9</w:t>
            </w:r>
          </w:p>
        </w:tc>
      </w:tr>
      <w:tr w:rsidR="00FC73CE" w:rsidRPr="00866841" w14:paraId="71AB7CA1"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6E17838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171EDF64"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Прочие расходы, всего, в том числе:</w:t>
            </w:r>
          </w:p>
        </w:tc>
        <w:tc>
          <w:tcPr>
            <w:tcW w:w="1417" w:type="dxa"/>
            <w:tcBorders>
              <w:top w:val="nil"/>
              <w:left w:val="single" w:sz="4" w:space="0" w:color="auto"/>
              <w:bottom w:val="single" w:sz="4" w:space="0" w:color="auto"/>
              <w:right w:val="single" w:sz="4" w:space="0" w:color="auto"/>
            </w:tcBorders>
            <w:vAlign w:val="center"/>
            <w:hideMark/>
          </w:tcPr>
          <w:p w14:paraId="166CBC1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301 366</w:t>
            </w:r>
          </w:p>
        </w:tc>
        <w:tc>
          <w:tcPr>
            <w:tcW w:w="1416" w:type="dxa"/>
            <w:tcBorders>
              <w:top w:val="nil"/>
              <w:left w:val="nil"/>
              <w:bottom w:val="single" w:sz="4" w:space="0" w:color="auto"/>
              <w:right w:val="single" w:sz="4" w:space="0" w:color="auto"/>
            </w:tcBorders>
            <w:vAlign w:val="center"/>
            <w:hideMark/>
          </w:tcPr>
          <w:p w14:paraId="6478CA7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379 308</w:t>
            </w:r>
          </w:p>
        </w:tc>
        <w:tc>
          <w:tcPr>
            <w:tcW w:w="1417" w:type="dxa"/>
            <w:tcBorders>
              <w:top w:val="nil"/>
              <w:left w:val="nil"/>
              <w:bottom w:val="single" w:sz="4" w:space="0" w:color="auto"/>
              <w:right w:val="single" w:sz="4" w:space="0" w:color="auto"/>
            </w:tcBorders>
            <w:vAlign w:val="center"/>
            <w:hideMark/>
          </w:tcPr>
          <w:p w14:paraId="08FC511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77 941</w:t>
            </w:r>
          </w:p>
        </w:tc>
        <w:tc>
          <w:tcPr>
            <w:tcW w:w="1138" w:type="dxa"/>
            <w:tcBorders>
              <w:top w:val="nil"/>
              <w:left w:val="nil"/>
              <w:bottom w:val="single" w:sz="4" w:space="0" w:color="auto"/>
              <w:right w:val="single" w:sz="4" w:space="0" w:color="auto"/>
            </w:tcBorders>
            <w:vAlign w:val="center"/>
            <w:hideMark/>
          </w:tcPr>
          <w:p w14:paraId="52BE82C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26</w:t>
            </w:r>
          </w:p>
        </w:tc>
      </w:tr>
      <w:tr w:rsidR="00FC73CE" w:rsidRPr="00866841" w14:paraId="64EA682B" w14:textId="77777777" w:rsidTr="00EE2DA5">
        <w:trPr>
          <w:trHeight w:val="345"/>
        </w:trPr>
        <w:tc>
          <w:tcPr>
            <w:tcW w:w="57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5AD92E1D"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w:t>
            </w:r>
          </w:p>
        </w:tc>
        <w:tc>
          <w:tcPr>
            <w:tcW w:w="3430" w:type="dxa"/>
            <w:tcBorders>
              <w:top w:val="nil"/>
              <w:left w:val="nil"/>
              <w:bottom w:val="single" w:sz="4" w:space="0" w:color="auto"/>
              <w:right w:val="single" w:sz="4" w:space="0" w:color="auto"/>
            </w:tcBorders>
            <w:shd w:val="clear" w:color="auto" w:fill="D6E3BC" w:themeFill="accent3" w:themeFillTint="66"/>
            <w:vAlign w:val="center"/>
            <w:hideMark/>
          </w:tcPr>
          <w:p w14:paraId="58CAF1AA"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ИТОГО неподконтрольны</w:t>
            </w:r>
            <w:r w:rsidR="00EE2DA5">
              <w:rPr>
                <w:rFonts w:ascii="Myriad Pro" w:hAnsi="Myriad Pro" w:cs="Arial"/>
                <w:b/>
                <w:bCs/>
                <w:color w:val="000000"/>
                <w:sz w:val="18"/>
                <w:szCs w:val="18"/>
              </w:rPr>
              <w:t>е</w:t>
            </w:r>
            <w:r w:rsidRPr="00866841">
              <w:rPr>
                <w:rFonts w:ascii="Myriad Pro" w:hAnsi="Myriad Pro" w:cs="Arial"/>
                <w:b/>
                <w:bCs/>
                <w:color w:val="000000"/>
                <w:sz w:val="18"/>
                <w:szCs w:val="18"/>
              </w:rPr>
              <w:t xml:space="preserve"> расход</w:t>
            </w:r>
            <w:r w:rsidR="00EE2DA5">
              <w:rPr>
                <w:rFonts w:ascii="Myriad Pro" w:hAnsi="Myriad Pro" w:cs="Arial"/>
                <w:b/>
                <w:bCs/>
                <w:color w:val="000000"/>
                <w:sz w:val="18"/>
                <w:szCs w:val="18"/>
              </w:rPr>
              <w:t>ы</w:t>
            </w:r>
          </w:p>
        </w:tc>
        <w:tc>
          <w:tcPr>
            <w:tcW w:w="1417"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7CA5EC8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2 756 315</w:t>
            </w:r>
          </w:p>
        </w:tc>
        <w:tc>
          <w:tcPr>
            <w:tcW w:w="1416" w:type="dxa"/>
            <w:tcBorders>
              <w:top w:val="nil"/>
              <w:left w:val="nil"/>
              <w:bottom w:val="single" w:sz="4" w:space="0" w:color="auto"/>
              <w:right w:val="single" w:sz="4" w:space="0" w:color="auto"/>
            </w:tcBorders>
            <w:shd w:val="clear" w:color="auto" w:fill="D6E3BC" w:themeFill="accent3" w:themeFillTint="66"/>
            <w:vAlign w:val="center"/>
            <w:hideMark/>
          </w:tcPr>
          <w:p w14:paraId="046F2AB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3 102 214</w:t>
            </w:r>
          </w:p>
        </w:tc>
        <w:tc>
          <w:tcPr>
            <w:tcW w:w="1417" w:type="dxa"/>
            <w:tcBorders>
              <w:top w:val="nil"/>
              <w:left w:val="nil"/>
              <w:bottom w:val="single" w:sz="4" w:space="0" w:color="auto"/>
              <w:right w:val="single" w:sz="4" w:space="0" w:color="auto"/>
            </w:tcBorders>
            <w:shd w:val="clear" w:color="auto" w:fill="D6E3BC" w:themeFill="accent3" w:themeFillTint="66"/>
            <w:vAlign w:val="center"/>
            <w:hideMark/>
          </w:tcPr>
          <w:p w14:paraId="37C59EB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345 899</w:t>
            </w:r>
          </w:p>
        </w:tc>
        <w:tc>
          <w:tcPr>
            <w:tcW w:w="1138" w:type="dxa"/>
            <w:tcBorders>
              <w:top w:val="nil"/>
              <w:left w:val="nil"/>
              <w:bottom w:val="single" w:sz="4" w:space="0" w:color="auto"/>
              <w:right w:val="single" w:sz="4" w:space="0" w:color="auto"/>
            </w:tcBorders>
            <w:shd w:val="clear" w:color="auto" w:fill="D6E3BC" w:themeFill="accent3" w:themeFillTint="66"/>
            <w:vAlign w:val="center"/>
            <w:hideMark/>
          </w:tcPr>
          <w:p w14:paraId="3365D6B3"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13</w:t>
            </w:r>
          </w:p>
        </w:tc>
      </w:tr>
      <w:tr w:rsidR="00FC73CE" w:rsidRPr="00866841" w14:paraId="553797BD"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0FAB1CF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3283771E"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Расходы на оплату услуг, оказываемых ПАО "ФСК ЕЭС" </w:t>
            </w:r>
          </w:p>
        </w:tc>
        <w:tc>
          <w:tcPr>
            <w:tcW w:w="1417" w:type="dxa"/>
            <w:tcBorders>
              <w:top w:val="nil"/>
              <w:left w:val="single" w:sz="4" w:space="0" w:color="auto"/>
              <w:bottom w:val="single" w:sz="4" w:space="0" w:color="auto"/>
              <w:right w:val="single" w:sz="4" w:space="0" w:color="auto"/>
            </w:tcBorders>
            <w:vAlign w:val="center"/>
            <w:hideMark/>
          </w:tcPr>
          <w:p w14:paraId="787D7AA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1 308 974</w:t>
            </w:r>
          </w:p>
        </w:tc>
        <w:tc>
          <w:tcPr>
            <w:tcW w:w="1416" w:type="dxa"/>
            <w:tcBorders>
              <w:top w:val="nil"/>
              <w:left w:val="nil"/>
              <w:bottom w:val="single" w:sz="4" w:space="0" w:color="auto"/>
              <w:right w:val="single" w:sz="4" w:space="0" w:color="auto"/>
            </w:tcBorders>
            <w:vAlign w:val="center"/>
            <w:hideMark/>
          </w:tcPr>
          <w:p w14:paraId="00D696A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1 333 065</w:t>
            </w:r>
          </w:p>
        </w:tc>
        <w:tc>
          <w:tcPr>
            <w:tcW w:w="1417" w:type="dxa"/>
            <w:tcBorders>
              <w:top w:val="nil"/>
              <w:left w:val="nil"/>
              <w:bottom w:val="single" w:sz="4" w:space="0" w:color="auto"/>
              <w:right w:val="single" w:sz="4" w:space="0" w:color="auto"/>
            </w:tcBorders>
            <w:vAlign w:val="center"/>
            <w:hideMark/>
          </w:tcPr>
          <w:p w14:paraId="435E83F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24 091</w:t>
            </w:r>
          </w:p>
        </w:tc>
        <w:tc>
          <w:tcPr>
            <w:tcW w:w="1138" w:type="dxa"/>
            <w:tcBorders>
              <w:top w:val="nil"/>
              <w:left w:val="nil"/>
              <w:bottom w:val="single" w:sz="4" w:space="0" w:color="auto"/>
              <w:right w:val="single" w:sz="4" w:space="0" w:color="auto"/>
            </w:tcBorders>
            <w:vAlign w:val="center"/>
            <w:hideMark/>
          </w:tcPr>
          <w:p w14:paraId="1BF9B23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w:t>
            </w:r>
          </w:p>
        </w:tc>
      </w:tr>
      <w:tr w:rsidR="00FC73CE" w:rsidRPr="00866841" w14:paraId="64124109"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50C515B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33DFB29A"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Плата за аренду имущества</w:t>
            </w:r>
          </w:p>
        </w:tc>
        <w:tc>
          <w:tcPr>
            <w:tcW w:w="1417" w:type="dxa"/>
            <w:tcBorders>
              <w:top w:val="nil"/>
              <w:left w:val="single" w:sz="4" w:space="0" w:color="auto"/>
              <w:bottom w:val="single" w:sz="4" w:space="0" w:color="auto"/>
              <w:right w:val="single" w:sz="4" w:space="0" w:color="auto"/>
            </w:tcBorders>
            <w:vAlign w:val="center"/>
            <w:hideMark/>
          </w:tcPr>
          <w:p w14:paraId="27D3879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15 803,61</w:t>
            </w:r>
          </w:p>
        </w:tc>
        <w:tc>
          <w:tcPr>
            <w:tcW w:w="1416" w:type="dxa"/>
            <w:tcBorders>
              <w:top w:val="nil"/>
              <w:left w:val="nil"/>
              <w:bottom w:val="single" w:sz="4" w:space="0" w:color="auto"/>
              <w:right w:val="single" w:sz="4" w:space="0" w:color="auto"/>
            </w:tcBorders>
            <w:vAlign w:val="center"/>
            <w:hideMark/>
          </w:tcPr>
          <w:p w14:paraId="7905E79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18 862,82</w:t>
            </w:r>
          </w:p>
        </w:tc>
        <w:tc>
          <w:tcPr>
            <w:tcW w:w="1417" w:type="dxa"/>
            <w:tcBorders>
              <w:top w:val="nil"/>
              <w:left w:val="nil"/>
              <w:bottom w:val="single" w:sz="4" w:space="0" w:color="auto"/>
              <w:right w:val="single" w:sz="4" w:space="0" w:color="auto"/>
            </w:tcBorders>
            <w:vAlign w:val="center"/>
            <w:hideMark/>
          </w:tcPr>
          <w:p w14:paraId="7293C64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3 059,21</w:t>
            </w:r>
          </w:p>
        </w:tc>
        <w:tc>
          <w:tcPr>
            <w:tcW w:w="1138" w:type="dxa"/>
            <w:tcBorders>
              <w:top w:val="nil"/>
              <w:left w:val="nil"/>
              <w:bottom w:val="single" w:sz="4" w:space="0" w:color="auto"/>
              <w:right w:val="single" w:sz="4" w:space="0" w:color="auto"/>
            </w:tcBorders>
            <w:vAlign w:val="center"/>
            <w:hideMark/>
          </w:tcPr>
          <w:p w14:paraId="2A2B8EC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19</w:t>
            </w:r>
          </w:p>
        </w:tc>
      </w:tr>
      <w:tr w:rsidR="00FC73CE" w:rsidRPr="00866841" w14:paraId="64131497"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2B55EC0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1A4DC39C"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Налоги, всего</w:t>
            </w:r>
          </w:p>
        </w:tc>
        <w:tc>
          <w:tcPr>
            <w:tcW w:w="1417" w:type="dxa"/>
            <w:tcBorders>
              <w:top w:val="nil"/>
              <w:left w:val="single" w:sz="4" w:space="0" w:color="auto"/>
              <w:bottom w:val="single" w:sz="4" w:space="0" w:color="auto"/>
              <w:right w:val="single" w:sz="4" w:space="0" w:color="auto"/>
            </w:tcBorders>
            <w:vAlign w:val="center"/>
            <w:hideMark/>
          </w:tcPr>
          <w:p w14:paraId="3455E81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92 677</w:t>
            </w:r>
          </w:p>
        </w:tc>
        <w:tc>
          <w:tcPr>
            <w:tcW w:w="1416" w:type="dxa"/>
            <w:tcBorders>
              <w:top w:val="nil"/>
              <w:left w:val="nil"/>
              <w:bottom w:val="single" w:sz="4" w:space="0" w:color="auto"/>
              <w:right w:val="single" w:sz="4" w:space="0" w:color="auto"/>
            </w:tcBorders>
            <w:vAlign w:val="center"/>
            <w:hideMark/>
          </w:tcPr>
          <w:p w14:paraId="5EB507C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113 414</w:t>
            </w:r>
          </w:p>
        </w:tc>
        <w:tc>
          <w:tcPr>
            <w:tcW w:w="1417" w:type="dxa"/>
            <w:tcBorders>
              <w:top w:val="nil"/>
              <w:left w:val="nil"/>
              <w:bottom w:val="single" w:sz="4" w:space="0" w:color="auto"/>
              <w:right w:val="single" w:sz="4" w:space="0" w:color="auto"/>
            </w:tcBorders>
            <w:vAlign w:val="center"/>
            <w:hideMark/>
          </w:tcPr>
          <w:p w14:paraId="61F8463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20 737</w:t>
            </w:r>
          </w:p>
        </w:tc>
        <w:tc>
          <w:tcPr>
            <w:tcW w:w="1138" w:type="dxa"/>
            <w:tcBorders>
              <w:top w:val="nil"/>
              <w:left w:val="nil"/>
              <w:bottom w:val="single" w:sz="4" w:space="0" w:color="auto"/>
              <w:right w:val="single" w:sz="4" w:space="0" w:color="auto"/>
            </w:tcBorders>
            <w:vAlign w:val="center"/>
            <w:hideMark/>
          </w:tcPr>
          <w:p w14:paraId="0CA9AB0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22</w:t>
            </w:r>
          </w:p>
        </w:tc>
      </w:tr>
      <w:tr w:rsidR="00FC73CE" w:rsidRPr="00866841" w14:paraId="5696FBD5"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4B09D80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53B1189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Отчисления на социальные нужды (страховые взносы)</w:t>
            </w:r>
          </w:p>
        </w:tc>
        <w:tc>
          <w:tcPr>
            <w:tcW w:w="1417" w:type="dxa"/>
            <w:tcBorders>
              <w:top w:val="nil"/>
              <w:left w:val="single" w:sz="4" w:space="0" w:color="auto"/>
              <w:bottom w:val="single" w:sz="4" w:space="0" w:color="auto"/>
              <w:right w:val="single" w:sz="4" w:space="0" w:color="auto"/>
            </w:tcBorders>
            <w:vAlign w:val="center"/>
            <w:hideMark/>
          </w:tcPr>
          <w:p w14:paraId="4C0A7FA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391 051</w:t>
            </w:r>
          </w:p>
        </w:tc>
        <w:tc>
          <w:tcPr>
            <w:tcW w:w="1416" w:type="dxa"/>
            <w:tcBorders>
              <w:top w:val="nil"/>
              <w:left w:val="nil"/>
              <w:bottom w:val="single" w:sz="4" w:space="0" w:color="auto"/>
              <w:right w:val="single" w:sz="4" w:space="0" w:color="auto"/>
            </w:tcBorders>
            <w:vAlign w:val="center"/>
            <w:hideMark/>
          </w:tcPr>
          <w:p w14:paraId="49D0E99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422 505</w:t>
            </w:r>
          </w:p>
        </w:tc>
        <w:tc>
          <w:tcPr>
            <w:tcW w:w="1417" w:type="dxa"/>
            <w:tcBorders>
              <w:top w:val="nil"/>
              <w:left w:val="nil"/>
              <w:bottom w:val="single" w:sz="4" w:space="0" w:color="auto"/>
              <w:right w:val="single" w:sz="4" w:space="0" w:color="auto"/>
            </w:tcBorders>
            <w:vAlign w:val="center"/>
            <w:hideMark/>
          </w:tcPr>
          <w:p w14:paraId="6E9EF6B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31 454</w:t>
            </w:r>
          </w:p>
        </w:tc>
        <w:tc>
          <w:tcPr>
            <w:tcW w:w="1138" w:type="dxa"/>
            <w:tcBorders>
              <w:top w:val="nil"/>
              <w:left w:val="nil"/>
              <w:bottom w:val="single" w:sz="4" w:space="0" w:color="auto"/>
              <w:right w:val="single" w:sz="4" w:space="0" w:color="auto"/>
            </w:tcBorders>
            <w:vAlign w:val="center"/>
            <w:hideMark/>
          </w:tcPr>
          <w:p w14:paraId="636C8E2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8</w:t>
            </w:r>
          </w:p>
        </w:tc>
      </w:tr>
      <w:tr w:rsidR="00FC73CE" w:rsidRPr="00866841" w14:paraId="6112B263"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7948100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5C9B4A0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Налог на прибыль</w:t>
            </w:r>
          </w:p>
        </w:tc>
        <w:tc>
          <w:tcPr>
            <w:tcW w:w="1417" w:type="dxa"/>
            <w:tcBorders>
              <w:top w:val="nil"/>
              <w:left w:val="single" w:sz="4" w:space="0" w:color="auto"/>
              <w:bottom w:val="single" w:sz="4" w:space="0" w:color="auto"/>
              <w:right w:val="single" w:sz="4" w:space="0" w:color="auto"/>
            </w:tcBorders>
            <w:vAlign w:val="center"/>
            <w:hideMark/>
          </w:tcPr>
          <w:p w14:paraId="4C741A5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6" w:type="dxa"/>
            <w:tcBorders>
              <w:top w:val="nil"/>
              <w:left w:val="nil"/>
              <w:bottom w:val="single" w:sz="4" w:space="0" w:color="auto"/>
              <w:right w:val="single" w:sz="4" w:space="0" w:color="auto"/>
            </w:tcBorders>
            <w:vAlign w:val="center"/>
            <w:hideMark/>
          </w:tcPr>
          <w:p w14:paraId="1D23DBC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23 828</w:t>
            </w:r>
          </w:p>
        </w:tc>
        <w:tc>
          <w:tcPr>
            <w:tcW w:w="1417" w:type="dxa"/>
            <w:tcBorders>
              <w:top w:val="nil"/>
              <w:left w:val="nil"/>
              <w:bottom w:val="single" w:sz="4" w:space="0" w:color="auto"/>
              <w:right w:val="single" w:sz="4" w:space="0" w:color="auto"/>
            </w:tcBorders>
            <w:vAlign w:val="center"/>
            <w:hideMark/>
          </w:tcPr>
          <w:p w14:paraId="03B3C03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23 828</w:t>
            </w:r>
          </w:p>
        </w:tc>
        <w:tc>
          <w:tcPr>
            <w:tcW w:w="1138" w:type="dxa"/>
            <w:tcBorders>
              <w:top w:val="nil"/>
              <w:left w:val="nil"/>
              <w:bottom w:val="single" w:sz="4" w:space="0" w:color="auto"/>
              <w:right w:val="single" w:sz="4" w:space="0" w:color="auto"/>
            </w:tcBorders>
            <w:vAlign w:val="center"/>
          </w:tcPr>
          <w:p w14:paraId="21E17358" w14:textId="77777777" w:rsidR="00FC73CE" w:rsidRPr="00866841" w:rsidRDefault="00FC73CE">
            <w:pPr>
              <w:spacing w:after="0" w:line="240" w:lineRule="auto"/>
              <w:jc w:val="center"/>
              <w:rPr>
                <w:rFonts w:ascii="Myriad Pro" w:hAnsi="Myriad Pro" w:cs="Arial"/>
                <w:color w:val="000000"/>
                <w:sz w:val="18"/>
                <w:szCs w:val="18"/>
              </w:rPr>
            </w:pPr>
          </w:p>
        </w:tc>
      </w:tr>
      <w:tr w:rsidR="00FC73CE" w:rsidRPr="00866841" w14:paraId="260168E8" w14:textId="77777777" w:rsidTr="00FB5F92">
        <w:trPr>
          <w:trHeight w:val="585"/>
        </w:trPr>
        <w:tc>
          <w:tcPr>
            <w:tcW w:w="573" w:type="dxa"/>
            <w:tcBorders>
              <w:top w:val="nil"/>
              <w:left w:val="single" w:sz="4" w:space="0" w:color="auto"/>
              <w:bottom w:val="single" w:sz="4" w:space="0" w:color="auto"/>
              <w:right w:val="single" w:sz="4" w:space="0" w:color="auto"/>
            </w:tcBorders>
            <w:noWrap/>
            <w:vAlign w:val="center"/>
            <w:hideMark/>
          </w:tcPr>
          <w:p w14:paraId="25525B6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638862CA"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Выпадающие доходы от льготного ТП (п. 87 Основ ценообразования)</w:t>
            </w:r>
          </w:p>
        </w:tc>
        <w:tc>
          <w:tcPr>
            <w:tcW w:w="1417" w:type="dxa"/>
            <w:tcBorders>
              <w:top w:val="nil"/>
              <w:left w:val="single" w:sz="4" w:space="0" w:color="auto"/>
              <w:bottom w:val="single" w:sz="4" w:space="0" w:color="auto"/>
              <w:right w:val="single" w:sz="4" w:space="0" w:color="auto"/>
            </w:tcBorders>
            <w:vAlign w:val="center"/>
            <w:hideMark/>
          </w:tcPr>
          <w:p w14:paraId="0242D55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155 812</w:t>
            </w:r>
          </w:p>
        </w:tc>
        <w:tc>
          <w:tcPr>
            <w:tcW w:w="1416" w:type="dxa"/>
            <w:tcBorders>
              <w:top w:val="nil"/>
              <w:left w:val="nil"/>
              <w:bottom w:val="single" w:sz="4" w:space="0" w:color="auto"/>
              <w:right w:val="single" w:sz="4" w:space="0" w:color="auto"/>
            </w:tcBorders>
            <w:vAlign w:val="center"/>
            <w:hideMark/>
          </w:tcPr>
          <w:p w14:paraId="58FE80E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222 770</w:t>
            </w:r>
          </w:p>
        </w:tc>
        <w:tc>
          <w:tcPr>
            <w:tcW w:w="1417" w:type="dxa"/>
            <w:tcBorders>
              <w:top w:val="nil"/>
              <w:left w:val="nil"/>
              <w:bottom w:val="single" w:sz="4" w:space="0" w:color="auto"/>
              <w:right w:val="single" w:sz="4" w:space="0" w:color="auto"/>
            </w:tcBorders>
            <w:vAlign w:val="center"/>
            <w:hideMark/>
          </w:tcPr>
          <w:p w14:paraId="36A32CA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66 958</w:t>
            </w:r>
          </w:p>
        </w:tc>
        <w:tc>
          <w:tcPr>
            <w:tcW w:w="1138" w:type="dxa"/>
            <w:tcBorders>
              <w:top w:val="nil"/>
              <w:left w:val="nil"/>
              <w:bottom w:val="single" w:sz="4" w:space="0" w:color="auto"/>
              <w:right w:val="single" w:sz="4" w:space="0" w:color="auto"/>
            </w:tcBorders>
            <w:vAlign w:val="center"/>
            <w:hideMark/>
          </w:tcPr>
          <w:p w14:paraId="2CF3F4C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43</w:t>
            </w:r>
          </w:p>
        </w:tc>
      </w:tr>
      <w:tr w:rsidR="00FC73CE" w:rsidRPr="00866841" w14:paraId="42FCDEA4"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1F22492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015C16FD"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Амортизация ОС</w:t>
            </w:r>
          </w:p>
        </w:tc>
        <w:tc>
          <w:tcPr>
            <w:tcW w:w="1417" w:type="dxa"/>
            <w:tcBorders>
              <w:top w:val="nil"/>
              <w:left w:val="single" w:sz="4" w:space="0" w:color="auto"/>
              <w:bottom w:val="single" w:sz="4" w:space="0" w:color="auto"/>
              <w:right w:val="single" w:sz="4" w:space="0" w:color="auto"/>
            </w:tcBorders>
            <w:vAlign w:val="center"/>
            <w:hideMark/>
          </w:tcPr>
          <w:p w14:paraId="44EA8A8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791 997</w:t>
            </w:r>
          </w:p>
        </w:tc>
        <w:tc>
          <w:tcPr>
            <w:tcW w:w="1416" w:type="dxa"/>
            <w:tcBorders>
              <w:top w:val="nil"/>
              <w:left w:val="nil"/>
              <w:bottom w:val="single" w:sz="4" w:space="0" w:color="auto"/>
              <w:right w:val="single" w:sz="4" w:space="0" w:color="auto"/>
            </w:tcBorders>
            <w:vAlign w:val="center"/>
            <w:hideMark/>
          </w:tcPr>
          <w:p w14:paraId="74D133B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790 896</w:t>
            </w:r>
          </w:p>
        </w:tc>
        <w:tc>
          <w:tcPr>
            <w:tcW w:w="1417" w:type="dxa"/>
            <w:tcBorders>
              <w:top w:val="nil"/>
              <w:left w:val="nil"/>
              <w:bottom w:val="single" w:sz="4" w:space="0" w:color="auto"/>
              <w:right w:val="single" w:sz="4" w:space="0" w:color="auto"/>
            </w:tcBorders>
            <w:vAlign w:val="center"/>
            <w:hideMark/>
          </w:tcPr>
          <w:p w14:paraId="18BA9EA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-1 101</w:t>
            </w:r>
          </w:p>
        </w:tc>
        <w:tc>
          <w:tcPr>
            <w:tcW w:w="1138" w:type="dxa"/>
            <w:tcBorders>
              <w:top w:val="nil"/>
              <w:left w:val="nil"/>
              <w:bottom w:val="single" w:sz="4" w:space="0" w:color="auto"/>
              <w:right w:val="single" w:sz="4" w:space="0" w:color="auto"/>
            </w:tcBorders>
            <w:vAlign w:val="center"/>
            <w:hideMark/>
          </w:tcPr>
          <w:p w14:paraId="4A65EB3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r>
      <w:tr w:rsidR="00FC73CE" w:rsidRPr="00866841" w14:paraId="2A96D2C0" w14:textId="77777777" w:rsidTr="00FB5F92">
        <w:trPr>
          <w:trHeight w:val="345"/>
        </w:trPr>
        <w:tc>
          <w:tcPr>
            <w:tcW w:w="573" w:type="dxa"/>
            <w:tcBorders>
              <w:top w:val="nil"/>
              <w:left w:val="single" w:sz="4" w:space="0" w:color="auto"/>
              <w:bottom w:val="single" w:sz="4" w:space="0" w:color="auto"/>
              <w:right w:val="single" w:sz="4" w:space="0" w:color="auto"/>
            </w:tcBorders>
            <w:noWrap/>
            <w:vAlign w:val="center"/>
            <w:hideMark/>
          </w:tcPr>
          <w:p w14:paraId="79F60E9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6F9BC9D1"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Прочие неподконтрольные расходы</w:t>
            </w:r>
          </w:p>
        </w:tc>
        <w:tc>
          <w:tcPr>
            <w:tcW w:w="1417" w:type="dxa"/>
            <w:tcBorders>
              <w:top w:val="nil"/>
              <w:left w:val="single" w:sz="4" w:space="0" w:color="auto"/>
              <w:bottom w:val="single" w:sz="4" w:space="0" w:color="auto"/>
              <w:right w:val="single" w:sz="4" w:space="0" w:color="auto"/>
            </w:tcBorders>
            <w:vAlign w:val="center"/>
            <w:hideMark/>
          </w:tcPr>
          <w:p w14:paraId="469A520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6" w:type="dxa"/>
            <w:tcBorders>
              <w:top w:val="nil"/>
              <w:left w:val="nil"/>
              <w:bottom w:val="single" w:sz="4" w:space="0" w:color="auto"/>
              <w:right w:val="single" w:sz="4" w:space="0" w:color="auto"/>
            </w:tcBorders>
            <w:vAlign w:val="center"/>
            <w:hideMark/>
          </w:tcPr>
          <w:p w14:paraId="2949E78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176 873</w:t>
            </w:r>
          </w:p>
        </w:tc>
        <w:tc>
          <w:tcPr>
            <w:tcW w:w="1417" w:type="dxa"/>
            <w:tcBorders>
              <w:top w:val="nil"/>
              <w:left w:val="nil"/>
              <w:bottom w:val="single" w:sz="4" w:space="0" w:color="auto"/>
              <w:right w:val="single" w:sz="4" w:space="0" w:color="auto"/>
            </w:tcBorders>
            <w:vAlign w:val="center"/>
            <w:hideMark/>
          </w:tcPr>
          <w:p w14:paraId="1344121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176 873</w:t>
            </w:r>
          </w:p>
        </w:tc>
        <w:tc>
          <w:tcPr>
            <w:tcW w:w="1138" w:type="dxa"/>
            <w:tcBorders>
              <w:top w:val="nil"/>
              <w:left w:val="nil"/>
              <w:bottom w:val="single" w:sz="4" w:space="0" w:color="auto"/>
              <w:right w:val="single" w:sz="4" w:space="0" w:color="auto"/>
            </w:tcBorders>
            <w:vAlign w:val="center"/>
          </w:tcPr>
          <w:p w14:paraId="3576D359" w14:textId="77777777" w:rsidR="00FC73CE" w:rsidRPr="00866841" w:rsidRDefault="00FC73CE">
            <w:pPr>
              <w:spacing w:after="0" w:line="240" w:lineRule="auto"/>
              <w:jc w:val="center"/>
              <w:rPr>
                <w:rFonts w:ascii="Myriad Pro" w:hAnsi="Myriad Pro" w:cs="Arial"/>
                <w:color w:val="000000"/>
                <w:sz w:val="18"/>
                <w:szCs w:val="18"/>
              </w:rPr>
            </w:pPr>
          </w:p>
        </w:tc>
      </w:tr>
      <w:tr w:rsidR="00FC73CE" w:rsidRPr="00866841" w14:paraId="475B3C4A" w14:textId="77777777" w:rsidTr="00EE2DA5">
        <w:trPr>
          <w:trHeight w:val="915"/>
        </w:trPr>
        <w:tc>
          <w:tcPr>
            <w:tcW w:w="57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71FEC49"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3</w:t>
            </w:r>
          </w:p>
        </w:tc>
        <w:tc>
          <w:tcPr>
            <w:tcW w:w="3430" w:type="dxa"/>
            <w:tcBorders>
              <w:top w:val="nil"/>
              <w:left w:val="nil"/>
              <w:bottom w:val="single" w:sz="4" w:space="0" w:color="auto"/>
              <w:right w:val="single" w:sz="4" w:space="0" w:color="auto"/>
            </w:tcBorders>
            <w:shd w:val="clear" w:color="auto" w:fill="D6E3BC" w:themeFill="accent3" w:themeFillTint="66"/>
            <w:vAlign w:val="center"/>
            <w:hideMark/>
          </w:tcPr>
          <w:p w14:paraId="1EB892E0"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Расходы, связанные с компенсацией незапланированных расходов или полученного избытка</w:t>
            </w:r>
          </w:p>
        </w:tc>
        <w:tc>
          <w:tcPr>
            <w:tcW w:w="1417"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9E753A6"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-21 991</w:t>
            </w:r>
          </w:p>
        </w:tc>
        <w:tc>
          <w:tcPr>
            <w:tcW w:w="1416" w:type="dxa"/>
            <w:tcBorders>
              <w:top w:val="nil"/>
              <w:left w:val="nil"/>
              <w:bottom w:val="single" w:sz="4" w:space="0" w:color="auto"/>
              <w:right w:val="single" w:sz="4" w:space="0" w:color="auto"/>
            </w:tcBorders>
            <w:shd w:val="clear" w:color="auto" w:fill="D6E3BC" w:themeFill="accent3" w:themeFillTint="66"/>
            <w:vAlign w:val="center"/>
            <w:hideMark/>
          </w:tcPr>
          <w:p w14:paraId="2A80CA98"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-56 835</w:t>
            </w:r>
          </w:p>
        </w:tc>
        <w:tc>
          <w:tcPr>
            <w:tcW w:w="1417" w:type="dxa"/>
            <w:tcBorders>
              <w:top w:val="nil"/>
              <w:left w:val="nil"/>
              <w:bottom w:val="single" w:sz="4" w:space="0" w:color="auto"/>
              <w:right w:val="single" w:sz="4" w:space="0" w:color="auto"/>
            </w:tcBorders>
            <w:shd w:val="clear" w:color="auto" w:fill="D6E3BC" w:themeFill="accent3" w:themeFillTint="66"/>
            <w:vAlign w:val="center"/>
            <w:hideMark/>
          </w:tcPr>
          <w:p w14:paraId="29E8E10B"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-34 844</w:t>
            </w:r>
          </w:p>
        </w:tc>
        <w:tc>
          <w:tcPr>
            <w:tcW w:w="1138" w:type="dxa"/>
            <w:tcBorders>
              <w:top w:val="nil"/>
              <w:left w:val="nil"/>
              <w:bottom w:val="single" w:sz="4" w:space="0" w:color="auto"/>
              <w:right w:val="single" w:sz="4" w:space="0" w:color="auto"/>
            </w:tcBorders>
            <w:shd w:val="clear" w:color="auto" w:fill="D6E3BC" w:themeFill="accent3" w:themeFillTint="66"/>
            <w:vAlign w:val="center"/>
            <w:hideMark/>
          </w:tcPr>
          <w:p w14:paraId="660E22D5"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158</w:t>
            </w:r>
          </w:p>
        </w:tc>
      </w:tr>
      <w:tr w:rsidR="00FC73CE" w:rsidRPr="00866841" w14:paraId="2ACE1B2B" w14:textId="77777777" w:rsidTr="00FB5F92">
        <w:trPr>
          <w:trHeight w:val="585"/>
        </w:trPr>
        <w:tc>
          <w:tcPr>
            <w:tcW w:w="573" w:type="dxa"/>
            <w:tcBorders>
              <w:top w:val="nil"/>
              <w:left w:val="single" w:sz="4" w:space="0" w:color="auto"/>
              <w:bottom w:val="single" w:sz="4" w:space="0" w:color="auto"/>
              <w:right w:val="single" w:sz="4" w:space="0" w:color="auto"/>
            </w:tcBorders>
            <w:noWrap/>
            <w:vAlign w:val="center"/>
            <w:hideMark/>
          </w:tcPr>
          <w:p w14:paraId="1224C6D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27ECE56C"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Корректировка подконтрольных расходов в связи с изменением планируемых параметров расчета тарифов</w:t>
            </w:r>
          </w:p>
        </w:tc>
        <w:tc>
          <w:tcPr>
            <w:tcW w:w="1417" w:type="dxa"/>
            <w:tcBorders>
              <w:top w:val="nil"/>
              <w:left w:val="single" w:sz="4" w:space="0" w:color="auto"/>
              <w:bottom w:val="single" w:sz="4" w:space="0" w:color="auto"/>
              <w:right w:val="single" w:sz="4" w:space="0" w:color="auto"/>
            </w:tcBorders>
            <w:vAlign w:val="center"/>
            <w:hideMark/>
          </w:tcPr>
          <w:p w14:paraId="462A265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-8 577</w:t>
            </w:r>
          </w:p>
        </w:tc>
        <w:tc>
          <w:tcPr>
            <w:tcW w:w="1416" w:type="dxa"/>
            <w:tcBorders>
              <w:top w:val="nil"/>
              <w:left w:val="nil"/>
              <w:bottom w:val="single" w:sz="4" w:space="0" w:color="auto"/>
              <w:right w:val="single" w:sz="4" w:space="0" w:color="auto"/>
            </w:tcBorders>
            <w:vAlign w:val="center"/>
            <w:hideMark/>
          </w:tcPr>
          <w:p w14:paraId="5A0EBE9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-56 835</w:t>
            </w:r>
          </w:p>
        </w:tc>
        <w:tc>
          <w:tcPr>
            <w:tcW w:w="1417" w:type="dxa"/>
            <w:tcBorders>
              <w:top w:val="nil"/>
              <w:left w:val="nil"/>
              <w:bottom w:val="single" w:sz="4" w:space="0" w:color="auto"/>
              <w:right w:val="single" w:sz="4" w:space="0" w:color="auto"/>
            </w:tcBorders>
            <w:vAlign w:val="center"/>
            <w:hideMark/>
          </w:tcPr>
          <w:p w14:paraId="02B2638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-48 258</w:t>
            </w:r>
          </w:p>
        </w:tc>
        <w:tc>
          <w:tcPr>
            <w:tcW w:w="1138" w:type="dxa"/>
            <w:tcBorders>
              <w:top w:val="nil"/>
              <w:left w:val="nil"/>
              <w:bottom w:val="single" w:sz="4" w:space="0" w:color="auto"/>
              <w:right w:val="single" w:sz="4" w:space="0" w:color="auto"/>
            </w:tcBorders>
            <w:vAlign w:val="center"/>
            <w:hideMark/>
          </w:tcPr>
          <w:p w14:paraId="10A1D0A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563</w:t>
            </w:r>
          </w:p>
        </w:tc>
      </w:tr>
      <w:tr w:rsidR="00FC73CE" w:rsidRPr="00866841" w14:paraId="47BB9613" w14:textId="77777777" w:rsidTr="00FB5F92">
        <w:trPr>
          <w:trHeight w:val="585"/>
        </w:trPr>
        <w:tc>
          <w:tcPr>
            <w:tcW w:w="573" w:type="dxa"/>
            <w:tcBorders>
              <w:top w:val="nil"/>
              <w:left w:val="single" w:sz="4" w:space="0" w:color="auto"/>
              <w:bottom w:val="single" w:sz="4" w:space="0" w:color="auto"/>
              <w:right w:val="single" w:sz="4" w:space="0" w:color="auto"/>
            </w:tcBorders>
            <w:noWrap/>
            <w:vAlign w:val="center"/>
            <w:hideMark/>
          </w:tcPr>
          <w:p w14:paraId="3FF5073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362233C7"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Корректировка неподконтрольных расходов исходя из фактических значений указанного параметра</w:t>
            </w:r>
          </w:p>
        </w:tc>
        <w:tc>
          <w:tcPr>
            <w:tcW w:w="1417" w:type="dxa"/>
            <w:tcBorders>
              <w:top w:val="nil"/>
              <w:left w:val="single" w:sz="4" w:space="0" w:color="auto"/>
              <w:bottom w:val="single" w:sz="4" w:space="0" w:color="auto"/>
              <w:right w:val="single" w:sz="4" w:space="0" w:color="auto"/>
            </w:tcBorders>
            <w:vAlign w:val="center"/>
            <w:hideMark/>
          </w:tcPr>
          <w:p w14:paraId="5929239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-189 673</w:t>
            </w:r>
          </w:p>
        </w:tc>
        <w:tc>
          <w:tcPr>
            <w:tcW w:w="1416" w:type="dxa"/>
            <w:tcBorders>
              <w:top w:val="nil"/>
              <w:left w:val="nil"/>
              <w:bottom w:val="single" w:sz="4" w:space="0" w:color="auto"/>
              <w:right w:val="single" w:sz="4" w:space="0" w:color="auto"/>
            </w:tcBorders>
            <w:vAlign w:val="center"/>
            <w:hideMark/>
          </w:tcPr>
          <w:p w14:paraId="1A486BC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675C2D3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189 673</w:t>
            </w:r>
          </w:p>
        </w:tc>
        <w:tc>
          <w:tcPr>
            <w:tcW w:w="1138" w:type="dxa"/>
            <w:tcBorders>
              <w:top w:val="nil"/>
              <w:left w:val="nil"/>
              <w:bottom w:val="single" w:sz="4" w:space="0" w:color="auto"/>
              <w:right w:val="single" w:sz="4" w:space="0" w:color="auto"/>
            </w:tcBorders>
            <w:vAlign w:val="center"/>
            <w:hideMark/>
          </w:tcPr>
          <w:p w14:paraId="563EF14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550E0A94" w14:textId="77777777" w:rsidTr="00FB5F92">
        <w:trPr>
          <w:trHeight w:val="585"/>
        </w:trPr>
        <w:tc>
          <w:tcPr>
            <w:tcW w:w="573" w:type="dxa"/>
            <w:tcBorders>
              <w:top w:val="nil"/>
              <w:left w:val="single" w:sz="4" w:space="0" w:color="auto"/>
              <w:bottom w:val="single" w:sz="4" w:space="0" w:color="auto"/>
              <w:right w:val="single" w:sz="4" w:space="0" w:color="auto"/>
            </w:tcBorders>
            <w:noWrap/>
            <w:vAlign w:val="center"/>
            <w:hideMark/>
          </w:tcPr>
          <w:p w14:paraId="027929D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7D474697"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Корректировка НВВ с учетом изменения полезного отпуска и цен на электрическую энергию</w:t>
            </w:r>
          </w:p>
        </w:tc>
        <w:tc>
          <w:tcPr>
            <w:tcW w:w="1417" w:type="dxa"/>
            <w:tcBorders>
              <w:top w:val="nil"/>
              <w:left w:val="single" w:sz="4" w:space="0" w:color="auto"/>
              <w:bottom w:val="single" w:sz="4" w:space="0" w:color="auto"/>
              <w:right w:val="single" w:sz="4" w:space="0" w:color="auto"/>
            </w:tcBorders>
            <w:vAlign w:val="center"/>
            <w:hideMark/>
          </w:tcPr>
          <w:p w14:paraId="326C0A1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206 601</w:t>
            </w:r>
          </w:p>
        </w:tc>
        <w:tc>
          <w:tcPr>
            <w:tcW w:w="1416" w:type="dxa"/>
            <w:tcBorders>
              <w:top w:val="nil"/>
              <w:left w:val="nil"/>
              <w:bottom w:val="single" w:sz="4" w:space="0" w:color="auto"/>
              <w:right w:val="single" w:sz="4" w:space="0" w:color="auto"/>
            </w:tcBorders>
            <w:vAlign w:val="center"/>
            <w:hideMark/>
          </w:tcPr>
          <w:p w14:paraId="75CCE3A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50469E2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-206 601</w:t>
            </w:r>
          </w:p>
        </w:tc>
        <w:tc>
          <w:tcPr>
            <w:tcW w:w="1138" w:type="dxa"/>
            <w:tcBorders>
              <w:top w:val="nil"/>
              <w:left w:val="nil"/>
              <w:bottom w:val="single" w:sz="4" w:space="0" w:color="auto"/>
              <w:right w:val="single" w:sz="4" w:space="0" w:color="auto"/>
            </w:tcBorders>
            <w:vAlign w:val="center"/>
            <w:hideMark/>
          </w:tcPr>
          <w:p w14:paraId="402E8E1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41E23F0F" w14:textId="77777777" w:rsidTr="00FB5F92">
        <w:trPr>
          <w:trHeight w:val="870"/>
        </w:trPr>
        <w:tc>
          <w:tcPr>
            <w:tcW w:w="573" w:type="dxa"/>
            <w:tcBorders>
              <w:top w:val="nil"/>
              <w:left w:val="single" w:sz="4" w:space="0" w:color="auto"/>
              <w:bottom w:val="single" w:sz="4" w:space="0" w:color="auto"/>
              <w:right w:val="single" w:sz="4" w:space="0" w:color="auto"/>
            </w:tcBorders>
            <w:noWrap/>
            <w:vAlign w:val="center"/>
            <w:hideMark/>
          </w:tcPr>
          <w:p w14:paraId="16B8C42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4949033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Корректировка НВВ , осуществляемая в связи с изменением (неисполнением) инвестиционной программы</w:t>
            </w:r>
          </w:p>
        </w:tc>
        <w:tc>
          <w:tcPr>
            <w:tcW w:w="1417" w:type="dxa"/>
            <w:tcBorders>
              <w:top w:val="nil"/>
              <w:left w:val="single" w:sz="4" w:space="0" w:color="auto"/>
              <w:bottom w:val="single" w:sz="4" w:space="0" w:color="auto"/>
              <w:right w:val="single" w:sz="4" w:space="0" w:color="auto"/>
            </w:tcBorders>
            <w:vAlign w:val="center"/>
            <w:hideMark/>
          </w:tcPr>
          <w:p w14:paraId="110C93D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-14 898</w:t>
            </w:r>
          </w:p>
        </w:tc>
        <w:tc>
          <w:tcPr>
            <w:tcW w:w="1416" w:type="dxa"/>
            <w:tcBorders>
              <w:top w:val="nil"/>
              <w:left w:val="nil"/>
              <w:bottom w:val="single" w:sz="4" w:space="0" w:color="auto"/>
              <w:right w:val="single" w:sz="4" w:space="0" w:color="auto"/>
            </w:tcBorders>
            <w:vAlign w:val="center"/>
            <w:hideMark/>
          </w:tcPr>
          <w:p w14:paraId="2A918B6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2C9DF3D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14 898</w:t>
            </w:r>
          </w:p>
        </w:tc>
        <w:tc>
          <w:tcPr>
            <w:tcW w:w="1138" w:type="dxa"/>
            <w:tcBorders>
              <w:top w:val="nil"/>
              <w:left w:val="nil"/>
              <w:bottom w:val="single" w:sz="4" w:space="0" w:color="auto"/>
              <w:right w:val="single" w:sz="4" w:space="0" w:color="auto"/>
            </w:tcBorders>
            <w:vAlign w:val="center"/>
            <w:hideMark/>
          </w:tcPr>
          <w:p w14:paraId="42A1526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2D8BA1E4" w14:textId="77777777" w:rsidTr="00FB5F92">
        <w:trPr>
          <w:trHeight w:val="495"/>
        </w:trPr>
        <w:tc>
          <w:tcPr>
            <w:tcW w:w="573" w:type="dxa"/>
            <w:tcBorders>
              <w:top w:val="nil"/>
              <w:left w:val="single" w:sz="4" w:space="0" w:color="auto"/>
              <w:bottom w:val="single" w:sz="4" w:space="0" w:color="auto"/>
              <w:right w:val="single" w:sz="4" w:space="0" w:color="auto"/>
            </w:tcBorders>
            <w:noWrap/>
            <w:vAlign w:val="center"/>
            <w:hideMark/>
          </w:tcPr>
          <w:p w14:paraId="1F9A0AE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73A0FB55"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Компенсация ВД в связи с уходом «последней мили» </w:t>
            </w:r>
          </w:p>
        </w:tc>
        <w:tc>
          <w:tcPr>
            <w:tcW w:w="1417" w:type="dxa"/>
            <w:tcBorders>
              <w:top w:val="nil"/>
              <w:left w:val="single" w:sz="4" w:space="0" w:color="auto"/>
              <w:bottom w:val="single" w:sz="4" w:space="0" w:color="auto"/>
              <w:right w:val="single" w:sz="4" w:space="0" w:color="auto"/>
            </w:tcBorders>
            <w:vAlign w:val="center"/>
            <w:hideMark/>
          </w:tcPr>
          <w:p w14:paraId="01D6EDA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75 822</w:t>
            </w:r>
          </w:p>
        </w:tc>
        <w:tc>
          <w:tcPr>
            <w:tcW w:w="1416" w:type="dxa"/>
            <w:tcBorders>
              <w:top w:val="nil"/>
              <w:left w:val="nil"/>
              <w:bottom w:val="single" w:sz="4" w:space="0" w:color="auto"/>
              <w:right w:val="single" w:sz="4" w:space="0" w:color="auto"/>
            </w:tcBorders>
            <w:vAlign w:val="center"/>
            <w:hideMark/>
          </w:tcPr>
          <w:p w14:paraId="2D68109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0C511A1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-75 822</w:t>
            </w:r>
          </w:p>
        </w:tc>
        <w:tc>
          <w:tcPr>
            <w:tcW w:w="1138" w:type="dxa"/>
            <w:tcBorders>
              <w:top w:val="nil"/>
              <w:left w:val="nil"/>
              <w:bottom w:val="single" w:sz="4" w:space="0" w:color="auto"/>
              <w:right w:val="single" w:sz="4" w:space="0" w:color="auto"/>
            </w:tcBorders>
            <w:vAlign w:val="center"/>
            <w:hideMark/>
          </w:tcPr>
          <w:p w14:paraId="1E61EB4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227DB0FC" w14:textId="77777777" w:rsidTr="00FB5F92">
        <w:trPr>
          <w:trHeight w:val="495"/>
        </w:trPr>
        <w:tc>
          <w:tcPr>
            <w:tcW w:w="573" w:type="dxa"/>
            <w:tcBorders>
              <w:top w:val="nil"/>
              <w:left w:val="single" w:sz="4" w:space="0" w:color="auto"/>
              <w:bottom w:val="single" w:sz="4" w:space="0" w:color="auto"/>
              <w:right w:val="single" w:sz="4" w:space="0" w:color="auto"/>
            </w:tcBorders>
            <w:noWrap/>
            <w:vAlign w:val="center"/>
            <w:hideMark/>
          </w:tcPr>
          <w:p w14:paraId="60CE69E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69C217C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Прочие корректировки</w:t>
            </w:r>
          </w:p>
        </w:tc>
        <w:tc>
          <w:tcPr>
            <w:tcW w:w="1417" w:type="dxa"/>
            <w:tcBorders>
              <w:top w:val="nil"/>
              <w:left w:val="single" w:sz="4" w:space="0" w:color="auto"/>
              <w:bottom w:val="single" w:sz="4" w:space="0" w:color="auto"/>
              <w:right w:val="single" w:sz="4" w:space="0" w:color="auto"/>
            </w:tcBorders>
            <w:vAlign w:val="center"/>
            <w:hideMark/>
          </w:tcPr>
          <w:p w14:paraId="56177BC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-8 221</w:t>
            </w:r>
          </w:p>
        </w:tc>
        <w:tc>
          <w:tcPr>
            <w:tcW w:w="1416" w:type="dxa"/>
            <w:tcBorders>
              <w:top w:val="nil"/>
              <w:left w:val="nil"/>
              <w:bottom w:val="single" w:sz="4" w:space="0" w:color="auto"/>
              <w:right w:val="single" w:sz="4" w:space="0" w:color="auto"/>
            </w:tcBorders>
            <w:vAlign w:val="center"/>
            <w:hideMark/>
          </w:tcPr>
          <w:p w14:paraId="5DF50BA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1CCD485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8 221</w:t>
            </w:r>
          </w:p>
        </w:tc>
        <w:tc>
          <w:tcPr>
            <w:tcW w:w="1138" w:type="dxa"/>
            <w:tcBorders>
              <w:top w:val="nil"/>
              <w:left w:val="nil"/>
              <w:bottom w:val="single" w:sz="4" w:space="0" w:color="auto"/>
              <w:right w:val="single" w:sz="4" w:space="0" w:color="auto"/>
            </w:tcBorders>
            <w:vAlign w:val="center"/>
            <w:hideMark/>
          </w:tcPr>
          <w:p w14:paraId="0A5CBAF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071D1441" w14:textId="77777777" w:rsidTr="00FB5F92">
        <w:trPr>
          <w:trHeight w:val="495"/>
        </w:trPr>
        <w:tc>
          <w:tcPr>
            <w:tcW w:w="573" w:type="dxa"/>
            <w:tcBorders>
              <w:top w:val="nil"/>
              <w:left w:val="single" w:sz="4" w:space="0" w:color="auto"/>
              <w:bottom w:val="single" w:sz="4" w:space="0" w:color="auto"/>
              <w:right w:val="single" w:sz="4" w:space="0" w:color="auto"/>
            </w:tcBorders>
            <w:noWrap/>
            <w:vAlign w:val="center"/>
            <w:hideMark/>
          </w:tcPr>
          <w:p w14:paraId="4AFB74C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lastRenderedPageBreak/>
              <w:t> </w:t>
            </w:r>
          </w:p>
        </w:tc>
        <w:tc>
          <w:tcPr>
            <w:tcW w:w="3430" w:type="dxa"/>
            <w:tcBorders>
              <w:top w:val="nil"/>
              <w:left w:val="nil"/>
              <w:bottom w:val="single" w:sz="4" w:space="0" w:color="auto"/>
              <w:right w:val="single" w:sz="4" w:space="0" w:color="auto"/>
            </w:tcBorders>
            <w:vAlign w:val="center"/>
            <w:hideMark/>
          </w:tcPr>
          <w:p w14:paraId="2BBD0B0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Бездоговорное потребление</w:t>
            </w:r>
          </w:p>
        </w:tc>
        <w:tc>
          <w:tcPr>
            <w:tcW w:w="1417" w:type="dxa"/>
            <w:tcBorders>
              <w:top w:val="nil"/>
              <w:left w:val="single" w:sz="4" w:space="0" w:color="auto"/>
              <w:bottom w:val="single" w:sz="4" w:space="0" w:color="auto"/>
              <w:right w:val="single" w:sz="4" w:space="0" w:color="auto"/>
            </w:tcBorders>
            <w:vAlign w:val="center"/>
            <w:hideMark/>
          </w:tcPr>
          <w:p w14:paraId="0E5DFA7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-2 411</w:t>
            </w:r>
          </w:p>
        </w:tc>
        <w:tc>
          <w:tcPr>
            <w:tcW w:w="1416" w:type="dxa"/>
            <w:tcBorders>
              <w:top w:val="nil"/>
              <w:left w:val="nil"/>
              <w:bottom w:val="single" w:sz="4" w:space="0" w:color="auto"/>
              <w:right w:val="single" w:sz="4" w:space="0" w:color="auto"/>
            </w:tcBorders>
            <w:vAlign w:val="center"/>
            <w:hideMark/>
          </w:tcPr>
          <w:p w14:paraId="465E940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3561A07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2 411</w:t>
            </w:r>
          </w:p>
        </w:tc>
        <w:tc>
          <w:tcPr>
            <w:tcW w:w="1138" w:type="dxa"/>
            <w:tcBorders>
              <w:top w:val="nil"/>
              <w:left w:val="nil"/>
              <w:bottom w:val="single" w:sz="4" w:space="0" w:color="auto"/>
              <w:right w:val="single" w:sz="4" w:space="0" w:color="auto"/>
            </w:tcBorders>
            <w:vAlign w:val="center"/>
            <w:hideMark/>
          </w:tcPr>
          <w:p w14:paraId="7D56D45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2009F6F4" w14:textId="77777777" w:rsidTr="00FB5F92">
        <w:trPr>
          <w:trHeight w:val="585"/>
        </w:trPr>
        <w:tc>
          <w:tcPr>
            <w:tcW w:w="573" w:type="dxa"/>
            <w:tcBorders>
              <w:top w:val="nil"/>
              <w:left w:val="single" w:sz="4" w:space="0" w:color="auto"/>
              <w:bottom w:val="single" w:sz="4" w:space="0" w:color="auto"/>
              <w:right w:val="single" w:sz="4" w:space="0" w:color="auto"/>
            </w:tcBorders>
            <w:noWrap/>
            <w:vAlign w:val="center"/>
            <w:hideMark/>
          </w:tcPr>
          <w:p w14:paraId="019EC4D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42F1A9DE"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Корректировка по доходам от осуществления регулируемой деятельности </w:t>
            </w:r>
          </w:p>
        </w:tc>
        <w:tc>
          <w:tcPr>
            <w:tcW w:w="1417" w:type="dxa"/>
            <w:tcBorders>
              <w:top w:val="nil"/>
              <w:left w:val="single" w:sz="4" w:space="0" w:color="auto"/>
              <w:bottom w:val="single" w:sz="4" w:space="0" w:color="auto"/>
              <w:right w:val="single" w:sz="4" w:space="0" w:color="auto"/>
            </w:tcBorders>
            <w:vAlign w:val="center"/>
            <w:hideMark/>
          </w:tcPr>
          <w:p w14:paraId="4C0E93F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-130 361</w:t>
            </w:r>
          </w:p>
        </w:tc>
        <w:tc>
          <w:tcPr>
            <w:tcW w:w="1416" w:type="dxa"/>
            <w:tcBorders>
              <w:top w:val="nil"/>
              <w:left w:val="nil"/>
              <w:bottom w:val="single" w:sz="4" w:space="0" w:color="auto"/>
              <w:right w:val="single" w:sz="4" w:space="0" w:color="auto"/>
            </w:tcBorders>
            <w:vAlign w:val="center"/>
            <w:hideMark/>
          </w:tcPr>
          <w:p w14:paraId="664F931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15CADF2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130 361</w:t>
            </w:r>
          </w:p>
        </w:tc>
        <w:tc>
          <w:tcPr>
            <w:tcW w:w="1138" w:type="dxa"/>
            <w:tcBorders>
              <w:top w:val="nil"/>
              <w:left w:val="nil"/>
              <w:bottom w:val="single" w:sz="4" w:space="0" w:color="auto"/>
              <w:right w:val="single" w:sz="4" w:space="0" w:color="auto"/>
            </w:tcBorders>
            <w:vAlign w:val="center"/>
            <w:hideMark/>
          </w:tcPr>
          <w:p w14:paraId="22E0AAE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20215F28" w14:textId="77777777" w:rsidTr="00FB5F92">
        <w:trPr>
          <w:trHeight w:val="1005"/>
        </w:trPr>
        <w:tc>
          <w:tcPr>
            <w:tcW w:w="573" w:type="dxa"/>
            <w:tcBorders>
              <w:top w:val="nil"/>
              <w:left w:val="single" w:sz="4" w:space="0" w:color="auto"/>
              <w:bottom w:val="single" w:sz="4" w:space="0" w:color="auto"/>
              <w:right w:val="single" w:sz="4" w:space="0" w:color="auto"/>
            </w:tcBorders>
            <w:noWrap/>
            <w:vAlign w:val="center"/>
            <w:hideMark/>
          </w:tcPr>
          <w:p w14:paraId="3953B29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3430" w:type="dxa"/>
            <w:tcBorders>
              <w:top w:val="nil"/>
              <w:left w:val="nil"/>
              <w:bottom w:val="single" w:sz="4" w:space="0" w:color="auto"/>
              <w:right w:val="single" w:sz="4" w:space="0" w:color="auto"/>
            </w:tcBorders>
            <w:vAlign w:val="center"/>
            <w:hideMark/>
          </w:tcPr>
          <w:p w14:paraId="5AF78E1E"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Корректировка НВВ, связанная с обеспечением соответствия уровня тарифов организации, уровню надежности и качества поставляемых товаров (услуг)</w:t>
            </w:r>
          </w:p>
        </w:tc>
        <w:tc>
          <w:tcPr>
            <w:tcW w:w="1417" w:type="dxa"/>
            <w:tcBorders>
              <w:top w:val="nil"/>
              <w:left w:val="single" w:sz="4" w:space="0" w:color="auto"/>
              <w:bottom w:val="single" w:sz="4" w:space="0" w:color="auto"/>
              <w:right w:val="single" w:sz="4" w:space="0" w:color="auto"/>
            </w:tcBorders>
            <w:vAlign w:val="center"/>
            <w:hideMark/>
          </w:tcPr>
          <w:p w14:paraId="6613FC5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49 727</w:t>
            </w:r>
          </w:p>
        </w:tc>
        <w:tc>
          <w:tcPr>
            <w:tcW w:w="1416" w:type="dxa"/>
            <w:tcBorders>
              <w:top w:val="nil"/>
              <w:left w:val="nil"/>
              <w:bottom w:val="single" w:sz="4" w:space="0" w:color="auto"/>
              <w:right w:val="single" w:sz="4" w:space="0" w:color="auto"/>
            </w:tcBorders>
            <w:vAlign w:val="center"/>
            <w:hideMark/>
          </w:tcPr>
          <w:p w14:paraId="27C5C2C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0</w:t>
            </w:r>
          </w:p>
        </w:tc>
        <w:tc>
          <w:tcPr>
            <w:tcW w:w="1417" w:type="dxa"/>
            <w:tcBorders>
              <w:top w:val="nil"/>
              <w:left w:val="nil"/>
              <w:bottom w:val="single" w:sz="4" w:space="0" w:color="auto"/>
              <w:right w:val="single" w:sz="4" w:space="0" w:color="auto"/>
            </w:tcBorders>
            <w:vAlign w:val="center"/>
            <w:hideMark/>
          </w:tcPr>
          <w:p w14:paraId="68CED05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-49 727</w:t>
            </w:r>
          </w:p>
        </w:tc>
        <w:tc>
          <w:tcPr>
            <w:tcW w:w="1138" w:type="dxa"/>
            <w:tcBorders>
              <w:top w:val="nil"/>
              <w:left w:val="nil"/>
              <w:bottom w:val="single" w:sz="4" w:space="0" w:color="auto"/>
              <w:right w:val="single" w:sz="4" w:space="0" w:color="auto"/>
            </w:tcBorders>
            <w:vAlign w:val="center"/>
            <w:hideMark/>
          </w:tcPr>
          <w:p w14:paraId="611C923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-100</w:t>
            </w:r>
          </w:p>
        </w:tc>
      </w:tr>
      <w:tr w:rsidR="00FC73CE" w:rsidRPr="00866841" w14:paraId="55B07BD1" w14:textId="77777777" w:rsidTr="00EE2DA5">
        <w:trPr>
          <w:trHeight w:val="345"/>
        </w:trPr>
        <w:tc>
          <w:tcPr>
            <w:tcW w:w="573"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B4C56F3"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4</w:t>
            </w:r>
          </w:p>
        </w:tc>
        <w:tc>
          <w:tcPr>
            <w:tcW w:w="3430" w:type="dxa"/>
            <w:tcBorders>
              <w:top w:val="nil"/>
              <w:left w:val="nil"/>
              <w:bottom w:val="single" w:sz="4" w:space="0" w:color="auto"/>
              <w:right w:val="single" w:sz="4" w:space="0" w:color="auto"/>
            </w:tcBorders>
            <w:shd w:val="clear" w:color="auto" w:fill="D6E3BC" w:themeFill="accent3" w:themeFillTint="66"/>
            <w:noWrap/>
            <w:vAlign w:val="center"/>
            <w:hideMark/>
          </w:tcPr>
          <w:p w14:paraId="7AB084CF"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Arial"/>
                <w:b/>
                <w:bCs/>
                <w:color w:val="000000"/>
                <w:sz w:val="18"/>
                <w:szCs w:val="18"/>
              </w:rPr>
              <w:t xml:space="preserve">Итого НВВ на содержание </w:t>
            </w:r>
          </w:p>
        </w:tc>
        <w:tc>
          <w:tcPr>
            <w:tcW w:w="1417" w:type="dxa"/>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0E405EA"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4 728 021</w:t>
            </w:r>
          </w:p>
        </w:tc>
        <w:tc>
          <w:tcPr>
            <w:tcW w:w="1416" w:type="dxa"/>
            <w:tcBorders>
              <w:top w:val="nil"/>
              <w:left w:val="nil"/>
              <w:bottom w:val="single" w:sz="4" w:space="0" w:color="auto"/>
              <w:right w:val="single" w:sz="4" w:space="0" w:color="auto"/>
            </w:tcBorders>
            <w:shd w:val="clear" w:color="auto" w:fill="D6E3BC" w:themeFill="accent3" w:themeFillTint="66"/>
            <w:noWrap/>
            <w:vAlign w:val="center"/>
            <w:hideMark/>
          </w:tcPr>
          <w:p w14:paraId="26C3C0A5"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5 256 540</w:t>
            </w:r>
          </w:p>
        </w:tc>
        <w:tc>
          <w:tcPr>
            <w:tcW w:w="1417" w:type="dxa"/>
            <w:tcBorders>
              <w:top w:val="nil"/>
              <w:left w:val="nil"/>
              <w:bottom w:val="single" w:sz="4" w:space="0" w:color="auto"/>
              <w:right w:val="single" w:sz="4" w:space="0" w:color="auto"/>
            </w:tcBorders>
            <w:shd w:val="clear" w:color="auto" w:fill="D6E3BC" w:themeFill="accent3" w:themeFillTint="66"/>
            <w:noWrap/>
            <w:vAlign w:val="center"/>
            <w:hideMark/>
          </w:tcPr>
          <w:p w14:paraId="3EC23D3A"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528 519</w:t>
            </w:r>
          </w:p>
        </w:tc>
        <w:tc>
          <w:tcPr>
            <w:tcW w:w="1138" w:type="dxa"/>
            <w:tcBorders>
              <w:top w:val="nil"/>
              <w:left w:val="nil"/>
              <w:bottom w:val="single" w:sz="4" w:space="0" w:color="auto"/>
              <w:right w:val="single" w:sz="4" w:space="0" w:color="auto"/>
            </w:tcBorders>
            <w:shd w:val="clear" w:color="auto" w:fill="D6E3BC" w:themeFill="accent3" w:themeFillTint="66"/>
            <w:noWrap/>
            <w:vAlign w:val="center"/>
            <w:hideMark/>
          </w:tcPr>
          <w:p w14:paraId="3CB3B841"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11</w:t>
            </w:r>
          </w:p>
        </w:tc>
      </w:tr>
    </w:tbl>
    <w:p w14:paraId="6E8AD179" w14:textId="77777777" w:rsidR="00EE2DA5" w:rsidRDefault="00EE2DA5" w:rsidP="00FC73CE">
      <w:pPr>
        <w:spacing w:after="0" w:line="360" w:lineRule="auto"/>
        <w:ind w:firstLine="567"/>
        <w:jc w:val="both"/>
        <w:rPr>
          <w:rFonts w:ascii="Myriad Pro" w:hAnsi="Myriad Pro" w:cs="Myriad Pro"/>
          <w:sz w:val="26"/>
          <w:szCs w:val="26"/>
        </w:rPr>
      </w:pPr>
    </w:p>
    <w:p w14:paraId="5E92F2E9" w14:textId="77777777" w:rsidR="00FC73CE" w:rsidRPr="00866841" w:rsidRDefault="00FC73CE" w:rsidP="00FC73CE">
      <w:pPr>
        <w:spacing w:after="0" w:line="360" w:lineRule="auto"/>
        <w:ind w:firstLine="567"/>
        <w:jc w:val="both"/>
        <w:rPr>
          <w:rFonts w:ascii="Myriad Pro" w:hAnsi="Myriad Pro" w:cs="Times New Roman"/>
          <w:sz w:val="26"/>
          <w:szCs w:val="26"/>
        </w:rPr>
      </w:pPr>
      <w:r w:rsidRPr="00866841">
        <w:rPr>
          <w:rFonts w:ascii="Myriad Pro" w:hAnsi="Myriad Pro" w:cs="Myriad Pro"/>
          <w:sz w:val="26"/>
          <w:szCs w:val="26"/>
        </w:rPr>
        <w:t xml:space="preserve">В 2018 году, </w:t>
      </w:r>
      <w:r w:rsidRPr="00866841">
        <w:rPr>
          <w:rFonts w:ascii="Myriad Pro" w:hAnsi="Myriad Pro"/>
          <w:sz w:val="26"/>
          <w:szCs w:val="26"/>
        </w:rPr>
        <w:t>наблюдается превышение операционных фактических расходов филиала</w:t>
      </w:r>
      <w:r w:rsidRPr="00866841">
        <w:rPr>
          <w:rFonts w:ascii="Myriad Pro" w:hAnsi="Myriad Pro"/>
          <w:b/>
          <w:sz w:val="28"/>
          <w:szCs w:val="28"/>
        </w:rPr>
        <w:t xml:space="preserve"> </w:t>
      </w:r>
      <w:r w:rsidRPr="00866841">
        <w:rPr>
          <w:rFonts w:ascii="Myriad Pro" w:hAnsi="Myriad Pro"/>
          <w:sz w:val="26"/>
          <w:szCs w:val="26"/>
        </w:rPr>
        <w:t>ПАО «МРСК Сибири» - «Читаэнерго» над плановыми затратами, учтенными РСТ Забайкальского края при установлении тарифов на услуги по передаче электрической энергии на 2018 год.</w:t>
      </w:r>
    </w:p>
    <w:p w14:paraId="467DBA79" w14:textId="77777777" w:rsidR="00FC73CE" w:rsidRPr="00866841" w:rsidRDefault="00FC73CE" w:rsidP="00FC73CE">
      <w:pPr>
        <w:spacing w:after="0" w:line="360" w:lineRule="auto"/>
        <w:ind w:firstLine="567"/>
        <w:jc w:val="both"/>
        <w:rPr>
          <w:rFonts w:ascii="Myriad Pro" w:hAnsi="Myriad Pro"/>
          <w:sz w:val="26"/>
          <w:szCs w:val="26"/>
        </w:rPr>
      </w:pPr>
      <w:r w:rsidRPr="00866841">
        <w:rPr>
          <w:rFonts w:ascii="Myriad Pro" w:hAnsi="Myriad Pro"/>
          <w:sz w:val="26"/>
          <w:szCs w:val="26"/>
        </w:rPr>
        <w:t>Основное превышение по операционным (подконтрольным) расходам формируется за счет:</w:t>
      </w:r>
    </w:p>
    <w:p w14:paraId="60678806"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t>Расходов на оплату труда (увеличение от планового уровня 9%). Увеличение расходов на оплату труда связано с проведением мероприятий по индексации ММТС рабочего 1-го разряда с 01.10.2017 на 4,7%, с 01.10.2018 на 4%, а также в результате проведения мероприятий по приведению должностей промышленно-производственного персонала к единому классификатору оплаты труда.</w:t>
      </w:r>
    </w:p>
    <w:p w14:paraId="7EDA46BC"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t>Расходов на сырье и материалы (увеличение от планового уровня 20%). Рост фактических расходов от уровня, предусмотренного тарифными решениями, сложился за счет увеличения объемов работ по капитальному ремонту электросетевого оборудования, выполняемого хозяйственный способом, ростом цен на ГСМ, увеличением объемов работ по учету электрической энергии.</w:t>
      </w:r>
    </w:p>
    <w:p w14:paraId="16D8A478"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t>Прочих расходов (увеличение от планового уровня 26%). Состав прочих расходов:</w:t>
      </w:r>
    </w:p>
    <w:tbl>
      <w:tblPr>
        <w:tblW w:w="9644" w:type="dxa"/>
        <w:jc w:val="center"/>
        <w:tblLook w:val="04A0" w:firstRow="1" w:lastRow="0" w:firstColumn="1" w:lastColumn="0" w:noHBand="0" w:noVBand="1"/>
      </w:tblPr>
      <w:tblGrid>
        <w:gridCol w:w="600"/>
        <w:gridCol w:w="3374"/>
        <w:gridCol w:w="1836"/>
        <w:gridCol w:w="1566"/>
        <w:gridCol w:w="1134"/>
        <w:gridCol w:w="1134"/>
      </w:tblGrid>
      <w:tr w:rsidR="00FC73CE" w:rsidRPr="008962F6" w14:paraId="1AC9F35E" w14:textId="77777777" w:rsidTr="008962F6">
        <w:trPr>
          <w:trHeight w:val="300"/>
          <w:tblHeader/>
          <w:jc w:val="center"/>
        </w:trPr>
        <w:tc>
          <w:tcPr>
            <w:tcW w:w="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02A40FA"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 п/п</w:t>
            </w:r>
          </w:p>
        </w:tc>
        <w:tc>
          <w:tcPr>
            <w:tcW w:w="33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00B5ED5"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 xml:space="preserve">Показатель </w:t>
            </w:r>
          </w:p>
        </w:tc>
        <w:tc>
          <w:tcPr>
            <w:tcW w:w="18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41EB12"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 xml:space="preserve">Утверждено РСТ Забайкальского края, тыс. руб. </w:t>
            </w:r>
          </w:p>
        </w:tc>
        <w:tc>
          <w:tcPr>
            <w:tcW w:w="156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EE3D546"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 xml:space="preserve">Факт, тыс. руб. </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579C010"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Отклонение</w:t>
            </w:r>
          </w:p>
        </w:tc>
      </w:tr>
      <w:tr w:rsidR="00FC73CE" w:rsidRPr="008962F6" w14:paraId="5EE1A775" w14:textId="77777777" w:rsidTr="008962F6">
        <w:trPr>
          <w:trHeight w:val="311"/>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8A108C" w14:textId="77777777" w:rsidR="00FC73CE" w:rsidRPr="008962F6" w:rsidRDefault="00FC73CE">
            <w:pPr>
              <w:spacing w:after="0" w:line="240" w:lineRule="auto"/>
              <w:rPr>
                <w:rFonts w:ascii="Myriad Pro" w:hAnsi="Myriad Pro" w:cs="Arial"/>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A9BBED" w14:textId="77777777" w:rsidR="00FC73CE" w:rsidRPr="008962F6" w:rsidRDefault="00FC73CE">
            <w:pPr>
              <w:spacing w:after="0" w:line="240" w:lineRule="auto"/>
              <w:rPr>
                <w:rFonts w:ascii="Myriad Pro" w:hAnsi="Myriad Pro" w:cs="Arial"/>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9B509C" w14:textId="77777777" w:rsidR="00FC73CE" w:rsidRPr="008962F6" w:rsidRDefault="00FC73CE">
            <w:pPr>
              <w:spacing w:after="0" w:line="240" w:lineRule="auto"/>
              <w:rPr>
                <w:rFonts w:ascii="Myriad Pro" w:hAnsi="Myriad Pro" w:cs="Arial"/>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703E85" w14:textId="77777777" w:rsidR="00FC73CE" w:rsidRPr="008962F6" w:rsidRDefault="00FC73CE">
            <w:pPr>
              <w:spacing w:after="0" w:line="240" w:lineRule="auto"/>
              <w:rPr>
                <w:rFonts w:ascii="Myriad Pro" w:hAnsi="Myriad Pro" w:cs="Arial"/>
                <w:b/>
                <w:bCs/>
                <w:color w:val="FFFFFF"/>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B1B69F4"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тыс. руб.</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5BC965F" w14:textId="77777777" w:rsidR="00FC73CE" w:rsidRPr="008962F6" w:rsidRDefault="00FC73CE">
            <w:pPr>
              <w:spacing w:after="0" w:line="240" w:lineRule="auto"/>
              <w:jc w:val="center"/>
              <w:rPr>
                <w:rFonts w:ascii="Myriad Pro" w:hAnsi="Myriad Pro" w:cs="Arial"/>
                <w:b/>
                <w:bCs/>
                <w:color w:val="FFFFFF"/>
                <w:sz w:val="18"/>
                <w:szCs w:val="18"/>
              </w:rPr>
            </w:pPr>
            <w:r w:rsidRPr="008962F6">
              <w:rPr>
                <w:rFonts w:ascii="Myriad Pro" w:hAnsi="Myriad Pro" w:cs="Arial"/>
                <w:b/>
                <w:bCs/>
                <w:color w:val="FFFFFF"/>
                <w:sz w:val="18"/>
                <w:szCs w:val="18"/>
              </w:rPr>
              <w:t>%</w:t>
            </w:r>
          </w:p>
        </w:tc>
      </w:tr>
      <w:tr w:rsidR="00FC73CE" w:rsidRPr="00866841" w14:paraId="10FFDE7E" w14:textId="77777777" w:rsidTr="008962F6">
        <w:trPr>
          <w:trHeight w:val="300"/>
          <w:jc w:val="center"/>
        </w:trPr>
        <w:tc>
          <w:tcPr>
            <w:tcW w:w="600" w:type="dxa"/>
            <w:tcBorders>
              <w:top w:val="single" w:sz="4" w:space="0" w:color="FFFFFF" w:themeColor="background1"/>
              <w:left w:val="single" w:sz="4" w:space="0" w:color="auto"/>
              <w:bottom w:val="single" w:sz="4" w:space="0" w:color="auto"/>
              <w:right w:val="single" w:sz="4" w:space="0" w:color="auto"/>
            </w:tcBorders>
            <w:noWrap/>
            <w:vAlign w:val="bottom"/>
            <w:hideMark/>
          </w:tcPr>
          <w:p w14:paraId="11E2118B"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 </w:t>
            </w:r>
          </w:p>
        </w:tc>
        <w:tc>
          <w:tcPr>
            <w:tcW w:w="3374" w:type="dxa"/>
            <w:tcBorders>
              <w:top w:val="single" w:sz="4" w:space="0" w:color="FFFFFF" w:themeColor="background1"/>
              <w:left w:val="nil"/>
              <w:bottom w:val="single" w:sz="4" w:space="0" w:color="auto"/>
              <w:right w:val="single" w:sz="4" w:space="0" w:color="auto"/>
            </w:tcBorders>
            <w:noWrap/>
            <w:vAlign w:val="bottom"/>
            <w:hideMark/>
          </w:tcPr>
          <w:p w14:paraId="28C7B366"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Прочие расходы всего</w:t>
            </w:r>
          </w:p>
        </w:tc>
        <w:tc>
          <w:tcPr>
            <w:tcW w:w="1836" w:type="dxa"/>
            <w:tcBorders>
              <w:top w:val="single" w:sz="4" w:space="0" w:color="FFFFFF" w:themeColor="background1"/>
              <w:left w:val="nil"/>
              <w:bottom w:val="single" w:sz="4" w:space="0" w:color="auto"/>
              <w:right w:val="single" w:sz="4" w:space="0" w:color="auto"/>
            </w:tcBorders>
            <w:noWrap/>
            <w:vAlign w:val="bottom"/>
            <w:hideMark/>
          </w:tcPr>
          <w:p w14:paraId="103A28D9"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301 366</w:t>
            </w:r>
          </w:p>
        </w:tc>
        <w:tc>
          <w:tcPr>
            <w:tcW w:w="1566" w:type="dxa"/>
            <w:tcBorders>
              <w:top w:val="single" w:sz="4" w:space="0" w:color="FFFFFF" w:themeColor="background1"/>
              <w:left w:val="nil"/>
              <w:bottom w:val="single" w:sz="4" w:space="0" w:color="auto"/>
              <w:right w:val="single" w:sz="4" w:space="0" w:color="auto"/>
            </w:tcBorders>
            <w:noWrap/>
            <w:vAlign w:val="bottom"/>
            <w:hideMark/>
          </w:tcPr>
          <w:p w14:paraId="223DC9AD"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379 308</w:t>
            </w:r>
          </w:p>
        </w:tc>
        <w:tc>
          <w:tcPr>
            <w:tcW w:w="1134" w:type="dxa"/>
            <w:tcBorders>
              <w:top w:val="single" w:sz="4" w:space="0" w:color="FFFFFF" w:themeColor="background1"/>
              <w:left w:val="nil"/>
              <w:bottom w:val="single" w:sz="4" w:space="0" w:color="auto"/>
              <w:right w:val="single" w:sz="4" w:space="0" w:color="auto"/>
            </w:tcBorders>
            <w:noWrap/>
            <w:vAlign w:val="bottom"/>
            <w:hideMark/>
          </w:tcPr>
          <w:p w14:paraId="376EB835"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77 941</w:t>
            </w:r>
          </w:p>
        </w:tc>
        <w:tc>
          <w:tcPr>
            <w:tcW w:w="1134" w:type="dxa"/>
            <w:tcBorders>
              <w:top w:val="single" w:sz="4" w:space="0" w:color="FFFFFF" w:themeColor="background1"/>
              <w:left w:val="nil"/>
              <w:bottom w:val="single" w:sz="4" w:space="0" w:color="auto"/>
              <w:right w:val="single" w:sz="4" w:space="0" w:color="auto"/>
            </w:tcBorders>
            <w:noWrap/>
            <w:vAlign w:val="bottom"/>
            <w:hideMark/>
          </w:tcPr>
          <w:p w14:paraId="2D9D923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26</w:t>
            </w:r>
          </w:p>
        </w:tc>
      </w:tr>
      <w:tr w:rsidR="00FC73CE" w:rsidRPr="00866841" w14:paraId="517C9E01"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4307415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w:t>
            </w:r>
          </w:p>
        </w:tc>
        <w:tc>
          <w:tcPr>
            <w:tcW w:w="3374" w:type="dxa"/>
            <w:tcBorders>
              <w:top w:val="nil"/>
              <w:left w:val="nil"/>
              <w:bottom w:val="single" w:sz="4" w:space="0" w:color="auto"/>
              <w:right w:val="single" w:sz="4" w:space="0" w:color="auto"/>
            </w:tcBorders>
            <w:noWrap/>
            <w:vAlign w:val="bottom"/>
            <w:hideMark/>
          </w:tcPr>
          <w:p w14:paraId="0861AD73"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из прибыли в составе подконтрольных расходов</w:t>
            </w:r>
          </w:p>
        </w:tc>
        <w:tc>
          <w:tcPr>
            <w:tcW w:w="1836" w:type="dxa"/>
            <w:tcBorders>
              <w:top w:val="nil"/>
              <w:left w:val="nil"/>
              <w:bottom w:val="single" w:sz="4" w:space="0" w:color="auto"/>
              <w:right w:val="single" w:sz="4" w:space="0" w:color="auto"/>
            </w:tcBorders>
            <w:noWrap/>
            <w:vAlign w:val="bottom"/>
            <w:hideMark/>
          </w:tcPr>
          <w:p w14:paraId="2647D345"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8 512</w:t>
            </w:r>
          </w:p>
        </w:tc>
        <w:tc>
          <w:tcPr>
            <w:tcW w:w="1566" w:type="dxa"/>
            <w:tcBorders>
              <w:top w:val="nil"/>
              <w:left w:val="nil"/>
              <w:bottom w:val="single" w:sz="4" w:space="0" w:color="auto"/>
              <w:right w:val="single" w:sz="4" w:space="0" w:color="auto"/>
            </w:tcBorders>
            <w:noWrap/>
            <w:vAlign w:val="bottom"/>
            <w:hideMark/>
          </w:tcPr>
          <w:p w14:paraId="2C80C447"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60</w:t>
            </w:r>
          </w:p>
        </w:tc>
        <w:tc>
          <w:tcPr>
            <w:tcW w:w="1134" w:type="dxa"/>
            <w:tcBorders>
              <w:top w:val="nil"/>
              <w:left w:val="nil"/>
              <w:bottom w:val="single" w:sz="4" w:space="0" w:color="auto"/>
              <w:right w:val="single" w:sz="4" w:space="0" w:color="auto"/>
            </w:tcBorders>
            <w:noWrap/>
            <w:vAlign w:val="bottom"/>
            <w:hideMark/>
          </w:tcPr>
          <w:p w14:paraId="62F692D6"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-8 452</w:t>
            </w:r>
          </w:p>
        </w:tc>
        <w:tc>
          <w:tcPr>
            <w:tcW w:w="1134" w:type="dxa"/>
            <w:tcBorders>
              <w:top w:val="nil"/>
              <w:left w:val="nil"/>
              <w:bottom w:val="single" w:sz="4" w:space="0" w:color="auto"/>
              <w:right w:val="single" w:sz="4" w:space="0" w:color="auto"/>
            </w:tcBorders>
            <w:noWrap/>
            <w:vAlign w:val="bottom"/>
            <w:hideMark/>
          </w:tcPr>
          <w:p w14:paraId="286BFAAE"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-99</w:t>
            </w:r>
          </w:p>
        </w:tc>
      </w:tr>
      <w:tr w:rsidR="00FC73CE" w:rsidRPr="00866841" w14:paraId="559FF962"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34C6806E"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lastRenderedPageBreak/>
              <w:t>2</w:t>
            </w:r>
          </w:p>
        </w:tc>
        <w:tc>
          <w:tcPr>
            <w:tcW w:w="3374" w:type="dxa"/>
            <w:tcBorders>
              <w:top w:val="nil"/>
              <w:left w:val="nil"/>
              <w:bottom w:val="single" w:sz="4" w:space="0" w:color="auto"/>
              <w:right w:val="single" w:sz="4" w:space="0" w:color="auto"/>
            </w:tcBorders>
            <w:noWrap/>
            <w:vAlign w:val="bottom"/>
            <w:hideMark/>
          </w:tcPr>
          <w:p w14:paraId="3E39BD4D"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Электроэнергия на хоз. нужды</w:t>
            </w:r>
          </w:p>
        </w:tc>
        <w:tc>
          <w:tcPr>
            <w:tcW w:w="1836" w:type="dxa"/>
            <w:tcBorders>
              <w:top w:val="nil"/>
              <w:left w:val="nil"/>
              <w:bottom w:val="single" w:sz="4" w:space="0" w:color="auto"/>
              <w:right w:val="single" w:sz="4" w:space="0" w:color="auto"/>
            </w:tcBorders>
            <w:noWrap/>
            <w:vAlign w:val="bottom"/>
            <w:hideMark/>
          </w:tcPr>
          <w:p w14:paraId="481FF56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120 230</w:t>
            </w:r>
          </w:p>
        </w:tc>
        <w:tc>
          <w:tcPr>
            <w:tcW w:w="1566" w:type="dxa"/>
            <w:tcBorders>
              <w:top w:val="nil"/>
              <w:left w:val="nil"/>
              <w:bottom w:val="single" w:sz="4" w:space="0" w:color="auto"/>
              <w:right w:val="single" w:sz="4" w:space="0" w:color="auto"/>
            </w:tcBorders>
            <w:noWrap/>
            <w:vAlign w:val="bottom"/>
            <w:hideMark/>
          </w:tcPr>
          <w:p w14:paraId="0D178196"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141 102</w:t>
            </w:r>
          </w:p>
        </w:tc>
        <w:tc>
          <w:tcPr>
            <w:tcW w:w="1134" w:type="dxa"/>
            <w:tcBorders>
              <w:top w:val="nil"/>
              <w:left w:val="nil"/>
              <w:bottom w:val="single" w:sz="4" w:space="0" w:color="auto"/>
              <w:right w:val="single" w:sz="4" w:space="0" w:color="auto"/>
            </w:tcBorders>
            <w:noWrap/>
            <w:vAlign w:val="bottom"/>
            <w:hideMark/>
          </w:tcPr>
          <w:p w14:paraId="59D31E4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20 872</w:t>
            </w:r>
          </w:p>
        </w:tc>
        <w:tc>
          <w:tcPr>
            <w:tcW w:w="1134" w:type="dxa"/>
            <w:tcBorders>
              <w:top w:val="nil"/>
              <w:left w:val="nil"/>
              <w:bottom w:val="single" w:sz="4" w:space="0" w:color="auto"/>
              <w:right w:val="single" w:sz="4" w:space="0" w:color="auto"/>
            </w:tcBorders>
            <w:noWrap/>
            <w:vAlign w:val="bottom"/>
            <w:hideMark/>
          </w:tcPr>
          <w:p w14:paraId="133E3C67"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17</w:t>
            </w:r>
          </w:p>
        </w:tc>
      </w:tr>
      <w:tr w:rsidR="00FC73CE" w:rsidRPr="00866841" w14:paraId="6D7AD9CB"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752F06C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w:t>
            </w:r>
          </w:p>
        </w:tc>
        <w:tc>
          <w:tcPr>
            <w:tcW w:w="3374" w:type="dxa"/>
            <w:tcBorders>
              <w:top w:val="nil"/>
              <w:left w:val="nil"/>
              <w:bottom w:val="single" w:sz="4" w:space="0" w:color="auto"/>
              <w:right w:val="single" w:sz="4" w:space="0" w:color="auto"/>
            </w:tcBorders>
            <w:noWrap/>
            <w:vAlign w:val="bottom"/>
            <w:hideMark/>
          </w:tcPr>
          <w:p w14:paraId="2823185F"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на социальное развитие (включая социальные выплаты)</w:t>
            </w:r>
          </w:p>
        </w:tc>
        <w:tc>
          <w:tcPr>
            <w:tcW w:w="1836" w:type="dxa"/>
            <w:tcBorders>
              <w:top w:val="nil"/>
              <w:left w:val="nil"/>
              <w:bottom w:val="single" w:sz="4" w:space="0" w:color="auto"/>
              <w:right w:val="single" w:sz="4" w:space="0" w:color="auto"/>
            </w:tcBorders>
            <w:noWrap/>
            <w:vAlign w:val="bottom"/>
            <w:hideMark/>
          </w:tcPr>
          <w:p w14:paraId="656AAA88"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 </w:t>
            </w:r>
          </w:p>
        </w:tc>
        <w:tc>
          <w:tcPr>
            <w:tcW w:w="1566" w:type="dxa"/>
            <w:tcBorders>
              <w:top w:val="nil"/>
              <w:left w:val="nil"/>
              <w:bottom w:val="single" w:sz="4" w:space="0" w:color="auto"/>
              <w:right w:val="single" w:sz="4" w:space="0" w:color="auto"/>
            </w:tcBorders>
            <w:noWrap/>
            <w:vAlign w:val="bottom"/>
            <w:hideMark/>
          </w:tcPr>
          <w:p w14:paraId="481D222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8 918</w:t>
            </w:r>
          </w:p>
        </w:tc>
        <w:tc>
          <w:tcPr>
            <w:tcW w:w="1134" w:type="dxa"/>
            <w:tcBorders>
              <w:top w:val="nil"/>
              <w:left w:val="nil"/>
              <w:bottom w:val="single" w:sz="4" w:space="0" w:color="auto"/>
              <w:right w:val="single" w:sz="4" w:space="0" w:color="auto"/>
            </w:tcBorders>
            <w:noWrap/>
            <w:vAlign w:val="bottom"/>
            <w:hideMark/>
          </w:tcPr>
          <w:p w14:paraId="20B54BCE"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8 918</w:t>
            </w:r>
          </w:p>
        </w:tc>
        <w:tc>
          <w:tcPr>
            <w:tcW w:w="1134" w:type="dxa"/>
            <w:tcBorders>
              <w:top w:val="nil"/>
              <w:left w:val="nil"/>
              <w:bottom w:val="single" w:sz="4" w:space="0" w:color="auto"/>
              <w:right w:val="single" w:sz="4" w:space="0" w:color="auto"/>
            </w:tcBorders>
            <w:noWrap/>
            <w:vAlign w:val="bottom"/>
            <w:hideMark/>
          </w:tcPr>
          <w:p w14:paraId="6629D26F"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 </w:t>
            </w:r>
          </w:p>
        </w:tc>
      </w:tr>
      <w:tr w:rsidR="00FC73CE" w:rsidRPr="00866841" w14:paraId="5FD2BED9"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1D02290C"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4</w:t>
            </w:r>
          </w:p>
        </w:tc>
        <w:tc>
          <w:tcPr>
            <w:tcW w:w="3374" w:type="dxa"/>
            <w:tcBorders>
              <w:top w:val="nil"/>
              <w:left w:val="nil"/>
              <w:bottom w:val="single" w:sz="4" w:space="0" w:color="auto"/>
              <w:right w:val="single" w:sz="4" w:space="0" w:color="auto"/>
            </w:tcBorders>
            <w:noWrap/>
            <w:vAlign w:val="bottom"/>
            <w:hideMark/>
          </w:tcPr>
          <w:p w14:paraId="76ED8533"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Транспортные услуги</w:t>
            </w:r>
          </w:p>
        </w:tc>
        <w:tc>
          <w:tcPr>
            <w:tcW w:w="1836" w:type="dxa"/>
            <w:tcBorders>
              <w:top w:val="nil"/>
              <w:left w:val="nil"/>
              <w:bottom w:val="single" w:sz="4" w:space="0" w:color="auto"/>
              <w:right w:val="single" w:sz="4" w:space="0" w:color="auto"/>
            </w:tcBorders>
            <w:noWrap/>
            <w:vAlign w:val="bottom"/>
            <w:hideMark/>
          </w:tcPr>
          <w:p w14:paraId="111BFF8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3 640</w:t>
            </w:r>
          </w:p>
        </w:tc>
        <w:tc>
          <w:tcPr>
            <w:tcW w:w="1566" w:type="dxa"/>
            <w:tcBorders>
              <w:top w:val="nil"/>
              <w:left w:val="nil"/>
              <w:bottom w:val="single" w:sz="4" w:space="0" w:color="auto"/>
              <w:right w:val="single" w:sz="4" w:space="0" w:color="auto"/>
            </w:tcBorders>
            <w:noWrap/>
            <w:vAlign w:val="bottom"/>
            <w:hideMark/>
          </w:tcPr>
          <w:p w14:paraId="7A2767C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958</w:t>
            </w:r>
          </w:p>
        </w:tc>
        <w:tc>
          <w:tcPr>
            <w:tcW w:w="1134" w:type="dxa"/>
            <w:tcBorders>
              <w:top w:val="nil"/>
              <w:left w:val="nil"/>
              <w:bottom w:val="single" w:sz="4" w:space="0" w:color="auto"/>
              <w:right w:val="single" w:sz="4" w:space="0" w:color="auto"/>
            </w:tcBorders>
            <w:noWrap/>
            <w:vAlign w:val="bottom"/>
            <w:hideMark/>
          </w:tcPr>
          <w:p w14:paraId="54C67B1E"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-2 681</w:t>
            </w:r>
          </w:p>
        </w:tc>
        <w:tc>
          <w:tcPr>
            <w:tcW w:w="1134" w:type="dxa"/>
            <w:tcBorders>
              <w:top w:val="nil"/>
              <w:left w:val="nil"/>
              <w:bottom w:val="single" w:sz="4" w:space="0" w:color="auto"/>
              <w:right w:val="single" w:sz="4" w:space="0" w:color="auto"/>
            </w:tcBorders>
            <w:noWrap/>
            <w:vAlign w:val="bottom"/>
            <w:hideMark/>
          </w:tcPr>
          <w:p w14:paraId="5D6DFEB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-74</w:t>
            </w:r>
          </w:p>
        </w:tc>
      </w:tr>
      <w:tr w:rsidR="00FC73CE" w:rsidRPr="00866841" w14:paraId="2EF1426C"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32F0866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5</w:t>
            </w:r>
          </w:p>
        </w:tc>
        <w:tc>
          <w:tcPr>
            <w:tcW w:w="3374" w:type="dxa"/>
            <w:tcBorders>
              <w:top w:val="nil"/>
              <w:left w:val="nil"/>
              <w:bottom w:val="single" w:sz="4" w:space="0" w:color="auto"/>
              <w:right w:val="single" w:sz="4" w:space="0" w:color="auto"/>
            </w:tcBorders>
            <w:noWrap/>
            <w:vAlign w:val="bottom"/>
            <w:hideMark/>
          </w:tcPr>
          <w:p w14:paraId="506071F5"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Оплата работ и услуг сторонних организаций</w:t>
            </w:r>
          </w:p>
        </w:tc>
        <w:tc>
          <w:tcPr>
            <w:tcW w:w="1836" w:type="dxa"/>
            <w:tcBorders>
              <w:top w:val="nil"/>
              <w:left w:val="nil"/>
              <w:bottom w:val="single" w:sz="4" w:space="0" w:color="auto"/>
              <w:right w:val="single" w:sz="4" w:space="0" w:color="auto"/>
            </w:tcBorders>
            <w:noWrap/>
            <w:vAlign w:val="bottom"/>
            <w:hideMark/>
          </w:tcPr>
          <w:p w14:paraId="1F00B6B9"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107 632</w:t>
            </w:r>
          </w:p>
        </w:tc>
        <w:tc>
          <w:tcPr>
            <w:tcW w:w="1566" w:type="dxa"/>
            <w:tcBorders>
              <w:top w:val="nil"/>
              <w:left w:val="nil"/>
              <w:bottom w:val="single" w:sz="4" w:space="0" w:color="auto"/>
              <w:right w:val="single" w:sz="4" w:space="0" w:color="auto"/>
            </w:tcBorders>
            <w:noWrap/>
            <w:vAlign w:val="bottom"/>
            <w:hideMark/>
          </w:tcPr>
          <w:p w14:paraId="796E8E34"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150 235</w:t>
            </w:r>
          </w:p>
        </w:tc>
        <w:tc>
          <w:tcPr>
            <w:tcW w:w="1134" w:type="dxa"/>
            <w:tcBorders>
              <w:top w:val="nil"/>
              <w:left w:val="nil"/>
              <w:bottom w:val="single" w:sz="4" w:space="0" w:color="auto"/>
              <w:right w:val="single" w:sz="4" w:space="0" w:color="auto"/>
            </w:tcBorders>
            <w:noWrap/>
            <w:vAlign w:val="bottom"/>
            <w:hideMark/>
          </w:tcPr>
          <w:p w14:paraId="2152472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42 603</w:t>
            </w:r>
          </w:p>
        </w:tc>
        <w:tc>
          <w:tcPr>
            <w:tcW w:w="1134" w:type="dxa"/>
            <w:tcBorders>
              <w:top w:val="nil"/>
              <w:left w:val="nil"/>
              <w:bottom w:val="single" w:sz="4" w:space="0" w:color="auto"/>
              <w:right w:val="single" w:sz="4" w:space="0" w:color="auto"/>
            </w:tcBorders>
            <w:noWrap/>
            <w:vAlign w:val="bottom"/>
            <w:hideMark/>
          </w:tcPr>
          <w:p w14:paraId="6C811436"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40</w:t>
            </w:r>
          </w:p>
        </w:tc>
      </w:tr>
      <w:tr w:rsidR="00FC73CE" w:rsidRPr="00866841" w14:paraId="5324EF88"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788DE4CD"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6</w:t>
            </w:r>
          </w:p>
        </w:tc>
        <w:tc>
          <w:tcPr>
            <w:tcW w:w="3374" w:type="dxa"/>
            <w:tcBorders>
              <w:top w:val="nil"/>
              <w:left w:val="nil"/>
              <w:bottom w:val="single" w:sz="4" w:space="0" w:color="auto"/>
              <w:right w:val="single" w:sz="4" w:space="0" w:color="auto"/>
            </w:tcBorders>
            <w:noWrap/>
            <w:vAlign w:val="bottom"/>
            <w:hideMark/>
          </w:tcPr>
          <w:p w14:paraId="768F75D2"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на командировки и представительские</w:t>
            </w:r>
          </w:p>
        </w:tc>
        <w:tc>
          <w:tcPr>
            <w:tcW w:w="1836" w:type="dxa"/>
            <w:tcBorders>
              <w:top w:val="nil"/>
              <w:left w:val="nil"/>
              <w:bottom w:val="single" w:sz="4" w:space="0" w:color="auto"/>
              <w:right w:val="single" w:sz="4" w:space="0" w:color="auto"/>
            </w:tcBorders>
            <w:noWrap/>
            <w:vAlign w:val="bottom"/>
            <w:hideMark/>
          </w:tcPr>
          <w:p w14:paraId="78A7E21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23 943</w:t>
            </w:r>
          </w:p>
        </w:tc>
        <w:tc>
          <w:tcPr>
            <w:tcW w:w="1566" w:type="dxa"/>
            <w:tcBorders>
              <w:top w:val="nil"/>
              <w:left w:val="nil"/>
              <w:bottom w:val="single" w:sz="4" w:space="0" w:color="auto"/>
              <w:right w:val="single" w:sz="4" w:space="0" w:color="auto"/>
            </w:tcBorders>
            <w:noWrap/>
            <w:vAlign w:val="bottom"/>
            <w:hideMark/>
          </w:tcPr>
          <w:p w14:paraId="5B9A50DE"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44 764</w:t>
            </w:r>
          </w:p>
        </w:tc>
        <w:tc>
          <w:tcPr>
            <w:tcW w:w="1134" w:type="dxa"/>
            <w:tcBorders>
              <w:top w:val="nil"/>
              <w:left w:val="nil"/>
              <w:bottom w:val="single" w:sz="4" w:space="0" w:color="auto"/>
              <w:right w:val="single" w:sz="4" w:space="0" w:color="auto"/>
            </w:tcBorders>
            <w:noWrap/>
            <w:vAlign w:val="bottom"/>
            <w:hideMark/>
          </w:tcPr>
          <w:p w14:paraId="4A1D48DD"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20 822</w:t>
            </w:r>
          </w:p>
        </w:tc>
        <w:tc>
          <w:tcPr>
            <w:tcW w:w="1134" w:type="dxa"/>
            <w:tcBorders>
              <w:top w:val="nil"/>
              <w:left w:val="nil"/>
              <w:bottom w:val="single" w:sz="4" w:space="0" w:color="auto"/>
              <w:right w:val="single" w:sz="4" w:space="0" w:color="auto"/>
            </w:tcBorders>
            <w:noWrap/>
            <w:vAlign w:val="bottom"/>
            <w:hideMark/>
          </w:tcPr>
          <w:p w14:paraId="6081158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87</w:t>
            </w:r>
          </w:p>
        </w:tc>
      </w:tr>
      <w:tr w:rsidR="00FC73CE" w:rsidRPr="00866841" w14:paraId="3250670E"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4B06136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7</w:t>
            </w:r>
          </w:p>
        </w:tc>
        <w:tc>
          <w:tcPr>
            <w:tcW w:w="3374" w:type="dxa"/>
            <w:tcBorders>
              <w:top w:val="nil"/>
              <w:left w:val="nil"/>
              <w:bottom w:val="single" w:sz="4" w:space="0" w:color="auto"/>
              <w:right w:val="single" w:sz="4" w:space="0" w:color="auto"/>
            </w:tcBorders>
            <w:noWrap/>
            <w:vAlign w:val="bottom"/>
            <w:hideMark/>
          </w:tcPr>
          <w:p w14:paraId="4323AFA3"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на подготовку кадров</w:t>
            </w:r>
          </w:p>
        </w:tc>
        <w:tc>
          <w:tcPr>
            <w:tcW w:w="1836" w:type="dxa"/>
            <w:tcBorders>
              <w:top w:val="nil"/>
              <w:left w:val="nil"/>
              <w:bottom w:val="single" w:sz="4" w:space="0" w:color="auto"/>
              <w:right w:val="single" w:sz="4" w:space="0" w:color="auto"/>
            </w:tcBorders>
            <w:noWrap/>
            <w:vAlign w:val="bottom"/>
            <w:hideMark/>
          </w:tcPr>
          <w:p w14:paraId="4B15C9CB"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6 220</w:t>
            </w:r>
          </w:p>
        </w:tc>
        <w:tc>
          <w:tcPr>
            <w:tcW w:w="1566" w:type="dxa"/>
            <w:tcBorders>
              <w:top w:val="nil"/>
              <w:left w:val="nil"/>
              <w:bottom w:val="single" w:sz="4" w:space="0" w:color="auto"/>
              <w:right w:val="single" w:sz="4" w:space="0" w:color="auto"/>
            </w:tcBorders>
            <w:noWrap/>
            <w:vAlign w:val="bottom"/>
            <w:hideMark/>
          </w:tcPr>
          <w:p w14:paraId="1DEB58D3"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6 547</w:t>
            </w:r>
          </w:p>
        </w:tc>
        <w:tc>
          <w:tcPr>
            <w:tcW w:w="1134" w:type="dxa"/>
            <w:tcBorders>
              <w:top w:val="nil"/>
              <w:left w:val="nil"/>
              <w:bottom w:val="single" w:sz="4" w:space="0" w:color="auto"/>
              <w:right w:val="single" w:sz="4" w:space="0" w:color="auto"/>
            </w:tcBorders>
            <w:noWrap/>
            <w:vAlign w:val="bottom"/>
            <w:hideMark/>
          </w:tcPr>
          <w:p w14:paraId="68BB5597"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327</w:t>
            </w:r>
          </w:p>
        </w:tc>
        <w:tc>
          <w:tcPr>
            <w:tcW w:w="1134" w:type="dxa"/>
            <w:tcBorders>
              <w:top w:val="nil"/>
              <w:left w:val="nil"/>
              <w:bottom w:val="single" w:sz="4" w:space="0" w:color="auto"/>
              <w:right w:val="single" w:sz="4" w:space="0" w:color="auto"/>
            </w:tcBorders>
            <w:noWrap/>
            <w:vAlign w:val="bottom"/>
            <w:hideMark/>
          </w:tcPr>
          <w:p w14:paraId="75CF71D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5</w:t>
            </w:r>
          </w:p>
        </w:tc>
      </w:tr>
      <w:tr w:rsidR="00FC73CE" w:rsidRPr="00866841" w14:paraId="0B49B3B6"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518E656B"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8</w:t>
            </w:r>
          </w:p>
        </w:tc>
        <w:tc>
          <w:tcPr>
            <w:tcW w:w="3374" w:type="dxa"/>
            <w:tcBorders>
              <w:top w:val="nil"/>
              <w:left w:val="nil"/>
              <w:bottom w:val="single" w:sz="4" w:space="0" w:color="auto"/>
              <w:right w:val="single" w:sz="4" w:space="0" w:color="auto"/>
            </w:tcBorders>
            <w:noWrap/>
            <w:vAlign w:val="bottom"/>
            <w:hideMark/>
          </w:tcPr>
          <w:p w14:paraId="5ED591D6"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на обеспечение нормальных условий труда и мер по технике безопасности</w:t>
            </w:r>
          </w:p>
        </w:tc>
        <w:tc>
          <w:tcPr>
            <w:tcW w:w="1836" w:type="dxa"/>
            <w:tcBorders>
              <w:top w:val="nil"/>
              <w:left w:val="nil"/>
              <w:bottom w:val="single" w:sz="4" w:space="0" w:color="auto"/>
              <w:right w:val="single" w:sz="4" w:space="0" w:color="auto"/>
            </w:tcBorders>
            <w:noWrap/>
            <w:vAlign w:val="bottom"/>
            <w:hideMark/>
          </w:tcPr>
          <w:p w14:paraId="4248A206"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9 225</w:t>
            </w:r>
          </w:p>
        </w:tc>
        <w:tc>
          <w:tcPr>
            <w:tcW w:w="1566" w:type="dxa"/>
            <w:tcBorders>
              <w:top w:val="nil"/>
              <w:left w:val="nil"/>
              <w:bottom w:val="single" w:sz="4" w:space="0" w:color="auto"/>
              <w:right w:val="single" w:sz="4" w:space="0" w:color="auto"/>
            </w:tcBorders>
            <w:noWrap/>
            <w:vAlign w:val="bottom"/>
            <w:hideMark/>
          </w:tcPr>
          <w:p w14:paraId="777C8D81"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10 087</w:t>
            </w:r>
          </w:p>
        </w:tc>
        <w:tc>
          <w:tcPr>
            <w:tcW w:w="1134" w:type="dxa"/>
            <w:tcBorders>
              <w:top w:val="nil"/>
              <w:left w:val="nil"/>
              <w:bottom w:val="single" w:sz="4" w:space="0" w:color="auto"/>
              <w:right w:val="single" w:sz="4" w:space="0" w:color="auto"/>
            </w:tcBorders>
            <w:noWrap/>
            <w:vAlign w:val="bottom"/>
            <w:hideMark/>
          </w:tcPr>
          <w:p w14:paraId="004D7917"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862</w:t>
            </w:r>
          </w:p>
        </w:tc>
        <w:tc>
          <w:tcPr>
            <w:tcW w:w="1134" w:type="dxa"/>
            <w:tcBorders>
              <w:top w:val="nil"/>
              <w:left w:val="nil"/>
              <w:bottom w:val="single" w:sz="4" w:space="0" w:color="auto"/>
              <w:right w:val="single" w:sz="4" w:space="0" w:color="auto"/>
            </w:tcBorders>
            <w:noWrap/>
            <w:vAlign w:val="bottom"/>
            <w:hideMark/>
          </w:tcPr>
          <w:p w14:paraId="372B1822"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9</w:t>
            </w:r>
          </w:p>
        </w:tc>
      </w:tr>
      <w:tr w:rsidR="00FC73CE" w:rsidRPr="00866841" w14:paraId="00572952"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2580097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9</w:t>
            </w:r>
          </w:p>
        </w:tc>
        <w:tc>
          <w:tcPr>
            <w:tcW w:w="3374" w:type="dxa"/>
            <w:tcBorders>
              <w:top w:val="nil"/>
              <w:left w:val="nil"/>
              <w:bottom w:val="single" w:sz="4" w:space="0" w:color="auto"/>
              <w:right w:val="single" w:sz="4" w:space="0" w:color="auto"/>
            </w:tcBorders>
            <w:noWrap/>
            <w:vAlign w:val="bottom"/>
            <w:hideMark/>
          </w:tcPr>
          <w:p w14:paraId="3BF6C9A1"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Расходы на страхование</w:t>
            </w:r>
          </w:p>
        </w:tc>
        <w:tc>
          <w:tcPr>
            <w:tcW w:w="1836" w:type="dxa"/>
            <w:tcBorders>
              <w:top w:val="nil"/>
              <w:left w:val="nil"/>
              <w:bottom w:val="single" w:sz="4" w:space="0" w:color="auto"/>
              <w:right w:val="single" w:sz="4" w:space="0" w:color="auto"/>
            </w:tcBorders>
            <w:noWrap/>
            <w:vAlign w:val="bottom"/>
            <w:hideMark/>
          </w:tcPr>
          <w:p w14:paraId="05A20B52"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6 425</w:t>
            </w:r>
          </w:p>
        </w:tc>
        <w:tc>
          <w:tcPr>
            <w:tcW w:w="1566" w:type="dxa"/>
            <w:tcBorders>
              <w:top w:val="nil"/>
              <w:left w:val="nil"/>
              <w:bottom w:val="single" w:sz="4" w:space="0" w:color="auto"/>
              <w:right w:val="single" w:sz="4" w:space="0" w:color="auto"/>
            </w:tcBorders>
            <w:noWrap/>
            <w:vAlign w:val="bottom"/>
            <w:hideMark/>
          </w:tcPr>
          <w:p w14:paraId="3498F67F"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9 993</w:t>
            </w:r>
          </w:p>
        </w:tc>
        <w:tc>
          <w:tcPr>
            <w:tcW w:w="1134" w:type="dxa"/>
            <w:tcBorders>
              <w:top w:val="nil"/>
              <w:left w:val="nil"/>
              <w:bottom w:val="single" w:sz="4" w:space="0" w:color="auto"/>
              <w:right w:val="single" w:sz="4" w:space="0" w:color="auto"/>
            </w:tcBorders>
            <w:noWrap/>
            <w:vAlign w:val="bottom"/>
            <w:hideMark/>
          </w:tcPr>
          <w:p w14:paraId="6B353855"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3 568</w:t>
            </w:r>
          </w:p>
        </w:tc>
        <w:tc>
          <w:tcPr>
            <w:tcW w:w="1134" w:type="dxa"/>
            <w:tcBorders>
              <w:top w:val="nil"/>
              <w:left w:val="nil"/>
              <w:bottom w:val="single" w:sz="4" w:space="0" w:color="auto"/>
              <w:right w:val="single" w:sz="4" w:space="0" w:color="auto"/>
            </w:tcBorders>
            <w:noWrap/>
            <w:vAlign w:val="bottom"/>
            <w:hideMark/>
          </w:tcPr>
          <w:p w14:paraId="73BEF8AE"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56</w:t>
            </w:r>
          </w:p>
        </w:tc>
      </w:tr>
      <w:tr w:rsidR="00FC73CE" w:rsidRPr="00866841" w14:paraId="347BD068" w14:textId="77777777" w:rsidTr="008962F6">
        <w:trPr>
          <w:trHeight w:val="300"/>
          <w:jc w:val="center"/>
        </w:trPr>
        <w:tc>
          <w:tcPr>
            <w:tcW w:w="600" w:type="dxa"/>
            <w:tcBorders>
              <w:top w:val="nil"/>
              <w:left w:val="single" w:sz="4" w:space="0" w:color="auto"/>
              <w:bottom w:val="single" w:sz="4" w:space="0" w:color="auto"/>
              <w:right w:val="single" w:sz="4" w:space="0" w:color="auto"/>
            </w:tcBorders>
            <w:noWrap/>
            <w:vAlign w:val="bottom"/>
            <w:hideMark/>
          </w:tcPr>
          <w:p w14:paraId="2AD8D6E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10</w:t>
            </w:r>
          </w:p>
        </w:tc>
        <w:tc>
          <w:tcPr>
            <w:tcW w:w="3374" w:type="dxa"/>
            <w:tcBorders>
              <w:top w:val="nil"/>
              <w:left w:val="nil"/>
              <w:bottom w:val="single" w:sz="4" w:space="0" w:color="auto"/>
              <w:right w:val="single" w:sz="4" w:space="0" w:color="auto"/>
            </w:tcBorders>
            <w:noWrap/>
            <w:vAlign w:val="bottom"/>
            <w:hideMark/>
          </w:tcPr>
          <w:p w14:paraId="5BB83008" w14:textId="77777777" w:rsidR="00FC73CE" w:rsidRPr="00866841" w:rsidRDefault="00FC73CE">
            <w:pPr>
              <w:spacing w:after="0" w:line="240" w:lineRule="auto"/>
              <w:rPr>
                <w:rFonts w:ascii="Myriad Pro" w:hAnsi="Myriad Pro"/>
                <w:sz w:val="20"/>
                <w:szCs w:val="26"/>
              </w:rPr>
            </w:pPr>
            <w:r w:rsidRPr="00866841">
              <w:rPr>
                <w:rFonts w:ascii="Myriad Pro" w:hAnsi="Myriad Pro"/>
                <w:sz w:val="20"/>
                <w:szCs w:val="26"/>
              </w:rPr>
              <w:t>Другие прочие расходы</w:t>
            </w:r>
          </w:p>
        </w:tc>
        <w:tc>
          <w:tcPr>
            <w:tcW w:w="1836" w:type="dxa"/>
            <w:tcBorders>
              <w:top w:val="nil"/>
              <w:left w:val="nil"/>
              <w:bottom w:val="single" w:sz="4" w:space="0" w:color="auto"/>
              <w:right w:val="single" w:sz="4" w:space="0" w:color="auto"/>
            </w:tcBorders>
            <w:noWrap/>
            <w:vAlign w:val="bottom"/>
            <w:hideMark/>
          </w:tcPr>
          <w:p w14:paraId="44179745"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15 540</w:t>
            </w:r>
          </w:p>
        </w:tc>
        <w:tc>
          <w:tcPr>
            <w:tcW w:w="1566" w:type="dxa"/>
            <w:tcBorders>
              <w:top w:val="nil"/>
              <w:left w:val="nil"/>
              <w:bottom w:val="single" w:sz="4" w:space="0" w:color="auto"/>
              <w:right w:val="single" w:sz="4" w:space="0" w:color="auto"/>
            </w:tcBorders>
            <w:noWrap/>
            <w:vAlign w:val="bottom"/>
            <w:hideMark/>
          </w:tcPr>
          <w:p w14:paraId="58130F47"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6 644</w:t>
            </w:r>
          </w:p>
        </w:tc>
        <w:tc>
          <w:tcPr>
            <w:tcW w:w="1134" w:type="dxa"/>
            <w:tcBorders>
              <w:top w:val="nil"/>
              <w:left w:val="nil"/>
              <w:bottom w:val="single" w:sz="4" w:space="0" w:color="auto"/>
              <w:right w:val="single" w:sz="4" w:space="0" w:color="auto"/>
            </w:tcBorders>
            <w:noWrap/>
            <w:vAlign w:val="bottom"/>
            <w:hideMark/>
          </w:tcPr>
          <w:p w14:paraId="6E3DEF22"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-8 897</w:t>
            </w:r>
          </w:p>
        </w:tc>
        <w:tc>
          <w:tcPr>
            <w:tcW w:w="1134" w:type="dxa"/>
            <w:tcBorders>
              <w:top w:val="nil"/>
              <w:left w:val="nil"/>
              <w:bottom w:val="single" w:sz="4" w:space="0" w:color="auto"/>
              <w:right w:val="single" w:sz="4" w:space="0" w:color="auto"/>
            </w:tcBorders>
            <w:noWrap/>
            <w:vAlign w:val="bottom"/>
            <w:hideMark/>
          </w:tcPr>
          <w:p w14:paraId="590BCB1C" w14:textId="77777777" w:rsidR="00FC73CE" w:rsidRPr="00866841" w:rsidRDefault="00FC73CE">
            <w:pPr>
              <w:spacing w:after="0" w:line="240" w:lineRule="auto"/>
              <w:jc w:val="right"/>
              <w:rPr>
                <w:rFonts w:ascii="Myriad Pro" w:hAnsi="Myriad Pro"/>
                <w:sz w:val="20"/>
                <w:szCs w:val="26"/>
              </w:rPr>
            </w:pPr>
            <w:r w:rsidRPr="00866841">
              <w:rPr>
                <w:rFonts w:ascii="Myriad Pro" w:hAnsi="Myriad Pro"/>
                <w:sz w:val="20"/>
                <w:szCs w:val="26"/>
              </w:rPr>
              <w:t>-57</w:t>
            </w:r>
          </w:p>
        </w:tc>
      </w:tr>
    </w:tbl>
    <w:p w14:paraId="0CF6FA74" w14:textId="77777777" w:rsidR="00EE2DA5" w:rsidRDefault="00EE2DA5" w:rsidP="008962F6">
      <w:pPr>
        <w:pStyle w:val="a3"/>
        <w:spacing w:after="0" w:line="360" w:lineRule="auto"/>
        <w:ind w:left="0" w:firstLine="567"/>
        <w:jc w:val="both"/>
        <w:rPr>
          <w:rFonts w:ascii="Myriad Pro" w:hAnsi="Myriad Pro"/>
          <w:sz w:val="26"/>
          <w:szCs w:val="26"/>
        </w:rPr>
      </w:pPr>
    </w:p>
    <w:p w14:paraId="79F2F15B" w14:textId="77777777" w:rsidR="00FC73CE" w:rsidRPr="00866841" w:rsidRDefault="00FC73CE" w:rsidP="008962F6">
      <w:pPr>
        <w:pStyle w:val="a3"/>
        <w:spacing w:after="0" w:line="360" w:lineRule="auto"/>
        <w:ind w:left="0" w:firstLine="567"/>
        <w:jc w:val="both"/>
        <w:rPr>
          <w:rFonts w:ascii="Myriad Pro" w:hAnsi="Myriad Pro"/>
          <w:sz w:val="26"/>
          <w:szCs w:val="26"/>
        </w:rPr>
      </w:pPr>
      <w:r w:rsidRPr="00866841">
        <w:rPr>
          <w:rFonts w:ascii="Myriad Pro" w:hAnsi="Myriad Pro"/>
          <w:sz w:val="26"/>
          <w:szCs w:val="26"/>
        </w:rPr>
        <w:t xml:space="preserve">По статье «Оплата работ и услуг сторонних организаций» превышение фактических показателей от установленного уровня составили 40%, рост обусловлен увеличением расходов на программное обеспечение и сопровождение (в области метрологии, учета электрической энергии, управления сетями, внедрение корпоративных информационных систем управления финансово-хозяйственной деятельностью), увеличением расходов на услуги по организации функционирования и развитию сетевого комплекса ПАО </w:t>
      </w:r>
      <w:r w:rsidR="008962F6">
        <w:rPr>
          <w:rFonts w:ascii="Myriad Pro" w:hAnsi="Myriad Pro"/>
          <w:sz w:val="26"/>
          <w:szCs w:val="26"/>
        </w:rPr>
        <w:t>«</w:t>
      </w:r>
      <w:r w:rsidRPr="00866841">
        <w:rPr>
          <w:rFonts w:ascii="Myriad Pro" w:hAnsi="Myriad Pro"/>
          <w:sz w:val="26"/>
          <w:szCs w:val="26"/>
        </w:rPr>
        <w:t>Россети</w:t>
      </w:r>
      <w:r w:rsidR="008962F6">
        <w:rPr>
          <w:rFonts w:ascii="Myriad Pro" w:hAnsi="Myriad Pro"/>
          <w:sz w:val="26"/>
          <w:szCs w:val="26"/>
        </w:rPr>
        <w:t>»</w:t>
      </w:r>
      <w:r w:rsidRPr="00866841">
        <w:rPr>
          <w:rFonts w:ascii="Myriad Pro" w:hAnsi="Myriad Pro"/>
          <w:sz w:val="26"/>
          <w:szCs w:val="26"/>
        </w:rPr>
        <w:t>, усилением PR-кампании, направленной на снижение объемов безучетного потребления электрической энергии в проблемных административных районах Забайкальского края, а также направленных на снижение травматизма на электросетевых объектах.</w:t>
      </w:r>
    </w:p>
    <w:p w14:paraId="78221941" w14:textId="77777777" w:rsidR="00FC73CE" w:rsidRPr="00866841" w:rsidRDefault="00FC73CE" w:rsidP="00FC73CE">
      <w:pPr>
        <w:pStyle w:val="a3"/>
        <w:spacing w:after="0" w:line="360" w:lineRule="auto"/>
        <w:ind w:left="0" w:firstLine="567"/>
        <w:jc w:val="both"/>
        <w:rPr>
          <w:rFonts w:ascii="Myriad Pro" w:hAnsi="Myriad Pro"/>
          <w:sz w:val="26"/>
          <w:szCs w:val="26"/>
        </w:rPr>
      </w:pPr>
      <w:r w:rsidRPr="00866841">
        <w:rPr>
          <w:rFonts w:ascii="Myriad Pro" w:hAnsi="Myriad Pro"/>
          <w:sz w:val="26"/>
          <w:szCs w:val="26"/>
        </w:rPr>
        <w:t xml:space="preserve">Также увеличение фактических расходов над плановыми расходами сложилось по статье «Расходы на командировки и представительские» (увеличение на 87%), данный факт Филиал связывает с удорожанием стоимости проживания и проезда персонала. </w:t>
      </w:r>
    </w:p>
    <w:p w14:paraId="4F2FD3B7" w14:textId="77777777" w:rsidR="00FC73CE" w:rsidRPr="00866841" w:rsidRDefault="00FC73CE" w:rsidP="00FC73CE">
      <w:pPr>
        <w:pStyle w:val="a3"/>
        <w:spacing w:after="0" w:line="360" w:lineRule="auto"/>
        <w:ind w:left="0" w:firstLine="567"/>
        <w:jc w:val="both"/>
        <w:rPr>
          <w:rFonts w:ascii="Myriad Pro" w:hAnsi="Myriad Pro"/>
          <w:sz w:val="26"/>
          <w:szCs w:val="26"/>
        </w:rPr>
      </w:pPr>
      <w:r w:rsidRPr="00866841">
        <w:rPr>
          <w:rFonts w:ascii="Myriad Pro" w:hAnsi="Myriad Pro"/>
          <w:sz w:val="26"/>
          <w:szCs w:val="26"/>
        </w:rPr>
        <w:t xml:space="preserve">Увеличение расходов на страхование (на 56%) связано с удорожанием стоимости страхования электросетевого имущества. </w:t>
      </w:r>
    </w:p>
    <w:p w14:paraId="78D9EC1E" w14:textId="77777777" w:rsidR="00FC73CE" w:rsidRPr="00866841" w:rsidRDefault="00FC73CE" w:rsidP="00FC73CE">
      <w:pPr>
        <w:spacing w:after="0" w:line="360" w:lineRule="auto"/>
        <w:ind w:firstLine="567"/>
        <w:jc w:val="both"/>
        <w:rPr>
          <w:rFonts w:ascii="Myriad Pro" w:hAnsi="Myriad Pro"/>
          <w:sz w:val="26"/>
          <w:szCs w:val="26"/>
        </w:rPr>
      </w:pPr>
      <w:r w:rsidRPr="00866841">
        <w:rPr>
          <w:rFonts w:ascii="Myriad Pro" w:hAnsi="Myriad Pro"/>
          <w:sz w:val="26"/>
          <w:szCs w:val="26"/>
        </w:rPr>
        <w:t>По фактическим неподконтрольным расходам за 2018 год также наблюдается превышение от планового значения в размере 345 899 тыс. руб. Основные статьи, по которым сложилось превышение:</w:t>
      </w:r>
    </w:p>
    <w:p w14:paraId="5B443687"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lastRenderedPageBreak/>
        <w:t>Налоги. Отклонение от утвержденного уровня сложилось в связи с увеличением расходов на уплату налога на имущества, в связи с внесением изменений в налоговом законодательстве применении льготной ставки по налогу на имущество.</w:t>
      </w:r>
    </w:p>
    <w:p w14:paraId="62ECCE27"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t>Плата за аренду имущества. Увеличение от утвержденного уровня сложилось в связи с заключением договоров аренды земельных участков под объектами электросетевого хозяйства.</w:t>
      </w:r>
    </w:p>
    <w:p w14:paraId="31ADAAB3" w14:textId="77777777" w:rsidR="00FC73CE" w:rsidRPr="00866841" w:rsidRDefault="00FC73CE" w:rsidP="008962F6">
      <w:pPr>
        <w:pStyle w:val="a3"/>
        <w:numPr>
          <w:ilvl w:val="0"/>
          <w:numId w:val="22"/>
        </w:numPr>
        <w:tabs>
          <w:tab w:val="left" w:pos="993"/>
        </w:tabs>
        <w:spacing w:after="0" w:line="360" w:lineRule="auto"/>
        <w:ind w:left="0" w:firstLine="567"/>
        <w:jc w:val="both"/>
        <w:rPr>
          <w:rFonts w:ascii="Myriad Pro" w:hAnsi="Myriad Pro"/>
          <w:sz w:val="26"/>
          <w:szCs w:val="26"/>
        </w:rPr>
      </w:pPr>
      <w:r w:rsidRPr="00866841">
        <w:rPr>
          <w:rFonts w:ascii="Myriad Pro" w:hAnsi="Myriad Pro"/>
          <w:sz w:val="26"/>
          <w:szCs w:val="26"/>
        </w:rPr>
        <w:t>Произведенными по факту прочими расходами, не предусмотренными тарифными решениями.</w:t>
      </w:r>
    </w:p>
    <w:tbl>
      <w:tblPr>
        <w:tblW w:w="924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126"/>
        <w:gridCol w:w="1276"/>
        <w:gridCol w:w="1134"/>
        <w:gridCol w:w="1134"/>
        <w:gridCol w:w="2976"/>
      </w:tblGrid>
      <w:tr w:rsidR="00FC73CE" w:rsidRPr="008962F6" w14:paraId="2DA49A14" w14:textId="77777777" w:rsidTr="00FB5F92">
        <w:trPr>
          <w:trHeight w:val="1420"/>
        </w:trPr>
        <w:tc>
          <w:tcPr>
            <w:tcW w:w="6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E7A6A85"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 п/п</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95553D2"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Показатель</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7D8186"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Утверждено РСТ Забайкальского края, тыс. руб.</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DEAA2D"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Факт, тыс. руб.</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F33588A"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Отклонение, тыс. руб.</w:t>
            </w:r>
          </w:p>
        </w:tc>
        <w:tc>
          <w:tcPr>
            <w:tcW w:w="29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5FD877F4" w14:textId="77777777" w:rsidR="00FC73CE" w:rsidRPr="008962F6" w:rsidRDefault="00FC73CE">
            <w:pPr>
              <w:spacing w:after="0" w:line="240" w:lineRule="auto"/>
              <w:jc w:val="center"/>
              <w:rPr>
                <w:rFonts w:ascii="Myriad Pro" w:hAnsi="Myriad Pro"/>
                <w:b/>
                <w:color w:val="FFFFFF"/>
                <w:sz w:val="18"/>
                <w:szCs w:val="18"/>
              </w:rPr>
            </w:pPr>
            <w:r w:rsidRPr="008962F6">
              <w:rPr>
                <w:rFonts w:ascii="Myriad Pro" w:hAnsi="Myriad Pro"/>
                <w:b/>
                <w:color w:val="FFFFFF"/>
                <w:sz w:val="18"/>
                <w:szCs w:val="18"/>
              </w:rPr>
              <w:t>Причины отклонения</w:t>
            </w:r>
          </w:p>
          <w:p w14:paraId="0E7EB2F8" w14:textId="77777777" w:rsidR="00FC73CE" w:rsidRPr="008962F6" w:rsidRDefault="00FC73CE">
            <w:pPr>
              <w:spacing w:after="0" w:line="240" w:lineRule="auto"/>
              <w:jc w:val="center"/>
              <w:rPr>
                <w:rFonts w:ascii="Myriad Pro" w:hAnsi="Myriad Pro"/>
                <w:b/>
                <w:color w:val="FFFFFF"/>
                <w:sz w:val="18"/>
                <w:szCs w:val="18"/>
              </w:rPr>
            </w:pPr>
          </w:p>
        </w:tc>
      </w:tr>
      <w:tr w:rsidR="00FC73CE" w:rsidRPr="00866841" w14:paraId="75653263" w14:textId="77777777" w:rsidTr="00FB5F92">
        <w:trPr>
          <w:trHeight w:val="315"/>
        </w:trPr>
        <w:tc>
          <w:tcPr>
            <w:tcW w:w="601" w:type="dxa"/>
            <w:tcBorders>
              <w:top w:val="single" w:sz="4" w:space="0" w:color="FFFFFF" w:themeColor="background1"/>
              <w:left w:val="single" w:sz="4" w:space="0" w:color="auto"/>
              <w:bottom w:val="single" w:sz="4" w:space="0" w:color="auto"/>
              <w:right w:val="single" w:sz="4" w:space="0" w:color="auto"/>
            </w:tcBorders>
            <w:noWrap/>
            <w:vAlign w:val="bottom"/>
            <w:hideMark/>
          </w:tcPr>
          <w:p w14:paraId="1EB7BDC5"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 </w:t>
            </w:r>
          </w:p>
        </w:tc>
        <w:tc>
          <w:tcPr>
            <w:tcW w:w="2126" w:type="dxa"/>
            <w:tcBorders>
              <w:top w:val="single" w:sz="4" w:space="0" w:color="FFFFFF" w:themeColor="background1"/>
              <w:left w:val="single" w:sz="4" w:space="0" w:color="auto"/>
              <w:bottom w:val="single" w:sz="4" w:space="0" w:color="auto"/>
              <w:right w:val="single" w:sz="4" w:space="0" w:color="auto"/>
            </w:tcBorders>
            <w:noWrap/>
            <w:vAlign w:val="bottom"/>
            <w:hideMark/>
          </w:tcPr>
          <w:p w14:paraId="09F7F381"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Прочие неподконтрольные расходы, всего</w:t>
            </w:r>
          </w:p>
        </w:tc>
        <w:tc>
          <w:tcPr>
            <w:tcW w:w="1276" w:type="dxa"/>
            <w:tcBorders>
              <w:top w:val="single" w:sz="4" w:space="0" w:color="FFFFFF" w:themeColor="background1"/>
              <w:left w:val="single" w:sz="4" w:space="0" w:color="auto"/>
              <w:bottom w:val="single" w:sz="4" w:space="0" w:color="auto"/>
              <w:right w:val="single" w:sz="4" w:space="0" w:color="auto"/>
            </w:tcBorders>
            <w:noWrap/>
            <w:vAlign w:val="bottom"/>
            <w:hideMark/>
          </w:tcPr>
          <w:p w14:paraId="0845538A"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0</w:t>
            </w:r>
          </w:p>
        </w:tc>
        <w:tc>
          <w:tcPr>
            <w:tcW w:w="1134" w:type="dxa"/>
            <w:tcBorders>
              <w:top w:val="single" w:sz="4" w:space="0" w:color="FFFFFF" w:themeColor="background1"/>
              <w:left w:val="single" w:sz="4" w:space="0" w:color="auto"/>
              <w:bottom w:val="single" w:sz="4" w:space="0" w:color="auto"/>
              <w:right w:val="single" w:sz="4" w:space="0" w:color="auto"/>
            </w:tcBorders>
            <w:noWrap/>
            <w:vAlign w:val="bottom"/>
            <w:hideMark/>
          </w:tcPr>
          <w:p w14:paraId="66A28708"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176 873</w:t>
            </w:r>
          </w:p>
        </w:tc>
        <w:tc>
          <w:tcPr>
            <w:tcW w:w="1134" w:type="dxa"/>
            <w:tcBorders>
              <w:top w:val="single" w:sz="4" w:space="0" w:color="FFFFFF" w:themeColor="background1"/>
              <w:left w:val="single" w:sz="4" w:space="0" w:color="auto"/>
              <w:bottom w:val="single" w:sz="4" w:space="0" w:color="auto"/>
              <w:right w:val="single" w:sz="4" w:space="0" w:color="auto"/>
            </w:tcBorders>
            <w:noWrap/>
            <w:vAlign w:val="bottom"/>
            <w:hideMark/>
          </w:tcPr>
          <w:p w14:paraId="04233D10"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176 873</w:t>
            </w:r>
          </w:p>
        </w:tc>
        <w:tc>
          <w:tcPr>
            <w:tcW w:w="2976" w:type="dxa"/>
            <w:tcBorders>
              <w:top w:val="single" w:sz="4" w:space="0" w:color="FFFFFF" w:themeColor="background1"/>
              <w:left w:val="single" w:sz="4" w:space="0" w:color="auto"/>
              <w:bottom w:val="single" w:sz="4" w:space="0" w:color="auto"/>
              <w:right w:val="single" w:sz="4" w:space="0" w:color="auto"/>
            </w:tcBorders>
            <w:noWrap/>
            <w:vAlign w:val="bottom"/>
            <w:hideMark/>
          </w:tcPr>
          <w:p w14:paraId="56EA4BA7"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 </w:t>
            </w:r>
          </w:p>
        </w:tc>
      </w:tr>
      <w:tr w:rsidR="00FC73CE" w:rsidRPr="00866841" w14:paraId="2578E945" w14:textId="77777777" w:rsidTr="00FB5F92">
        <w:trPr>
          <w:trHeight w:val="630"/>
        </w:trPr>
        <w:tc>
          <w:tcPr>
            <w:tcW w:w="601" w:type="dxa"/>
            <w:tcBorders>
              <w:top w:val="single" w:sz="4" w:space="0" w:color="auto"/>
              <w:left w:val="single" w:sz="4" w:space="0" w:color="auto"/>
              <w:bottom w:val="single" w:sz="4" w:space="0" w:color="auto"/>
              <w:right w:val="single" w:sz="4" w:space="0" w:color="auto"/>
            </w:tcBorders>
            <w:noWrap/>
            <w:vAlign w:val="center"/>
            <w:hideMark/>
          </w:tcPr>
          <w:p w14:paraId="464AEF4F"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3CB808B"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услуги энергосервисных компаний</w:t>
            </w:r>
          </w:p>
        </w:tc>
        <w:tc>
          <w:tcPr>
            <w:tcW w:w="1276" w:type="dxa"/>
            <w:tcBorders>
              <w:top w:val="single" w:sz="4" w:space="0" w:color="auto"/>
              <w:left w:val="single" w:sz="4" w:space="0" w:color="auto"/>
              <w:bottom w:val="single" w:sz="4" w:space="0" w:color="auto"/>
              <w:right w:val="single" w:sz="4" w:space="0" w:color="auto"/>
            </w:tcBorders>
            <w:noWrap/>
            <w:vAlign w:val="center"/>
          </w:tcPr>
          <w:p w14:paraId="710F1BFA" w14:textId="77777777" w:rsidR="00FC73CE" w:rsidRPr="00866841" w:rsidRDefault="00FC73CE">
            <w:pPr>
              <w:spacing w:after="0" w:line="240" w:lineRule="auto"/>
              <w:jc w:val="center"/>
              <w:rPr>
                <w:rFonts w:ascii="Myriad Pro" w:hAnsi="Myriad Pro"/>
                <w:sz w:val="18"/>
                <w:szCs w:val="18"/>
              </w:rPr>
            </w:pP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6BB12A99"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86 256</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6BC1543"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86 256</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888718B" w14:textId="78C2111E"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Мероприятия по энерг</w:t>
            </w:r>
            <w:r w:rsidR="00BF3451">
              <w:rPr>
                <w:rFonts w:ascii="Myriad Pro" w:hAnsi="Myriad Pro"/>
                <w:sz w:val="18"/>
                <w:szCs w:val="18"/>
              </w:rPr>
              <w:t>о</w:t>
            </w:r>
            <w:r w:rsidRPr="00866841">
              <w:rPr>
                <w:rFonts w:ascii="Myriad Pro" w:hAnsi="Myriad Pro"/>
                <w:sz w:val="18"/>
                <w:szCs w:val="18"/>
              </w:rPr>
              <w:t xml:space="preserve">сбережению (энергосервисный </w:t>
            </w:r>
            <w:r w:rsidR="00BF3451" w:rsidRPr="00866841">
              <w:rPr>
                <w:rFonts w:ascii="Myriad Pro" w:hAnsi="Myriad Pro"/>
                <w:sz w:val="18"/>
                <w:szCs w:val="18"/>
              </w:rPr>
              <w:t>контракт</w:t>
            </w:r>
            <w:r w:rsidRPr="00866841">
              <w:rPr>
                <w:rFonts w:ascii="Myriad Pro" w:hAnsi="Myriad Pro"/>
                <w:sz w:val="18"/>
                <w:szCs w:val="18"/>
              </w:rPr>
              <w:t xml:space="preserve">) в </w:t>
            </w:r>
            <w:r w:rsidR="00BF3451" w:rsidRPr="00866841">
              <w:rPr>
                <w:rFonts w:ascii="Myriad Pro" w:hAnsi="Myriad Pro"/>
                <w:sz w:val="18"/>
                <w:szCs w:val="18"/>
              </w:rPr>
              <w:t>соответствии</w:t>
            </w:r>
            <w:r w:rsidRPr="00866841">
              <w:rPr>
                <w:rFonts w:ascii="Myriad Pro" w:hAnsi="Myriad Pro"/>
                <w:sz w:val="18"/>
                <w:szCs w:val="18"/>
              </w:rPr>
              <w:t xml:space="preserve"> с Федеральным законом 261-ФЗ</w:t>
            </w:r>
          </w:p>
        </w:tc>
      </w:tr>
      <w:tr w:rsidR="00FC73CE" w:rsidRPr="00866841" w14:paraId="5C302752" w14:textId="77777777" w:rsidTr="00FB5F92">
        <w:trPr>
          <w:trHeight w:val="1562"/>
        </w:trPr>
        <w:tc>
          <w:tcPr>
            <w:tcW w:w="601" w:type="dxa"/>
            <w:tcBorders>
              <w:top w:val="single" w:sz="4" w:space="0" w:color="auto"/>
              <w:left w:val="single" w:sz="4" w:space="0" w:color="auto"/>
              <w:bottom w:val="single" w:sz="4" w:space="0" w:color="auto"/>
              <w:right w:val="single" w:sz="4" w:space="0" w:color="auto"/>
            </w:tcBorders>
            <w:noWrap/>
            <w:vAlign w:val="center"/>
            <w:hideMark/>
          </w:tcPr>
          <w:p w14:paraId="2A99B4A4"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5B3B05F"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Резерв под оценочные обязательства по покупной э/э, ТСО,ФСК</w:t>
            </w:r>
          </w:p>
        </w:tc>
        <w:tc>
          <w:tcPr>
            <w:tcW w:w="1276" w:type="dxa"/>
            <w:tcBorders>
              <w:top w:val="single" w:sz="4" w:space="0" w:color="auto"/>
              <w:left w:val="single" w:sz="4" w:space="0" w:color="auto"/>
              <w:bottom w:val="single" w:sz="4" w:space="0" w:color="auto"/>
              <w:right w:val="single" w:sz="4" w:space="0" w:color="auto"/>
            </w:tcBorders>
            <w:noWrap/>
            <w:vAlign w:val="center"/>
          </w:tcPr>
          <w:p w14:paraId="39822094" w14:textId="77777777" w:rsidR="00FC73CE" w:rsidRPr="00866841" w:rsidRDefault="00FC73CE">
            <w:pPr>
              <w:spacing w:after="0" w:line="240" w:lineRule="auto"/>
              <w:jc w:val="center"/>
              <w:rPr>
                <w:rFonts w:ascii="Myriad Pro" w:hAnsi="Myriad Pro"/>
                <w:sz w:val="18"/>
                <w:szCs w:val="18"/>
              </w:rPr>
            </w:pP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50288F1A"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96 897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3F06C145"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96 897</w:t>
            </w:r>
          </w:p>
        </w:tc>
        <w:tc>
          <w:tcPr>
            <w:tcW w:w="2976" w:type="dxa"/>
            <w:tcBorders>
              <w:top w:val="single" w:sz="4" w:space="0" w:color="auto"/>
              <w:left w:val="single" w:sz="4" w:space="0" w:color="auto"/>
              <w:bottom w:val="single" w:sz="4" w:space="0" w:color="auto"/>
              <w:right w:val="single" w:sz="4" w:space="0" w:color="auto"/>
            </w:tcBorders>
            <w:hideMark/>
          </w:tcPr>
          <w:p w14:paraId="01315255"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 xml:space="preserve">За счет разногласий с ГП АО </w:t>
            </w:r>
            <w:r w:rsidR="008962F6">
              <w:rPr>
                <w:rFonts w:ascii="Myriad Pro" w:hAnsi="Myriad Pro"/>
                <w:sz w:val="18"/>
                <w:szCs w:val="18"/>
              </w:rPr>
              <w:t>«</w:t>
            </w:r>
            <w:r w:rsidRPr="00866841">
              <w:rPr>
                <w:rFonts w:ascii="Myriad Pro" w:hAnsi="Myriad Pro"/>
                <w:sz w:val="18"/>
                <w:szCs w:val="18"/>
              </w:rPr>
              <w:t>Читаэнергосбыт</w:t>
            </w:r>
            <w:r w:rsidR="008962F6">
              <w:rPr>
                <w:rFonts w:ascii="Myriad Pro" w:hAnsi="Myriad Pro"/>
                <w:sz w:val="18"/>
                <w:szCs w:val="18"/>
              </w:rPr>
              <w:t>»</w:t>
            </w:r>
            <w:r w:rsidRPr="00866841">
              <w:rPr>
                <w:rFonts w:ascii="Myriad Pro" w:hAnsi="Myriad Pro"/>
                <w:sz w:val="18"/>
                <w:szCs w:val="18"/>
              </w:rPr>
              <w:t>, созданы резервы под оценочные обязательства в размере 96 897 тыс. руб., в том числе:</w:t>
            </w:r>
            <w:r w:rsidRPr="00866841">
              <w:rPr>
                <w:rFonts w:ascii="Myriad Pro" w:hAnsi="Myriad Pro"/>
                <w:sz w:val="18"/>
                <w:szCs w:val="18"/>
              </w:rPr>
              <w:br/>
              <w:t>- резервы под оценочные обязательства по покупной электрической энергии на компенсацию потерь в размере 41 196 тыс. руб.,</w:t>
            </w:r>
            <w:r w:rsidRPr="00866841">
              <w:rPr>
                <w:rFonts w:ascii="Myriad Pro" w:hAnsi="Myriad Pro"/>
                <w:sz w:val="18"/>
                <w:szCs w:val="18"/>
              </w:rPr>
              <w:br/>
              <w:t>- резервы под оценочные обязательства по услугам ТСО в размере 42 106 тыс. руб.,</w:t>
            </w:r>
            <w:r w:rsidRPr="00866841">
              <w:rPr>
                <w:rFonts w:ascii="Myriad Pro" w:hAnsi="Myriad Pro"/>
                <w:sz w:val="18"/>
                <w:szCs w:val="18"/>
              </w:rPr>
              <w:br/>
              <w:t>- резервы под оценочные обязательства по покупной электрической энергии на хозяйственные нужды в размере 13 595 тыс. руб.</w:t>
            </w:r>
          </w:p>
        </w:tc>
      </w:tr>
      <w:tr w:rsidR="00FC73CE" w:rsidRPr="00866841" w14:paraId="57F77616" w14:textId="77777777" w:rsidTr="00FB5F92">
        <w:trPr>
          <w:trHeight w:val="630"/>
        </w:trPr>
        <w:tc>
          <w:tcPr>
            <w:tcW w:w="601" w:type="dxa"/>
            <w:tcBorders>
              <w:top w:val="single" w:sz="4" w:space="0" w:color="auto"/>
              <w:left w:val="single" w:sz="4" w:space="0" w:color="auto"/>
              <w:bottom w:val="single" w:sz="4" w:space="0" w:color="auto"/>
              <w:right w:val="single" w:sz="4" w:space="0" w:color="auto"/>
            </w:tcBorders>
            <w:noWrap/>
            <w:vAlign w:val="center"/>
            <w:hideMark/>
          </w:tcPr>
          <w:p w14:paraId="3E616795"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CF888F"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Сальдо прочие доходы/расходы</w:t>
            </w:r>
          </w:p>
        </w:tc>
        <w:tc>
          <w:tcPr>
            <w:tcW w:w="1276" w:type="dxa"/>
            <w:tcBorders>
              <w:top w:val="single" w:sz="4" w:space="0" w:color="auto"/>
              <w:left w:val="single" w:sz="4" w:space="0" w:color="auto"/>
              <w:bottom w:val="single" w:sz="4" w:space="0" w:color="auto"/>
              <w:right w:val="single" w:sz="4" w:space="0" w:color="auto"/>
            </w:tcBorders>
            <w:noWrap/>
            <w:vAlign w:val="center"/>
          </w:tcPr>
          <w:p w14:paraId="69B6B016" w14:textId="77777777" w:rsidR="00FC73CE" w:rsidRPr="00866841" w:rsidRDefault="00FC73CE">
            <w:pPr>
              <w:spacing w:after="0" w:line="240" w:lineRule="auto"/>
              <w:jc w:val="center"/>
              <w:rPr>
                <w:rFonts w:ascii="Myriad Pro" w:hAnsi="Myriad Pro"/>
                <w:sz w:val="18"/>
                <w:szCs w:val="18"/>
              </w:rPr>
            </w:pP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208E298A"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-6 280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8DC5C0B"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-6 280</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8C3BB5C"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Включены в соответствии с показателями раздельного учета по ф. 1.3 прочие доходы и расходы.</w:t>
            </w:r>
          </w:p>
        </w:tc>
      </w:tr>
    </w:tbl>
    <w:p w14:paraId="4B7A16A3" w14:textId="77777777" w:rsidR="00FC73CE" w:rsidRPr="00866841" w:rsidRDefault="00FC73CE" w:rsidP="008962F6">
      <w:pPr>
        <w:spacing w:after="0" w:line="360" w:lineRule="auto"/>
        <w:ind w:firstLine="567"/>
        <w:contextualSpacing/>
        <w:jc w:val="both"/>
        <w:rPr>
          <w:rFonts w:ascii="Myriad Pro" w:eastAsia="Calibri" w:hAnsi="Myriad Pro"/>
          <w:sz w:val="26"/>
          <w:szCs w:val="26"/>
        </w:rPr>
      </w:pPr>
      <w:r w:rsidRPr="00866841">
        <w:rPr>
          <w:rFonts w:ascii="Myriad Pro" w:eastAsia="Calibri" w:hAnsi="Myriad Pro"/>
          <w:sz w:val="26"/>
          <w:szCs w:val="26"/>
        </w:rPr>
        <w:t xml:space="preserve">В 2018 году в результате принятых </w:t>
      </w:r>
      <w:r w:rsidRPr="00866841">
        <w:rPr>
          <w:rFonts w:ascii="Myriad Pro" w:hAnsi="Myriad Pro"/>
          <w:sz w:val="26"/>
          <w:szCs w:val="26"/>
        </w:rPr>
        <w:t xml:space="preserve">РСТ Забайкальского края </w:t>
      </w:r>
      <w:r w:rsidRPr="00866841">
        <w:rPr>
          <w:rFonts w:ascii="Myriad Pro" w:eastAsia="Calibri" w:hAnsi="Myriad Pro"/>
          <w:sz w:val="26"/>
          <w:szCs w:val="26"/>
        </w:rPr>
        <w:t>тарифно-балансовых решений у филиала ПАО «МРСК Сибири»-«Читаэнерго» сформировались недополученные доходы, учтенные регулирующим органом при утверждении необходимой валовой выручки на 2020 год.</w:t>
      </w:r>
    </w:p>
    <w:p w14:paraId="25C35398" w14:textId="77777777" w:rsidR="00FC73CE" w:rsidRPr="00866841" w:rsidRDefault="00FC73CE" w:rsidP="008962F6">
      <w:pPr>
        <w:spacing w:after="0" w:line="360" w:lineRule="auto"/>
        <w:ind w:firstLine="567"/>
        <w:contextualSpacing/>
        <w:jc w:val="both"/>
        <w:rPr>
          <w:rFonts w:ascii="Myriad Pro" w:eastAsia="Times New Roman" w:hAnsi="Myriad Pro"/>
          <w:sz w:val="26"/>
          <w:szCs w:val="26"/>
        </w:rPr>
      </w:pPr>
      <w:r w:rsidRPr="00866841">
        <w:rPr>
          <w:rFonts w:ascii="Myriad Pro" w:hAnsi="Myriad Pro"/>
          <w:sz w:val="26"/>
          <w:szCs w:val="26"/>
        </w:rPr>
        <w:lastRenderedPageBreak/>
        <w:t xml:space="preserve">Величина корректировок, учтенных в НВВ на содержание 2020 года составляет 563 779 тыс. руб. </w:t>
      </w:r>
      <w:r w:rsidRPr="00866841">
        <w:rPr>
          <w:rFonts w:ascii="Myriad Pro" w:hAnsi="Myriad Pro" w:cs="Myriad Pro"/>
          <w:sz w:val="26"/>
          <w:szCs w:val="26"/>
        </w:rPr>
        <w:t>Сравнительный анализ фактических расходов филиала ПАО «МРСК Сибири» - «Читаэнерго» за 2018 год и корректировки расходов, учтенных при формировании НВВ на 2020 год, представлен в следующей таблице.</w:t>
      </w:r>
    </w:p>
    <w:tbl>
      <w:tblPr>
        <w:tblW w:w="9633" w:type="dxa"/>
        <w:jc w:val="center"/>
        <w:tblLayout w:type="fixed"/>
        <w:tblLook w:val="04A0" w:firstRow="1" w:lastRow="0" w:firstColumn="1" w:lastColumn="0" w:noHBand="0" w:noVBand="1"/>
      </w:tblPr>
      <w:tblGrid>
        <w:gridCol w:w="2263"/>
        <w:gridCol w:w="1136"/>
        <w:gridCol w:w="1133"/>
        <w:gridCol w:w="992"/>
        <w:gridCol w:w="960"/>
        <w:gridCol w:w="960"/>
        <w:gridCol w:w="960"/>
        <w:gridCol w:w="1229"/>
      </w:tblGrid>
      <w:tr w:rsidR="00FC73CE" w:rsidRPr="008962F6" w14:paraId="1A963113" w14:textId="77777777" w:rsidTr="00FB5F92">
        <w:trPr>
          <w:trHeight w:val="720"/>
          <w:tblHeader/>
          <w:jc w:val="center"/>
        </w:trPr>
        <w:tc>
          <w:tcPr>
            <w:tcW w:w="22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6AA2AB"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Наименование</w:t>
            </w:r>
          </w:p>
        </w:tc>
        <w:tc>
          <w:tcPr>
            <w:tcW w:w="11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2EF59A9" w14:textId="77777777" w:rsidR="00FC73CE" w:rsidRPr="008962F6" w:rsidRDefault="00FC73CE">
            <w:pPr>
              <w:spacing w:after="0" w:line="240" w:lineRule="auto"/>
              <w:ind w:hanging="250"/>
              <w:jc w:val="center"/>
              <w:rPr>
                <w:rFonts w:ascii="Myriad Pro" w:hAnsi="Myriad Pro" w:cs="Arial"/>
                <w:b/>
                <w:color w:val="FFFFFF"/>
                <w:sz w:val="18"/>
                <w:szCs w:val="18"/>
              </w:rPr>
            </w:pPr>
            <w:r w:rsidRPr="008962F6">
              <w:rPr>
                <w:rFonts w:ascii="Myriad Pro" w:hAnsi="Myriad Pro" w:cs="Arial"/>
                <w:b/>
                <w:color w:val="FFFFFF"/>
                <w:sz w:val="18"/>
                <w:szCs w:val="18"/>
              </w:rPr>
              <w:t>Единицы измерения</w:t>
            </w:r>
          </w:p>
        </w:tc>
        <w:tc>
          <w:tcPr>
            <w:tcW w:w="113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4F4C36"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ТБР 2018</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2B86B8"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Факт 2018</w:t>
            </w:r>
          </w:p>
        </w:tc>
        <w:tc>
          <w:tcPr>
            <w:tcW w:w="19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DBF5D2"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Отклонение (факт-план)</w:t>
            </w:r>
          </w:p>
        </w:tc>
        <w:tc>
          <w:tcPr>
            <w:tcW w:w="218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723CE0"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корректировки учтенные в 2020</w:t>
            </w:r>
          </w:p>
        </w:tc>
      </w:tr>
      <w:tr w:rsidR="008962F6" w:rsidRPr="008962F6" w14:paraId="6575738C" w14:textId="77777777" w:rsidTr="00FB5F92">
        <w:trPr>
          <w:trHeight w:val="300"/>
          <w:tblHeader/>
          <w:jc w:val="center"/>
        </w:trPr>
        <w:tc>
          <w:tcPr>
            <w:tcW w:w="22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E55543" w14:textId="77777777" w:rsidR="00FC73CE" w:rsidRPr="008962F6" w:rsidRDefault="00FC73CE">
            <w:pPr>
              <w:spacing w:after="0" w:line="240" w:lineRule="auto"/>
              <w:rPr>
                <w:rFonts w:ascii="Myriad Pro" w:hAnsi="Myriad Pro" w:cs="Arial"/>
                <w:b/>
                <w:color w:val="FFFFFF"/>
                <w:sz w:val="18"/>
                <w:szCs w:val="18"/>
              </w:rPr>
            </w:pPr>
          </w:p>
        </w:tc>
        <w:tc>
          <w:tcPr>
            <w:tcW w:w="11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049707" w14:textId="77777777" w:rsidR="00FC73CE" w:rsidRPr="008962F6" w:rsidRDefault="00FC73CE">
            <w:pPr>
              <w:spacing w:after="0" w:line="240" w:lineRule="auto"/>
              <w:rPr>
                <w:rFonts w:ascii="Myriad Pro" w:hAnsi="Myriad Pro" w:cs="Arial"/>
                <w:b/>
                <w:color w:val="FFFFFF"/>
                <w:sz w:val="18"/>
                <w:szCs w:val="18"/>
              </w:rPr>
            </w:pPr>
          </w:p>
        </w:tc>
        <w:tc>
          <w:tcPr>
            <w:tcW w:w="11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22970C" w14:textId="77777777" w:rsidR="00FC73CE" w:rsidRPr="008962F6" w:rsidRDefault="00FC73CE">
            <w:pPr>
              <w:spacing w:after="0" w:line="240" w:lineRule="auto"/>
              <w:rPr>
                <w:rFonts w:ascii="Myriad Pro" w:hAnsi="Myriad Pro" w:cs="Arial"/>
                <w:b/>
                <w:color w:val="FFFFFF"/>
                <w:sz w:val="18"/>
                <w:szCs w:val="18"/>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098758" w14:textId="77777777" w:rsidR="00FC73CE" w:rsidRPr="008962F6" w:rsidRDefault="00FC73CE">
            <w:pPr>
              <w:spacing w:after="0" w:line="240" w:lineRule="auto"/>
              <w:rPr>
                <w:rFonts w:ascii="Myriad Pro" w:hAnsi="Myriad Pro" w:cs="Arial"/>
                <w:b/>
                <w:color w:val="FFFFFF"/>
                <w:sz w:val="18"/>
                <w:szCs w:val="18"/>
              </w:rPr>
            </w:pP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9A0899"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 xml:space="preserve">тыс. руб. </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488FF3"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C74A39"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тыс. руб.</w:t>
            </w:r>
          </w:p>
        </w:tc>
        <w:tc>
          <w:tcPr>
            <w:tcW w:w="1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774A97" w14:textId="77777777" w:rsidR="00FC73CE" w:rsidRPr="008962F6" w:rsidRDefault="00FC73CE">
            <w:pPr>
              <w:spacing w:after="0" w:line="240" w:lineRule="auto"/>
              <w:jc w:val="center"/>
              <w:rPr>
                <w:rFonts w:ascii="Myriad Pro" w:hAnsi="Myriad Pro" w:cs="Arial"/>
                <w:b/>
                <w:color w:val="FFFFFF"/>
                <w:sz w:val="18"/>
                <w:szCs w:val="18"/>
              </w:rPr>
            </w:pPr>
            <w:r w:rsidRPr="008962F6">
              <w:rPr>
                <w:rFonts w:ascii="Myriad Pro" w:hAnsi="Myriad Pro" w:cs="Arial"/>
                <w:b/>
                <w:color w:val="FFFFFF"/>
                <w:sz w:val="18"/>
                <w:szCs w:val="18"/>
              </w:rPr>
              <w:t> </w:t>
            </w:r>
          </w:p>
        </w:tc>
      </w:tr>
      <w:tr w:rsidR="00FC73CE" w:rsidRPr="00866841" w14:paraId="2007B860" w14:textId="77777777" w:rsidTr="00FB5F92">
        <w:trPr>
          <w:trHeight w:val="480"/>
          <w:jc w:val="center"/>
        </w:trPr>
        <w:tc>
          <w:tcPr>
            <w:tcW w:w="2263" w:type="dxa"/>
            <w:tcBorders>
              <w:top w:val="single" w:sz="4" w:space="0" w:color="FFFFFF" w:themeColor="background1"/>
              <w:left w:val="single" w:sz="4" w:space="0" w:color="auto"/>
              <w:bottom w:val="single" w:sz="4" w:space="0" w:color="auto"/>
              <w:right w:val="single" w:sz="4" w:space="0" w:color="auto"/>
            </w:tcBorders>
            <w:vAlign w:val="center"/>
            <w:hideMark/>
          </w:tcPr>
          <w:p w14:paraId="65DEA2E4"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Подконтрольные расходы</w:t>
            </w:r>
          </w:p>
        </w:tc>
        <w:tc>
          <w:tcPr>
            <w:tcW w:w="1136" w:type="dxa"/>
            <w:tcBorders>
              <w:top w:val="single" w:sz="4" w:space="0" w:color="FFFFFF" w:themeColor="background1"/>
              <w:left w:val="nil"/>
              <w:bottom w:val="single" w:sz="4" w:space="0" w:color="auto"/>
              <w:right w:val="single" w:sz="4" w:space="0" w:color="auto"/>
            </w:tcBorders>
            <w:vAlign w:val="center"/>
            <w:hideMark/>
          </w:tcPr>
          <w:p w14:paraId="291BE74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 руб.</w:t>
            </w:r>
          </w:p>
        </w:tc>
        <w:tc>
          <w:tcPr>
            <w:tcW w:w="1133" w:type="dxa"/>
            <w:tcBorders>
              <w:top w:val="single" w:sz="4" w:space="0" w:color="FFFFFF" w:themeColor="background1"/>
              <w:left w:val="nil"/>
              <w:bottom w:val="single" w:sz="4" w:space="0" w:color="auto"/>
              <w:right w:val="single" w:sz="4" w:space="0" w:color="auto"/>
            </w:tcBorders>
            <w:noWrap/>
            <w:vAlign w:val="center"/>
            <w:hideMark/>
          </w:tcPr>
          <w:p w14:paraId="2E84A8E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1 993 697</w:t>
            </w:r>
          </w:p>
        </w:tc>
        <w:tc>
          <w:tcPr>
            <w:tcW w:w="992" w:type="dxa"/>
            <w:tcBorders>
              <w:top w:val="single" w:sz="4" w:space="0" w:color="FFFFFF" w:themeColor="background1"/>
              <w:left w:val="nil"/>
              <w:bottom w:val="single" w:sz="4" w:space="0" w:color="auto"/>
              <w:right w:val="single" w:sz="4" w:space="0" w:color="auto"/>
            </w:tcBorders>
            <w:noWrap/>
            <w:vAlign w:val="center"/>
            <w:hideMark/>
          </w:tcPr>
          <w:p w14:paraId="3251319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2 211 161</w:t>
            </w:r>
          </w:p>
        </w:tc>
        <w:tc>
          <w:tcPr>
            <w:tcW w:w="960" w:type="dxa"/>
            <w:tcBorders>
              <w:top w:val="single" w:sz="4" w:space="0" w:color="FFFFFF" w:themeColor="background1"/>
              <w:left w:val="nil"/>
              <w:bottom w:val="single" w:sz="4" w:space="0" w:color="auto"/>
              <w:right w:val="single" w:sz="4" w:space="0" w:color="auto"/>
            </w:tcBorders>
            <w:noWrap/>
            <w:vAlign w:val="center"/>
            <w:hideMark/>
          </w:tcPr>
          <w:p w14:paraId="6FE7344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217 464</w:t>
            </w:r>
          </w:p>
        </w:tc>
        <w:tc>
          <w:tcPr>
            <w:tcW w:w="960" w:type="dxa"/>
            <w:tcBorders>
              <w:top w:val="single" w:sz="4" w:space="0" w:color="FFFFFF" w:themeColor="background1"/>
              <w:left w:val="nil"/>
              <w:bottom w:val="single" w:sz="4" w:space="0" w:color="auto"/>
              <w:right w:val="single" w:sz="4" w:space="0" w:color="auto"/>
            </w:tcBorders>
            <w:noWrap/>
            <w:vAlign w:val="center"/>
            <w:hideMark/>
          </w:tcPr>
          <w:p w14:paraId="13CCA4B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11</w:t>
            </w:r>
          </w:p>
        </w:tc>
        <w:tc>
          <w:tcPr>
            <w:tcW w:w="960" w:type="dxa"/>
            <w:tcBorders>
              <w:top w:val="single" w:sz="4" w:space="0" w:color="FFFFFF" w:themeColor="background1"/>
              <w:left w:val="nil"/>
              <w:bottom w:val="single" w:sz="4" w:space="0" w:color="auto"/>
              <w:right w:val="single" w:sz="4" w:space="0" w:color="auto"/>
            </w:tcBorders>
            <w:noWrap/>
            <w:vAlign w:val="center"/>
            <w:hideMark/>
          </w:tcPr>
          <w:p w14:paraId="2CD8BBB5"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-23 340</w:t>
            </w:r>
          </w:p>
        </w:tc>
        <w:tc>
          <w:tcPr>
            <w:tcW w:w="1229" w:type="dxa"/>
            <w:tcBorders>
              <w:top w:val="single" w:sz="4" w:space="0" w:color="FFFFFF" w:themeColor="background1"/>
              <w:left w:val="nil"/>
              <w:bottom w:val="single" w:sz="4" w:space="0" w:color="auto"/>
              <w:right w:val="single" w:sz="4" w:space="0" w:color="auto"/>
            </w:tcBorders>
            <w:vAlign w:val="center"/>
            <w:hideMark/>
          </w:tcPr>
          <w:p w14:paraId="11A5C874"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корректировка подконтрольных расходов</w:t>
            </w:r>
          </w:p>
        </w:tc>
      </w:tr>
      <w:tr w:rsidR="00FC73CE" w:rsidRPr="00866841" w14:paraId="26ABD19F" w14:textId="77777777" w:rsidTr="00FB5F92">
        <w:trPr>
          <w:trHeight w:val="525"/>
          <w:jc w:val="center"/>
        </w:trPr>
        <w:tc>
          <w:tcPr>
            <w:tcW w:w="2263" w:type="dxa"/>
            <w:tcBorders>
              <w:top w:val="nil"/>
              <w:left w:val="single" w:sz="4" w:space="0" w:color="auto"/>
              <w:bottom w:val="single" w:sz="4" w:space="0" w:color="auto"/>
              <w:right w:val="single" w:sz="4" w:space="0" w:color="auto"/>
            </w:tcBorders>
            <w:vAlign w:val="center"/>
            <w:hideMark/>
          </w:tcPr>
          <w:p w14:paraId="6338F11F"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Неподконтрольные расходы</w:t>
            </w:r>
          </w:p>
        </w:tc>
        <w:tc>
          <w:tcPr>
            <w:tcW w:w="1136" w:type="dxa"/>
            <w:tcBorders>
              <w:top w:val="nil"/>
              <w:left w:val="nil"/>
              <w:bottom w:val="single" w:sz="4" w:space="0" w:color="auto"/>
              <w:right w:val="single" w:sz="4" w:space="0" w:color="auto"/>
            </w:tcBorders>
            <w:vAlign w:val="center"/>
            <w:hideMark/>
          </w:tcPr>
          <w:p w14:paraId="1A871F9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 руб.</w:t>
            </w:r>
          </w:p>
        </w:tc>
        <w:tc>
          <w:tcPr>
            <w:tcW w:w="1133" w:type="dxa"/>
            <w:tcBorders>
              <w:top w:val="nil"/>
              <w:left w:val="nil"/>
              <w:bottom w:val="single" w:sz="4" w:space="0" w:color="auto"/>
              <w:right w:val="single" w:sz="4" w:space="0" w:color="auto"/>
            </w:tcBorders>
            <w:noWrap/>
            <w:vAlign w:val="center"/>
            <w:hideMark/>
          </w:tcPr>
          <w:p w14:paraId="4CD3717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2 756 315</w:t>
            </w:r>
          </w:p>
        </w:tc>
        <w:tc>
          <w:tcPr>
            <w:tcW w:w="992" w:type="dxa"/>
            <w:tcBorders>
              <w:top w:val="nil"/>
              <w:left w:val="nil"/>
              <w:bottom w:val="single" w:sz="4" w:space="0" w:color="auto"/>
              <w:right w:val="single" w:sz="4" w:space="0" w:color="auto"/>
            </w:tcBorders>
            <w:noWrap/>
            <w:vAlign w:val="center"/>
            <w:hideMark/>
          </w:tcPr>
          <w:p w14:paraId="66B5CAD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3 102 214</w:t>
            </w:r>
          </w:p>
        </w:tc>
        <w:tc>
          <w:tcPr>
            <w:tcW w:w="960" w:type="dxa"/>
            <w:tcBorders>
              <w:top w:val="nil"/>
              <w:left w:val="nil"/>
              <w:bottom w:val="single" w:sz="4" w:space="0" w:color="auto"/>
              <w:right w:val="single" w:sz="4" w:space="0" w:color="auto"/>
            </w:tcBorders>
            <w:noWrap/>
            <w:vAlign w:val="center"/>
            <w:hideMark/>
          </w:tcPr>
          <w:p w14:paraId="67343CD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345 899</w:t>
            </w:r>
          </w:p>
        </w:tc>
        <w:tc>
          <w:tcPr>
            <w:tcW w:w="960" w:type="dxa"/>
            <w:tcBorders>
              <w:top w:val="nil"/>
              <w:left w:val="nil"/>
              <w:bottom w:val="single" w:sz="4" w:space="0" w:color="auto"/>
              <w:right w:val="single" w:sz="4" w:space="0" w:color="auto"/>
            </w:tcBorders>
            <w:noWrap/>
            <w:vAlign w:val="center"/>
            <w:hideMark/>
          </w:tcPr>
          <w:p w14:paraId="5A0E61D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13</w:t>
            </w:r>
          </w:p>
        </w:tc>
        <w:tc>
          <w:tcPr>
            <w:tcW w:w="960" w:type="dxa"/>
            <w:tcBorders>
              <w:top w:val="nil"/>
              <w:left w:val="nil"/>
              <w:bottom w:val="single" w:sz="4" w:space="0" w:color="auto"/>
              <w:right w:val="single" w:sz="4" w:space="0" w:color="auto"/>
            </w:tcBorders>
            <w:noWrap/>
            <w:vAlign w:val="center"/>
            <w:hideMark/>
          </w:tcPr>
          <w:p w14:paraId="74CD34BF"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107 810</w:t>
            </w:r>
          </w:p>
        </w:tc>
        <w:tc>
          <w:tcPr>
            <w:tcW w:w="1229" w:type="dxa"/>
            <w:tcBorders>
              <w:top w:val="nil"/>
              <w:left w:val="nil"/>
              <w:bottom w:val="single" w:sz="4" w:space="0" w:color="auto"/>
              <w:right w:val="single" w:sz="4" w:space="0" w:color="auto"/>
            </w:tcBorders>
            <w:vAlign w:val="center"/>
            <w:hideMark/>
          </w:tcPr>
          <w:p w14:paraId="7F6D7EF1"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корректировка неподконтрольных расходов</w:t>
            </w:r>
          </w:p>
        </w:tc>
      </w:tr>
      <w:tr w:rsidR="00FC73CE" w:rsidRPr="00866841" w14:paraId="72296B66" w14:textId="77777777" w:rsidTr="00FB5F92">
        <w:trPr>
          <w:trHeight w:val="300"/>
          <w:jc w:val="center"/>
        </w:trPr>
        <w:tc>
          <w:tcPr>
            <w:tcW w:w="2263" w:type="dxa"/>
            <w:tcBorders>
              <w:top w:val="nil"/>
              <w:left w:val="single" w:sz="4" w:space="0" w:color="auto"/>
              <w:bottom w:val="single" w:sz="4" w:space="0" w:color="auto"/>
              <w:right w:val="single" w:sz="4" w:space="0" w:color="auto"/>
            </w:tcBorders>
            <w:vAlign w:val="center"/>
            <w:hideMark/>
          </w:tcPr>
          <w:p w14:paraId="28959429"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 xml:space="preserve">   в т.ч. амортизация</w:t>
            </w:r>
          </w:p>
        </w:tc>
        <w:tc>
          <w:tcPr>
            <w:tcW w:w="1136" w:type="dxa"/>
            <w:tcBorders>
              <w:top w:val="nil"/>
              <w:left w:val="nil"/>
              <w:bottom w:val="single" w:sz="4" w:space="0" w:color="auto"/>
              <w:right w:val="single" w:sz="4" w:space="0" w:color="auto"/>
            </w:tcBorders>
            <w:vAlign w:val="center"/>
            <w:hideMark/>
          </w:tcPr>
          <w:p w14:paraId="0D61A2B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 руб.</w:t>
            </w:r>
          </w:p>
        </w:tc>
        <w:tc>
          <w:tcPr>
            <w:tcW w:w="1133" w:type="dxa"/>
            <w:tcBorders>
              <w:top w:val="nil"/>
              <w:left w:val="nil"/>
              <w:bottom w:val="single" w:sz="4" w:space="0" w:color="auto"/>
              <w:right w:val="single" w:sz="4" w:space="0" w:color="auto"/>
            </w:tcBorders>
            <w:noWrap/>
            <w:vAlign w:val="center"/>
            <w:hideMark/>
          </w:tcPr>
          <w:p w14:paraId="75AD0F3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791 997</w:t>
            </w:r>
          </w:p>
        </w:tc>
        <w:tc>
          <w:tcPr>
            <w:tcW w:w="992" w:type="dxa"/>
            <w:tcBorders>
              <w:top w:val="nil"/>
              <w:left w:val="nil"/>
              <w:bottom w:val="single" w:sz="4" w:space="0" w:color="auto"/>
              <w:right w:val="single" w:sz="4" w:space="0" w:color="auto"/>
            </w:tcBorders>
            <w:noWrap/>
            <w:vAlign w:val="center"/>
            <w:hideMark/>
          </w:tcPr>
          <w:p w14:paraId="0B2C9F2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790 896</w:t>
            </w:r>
          </w:p>
        </w:tc>
        <w:tc>
          <w:tcPr>
            <w:tcW w:w="960" w:type="dxa"/>
            <w:tcBorders>
              <w:top w:val="nil"/>
              <w:left w:val="nil"/>
              <w:bottom w:val="single" w:sz="4" w:space="0" w:color="auto"/>
              <w:right w:val="single" w:sz="4" w:space="0" w:color="auto"/>
            </w:tcBorders>
            <w:noWrap/>
            <w:vAlign w:val="center"/>
            <w:hideMark/>
          </w:tcPr>
          <w:p w14:paraId="49E322D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-1 101</w:t>
            </w:r>
          </w:p>
        </w:tc>
        <w:tc>
          <w:tcPr>
            <w:tcW w:w="960" w:type="dxa"/>
            <w:tcBorders>
              <w:top w:val="nil"/>
              <w:left w:val="nil"/>
              <w:bottom w:val="single" w:sz="4" w:space="0" w:color="auto"/>
              <w:right w:val="single" w:sz="4" w:space="0" w:color="auto"/>
            </w:tcBorders>
            <w:noWrap/>
            <w:vAlign w:val="center"/>
            <w:hideMark/>
          </w:tcPr>
          <w:p w14:paraId="29BC735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-0,1</w:t>
            </w:r>
          </w:p>
        </w:tc>
        <w:tc>
          <w:tcPr>
            <w:tcW w:w="960" w:type="dxa"/>
            <w:tcBorders>
              <w:top w:val="nil"/>
              <w:left w:val="nil"/>
              <w:bottom w:val="single" w:sz="4" w:space="0" w:color="auto"/>
              <w:right w:val="single" w:sz="4" w:space="0" w:color="auto"/>
            </w:tcBorders>
            <w:noWrap/>
            <w:vAlign w:val="center"/>
            <w:hideMark/>
          </w:tcPr>
          <w:p w14:paraId="3DA287C8"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-67 943</w:t>
            </w:r>
          </w:p>
        </w:tc>
        <w:tc>
          <w:tcPr>
            <w:tcW w:w="1229" w:type="dxa"/>
            <w:tcBorders>
              <w:top w:val="nil"/>
              <w:left w:val="nil"/>
              <w:bottom w:val="single" w:sz="4" w:space="0" w:color="auto"/>
              <w:right w:val="single" w:sz="4" w:space="0" w:color="auto"/>
            </w:tcBorders>
            <w:vAlign w:val="center"/>
            <w:hideMark/>
          </w:tcPr>
          <w:p w14:paraId="1F3FEB0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корректировка ИП</w:t>
            </w:r>
          </w:p>
        </w:tc>
      </w:tr>
      <w:tr w:rsidR="00FC73CE" w:rsidRPr="00866841" w14:paraId="553062C6" w14:textId="77777777" w:rsidTr="00FB5F92">
        <w:trPr>
          <w:trHeight w:val="480"/>
          <w:jc w:val="center"/>
        </w:trPr>
        <w:tc>
          <w:tcPr>
            <w:tcW w:w="2263" w:type="dxa"/>
            <w:tcBorders>
              <w:top w:val="nil"/>
              <w:left w:val="single" w:sz="4" w:space="0" w:color="auto"/>
              <w:bottom w:val="single" w:sz="4" w:space="0" w:color="auto"/>
              <w:right w:val="single" w:sz="4" w:space="0" w:color="auto"/>
            </w:tcBorders>
            <w:vAlign w:val="center"/>
            <w:hideMark/>
          </w:tcPr>
          <w:p w14:paraId="3A0A16CD"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Экономически обоснованные расходы, не учтенные в предыдущем периоде регулирования</w:t>
            </w:r>
          </w:p>
        </w:tc>
        <w:tc>
          <w:tcPr>
            <w:tcW w:w="1136" w:type="dxa"/>
            <w:tcBorders>
              <w:top w:val="nil"/>
              <w:left w:val="nil"/>
              <w:bottom w:val="single" w:sz="4" w:space="0" w:color="auto"/>
              <w:right w:val="single" w:sz="4" w:space="0" w:color="auto"/>
            </w:tcBorders>
            <w:vAlign w:val="center"/>
            <w:hideMark/>
          </w:tcPr>
          <w:p w14:paraId="30197BE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 руб.</w:t>
            </w:r>
          </w:p>
        </w:tc>
        <w:tc>
          <w:tcPr>
            <w:tcW w:w="1133" w:type="dxa"/>
            <w:tcBorders>
              <w:top w:val="nil"/>
              <w:left w:val="nil"/>
              <w:bottom w:val="single" w:sz="4" w:space="0" w:color="auto"/>
              <w:right w:val="single" w:sz="4" w:space="0" w:color="auto"/>
            </w:tcBorders>
            <w:noWrap/>
            <w:vAlign w:val="center"/>
            <w:hideMark/>
          </w:tcPr>
          <w:p w14:paraId="5CB441E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-21 991</w:t>
            </w:r>
          </w:p>
        </w:tc>
        <w:tc>
          <w:tcPr>
            <w:tcW w:w="992" w:type="dxa"/>
            <w:tcBorders>
              <w:top w:val="nil"/>
              <w:left w:val="nil"/>
              <w:bottom w:val="single" w:sz="4" w:space="0" w:color="auto"/>
              <w:right w:val="single" w:sz="4" w:space="0" w:color="auto"/>
            </w:tcBorders>
            <w:noWrap/>
            <w:vAlign w:val="center"/>
            <w:hideMark/>
          </w:tcPr>
          <w:p w14:paraId="0A51696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 </w:t>
            </w:r>
          </w:p>
        </w:tc>
        <w:tc>
          <w:tcPr>
            <w:tcW w:w="960" w:type="dxa"/>
            <w:tcBorders>
              <w:top w:val="nil"/>
              <w:left w:val="nil"/>
              <w:bottom w:val="single" w:sz="4" w:space="0" w:color="auto"/>
              <w:right w:val="single" w:sz="4" w:space="0" w:color="auto"/>
            </w:tcBorders>
            <w:shd w:val="clear" w:color="auto" w:fill="FFFFFF"/>
            <w:noWrap/>
            <w:vAlign w:val="center"/>
            <w:hideMark/>
          </w:tcPr>
          <w:p w14:paraId="7046560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 </w:t>
            </w:r>
          </w:p>
        </w:tc>
        <w:tc>
          <w:tcPr>
            <w:tcW w:w="960" w:type="dxa"/>
            <w:tcBorders>
              <w:top w:val="nil"/>
              <w:left w:val="nil"/>
              <w:bottom w:val="single" w:sz="4" w:space="0" w:color="auto"/>
              <w:right w:val="single" w:sz="4" w:space="0" w:color="auto"/>
            </w:tcBorders>
            <w:shd w:val="clear" w:color="auto" w:fill="FFFFFF"/>
            <w:noWrap/>
            <w:vAlign w:val="center"/>
            <w:hideMark/>
          </w:tcPr>
          <w:p w14:paraId="555E7BA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 </w:t>
            </w:r>
          </w:p>
        </w:tc>
        <w:tc>
          <w:tcPr>
            <w:tcW w:w="960" w:type="dxa"/>
            <w:tcBorders>
              <w:top w:val="nil"/>
              <w:left w:val="nil"/>
              <w:bottom w:val="single" w:sz="4" w:space="0" w:color="auto"/>
              <w:right w:val="single" w:sz="4" w:space="0" w:color="auto"/>
            </w:tcBorders>
            <w:noWrap/>
            <w:vAlign w:val="center"/>
            <w:hideMark/>
          </w:tcPr>
          <w:p w14:paraId="24BA3898"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Myriad Pro"/>
                <w:color w:val="000000"/>
                <w:sz w:val="18"/>
                <w:szCs w:val="18"/>
              </w:rPr>
              <w:t> </w:t>
            </w:r>
          </w:p>
        </w:tc>
        <w:tc>
          <w:tcPr>
            <w:tcW w:w="1229" w:type="dxa"/>
            <w:tcBorders>
              <w:top w:val="nil"/>
              <w:left w:val="nil"/>
              <w:bottom w:val="single" w:sz="4" w:space="0" w:color="auto"/>
              <w:right w:val="single" w:sz="4" w:space="0" w:color="auto"/>
            </w:tcBorders>
            <w:vAlign w:val="center"/>
            <w:hideMark/>
          </w:tcPr>
          <w:p w14:paraId="1719D5EB"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46899F1C" w14:textId="77777777" w:rsidTr="00EE2DA5">
        <w:trPr>
          <w:trHeight w:val="300"/>
          <w:jc w:val="center"/>
        </w:trPr>
        <w:tc>
          <w:tcPr>
            <w:tcW w:w="2263"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3C4A2DEE" w14:textId="77777777" w:rsidR="00FC73CE" w:rsidRPr="00866841" w:rsidRDefault="00FC73CE">
            <w:pPr>
              <w:spacing w:after="0" w:line="240" w:lineRule="auto"/>
              <w:jc w:val="both"/>
              <w:rPr>
                <w:rFonts w:ascii="Myriad Pro" w:hAnsi="Myriad Pro" w:cs="Arial"/>
                <w:b/>
                <w:bCs/>
                <w:color w:val="000000"/>
                <w:sz w:val="18"/>
                <w:szCs w:val="18"/>
              </w:rPr>
            </w:pPr>
            <w:r w:rsidRPr="00866841">
              <w:rPr>
                <w:rFonts w:ascii="Myriad Pro" w:hAnsi="Myriad Pro" w:cs="Myriad Pro"/>
                <w:b/>
                <w:bCs/>
                <w:color w:val="000000"/>
                <w:sz w:val="18"/>
                <w:szCs w:val="18"/>
              </w:rPr>
              <w:t xml:space="preserve">НВВ на содержание </w:t>
            </w:r>
          </w:p>
        </w:tc>
        <w:tc>
          <w:tcPr>
            <w:tcW w:w="1136" w:type="dxa"/>
            <w:tcBorders>
              <w:top w:val="nil"/>
              <w:left w:val="nil"/>
              <w:bottom w:val="single" w:sz="4" w:space="0" w:color="auto"/>
              <w:right w:val="single" w:sz="4" w:space="0" w:color="auto"/>
            </w:tcBorders>
            <w:shd w:val="clear" w:color="auto" w:fill="D6E3BC" w:themeFill="accent3" w:themeFillTint="66"/>
            <w:vAlign w:val="center"/>
            <w:hideMark/>
          </w:tcPr>
          <w:p w14:paraId="04D0E1CD"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тыс. руб.</w:t>
            </w:r>
          </w:p>
        </w:tc>
        <w:tc>
          <w:tcPr>
            <w:tcW w:w="1133" w:type="dxa"/>
            <w:tcBorders>
              <w:top w:val="nil"/>
              <w:left w:val="nil"/>
              <w:bottom w:val="single" w:sz="4" w:space="0" w:color="auto"/>
              <w:right w:val="single" w:sz="4" w:space="0" w:color="auto"/>
            </w:tcBorders>
            <w:shd w:val="clear" w:color="auto" w:fill="D6E3BC" w:themeFill="accent3" w:themeFillTint="66"/>
            <w:noWrap/>
            <w:vAlign w:val="center"/>
            <w:hideMark/>
          </w:tcPr>
          <w:p w14:paraId="5C731CE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4 728 021</w:t>
            </w:r>
          </w:p>
        </w:tc>
        <w:tc>
          <w:tcPr>
            <w:tcW w:w="992" w:type="dxa"/>
            <w:tcBorders>
              <w:top w:val="nil"/>
              <w:left w:val="nil"/>
              <w:bottom w:val="single" w:sz="4" w:space="0" w:color="auto"/>
              <w:right w:val="single" w:sz="4" w:space="0" w:color="auto"/>
            </w:tcBorders>
            <w:shd w:val="clear" w:color="auto" w:fill="D6E3BC" w:themeFill="accent3" w:themeFillTint="66"/>
            <w:noWrap/>
            <w:vAlign w:val="center"/>
            <w:hideMark/>
          </w:tcPr>
          <w:p w14:paraId="4727F8C5"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5 313 375</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637F8245"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585 354</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2DB56FB4"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12,4</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248B0FAE"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-528 519</w:t>
            </w:r>
          </w:p>
        </w:tc>
        <w:tc>
          <w:tcPr>
            <w:tcW w:w="1229" w:type="dxa"/>
            <w:tcBorders>
              <w:top w:val="nil"/>
              <w:left w:val="nil"/>
              <w:bottom w:val="single" w:sz="4" w:space="0" w:color="auto"/>
              <w:right w:val="single" w:sz="4" w:space="0" w:color="auto"/>
            </w:tcBorders>
            <w:shd w:val="clear" w:color="auto" w:fill="D6E3BC" w:themeFill="accent3" w:themeFillTint="66"/>
            <w:vAlign w:val="center"/>
            <w:hideMark/>
          </w:tcPr>
          <w:p w14:paraId="05E53E09"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Myriad Pro"/>
                <w:b/>
                <w:bCs/>
                <w:color w:val="000000"/>
                <w:sz w:val="18"/>
                <w:szCs w:val="18"/>
              </w:rPr>
              <w:t xml:space="preserve">корректировка по доходам </w:t>
            </w:r>
          </w:p>
        </w:tc>
      </w:tr>
      <w:tr w:rsidR="00FC73CE" w:rsidRPr="00866841" w14:paraId="52D87EA8" w14:textId="77777777" w:rsidTr="00FB5F92">
        <w:trPr>
          <w:trHeight w:val="30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28A9C5B9"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Поступление в сеть</w:t>
            </w:r>
          </w:p>
        </w:tc>
        <w:tc>
          <w:tcPr>
            <w:tcW w:w="1136" w:type="dxa"/>
            <w:tcBorders>
              <w:top w:val="nil"/>
              <w:left w:val="nil"/>
              <w:bottom w:val="single" w:sz="4" w:space="0" w:color="auto"/>
              <w:right w:val="single" w:sz="4" w:space="0" w:color="auto"/>
            </w:tcBorders>
            <w:shd w:val="clear" w:color="auto" w:fill="FFFFFF"/>
            <w:noWrap/>
            <w:vAlign w:val="center"/>
            <w:hideMark/>
          </w:tcPr>
          <w:p w14:paraId="141307C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млн. кВтч</w:t>
            </w:r>
          </w:p>
        </w:tc>
        <w:tc>
          <w:tcPr>
            <w:tcW w:w="1133" w:type="dxa"/>
            <w:tcBorders>
              <w:top w:val="nil"/>
              <w:left w:val="nil"/>
              <w:bottom w:val="single" w:sz="4" w:space="0" w:color="auto"/>
              <w:right w:val="single" w:sz="4" w:space="0" w:color="auto"/>
            </w:tcBorders>
            <w:shd w:val="clear" w:color="auto" w:fill="FFFFFF"/>
            <w:noWrap/>
            <w:vAlign w:val="center"/>
            <w:hideMark/>
          </w:tcPr>
          <w:p w14:paraId="391F02C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6 346,12</w:t>
            </w:r>
          </w:p>
        </w:tc>
        <w:tc>
          <w:tcPr>
            <w:tcW w:w="992" w:type="dxa"/>
            <w:tcBorders>
              <w:top w:val="nil"/>
              <w:left w:val="nil"/>
              <w:bottom w:val="single" w:sz="4" w:space="0" w:color="auto"/>
              <w:right w:val="single" w:sz="4" w:space="0" w:color="auto"/>
            </w:tcBorders>
            <w:shd w:val="clear" w:color="auto" w:fill="FFFFFF"/>
            <w:noWrap/>
            <w:vAlign w:val="center"/>
            <w:hideMark/>
          </w:tcPr>
          <w:p w14:paraId="75BAC58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6 215,25</w:t>
            </w:r>
          </w:p>
        </w:tc>
        <w:tc>
          <w:tcPr>
            <w:tcW w:w="960" w:type="dxa"/>
            <w:tcBorders>
              <w:top w:val="nil"/>
              <w:left w:val="nil"/>
              <w:bottom w:val="single" w:sz="4" w:space="0" w:color="auto"/>
              <w:right w:val="single" w:sz="4" w:space="0" w:color="auto"/>
            </w:tcBorders>
            <w:noWrap/>
            <w:vAlign w:val="center"/>
            <w:hideMark/>
          </w:tcPr>
          <w:p w14:paraId="1938336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-131</w:t>
            </w:r>
          </w:p>
        </w:tc>
        <w:tc>
          <w:tcPr>
            <w:tcW w:w="960" w:type="dxa"/>
            <w:tcBorders>
              <w:top w:val="nil"/>
              <w:left w:val="nil"/>
              <w:bottom w:val="single" w:sz="4" w:space="0" w:color="auto"/>
              <w:right w:val="single" w:sz="4" w:space="0" w:color="auto"/>
            </w:tcBorders>
            <w:noWrap/>
            <w:vAlign w:val="center"/>
            <w:hideMark/>
          </w:tcPr>
          <w:p w14:paraId="1C18667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-2,1</w:t>
            </w:r>
          </w:p>
        </w:tc>
        <w:tc>
          <w:tcPr>
            <w:tcW w:w="960" w:type="dxa"/>
            <w:tcBorders>
              <w:top w:val="nil"/>
              <w:left w:val="nil"/>
              <w:bottom w:val="single" w:sz="4" w:space="0" w:color="auto"/>
              <w:right w:val="single" w:sz="4" w:space="0" w:color="auto"/>
            </w:tcBorders>
            <w:shd w:val="clear" w:color="auto" w:fill="FFFFFF"/>
            <w:noWrap/>
            <w:vAlign w:val="center"/>
            <w:hideMark/>
          </w:tcPr>
          <w:p w14:paraId="6F1F7C41"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shd w:val="clear" w:color="auto" w:fill="FFFFFF"/>
            <w:noWrap/>
            <w:vAlign w:val="center"/>
            <w:hideMark/>
          </w:tcPr>
          <w:p w14:paraId="25EEBD14"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7B1B8959" w14:textId="77777777" w:rsidTr="00FB5F92">
        <w:trPr>
          <w:trHeight w:val="30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567FDD6E"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 xml:space="preserve">Величина технологического расхода (потерь) электроэнергии </w:t>
            </w:r>
          </w:p>
        </w:tc>
        <w:tc>
          <w:tcPr>
            <w:tcW w:w="1136" w:type="dxa"/>
            <w:tcBorders>
              <w:top w:val="nil"/>
              <w:left w:val="nil"/>
              <w:bottom w:val="single" w:sz="4" w:space="0" w:color="auto"/>
              <w:right w:val="single" w:sz="4" w:space="0" w:color="auto"/>
            </w:tcBorders>
            <w:shd w:val="clear" w:color="auto" w:fill="FFFFFF"/>
            <w:noWrap/>
            <w:vAlign w:val="center"/>
            <w:hideMark/>
          </w:tcPr>
          <w:p w14:paraId="025E9C1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млн. кВтч</w:t>
            </w:r>
          </w:p>
        </w:tc>
        <w:tc>
          <w:tcPr>
            <w:tcW w:w="1133" w:type="dxa"/>
            <w:tcBorders>
              <w:top w:val="nil"/>
              <w:left w:val="nil"/>
              <w:bottom w:val="single" w:sz="4" w:space="0" w:color="auto"/>
              <w:right w:val="single" w:sz="4" w:space="0" w:color="auto"/>
            </w:tcBorders>
            <w:shd w:val="clear" w:color="auto" w:fill="FFFFFF"/>
            <w:noWrap/>
            <w:vAlign w:val="center"/>
            <w:hideMark/>
          </w:tcPr>
          <w:p w14:paraId="029774C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689,617</w:t>
            </w:r>
          </w:p>
        </w:tc>
        <w:tc>
          <w:tcPr>
            <w:tcW w:w="992" w:type="dxa"/>
            <w:tcBorders>
              <w:top w:val="nil"/>
              <w:left w:val="nil"/>
              <w:bottom w:val="single" w:sz="4" w:space="0" w:color="auto"/>
              <w:right w:val="single" w:sz="4" w:space="0" w:color="auto"/>
            </w:tcBorders>
            <w:shd w:val="clear" w:color="auto" w:fill="FFFFFF"/>
            <w:noWrap/>
            <w:vAlign w:val="center"/>
            <w:hideMark/>
          </w:tcPr>
          <w:p w14:paraId="0768B0C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582,8233</w:t>
            </w:r>
          </w:p>
        </w:tc>
        <w:tc>
          <w:tcPr>
            <w:tcW w:w="960" w:type="dxa"/>
            <w:tcBorders>
              <w:top w:val="nil"/>
              <w:left w:val="nil"/>
              <w:bottom w:val="single" w:sz="4" w:space="0" w:color="auto"/>
              <w:right w:val="single" w:sz="4" w:space="0" w:color="auto"/>
            </w:tcBorders>
            <w:noWrap/>
            <w:vAlign w:val="center"/>
            <w:hideMark/>
          </w:tcPr>
          <w:p w14:paraId="56524D4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-107</w:t>
            </w:r>
          </w:p>
        </w:tc>
        <w:tc>
          <w:tcPr>
            <w:tcW w:w="960" w:type="dxa"/>
            <w:tcBorders>
              <w:top w:val="nil"/>
              <w:left w:val="nil"/>
              <w:bottom w:val="single" w:sz="4" w:space="0" w:color="auto"/>
              <w:right w:val="single" w:sz="4" w:space="0" w:color="auto"/>
            </w:tcBorders>
            <w:noWrap/>
            <w:vAlign w:val="center"/>
            <w:hideMark/>
          </w:tcPr>
          <w:p w14:paraId="2E6C701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-15,5</w:t>
            </w:r>
          </w:p>
        </w:tc>
        <w:tc>
          <w:tcPr>
            <w:tcW w:w="960" w:type="dxa"/>
            <w:tcBorders>
              <w:top w:val="nil"/>
              <w:left w:val="nil"/>
              <w:bottom w:val="single" w:sz="4" w:space="0" w:color="auto"/>
              <w:right w:val="single" w:sz="4" w:space="0" w:color="auto"/>
            </w:tcBorders>
            <w:shd w:val="clear" w:color="auto" w:fill="FFFFFF"/>
            <w:noWrap/>
            <w:vAlign w:val="center"/>
            <w:hideMark/>
          </w:tcPr>
          <w:p w14:paraId="1114DFF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shd w:val="clear" w:color="auto" w:fill="FFFFFF"/>
            <w:noWrap/>
            <w:vAlign w:val="center"/>
            <w:hideMark/>
          </w:tcPr>
          <w:p w14:paraId="68E02C97"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060088E5" w14:textId="77777777" w:rsidTr="00FB5F92">
        <w:trPr>
          <w:trHeight w:val="30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6A711C22"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Тариф покупки потерь</w:t>
            </w:r>
          </w:p>
        </w:tc>
        <w:tc>
          <w:tcPr>
            <w:tcW w:w="1136" w:type="dxa"/>
            <w:tcBorders>
              <w:top w:val="nil"/>
              <w:left w:val="nil"/>
              <w:bottom w:val="single" w:sz="4" w:space="0" w:color="auto"/>
              <w:right w:val="single" w:sz="4" w:space="0" w:color="auto"/>
            </w:tcBorders>
            <w:shd w:val="clear" w:color="auto" w:fill="FFFFFF"/>
            <w:noWrap/>
            <w:vAlign w:val="center"/>
            <w:hideMark/>
          </w:tcPr>
          <w:p w14:paraId="1051277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руб./МВтч</w:t>
            </w:r>
          </w:p>
        </w:tc>
        <w:tc>
          <w:tcPr>
            <w:tcW w:w="1133" w:type="dxa"/>
            <w:tcBorders>
              <w:top w:val="nil"/>
              <w:left w:val="nil"/>
              <w:bottom w:val="single" w:sz="4" w:space="0" w:color="auto"/>
              <w:right w:val="single" w:sz="4" w:space="0" w:color="auto"/>
            </w:tcBorders>
            <w:shd w:val="clear" w:color="auto" w:fill="FFFFFF"/>
            <w:noWrap/>
            <w:vAlign w:val="center"/>
            <w:hideMark/>
          </w:tcPr>
          <w:p w14:paraId="14647F70"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2 223,60</w:t>
            </w:r>
          </w:p>
        </w:tc>
        <w:tc>
          <w:tcPr>
            <w:tcW w:w="992" w:type="dxa"/>
            <w:tcBorders>
              <w:top w:val="nil"/>
              <w:left w:val="nil"/>
              <w:bottom w:val="single" w:sz="4" w:space="0" w:color="auto"/>
              <w:right w:val="single" w:sz="4" w:space="0" w:color="auto"/>
            </w:tcBorders>
            <w:shd w:val="clear" w:color="auto" w:fill="FFFFFF"/>
            <w:noWrap/>
            <w:vAlign w:val="center"/>
            <w:hideMark/>
          </w:tcPr>
          <w:p w14:paraId="6E79B8C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2 254,67</w:t>
            </w:r>
          </w:p>
        </w:tc>
        <w:tc>
          <w:tcPr>
            <w:tcW w:w="960" w:type="dxa"/>
            <w:tcBorders>
              <w:top w:val="nil"/>
              <w:left w:val="nil"/>
              <w:bottom w:val="single" w:sz="4" w:space="0" w:color="auto"/>
              <w:right w:val="single" w:sz="4" w:space="0" w:color="auto"/>
            </w:tcBorders>
            <w:noWrap/>
            <w:vAlign w:val="center"/>
            <w:hideMark/>
          </w:tcPr>
          <w:p w14:paraId="4EB2F3B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31</w:t>
            </w:r>
          </w:p>
        </w:tc>
        <w:tc>
          <w:tcPr>
            <w:tcW w:w="960" w:type="dxa"/>
            <w:tcBorders>
              <w:top w:val="nil"/>
              <w:left w:val="nil"/>
              <w:bottom w:val="single" w:sz="4" w:space="0" w:color="auto"/>
              <w:right w:val="single" w:sz="4" w:space="0" w:color="auto"/>
            </w:tcBorders>
            <w:noWrap/>
            <w:vAlign w:val="center"/>
            <w:hideMark/>
          </w:tcPr>
          <w:p w14:paraId="423BFD7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1,4</w:t>
            </w:r>
          </w:p>
        </w:tc>
        <w:tc>
          <w:tcPr>
            <w:tcW w:w="960" w:type="dxa"/>
            <w:tcBorders>
              <w:top w:val="nil"/>
              <w:left w:val="nil"/>
              <w:bottom w:val="single" w:sz="4" w:space="0" w:color="auto"/>
              <w:right w:val="single" w:sz="4" w:space="0" w:color="auto"/>
            </w:tcBorders>
            <w:shd w:val="clear" w:color="auto" w:fill="FFFFFF"/>
            <w:noWrap/>
            <w:vAlign w:val="center"/>
            <w:hideMark/>
          </w:tcPr>
          <w:p w14:paraId="12774CC5"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shd w:val="clear" w:color="auto" w:fill="FFFFFF"/>
            <w:noWrap/>
            <w:vAlign w:val="center"/>
            <w:hideMark/>
          </w:tcPr>
          <w:p w14:paraId="05C8DE30"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683C8818" w14:textId="77777777" w:rsidTr="00FB5F92">
        <w:trPr>
          <w:trHeight w:val="48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5D90682C"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Затраты на покупную электроэнергию, приобретаемую в целях компенсации потерь</w:t>
            </w:r>
          </w:p>
        </w:tc>
        <w:tc>
          <w:tcPr>
            <w:tcW w:w="1136" w:type="dxa"/>
            <w:tcBorders>
              <w:top w:val="nil"/>
              <w:left w:val="nil"/>
              <w:bottom w:val="single" w:sz="4" w:space="0" w:color="auto"/>
              <w:right w:val="single" w:sz="4" w:space="0" w:color="auto"/>
            </w:tcBorders>
            <w:shd w:val="clear" w:color="auto" w:fill="FFFFFF"/>
            <w:vAlign w:val="center"/>
            <w:hideMark/>
          </w:tcPr>
          <w:p w14:paraId="07F9358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 руб.</w:t>
            </w:r>
          </w:p>
        </w:tc>
        <w:tc>
          <w:tcPr>
            <w:tcW w:w="1133" w:type="dxa"/>
            <w:tcBorders>
              <w:top w:val="nil"/>
              <w:left w:val="nil"/>
              <w:bottom w:val="single" w:sz="4" w:space="0" w:color="auto"/>
              <w:right w:val="single" w:sz="4" w:space="0" w:color="auto"/>
            </w:tcBorders>
            <w:shd w:val="clear" w:color="auto" w:fill="FFFFFF"/>
            <w:noWrap/>
            <w:vAlign w:val="center"/>
            <w:hideMark/>
          </w:tcPr>
          <w:p w14:paraId="7E884CB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1 533 435</w:t>
            </w:r>
          </w:p>
        </w:tc>
        <w:tc>
          <w:tcPr>
            <w:tcW w:w="992" w:type="dxa"/>
            <w:tcBorders>
              <w:top w:val="nil"/>
              <w:left w:val="nil"/>
              <w:bottom w:val="single" w:sz="4" w:space="0" w:color="auto"/>
              <w:right w:val="single" w:sz="4" w:space="0" w:color="auto"/>
            </w:tcBorders>
            <w:shd w:val="clear" w:color="auto" w:fill="FFFFFF"/>
            <w:noWrap/>
            <w:vAlign w:val="center"/>
            <w:hideMark/>
          </w:tcPr>
          <w:p w14:paraId="4DF326C6"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1 314 077</w:t>
            </w:r>
          </w:p>
        </w:tc>
        <w:tc>
          <w:tcPr>
            <w:tcW w:w="960" w:type="dxa"/>
            <w:tcBorders>
              <w:top w:val="nil"/>
              <w:left w:val="nil"/>
              <w:bottom w:val="single" w:sz="4" w:space="0" w:color="auto"/>
              <w:right w:val="single" w:sz="4" w:space="0" w:color="auto"/>
            </w:tcBorders>
            <w:noWrap/>
            <w:vAlign w:val="center"/>
            <w:hideMark/>
          </w:tcPr>
          <w:p w14:paraId="0423592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-219 358</w:t>
            </w:r>
          </w:p>
        </w:tc>
        <w:tc>
          <w:tcPr>
            <w:tcW w:w="960" w:type="dxa"/>
            <w:tcBorders>
              <w:top w:val="nil"/>
              <w:left w:val="nil"/>
              <w:bottom w:val="single" w:sz="4" w:space="0" w:color="auto"/>
              <w:right w:val="single" w:sz="4" w:space="0" w:color="auto"/>
            </w:tcBorders>
            <w:noWrap/>
            <w:vAlign w:val="center"/>
            <w:hideMark/>
          </w:tcPr>
          <w:p w14:paraId="5B2074E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-14,3</w:t>
            </w:r>
          </w:p>
        </w:tc>
        <w:tc>
          <w:tcPr>
            <w:tcW w:w="960" w:type="dxa"/>
            <w:tcBorders>
              <w:top w:val="nil"/>
              <w:left w:val="nil"/>
              <w:bottom w:val="single" w:sz="4" w:space="0" w:color="auto"/>
              <w:right w:val="single" w:sz="4" w:space="0" w:color="auto"/>
            </w:tcBorders>
            <w:shd w:val="clear" w:color="auto" w:fill="FFFFFF"/>
            <w:noWrap/>
            <w:vAlign w:val="center"/>
            <w:hideMark/>
          </w:tcPr>
          <w:p w14:paraId="07328BAE"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-18 254</w:t>
            </w:r>
          </w:p>
        </w:tc>
        <w:tc>
          <w:tcPr>
            <w:tcW w:w="1229" w:type="dxa"/>
            <w:tcBorders>
              <w:top w:val="nil"/>
              <w:left w:val="nil"/>
              <w:bottom w:val="single" w:sz="4" w:space="0" w:color="auto"/>
              <w:right w:val="single" w:sz="4" w:space="0" w:color="auto"/>
            </w:tcBorders>
            <w:shd w:val="clear" w:color="auto" w:fill="FFFFFF"/>
            <w:vAlign w:val="center"/>
            <w:hideMark/>
          </w:tcPr>
          <w:p w14:paraId="3925550C"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корректировка по полезному отпуску и ценам</w:t>
            </w:r>
          </w:p>
        </w:tc>
      </w:tr>
      <w:tr w:rsidR="00FC73CE" w:rsidRPr="00866841" w14:paraId="1A52CA39" w14:textId="77777777" w:rsidTr="00FB5F92">
        <w:trPr>
          <w:trHeight w:val="72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753DFFA5"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Arial"/>
                <w:color w:val="000000"/>
                <w:sz w:val="18"/>
                <w:szCs w:val="18"/>
              </w:rPr>
              <w:t>Корректировка НВВ, связанная с обеспечением соответствия уровня тарифов организации, уровню надежности и качества поставляемых товаров (услуг)</w:t>
            </w:r>
          </w:p>
        </w:tc>
        <w:tc>
          <w:tcPr>
            <w:tcW w:w="1136" w:type="dxa"/>
            <w:tcBorders>
              <w:top w:val="nil"/>
              <w:left w:val="nil"/>
              <w:bottom w:val="single" w:sz="4" w:space="0" w:color="auto"/>
              <w:right w:val="single" w:sz="4" w:space="0" w:color="auto"/>
            </w:tcBorders>
            <w:shd w:val="clear" w:color="auto" w:fill="FFFFFF"/>
            <w:vAlign w:val="center"/>
            <w:hideMark/>
          </w:tcPr>
          <w:p w14:paraId="6685519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1133" w:type="dxa"/>
            <w:tcBorders>
              <w:top w:val="nil"/>
              <w:left w:val="nil"/>
              <w:bottom w:val="single" w:sz="4" w:space="0" w:color="auto"/>
              <w:right w:val="single" w:sz="4" w:space="0" w:color="auto"/>
            </w:tcBorders>
            <w:shd w:val="clear" w:color="auto" w:fill="FFFFFF"/>
            <w:noWrap/>
            <w:vAlign w:val="center"/>
            <w:hideMark/>
          </w:tcPr>
          <w:p w14:paraId="23987A1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92" w:type="dxa"/>
            <w:tcBorders>
              <w:top w:val="nil"/>
              <w:left w:val="nil"/>
              <w:bottom w:val="single" w:sz="4" w:space="0" w:color="auto"/>
              <w:right w:val="single" w:sz="4" w:space="0" w:color="auto"/>
            </w:tcBorders>
            <w:shd w:val="clear" w:color="auto" w:fill="FFFFFF"/>
            <w:noWrap/>
            <w:vAlign w:val="center"/>
            <w:hideMark/>
          </w:tcPr>
          <w:p w14:paraId="2B912CA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noWrap/>
            <w:vAlign w:val="center"/>
            <w:hideMark/>
          </w:tcPr>
          <w:p w14:paraId="7B6A1FF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noWrap/>
            <w:vAlign w:val="center"/>
            <w:hideMark/>
          </w:tcPr>
          <w:p w14:paraId="3159FE49"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shd w:val="clear" w:color="auto" w:fill="FFFFFF"/>
            <w:noWrap/>
            <w:vAlign w:val="center"/>
            <w:hideMark/>
          </w:tcPr>
          <w:p w14:paraId="647CF42F"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49 037</w:t>
            </w:r>
          </w:p>
        </w:tc>
        <w:tc>
          <w:tcPr>
            <w:tcW w:w="1229" w:type="dxa"/>
            <w:tcBorders>
              <w:top w:val="nil"/>
              <w:left w:val="nil"/>
              <w:bottom w:val="single" w:sz="4" w:space="0" w:color="auto"/>
              <w:right w:val="single" w:sz="4" w:space="0" w:color="auto"/>
            </w:tcBorders>
            <w:shd w:val="clear" w:color="auto" w:fill="FFFFFF"/>
            <w:vAlign w:val="center"/>
            <w:hideMark/>
          </w:tcPr>
          <w:p w14:paraId="28B09BB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r>
      <w:tr w:rsidR="00FC73CE" w:rsidRPr="00866841" w14:paraId="1A5E9583" w14:textId="77777777" w:rsidTr="00FB5F92">
        <w:trPr>
          <w:trHeight w:val="300"/>
          <w:jc w:val="center"/>
        </w:trPr>
        <w:tc>
          <w:tcPr>
            <w:tcW w:w="2263" w:type="dxa"/>
            <w:tcBorders>
              <w:top w:val="nil"/>
              <w:left w:val="single" w:sz="4" w:space="0" w:color="auto"/>
              <w:bottom w:val="single" w:sz="4" w:space="0" w:color="auto"/>
              <w:right w:val="single" w:sz="4" w:space="0" w:color="auto"/>
            </w:tcBorders>
            <w:shd w:val="clear" w:color="auto" w:fill="FFFFFF"/>
            <w:vAlign w:val="center"/>
            <w:hideMark/>
          </w:tcPr>
          <w:p w14:paraId="7524A127"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Arial"/>
                <w:color w:val="000000"/>
                <w:sz w:val="18"/>
                <w:szCs w:val="18"/>
              </w:rPr>
              <w:t xml:space="preserve">Корректировка по результатам проверки ФХД </w:t>
            </w:r>
          </w:p>
        </w:tc>
        <w:tc>
          <w:tcPr>
            <w:tcW w:w="1136" w:type="dxa"/>
            <w:tcBorders>
              <w:top w:val="nil"/>
              <w:left w:val="nil"/>
              <w:bottom w:val="single" w:sz="4" w:space="0" w:color="auto"/>
              <w:right w:val="single" w:sz="4" w:space="0" w:color="auto"/>
            </w:tcBorders>
            <w:shd w:val="clear" w:color="auto" w:fill="FFFFFF"/>
            <w:vAlign w:val="center"/>
            <w:hideMark/>
          </w:tcPr>
          <w:p w14:paraId="19475B1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1133" w:type="dxa"/>
            <w:tcBorders>
              <w:top w:val="nil"/>
              <w:left w:val="nil"/>
              <w:bottom w:val="single" w:sz="4" w:space="0" w:color="auto"/>
              <w:right w:val="single" w:sz="4" w:space="0" w:color="auto"/>
            </w:tcBorders>
            <w:shd w:val="clear" w:color="auto" w:fill="FFFFFF"/>
            <w:noWrap/>
            <w:vAlign w:val="center"/>
            <w:hideMark/>
          </w:tcPr>
          <w:p w14:paraId="617D656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92" w:type="dxa"/>
            <w:tcBorders>
              <w:top w:val="nil"/>
              <w:left w:val="nil"/>
              <w:bottom w:val="single" w:sz="4" w:space="0" w:color="auto"/>
              <w:right w:val="single" w:sz="4" w:space="0" w:color="auto"/>
            </w:tcBorders>
            <w:shd w:val="clear" w:color="auto" w:fill="FFFFFF"/>
            <w:noWrap/>
            <w:vAlign w:val="center"/>
            <w:hideMark/>
          </w:tcPr>
          <w:p w14:paraId="22A9070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noWrap/>
            <w:vAlign w:val="center"/>
            <w:hideMark/>
          </w:tcPr>
          <w:p w14:paraId="497F57C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noWrap/>
            <w:vAlign w:val="center"/>
            <w:hideMark/>
          </w:tcPr>
          <w:p w14:paraId="35567A8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shd w:val="clear" w:color="auto" w:fill="FFFFFF"/>
            <w:noWrap/>
            <w:vAlign w:val="center"/>
            <w:hideMark/>
          </w:tcPr>
          <w:p w14:paraId="51A67636"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-82 571</w:t>
            </w:r>
          </w:p>
        </w:tc>
        <w:tc>
          <w:tcPr>
            <w:tcW w:w="1229" w:type="dxa"/>
            <w:tcBorders>
              <w:top w:val="nil"/>
              <w:left w:val="nil"/>
              <w:bottom w:val="single" w:sz="4" w:space="0" w:color="auto"/>
              <w:right w:val="single" w:sz="4" w:space="0" w:color="auto"/>
            </w:tcBorders>
            <w:shd w:val="clear" w:color="auto" w:fill="FFFFFF"/>
            <w:vAlign w:val="center"/>
            <w:hideMark/>
          </w:tcPr>
          <w:p w14:paraId="7A11DD2A"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r>
      <w:tr w:rsidR="00FC73CE" w:rsidRPr="00866841" w14:paraId="1365DA23" w14:textId="77777777" w:rsidTr="00EE2DA5">
        <w:trPr>
          <w:trHeight w:val="300"/>
          <w:jc w:val="center"/>
        </w:trPr>
        <w:tc>
          <w:tcPr>
            <w:tcW w:w="2263"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399A82CE" w14:textId="77777777" w:rsidR="00FC73CE" w:rsidRPr="00866841" w:rsidRDefault="00FC73CE">
            <w:pPr>
              <w:spacing w:after="0" w:line="240" w:lineRule="auto"/>
              <w:jc w:val="both"/>
              <w:rPr>
                <w:rFonts w:ascii="Myriad Pro" w:hAnsi="Myriad Pro" w:cs="Arial"/>
                <w:b/>
                <w:bCs/>
                <w:color w:val="000000"/>
                <w:sz w:val="18"/>
                <w:szCs w:val="18"/>
              </w:rPr>
            </w:pPr>
            <w:r w:rsidRPr="00866841">
              <w:rPr>
                <w:rFonts w:ascii="Myriad Pro" w:hAnsi="Myriad Pro" w:cs="Myriad Pro"/>
                <w:b/>
                <w:bCs/>
                <w:color w:val="000000"/>
                <w:sz w:val="18"/>
                <w:szCs w:val="18"/>
              </w:rPr>
              <w:t>НВВ собственная (без ТСО)</w:t>
            </w:r>
          </w:p>
        </w:tc>
        <w:tc>
          <w:tcPr>
            <w:tcW w:w="1136" w:type="dxa"/>
            <w:tcBorders>
              <w:top w:val="nil"/>
              <w:left w:val="nil"/>
              <w:bottom w:val="single" w:sz="4" w:space="0" w:color="auto"/>
              <w:right w:val="single" w:sz="4" w:space="0" w:color="auto"/>
            </w:tcBorders>
            <w:shd w:val="clear" w:color="auto" w:fill="D6E3BC" w:themeFill="accent3" w:themeFillTint="66"/>
            <w:vAlign w:val="center"/>
            <w:hideMark/>
          </w:tcPr>
          <w:p w14:paraId="7798E5DC"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Myriad Pro"/>
                <w:b/>
                <w:bCs/>
                <w:color w:val="000000"/>
                <w:sz w:val="18"/>
                <w:szCs w:val="18"/>
              </w:rPr>
              <w:t>тыс. руб.</w:t>
            </w:r>
          </w:p>
        </w:tc>
        <w:tc>
          <w:tcPr>
            <w:tcW w:w="1133" w:type="dxa"/>
            <w:tcBorders>
              <w:top w:val="nil"/>
              <w:left w:val="nil"/>
              <w:bottom w:val="single" w:sz="4" w:space="0" w:color="auto"/>
              <w:right w:val="single" w:sz="4" w:space="0" w:color="auto"/>
            </w:tcBorders>
            <w:shd w:val="clear" w:color="auto" w:fill="D6E3BC" w:themeFill="accent3" w:themeFillTint="66"/>
            <w:noWrap/>
            <w:vAlign w:val="center"/>
            <w:hideMark/>
          </w:tcPr>
          <w:p w14:paraId="3FB71EA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6 261 456</w:t>
            </w:r>
          </w:p>
        </w:tc>
        <w:tc>
          <w:tcPr>
            <w:tcW w:w="992" w:type="dxa"/>
            <w:tcBorders>
              <w:top w:val="nil"/>
              <w:left w:val="nil"/>
              <w:bottom w:val="single" w:sz="4" w:space="0" w:color="auto"/>
              <w:right w:val="single" w:sz="4" w:space="0" w:color="auto"/>
            </w:tcBorders>
            <w:shd w:val="clear" w:color="auto" w:fill="D6E3BC" w:themeFill="accent3" w:themeFillTint="66"/>
            <w:noWrap/>
            <w:vAlign w:val="center"/>
            <w:hideMark/>
          </w:tcPr>
          <w:p w14:paraId="6F1F147A"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6 627 452</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16616E2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365 996</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32CC96E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5,8</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6DC50A1B" w14:textId="77777777" w:rsidR="00FC73CE" w:rsidRPr="00866841" w:rsidRDefault="00FC73CE">
            <w:pPr>
              <w:spacing w:after="0" w:line="240" w:lineRule="auto"/>
              <w:jc w:val="right"/>
              <w:rPr>
                <w:rFonts w:ascii="Myriad Pro" w:hAnsi="Myriad Pro" w:cs="Arial"/>
                <w:b/>
                <w:bCs/>
                <w:color w:val="000000"/>
                <w:sz w:val="18"/>
                <w:szCs w:val="18"/>
              </w:rPr>
            </w:pPr>
            <w:r w:rsidRPr="00866841">
              <w:rPr>
                <w:rFonts w:ascii="Myriad Pro" w:hAnsi="Myriad Pro" w:cs="Arial"/>
                <w:b/>
                <w:bCs/>
                <w:color w:val="000000"/>
                <w:sz w:val="18"/>
                <w:szCs w:val="18"/>
              </w:rPr>
              <w:t>-563 779</w:t>
            </w:r>
          </w:p>
        </w:tc>
        <w:tc>
          <w:tcPr>
            <w:tcW w:w="1229" w:type="dxa"/>
            <w:tcBorders>
              <w:top w:val="nil"/>
              <w:left w:val="nil"/>
              <w:bottom w:val="single" w:sz="4" w:space="0" w:color="auto"/>
              <w:right w:val="single" w:sz="4" w:space="0" w:color="auto"/>
            </w:tcBorders>
            <w:shd w:val="clear" w:color="auto" w:fill="D6E3BC" w:themeFill="accent3" w:themeFillTint="66"/>
            <w:noWrap/>
            <w:vAlign w:val="center"/>
            <w:hideMark/>
          </w:tcPr>
          <w:p w14:paraId="3B219BE1" w14:textId="77777777" w:rsidR="00FC73CE" w:rsidRPr="00866841" w:rsidRDefault="00FC73CE">
            <w:pPr>
              <w:spacing w:after="0" w:line="240" w:lineRule="auto"/>
              <w:rPr>
                <w:rFonts w:ascii="Myriad Pro" w:hAnsi="Myriad Pro" w:cs="Arial"/>
                <w:b/>
                <w:bCs/>
                <w:color w:val="000000"/>
                <w:sz w:val="18"/>
                <w:szCs w:val="18"/>
              </w:rPr>
            </w:pPr>
            <w:r w:rsidRPr="00866841">
              <w:rPr>
                <w:rFonts w:ascii="Myriad Pro" w:hAnsi="Myriad Pro" w:cs="Myriad Pro"/>
                <w:b/>
                <w:bCs/>
                <w:color w:val="000000"/>
                <w:sz w:val="18"/>
                <w:szCs w:val="18"/>
              </w:rPr>
              <w:t> </w:t>
            </w:r>
          </w:p>
        </w:tc>
      </w:tr>
      <w:tr w:rsidR="00FC73CE" w:rsidRPr="00866841" w14:paraId="21BA2C0F" w14:textId="77777777" w:rsidTr="00FB5F92">
        <w:trPr>
          <w:trHeight w:val="300"/>
          <w:jc w:val="center"/>
        </w:trPr>
        <w:tc>
          <w:tcPr>
            <w:tcW w:w="2263" w:type="dxa"/>
            <w:tcBorders>
              <w:top w:val="nil"/>
              <w:left w:val="single" w:sz="4" w:space="0" w:color="auto"/>
              <w:bottom w:val="single" w:sz="4" w:space="0" w:color="auto"/>
              <w:right w:val="single" w:sz="4" w:space="0" w:color="auto"/>
            </w:tcBorders>
            <w:vAlign w:val="center"/>
            <w:hideMark/>
          </w:tcPr>
          <w:p w14:paraId="456E2A8F"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Расходы на оплату услуг ТСО</w:t>
            </w:r>
          </w:p>
        </w:tc>
        <w:tc>
          <w:tcPr>
            <w:tcW w:w="1136" w:type="dxa"/>
            <w:tcBorders>
              <w:top w:val="nil"/>
              <w:left w:val="nil"/>
              <w:bottom w:val="single" w:sz="4" w:space="0" w:color="auto"/>
              <w:right w:val="single" w:sz="4" w:space="0" w:color="auto"/>
            </w:tcBorders>
            <w:vAlign w:val="center"/>
            <w:hideMark/>
          </w:tcPr>
          <w:p w14:paraId="2E63927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тыс.руб.</w:t>
            </w:r>
          </w:p>
        </w:tc>
        <w:tc>
          <w:tcPr>
            <w:tcW w:w="1133" w:type="dxa"/>
            <w:tcBorders>
              <w:top w:val="nil"/>
              <w:left w:val="nil"/>
              <w:bottom w:val="single" w:sz="4" w:space="0" w:color="auto"/>
              <w:right w:val="single" w:sz="4" w:space="0" w:color="auto"/>
            </w:tcBorders>
            <w:noWrap/>
            <w:vAlign w:val="center"/>
            <w:hideMark/>
          </w:tcPr>
          <w:p w14:paraId="3CF74D0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580 842</w:t>
            </w:r>
          </w:p>
        </w:tc>
        <w:tc>
          <w:tcPr>
            <w:tcW w:w="992" w:type="dxa"/>
            <w:tcBorders>
              <w:top w:val="nil"/>
              <w:left w:val="nil"/>
              <w:bottom w:val="single" w:sz="4" w:space="0" w:color="auto"/>
              <w:right w:val="single" w:sz="4" w:space="0" w:color="auto"/>
            </w:tcBorders>
            <w:noWrap/>
            <w:vAlign w:val="center"/>
            <w:hideMark/>
          </w:tcPr>
          <w:p w14:paraId="7653D9C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562 530</w:t>
            </w:r>
          </w:p>
        </w:tc>
        <w:tc>
          <w:tcPr>
            <w:tcW w:w="960" w:type="dxa"/>
            <w:tcBorders>
              <w:top w:val="nil"/>
              <w:left w:val="nil"/>
              <w:bottom w:val="single" w:sz="4" w:space="0" w:color="auto"/>
              <w:right w:val="single" w:sz="4" w:space="0" w:color="auto"/>
            </w:tcBorders>
            <w:noWrap/>
            <w:vAlign w:val="center"/>
            <w:hideMark/>
          </w:tcPr>
          <w:p w14:paraId="09D71412"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-18 312</w:t>
            </w:r>
          </w:p>
        </w:tc>
        <w:tc>
          <w:tcPr>
            <w:tcW w:w="960" w:type="dxa"/>
            <w:tcBorders>
              <w:top w:val="nil"/>
              <w:left w:val="nil"/>
              <w:bottom w:val="single" w:sz="4" w:space="0" w:color="auto"/>
              <w:right w:val="single" w:sz="4" w:space="0" w:color="auto"/>
            </w:tcBorders>
            <w:noWrap/>
            <w:vAlign w:val="center"/>
            <w:hideMark/>
          </w:tcPr>
          <w:p w14:paraId="1B29A96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-3,2</w:t>
            </w:r>
          </w:p>
        </w:tc>
        <w:tc>
          <w:tcPr>
            <w:tcW w:w="960" w:type="dxa"/>
            <w:tcBorders>
              <w:top w:val="nil"/>
              <w:left w:val="nil"/>
              <w:bottom w:val="single" w:sz="4" w:space="0" w:color="auto"/>
              <w:right w:val="single" w:sz="4" w:space="0" w:color="auto"/>
            </w:tcBorders>
            <w:noWrap/>
            <w:vAlign w:val="center"/>
            <w:hideMark/>
          </w:tcPr>
          <w:p w14:paraId="28552E2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noWrap/>
            <w:vAlign w:val="center"/>
            <w:hideMark/>
          </w:tcPr>
          <w:p w14:paraId="66D8AEE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3F9E84AF" w14:textId="77777777" w:rsidTr="00FB5F92">
        <w:trPr>
          <w:trHeight w:val="300"/>
          <w:jc w:val="center"/>
        </w:trPr>
        <w:tc>
          <w:tcPr>
            <w:tcW w:w="2263" w:type="dxa"/>
            <w:tcBorders>
              <w:top w:val="nil"/>
              <w:left w:val="single" w:sz="4" w:space="0" w:color="auto"/>
              <w:bottom w:val="single" w:sz="4" w:space="0" w:color="auto"/>
              <w:right w:val="single" w:sz="4" w:space="0" w:color="auto"/>
            </w:tcBorders>
            <w:vAlign w:val="center"/>
            <w:hideMark/>
          </w:tcPr>
          <w:p w14:paraId="7E38FD02" w14:textId="77777777" w:rsidR="00FC73CE" w:rsidRPr="00866841" w:rsidRDefault="00FC73CE">
            <w:pPr>
              <w:spacing w:after="0" w:line="240" w:lineRule="auto"/>
              <w:jc w:val="both"/>
              <w:rPr>
                <w:rFonts w:ascii="Myriad Pro" w:hAnsi="Myriad Pro" w:cs="Arial"/>
                <w:color w:val="000000"/>
                <w:sz w:val="18"/>
                <w:szCs w:val="18"/>
              </w:rPr>
            </w:pPr>
            <w:r w:rsidRPr="00866841">
              <w:rPr>
                <w:rFonts w:ascii="Myriad Pro" w:hAnsi="Myriad Pro" w:cs="Myriad Pro"/>
                <w:color w:val="000000"/>
                <w:sz w:val="18"/>
                <w:szCs w:val="18"/>
              </w:rPr>
              <w:t xml:space="preserve">НВВ котловая </w:t>
            </w:r>
          </w:p>
        </w:tc>
        <w:tc>
          <w:tcPr>
            <w:tcW w:w="1136" w:type="dxa"/>
            <w:tcBorders>
              <w:top w:val="nil"/>
              <w:left w:val="nil"/>
              <w:bottom w:val="single" w:sz="4" w:space="0" w:color="auto"/>
              <w:right w:val="single" w:sz="4" w:space="0" w:color="auto"/>
            </w:tcBorders>
            <w:vAlign w:val="center"/>
            <w:hideMark/>
          </w:tcPr>
          <w:p w14:paraId="6B4F337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тыс.руб.</w:t>
            </w:r>
          </w:p>
        </w:tc>
        <w:tc>
          <w:tcPr>
            <w:tcW w:w="1133" w:type="dxa"/>
            <w:tcBorders>
              <w:top w:val="nil"/>
              <w:left w:val="nil"/>
              <w:bottom w:val="single" w:sz="4" w:space="0" w:color="auto"/>
              <w:right w:val="single" w:sz="4" w:space="0" w:color="auto"/>
            </w:tcBorders>
            <w:noWrap/>
            <w:vAlign w:val="center"/>
            <w:hideMark/>
          </w:tcPr>
          <w:p w14:paraId="5875E18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6 842 298</w:t>
            </w:r>
          </w:p>
        </w:tc>
        <w:tc>
          <w:tcPr>
            <w:tcW w:w="992" w:type="dxa"/>
            <w:tcBorders>
              <w:top w:val="nil"/>
              <w:left w:val="nil"/>
              <w:bottom w:val="single" w:sz="4" w:space="0" w:color="auto"/>
              <w:right w:val="single" w:sz="4" w:space="0" w:color="auto"/>
            </w:tcBorders>
            <w:noWrap/>
            <w:vAlign w:val="center"/>
            <w:hideMark/>
          </w:tcPr>
          <w:p w14:paraId="3D5AB42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7 189 982</w:t>
            </w:r>
          </w:p>
        </w:tc>
        <w:tc>
          <w:tcPr>
            <w:tcW w:w="960" w:type="dxa"/>
            <w:tcBorders>
              <w:top w:val="nil"/>
              <w:left w:val="nil"/>
              <w:bottom w:val="single" w:sz="4" w:space="0" w:color="auto"/>
              <w:right w:val="single" w:sz="4" w:space="0" w:color="auto"/>
            </w:tcBorders>
            <w:noWrap/>
            <w:vAlign w:val="center"/>
            <w:hideMark/>
          </w:tcPr>
          <w:p w14:paraId="5BBE963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347 685</w:t>
            </w:r>
          </w:p>
        </w:tc>
        <w:tc>
          <w:tcPr>
            <w:tcW w:w="960" w:type="dxa"/>
            <w:tcBorders>
              <w:top w:val="nil"/>
              <w:left w:val="nil"/>
              <w:bottom w:val="single" w:sz="4" w:space="0" w:color="auto"/>
              <w:right w:val="single" w:sz="4" w:space="0" w:color="auto"/>
            </w:tcBorders>
            <w:noWrap/>
            <w:vAlign w:val="center"/>
            <w:hideMark/>
          </w:tcPr>
          <w:p w14:paraId="39955F1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5,1</w:t>
            </w:r>
          </w:p>
        </w:tc>
        <w:tc>
          <w:tcPr>
            <w:tcW w:w="960" w:type="dxa"/>
            <w:tcBorders>
              <w:top w:val="nil"/>
              <w:left w:val="nil"/>
              <w:bottom w:val="single" w:sz="4" w:space="0" w:color="auto"/>
              <w:right w:val="single" w:sz="4" w:space="0" w:color="auto"/>
            </w:tcBorders>
            <w:noWrap/>
            <w:vAlign w:val="center"/>
            <w:hideMark/>
          </w:tcPr>
          <w:p w14:paraId="326F095F" w14:textId="77777777" w:rsidR="00FC73CE" w:rsidRPr="00866841" w:rsidRDefault="00FC73CE">
            <w:pPr>
              <w:spacing w:after="0" w:line="240" w:lineRule="auto"/>
              <w:jc w:val="right"/>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noWrap/>
            <w:vAlign w:val="center"/>
            <w:hideMark/>
          </w:tcPr>
          <w:p w14:paraId="68C74492"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Myriad Pro"/>
                <w:color w:val="000000"/>
                <w:sz w:val="18"/>
                <w:szCs w:val="18"/>
              </w:rPr>
              <w:t> </w:t>
            </w:r>
          </w:p>
        </w:tc>
      </w:tr>
      <w:tr w:rsidR="00FC73CE" w:rsidRPr="00866841" w14:paraId="18975EC2" w14:textId="77777777" w:rsidTr="00EE2DA5">
        <w:trPr>
          <w:trHeight w:val="300"/>
          <w:jc w:val="center"/>
        </w:trPr>
        <w:tc>
          <w:tcPr>
            <w:tcW w:w="2263"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3F54F9C7" w14:textId="77777777" w:rsidR="00FC73CE" w:rsidRPr="00866841" w:rsidRDefault="00FC73CE">
            <w:pPr>
              <w:spacing w:after="0" w:line="240" w:lineRule="auto"/>
              <w:jc w:val="both"/>
              <w:rPr>
                <w:rFonts w:ascii="Myriad Pro" w:hAnsi="Myriad Pro" w:cs="Arial"/>
                <w:b/>
                <w:bCs/>
                <w:color w:val="000000"/>
                <w:sz w:val="18"/>
                <w:szCs w:val="18"/>
              </w:rPr>
            </w:pPr>
            <w:r w:rsidRPr="00866841">
              <w:rPr>
                <w:rFonts w:ascii="Myriad Pro" w:hAnsi="Myriad Pro" w:cs="Myriad Pro"/>
                <w:b/>
                <w:bCs/>
                <w:color w:val="000000"/>
                <w:sz w:val="18"/>
                <w:szCs w:val="18"/>
              </w:rPr>
              <w:t>Фактически начисленная выручка</w:t>
            </w:r>
          </w:p>
        </w:tc>
        <w:tc>
          <w:tcPr>
            <w:tcW w:w="1136" w:type="dxa"/>
            <w:tcBorders>
              <w:top w:val="nil"/>
              <w:left w:val="nil"/>
              <w:bottom w:val="single" w:sz="4" w:space="0" w:color="auto"/>
              <w:right w:val="single" w:sz="4" w:space="0" w:color="auto"/>
            </w:tcBorders>
            <w:shd w:val="clear" w:color="auto" w:fill="D6E3BC" w:themeFill="accent3" w:themeFillTint="66"/>
            <w:vAlign w:val="center"/>
            <w:hideMark/>
          </w:tcPr>
          <w:p w14:paraId="39FF16B8"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тыс.руб.</w:t>
            </w:r>
          </w:p>
        </w:tc>
        <w:tc>
          <w:tcPr>
            <w:tcW w:w="1133" w:type="dxa"/>
            <w:tcBorders>
              <w:top w:val="nil"/>
              <w:left w:val="nil"/>
              <w:bottom w:val="single" w:sz="4" w:space="0" w:color="auto"/>
              <w:right w:val="single" w:sz="4" w:space="0" w:color="auto"/>
            </w:tcBorders>
            <w:shd w:val="clear" w:color="auto" w:fill="D6E3BC" w:themeFill="accent3" w:themeFillTint="66"/>
            <w:noWrap/>
            <w:vAlign w:val="center"/>
            <w:hideMark/>
          </w:tcPr>
          <w:p w14:paraId="0A175901"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w:t>
            </w:r>
          </w:p>
        </w:tc>
        <w:tc>
          <w:tcPr>
            <w:tcW w:w="992" w:type="dxa"/>
            <w:tcBorders>
              <w:top w:val="nil"/>
              <w:left w:val="nil"/>
              <w:bottom w:val="single" w:sz="4" w:space="0" w:color="auto"/>
              <w:right w:val="single" w:sz="4" w:space="0" w:color="auto"/>
            </w:tcBorders>
            <w:shd w:val="clear" w:color="auto" w:fill="D6E3BC" w:themeFill="accent3" w:themeFillTint="66"/>
            <w:noWrap/>
            <w:vAlign w:val="center"/>
            <w:hideMark/>
          </w:tcPr>
          <w:p w14:paraId="3CBE2BC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7 133 147</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66A1E514"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6BDE192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960" w:type="dxa"/>
            <w:tcBorders>
              <w:top w:val="nil"/>
              <w:left w:val="nil"/>
              <w:bottom w:val="single" w:sz="4" w:space="0" w:color="auto"/>
              <w:right w:val="single" w:sz="4" w:space="0" w:color="auto"/>
            </w:tcBorders>
            <w:shd w:val="clear" w:color="auto" w:fill="D6E3BC" w:themeFill="accent3" w:themeFillTint="66"/>
            <w:noWrap/>
            <w:vAlign w:val="center"/>
            <w:hideMark/>
          </w:tcPr>
          <w:p w14:paraId="4278457C"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 </w:t>
            </w:r>
          </w:p>
        </w:tc>
        <w:tc>
          <w:tcPr>
            <w:tcW w:w="1229" w:type="dxa"/>
            <w:tcBorders>
              <w:top w:val="nil"/>
              <w:left w:val="nil"/>
              <w:bottom w:val="single" w:sz="4" w:space="0" w:color="auto"/>
              <w:right w:val="single" w:sz="4" w:space="0" w:color="auto"/>
            </w:tcBorders>
            <w:shd w:val="clear" w:color="auto" w:fill="D6E3BC" w:themeFill="accent3" w:themeFillTint="66"/>
            <w:noWrap/>
            <w:vAlign w:val="center"/>
            <w:hideMark/>
          </w:tcPr>
          <w:p w14:paraId="1B0E8F2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Myriad Pro"/>
                <w:color w:val="000000"/>
                <w:sz w:val="18"/>
                <w:szCs w:val="18"/>
              </w:rPr>
              <w:t> </w:t>
            </w:r>
          </w:p>
        </w:tc>
      </w:tr>
    </w:tbl>
    <w:p w14:paraId="021AEECE" w14:textId="77777777" w:rsidR="00FC73CE" w:rsidRPr="00866841" w:rsidRDefault="00FC73CE" w:rsidP="008962F6">
      <w:pPr>
        <w:tabs>
          <w:tab w:val="left" w:pos="567"/>
        </w:tabs>
        <w:spacing w:after="0" w:line="360" w:lineRule="auto"/>
        <w:ind w:firstLine="567"/>
        <w:jc w:val="both"/>
        <w:rPr>
          <w:rFonts w:ascii="Myriad Pro" w:hAnsi="Myriad Pro"/>
          <w:sz w:val="26"/>
          <w:szCs w:val="26"/>
        </w:rPr>
      </w:pPr>
      <w:r w:rsidRPr="00866841">
        <w:rPr>
          <w:rFonts w:ascii="Myriad Pro" w:hAnsi="Myriad Pro"/>
          <w:sz w:val="26"/>
          <w:szCs w:val="26"/>
        </w:rPr>
        <w:lastRenderedPageBreak/>
        <w:t>С целью проведения анализа соответствия фактической товарной выручки от передачи электрической энергии выручке, утвержденной регулирующим органом, Исполнителем произведен расчет плановой величины необходимой валовой выручки на 2018 год.</w:t>
      </w:r>
    </w:p>
    <w:p w14:paraId="5E47FC66" w14:textId="77777777" w:rsidR="00FC73CE" w:rsidRPr="00866841" w:rsidRDefault="00FC73CE" w:rsidP="008962F6">
      <w:pPr>
        <w:tabs>
          <w:tab w:val="left" w:pos="851"/>
        </w:tabs>
        <w:spacing w:after="0" w:line="360" w:lineRule="auto"/>
        <w:ind w:firstLine="567"/>
        <w:jc w:val="both"/>
        <w:rPr>
          <w:rFonts w:ascii="Myriad Pro" w:hAnsi="Myriad Pro"/>
          <w:sz w:val="26"/>
          <w:szCs w:val="26"/>
        </w:rPr>
      </w:pPr>
      <w:r w:rsidRPr="00866841">
        <w:rPr>
          <w:rFonts w:ascii="Myriad Pro" w:hAnsi="Myriad Pro"/>
          <w:sz w:val="26"/>
          <w:szCs w:val="26"/>
        </w:rPr>
        <w:t xml:space="preserve">Необходимая валовая выручка от передачи электрической энергии по единым (котловым) тарифам определена как произведение плановых объемов полезного отпуска электрической энергии (мощности) конечным потребителям в разрезе групп и уровней напряжения и единых (котловых) тарифов на услуги по передаче электрической энергии, утвержденных РСТ Забайкальского края на 2018 год приказом от 29.12.2017 № 666-НПА. </w:t>
      </w:r>
    </w:p>
    <w:tbl>
      <w:tblPr>
        <w:tblW w:w="9641" w:type="dxa"/>
        <w:tblInd w:w="93" w:type="dxa"/>
        <w:tblLayout w:type="fixed"/>
        <w:tblLook w:val="04A0" w:firstRow="1" w:lastRow="0" w:firstColumn="1" w:lastColumn="0" w:noHBand="0" w:noVBand="1"/>
      </w:tblPr>
      <w:tblGrid>
        <w:gridCol w:w="723"/>
        <w:gridCol w:w="1701"/>
        <w:gridCol w:w="1306"/>
        <w:gridCol w:w="1276"/>
        <w:gridCol w:w="8"/>
        <w:gridCol w:w="984"/>
        <w:gridCol w:w="8"/>
        <w:gridCol w:w="1268"/>
        <w:gridCol w:w="1134"/>
        <w:gridCol w:w="8"/>
        <w:gridCol w:w="1217"/>
        <w:gridCol w:w="8"/>
      </w:tblGrid>
      <w:tr w:rsidR="00FC73CE" w:rsidRPr="008962F6" w14:paraId="670680C6" w14:textId="77777777" w:rsidTr="009D2C26">
        <w:trPr>
          <w:trHeight w:val="20"/>
          <w:tblHeader/>
        </w:trPr>
        <w:tc>
          <w:tcPr>
            <w:tcW w:w="7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AAAAB4E"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07A7613"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Потребители</w:t>
            </w:r>
          </w:p>
        </w:tc>
        <w:tc>
          <w:tcPr>
            <w:tcW w:w="7217" w:type="dxa"/>
            <w:gridSpan w:val="10"/>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5108D39"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Утвержденные тарифы (котловые)</w:t>
            </w:r>
          </w:p>
        </w:tc>
      </w:tr>
      <w:tr w:rsidR="00FC73CE" w:rsidRPr="008962F6" w14:paraId="103B8D61" w14:textId="77777777" w:rsidTr="009D2C26">
        <w:trPr>
          <w:trHeight w:val="20"/>
          <w:tblHeader/>
        </w:trPr>
        <w:tc>
          <w:tcPr>
            <w:tcW w:w="7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870730" w14:textId="77777777" w:rsidR="00FC73CE" w:rsidRPr="008962F6" w:rsidRDefault="00FC73CE">
            <w:pPr>
              <w:spacing w:after="0" w:line="240" w:lineRule="auto"/>
              <w:rPr>
                <w:rFonts w:ascii="Myriad Pro" w:hAnsi="Myriad Pro" w:cs="Myriad Pro"/>
                <w:color w:val="FFFFFF"/>
                <w:sz w:val="18"/>
                <w:szCs w:val="2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2BC5C7" w14:textId="77777777" w:rsidR="00FC73CE" w:rsidRPr="008962F6" w:rsidRDefault="00FC73CE">
            <w:pPr>
              <w:spacing w:after="0" w:line="240" w:lineRule="auto"/>
              <w:rPr>
                <w:rFonts w:ascii="Myriad Pro" w:hAnsi="Myriad Pro" w:cs="Myriad Pro"/>
                <w:color w:val="FFFFFF"/>
                <w:sz w:val="18"/>
                <w:szCs w:val="26"/>
              </w:rPr>
            </w:pPr>
          </w:p>
        </w:tc>
        <w:tc>
          <w:tcPr>
            <w:tcW w:w="3582"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7C4F618B"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1 полугодие</w:t>
            </w:r>
          </w:p>
        </w:tc>
        <w:tc>
          <w:tcPr>
            <w:tcW w:w="3635"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C5E1440"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2 полугодие</w:t>
            </w:r>
          </w:p>
        </w:tc>
      </w:tr>
      <w:tr w:rsidR="00FC73CE" w:rsidRPr="008962F6" w14:paraId="765CC073" w14:textId="77777777" w:rsidTr="009D2C26">
        <w:trPr>
          <w:trHeight w:val="20"/>
          <w:tblHeader/>
        </w:trPr>
        <w:tc>
          <w:tcPr>
            <w:tcW w:w="7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7AB8992" w14:textId="77777777" w:rsidR="00FC73CE" w:rsidRPr="008962F6" w:rsidRDefault="00FC73CE">
            <w:pPr>
              <w:spacing w:after="0" w:line="240" w:lineRule="auto"/>
              <w:rPr>
                <w:rFonts w:ascii="Myriad Pro" w:hAnsi="Myriad Pro" w:cs="Myriad Pro"/>
                <w:color w:val="FFFFFF"/>
                <w:sz w:val="18"/>
                <w:szCs w:val="2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C97CE1" w14:textId="77777777" w:rsidR="00FC73CE" w:rsidRPr="008962F6" w:rsidRDefault="00FC73CE">
            <w:pPr>
              <w:spacing w:after="0" w:line="240" w:lineRule="auto"/>
              <w:rPr>
                <w:rFonts w:ascii="Myriad Pro" w:hAnsi="Myriad Pro" w:cs="Myriad Pro"/>
                <w:color w:val="FFFFFF"/>
                <w:sz w:val="18"/>
                <w:szCs w:val="26"/>
              </w:rPr>
            </w:pPr>
          </w:p>
        </w:tc>
        <w:tc>
          <w:tcPr>
            <w:tcW w:w="259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C8B195"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2-х ставочный тариф</w:t>
            </w:r>
          </w:p>
        </w:tc>
        <w:tc>
          <w:tcPr>
            <w:tcW w:w="99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518610"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 xml:space="preserve">Одноставочный тариф </w:t>
            </w:r>
          </w:p>
        </w:tc>
        <w:tc>
          <w:tcPr>
            <w:tcW w:w="24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90BAA0"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2-х ставочный тариф</w:t>
            </w:r>
          </w:p>
        </w:tc>
        <w:tc>
          <w:tcPr>
            <w:tcW w:w="12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546969"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 xml:space="preserve">Одноставочный тариф </w:t>
            </w:r>
          </w:p>
        </w:tc>
      </w:tr>
      <w:tr w:rsidR="008962F6" w:rsidRPr="008962F6" w14:paraId="759D14B8" w14:textId="77777777" w:rsidTr="009D2C26">
        <w:trPr>
          <w:gridAfter w:val="1"/>
          <w:wAfter w:w="8" w:type="dxa"/>
          <w:trHeight w:val="509"/>
          <w:tblHeader/>
        </w:trPr>
        <w:tc>
          <w:tcPr>
            <w:tcW w:w="7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4FFDC7" w14:textId="77777777" w:rsidR="00FC73CE" w:rsidRPr="008962F6" w:rsidRDefault="00FC73CE">
            <w:pPr>
              <w:spacing w:after="0" w:line="240" w:lineRule="auto"/>
              <w:rPr>
                <w:rFonts w:ascii="Myriad Pro" w:hAnsi="Myriad Pro" w:cs="Myriad Pro"/>
                <w:color w:val="FFFFFF"/>
                <w:sz w:val="18"/>
                <w:szCs w:val="2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C79AD4" w14:textId="77777777" w:rsidR="00FC73CE" w:rsidRPr="008962F6" w:rsidRDefault="00FC73CE">
            <w:pPr>
              <w:spacing w:after="0" w:line="240" w:lineRule="auto"/>
              <w:rPr>
                <w:rFonts w:ascii="Myriad Pro" w:hAnsi="Myriad Pro" w:cs="Myriad Pro"/>
                <w:color w:val="FFFFFF"/>
                <w:sz w:val="18"/>
                <w:szCs w:val="26"/>
              </w:rPr>
            </w:pPr>
          </w:p>
        </w:tc>
        <w:tc>
          <w:tcPr>
            <w:tcW w:w="13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8B8131"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Тариф на содержание (мощность)</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E82E42"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Тариф на технолог. расход э/э</w:t>
            </w:r>
          </w:p>
        </w:tc>
        <w:tc>
          <w:tcPr>
            <w:tcW w:w="992"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4384C0" w14:textId="77777777" w:rsidR="00FC73CE" w:rsidRPr="008962F6" w:rsidRDefault="00FC73CE">
            <w:pPr>
              <w:spacing w:after="0" w:line="240" w:lineRule="auto"/>
              <w:rPr>
                <w:rFonts w:ascii="Myriad Pro" w:hAnsi="Myriad Pro" w:cs="Myriad Pro"/>
                <w:color w:val="FFFFFF"/>
                <w:sz w:val="18"/>
                <w:szCs w:val="26"/>
              </w:rPr>
            </w:pPr>
          </w:p>
        </w:tc>
        <w:tc>
          <w:tcPr>
            <w:tcW w:w="1276"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488D5F"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Тариф на содержание (мощность)</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644443"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Тариф на технолог. расход э/э</w:t>
            </w:r>
          </w:p>
        </w:tc>
        <w:tc>
          <w:tcPr>
            <w:tcW w:w="1225"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9B9483" w14:textId="77777777" w:rsidR="00FC73CE" w:rsidRPr="008962F6" w:rsidRDefault="00FC73CE">
            <w:pPr>
              <w:spacing w:after="0" w:line="240" w:lineRule="auto"/>
              <w:rPr>
                <w:rFonts w:ascii="Myriad Pro" w:hAnsi="Myriad Pro" w:cs="Myriad Pro"/>
                <w:color w:val="FFFFFF"/>
                <w:sz w:val="18"/>
                <w:szCs w:val="26"/>
              </w:rPr>
            </w:pPr>
          </w:p>
        </w:tc>
      </w:tr>
      <w:tr w:rsidR="008962F6" w:rsidRPr="008962F6" w14:paraId="6C6A1624" w14:textId="77777777" w:rsidTr="009D2C26">
        <w:trPr>
          <w:gridAfter w:val="1"/>
          <w:wAfter w:w="8" w:type="dxa"/>
          <w:trHeight w:val="509"/>
          <w:tblHeader/>
        </w:trPr>
        <w:tc>
          <w:tcPr>
            <w:tcW w:w="7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30BA5A" w14:textId="77777777" w:rsidR="00FC73CE" w:rsidRPr="008962F6" w:rsidRDefault="00FC73CE">
            <w:pPr>
              <w:spacing w:after="0" w:line="240" w:lineRule="auto"/>
              <w:rPr>
                <w:rFonts w:ascii="Myriad Pro" w:hAnsi="Myriad Pro" w:cs="Myriad Pro"/>
                <w:color w:val="FFFFFF"/>
                <w:sz w:val="18"/>
                <w:szCs w:val="2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669CA90" w14:textId="77777777" w:rsidR="00FC73CE" w:rsidRPr="008962F6" w:rsidRDefault="00FC73CE">
            <w:pPr>
              <w:spacing w:after="0" w:line="240" w:lineRule="auto"/>
              <w:rPr>
                <w:rFonts w:ascii="Myriad Pro" w:hAnsi="Myriad Pro" w:cs="Myriad Pro"/>
                <w:color w:val="FFFFFF"/>
                <w:sz w:val="18"/>
                <w:szCs w:val="26"/>
              </w:rPr>
            </w:pPr>
          </w:p>
        </w:tc>
        <w:tc>
          <w:tcPr>
            <w:tcW w:w="130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8CD52D" w14:textId="77777777" w:rsidR="00FC73CE" w:rsidRPr="008962F6" w:rsidRDefault="00FC73CE">
            <w:pPr>
              <w:spacing w:after="0" w:line="240" w:lineRule="auto"/>
              <w:rPr>
                <w:rFonts w:ascii="Myriad Pro" w:hAnsi="Myriad Pro" w:cs="Myriad Pro"/>
                <w:color w:val="FFFFFF"/>
                <w:sz w:val="18"/>
                <w:szCs w:val="26"/>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DAD12D" w14:textId="77777777" w:rsidR="00FC73CE" w:rsidRPr="008962F6" w:rsidRDefault="00FC73CE">
            <w:pPr>
              <w:spacing w:after="0" w:line="240" w:lineRule="auto"/>
              <w:rPr>
                <w:rFonts w:ascii="Myriad Pro" w:hAnsi="Myriad Pro" w:cs="Myriad Pro"/>
                <w:color w:val="FFFFFF"/>
                <w:sz w:val="18"/>
                <w:szCs w:val="26"/>
              </w:rPr>
            </w:pPr>
          </w:p>
        </w:tc>
        <w:tc>
          <w:tcPr>
            <w:tcW w:w="992"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977D2C" w14:textId="77777777" w:rsidR="00FC73CE" w:rsidRPr="008962F6" w:rsidRDefault="00FC73CE">
            <w:pPr>
              <w:spacing w:after="0" w:line="240" w:lineRule="auto"/>
              <w:rPr>
                <w:rFonts w:ascii="Myriad Pro" w:hAnsi="Myriad Pro" w:cs="Myriad Pro"/>
                <w:color w:val="FFFFFF"/>
                <w:sz w:val="18"/>
                <w:szCs w:val="26"/>
              </w:rPr>
            </w:pPr>
          </w:p>
        </w:tc>
        <w:tc>
          <w:tcPr>
            <w:tcW w:w="1276"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A9C1F2" w14:textId="77777777" w:rsidR="00FC73CE" w:rsidRPr="008962F6" w:rsidRDefault="00FC73CE">
            <w:pPr>
              <w:spacing w:after="0" w:line="240" w:lineRule="auto"/>
              <w:rPr>
                <w:rFonts w:ascii="Myriad Pro" w:hAnsi="Myriad Pro" w:cs="Myriad Pro"/>
                <w:color w:val="FFFFFF"/>
                <w:sz w:val="18"/>
                <w:szCs w:val="26"/>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824D43" w14:textId="77777777" w:rsidR="00FC73CE" w:rsidRPr="008962F6" w:rsidRDefault="00FC73CE">
            <w:pPr>
              <w:spacing w:after="0" w:line="240" w:lineRule="auto"/>
              <w:rPr>
                <w:rFonts w:ascii="Myriad Pro" w:hAnsi="Myriad Pro" w:cs="Myriad Pro"/>
                <w:color w:val="FFFFFF"/>
                <w:sz w:val="18"/>
                <w:szCs w:val="26"/>
              </w:rPr>
            </w:pPr>
          </w:p>
        </w:tc>
        <w:tc>
          <w:tcPr>
            <w:tcW w:w="1225"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DACFFE" w14:textId="77777777" w:rsidR="00FC73CE" w:rsidRPr="008962F6" w:rsidRDefault="00FC73CE">
            <w:pPr>
              <w:spacing w:after="0" w:line="240" w:lineRule="auto"/>
              <w:rPr>
                <w:rFonts w:ascii="Myriad Pro" w:hAnsi="Myriad Pro" w:cs="Myriad Pro"/>
                <w:color w:val="FFFFFF"/>
                <w:sz w:val="18"/>
                <w:szCs w:val="26"/>
              </w:rPr>
            </w:pPr>
          </w:p>
        </w:tc>
      </w:tr>
      <w:tr w:rsidR="008962F6" w:rsidRPr="008962F6" w14:paraId="62F156CB" w14:textId="77777777" w:rsidTr="009D2C26">
        <w:trPr>
          <w:gridAfter w:val="1"/>
          <w:wAfter w:w="8" w:type="dxa"/>
          <w:trHeight w:val="20"/>
          <w:tblHeader/>
        </w:trPr>
        <w:tc>
          <w:tcPr>
            <w:tcW w:w="7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E05F3C" w14:textId="77777777" w:rsidR="00FC73CE" w:rsidRPr="008962F6" w:rsidRDefault="00FC73CE">
            <w:pPr>
              <w:spacing w:after="0" w:line="240" w:lineRule="auto"/>
              <w:rPr>
                <w:rFonts w:ascii="Myriad Pro" w:hAnsi="Myriad Pro" w:cs="Myriad Pro"/>
                <w:color w:val="FFFFFF"/>
                <w:sz w:val="18"/>
                <w:szCs w:val="2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B259E4" w14:textId="77777777" w:rsidR="00FC73CE" w:rsidRPr="008962F6" w:rsidRDefault="00FC73CE">
            <w:pPr>
              <w:spacing w:after="0" w:line="240" w:lineRule="auto"/>
              <w:rPr>
                <w:rFonts w:ascii="Myriad Pro" w:hAnsi="Myriad Pro" w:cs="Myriad Pro"/>
                <w:color w:val="FFFFFF"/>
                <w:sz w:val="18"/>
                <w:szCs w:val="26"/>
              </w:rPr>
            </w:pPr>
          </w:p>
        </w:tc>
        <w:tc>
          <w:tcPr>
            <w:tcW w:w="1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32F322F"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руб./МВт. мес.</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44A4EAF3"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руб./МВтч.</w:t>
            </w:r>
          </w:p>
        </w:tc>
        <w:tc>
          <w:tcPr>
            <w:tcW w:w="99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5D636C3"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руб./кВтч.</w:t>
            </w:r>
          </w:p>
        </w:tc>
        <w:tc>
          <w:tcPr>
            <w:tcW w:w="12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05FF9017"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руб./МВт. мес.</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38476D24"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руб./МВтч.</w:t>
            </w:r>
          </w:p>
        </w:tc>
        <w:tc>
          <w:tcPr>
            <w:tcW w:w="12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2732CD0E" w14:textId="77777777" w:rsidR="00FC73CE" w:rsidRPr="008962F6" w:rsidRDefault="00FC73CE">
            <w:pPr>
              <w:spacing w:after="0" w:line="240" w:lineRule="auto"/>
              <w:jc w:val="center"/>
              <w:rPr>
                <w:rFonts w:ascii="Myriad Pro" w:hAnsi="Myriad Pro" w:cs="Myriad Pro"/>
                <w:color w:val="FFFFFF"/>
                <w:sz w:val="18"/>
                <w:szCs w:val="26"/>
              </w:rPr>
            </w:pPr>
            <w:r w:rsidRPr="008962F6">
              <w:rPr>
                <w:rFonts w:ascii="Myriad Pro" w:hAnsi="Myriad Pro" w:cs="Myriad Pro"/>
                <w:color w:val="FFFFFF"/>
                <w:sz w:val="18"/>
                <w:szCs w:val="26"/>
              </w:rPr>
              <w:t>руб./кВтч.</w:t>
            </w:r>
          </w:p>
        </w:tc>
      </w:tr>
      <w:tr w:rsidR="00FC73CE" w:rsidRPr="00866841" w14:paraId="40B10725" w14:textId="77777777" w:rsidTr="009D2C26">
        <w:trPr>
          <w:gridAfter w:val="1"/>
          <w:wAfter w:w="8" w:type="dxa"/>
          <w:trHeight w:val="20"/>
        </w:trPr>
        <w:tc>
          <w:tcPr>
            <w:tcW w:w="723" w:type="dxa"/>
            <w:tcBorders>
              <w:top w:val="single" w:sz="4" w:space="0" w:color="FFFFFF" w:themeColor="background1"/>
              <w:left w:val="single" w:sz="8" w:space="0" w:color="auto"/>
              <w:bottom w:val="single" w:sz="4" w:space="0" w:color="auto"/>
              <w:right w:val="single" w:sz="8" w:space="0" w:color="auto"/>
            </w:tcBorders>
            <w:shd w:val="clear" w:color="auto" w:fill="D6E3BC" w:themeFill="accent3" w:themeFillTint="66"/>
            <w:noWrap/>
            <w:vAlign w:val="center"/>
            <w:hideMark/>
          </w:tcPr>
          <w:p w14:paraId="5F9B993D"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1</w:t>
            </w:r>
          </w:p>
        </w:tc>
        <w:tc>
          <w:tcPr>
            <w:tcW w:w="1701"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6F529DC9"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Прочие потребители</w:t>
            </w:r>
          </w:p>
        </w:tc>
        <w:tc>
          <w:tcPr>
            <w:tcW w:w="1306"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4F7C260C"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68CC8847"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0994F78B"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2E94A9E"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AE04EF0"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4A41283A" w14:textId="77777777" w:rsidR="00FC73CE" w:rsidRPr="00866841" w:rsidRDefault="00FC73CE" w:rsidP="00437FEE">
            <w:pPr>
              <w:spacing w:after="0" w:line="240" w:lineRule="auto"/>
              <w:jc w:val="center"/>
              <w:rPr>
                <w:rFonts w:ascii="Myriad Pro" w:hAnsi="Myriad Pro" w:cs="Myriad Pro"/>
                <w:sz w:val="18"/>
                <w:szCs w:val="26"/>
              </w:rPr>
            </w:pPr>
          </w:p>
        </w:tc>
      </w:tr>
      <w:tr w:rsidR="00FC73CE" w:rsidRPr="00866841" w14:paraId="5707308B"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626BFA9E"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637A79FB"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ВН</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6CA67250"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648 730,71</w:t>
            </w:r>
          </w:p>
        </w:tc>
        <w:tc>
          <w:tcPr>
            <w:tcW w:w="1276" w:type="dxa"/>
            <w:tcBorders>
              <w:top w:val="single" w:sz="4" w:space="0" w:color="auto"/>
              <w:left w:val="nil"/>
              <w:bottom w:val="single" w:sz="4" w:space="0" w:color="auto"/>
              <w:right w:val="single" w:sz="4" w:space="0" w:color="auto"/>
            </w:tcBorders>
            <w:noWrap/>
            <w:vAlign w:val="center"/>
            <w:hideMark/>
          </w:tcPr>
          <w:p w14:paraId="487C68FD"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168,16</w:t>
            </w:r>
          </w:p>
        </w:tc>
        <w:tc>
          <w:tcPr>
            <w:tcW w:w="992" w:type="dxa"/>
            <w:gridSpan w:val="2"/>
            <w:tcBorders>
              <w:top w:val="single" w:sz="4" w:space="0" w:color="auto"/>
              <w:left w:val="nil"/>
              <w:bottom w:val="single" w:sz="4" w:space="0" w:color="auto"/>
              <w:right w:val="single" w:sz="4" w:space="0" w:color="auto"/>
            </w:tcBorders>
            <w:noWrap/>
            <w:vAlign w:val="center"/>
            <w:hideMark/>
          </w:tcPr>
          <w:p w14:paraId="67D48A8C"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1,07176</w:t>
            </w:r>
          </w:p>
        </w:tc>
        <w:tc>
          <w:tcPr>
            <w:tcW w:w="1276" w:type="dxa"/>
            <w:gridSpan w:val="2"/>
            <w:tcBorders>
              <w:top w:val="single" w:sz="4" w:space="0" w:color="auto"/>
              <w:left w:val="nil"/>
              <w:bottom w:val="single" w:sz="4" w:space="0" w:color="auto"/>
              <w:right w:val="single" w:sz="4" w:space="0" w:color="auto"/>
            </w:tcBorders>
            <w:noWrap/>
            <w:vAlign w:val="center"/>
            <w:hideMark/>
          </w:tcPr>
          <w:p w14:paraId="5FD4187D"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701 994,91</w:t>
            </w:r>
          </w:p>
        </w:tc>
        <w:tc>
          <w:tcPr>
            <w:tcW w:w="1134" w:type="dxa"/>
            <w:tcBorders>
              <w:top w:val="single" w:sz="4" w:space="0" w:color="auto"/>
              <w:left w:val="nil"/>
              <w:bottom w:val="single" w:sz="4" w:space="0" w:color="auto"/>
              <w:right w:val="single" w:sz="4" w:space="0" w:color="auto"/>
            </w:tcBorders>
            <w:noWrap/>
            <w:vAlign w:val="center"/>
            <w:hideMark/>
          </w:tcPr>
          <w:p w14:paraId="66BC685F"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173,20</w:t>
            </w:r>
          </w:p>
        </w:tc>
        <w:tc>
          <w:tcPr>
            <w:tcW w:w="1225" w:type="dxa"/>
            <w:gridSpan w:val="2"/>
            <w:tcBorders>
              <w:top w:val="single" w:sz="4" w:space="0" w:color="auto"/>
              <w:left w:val="nil"/>
              <w:bottom w:val="single" w:sz="4" w:space="0" w:color="auto"/>
              <w:right w:val="single" w:sz="4" w:space="0" w:color="auto"/>
            </w:tcBorders>
            <w:noWrap/>
            <w:vAlign w:val="center"/>
            <w:hideMark/>
          </w:tcPr>
          <w:p w14:paraId="64FCF31B"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1,103480</w:t>
            </w:r>
          </w:p>
        </w:tc>
      </w:tr>
      <w:tr w:rsidR="00FC73CE" w:rsidRPr="00866841" w14:paraId="15693A74"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49DE2740"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6A94AB86"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СН1</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6485156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944 495,58</w:t>
            </w:r>
          </w:p>
        </w:tc>
        <w:tc>
          <w:tcPr>
            <w:tcW w:w="1276" w:type="dxa"/>
            <w:tcBorders>
              <w:top w:val="single" w:sz="4" w:space="0" w:color="auto"/>
              <w:left w:val="nil"/>
              <w:bottom w:val="single" w:sz="4" w:space="0" w:color="auto"/>
              <w:right w:val="single" w:sz="4" w:space="0" w:color="auto"/>
            </w:tcBorders>
            <w:noWrap/>
            <w:vAlign w:val="center"/>
            <w:hideMark/>
          </w:tcPr>
          <w:p w14:paraId="60924B68"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237,82</w:t>
            </w:r>
          </w:p>
        </w:tc>
        <w:tc>
          <w:tcPr>
            <w:tcW w:w="992" w:type="dxa"/>
            <w:gridSpan w:val="2"/>
            <w:tcBorders>
              <w:top w:val="single" w:sz="4" w:space="0" w:color="auto"/>
              <w:left w:val="nil"/>
              <w:bottom w:val="single" w:sz="4" w:space="0" w:color="auto"/>
              <w:right w:val="single" w:sz="4" w:space="0" w:color="auto"/>
            </w:tcBorders>
            <w:noWrap/>
            <w:vAlign w:val="center"/>
            <w:hideMark/>
          </w:tcPr>
          <w:p w14:paraId="6763C9D1"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1,67804</w:t>
            </w:r>
          </w:p>
        </w:tc>
        <w:tc>
          <w:tcPr>
            <w:tcW w:w="1276" w:type="dxa"/>
            <w:gridSpan w:val="2"/>
            <w:tcBorders>
              <w:top w:val="single" w:sz="4" w:space="0" w:color="auto"/>
              <w:left w:val="nil"/>
              <w:bottom w:val="single" w:sz="4" w:space="0" w:color="auto"/>
              <w:right w:val="single" w:sz="4" w:space="0" w:color="auto"/>
            </w:tcBorders>
            <w:noWrap/>
            <w:vAlign w:val="center"/>
            <w:hideMark/>
          </w:tcPr>
          <w:p w14:paraId="7A424C7C"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1 022 043,63</w:t>
            </w:r>
          </w:p>
        </w:tc>
        <w:tc>
          <w:tcPr>
            <w:tcW w:w="1134" w:type="dxa"/>
            <w:tcBorders>
              <w:top w:val="single" w:sz="4" w:space="0" w:color="auto"/>
              <w:left w:val="nil"/>
              <w:bottom w:val="single" w:sz="4" w:space="0" w:color="auto"/>
              <w:right w:val="single" w:sz="4" w:space="0" w:color="auto"/>
            </w:tcBorders>
            <w:noWrap/>
            <w:vAlign w:val="center"/>
            <w:hideMark/>
          </w:tcPr>
          <w:p w14:paraId="5C7D3106"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244,95</w:t>
            </w:r>
          </w:p>
        </w:tc>
        <w:tc>
          <w:tcPr>
            <w:tcW w:w="1225" w:type="dxa"/>
            <w:gridSpan w:val="2"/>
            <w:tcBorders>
              <w:top w:val="single" w:sz="4" w:space="0" w:color="auto"/>
              <w:left w:val="nil"/>
              <w:bottom w:val="single" w:sz="4" w:space="0" w:color="auto"/>
              <w:right w:val="single" w:sz="4" w:space="0" w:color="auto"/>
            </w:tcBorders>
            <w:noWrap/>
            <w:vAlign w:val="center"/>
            <w:hideMark/>
          </w:tcPr>
          <w:p w14:paraId="49CE964F"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1,72771</w:t>
            </w:r>
          </w:p>
        </w:tc>
      </w:tr>
      <w:tr w:rsidR="00FC73CE" w:rsidRPr="00866841" w14:paraId="422BFA56"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00F4413F"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3577BDD8"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СН2</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4DBAC489"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1 284 279,04</w:t>
            </w:r>
          </w:p>
        </w:tc>
        <w:tc>
          <w:tcPr>
            <w:tcW w:w="1276" w:type="dxa"/>
            <w:tcBorders>
              <w:top w:val="single" w:sz="4" w:space="0" w:color="auto"/>
              <w:left w:val="nil"/>
              <w:bottom w:val="single" w:sz="4" w:space="0" w:color="auto"/>
              <w:right w:val="single" w:sz="4" w:space="0" w:color="auto"/>
            </w:tcBorders>
            <w:noWrap/>
            <w:vAlign w:val="center"/>
            <w:hideMark/>
          </w:tcPr>
          <w:p w14:paraId="1112A280"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429,17</w:t>
            </w:r>
          </w:p>
        </w:tc>
        <w:tc>
          <w:tcPr>
            <w:tcW w:w="992" w:type="dxa"/>
            <w:gridSpan w:val="2"/>
            <w:tcBorders>
              <w:top w:val="single" w:sz="4" w:space="0" w:color="auto"/>
              <w:left w:val="nil"/>
              <w:bottom w:val="single" w:sz="4" w:space="0" w:color="auto"/>
              <w:right w:val="single" w:sz="4" w:space="0" w:color="auto"/>
            </w:tcBorders>
            <w:noWrap/>
            <w:vAlign w:val="center"/>
            <w:hideMark/>
          </w:tcPr>
          <w:p w14:paraId="12F0BD1A"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2,25139</w:t>
            </w:r>
          </w:p>
        </w:tc>
        <w:tc>
          <w:tcPr>
            <w:tcW w:w="1276" w:type="dxa"/>
            <w:gridSpan w:val="2"/>
            <w:tcBorders>
              <w:top w:val="single" w:sz="4" w:space="0" w:color="auto"/>
              <w:left w:val="nil"/>
              <w:bottom w:val="single" w:sz="4" w:space="0" w:color="auto"/>
              <w:right w:val="single" w:sz="4" w:space="0" w:color="auto"/>
            </w:tcBorders>
            <w:noWrap/>
            <w:vAlign w:val="center"/>
            <w:hideMark/>
          </w:tcPr>
          <w:p w14:paraId="3893558E"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1 389 725,10</w:t>
            </w:r>
          </w:p>
        </w:tc>
        <w:tc>
          <w:tcPr>
            <w:tcW w:w="1134" w:type="dxa"/>
            <w:tcBorders>
              <w:top w:val="single" w:sz="4" w:space="0" w:color="auto"/>
              <w:left w:val="nil"/>
              <w:bottom w:val="single" w:sz="4" w:space="0" w:color="auto"/>
              <w:right w:val="single" w:sz="4" w:space="0" w:color="auto"/>
            </w:tcBorders>
            <w:noWrap/>
            <w:vAlign w:val="center"/>
            <w:hideMark/>
          </w:tcPr>
          <w:p w14:paraId="0745EA87"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442,05</w:t>
            </w:r>
          </w:p>
        </w:tc>
        <w:tc>
          <w:tcPr>
            <w:tcW w:w="1225" w:type="dxa"/>
            <w:gridSpan w:val="2"/>
            <w:tcBorders>
              <w:top w:val="single" w:sz="4" w:space="0" w:color="auto"/>
              <w:left w:val="nil"/>
              <w:bottom w:val="single" w:sz="4" w:space="0" w:color="auto"/>
              <w:right w:val="single" w:sz="4" w:space="0" w:color="auto"/>
            </w:tcBorders>
            <w:noWrap/>
            <w:vAlign w:val="center"/>
            <w:hideMark/>
          </w:tcPr>
          <w:p w14:paraId="2042EA87"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2,31803</w:t>
            </w:r>
          </w:p>
        </w:tc>
      </w:tr>
      <w:tr w:rsidR="00FC73CE" w:rsidRPr="00866841" w14:paraId="44525FE5"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C2F7F0C"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3529C5FA"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НН</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1E9CE0C3"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1 430 229,13</w:t>
            </w:r>
          </w:p>
        </w:tc>
        <w:tc>
          <w:tcPr>
            <w:tcW w:w="1276" w:type="dxa"/>
            <w:tcBorders>
              <w:top w:val="single" w:sz="4" w:space="0" w:color="auto"/>
              <w:left w:val="nil"/>
              <w:bottom w:val="single" w:sz="4" w:space="0" w:color="auto"/>
              <w:right w:val="single" w:sz="4" w:space="0" w:color="auto"/>
            </w:tcBorders>
            <w:noWrap/>
            <w:vAlign w:val="center"/>
            <w:hideMark/>
          </w:tcPr>
          <w:p w14:paraId="0367639F"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994,28</w:t>
            </w:r>
          </w:p>
        </w:tc>
        <w:tc>
          <w:tcPr>
            <w:tcW w:w="992" w:type="dxa"/>
            <w:gridSpan w:val="2"/>
            <w:tcBorders>
              <w:top w:val="single" w:sz="4" w:space="0" w:color="auto"/>
              <w:left w:val="nil"/>
              <w:bottom w:val="single" w:sz="4" w:space="0" w:color="auto"/>
              <w:right w:val="single" w:sz="4" w:space="0" w:color="auto"/>
            </w:tcBorders>
            <w:noWrap/>
            <w:vAlign w:val="center"/>
            <w:hideMark/>
          </w:tcPr>
          <w:p w14:paraId="306588E1"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3,02729</w:t>
            </w:r>
          </w:p>
        </w:tc>
        <w:tc>
          <w:tcPr>
            <w:tcW w:w="1276" w:type="dxa"/>
            <w:gridSpan w:val="2"/>
            <w:tcBorders>
              <w:top w:val="single" w:sz="4" w:space="0" w:color="auto"/>
              <w:left w:val="nil"/>
              <w:bottom w:val="single" w:sz="4" w:space="0" w:color="auto"/>
              <w:right w:val="single" w:sz="4" w:space="0" w:color="auto"/>
            </w:tcBorders>
            <w:noWrap/>
            <w:vAlign w:val="center"/>
            <w:hideMark/>
          </w:tcPr>
          <w:p w14:paraId="4240E978"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1 547 658,47</w:t>
            </w:r>
          </w:p>
        </w:tc>
        <w:tc>
          <w:tcPr>
            <w:tcW w:w="1134" w:type="dxa"/>
            <w:tcBorders>
              <w:top w:val="single" w:sz="4" w:space="0" w:color="auto"/>
              <w:left w:val="nil"/>
              <w:bottom w:val="single" w:sz="4" w:space="0" w:color="auto"/>
              <w:right w:val="single" w:sz="4" w:space="0" w:color="auto"/>
            </w:tcBorders>
            <w:noWrap/>
            <w:vAlign w:val="center"/>
            <w:hideMark/>
          </w:tcPr>
          <w:p w14:paraId="4F49703E"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1 024,11</w:t>
            </w:r>
          </w:p>
        </w:tc>
        <w:tc>
          <w:tcPr>
            <w:tcW w:w="1225" w:type="dxa"/>
            <w:gridSpan w:val="2"/>
            <w:tcBorders>
              <w:top w:val="single" w:sz="4" w:space="0" w:color="auto"/>
              <w:left w:val="nil"/>
              <w:bottom w:val="single" w:sz="4" w:space="0" w:color="auto"/>
              <w:right w:val="single" w:sz="4" w:space="0" w:color="auto"/>
            </w:tcBorders>
            <w:noWrap/>
            <w:vAlign w:val="center"/>
            <w:hideMark/>
          </w:tcPr>
          <w:p w14:paraId="4F63D795"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3,11690</w:t>
            </w:r>
          </w:p>
        </w:tc>
      </w:tr>
      <w:tr w:rsidR="00FC73CE" w:rsidRPr="00866841" w14:paraId="57019F3E"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2735BC32"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2</w:t>
            </w:r>
          </w:p>
        </w:tc>
        <w:tc>
          <w:tcPr>
            <w:tcW w:w="1701" w:type="dxa"/>
            <w:tcBorders>
              <w:top w:val="nil"/>
              <w:left w:val="nil"/>
              <w:bottom w:val="single" w:sz="4" w:space="0" w:color="auto"/>
              <w:right w:val="single" w:sz="4" w:space="0" w:color="auto"/>
            </w:tcBorders>
            <w:shd w:val="clear" w:color="auto" w:fill="D6E3BC" w:themeFill="accent3" w:themeFillTint="66"/>
            <w:noWrap/>
            <w:vAlign w:val="center"/>
            <w:hideMark/>
          </w:tcPr>
          <w:p w14:paraId="53818222"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Население (в пределах соц. нормы))</w:t>
            </w:r>
          </w:p>
        </w:tc>
        <w:tc>
          <w:tcPr>
            <w:tcW w:w="1306"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A6A467E"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4A1F1814"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25EB9BF9"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gridSpan w:val="2"/>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5ACB57BA"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45F16438"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589E9687" w14:textId="77777777" w:rsidR="00FC73CE" w:rsidRPr="00866841" w:rsidRDefault="00FC73CE" w:rsidP="00437FEE">
            <w:pPr>
              <w:spacing w:after="0" w:line="240" w:lineRule="auto"/>
              <w:jc w:val="center"/>
              <w:rPr>
                <w:rFonts w:ascii="Myriad Pro" w:hAnsi="Myriad Pro" w:cs="Myriad Pro"/>
                <w:sz w:val="18"/>
                <w:szCs w:val="26"/>
              </w:rPr>
            </w:pPr>
          </w:p>
        </w:tc>
      </w:tr>
      <w:tr w:rsidR="00FC73CE" w:rsidRPr="00866841" w14:paraId="772387C7"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7447046F"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6381FA47"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1*</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0C6B5BA0"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0DA6B6D6"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4FC0DB93"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34B47A35"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0AC11B00"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2D357703"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1,56171</w:t>
            </w:r>
          </w:p>
        </w:tc>
      </w:tr>
      <w:tr w:rsidR="00FC73CE" w:rsidRPr="00866841" w14:paraId="76A4C31A"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91CC765"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501A28F6"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2*</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16A232D9"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67855B43"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020B0E88"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7D392E2D"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15AD6C17"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39185C96"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1,56171</w:t>
            </w:r>
          </w:p>
        </w:tc>
      </w:tr>
      <w:tr w:rsidR="00FC73CE" w:rsidRPr="00866841" w14:paraId="47445A95"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9DDA9C4"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37C69EA4"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3*</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59C0DCA2"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56DD11A3"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79FA6B6F"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0,75079</w:t>
            </w:r>
          </w:p>
        </w:tc>
        <w:tc>
          <w:tcPr>
            <w:tcW w:w="1276" w:type="dxa"/>
            <w:gridSpan w:val="2"/>
            <w:tcBorders>
              <w:top w:val="single" w:sz="4" w:space="0" w:color="auto"/>
              <w:left w:val="nil"/>
              <w:bottom w:val="single" w:sz="4" w:space="0" w:color="auto"/>
              <w:right w:val="single" w:sz="4" w:space="0" w:color="auto"/>
            </w:tcBorders>
            <w:noWrap/>
            <w:vAlign w:val="center"/>
            <w:hideMark/>
          </w:tcPr>
          <w:p w14:paraId="16F87DA2"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55F87083"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3701486D"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0,80747</w:t>
            </w:r>
          </w:p>
        </w:tc>
      </w:tr>
      <w:tr w:rsidR="00FC73CE" w:rsidRPr="00866841" w14:paraId="3CE7E9B3"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453EFEE"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43284338"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4.1*</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7AA7994D"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0AB116A3"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46BE21D6"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0,75079</w:t>
            </w:r>
          </w:p>
        </w:tc>
        <w:tc>
          <w:tcPr>
            <w:tcW w:w="1276" w:type="dxa"/>
            <w:gridSpan w:val="2"/>
            <w:tcBorders>
              <w:top w:val="single" w:sz="4" w:space="0" w:color="auto"/>
              <w:left w:val="nil"/>
              <w:bottom w:val="single" w:sz="4" w:space="0" w:color="auto"/>
              <w:right w:val="single" w:sz="4" w:space="0" w:color="auto"/>
            </w:tcBorders>
            <w:noWrap/>
            <w:vAlign w:val="center"/>
            <w:hideMark/>
          </w:tcPr>
          <w:p w14:paraId="0724F88B"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305FB241"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6246459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0,80747</w:t>
            </w:r>
          </w:p>
        </w:tc>
      </w:tr>
      <w:tr w:rsidR="00FC73CE" w:rsidRPr="00866841" w14:paraId="107D5EC1"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7FD54F1"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3CB05E05"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4.2*</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5513AFB2"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6F481D3F"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3C96F51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06447EB2"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0CBD2D43"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507E1877"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1,56171</w:t>
            </w:r>
          </w:p>
        </w:tc>
      </w:tr>
      <w:tr w:rsidR="00FC73CE" w:rsidRPr="00866841" w14:paraId="3E11837A"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34A8DD91"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4D48DA24"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4.3*</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7EE58871"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46B0506F"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750A960D"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0,75079</w:t>
            </w:r>
          </w:p>
        </w:tc>
        <w:tc>
          <w:tcPr>
            <w:tcW w:w="1276" w:type="dxa"/>
            <w:gridSpan w:val="2"/>
            <w:tcBorders>
              <w:top w:val="single" w:sz="4" w:space="0" w:color="auto"/>
              <w:left w:val="nil"/>
              <w:bottom w:val="single" w:sz="4" w:space="0" w:color="auto"/>
              <w:right w:val="single" w:sz="4" w:space="0" w:color="auto"/>
            </w:tcBorders>
            <w:noWrap/>
            <w:vAlign w:val="center"/>
            <w:hideMark/>
          </w:tcPr>
          <w:p w14:paraId="322B67DC"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463C3591"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0EDFE2EE"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0,80747</w:t>
            </w:r>
          </w:p>
        </w:tc>
      </w:tr>
      <w:tr w:rsidR="00FC73CE" w:rsidRPr="00866841" w14:paraId="0A31EBF8"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40EDAFF2"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79839B78"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4.4*</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48F05283"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469A589C"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2A463D87"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63B32A40"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6B68BAA8"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2BCD9DF8"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1,56171</w:t>
            </w:r>
          </w:p>
        </w:tc>
      </w:tr>
      <w:tr w:rsidR="00FC73CE" w:rsidRPr="00866841" w14:paraId="36FA1C32"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38363766"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3</w:t>
            </w:r>
          </w:p>
        </w:tc>
        <w:tc>
          <w:tcPr>
            <w:tcW w:w="1701" w:type="dxa"/>
            <w:tcBorders>
              <w:top w:val="nil"/>
              <w:left w:val="nil"/>
              <w:bottom w:val="single" w:sz="4" w:space="0" w:color="auto"/>
              <w:right w:val="single" w:sz="4" w:space="0" w:color="auto"/>
            </w:tcBorders>
            <w:noWrap/>
            <w:vAlign w:val="center"/>
            <w:hideMark/>
          </w:tcPr>
          <w:p w14:paraId="12F827A3"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Население (сверх соц. нормы)</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55155B0D"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2F52DC76"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18E0736F"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gridSpan w:val="2"/>
            <w:tcBorders>
              <w:top w:val="single" w:sz="4" w:space="0" w:color="auto"/>
              <w:left w:val="nil"/>
              <w:bottom w:val="single" w:sz="4" w:space="0" w:color="auto"/>
              <w:right w:val="single" w:sz="4" w:space="0" w:color="auto"/>
            </w:tcBorders>
            <w:noWrap/>
            <w:vAlign w:val="center"/>
            <w:hideMark/>
          </w:tcPr>
          <w:p w14:paraId="75B9379F"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5D97C7D8"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22DA97B1" w14:textId="77777777" w:rsidR="00FC73CE" w:rsidRPr="00866841" w:rsidRDefault="00FC73CE" w:rsidP="00437FEE">
            <w:pPr>
              <w:spacing w:after="0" w:line="240" w:lineRule="auto"/>
              <w:jc w:val="center"/>
              <w:rPr>
                <w:rFonts w:ascii="Myriad Pro" w:hAnsi="Myriad Pro" w:cs="Myriad Pro"/>
                <w:sz w:val="18"/>
                <w:szCs w:val="26"/>
              </w:rPr>
            </w:pPr>
          </w:p>
        </w:tc>
      </w:tr>
      <w:tr w:rsidR="00FC73CE" w:rsidRPr="00866841" w14:paraId="295DB4E9"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34187B2A"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2A39BB4C"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1*</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03D31F91"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556E9FB1"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0FF134FA"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2,53892</w:t>
            </w:r>
          </w:p>
        </w:tc>
        <w:tc>
          <w:tcPr>
            <w:tcW w:w="1276" w:type="dxa"/>
            <w:gridSpan w:val="2"/>
            <w:tcBorders>
              <w:top w:val="single" w:sz="4" w:space="0" w:color="auto"/>
              <w:left w:val="nil"/>
              <w:bottom w:val="single" w:sz="4" w:space="0" w:color="auto"/>
              <w:right w:val="single" w:sz="4" w:space="0" w:color="auto"/>
            </w:tcBorders>
            <w:noWrap/>
            <w:vAlign w:val="center"/>
            <w:hideMark/>
          </w:tcPr>
          <w:p w14:paraId="338A0EF9"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526D2A1E"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40F59B90"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2,52781</w:t>
            </w:r>
          </w:p>
        </w:tc>
      </w:tr>
      <w:tr w:rsidR="00FC73CE" w:rsidRPr="00866841" w14:paraId="4DADFC6C"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0AF22112"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05EB5B87"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2*</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3122EF0F"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2439E1F3"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5B9DF666"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2,53892</w:t>
            </w:r>
          </w:p>
        </w:tc>
        <w:tc>
          <w:tcPr>
            <w:tcW w:w="1276" w:type="dxa"/>
            <w:gridSpan w:val="2"/>
            <w:tcBorders>
              <w:top w:val="single" w:sz="4" w:space="0" w:color="auto"/>
              <w:left w:val="nil"/>
              <w:bottom w:val="single" w:sz="4" w:space="0" w:color="auto"/>
              <w:right w:val="single" w:sz="4" w:space="0" w:color="auto"/>
            </w:tcBorders>
            <w:noWrap/>
            <w:vAlign w:val="center"/>
            <w:hideMark/>
          </w:tcPr>
          <w:p w14:paraId="5602A010"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3DC36D10"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0D3BE43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2,52781</w:t>
            </w:r>
          </w:p>
        </w:tc>
      </w:tr>
      <w:tr w:rsidR="00FC73CE" w:rsidRPr="00866841" w14:paraId="31E13748"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6B9A629"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3B282E17"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3*</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0F7CEEDE"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46E46B34"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43F17857"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21A28244"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726C2A51"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3AA0476F"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1,47696</w:t>
            </w:r>
          </w:p>
        </w:tc>
      </w:tr>
      <w:tr w:rsidR="00FC73CE" w:rsidRPr="00866841" w14:paraId="61A7AF65"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28128359"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6945BE07"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4.1*</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3398046F"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69EEF3C2"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0F0A46BA"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1847FA9B"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1C65C628"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076FA8B4"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1,47696</w:t>
            </w:r>
          </w:p>
        </w:tc>
      </w:tr>
      <w:tr w:rsidR="00FC73CE" w:rsidRPr="00866841" w14:paraId="10C2265F"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7900A3C2"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28974329"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4.2*</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4DF85522"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4AE6E001"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162C5A5C"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2,53892</w:t>
            </w:r>
          </w:p>
        </w:tc>
        <w:tc>
          <w:tcPr>
            <w:tcW w:w="1276" w:type="dxa"/>
            <w:gridSpan w:val="2"/>
            <w:tcBorders>
              <w:top w:val="single" w:sz="4" w:space="0" w:color="auto"/>
              <w:left w:val="nil"/>
              <w:bottom w:val="single" w:sz="4" w:space="0" w:color="auto"/>
              <w:right w:val="single" w:sz="4" w:space="0" w:color="auto"/>
            </w:tcBorders>
            <w:noWrap/>
            <w:vAlign w:val="center"/>
            <w:hideMark/>
          </w:tcPr>
          <w:p w14:paraId="3E9346A6"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330A363B"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29CF4CCD"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2,52781</w:t>
            </w:r>
          </w:p>
        </w:tc>
      </w:tr>
      <w:tr w:rsidR="00FC73CE" w:rsidRPr="00866841" w14:paraId="2B7E03A0"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0346D272"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4F042147"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4.3*</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6C7D6DAB"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22E537E7"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4E9E5948"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1,48808</w:t>
            </w:r>
          </w:p>
        </w:tc>
        <w:tc>
          <w:tcPr>
            <w:tcW w:w="1276" w:type="dxa"/>
            <w:gridSpan w:val="2"/>
            <w:tcBorders>
              <w:top w:val="single" w:sz="4" w:space="0" w:color="auto"/>
              <w:left w:val="nil"/>
              <w:bottom w:val="single" w:sz="4" w:space="0" w:color="auto"/>
              <w:right w:val="single" w:sz="4" w:space="0" w:color="auto"/>
            </w:tcBorders>
            <w:noWrap/>
            <w:vAlign w:val="center"/>
            <w:hideMark/>
          </w:tcPr>
          <w:p w14:paraId="2BD3FA1F"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7E2F3E5D"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7578847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1,47696</w:t>
            </w:r>
          </w:p>
        </w:tc>
      </w:tr>
      <w:tr w:rsidR="00FC73CE" w:rsidRPr="00866841" w14:paraId="7255D696" w14:textId="77777777" w:rsidTr="009D2C26">
        <w:trPr>
          <w:gridAfter w:val="1"/>
          <w:wAfter w:w="8" w:type="dxa"/>
          <w:trHeight w:val="20"/>
        </w:trPr>
        <w:tc>
          <w:tcPr>
            <w:tcW w:w="723" w:type="dxa"/>
            <w:tcBorders>
              <w:top w:val="nil"/>
              <w:left w:val="single" w:sz="8" w:space="0" w:color="auto"/>
              <w:bottom w:val="single" w:sz="4" w:space="0" w:color="auto"/>
              <w:right w:val="single" w:sz="8" w:space="0" w:color="auto"/>
            </w:tcBorders>
            <w:noWrap/>
            <w:vAlign w:val="center"/>
            <w:hideMark/>
          </w:tcPr>
          <w:p w14:paraId="1C5DCE7E" w14:textId="77777777" w:rsidR="00FC73CE" w:rsidRPr="00866841" w:rsidRDefault="00FC73CE">
            <w:pPr>
              <w:spacing w:after="0" w:line="240" w:lineRule="auto"/>
              <w:jc w:val="center"/>
              <w:rPr>
                <w:rFonts w:ascii="Myriad Pro" w:hAnsi="Myriad Pro" w:cs="Myriad Pro"/>
                <w:sz w:val="18"/>
                <w:szCs w:val="26"/>
              </w:rPr>
            </w:pPr>
            <w:r w:rsidRPr="00866841">
              <w:rPr>
                <w:rFonts w:ascii="Myriad Pro" w:hAnsi="Myriad Pro" w:cs="Myriad Pro"/>
                <w:sz w:val="18"/>
                <w:szCs w:val="26"/>
              </w:rPr>
              <w:t> </w:t>
            </w:r>
          </w:p>
        </w:tc>
        <w:tc>
          <w:tcPr>
            <w:tcW w:w="1701" w:type="dxa"/>
            <w:tcBorders>
              <w:top w:val="nil"/>
              <w:left w:val="nil"/>
              <w:bottom w:val="single" w:sz="4" w:space="0" w:color="auto"/>
              <w:right w:val="single" w:sz="4" w:space="0" w:color="auto"/>
            </w:tcBorders>
            <w:noWrap/>
            <w:vAlign w:val="center"/>
            <w:hideMark/>
          </w:tcPr>
          <w:p w14:paraId="55C7888C" w14:textId="77777777" w:rsidR="00FC73CE" w:rsidRPr="00866841" w:rsidRDefault="00FC73CE" w:rsidP="00437FEE">
            <w:pPr>
              <w:spacing w:after="0" w:line="240" w:lineRule="auto"/>
              <w:rPr>
                <w:rFonts w:ascii="Myriad Pro" w:hAnsi="Myriad Pro" w:cs="Myriad Pro"/>
                <w:sz w:val="18"/>
                <w:szCs w:val="26"/>
              </w:rPr>
            </w:pPr>
            <w:r w:rsidRPr="00866841">
              <w:rPr>
                <w:rFonts w:ascii="Myriad Pro" w:hAnsi="Myriad Pro" w:cs="Myriad Pro"/>
                <w:sz w:val="18"/>
                <w:szCs w:val="26"/>
              </w:rPr>
              <w:t>Категория 4.4*</w:t>
            </w:r>
          </w:p>
        </w:tc>
        <w:tc>
          <w:tcPr>
            <w:tcW w:w="1306" w:type="dxa"/>
            <w:tcBorders>
              <w:top w:val="single" w:sz="4" w:space="0" w:color="auto"/>
              <w:left w:val="single" w:sz="4" w:space="0" w:color="auto"/>
              <w:bottom w:val="single" w:sz="4" w:space="0" w:color="auto"/>
              <w:right w:val="single" w:sz="4" w:space="0" w:color="auto"/>
            </w:tcBorders>
            <w:noWrap/>
            <w:vAlign w:val="center"/>
            <w:hideMark/>
          </w:tcPr>
          <w:p w14:paraId="62CE355B" w14:textId="77777777" w:rsidR="00FC73CE" w:rsidRPr="00866841" w:rsidRDefault="00FC73CE" w:rsidP="00437FEE">
            <w:pPr>
              <w:spacing w:after="0" w:line="240" w:lineRule="auto"/>
              <w:jc w:val="center"/>
              <w:rPr>
                <w:rFonts w:ascii="Myriad Pro" w:hAnsi="Myriad Pro" w:cs="Myriad Pro"/>
                <w:sz w:val="18"/>
                <w:szCs w:val="26"/>
              </w:rPr>
            </w:pPr>
          </w:p>
        </w:tc>
        <w:tc>
          <w:tcPr>
            <w:tcW w:w="1276" w:type="dxa"/>
            <w:tcBorders>
              <w:top w:val="single" w:sz="4" w:space="0" w:color="auto"/>
              <w:left w:val="nil"/>
              <w:bottom w:val="single" w:sz="4" w:space="0" w:color="auto"/>
              <w:right w:val="single" w:sz="4" w:space="0" w:color="auto"/>
            </w:tcBorders>
            <w:noWrap/>
            <w:vAlign w:val="center"/>
            <w:hideMark/>
          </w:tcPr>
          <w:p w14:paraId="1BE1BD60" w14:textId="77777777" w:rsidR="00FC73CE" w:rsidRPr="00866841" w:rsidRDefault="00FC73CE" w:rsidP="00437FEE">
            <w:pPr>
              <w:spacing w:after="0" w:line="240" w:lineRule="auto"/>
              <w:jc w:val="center"/>
              <w:rPr>
                <w:rFonts w:ascii="Myriad Pro" w:hAnsi="Myriad Pro" w:cs="Myriad Pro"/>
                <w:sz w:val="18"/>
                <w:szCs w:val="26"/>
              </w:rPr>
            </w:pPr>
          </w:p>
        </w:tc>
        <w:tc>
          <w:tcPr>
            <w:tcW w:w="992" w:type="dxa"/>
            <w:gridSpan w:val="2"/>
            <w:tcBorders>
              <w:top w:val="single" w:sz="4" w:space="0" w:color="auto"/>
              <w:left w:val="nil"/>
              <w:bottom w:val="single" w:sz="4" w:space="0" w:color="auto"/>
              <w:right w:val="single" w:sz="4" w:space="0" w:color="auto"/>
            </w:tcBorders>
            <w:noWrap/>
            <w:vAlign w:val="center"/>
            <w:hideMark/>
          </w:tcPr>
          <w:p w14:paraId="3E2AD322"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2,53892</w:t>
            </w:r>
          </w:p>
        </w:tc>
        <w:tc>
          <w:tcPr>
            <w:tcW w:w="1276" w:type="dxa"/>
            <w:gridSpan w:val="2"/>
            <w:tcBorders>
              <w:top w:val="single" w:sz="4" w:space="0" w:color="auto"/>
              <w:left w:val="nil"/>
              <w:bottom w:val="single" w:sz="4" w:space="0" w:color="auto"/>
              <w:right w:val="single" w:sz="4" w:space="0" w:color="auto"/>
            </w:tcBorders>
            <w:noWrap/>
            <w:vAlign w:val="center"/>
            <w:hideMark/>
          </w:tcPr>
          <w:p w14:paraId="0BF28F3B" w14:textId="77777777" w:rsidR="00FC73CE" w:rsidRPr="00866841" w:rsidRDefault="00FC73CE" w:rsidP="00437FEE">
            <w:pPr>
              <w:spacing w:after="0" w:line="240" w:lineRule="auto"/>
              <w:jc w:val="center"/>
              <w:rPr>
                <w:rFonts w:ascii="Myriad Pro" w:hAnsi="Myriad Pro" w:cs="Myriad Pro"/>
                <w:sz w:val="18"/>
                <w:szCs w:val="26"/>
              </w:rPr>
            </w:pPr>
          </w:p>
        </w:tc>
        <w:tc>
          <w:tcPr>
            <w:tcW w:w="1134" w:type="dxa"/>
            <w:tcBorders>
              <w:top w:val="single" w:sz="4" w:space="0" w:color="auto"/>
              <w:left w:val="nil"/>
              <w:bottom w:val="single" w:sz="4" w:space="0" w:color="auto"/>
              <w:right w:val="single" w:sz="4" w:space="0" w:color="auto"/>
            </w:tcBorders>
            <w:noWrap/>
            <w:vAlign w:val="center"/>
            <w:hideMark/>
          </w:tcPr>
          <w:p w14:paraId="736D6FAC" w14:textId="77777777" w:rsidR="00FC73CE" w:rsidRPr="00866841" w:rsidRDefault="00FC73CE" w:rsidP="00437FEE">
            <w:pPr>
              <w:spacing w:after="0" w:line="240" w:lineRule="auto"/>
              <w:jc w:val="center"/>
              <w:rPr>
                <w:rFonts w:ascii="Myriad Pro" w:hAnsi="Myriad Pro" w:cs="Myriad Pro"/>
                <w:sz w:val="18"/>
                <w:szCs w:val="26"/>
              </w:rPr>
            </w:pPr>
          </w:p>
        </w:tc>
        <w:tc>
          <w:tcPr>
            <w:tcW w:w="1225" w:type="dxa"/>
            <w:gridSpan w:val="2"/>
            <w:tcBorders>
              <w:top w:val="single" w:sz="4" w:space="0" w:color="auto"/>
              <w:left w:val="nil"/>
              <w:bottom w:val="single" w:sz="4" w:space="0" w:color="auto"/>
              <w:right w:val="single" w:sz="4" w:space="0" w:color="auto"/>
            </w:tcBorders>
            <w:noWrap/>
            <w:vAlign w:val="center"/>
            <w:hideMark/>
          </w:tcPr>
          <w:p w14:paraId="4861FDE3" w14:textId="77777777" w:rsidR="00FC73CE" w:rsidRPr="00866841" w:rsidRDefault="00FC73CE" w:rsidP="00437FEE">
            <w:pPr>
              <w:spacing w:after="0" w:line="240" w:lineRule="auto"/>
              <w:jc w:val="center"/>
              <w:rPr>
                <w:rFonts w:ascii="Myriad Pro" w:hAnsi="Myriad Pro" w:cs="Myriad Pro"/>
                <w:sz w:val="18"/>
                <w:szCs w:val="26"/>
              </w:rPr>
            </w:pPr>
            <w:r w:rsidRPr="00866841">
              <w:rPr>
                <w:rFonts w:ascii="Myriad Pro" w:hAnsi="Myriad Pro" w:cs="Myriad Pro"/>
                <w:sz w:val="18"/>
                <w:szCs w:val="26"/>
              </w:rPr>
              <w:t>2,52781</w:t>
            </w:r>
          </w:p>
        </w:tc>
      </w:tr>
    </w:tbl>
    <w:p w14:paraId="621632A0" w14:textId="77777777" w:rsidR="00FC73CE" w:rsidRPr="00866841" w:rsidRDefault="00FC73CE" w:rsidP="00FC73CE">
      <w:pPr>
        <w:spacing w:after="0" w:line="240" w:lineRule="auto"/>
        <w:jc w:val="center"/>
        <w:rPr>
          <w:rFonts w:ascii="Myriad Pro" w:hAnsi="Myriad Pro" w:cs="Myriad Pro"/>
          <w:sz w:val="18"/>
          <w:szCs w:val="26"/>
        </w:rPr>
      </w:pPr>
    </w:p>
    <w:p w14:paraId="08A100F7" w14:textId="77777777" w:rsidR="00FC73CE" w:rsidRPr="00866841" w:rsidRDefault="00FC73CE" w:rsidP="00FC73CE">
      <w:pPr>
        <w:tabs>
          <w:tab w:val="left" w:pos="851"/>
        </w:tabs>
        <w:spacing w:after="0" w:line="360" w:lineRule="auto"/>
        <w:ind w:firstLine="567"/>
        <w:jc w:val="both"/>
        <w:rPr>
          <w:rFonts w:ascii="Myriad Pro" w:hAnsi="Myriad Pro"/>
          <w:sz w:val="26"/>
          <w:szCs w:val="26"/>
        </w:rPr>
      </w:pPr>
      <w:r w:rsidRPr="00866841">
        <w:rPr>
          <w:rFonts w:ascii="Myriad Pro" w:hAnsi="Myriad Pro"/>
          <w:sz w:val="26"/>
          <w:szCs w:val="26"/>
        </w:rPr>
        <w:t>Ставка ВН1 рассчитывается по формуле, с применением установленных параметров (Приложение №5 к Приказу РСТ Забайкальского края от 29.12.2017 №</w:t>
      </w:r>
      <w:r w:rsidR="001E1EBB">
        <w:rPr>
          <w:rFonts w:ascii="Myriad Pro" w:hAnsi="Myriad Pro"/>
          <w:sz w:val="26"/>
          <w:szCs w:val="26"/>
        </w:rPr>
        <w:t> </w:t>
      </w:r>
      <w:r w:rsidRPr="00866841">
        <w:rPr>
          <w:rFonts w:ascii="Myriad Pro" w:hAnsi="Myriad Pro"/>
          <w:sz w:val="26"/>
          <w:szCs w:val="26"/>
        </w:rPr>
        <w:t>666-НПА).</w:t>
      </w:r>
    </w:p>
    <w:tbl>
      <w:tblPr>
        <w:tblW w:w="9259" w:type="dxa"/>
        <w:tblInd w:w="103" w:type="dxa"/>
        <w:tblLook w:val="04A0" w:firstRow="1" w:lastRow="0" w:firstColumn="1" w:lastColumn="0" w:noHBand="0" w:noVBand="1"/>
      </w:tblPr>
      <w:tblGrid>
        <w:gridCol w:w="3011"/>
        <w:gridCol w:w="142"/>
        <w:gridCol w:w="3260"/>
        <w:gridCol w:w="2840"/>
        <w:gridCol w:w="6"/>
      </w:tblGrid>
      <w:tr w:rsidR="00FC73CE" w:rsidRPr="008962F6" w14:paraId="323CB189" w14:textId="77777777" w:rsidTr="009D2C26">
        <w:trPr>
          <w:gridAfter w:val="1"/>
          <w:wAfter w:w="6" w:type="dxa"/>
          <w:trHeight w:val="20"/>
          <w:tblHeader/>
        </w:trPr>
        <w:tc>
          <w:tcPr>
            <w:tcW w:w="30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AEB93B" w14:textId="77777777" w:rsidR="00FC73CE" w:rsidRPr="008962F6" w:rsidRDefault="00FC73CE">
            <w:pPr>
              <w:spacing w:after="0" w:line="240" w:lineRule="auto"/>
              <w:jc w:val="center"/>
              <w:rPr>
                <w:rFonts w:ascii="Myriad Pro" w:hAnsi="Myriad Pro"/>
                <w:color w:val="FFFFFF"/>
                <w:sz w:val="20"/>
                <w:szCs w:val="26"/>
              </w:rPr>
            </w:pPr>
            <w:r w:rsidRPr="008962F6">
              <w:rPr>
                <w:rFonts w:ascii="Myriad Pro" w:hAnsi="Myriad Pro"/>
                <w:color w:val="FFFFFF"/>
                <w:sz w:val="20"/>
                <w:szCs w:val="26"/>
              </w:rPr>
              <w:lastRenderedPageBreak/>
              <w:t>Показатель</w:t>
            </w:r>
          </w:p>
        </w:tc>
        <w:tc>
          <w:tcPr>
            <w:tcW w:w="624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104DA70" w14:textId="77777777" w:rsidR="00FC73CE" w:rsidRPr="008962F6" w:rsidRDefault="00FC73CE">
            <w:pPr>
              <w:spacing w:after="0" w:line="240" w:lineRule="auto"/>
              <w:jc w:val="center"/>
              <w:rPr>
                <w:rFonts w:ascii="Myriad Pro" w:hAnsi="Myriad Pro"/>
                <w:color w:val="FFFFFF"/>
                <w:sz w:val="20"/>
                <w:szCs w:val="26"/>
              </w:rPr>
            </w:pPr>
            <w:r w:rsidRPr="008962F6">
              <w:rPr>
                <w:rFonts w:ascii="Myriad Pro" w:hAnsi="Myriad Pro"/>
                <w:color w:val="FFFFFF"/>
                <w:sz w:val="20"/>
                <w:szCs w:val="26"/>
              </w:rPr>
              <w:t>Расчет ставки</w:t>
            </w:r>
          </w:p>
        </w:tc>
      </w:tr>
      <w:tr w:rsidR="00FC73CE" w:rsidRPr="008962F6" w14:paraId="21AE4EE0" w14:textId="77777777" w:rsidTr="009D2C26">
        <w:trPr>
          <w:gridAfter w:val="1"/>
          <w:wAfter w:w="6" w:type="dxa"/>
          <w:trHeight w:val="20"/>
          <w:tblHeader/>
        </w:trPr>
        <w:tc>
          <w:tcPr>
            <w:tcW w:w="30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D73AD1C" w14:textId="77777777" w:rsidR="00FC73CE" w:rsidRPr="008962F6" w:rsidRDefault="00FC73CE">
            <w:pPr>
              <w:spacing w:after="0" w:line="240" w:lineRule="auto"/>
              <w:rPr>
                <w:rFonts w:ascii="Myriad Pro" w:hAnsi="Myriad Pro"/>
                <w:color w:val="FFFFFF"/>
                <w:sz w:val="20"/>
                <w:szCs w:val="26"/>
              </w:rPr>
            </w:pPr>
          </w:p>
        </w:tc>
        <w:tc>
          <w:tcPr>
            <w:tcW w:w="34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C4F66F" w14:textId="77777777" w:rsidR="00FC73CE" w:rsidRPr="008962F6" w:rsidRDefault="00FC73CE">
            <w:pPr>
              <w:spacing w:after="0" w:line="240" w:lineRule="auto"/>
              <w:jc w:val="center"/>
              <w:rPr>
                <w:rFonts w:ascii="Myriad Pro" w:hAnsi="Myriad Pro"/>
                <w:color w:val="FFFFFF"/>
                <w:sz w:val="20"/>
                <w:szCs w:val="26"/>
              </w:rPr>
            </w:pPr>
            <w:r w:rsidRPr="008962F6">
              <w:rPr>
                <w:rFonts w:ascii="Myriad Pro" w:hAnsi="Myriad Pro"/>
                <w:color w:val="FFFFFF"/>
                <w:sz w:val="20"/>
                <w:szCs w:val="26"/>
              </w:rPr>
              <w:t>Ставка на содержание эл. сетей, руб./МВт.мес</w:t>
            </w:r>
          </w:p>
        </w:tc>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2EC7A8" w14:textId="77777777" w:rsidR="00FC73CE" w:rsidRPr="008962F6" w:rsidRDefault="00FC73CE">
            <w:pPr>
              <w:spacing w:after="0" w:line="240" w:lineRule="auto"/>
              <w:jc w:val="center"/>
              <w:rPr>
                <w:rFonts w:ascii="Myriad Pro" w:hAnsi="Myriad Pro"/>
                <w:color w:val="FFFFFF"/>
                <w:sz w:val="20"/>
                <w:szCs w:val="26"/>
              </w:rPr>
            </w:pPr>
            <w:r w:rsidRPr="008962F6">
              <w:rPr>
                <w:rFonts w:ascii="Myriad Pro" w:hAnsi="Myriad Pro"/>
                <w:color w:val="FFFFFF"/>
                <w:sz w:val="20"/>
                <w:szCs w:val="26"/>
              </w:rPr>
              <w:t>Ставка на оплату потерь э/э в сетях, руб./МВт*ч.</w:t>
            </w:r>
          </w:p>
        </w:tc>
      </w:tr>
      <w:tr w:rsidR="00FC73CE" w:rsidRPr="00866841" w14:paraId="2F84EC57" w14:textId="77777777" w:rsidTr="009D2C26">
        <w:trPr>
          <w:gridAfter w:val="1"/>
          <w:wAfter w:w="6" w:type="dxa"/>
          <w:trHeight w:val="20"/>
        </w:trPr>
        <w:tc>
          <w:tcPr>
            <w:tcW w:w="9253" w:type="dxa"/>
            <w:gridSpan w:val="4"/>
            <w:tcBorders>
              <w:top w:val="single" w:sz="4" w:space="0" w:color="FFFFFF" w:themeColor="background1"/>
              <w:left w:val="single" w:sz="4" w:space="0" w:color="auto"/>
              <w:bottom w:val="single" w:sz="4" w:space="0" w:color="auto"/>
              <w:right w:val="single" w:sz="4" w:space="0" w:color="auto"/>
            </w:tcBorders>
            <w:shd w:val="clear" w:color="auto" w:fill="FFFFFF"/>
            <w:noWrap/>
            <w:vAlign w:val="bottom"/>
            <w:hideMark/>
          </w:tcPr>
          <w:p w14:paraId="3714AEDC" w14:textId="77777777" w:rsidR="00FC73CE" w:rsidRPr="00866841" w:rsidRDefault="00FC73CE">
            <w:pPr>
              <w:spacing w:after="0" w:line="240" w:lineRule="auto"/>
              <w:jc w:val="center"/>
              <w:rPr>
                <w:rFonts w:ascii="Myriad Pro" w:hAnsi="Myriad Pro"/>
                <w:sz w:val="26"/>
                <w:szCs w:val="26"/>
              </w:rPr>
            </w:pPr>
            <w:r w:rsidRPr="00866841">
              <w:rPr>
                <w:rFonts w:ascii="Myriad Pro" w:hAnsi="Myriad Pro"/>
                <w:sz w:val="20"/>
                <w:szCs w:val="26"/>
              </w:rPr>
              <w:t xml:space="preserve"> 1 полугодие </w:t>
            </w:r>
          </w:p>
        </w:tc>
      </w:tr>
      <w:tr w:rsidR="00FC73CE" w:rsidRPr="00866841" w14:paraId="19FB30D9"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196B84D9" w14:textId="77777777" w:rsidR="00FC73CE" w:rsidRPr="00866841" w:rsidRDefault="00FC73CE">
            <w:pPr>
              <w:spacing w:after="0" w:line="240" w:lineRule="auto"/>
              <w:rPr>
                <w:rFonts w:ascii="Myriad Pro" w:hAnsi="Myriad Pro"/>
                <w:sz w:val="20"/>
                <w:szCs w:val="20"/>
              </w:rPr>
            </w:pPr>
            <w:r w:rsidRPr="00866841">
              <w:rPr>
                <w:rFonts w:ascii="Myriad Pro" w:hAnsi="Myriad Pro"/>
                <w:sz w:val="20"/>
                <w:szCs w:val="20"/>
              </w:rPr>
              <w:t>ВН1</w:t>
            </w:r>
          </w:p>
        </w:tc>
        <w:tc>
          <w:tcPr>
            <w:tcW w:w="3402" w:type="dxa"/>
            <w:gridSpan w:val="2"/>
            <w:tcBorders>
              <w:top w:val="nil"/>
              <w:left w:val="nil"/>
              <w:bottom w:val="single" w:sz="4" w:space="0" w:color="auto"/>
              <w:right w:val="single" w:sz="4" w:space="0" w:color="auto"/>
            </w:tcBorders>
            <w:vAlign w:val="center"/>
            <w:hideMark/>
          </w:tcPr>
          <w:p w14:paraId="4CD437FF"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содi</w:t>
            </w:r>
            <w:r w:rsidRPr="00866841">
              <w:rPr>
                <w:rFonts w:ascii="Myriad Pro" w:hAnsi="Myriad Pro"/>
                <w:color w:val="000000"/>
                <w:sz w:val="20"/>
                <w:szCs w:val="20"/>
              </w:rPr>
              <w:t>+((S</w:t>
            </w:r>
            <w:r w:rsidRPr="00866841">
              <w:rPr>
                <w:rFonts w:ascii="Myriad Pro" w:hAnsi="Myriad Pro"/>
                <w:color w:val="000000"/>
                <w:sz w:val="20"/>
                <w:szCs w:val="20"/>
                <w:vertAlign w:val="superscript"/>
              </w:rPr>
              <w:t>ПС</w:t>
            </w:r>
            <w:r w:rsidRPr="00866841">
              <w:rPr>
                <w:rFonts w:ascii="Myriad Pro" w:hAnsi="Myriad Pro"/>
                <w:color w:val="000000"/>
                <w:sz w:val="20"/>
                <w:szCs w:val="20"/>
              </w:rPr>
              <w:t>- S</w:t>
            </w:r>
            <w:r w:rsidRPr="00866841">
              <w:rPr>
                <w:rFonts w:ascii="Myriad Pro" w:hAnsi="Myriad Pro"/>
                <w:color w:val="000000"/>
                <w:sz w:val="20"/>
                <w:szCs w:val="20"/>
                <w:vertAlign w:val="superscript"/>
              </w:rPr>
              <w:t>ПС</w:t>
            </w:r>
            <w:r w:rsidRPr="00866841">
              <w:rPr>
                <w:rFonts w:ascii="Myriad Pro" w:hAnsi="Myriad Pro"/>
                <w:color w:val="000000"/>
                <w:sz w:val="20"/>
                <w:szCs w:val="20"/>
              </w:rPr>
              <w:t>*Кi)*Э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ПО</w:t>
            </w:r>
            <w:r w:rsidRPr="00866841">
              <w:rPr>
                <w:rFonts w:ascii="Myriad Pro" w:hAnsi="Myriad Pro"/>
                <w:color w:val="000000"/>
                <w:sz w:val="20"/>
                <w:szCs w:val="20"/>
              </w:rPr>
              <w:t>)/Э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М</w:t>
            </w:r>
          </w:p>
        </w:tc>
        <w:tc>
          <w:tcPr>
            <w:tcW w:w="2840" w:type="dxa"/>
            <w:tcBorders>
              <w:top w:val="nil"/>
              <w:left w:val="nil"/>
              <w:bottom w:val="single" w:sz="4" w:space="0" w:color="auto"/>
              <w:right w:val="single" w:sz="4" w:space="0" w:color="auto"/>
            </w:tcBorders>
            <w:vAlign w:val="center"/>
            <w:hideMark/>
          </w:tcPr>
          <w:p w14:paraId="04751033"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потi</w:t>
            </w:r>
            <w:r w:rsidRPr="00866841">
              <w:rPr>
                <w:rFonts w:ascii="Myriad Pro" w:hAnsi="Myriad Pro"/>
                <w:color w:val="000000"/>
                <w:sz w:val="20"/>
                <w:szCs w:val="20"/>
              </w:rPr>
              <w:t>*НТПЭ</w:t>
            </w:r>
          </w:p>
        </w:tc>
      </w:tr>
      <w:tr w:rsidR="00FC73CE" w:rsidRPr="00866841" w14:paraId="0A3BA40F"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548DB0C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ТФСКсодi</w:t>
            </w:r>
          </w:p>
        </w:tc>
        <w:tc>
          <w:tcPr>
            <w:tcW w:w="3402" w:type="dxa"/>
            <w:gridSpan w:val="2"/>
            <w:tcBorders>
              <w:top w:val="nil"/>
              <w:left w:val="nil"/>
              <w:bottom w:val="single" w:sz="4" w:space="0" w:color="auto"/>
              <w:right w:val="single" w:sz="4" w:space="0" w:color="auto"/>
            </w:tcBorders>
            <w:vAlign w:val="center"/>
            <w:hideMark/>
          </w:tcPr>
          <w:p w14:paraId="5AC381C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164 095,64</w:t>
            </w:r>
          </w:p>
        </w:tc>
        <w:tc>
          <w:tcPr>
            <w:tcW w:w="2840" w:type="dxa"/>
            <w:tcBorders>
              <w:top w:val="nil"/>
              <w:left w:val="nil"/>
              <w:bottom w:val="single" w:sz="4" w:space="0" w:color="auto"/>
              <w:right w:val="single" w:sz="4" w:space="0" w:color="auto"/>
            </w:tcBorders>
            <w:vAlign w:val="center"/>
            <w:hideMark/>
          </w:tcPr>
          <w:p w14:paraId="1955C38C"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70EAB132"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2D1190E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SПС</w:t>
            </w:r>
          </w:p>
        </w:tc>
        <w:tc>
          <w:tcPr>
            <w:tcW w:w="3402" w:type="dxa"/>
            <w:gridSpan w:val="2"/>
            <w:tcBorders>
              <w:top w:val="nil"/>
              <w:left w:val="nil"/>
              <w:bottom w:val="single" w:sz="4" w:space="0" w:color="auto"/>
              <w:right w:val="single" w:sz="4" w:space="0" w:color="auto"/>
            </w:tcBorders>
            <w:vAlign w:val="center"/>
            <w:hideMark/>
          </w:tcPr>
          <w:p w14:paraId="15F0529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420,00</w:t>
            </w:r>
          </w:p>
        </w:tc>
        <w:tc>
          <w:tcPr>
            <w:tcW w:w="2840" w:type="dxa"/>
            <w:tcBorders>
              <w:top w:val="nil"/>
              <w:left w:val="nil"/>
              <w:bottom w:val="single" w:sz="4" w:space="0" w:color="auto"/>
              <w:right w:val="single" w:sz="4" w:space="0" w:color="auto"/>
            </w:tcBorders>
            <w:vAlign w:val="center"/>
            <w:hideMark/>
          </w:tcPr>
          <w:p w14:paraId="3F9C796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5FAB1890"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769CB54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Кi</w:t>
            </w:r>
          </w:p>
        </w:tc>
        <w:tc>
          <w:tcPr>
            <w:tcW w:w="3402" w:type="dxa"/>
            <w:gridSpan w:val="2"/>
            <w:tcBorders>
              <w:top w:val="nil"/>
              <w:left w:val="nil"/>
              <w:bottom w:val="single" w:sz="4" w:space="0" w:color="auto"/>
              <w:right w:val="single" w:sz="4" w:space="0" w:color="auto"/>
            </w:tcBorders>
            <w:vAlign w:val="center"/>
            <w:hideMark/>
          </w:tcPr>
          <w:p w14:paraId="74E2ACF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16%</w:t>
            </w:r>
          </w:p>
        </w:tc>
        <w:tc>
          <w:tcPr>
            <w:tcW w:w="2840" w:type="dxa"/>
            <w:tcBorders>
              <w:top w:val="nil"/>
              <w:left w:val="nil"/>
              <w:bottom w:val="single" w:sz="4" w:space="0" w:color="auto"/>
              <w:right w:val="single" w:sz="4" w:space="0" w:color="auto"/>
            </w:tcBorders>
            <w:vAlign w:val="center"/>
            <w:hideMark/>
          </w:tcPr>
          <w:p w14:paraId="37129A0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0485B415"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41DA445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НТПЭ</w:t>
            </w:r>
          </w:p>
        </w:tc>
        <w:tc>
          <w:tcPr>
            <w:tcW w:w="3402" w:type="dxa"/>
            <w:gridSpan w:val="2"/>
            <w:tcBorders>
              <w:top w:val="nil"/>
              <w:left w:val="nil"/>
              <w:bottom w:val="single" w:sz="4" w:space="0" w:color="auto"/>
              <w:right w:val="single" w:sz="4" w:space="0" w:color="auto"/>
            </w:tcBorders>
            <w:vAlign w:val="center"/>
            <w:hideMark/>
          </w:tcPr>
          <w:p w14:paraId="6D7CE3B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6B38FE6E"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1214DFD2"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185A2F5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330кВ и выше</w:t>
            </w:r>
          </w:p>
        </w:tc>
        <w:tc>
          <w:tcPr>
            <w:tcW w:w="3402" w:type="dxa"/>
            <w:gridSpan w:val="2"/>
            <w:tcBorders>
              <w:top w:val="nil"/>
              <w:left w:val="nil"/>
              <w:bottom w:val="single" w:sz="4" w:space="0" w:color="auto"/>
              <w:right w:val="single" w:sz="4" w:space="0" w:color="auto"/>
            </w:tcBorders>
            <w:vAlign w:val="center"/>
            <w:hideMark/>
          </w:tcPr>
          <w:p w14:paraId="56D61E4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6F545A3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3,46%</w:t>
            </w:r>
          </w:p>
        </w:tc>
      </w:tr>
      <w:tr w:rsidR="00FC73CE" w:rsidRPr="00866841" w14:paraId="1F6E3BC6"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45DB42D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220кВ и выше</w:t>
            </w:r>
          </w:p>
        </w:tc>
        <w:tc>
          <w:tcPr>
            <w:tcW w:w="3402" w:type="dxa"/>
            <w:gridSpan w:val="2"/>
            <w:tcBorders>
              <w:top w:val="nil"/>
              <w:left w:val="nil"/>
              <w:bottom w:val="single" w:sz="4" w:space="0" w:color="auto"/>
              <w:right w:val="single" w:sz="4" w:space="0" w:color="auto"/>
            </w:tcBorders>
            <w:vAlign w:val="center"/>
            <w:hideMark/>
          </w:tcPr>
          <w:p w14:paraId="07A0443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2A65D377"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5,67%</w:t>
            </w:r>
          </w:p>
        </w:tc>
      </w:tr>
      <w:tr w:rsidR="00FC73CE" w:rsidRPr="00866841" w14:paraId="57E43B62" w14:textId="77777777" w:rsidTr="009D2C26">
        <w:trPr>
          <w:gridAfter w:val="1"/>
          <w:wAfter w:w="6" w:type="dxa"/>
          <w:trHeight w:val="20"/>
        </w:trPr>
        <w:tc>
          <w:tcPr>
            <w:tcW w:w="9253" w:type="dxa"/>
            <w:gridSpan w:val="4"/>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62F7CF9A"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xml:space="preserve"> 2 полугодие </w:t>
            </w:r>
          </w:p>
        </w:tc>
      </w:tr>
      <w:tr w:rsidR="00FC73CE" w:rsidRPr="00866841" w14:paraId="316E99CA" w14:textId="77777777" w:rsidTr="009D2C26">
        <w:trPr>
          <w:gridAfter w:val="1"/>
          <w:wAfter w:w="6" w:type="dxa"/>
          <w:trHeight w:val="20"/>
        </w:trPr>
        <w:tc>
          <w:tcPr>
            <w:tcW w:w="3011" w:type="dxa"/>
            <w:tcBorders>
              <w:top w:val="nil"/>
              <w:left w:val="single" w:sz="4" w:space="0" w:color="auto"/>
              <w:bottom w:val="nil"/>
              <w:right w:val="single" w:sz="4" w:space="0" w:color="auto"/>
            </w:tcBorders>
            <w:vAlign w:val="center"/>
            <w:hideMark/>
          </w:tcPr>
          <w:p w14:paraId="69C702C7" w14:textId="77777777" w:rsidR="00FC73CE" w:rsidRPr="00866841" w:rsidRDefault="00FC73CE">
            <w:pPr>
              <w:spacing w:after="0" w:line="240" w:lineRule="auto"/>
              <w:rPr>
                <w:rFonts w:ascii="Myriad Pro" w:hAnsi="Myriad Pro"/>
                <w:sz w:val="20"/>
                <w:szCs w:val="20"/>
              </w:rPr>
            </w:pPr>
            <w:r w:rsidRPr="00866841">
              <w:rPr>
                <w:rFonts w:ascii="Myriad Pro" w:hAnsi="Myriad Pro"/>
                <w:sz w:val="20"/>
                <w:szCs w:val="20"/>
              </w:rPr>
              <w:t>ВН1</w:t>
            </w:r>
          </w:p>
        </w:tc>
        <w:tc>
          <w:tcPr>
            <w:tcW w:w="3402" w:type="dxa"/>
            <w:gridSpan w:val="2"/>
            <w:tcBorders>
              <w:top w:val="nil"/>
              <w:left w:val="nil"/>
              <w:bottom w:val="single" w:sz="4" w:space="0" w:color="auto"/>
              <w:right w:val="single" w:sz="4" w:space="0" w:color="auto"/>
            </w:tcBorders>
            <w:vAlign w:val="center"/>
            <w:hideMark/>
          </w:tcPr>
          <w:p w14:paraId="12C286E1"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содi</w:t>
            </w:r>
            <w:r w:rsidRPr="00866841">
              <w:rPr>
                <w:rFonts w:ascii="Myriad Pro" w:hAnsi="Myriad Pro"/>
                <w:color w:val="000000"/>
                <w:sz w:val="20"/>
                <w:szCs w:val="20"/>
              </w:rPr>
              <w:t>+((S</w:t>
            </w:r>
            <w:r w:rsidRPr="00866841">
              <w:rPr>
                <w:rFonts w:ascii="Myriad Pro" w:hAnsi="Myriad Pro"/>
                <w:color w:val="000000"/>
                <w:sz w:val="20"/>
                <w:szCs w:val="20"/>
                <w:vertAlign w:val="superscript"/>
              </w:rPr>
              <w:t>ПС</w:t>
            </w:r>
            <w:r w:rsidRPr="00866841">
              <w:rPr>
                <w:rFonts w:ascii="Myriad Pro" w:hAnsi="Myriad Pro"/>
                <w:color w:val="000000"/>
                <w:sz w:val="20"/>
                <w:szCs w:val="20"/>
              </w:rPr>
              <w:t>- S</w:t>
            </w:r>
            <w:r w:rsidRPr="00866841">
              <w:rPr>
                <w:rFonts w:ascii="Myriad Pro" w:hAnsi="Myriad Pro"/>
                <w:color w:val="000000"/>
                <w:sz w:val="20"/>
                <w:szCs w:val="20"/>
                <w:vertAlign w:val="superscript"/>
              </w:rPr>
              <w:t>ПС</w:t>
            </w:r>
            <w:r w:rsidRPr="00866841">
              <w:rPr>
                <w:rFonts w:ascii="Myriad Pro" w:hAnsi="Myriad Pro"/>
                <w:color w:val="000000"/>
                <w:sz w:val="20"/>
                <w:szCs w:val="20"/>
              </w:rPr>
              <w:t>*Кi)*Э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ПО</w:t>
            </w:r>
            <w:r w:rsidRPr="00866841">
              <w:rPr>
                <w:rFonts w:ascii="Myriad Pro" w:hAnsi="Myriad Pro"/>
                <w:color w:val="000000"/>
                <w:sz w:val="20"/>
                <w:szCs w:val="20"/>
              </w:rPr>
              <w:t>)/Э</w:t>
            </w:r>
            <w:r w:rsidRPr="00866841">
              <w:rPr>
                <w:rFonts w:ascii="Myriad Pro" w:hAnsi="Myriad Pro"/>
                <w:color w:val="000000"/>
                <w:sz w:val="20"/>
                <w:szCs w:val="20"/>
                <w:vertAlign w:val="superscript"/>
              </w:rPr>
              <w:t>ВН1</w:t>
            </w:r>
            <w:r w:rsidRPr="00866841">
              <w:rPr>
                <w:rFonts w:ascii="Myriad Pro" w:hAnsi="Myriad Pro"/>
                <w:color w:val="000000"/>
                <w:sz w:val="20"/>
                <w:szCs w:val="20"/>
                <w:vertAlign w:val="subscript"/>
              </w:rPr>
              <w:t>М</w:t>
            </w:r>
          </w:p>
        </w:tc>
        <w:tc>
          <w:tcPr>
            <w:tcW w:w="2840" w:type="dxa"/>
            <w:tcBorders>
              <w:top w:val="nil"/>
              <w:left w:val="nil"/>
              <w:bottom w:val="single" w:sz="4" w:space="0" w:color="auto"/>
              <w:right w:val="single" w:sz="4" w:space="0" w:color="auto"/>
            </w:tcBorders>
            <w:vAlign w:val="center"/>
            <w:hideMark/>
          </w:tcPr>
          <w:p w14:paraId="4BBD1F82" w14:textId="77777777" w:rsidR="00FC73CE" w:rsidRPr="00866841" w:rsidRDefault="00FC73CE">
            <w:pPr>
              <w:spacing w:after="0" w:line="240" w:lineRule="auto"/>
              <w:jc w:val="center"/>
              <w:rPr>
                <w:rFonts w:ascii="Myriad Pro" w:hAnsi="Myriad Pro"/>
                <w:color w:val="000000"/>
                <w:sz w:val="20"/>
                <w:szCs w:val="20"/>
              </w:rPr>
            </w:pPr>
            <w:r w:rsidRPr="00866841">
              <w:rPr>
                <w:rFonts w:ascii="Myriad Pro" w:hAnsi="Myriad Pro"/>
                <w:color w:val="000000"/>
                <w:sz w:val="20"/>
                <w:szCs w:val="20"/>
              </w:rPr>
              <w:t>Т</w:t>
            </w:r>
            <w:r w:rsidRPr="00866841">
              <w:rPr>
                <w:rFonts w:ascii="Myriad Pro" w:hAnsi="Myriad Pro"/>
                <w:color w:val="000000"/>
                <w:sz w:val="20"/>
                <w:szCs w:val="20"/>
                <w:vertAlign w:val="superscript"/>
              </w:rPr>
              <w:t>ФСК</w:t>
            </w:r>
            <w:r w:rsidRPr="00866841">
              <w:rPr>
                <w:rFonts w:ascii="Myriad Pro" w:hAnsi="Myriad Pro"/>
                <w:color w:val="000000"/>
                <w:sz w:val="20"/>
                <w:szCs w:val="20"/>
                <w:vertAlign w:val="subscript"/>
              </w:rPr>
              <w:t>потi</w:t>
            </w:r>
            <w:r w:rsidRPr="00866841">
              <w:rPr>
                <w:rFonts w:ascii="Myriad Pro" w:hAnsi="Myriad Pro"/>
                <w:color w:val="000000"/>
                <w:sz w:val="20"/>
                <w:szCs w:val="20"/>
              </w:rPr>
              <w:t>*НТПЭ</w:t>
            </w:r>
          </w:p>
        </w:tc>
      </w:tr>
      <w:tr w:rsidR="00FC73CE" w:rsidRPr="00866841" w14:paraId="35E0A524" w14:textId="77777777" w:rsidTr="009D2C26">
        <w:trPr>
          <w:gridAfter w:val="1"/>
          <w:wAfter w:w="6" w:type="dxa"/>
          <w:trHeight w:val="20"/>
        </w:trPr>
        <w:tc>
          <w:tcPr>
            <w:tcW w:w="3011" w:type="dxa"/>
            <w:tcBorders>
              <w:top w:val="single" w:sz="4" w:space="0" w:color="auto"/>
              <w:left w:val="single" w:sz="4" w:space="0" w:color="auto"/>
              <w:bottom w:val="single" w:sz="4" w:space="0" w:color="auto"/>
              <w:right w:val="single" w:sz="4" w:space="0" w:color="auto"/>
            </w:tcBorders>
            <w:vAlign w:val="center"/>
            <w:hideMark/>
          </w:tcPr>
          <w:p w14:paraId="7B0EB2DF"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ТФСКсодi</w:t>
            </w:r>
          </w:p>
        </w:tc>
        <w:tc>
          <w:tcPr>
            <w:tcW w:w="3402" w:type="dxa"/>
            <w:gridSpan w:val="2"/>
            <w:tcBorders>
              <w:top w:val="nil"/>
              <w:left w:val="nil"/>
              <w:bottom w:val="single" w:sz="4" w:space="0" w:color="auto"/>
              <w:right w:val="single" w:sz="4" w:space="0" w:color="auto"/>
            </w:tcBorders>
            <w:vAlign w:val="center"/>
            <w:hideMark/>
          </w:tcPr>
          <w:p w14:paraId="7DF102B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173 164,15</w:t>
            </w:r>
          </w:p>
        </w:tc>
        <w:tc>
          <w:tcPr>
            <w:tcW w:w="2840" w:type="dxa"/>
            <w:tcBorders>
              <w:top w:val="nil"/>
              <w:left w:val="nil"/>
              <w:bottom w:val="single" w:sz="4" w:space="0" w:color="auto"/>
              <w:right w:val="single" w:sz="4" w:space="0" w:color="auto"/>
            </w:tcBorders>
            <w:vAlign w:val="center"/>
            <w:hideMark/>
          </w:tcPr>
          <w:p w14:paraId="2201B09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78C93BD5"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062C1B77"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SПС</w:t>
            </w:r>
          </w:p>
        </w:tc>
        <w:tc>
          <w:tcPr>
            <w:tcW w:w="3402" w:type="dxa"/>
            <w:gridSpan w:val="2"/>
            <w:tcBorders>
              <w:top w:val="nil"/>
              <w:left w:val="nil"/>
              <w:bottom w:val="single" w:sz="4" w:space="0" w:color="auto"/>
              <w:right w:val="single" w:sz="4" w:space="0" w:color="auto"/>
            </w:tcBorders>
            <w:vAlign w:val="center"/>
            <w:hideMark/>
          </w:tcPr>
          <w:p w14:paraId="65265F5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420,00</w:t>
            </w:r>
          </w:p>
        </w:tc>
        <w:tc>
          <w:tcPr>
            <w:tcW w:w="2840" w:type="dxa"/>
            <w:tcBorders>
              <w:top w:val="nil"/>
              <w:left w:val="nil"/>
              <w:bottom w:val="single" w:sz="4" w:space="0" w:color="auto"/>
              <w:right w:val="single" w:sz="4" w:space="0" w:color="auto"/>
            </w:tcBorders>
            <w:vAlign w:val="center"/>
            <w:hideMark/>
          </w:tcPr>
          <w:p w14:paraId="0C24BF3D"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67AF0C75"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5B094ED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Кi</w:t>
            </w:r>
          </w:p>
        </w:tc>
        <w:tc>
          <w:tcPr>
            <w:tcW w:w="3402" w:type="dxa"/>
            <w:gridSpan w:val="2"/>
            <w:tcBorders>
              <w:top w:val="nil"/>
              <w:left w:val="nil"/>
              <w:bottom w:val="single" w:sz="4" w:space="0" w:color="auto"/>
              <w:right w:val="single" w:sz="4" w:space="0" w:color="auto"/>
            </w:tcBorders>
            <w:vAlign w:val="center"/>
            <w:hideMark/>
          </w:tcPr>
          <w:p w14:paraId="0F218C4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23%</w:t>
            </w:r>
          </w:p>
        </w:tc>
        <w:tc>
          <w:tcPr>
            <w:tcW w:w="2840" w:type="dxa"/>
            <w:tcBorders>
              <w:top w:val="nil"/>
              <w:left w:val="nil"/>
              <w:bottom w:val="single" w:sz="4" w:space="0" w:color="auto"/>
              <w:right w:val="single" w:sz="4" w:space="0" w:color="auto"/>
            </w:tcBorders>
            <w:vAlign w:val="center"/>
            <w:hideMark/>
          </w:tcPr>
          <w:p w14:paraId="150E7BC6"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49B50A03"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417DC0D1"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НТПЭ</w:t>
            </w:r>
          </w:p>
        </w:tc>
        <w:tc>
          <w:tcPr>
            <w:tcW w:w="3402" w:type="dxa"/>
            <w:gridSpan w:val="2"/>
            <w:tcBorders>
              <w:top w:val="nil"/>
              <w:left w:val="nil"/>
              <w:bottom w:val="single" w:sz="4" w:space="0" w:color="auto"/>
              <w:right w:val="single" w:sz="4" w:space="0" w:color="auto"/>
            </w:tcBorders>
            <w:vAlign w:val="center"/>
            <w:hideMark/>
          </w:tcPr>
          <w:p w14:paraId="105AE36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09D19E5D"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r>
      <w:tr w:rsidR="00FC73CE" w:rsidRPr="00866841" w14:paraId="78033D15"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414DDFB8"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330кВ и выше</w:t>
            </w:r>
          </w:p>
        </w:tc>
        <w:tc>
          <w:tcPr>
            <w:tcW w:w="3402" w:type="dxa"/>
            <w:gridSpan w:val="2"/>
            <w:tcBorders>
              <w:top w:val="nil"/>
              <w:left w:val="nil"/>
              <w:bottom w:val="single" w:sz="4" w:space="0" w:color="auto"/>
              <w:right w:val="single" w:sz="4" w:space="0" w:color="auto"/>
            </w:tcBorders>
            <w:vAlign w:val="center"/>
            <w:hideMark/>
          </w:tcPr>
          <w:p w14:paraId="638C6C62"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1D26E3F0"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3,46%</w:t>
            </w:r>
          </w:p>
        </w:tc>
      </w:tr>
      <w:tr w:rsidR="00FC73CE" w:rsidRPr="00866841" w14:paraId="51A219B0" w14:textId="77777777" w:rsidTr="009D2C26">
        <w:trPr>
          <w:gridAfter w:val="1"/>
          <w:wAfter w:w="6" w:type="dxa"/>
          <w:trHeight w:val="20"/>
        </w:trPr>
        <w:tc>
          <w:tcPr>
            <w:tcW w:w="3011" w:type="dxa"/>
            <w:tcBorders>
              <w:top w:val="nil"/>
              <w:left w:val="single" w:sz="4" w:space="0" w:color="auto"/>
              <w:bottom w:val="single" w:sz="4" w:space="0" w:color="auto"/>
              <w:right w:val="single" w:sz="4" w:space="0" w:color="auto"/>
            </w:tcBorders>
            <w:vAlign w:val="center"/>
            <w:hideMark/>
          </w:tcPr>
          <w:p w14:paraId="2F4B5919"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220кВ и выше</w:t>
            </w:r>
          </w:p>
        </w:tc>
        <w:tc>
          <w:tcPr>
            <w:tcW w:w="3402" w:type="dxa"/>
            <w:gridSpan w:val="2"/>
            <w:tcBorders>
              <w:top w:val="nil"/>
              <w:left w:val="nil"/>
              <w:bottom w:val="single" w:sz="4" w:space="0" w:color="auto"/>
              <w:right w:val="single" w:sz="4" w:space="0" w:color="auto"/>
            </w:tcBorders>
            <w:vAlign w:val="center"/>
            <w:hideMark/>
          </w:tcPr>
          <w:p w14:paraId="78A5E154"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 </w:t>
            </w:r>
          </w:p>
        </w:tc>
        <w:tc>
          <w:tcPr>
            <w:tcW w:w="2840" w:type="dxa"/>
            <w:tcBorders>
              <w:top w:val="nil"/>
              <w:left w:val="nil"/>
              <w:bottom w:val="single" w:sz="4" w:space="0" w:color="auto"/>
              <w:right w:val="single" w:sz="4" w:space="0" w:color="auto"/>
            </w:tcBorders>
            <w:vAlign w:val="center"/>
            <w:hideMark/>
          </w:tcPr>
          <w:p w14:paraId="0EC25E23" w14:textId="77777777" w:rsidR="00FC73CE" w:rsidRPr="00866841" w:rsidRDefault="00FC73CE">
            <w:pPr>
              <w:spacing w:after="0" w:line="240" w:lineRule="auto"/>
              <w:jc w:val="center"/>
              <w:rPr>
                <w:rFonts w:ascii="Myriad Pro" w:hAnsi="Myriad Pro"/>
                <w:sz w:val="20"/>
                <w:szCs w:val="26"/>
              </w:rPr>
            </w:pPr>
            <w:r w:rsidRPr="00866841">
              <w:rPr>
                <w:rFonts w:ascii="Myriad Pro" w:hAnsi="Myriad Pro"/>
                <w:sz w:val="20"/>
                <w:szCs w:val="26"/>
              </w:rPr>
              <w:t>5,67%</w:t>
            </w:r>
          </w:p>
        </w:tc>
      </w:tr>
      <w:tr w:rsidR="00FC73CE" w:rsidRPr="008962F6" w14:paraId="0F97409E" w14:textId="77777777" w:rsidTr="009D2C26">
        <w:trPr>
          <w:trHeight w:val="20"/>
          <w:tblHeader/>
        </w:trPr>
        <w:tc>
          <w:tcPr>
            <w:tcW w:w="315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2C05EE3" w14:textId="77777777" w:rsidR="00FC73CE" w:rsidRPr="008962F6" w:rsidRDefault="00FC73CE">
            <w:pPr>
              <w:spacing w:after="0" w:line="240" w:lineRule="auto"/>
              <w:jc w:val="center"/>
              <w:rPr>
                <w:rFonts w:ascii="Myriad Pro" w:hAnsi="Myriad Pro"/>
                <w:color w:val="FFFFFF"/>
                <w:sz w:val="18"/>
                <w:szCs w:val="18"/>
              </w:rPr>
            </w:pPr>
            <w:r w:rsidRPr="008962F6">
              <w:rPr>
                <w:rFonts w:ascii="Myriad Pro" w:hAnsi="Myriad Pro"/>
                <w:color w:val="FFFFFF"/>
                <w:sz w:val="18"/>
                <w:szCs w:val="18"/>
              </w:rPr>
              <w:t>Показатель</w:t>
            </w:r>
          </w:p>
        </w:tc>
        <w:tc>
          <w:tcPr>
            <w:tcW w:w="610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904FE29" w14:textId="77777777" w:rsidR="00FC73CE" w:rsidRPr="008962F6" w:rsidRDefault="00FC73CE">
            <w:pPr>
              <w:spacing w:after="0" w:line="240" w:lineRule="auto"/>
              <w:jc w:val="center"/>
              <w:rPr>
                <w:rFonts w:ascii="Myriad Pro" w:hAnsi="Myriad Pro"/>
                <w:color w:val="FFFFFF"/>
                <w:sz w:val="18"/>
                <w:szCs w:val="18"/>
              </w:rPr>
            </w:pPr>
            <w:r w:rsidRPr="008962F6">
              <w:rPr>
                <w:rFonts w:ascii="Myriad Pro" w:hAnsi="Myriad Pro"/>
                <w:color w:val="FFFFFF"/>
                <w:sz w:val="18"/>
                <w:szCs w:val="18"/>
              </w:rPr>
              <w:t>Расчет ставки</w:t>
            </w:r>
          </w:p>
        </w:tc>
      </w:tr>
      <w:tr w:rsidR="00FC73CE" w:rsidRPr="008962F6" w14:paraId="606CCAE3" w14:textId="77777777" w:rsidTr="009D2C26">
        <w:trPr>
          <w:gridAfter w:val="1"/>
          <w:wAfter w:w="11" w:type="dxa"/>
          <w:trHeight w:val="20"/>
          <w:tblHeader/>
        </w:trPr>
        <w:tc>
          <w:tcPr>
            <w:tcW w:w="3153"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969915" w14:textId="77777777" w:rsidR="00FC73CE" w:rsidRPr="008962F6" w:rsidRDefault="00FC73CE">
            <w:pPr>
              <w:spacing w:after="0" w:line="240" w:lineRule="auto"/>
              <w:rPr>
                <w:rFonts w:ascii="Myriad Pro" w:hAnsi="Myriad Pro"/>
                <w:color w:val="FFFFFF"/>
                <w:sz w:val="18"/>
                <w:szCs w:val="18"/>
              </w:rPr>
            </w:pP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7B9080" w14:textId="77777777" w:rsidR="00FC73CE" w:rsidRPr="008962F6" w:rsidRDefault="00FC73CE">
            <w:pPr>
              <w:spacing w:after="0" w:line="240" w:lineRule="auto"/>
              <w:jc w:val="center"/>
              <w:rPr>
                <w:rFonts w:ascii="Myriad Pro" w:hAnsi="Myriad Pro"/>
                <w:color w:val="FFFFFF"/>
                <w:sz w:val="18"/>
                <w:szCs w:val="18"/>
              </w:rPr>
            </w:pPr>
            <w:r w:rsidRPr="008962F6">
              <w:rPr>
                <w:rFonts w:ascii="Myriad Pro" w:hAnsi="Myriad Pro"/>
                <w:color w:val="FFFFFF"/>
                <w:sz w:val="18"/>
                <w:szCs w:val="18"/>
              </w:rPr>
              <w:t>Ставка на содержание эл. сетей, руб./МВт.мес</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63381F" w14:textId="77777777" w:rsidR="00FC73CE" w:rsidRPr="008962F6" w:rsidRDefault="00FC73CE">
            <w:pPr>
              <w:spacing w:after="0" w:line="240" w:lineRule="auto"/>
              <w:jc w:val="center"/>
              <w:rPr>
                <w:rFonts w:ascii="Myriad Pro" w:hAnsi="Myriad Pro"/>
                <w:color w:val="FFFFFF"/>
                <w:sz w:val="18"/>
                <w:szCs w:val="18"/>
              </w:rPr>
            </w:pPr>
            <w:r w:rsidRPr="008962F6">
              <w:rPr>
                <w:rFonts w:ascii="Myriad Pro" w:hAnsi="Myriad Pro"/>
                <w:color w:val="FFFFFF"/>
                <w:sz w:val="18"/>
                <w:szCs w:val="18"/>
              </w:rPr>
              <w:t>Ставка на оплату потерь э/э в сетях, руб./МВт*ч.</w:t>
            </w:r>
          </w:p>
        </w:tc>
      </w:tr>
      <w:tr w:rsidR="00FC73CE" w:rsidRPr="00866841" w14:paraId="4B923FC7" w14:textId="77777777" w:rsidTr="009D2C26">
        <w:trPr>
          <w:gridAfter w:val="1"/>
          <w:wAfter w:w="11" w:type="dxa"/>
          <w:trHeight w:val="20"/>
          <w:tblHeader/>
        </w:trPr>
        <w:tc>
          <w:tcPr>
            <w:tcW w:w="3153" w:type="dxa"/>
            <w:gridSpan w:val="2"/>
            <w:tcBorders>
              <w:top w:val="single" w:sz="4" w:space="0" w:color="FFFFFF" w:themeColor="background1"/>
              <w:left w:val="single" w:sz="4" w:space="0" w:color="auto"/>
              <w:bottom w:val="single" w:sz="4" w:space="0" w:color="auto"/>
              <w:right w:val="single" w:sz="4" w:space="0" w:color="auto"/>
            </w:tcBorders>
            <w:vAlign w:val="center"/>
            <w:hideMark/>
          </w:tcPr>
          <w:p w14:paraId="48B04732"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 xml:space="preserve">Тариф по уровню ВН1 на 1 полугодие  </w:t>
            </w:r>
          </w:p>
        </w:tc>
        <w:tc>
          <w:tcPr>
            <w:tcW w:w="3260" w:type="dxa"/>
            <w:tcBorders>
              <w:top w:val="single" w:sz="4" w:space="0" w:color="FFFFFF" w:themeColor="background1"/>
              <w:left w:val="nil"/>
              <w:bottom w:val="single" w:sz="4" w:space="0" w:color="auto"/>
              <w:right w:val="single" w:sz="4" w:space="0" w:color="auto"/>
            </w:tcBorders>
            <w:vAlign w:val="center"/>
            <w:hideMark/>
          </w:tcPr>
          <w:p w14:paraId="2DA8361C"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401 048,34</w:t>
            </w:r>
          </w:p>
        </w:tc>
        <w:tc>
          <w:tcPr>
            <w:tcW w:w="2835" w:type="dxa"/>
            <w:tcBorders>
              <w:top w:val="single" w:sz="4" w:space="0" w:color="FFFFFF" w:themeColor="background1"/>
              <w:left w:val="nil"/>
              <w:bottom w:val="single" w:sz="4" w:space="0" w:color="auto"/>
              <w:right w:val="single" w:sz="4" w:space="0" w:color="auto"/>
            </w:tcBorders>
            <w:vAlign w:val="center"/>
            <w:hideMark/>
          </w:tcPr>
          <w:p w14:paraId="2930AE0F"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85,96</w:t>
            </w:r>
          </w:p>
        </w:tc>
      </w:tr>
      <w:tr w:rsidR="00FC73CE" w:rsidRPr="00866841" w14:paraId="52DFAABB" w14:textId="77777777" w:rsidTr="009D2C26">
        <w:trPr>
          <w:gridAfter w:val="1"/>
          <w:wAfter w:w="11" w:type="dxa"/>
          <w:trHeight w:val="20"/>
          <w:tblHeader/>
        </w:trPr>
        <w:tc>
          <w:tcPr>
            <w:tcW w:w="3153" w:type="dxa"/>
            <w:gridSpan w:val="2"/>
            <w:tcBorders>
              <w:top w:val="single" w:sz="4" w:space="0" w:color="auto"/>
              <w:left w:val="single" w:sz="4" w:space="0" w:color="auto"/>
              <w:bottom w:val="single" w:sz="4" w:space="0" w:color="auto"/>
              <w:right w:val="single" w:sz="4" w:space="0" w:color="auto"/>
            </w:tcBorders>
            <w:vAlign w:val="center"/>
            <w:hideMark/>
          </w:tcPr>
          <w:p w14:paraId="44A59653"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 xml:space="preserve">Тариф по уровню ВН1 на 1 полугодие  </w:t>
            </w:r>
          </w:p>
        </w:tc>
        <w:tc>
          <w:tcPr>
            <w:tcW w:w="3260" w:type="dxa"/>
            <w:tcBorders>
              <w:top w:val="single" w:sz="4" w:space="0" w:color="auto"/>
              <w:left w:val="nil"/>
              <w:bottom w:val="single" w:sz="4" w:space="0" w:color="auto"/>
              <w:right w:val="single" w:sz="4" w:space="0" w:color="auto"/>
            </w:tcBorders>
            <w:vAlign w:val="center"/>
            <w:hideMark/>
          </w:tcPr>
          <w:p w14:paraId="1F84D09C"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395 352,64</w:t>
            </w:r>
          </w:p>
        </w:tc>
        <w:tc>
          <w:tcPr>
            <w:tcW w:w="2835" w:type="dxa"/>
            <w:tcBorders>
              <w:top w:val="single" w:sz="4" w:space="0" w:color="auto"/>
              <w:left w:val="nil"/>
              <w:bottom w:val="single" w:sz="4" w:space="0" w:color="auto"/>
              <w:right w:val="single" w:sz="4" w:space="0" w:color="auto"/>
            </w:tcBorders>
            <w:vAlign w:val="center"/>
            <w:hideMark/>
          </w:tcPr>
          <w:p w14:paraId="4543BE13"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85,96</w:t>
            </w:r>
          </w:p>
        </w:tc>
      </w:tr>
    </w:tbl>
    <w:p w14:paraId="69A59AE1" w14:textId="77777777" w:rsidR="00FC73CE" w:rsidRPr="00866841" w:rsidRDefault="00FC73CE" w:rsidP="00FC73CE">
      <w:pPr>
        <w:tabs>
          <w:tab w:val="left" w:pos="851"/>
        </w:tabs>
        <w:spacing w:after="0" w:line="360" w:lineRule="auto"/>
        <w:ind w:firstLine="567"/>
        <w:jc w:val="both"/>
        <w:rPr>
          <w:rFonts w:ascii="Myriad Pro" w:hAnsi="Myriad Pro"/>
          <w:sz w:val="26"/>
          <w:szCs w:val="26"/>
        </w:rPr>
      </w:pPr>
    </w:p>
    <w:p w14:paraId="11338681" w14:textId="77777777" w:rsidR="00EE2DA5" w:rsidRDefault="00EE2DA5" w:rsidP="00FC73CE">
      <w:pPr>
        <w:spacing w:after="0" w:line="360" w:lineRule="auto"/>
        <w:ind w:firstLine="709"/>
        <w:jc w:val="both"/>
        <w:rPr>
          <w:rFonts w:ascii="Myriad Pro" w:hAnsi="Myriad Pro"/>
          <w:sz w:val="26"/>
          <w:szCs w:val="26"/>
        </w:rPr>
      </w:pPr>
      <w:r>
        <w:rPr>
          <w:rFonts w:ascii="Myriad Pro" w:hAnsi="Myriad Pro"/>
          <w:sz w:val="26"/>
          <w:szCs w:val="26"/>
        </w:rPr>
        <w:br w:type="page"/>
      </w:r>
    </w:p>
    <w:p w14:paraId="00BBB166" w14:textId="77777777" w:rsidR="00FC73CE" w:rsidRPr="00EE2DA5" w:rsidRDefault="00FC73CE" w:rsidP="00FC73CE">
      <w:pPr>
        <w:spacing w:after="0" w:line="360" w:lineRule="auto"/>
        <w:ind w:firstLine="709"/>
        <w:jc w:val="both"/>
        <w:rPr>
          <w:rFonts w:ascii="Myriad Pro" w:hAnsi="Myriad Pro"/>
          <w:b/>
          <w:bCs/>
          <w:sz w:val="26"/>
          <w:szCs w:val="26"/>
        </w:rPr>
      </w:pPr>
      <w:r w:rsidRPr="00EE2DA5">
        <w:rPr>
          <w:rFonts w:ascii="Myriad Pro" w:hAnsi="Myriad Pro"/>
          <w:b/>
          <w:bCs/>
          <w:sz w:val="26"/>
          <w:szCs w:val="26"/>
        </w:rPr>
        <w:lastRenderedPageBreak/>
        <w:t xml:space="preserve">Утвержденные показатели баланса для расчета выручки на 2018 год </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9"/>
        <w:gridCol w:w="1278"/>
        <w:gridCol w:w="1278"/>
        <w:gridCol w:w="1368"/>
        <w:gridCol w:w="1075"/>
        <w:gridCol w:w="1134"/>
        <w:gridCol w:w="1098"/>
      </w:tblGrid>
      <w:tr w:rsidR="007E08FE" w:rsidRPr="00371A7D" w14:paraId="04542163" w14:textId="77777777" w:rsidTr="00BF3451">
        <w:trPr>
          <w:trHeight w:val="371"/>
          <w:tblHeader/>
        </w:trPr>
        <w:tc>
          <w:tcPr>
            <w:tcW w:w="233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B9141D0"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Потребители</w:t>
            </w:r>
          </w:p>
        </w:tc>
        <w:tc>
          <w:tcPr>
            <w:tcW w:w="7231"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4E96A566"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Утвержденные балансовые показатели</w:t>
            </w:r>
          </w:p>
        </w:tc>
      </w:tr>
      <w:tr w:rsidR="007E08FE" w:rsidRPr="00371A7D" w14:paraId="0EC3EB93" w14:textId="77777777" w:rsidTr="00BF3451">
        <w:trPr>
          <w:trHeight w:val="277"/>
          <w:tblHeader/>
        </w:trPr>
        <w:tc>
          <w:tcPr>
            <w:tcW w:w="2339" w:type="dxa"/>
            <w:vMerge/>
            <w:tcBorders>
              <w:left w:val="single" w:sz="4" w:space="0" w:color="FFFFFF" w:themeColor="background1"/>
              <w:right w:val="single" w:sz="4" w:space="0" w:color="FFFFFF" w:themeColor="background1"/>
            </w:tcBorders>
            <w:shd w:val="clear" w:color="auto" w:fill="4F6228"/>
            <w:vAlign w:val="center"/>
          </w:tcPr>
          <w:p w14:paraId="2A917296" w14:textId="77777777" w:rsidR="007E08FE" w:rsidRPr="00371A7D" w:rsidRDefault="007E08FE" w:rsidP="007E08FE">
            <w:pPr>
              <w:spacing w:before="20" w:after="20" w:line="240" w:lineRule="auto"/>
              <w:jc w:val="center"/>
              <w:rPr>
                <w:rFonts w:ascii="Myriad Pro" w:hAnsi="Myriad Pro"/>
                <w:b/>
                <w:color w:val="FFFFFF"/>
                <w:sz w:val="18"/>
                <w:szCs w:val="18"/>
              </w:rPr>
            </w:pPr>
          </w:p>
        </w:tc>
        <w:tc>
          <w:tcPr>
            <w:tcW w:w="7231"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8E5B0FF"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2018</w:t>
            </w:r>
          </w:p>
        </w:tc>
      </w:tr>
      <w:tr w:rsidR="007E08FE" w:rsidRPr="00371A7D" w14:paraId="0D7F105A" w14:textId="77777777" w:rsidTr="00BF3451">
        <w:trPr>
          <w:trHeight w:val="410"/>
          <w:tblHeader/>
        </w:trPr>
        <w:tc>
          <w:tcPr>
            <w:tcW w:w="2339" w:type="dxa"/>
            <w:vMerge/>
            <w:tcBorders>
              <w:left w:val="single" w:sz="4" w:space="0" w:color="FFFFFF" w:themeColor="background1"/>
              <w:right w:val="single" w:sz="4" w:space="0" w:color="FFFFFF" w:themeColor="background1"/>
            </w:tcBorders>
            <w:shd w:val="clear" w:color="auto" w:fill="4F6228"/>
            <w:vAlign w:val="center"/>
          </w:tcPr>
          <w:p w14:paraId="0D311E14" w14:textId="77777777" w:rsidR="007E08FE" w:rsidRPr="00371A7D" w:rsidRDefault="007E08FE" w:rsidP="007E08FE">
            <w:pPr>
              <w:spacing w:before="20" w:after="20" w:line="240" w:lineRule="auto"/>
              <w:jc w:val="center"/>
              <w:rPr>
                <w:rFonts w:ascii="Myriad Pro" w:hAnsi="Myriad Pro"/>
                <w:b/>
                <w:color w:val="FFFFFF"/>
                <w:sz w:val="18"/>
                <w:szCs w:val="18"/>
              </w:rPr>
            </w:pPr>
          </w:p>
        </w:tc>
        <w:tc>
          <w:tcPr>
            <w:tcW w:w="392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05B972B"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Отпуск электроэнергии потребителям</w:t>
            </w:r>
          </w:p>
        </w:tc>
        <w:tc>
          <w:tcPr>
            <w:tcW w:w="330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44C32569"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Отпуск мощности потребителям</w:t>
            </w:r>
          </w:p>
        </w:tc>
      </w:tr>
      <w:tr w:rsidR="007E08FE" w:rsidRPr="00371A7D" w14:paraId="5E116787" w14:textId="77777777" w:rsidTr="00BF3451">
        <w:trPr>
          <w:trHeight w:val="415"/>
          <w:tblHeader/>
        </w:trPr>
        <w:tc>
          <w:tcPr>
            <w:tcW w:w="233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EA3130D" w14:textId="77777777" w:rsidR="007E08FE" w:rsidRPr="00371A7D" w:rsidRDefault="007E08FE" w:rsidP="007E08FE">
            <w:pPr>
              <w:spacing w:before="20" w:after="20" w:line="240" w:lineRule="auto"/>
              <w:jc w:val="center"/>
              <w:rPr>
                <w:rFonts w:ascii="Myriad Pro" w:hAnsi="Myriad Pro"/>
                <w:b/>
                <w:color w:val="FFFFFF"/>
                <w:sz w:val="18"/>
                <w:szCs w:val="18"/>
              </w:rPr>
            </w:pPr>
          </w:p>
        </w:tc>
        <w:tc>
          <w:tcPr>
            <w:tcW w:w="12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11EC911"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1 полугодие</w:t>
            </w:r>
          </w:p>
        </w:tc>
        <w:tc>
          <w:tcPr>
            <w:tcW w:w="12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051467DF"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2 полугодие</w:t>
            </w:r>
          </w:p>
        </w:tc>
        <w:tc>
          <w:tcPr>
            <w:tcW w:w="13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7AE18F8E"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Год</w:t>
            </w:r>
          </w:p>
        </w:tc>
        <w:tc>
          <w:tcPr>
            <w:tcW w:w="1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A4D279B"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1 полугодие</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CF54A3D"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2 полугодие</w:t>
            </w:r>
          </w:p>
        </w:tc>
        <w:tc>
          <w:tcPr>
            <w:tcW w:w="10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92DD357" w14:textId="77777777" w:rsidR="007E08FE" w:rsidRPr="00371A7D" w:rsidRDefault="007E08FE" w:rsidP="007E08FE">
            <w:pPr>
              <w:spacing w:before="20" w:after="20" w:line="240" w:lineRule="auto"/>
              <w:jc w:val="center"/>
              <w:rPr>
                <w:rFonts w:ascii="Myriad Pro" w:hAnsi="Myriad Pro"/>
                <w:b/>
                <w:color w:val="FFFFFF"/>
                <w:sz w:val="18"/>
                <w:szCs w:val="18"/>
              </w:rPr>
            </w:pPr>
            <w:r w:rsidRPr="00371A7D">
              <w:rPr>
                <w:rFonts w:ascii="Myriad Pro" w:hAnsi="Myriad Pro"/>
                <w:b/>
                <w:color w:val="FFFFFF"/>
                <w:sz w:val="18"/>
                <w:szCs w:val="18"/>
              </w:rPr>
              <w:t>Год</w:t>
            </w:r>
          </w:p>
        </w:tc>
      </w:tr>
      <w:tr w:rsidR="007E08FE" w:rsidRPr="00371A7D" w14:paraId="64A0C50A" w14:textId="77777777" w:rsidTr="00BF3451">
        <w:trPr>
          <w:trHeight w:val="314"/>
        </w:trPr>
        <w:tc>
          <w:tcPr>
            <w:tcW w:w="2339" w:type="dxa"/>
            <w:tcBorders>
              <w:top w:val="single" w:sz="4" w:space="0" w:color="FFFFFF" w:themeColor="background1"/>
            </w:tcBorders>
            <w:shd w:val="clear" w:color="auto" w:fill="D6E3BC" w:themeFill="accent3" w:themeFillTint="66"/>
            <w:noWrap/>
            <w:vAlign w:val="center"/>
            <w:hideMark/>
          </w:tcPr>
          <w:p w14:paraId="5CBD855A"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Всего</w:t>
            </w:r>
          </w:p>
        </w:tc>
        <w:tc>
          <w:tcPr>
            <w:tcW w:w="1278" w:type="dxa"/>
            <w:tcBorders>
              <w:top w:val="single" w:sz="4" w:space="0" w:color="FFFFFF" w:themeColor="background1"/>
            </w:tcBorders>
            <w:shd w:val="clear" w:color="auto" w:fill="D6E3BC" w:themeFill="accent3" w:themeFillTint="66"/>
            <w:vAlign w:val="center"/>
            <w:hideMark/>
          </w:tcPr>
          <w:p w14:paraId="6DB1A955" w14:textId="77777777" w:rsidR="007E08FE" w:rsidRPr="00371A7D" w:rsidRDefault="007E08FE" w:rsidP="007E08FE">
            <w:pPr>
              <w:spacing w:after="0" w:line="240" w:lineRule="auto"/>
              <w:jc w:val="right"/>
              <w:rPr>
                <w:rFonts w:ascii="Myriad Pro" w:hAnsi="Myriad Pro"/>
                <w:sz w:val="18"/>
                <w:szCs w:val="18"/>
              </w:rPr>
            </w:pPr>
            <w:r w:rsidRPr="00371A7D">
              <w:rPr>
                <w:rFonts w:ascii="Myriad Pro" w:hAnsi="Myriad Pro"/>
                <w:sz w:val="18"/>
                <w:szCs w:val="18"/>
              </w:rPr>
              <w:t>2 791 636,60</w:t>
            </w:r>
          </w:p>
        </w:tc>
        <w:tc>
          <w:tcPr>
            <w:tcW w:w="1278" w:type="dxa"/>
            <w:tcBorders>
              <w:top w:val="single" w:sz="4" w:space="0" w:color="FFFFFF" w:themeColor="background1"/>
            </w:tcBorders>
            <w:shd w:val="clear" w:color="auto" w:fill="D6E3BC" w:themeFill="accent3" w:themeFillTint="66"/>
            <w:vAlign w:val="center"/>
            <w:hideMark/>
          </w:tcPr>
          <w:p w14:paraId="53BA0156" w14:textId="6EA66963" w:rsidR="007E08FE" w:rsidRDefault="007E08FE" w:rsidP="007E08FE">
            <w:pPr>
              <w:spacing w:after="0" w:line="240" w:lineRule="auto"/>
              <w:jc w:val="right"/>
              <w:rPr>
                <w:rFonts w:ascii="Myriad Pro" w:hAnsi="Myriad Pro"/>
                <w:sz w:val="18"/>
                <w:szCs w:val="18"/>
              </w:rPr>
            </w:pPr>
          </w:p>
          <w:p w14:paraId="21D229F8" w14:textId="77777777" w:rsidR="00BD4116" w:rsidRPr="00371A7D" w:rsidRDefault="00BD4116" w:rsidP="007E08FE">
            <w:pPr>
              <w:spacing w:after="0" w:line="240" w:lineRule="auto"/>
              <w:jc w:val="right"/>
              <w:rPr>
                <w:rFonts w:ascii="Myriad Pro" w:hAnsi="Myriad Pro"/>
                <w:sz w:val="18"/>
                <w:szCs w:val="18"/>
              </w:rPr>
            </w:pPr>
            <w:r>
              <w:rPr>
                <w:rFonts w:ascii="Myriad Pro" w:hAnsi="Myriad Pro"/>
                <w:sz w:val="18"/>
                <w:szCs w:val="18"/>
              </w:rPr>
              <w:t>2</w:t>
            </w:r>
            <w:r w:rsidR="00C319A9">
              <w:rPr>
                <w:rFonts w:ascii="Myriad Pro" w:hAnsi="Myriad Pro"/>
                <w:sz w:val="18"/>
                <w:szCs w:val="18"/>
              </w:rPr>
              <w:t> </w:t>
            </w:r>
            <w:r>
              <w:rPr>
                <w:rFonts w:ascii="Myriad Pro" w:hAnsi="Myriad Pro"/>
                <w:sz w:val="18"/>
                <w:szCs w:val="18"/>
              </w:rPr>
              <w:t>807</w:t>
            </w:r>
            <w:r w:rsidR="00C319A9">
              <w:rPr>
                <w:rFonts w:ascii="Myriad Pro" w:hAnsi="Myriad Pro"/>
                <w:sz w:val="18"/>
                <w:szCs w:val="18"/>
              </w:rPr>
              <w:t xml:space="preserve"> </w:t>
            </w:r>
            <w:r>
              <w:rPr>
                <w:rFonts w:ascii="Myriad Pro" w:hAnsi="Myriad Pro"/>
                <w:sz w:val="18"/>
                <w:szCs w:val="18"/>
              </w:rPr>
              <w:t>272,80</w:t>
            </w:r>
          </w:p>
        </w:tc>
        <w:tc>
          <w:tcPr>
            <w:tcW w:w="1368" w:type="dxa"/>
            <w:tcBorders>
              <w:top w:val="single" w:sz="4" w:space="0" w:color="FFFFFF" w:themeColor="background1"/>
            </w:tcBorders>
            <w:shd w:val="clear" w:color="auto" w:fill="D6E3BC" w:themeFill="accent3" w:themeFillTint="66"/>
            <w:vAlign w:val="center"/>
            <w:hideMark/>
          </w:tcPr>
          <w:p w14:paraId="16A0CDE3" w14:textId="0125FBB2" w:rsidR="007E08FE" w:rsidRDefault="007E08FE" w:rsidP="007E08FE">
            <w:pPr>
              <w:spacing w:after="0" w:line="240" w:lineRule="auto"/>
              <w:jc w:val="right"/>
              <w:rPr>
                <w:rFonts w:ascii="Myriad Pro" w:hAnsi="Myriad Pro"/>
                <w:sz w:val="18"/>
                <w:szCs w:val="18"/>
              </w:rPr>
            </w:pPr>
          </w:p>
          <w:p w14:paraId="3207392F" w14:textId="77777777" w:rsidR="00BD4116" w:rsidRPr="00371A7D" w:rsidRDefault="00BD4116" w:rsidP="007E08FE">
            <w:pPr>
              <w:spacing w:after="0" w:line="240" w:lineRule="auto"/>
              <w:jc w:val="right"/>
              <w:rPr>
                <w:rFonts w:ascii="Myriad Pro" w:hAnsi="Myriad Pro"/>
                <w:sz w:val="18"/>
                <w:szCs w:val="18"/>
              </w:rPr>
            </w:pPr>
            <w:r>
              <w:rPr>
                <w:rFonts w:ascii="Myriad Pro" w:hAnsi="Myriad Pro"/>
                <w:sz w:val="18"/>
                <w:szCs w:val="18"/>
              </w:rPr>
              <w:t>5</w:t>
            </w:r>
            <w:r w:rsidR="00C319A9">
              <w:rPr>
                <w:rFonts w:ascii="Myriad Pro" w:hAnsi="Myriad Pro"/>
                <w:sz w:val="18"/>
                <w:szCs w:val="18"/>
              </w:rPr>
              <w:t> </w:t>
            </w:r>
            <w:r>
              <w:rPr>
                <w:rFonts w:ascii="Myriad Pro" w:hAnsi="Myriad Pro"/>
                <w:sz w:val="18"/>
                <w:szCs w:val="18"/>
              </w:rPr>
              <w:t>598</w:t>
            </w:r>
            <w:r w:rsidR="00C319A9">
              <w:rPr>
                <w:rFonts w:ascii="Myriad Pro" w:hAnsi="Myriad Pro"/>
                <w:sz w:val="18"/>
                <w:szCs w:val="18"/>
              </w:rPr>
              <w:t xml:space="preserve"> </w:t>
            </w:r>
            <w:r>
              <w:rPr>
                <w:rFonts w:ascii="Myriad Pro" w:hAnsi="Myriad Pro"/>
                <w:sz w:val="18"/>
                <w:szCs w:val="18"/>
              </w:rPr>
              <w:t>909,4</w:t>
            </w:r>
          </w:p>
        </w:tc>
        <w:tc>
          <w:tcPr>
            <w:tcW w:w="1075" w:type="dxa"/>
            <w:tcBorders>
              <w:top w:val="single" w:sz="4" w:space="0" w:color="FFFFFF" w:themeColor="background1"/>
            </w:tcBorders>
            <w:shd w:val="clear" w:color="auto" w:fill="D6E3BC" w:themeFill="accent3" w:themeFillTint="66"/>
            <w:vAlign w:val="center"/>
            <w:hideMark/>
          </w:tcPr>
          <w:p w14:paraId="5A2990FF" w14:textId="77777777" w:rsidR="007E08FE" w:rsidRPr="00371A7D" w:rsidRDefault="007E08FE" w:rsidP="007E08FE">
            <w:pPr>
              <w:spacing w:after="0" w:line="240" w:lineRule="auto"/>
              <w:jc w:val="right"/>
              <w:rPr>
                <w:rFonts w:ascii="Myriad Pro" w:hAnsi="Myriad Pro"/>
                <w:sz w:val="18"/>
                <w:szCs w:val="18"/>
              </w:rPr>
            </w:pPr>
            <w:r w:rsidRPr="00371A7D">
              <w:rPr>
                <w:rFonts w:ascii="Myriad Pro" w:hAnsi="Myriad Pro"/>
                <w:sz w:val="18"/>
                <w:szCs w:val="18"/>
              </w:rPr>
              <w:t>701,70</w:t>
            </w:r>
          </w:p>
        </w:tc>
        <w:tc>
          <w:tcPr>
            <w:tcW w:w="1134" w:type="dxa"/>
            <w:tcBorders>
              <w:top w:val="single" w:sz="4" w:space="0" w:color="FFFFFF" w:themeColor="background1"/>
            </w:tcBorders>
            <w:shd w:val="clear" w:color="auto" w:fill="D6E3BC" w:themeFill="accent3" w:themeFillTint="66"/>
            <w:vAlign w:val="center"/>
            <w:hideMark/>
          </w:tcPr>
          <w:p w14:paraId="07AC6713" w14:textId="77777777" w:rsidR="007E08FE" w:rsidRPr="00371A7D" w:rsidRDefault="007E08FE" w:rsidP="007E08FE">
            <w:pPr>
              <w:spacing w:after="0" w:line="240" w:lineRule="auto"/>
              <w:jc w:val="right"/>
              <w:rPr>
                <w:rFonts w:ascii="Myriad Pro" w:hAnsi="Myriad Pro"/>
                <w:sz w:val="18"/>
                <w:szCs w:val="18"/>
              </w:rPr>
            </w:pPr>
            <w:r w:rsidRPr="00371A7D">
              <w:rPr>
                <w:rFonts w:ascii="Myriad Pro" w:hAnsi="Myriad Pro"/>
                <w:sz w:val="18"/>
                <w:szCs w:val="18"/>
              </w:rPr>
              <w:t>676,64</w:t>
            </w:r>
          </w:p>
        </w:tc>
        <w:tc>
          <w:tcPr>
            <w:tcW w:w="1098" w:type="dxa"/>
            <w:tcBorders>
              <w:top w:val="single" w:sz="4" w:space="0" w:color="FFFFFF" w:themeColor="background1"/>
            </w:tcBorders>
            <w:shd w:val="clear" w:color="auto" w:fill="D6E3BC" w:themeFill="accent3" w:themeFillTint="66"/>
            <w:vAlign w:val="center"/>
            <w:hideMark/>
          </w:tcPr>
          <w:p w14:paraId="7BFAEE9C" w14:textId="77777777" w:rsidR="007E08FE" w:rsidRPr="00371A7D" w:rsidRDefault="007E08FE" w:rsidP="007E08FE">
            <w:pPr>
              <w:spacing w:after="0" w:line="240" w:lineRule="auto"/>
              <w:jc w:val="center"/>
              <w:rPr>
                <w:rFonts w:ascii="Myriad Pro" w:hAnsi="Myriad Pro"/>
                <w:sz w:val="18"/>
                <w:szCs w:val="18"/>
              </w:rPr>
            </w:pPr>
            <w:r w:rsidRPr="00371A7D">
              <w:rPr>
                <w:rFonts w:ascii="Myriad Pro" w:hAnsi="Myriad Pro"/>
                <w:sz w:val="18"/>
                <w:szCs w:val="18"/>
              </w:rPr>
              <w:t>689,17</w:t>
            </w:r>
          </w:p>
        </w:tc>
      </w:tr>
      <w:tr w:rsidR="00550114" w:rsidRPr="00371A7D" w14:paraId="6BA990BE" w14:textId="77777777" w:rsidTr="00BF3451">
        <w:trPr>
          <w:trHeight w:val="314"/>
        </w:trPr>
        <w:tc>
          <w:tcPr>
            <w:tcW w:w="2339" w:type="dxa"/>
            <w:noWrap/>
            <w:vAlign w:val="center"/>
            <w:hideMark/>
          </w:tcPr>
          <w:p w14:paraId="06B3FFE8" w14:textId="77777777" w:rsidR="00550114" w:rsidRPr="00371A7D" w:rsidRDefault="00550114" w:rsidP="007E08FE">
            <w:pPr>
              <w:spacing w:before="20" w:after="20" w:line="240" w:lineRule="auto"/>
              <w:rPr>
                <w:rFonts w:ascii="Myriad Pro" w:hAnsi="Myriad Pro"/>
                <w:sz w:val="18"/>
                <w:szCs w:val="18"/>
              </w:rPr>
            </w:pPr>
            <w:r w:rsidRPr="00371A7D">
              <w:rPr>
                <w:rFonts w:ascii="Myriad Pro" w:hAnsi="Myriad Pro"/>
                <w:sz w:val="18"/>
                <w:szCs w:val="18"/>
              </w:rPr>
              <w:t>Прочие потребители</w:t>
            </w:r>
          </w:p>
        </w:tc>
        <w:tc>
          <w:tcPr>
            <w:tcW w:w="1278" w:type="dxa"/>
            <w:vAlign w:val="center"/>
            <w:hideMark/>
          </w:tcPr>
          <w:p w14:paraId="426D10A4"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2 275 753,40</w:t>
            </w:r>
          </w:p>
        </w:tc>
        <w:tc>
          <w:tcPr>
            <w:tcW w:w="1278" w:type="dxa"/>
            <w:hideMark/>
          </w:tcPr>
          <w:p w14:paraId="6D24479B" w14:textId="2935918A" w:rsidR="00550114" w:rsidRPr="00BF3451" w:rsidRDefault="00550114" w:rsidP="007E08FE">
            <w:pPr>
              <w:spacing w:before="20" w:after="20" w:line="240" w:lineRule="auto"/>
              <w:jc w:val="right"/>
              <w:rPr>
                <w:rFonts w:ascii="Myriad Pro" w:hAnsi="Myriad Pro"/>
                <w:sz w:val="18"/>
                <w:szCs w:val="18"/>
              </w:rPr>
            </w:pPr>
            <w:r w:rsidRPr="00BF3451">
              <w:rPr>
                <w:rFonts w:ascii="Myriad Pro" w:hAnsi="Myriad Pro"/>
                <w:sz w:val="18"/>
                <w:szCs w:val="18"/>
              </w:rPr>
              <w:t>2 345 415,80</w:t>
            </w:r>
          </w:p>
        </w:tc>
        <w:tc>
          <w:tcPr>
            <w:tcW w:w="1368" w:type="dxa"/>
            <w:hideMark/>
          </w:tcPr>
          <w:p w14:paraId="23DBF1F5" w14:textId="071D259E" w:rsidR="00550114" w:rsidRPr="00BF3451" w:rsidRDefault="00550114" w:rsidP="007E08FE">
            <w:pPr>
              <w:spacing w:before="20" w:after="20" w:line="240" w:lineRule="auto"/>
              <w:jc w:val="right"/>
              <w:rPr>
                <w:rFonts w:ascii="Myriad Pro" w:hAnsi="Myriad Pro"/>
                <w:sz w:val="18"/>
                <w:szCs w:val="18"/>
              </w:rPr>
            </w:pPr>
            <w:r w:rsidRPr="00BF3451">
              <w:rPr>
                <w:rFonts w:ascii="Myriad Pro" w:hAnsi="Myriad Pro"/>
                <w:sz w:val="18"/>
                <w:szCs w:val="18"/>
              </w:rPr>
              <w:t>4 621 169,20</w:t>
            </w:r>
          </w:p>
        </w:tc>
        <w:tc>
          <w:tcPr>
            <w:tcW w:w="1075" w:type="dxa"/>
            <w:vAlign w:val="center"/>
            <w:hideMark/>
          </w:tcPr>
          <w:p w14:paraId="47DE062A"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563,26</w:t>
            </w:r>
          </w:p>
        </w:tc>
        <w:tc>
          <w:tcPr>
            <w:tcW w:w="1134" w:type="dxa"/>
            <w:vAlign w:val="center"/>
            <w:hideMark/>
          </w:tcPr>
          <w:p w14:paraId="2B9F6202"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552,68</w:t>
            </w:r>
          </w:p>
        </w:tc>
        <w:tc>
          <w:tcPr>
            <w:tcW w:w="1098" w:type="dxa"/>
            <w:vAlign w:val="center"/>
            <w:hideMark/>
          </w:tcPr>
          <w:p w14:paraId="1C7FBE05" w14:textId="77777777" w:rsidR="00550114" w:rsidRPr="00371A7D" w:rsidRDefault="00550114" w:rsidP="007E08FE">
            <w:pPr>
              <w:spacing w:before="20" w:after="20" w:line="240" w:lineRule="auto"/>
              <w:jc w:val="center"/>
              <w:rPr>
                <w:rFonts w:ascii="Myriad Pro" w:hAnsi="Myriad Pro"/>
                <w:sz w:val="18"/>
                <w:szCs w:val="18"/>
              </w:rPr>
            </w:pPr>
            <w:r w:rsidRPr="00371A7D">
              <w:rPr>
                <w:rFonts w:ascii="Myriad Pro" w:hAnsi="Myriad Pro"/>
                <w:sz w:val="18"/>
                <w:szCs w:val="18"/>
              </w:rPr>
              <w:t>557,97</w:t>
            </w:r>
          </w:p>
        </w:tc>
      </w:tr>
      <w:tr w:rsidR="007E08FE" w:rsidRPr="00371A7D" w14:paraId="26B42279" w14:textId="77777777" w:rsidTr="00BF3451">
        <w:trPr>
          <w:trHeight w:val="314"/>
        </w:trPr>
        <w:tc>
          <w:tcPr>
            <w:tcW w:w="2339" w:type="dxa"/>
            <w:noWrap/>
            <w:vAlign w:val="center"/>
            <w:hideMark/>
          </w:tcPr>
          <w:p w14:paraId="6322BB70"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ВН1</w:t>
            </w:r>
          </w:p>
        </w:tc>
        <w:tc>
          <w:tcPr>
            <w:tcW w:w="1278" w:type="dxa"/>
            <w:vAlign w:val="center"/>
            <w:hideMark/>
          </w:tcPr>
          <w:p w14:paraId="467D9F9D"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1 409 264,10</w:t>
            </w:r>
          </w:p>
        </w:tc>
        <w:tc>
          <w:tcPr>
            <w:tcW w:w="1278" w:type="dxa"/>
            <w:vAlign w:val="center"/>
            <w:hideMark/>
          </w:tcPr>
          <w:p w14:paraId="5C612166"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1 451 068,10</w:t>
            </w:r>
          </w:p>
        </w:tc>
        <w:tc>
          <w:tcPr>
            <w:tcW w:w="1368" w:type="dxa"/>
            <w:vAlign w:val="center"/>
            <w:hideMark/>
          </w:tcPr>
          <w:p w14:paraId="154B3E5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2 860 332,20</w:t>
            </w:r>
          </w:p>
        </w:tc>
        <w:tc>
          <w:tcPr>
            <w:tcW w:w="1075" w:type="dxa"/>
            <w:vAlign w:val="center"/>
            <w:hideMark/>
          </w:tcPr>
          <w:p w14:paraId="02A2715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349,71</w:t>
            </w:r>
          </w:p>
        </w:tc>
        <w:tc>
          <w:tcPr>
            <w:tcW w:w="1134" w:type="dxa"/>
            <w:vAlign w:val="center"/>
            <w:hideMark/>
          </w:tcPr>
          <w:p w14:paraId="2CE3984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352,01</w:t>
            </w:r>
          </w:p>
        </w:tc>
        <w:tc>
          <w:tcPr>
            <w:tcW w:w="1098" w:type="dxa"/>
            <w:vAlign w:val="center"/>
            <w:hideMark/>
          </w:tcPr>
          <w:p w14:paraId="3255F566"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350,86</w:t>
            </w:r>
          </w:p>
        </w:tc>
      </w:tr>
      <w:tr w:rsidR="007E08FE" w:rsidRPr="00371A7D" w14:paraId="2A568149" w14:textId="77777777" w:rsidTr="00BF3451">
        <w:trPr>
          <w:trHeight w:val="314"/>
        </w:trPr>
        <w:tc>
          <w:tcPr>
            <w:tcW w:w="2339" w:type="dxa"/>
            <w:noWrap/>
            <w:vAlign w:val="center"/>
            <w:hideMark/>
          </w:tcPr>
          <w:p w14:paraId="679B3C51"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ВН</w:t>
            </w:r>
          </w:p>
        </w:tc>
        <w:tc>
          <w:tcPr>
            <w:tcW w:w="1278" w:type="dxa"/>
            <w:vAlign w:val="center"/>
            <w:hideMark/>
          </w:tcPr>
          <w:p w14:paraId="4965F0C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336 362,80</w:t>
            </w:r>
          </w:p>
        </w:tc>
        <w:tc>
          <w:tcPr>
            <w:tcW w:w="1278" w:type="dxa"/>
            <w:vAlign w:val="center"/>
            <w:hideMark/>
          </w:tcPr>
          <w:p w14:paraId="66D1E338"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370 866,50</w:t>
            </w:r>
          </w:p>
        </w:tc>
        <w:tc>
          <w:tcPr>
            <w:tcW w:w="1368" w:type="dxa"/>
            <w:vAlign w:val="center"/>
            <w:hideMark/>
          </w:tcPr>
          <w:p w14:paraId="1D06C3A5"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707 229,30</w:t>
            </w:r>
          </w:p>
        </w:tc>
        <w:tc>
          <w:tcPr>
            <w:tcW w:w="1075" w:type="dxa"/>
            <w:vAlign w:val="center"/>
            <w:hideMark/>
          </w:tcPr>
          <w:p w14:paraId="278C64C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82,18</w:t>
            </w:r>
          </w:p>
        </w:tc>
        <w:tc>
          <w:tcPr>
            <w:tcW w:w="1134" w:type="dxa"/>
            <w:vAlign w:val="center"/>
            <w:hideMark/>
          </w:tcPr>
          <w:p w14:paraId="500356A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81,91</w:t>
            </w:r>
          </w:p>
        </w:tc>
        <w:tc>
          <w:tcPr>
            <w:tcW w:w="1098" w:type="dxa"/>
            <w:vAlign w:val="center"/>
            <w:hideMark/>
          </w:tcPr>
          <w:p w14:paraId="2B20F4A7"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82,05</w:t>
            </w:r>
          </w:p>
        </w:tc>
      </w:tr>
      <w:tr w:rsidR="00550114" w:rsidRPr="00371A7D" w14:paraId="044A4451" w14:textId="77777777" w:rsidTr="00BF3451">
        <w:trPr>
          <w:trHeight w:val="314"/>
        </w:trPr>
        <w:tc>
          <w:tcPr>
            <w:tcW w:w="2339" w:type="dxa"/>
            <w:noWrap/>
            <w:vAlign w:val="center"/>
            <w:hideMark/>
          </w:tcPr>
          <w:p w14:paraId="53AAA675" w14:textId="77777777" w:rsidR="00550114" w:rsidRPr="00371A7D" w:rsidRDefault="00550114" w:rsidP="007E08FE">
            <w:pPr>
              <w:spacing w:before="20" w:after="20" w:line="240" w:lineRule="auto"/>
              <w:rPr>
                <w:rFonts w:ascii="Myriad Pro" w:hAnsi="Myriad Pro"/>
                <w:sz w:val="18"/>
                <w:szCs w:val="18"/>
              </w:rPr>
            </w:pPr>
            <w:r w:rsidRPr="00371A7D">
              <w:rPr>
                <w:rFonts w:ascii="Myriad Pro" w:hAnsi="Myriad Pro"/>
                <w:sz w:val="18"/>
                <w:szCs w:val="18"/>
              </w:rPr>
              <w:t>СН1</w:t>
            </w:r>
          </w:p>
        </w:tc>
        <w:tc>
          <w:tcPr>
            <w:tcW w:w="1278" w:type="dxa"/>
            <w:vAlign w:val="center"/>
            <w:hideMark/>
          </w:tcPr>
          <w:p w14:paraId="54C0C7A5"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50 653,40</w:t>
            </w:r>
          </w:p>
        </w:tc>
        <w:tc>
          <w:tcPr>
            <w:tcW w:w="1278" w:type="dxa"/>
            <w:hideMark/>
          </w:tcPr>
          <w:p w14:paraId="02B7E96D" w14:textId="0438CC25" w:rsidR="00550114" w:rsidRPr="00BF3451" w:rsidRDefault="00550114" w:rsidP="007E08FE">
            <w:pPr>
              <w:spacing w:before="20" w:after="20" w:line="240" w:lineRule="auto"/>
              <w:jc w:val="right"/>
              <w:rPr>
                <w:rFonts w:ascii="Myriad Pro" w:hAnsi="Myriad Pro"/>
                <w:sz w:val="18"/>
                <w:szCs w:val="18"/>
              </w:rPr>
            </w:pPr>
            <w:r w:rsidRPr="00BF3451">
              <w:rPr>
                <w:rFonts w:ascii="Myriad Pro" w:hAnsi="Myriad Pro"/>
                <w:sz w:val="18"/>
                <w:szCs w:val="18"/>
              </w:rPr>
              <w:t>54 686,50</w:t>
            </w:r>
          </w:p>
        </w:tc>
        <w:tc>
          <w:tcPr>
            <w:tcW w:w="1368" w:type="dxa"/>
            <w:hideMark/>
          </w:tcPr>
          <w:p w14:paraId="64829DF6" w14:textId="11FC69F2" w:rsidR="00550114" w:rsidRPr="00BF3451" w:rsidRDefault="00550114" w:rsidP="007E08FE">
            <w:pPr>
              <w:spacing w:before="20" w:after="20" w:line="240" w:lineRule="auto"/>
              <w:jc w:val="right"/>
              <w:rPr>
                <w:rFonts w:ascii="Myriad Pro" w:hAnsi="Myriad Pro"/>
                <w:sz w:val="18"/>
                <w:szCs w:val="18"/>
              </w:rPr>
            </w:pPr>
            <w:r w:rsidRPr="00BF3451">
              <w:rPr>
                <w:rFonts w:ascii="Myriad Pro" w:hAnsi="Myriad Pro"/>
                <w:sz w:val="18"/>
                <w:szCs w:val="18"/>
              </w:rPr>
              <w:t>105 339,90</w:t>
            </w:r>
          </w:p>
        </w:tc>
        <w:tc>
          <w:tcPr>
            <w:tcW w:w="1075" w:type="dxa"/>
            <w:vAlign w:val="center"/>
            <w:hideMark/>
          </w:tcPr>
          <w:p w14:paraId="01F2DC63"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12,87</w:t>
            </w:r>
          </w:p>
        </w:tc>
        <w:tc>
          <w:tcPr>
            <w:tcW w:w="1134" w:type="dxa"/>
            <w:vAlign w:val="center"/>
            <w:hideMark/>
          </w:tcPr>
          <w:p w14:paraId="5CFD694D" w14:textId="77777777" w:rsidR="00550114" w:rsidRPr="00371A7D" w:rsidRDefault="00550114" w:rsidP="007E08FE">
            <w:pPr>
              <w:spacing w:before="20" w:after="20" w:line="240" w:lineRule="auto"/>
              <w:jc w:val="right"/>
              <w:rPr>
                <w:rFonts w:ascii="Myriad Pro" w:hAnsi="Myriad Pro"/>
                <w:sz w:val="18"/>
                <w:szCs w:val="18"/>
              </w:rPr>
            </w:pPr>
            <w:r w:rsidRPr="00371A7D">
              <w:rPr>
                <w:rFonts w:ascii="Myriad Pro" w:hAnsi="Myriad Pro"/>
                <w:sz w:val="18"/>
                <w:szCs w:val="18"/>
              </w:rPr>
              <w:t>13,32</w:t>
            </w:r>
          </w:p>
        </w:tc>
        <w:tc>
          <w:tcPr>
            <w:tcW w:w="1098" w:type="dxa"/>
            <w:vAlign w:val="center"/>
            <w:hideMark/>
          </w:tcPr>
          <w:p w14:paraId="00BD96AE" w14:textId="77777777" w:rsidR="00550114" w:rsidRPr="00371A7D" w:rsidRDefault="00550114" w:rsidP="007E08FE">
            <w:pPr>
              <w:spacing w:before="20" w:after="20" w:line="240" w:lineRule="auto"/>
              <w:jc w:val="center"/>
              <w:rPr>
                <w:rFonts w:ascii="Myriad Pro" w:hAnsi="Myriad Pro"/>
                <w:sz w:val="18"/>
                <w:szCs w:val="18"/>
              </w:rPr>
            </w:pPr>
            <w:r w:rsidRPr="00371A7D">
              <w:rPr>
                <w:rFonts w:ascii="Myriad Pro" w:hAnsi="Myriad Pro"/>
                <w:sz w:val="18"/>
                <w:szCs w:val="18"/>
              </w:rPr>
              <w:t>13,10</w:t>
            </w:r>
          </w:p>
        </w:tc>
      </w:tr>
      <w:tr w:rsidR="007E08FE" w:rsidRPr="00371A7D" w14:paraId="681A912C" w14:textId="77777777" w:rsidTr="00BF3451">
        <w:trPr>
          <w:trHeight w:val="314"/>
        </w:trPr>
        <w:tc>
          <w:tcPr>
            <w:tcW w:w="2339" w:type="dxa"/>
            <w:noWrap/>
            <w:vAlign w:val="center"/>
            <w:hideMark/>
          </w:tcPr>
          <w:p w14:paraId="302B8642"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СН2</w:t>
            </w:r>
          </w:p>
        </w:tc>
        <w:tc>
          <w:tcPr>
            <w:tcW w:w="1278" w:type="dxa"/>
            <w:vAlign w:val="center"/>
            <w:hideMark/>
          </w:tcPr>
          <w:p w14:paraId="10CA651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300 766,90</w:t>
            </w:r>
          </w:p>
        </w:tc>
        <w:tc>
          <w:tcPr>
            <w:tcW w:w="1278" w:type="dxa"/>
            <w:vAlign w:val="center"/>
            <w:hideMark/>
          </w:tcPr>
          <w:p w14:paraId="3F95902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318 852,90</w:t>
            </w:r>
          </w:p>
        </w:tc>
        <w:tc>
          <w:tcPr>
            <w:tcW w:w="1368" w:type="dxa"/>
            <w:vAlign w:val="center"/>
            <w:hideMark/>
          </w:tcPr>
          <w:p w14:paraId="67C88B2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619 619,80</w:t>
            </w:r>
          </w:p>
        </w:tc>
        <w:tc>
          <w:tcPr>
            <w:tcW w:w="1075" w:type="dxa"/>
            <w:vAlign w:val="center"/>
            <w:hideMark/>
          </w:tcPr>
          <w:p w14:paraId="138F9BA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73,88</w:t>
            </w:r>
          </w:p>
        </w:tc>
        <w:tc>
          <w:tcPr>
            <w:tcW w:w="1134" w:type="dxa"/>
            <w:vAlign w:val="center"/>
            <w:hideMark/>
          </w:tcPr>
          <w:p w14:paraId="0752535F"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71,65</w:t>
            </w:r>
          </w:p>
        </w:tc>
        <w:tc>
          <w:tcPr>
            <w:tcW w:w="1098" w:type="dxa"/>
            <w:vAlign w:val="center"/>
            <w:hideMark/>
          </w:tcPr>
          <w:p w14:paraId="7C551BDB"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72,77</w:t>
            </w:r>
          </w:p>
        </w:tc>
      </w:tr>
      <w:tr w:rsidR="007E08FE" w:rsidRPr="00371A7D" w14:paraId="5ECE5E09" w14:textId="77777777" w:rsidTr="00BF3451">
        <w:trPr>
          <w:trHeight w:val="314"/>
        </w:trPr>
        <w:tc>
          <w:tcPr>
            <w:tcW w:w="2339" w:type="dxa"/>
            <w:noWrap/>
            <w:vAlign w:val="center"/>
            <w:hideMark/>
          </w:tcPr>
          <w:p w14:paraId="5E40457C"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НН</w:t>
            </w:r>
          </w:p>
        </w:tc>
        <w:tc>
          <w:tcPr>
            <w:tcW w:w="1278" w:type="dxa"/>
            <w:vAlign w:val="center"/>
            <w:hideMark/>
          </w:tcPr>
          <w:p w14:paraId="62B6939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178 706,20</w:t>
            </w:r>
          </w:p>
        </w:tc>
        <w:tc>
          <w:tcPr>
            <w:tcW w:w="1278" w:type="dxa"/>
            <w:vAlign w:val="center"/>
            <w:hideMark/>
          </w:tcPr>
          <w:p w14:paraId="1148F72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149 941,80</w:t>
            </w:r>
          </w:p>
        </w:tc>
        <w:tc>
          <w:tcPr>
            <w:tcW w:w="1368" w:type="dxa"/>
            <w:vAlign w:val="center"/>
            <w:hideMark/>
          </w:tcPr>
          <w:p w14:paraId="373D565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328 648,00</w:t>
            </w:r>
          </w:p>
        </w:tc>
        <w:tc>
          <w:tcPr>
            <w:tcW w:w="1075" w:type="dxa"/>
            <w:vAlign w:val="center"/>
            <w:hideMark/>
          </w:tcPr>
          <w:p w14:paraId="4726785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44,62</w:t>
            </w:r>
          </w:p>
        </w:tc>
        <w:tc>
          <w:tcPr>
            <w:tcW w:w="1134" w:type="dxa"/>
            <w:vAlign w:val="center"/>
            <w:hideMark/>
          </w:tcPr>
          <w:p w14:paraId="29E44E1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33,79</w:t>
            </w:r>
          </w:p>
        </w:tc>
        <w:tc>
          <w:tcPr>
            <w:tcW w:w="1098" w:type="dxa"/>
            <w:vAlign w:val="center"/>
            <w:hideMark/>
          </w:tcPr>
          <w:p w14:paraId="3693CA8D"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39,21</w:t>
            </w:r>
          </w:p>
        </w:tc>
      </w:tr>
      <w:tr w:rsidR="007E08FE" w:rsidRPr="00371A7D" w14:paraId="3A414E3A" w14:textId="77777777" w:rsidTr="00BF3451">
        <w:trPr>
          <w:trHeight w:val="314"/>
        </w:trPr>
        <w:tc>
          <w:tcPr>
            <w:tcW w:w="2339" w:type="dxa"/>
            <w:noWrap/>
            <w:vAlign w:val="center"/>
            <w:hideMark/>
          </w:tcPr>
          <w:p w14:paraId="2DFA5ECE"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ГН</w:t>
            </w:r>
          </w:p>
        </w:tc>
        <w:tc>
          <w:tcPr>
            <w:tcW w:w="1278" w:type="dxa"/>
            <w:vAlign w:val="center"/>
            <w:hideMark/>
          </w:tcPr>
          <w:p w14:paraId="7913CF0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0,00</w:t>
            </w:r>
          </w:p>
        </w:tc>
        <w:tc>
          <w:tcPr>
            <w:tcW w:w="1278" w:type="dxa"/>
            <w:vAlign w:val="center"/>
            <w:hideMark/>
          </w:tcPr>
          <w:p w14:paraId="07F99F8D"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0,00</w:t>
            </w:r>
          </w:p>
        </w:tc>
        <w:tc>
          <w:tcPr>
            <w:tcW w:w="1368" w:type="dxa"/>
            <w:vAlign w:val="center"/>
            <w:hideMark/>
          </w:tcPr>
          <w:p w14:paraId="0E6AA8A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0,00</w:t>
            </w:r>
          </w:p>
        </w:tc>
        <w:tc>
          <w:tcPr>
            <w:tcW w:w="1075" w:type="dxa"/>
            <w:vAlign w:val="center"/>
            <w:hideMark/>
          </w:tcPr>
          <w:p w14:paraId="2CD4227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613B4AB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3AADD7EC"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7440ED81" w14:textId="77777777" w:rsidTr="00BF3451">
        <w:trPr>
          <w:trHeight w:val="352"/>
        </w:trPr>
        <w:tc>
          <w:tcPr>
            <w:tcW w:w="2339" w:type="dxa"/>
            <w:shd w:val="clear" w:color="auto" w:fill="D6E3BC" w:themeFill="accent3" w:themeFillTint="66"/>
            <w:vAlign w:val="center"/>
            <w:hideMark/>
          </w:tcPr>
          <w:p w14:paraId="7662EA92"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 xml:space="preserve">Население (в пределах соц. нормы)* </w:t>
            </w:r>
          </w:p>
        </w:tc>
        <w:tc>
          <w:tcPr>
            <w:tcW w:w="1278" w:type="dxa"/>
            <w:shd w:val="clear" w:color="auto" w:fill="D6E3BC" w:themeFill="accent3" w:themeFillTint="66"/>
            <w:vAlign w:val="center"/>
            <w:hideMark/>
          </w:tcPr>
          <w:p w14:paraId="4BCDEBA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361 118,30</w:t>
            </w:r>
          </w:p>
        </w:tc>
        <w:tc>
          <w:tcPr>
            <w:tcW w:w="1278" w:type="dxa"/>
            <w:shd w:val="clear" w:color="auto" w:fill="D6E3BC" w:themeFill="accent3" w:themeFillTint="66"/>
            <w:vAlign w:val="center"/>
            <w:hideMark/>
          </w:tcPr>
          <w:p w14:paraId="35D584C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323 300,00</w:t>
            </w:r>
          </w:p>
        </w:tc>
        <w:tc>
          <w:tcPr>
            <w:tcW w:w="1368" w:type="dxa"/>
            <w:shd w:val="clear" w:color="auto" w:fill="D6E3BC" w:themeFill="accent3" w:themeFillTint="66"/>
            <w:vAlign w:val="center"/>
            <w:hideMark/>
          </w:tcPr>
          <w:p w14:paraId="5B53F22D"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684 418,30</w:t>
            </w:r>
          </w:p>
        </w:tc>
        <w:tc>
          <w:tcPr>
            <w:tcW w:w="1075" w:type="dxa"/>
            <w:shd w:val="clear" w:color="auto" w:fill="D6E3BC" w:themeFill="accent3" w:themeFillTint="66"/>
            <w:vAlign w:val="center"/>
            <w:hideMark/>
          </w:tcPr>
          <w:p w14:paraId="3E7E9C6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96,91</w:t>
            </w:r>
          </w:p>
        </w:tc>
        <w:tc>
          <w:tcPr>
            <w:tcW w:w="1134" w:type="dxa"/>
            <w:shd w:val="clear" w:color="auto" w:fill="D6E3BC" w:themeFill="accent3" w:themeFillTint="66"/>
            <w:vAlign w:val="center"/>
            <w:hideMark/>
          </w:tcPr>
          <w:p w14:paraId="1A434FD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86,77</w:t>
            </w:r>
          </w:p>
        </w:tc>
        <w:tc>
          <w:tcPr>
            <w:tcW w:w="1098" w:type="dxa"/>
            <w:shd w:val="clear" w:color="auto" w:fill="D6E3BC" w:themeFill="accent3" w:themeFillTint="66"/>
            <w:vAlign w:val="center"/>
            <w:hideMark/>
          </w:tcPr>
          <w:p w14:paraId="235AFA4C"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91,84</w:t>
            </w:r>
          </w:p>
        </w:tc>
      </w:tr>
      <w:tr w:rsidR="007E08FE" w:rsidRPr="00371A7D" w14:paraId="6311E464" w14:textId="77777777" w:rsidTr="00BF3451">
        <w:trPr>
          <w:trHeight w:val="314"/>
        </w:trPr>
        <w:tc>
          <w:tcPr>
            <w:tcW w:w="2339" w:type="dxa"/>
            <w:noWrap/>
            <w:vAlign w:val="center"/>
            <w:hideMark/>
          </w:tcPr>
          <w:p w14:paraId="79E45B08"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1*</w:t>
            </w:r>
          </w:p>
        </w:tc>
        <w:tc>
          <w:tcPr>
            <w:tcW w:w="1278" w:type="dxa"/>
            <w:vAlign w:val="center"/>
            <w:hideMark/>
          </w:tcPr>
          <w:p w14:paraId="488534C5"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114 929,70</w:t>
            </w:r>
          </w:p>
        </w:tc>
        <w:tc>
          <w:tcPr>
            <w:tcW w:w="1278" w:type="dxa"/>
            <w:vAlign w:val="center"/>
            <w:hideMark/>
          </w:tcPr>
          <w:p w14:paraId="394654F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102 690,00</w:t>
            </w:r>
          </w:p>
        </w:tc>
        <w:tc>
          <w:tcPr>
            <w:tcW w:w="1368" w:type="dxa"/>
            <w:vAlign w:val="center"/>
            <w:hideMark/>
          </w:tcPr>
          <w:p w14:paraId="5A35603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217 619,70</w:t>
            </w:r>
          </w:p>
        </w:tc>
        <w:tc>
          <w:tcPr>
            <w:tcW w:w="1075" w:type="dxa"/>
            <w:vAlign w:val="center"/>
            <w:hideMark/>
          </w:tcPr>
          <w:p w14:paraId="4CB80BF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4BAF1C1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17D50AF4"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488B27F1" w14:textId="77777777" w:rsidTr="00BF3451">
        <w:trPr>
          <w:trHeight w:val="314"/>
        </w:trPr>
        <w:tc>
          <w:tcPr>
            <w:tcW w:w="2339" w:type="dxa"/>
            <w:noWrap/>
            <w:vAlign w:val="center"/>
            <w:hideMark/>
          </w:tcPr>
          <w:p w14:paraId="4073C18C"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2*</w:t>
            </w:r>
          </w:p>
        </w:tc>
        <w:tc>
          <w:tcPr>
            <w:tcW w:w="1278" w:type="dxa"/>
            <w:vAlign w:val="center"/>
            <w:hideMark/>
          </w:tcPr>
          <w:p w14:paraId="33D4DCF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134 917,50</w:t>
            </w:r>
          </w:p>
        </w:tc>
        <w:tc>
          <w:tcPr>
            <w:tcW w:w="1278" w:type="dxa"/>
            <w:vAlign w:val="center"/>
            <w:hideMark/>
          </w:tcPr>
          <w:p w14:paraId="082CF58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120 549,10</w:t>
            </w:r>
          </w:p>
        </w:tc>
        <w:tc>
          <w:tcPr>
            <w:tcW w:w="1368" w:type="dxa"/>
            <w:vAlign w:val="center"/>
            <w:hideMark/>
          </w:tcPr>
          <w:p w14:paraId="3FD3E5B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255 466,60</w:t>
            </w:r>
          </w:p>
        </w:tc>
        <w:tc>
          <w:tcPr>
            <w:tcW w:w="1075" w:type="dxa"/>
            <w:vAlign w:val="center"/>
            <w:hideMark/>
          </w:tcPr>
          <w:p w14:paraId="3F2003E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4A439D9F"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1F02C6A3"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7EB7DBAE" w14:textId="77777777" w:rsidTr="00BF3451">
        <w:trPr>
          <w:trHeight w:val="314"/>
        </w:trPr>
        <w:tc>
          <w:tcPr>
            <w:tcW w:w="2339" w:type="dxa"/>
            <w:noWrap/>
            <w:vAlign w:val="center"/>
            <w:hideMark/>
          </w:tcPr>
          <w:p w14:paraId="1D882264"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3*</w:t>
            </w:r>
          </w:p>
        </w:tc>
        <w:tc>
          <w:tcPr>
            <w:tcW w:w="1278" w:type="dxa"/>
            <w:vAlign w:val="center"/>
            <w:hideMark/>
          </w:tcPr>
          <w:p w14:paraId="0A9C280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108 552,30</w:t>
            </w:r>
          </w:p>
        </w:tc>
        <w:tc>
          <w:tcPr>
            <w:tcW w:w="1278" w:type="dxa"/>
            <w:vAlign w:val="center"/>
            <w:hideMark/>
          </w:tcPr>
          <w:p w14:paraId="23B7616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97 093,90</w:t>
            </w:r>
          </w:p>
        </w:tc>
        <w:tc>
          <w:tcPr>
            <w:tcW w:w="1368" w:type="dxa"/>
            <w:vAlign w:val="center"/>
            <w:hideMark/>
          </w:tcPr>
          <w:p w14:paraId="4D20078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205 646,20</w:t>
            </w:r>
          </w:p>
        </w:tc>
        <w:tc>
          <w:tcPr>
            <w:tcW w:w="1075" w:type="dxa"/>
            <w:vAlign w:val="center"/>
            <w:hideMark/>
          </w:tcPr>
          <w:p w14:paraId="60CE9E56"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719D3B9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3803A403"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69357729" w14:textId="77777777" w:rsidTr="00BF3451">
        <w:trPr>
          <w:trHeight w:val="314"/>
        </w:trPr>
        <w:tc>
          <w:tcPr>
            <w:tcW w:w="2339" w:type="dxa"/>
            <w:noWrap/>
            <w:vAlign w:val="center"/>
            <w:hideMark/>
          </w:tcPr>
          <w:p w14:paraId="6E73A52F"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4.1*</w:t>
            </w:r>
          </w:p>
        </w:tc>
        <w:tc>
          <w:tcPr>
            <w:tcW w:w="1278" w:type="dxa"/>
            <w:vAlign w:val="center"/>
            <w:hideMark/>
          </w:tcPr>
          <w:p w14:paraId="6594E965"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297,30</w:t>
            </w:r>
          </w:p>
        </w:tc>
        <w:tc>
          <w:tcPr>
            <w:tcW w:w="1278" w:type="dxa"/>
            <w:vAlign w:val="center"/>
            <w:hideMark/>
          </w:tcPr>
          <w:p w14:paraId="1CCAA22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464,30</w:t>
            </w:r>
          </w:p>
        </w:tc>
        <w:tc>
          <w:tcPr>
            <w:tcW w:w="1368" w:type="dxa"/>
            <w:vAlign w:val="center"/>
            <w:hideMark/>
          </w:tcPr>
          <w:p w14:paraId="24BAAF0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761,60</w:t>
            </w:r>
          </w:p>
        </w:tc>
        <w:tc>
          <w:tcPr>
            <w:tcW w:w="1075" w:type="dxa"/>
            <w:vAlign w:val="center"/>
            <w:hideMark/>
          </w:tcPr>
          <w:p w14:paraId="28DA17C8"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51CF24E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12C6A1AF"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4323854C" w14:textId="77777777" w:rsidTr="00BF3451">
        <w:trPr>
          <w:trHeight w:val="314"/>
        </w:trPr>
        <w:tc>
          <w:tcPr>
            <w:tcW w:w="2339" w:type="dxa"/>
            <w:noWrap/>
            <w:vAlign w:val="center"/>
            <w:hideMark/>
          </w:tcPr>
          <w:p w14:paraId="43294FC3"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4.2*</w:t>
            </w:r>
          </w:p>
        </w:tc>
        <w:tc>
          <w:tcPr>
            <w:tcW w:w="1278" w:type="dxa"/>
            <w:vAlign w:val="center"/>
            <w:hideMark/>
          </w:tcPr>
          <w:p w14:paraId="22E5CCF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577,70</w:t>
            </w:r>
          </w:p>
        </w:tc>
        <w:tc>
          <w:tcPr>
            <w:tcW w:w="1278" w:type="dxa"/>
            <w:vAlign w:val="center"/>
            <w:hideMark/>
          </w:tcPr>
          <w:p w14:paraId="64F44956"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392,70</w:t>
            </w:r>
          </w:p>
        </w:tc>
        <w:tc>
          <w:tcPr>
            <w:tcW w:w="1368" w:type="dxa"/>
            <w:vAlign w:val="center"/>
            <w:hideMark/>
          </w:tcPr>
          <w:p w14:paraId="0AAE57E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970,40</w:t>
            </w:r>
          </w:p>
        </w:tc>
        <w:tc>
          <w:tcPr>
            <w:tcW w:w="1075" w:type="dxa"/>
            <w:vAlign w:val="center"/>
            <w:hideMark/>
          </w:tcPr>
          <w:p w14:paraId="5D6E6BA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70254E8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62431903"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4AF4BBA0" w14:textId="77777777" w:rsidTr="00BF3451">
        <w:trPr>
          <w:trHeight w:val="314"/>
        </w:trPr>
        <w:tc>
          <w:tcPr>
            <w:tcW w:w="2339" w:type="dxa"/>
            <w:noWrap/>
            <w:vAlign w:val="center"/>
            <w:hideMark/>
          </w:tcPr>
          <w:p w14:paraId="44BD7C17"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4.3*</w:t>
            </w:r>
          </w:p>
        </w:tc>
        <w:tc>
          <w:tcPr>
            <w:tcW w:w="1278" w:type="dxa"/>
            <w:vAlign w:val="center"/>
            <w:hideMark/>
          </w:tcPr>
          <w:p w14:paraId="344E632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48,60</w:t>
            </w:r>
          </w:p>
        </w:tc>
        <w:tc>
          <w:tcPr>
            <w:tcW w:w="1278" w:type="dxa"/>
            <w:vAlign w:val="center"/>
            <w:hideMark/>
          </w:tcPr>
          <w:p w14:paraId="3E3DF4F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39,80</w:t>
            </w:r>
          </w:p>
        </w:tc>
        <w:tc>
          <w:tcPr>
            <w:tcW w:w="1368" w:type="dxa"/>
            <w:vAlign w:val="center"/>
            <w:hideMark/>
          </w:tcPr>
          <w:p w14:paraId="69EB1A2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88,40</w:t>
            </w:r>
          </w:p>
        </w:tc>
        <w:tc>
          <w:tcPr>
            <w:tcW w:w="1075" w:type="dxa"/>
            <w:vAlign w:val="center"/>
            <w:hideMark/>
          </w:tcPr>
          <w:p w14:paraId="7B57C22D"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70C1416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40F67BB6"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1AFE6F22" w14:textId="77777777" w:rsidTr="00BF3451">
        <w:trPr>
          <w:trHeight w:val="314"/>
        </w:trPr>
        <w:tc>
          <w:tcPr>
            <w:tcW w:w="2339" w:type="dxa"/>
            <w:noWrap/>
            <w:vAlign w:val="center"/>
            <w:hideMark/>
          </w:tcPr>
          <w:p w14:paraId="29CEC00B"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4.4*</w:t>
            </w:r>
          </w:p>
        </w:tc>
        <w:tc>
          <w:tcPr>
            <w:tcW w:w="1278" w:type="dxa"/>
            <w:vAlign w:val="center"/>
            <w:hideMark/>
          </w:tcPr>
          <w:p w14:paraId="7BAA347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1 795,20</w:t>
            </w:r>
          </w:p>
        </w:tc>
        <w:tc>
          <w:tcPr>
            <w:tcW w:w="1278" w:type="dxa"/>
            <w:vAlign w:val="center"/>
            <w:hideMark/>
          </w:tcPr>
          <w:p w14:paraId="4BAADA1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2 070,20</w:t>
            </w:r>
          </w:p>
        </w:tc>
        <w:tc>
          <w:tcPr>
            <w:tcW w:w="1368" w:type="dxa"/>
            <w:vAlign w:val="center"/>
            <w:hideMark/>
          </w:tcPr>
          <w:p w14:paraId="747CCAA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3 865,40</w:t>
            </w:r>
          </w:p>
        </w:tc>
        <w:tc>
          <w:tcPr>
            <w:tcW w:w="1075" w:type="dxa"/>
            <w:vAlign w:val="center"/>
            <w:hideMark/>
          </w:tcPr>
          <w:p w14:paraId="7277CBB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78CE7A4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2434DC91"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3A3CCD57" w14:textId="77777777" w:rsidTr="00BF3451">
        <w:trPr>
          <w:trHeight w:val="313"/>
        </w:trPr>
        <w:tc>
          <w:tcPr>
            <w:tcW w:w="2339" w:type="dxa"/>
            <w:shd w:val="clear" w:color="auto" w:fill="D6E3BC" w:themeFill="accent3" w:themeFillTint="66"/>
            <w:vAlign w:val="center"/>
            <w:hideMark/>
          </w:tcPr>
          <w:p w14:paraId="2DFA37A1"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 xml:space="preserve">Население (сверх соц. нормы)* </w:t>
            </w:r>
          </w:p>
        </w:tc>
        <w:tc>
          <w:tcPr>
            <w:tcW w:w="1278" w:type="dxa"/>
            <w:shd w:val="clear" w:color="auto" w:fill="D6E3BC" w:themeFill="accent3" w:themeFillTint="66"/>
            <w:vAlign w:val="center"/>
            <w:hideMark/>
          </w:tcPr>
          <w:p w14:paraId="7334F1E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154 764,90</w:t>
            </w:r>
          </w:p>
        </w:tc>
        <w:tc>
          <w:tcPr>
            <w:tcW w:w="1278" w:type="dxa"/>
            <w:shd w:val="clear" w:color="auto" w:fill="D6E3BC" w:themeFill="accent3" w:themeFillTint="66"/>
            <w:vAlign w:val="center"/>
            <w:hideMark/>
          </w:tcPr>
          <w:p w14:paraId="51302F2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138 557,00</w:t>
            </w:r>
          </w:p>
        </w:tc>
        <w:tc>
          <w:tcPr>
            <w:tcW w:w="1368" w:type="dxa"/>
            <w:shd w:val="clear" w:color="auto" w:fill="D6E3BC" w:themeFill="accent3" w:themeFillTint="66"/>
            <w:vAlign w:val="center"/>
            <w:hideMark/>
          </w:tcPr>
          <w:p w14:paraId="408D28D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293 321,90</w:t>
            </w:r>
          </w:p>
        </w:tc>
        <w:tc>
          <w:tcPr>
            <w:tcW w:w="1075" w:type="dxa"/>
            <w:shd w:val="clear" w:color="auto" w:fill="D6E3BC" w:themeFill="accent3" w:themeFillTint="66"/>
            <w:vAlign w:val="center"/>
            <w:hideMark/>
          </w:tcPr>
          <w:p w14:paraId="02653CE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41,53</w:t>
            </w:r>
          </w:p>
        </w:tc>
        <w:tc>
          <w:tcPr>
            <w:tcW w:w="1134" w:type="dxa"/>
            <w:shd w:val="clear" w:color="auto" w:fill="D6E3BC" w:themeFill="accent3" w:themeFillTint="66"/>
            <w:vAlign w:val="center"/>
            <w:hideMark/>
          </w:tcPr>
          <w:p w14:paraId="00DEB14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37,19</w:t>
            </w:r>
          </w:p>
        </w:tc>
        <w:tc>
          <w:tcPr>
            <w:tcW w:w="1098" w:type="dxa"/>
            <w:shd w:val="clear" w:color="auto" w:fill="D6E3BC" w:themeFill="accent3" w:themeFillTint="66"/>
            <w:vAlign w:val="center"/>
            <w:hideMark/>
          </w:tcPr>
          <w:p w14:paraId="7A44BE13"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39,36</w:t>
            </w:r>
          </w:p>
        </w:tc>
      </w:tr>
      <w:tr w:rsidR="007E08FE" w:rsidRPr="00371A7D" w14:paraId="190CB33A" w14:textId="77777777" w:rsidTr="00BF3451">
        <w:trPr>
          <w:trHeight w:val="314"/>
        </w:trPr>
        <w:tc>
          <w:tcPr>
            <w:tcW w:w="2339" w:type="dxa"/>
            <w:noWrap/>
            <w:vAlign w:val="center"/>
            <w:hideMark/>
          </w:tcPr>
          <w:p w14:paraId="499E65BC"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1*</w:t>
            </w:r>
          </w:p>
        </w:tc>
        <w:tc>
          <w:tcPr>
            <w:tcW w:w="1278" w:type="dxa"/>
            <w:vAlign w:val="center"/>
            <w:hideMark/>
          </w:tcPr>
          <w:p w14:paraId="5CB1C30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46 896,90</w:t>
            </w:r>
          </w:p>
        </w:tc>
        <w:tc>
          <w:tcPr>
            <w:tcW w:w="1278" w:type="dxa"/>
            <w:vAlign w:val="center"/>
            <w:hideMark/>
          </w:tcPr>
          <w:p w14:paraId="2A9496D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41 072,60</w:t>
            </w:r>
          </w:p>
        </w:tc>
        <w:tc>
          <w:tcPr>
            <w:tcW w:w="1368" w:type="dxa"/>
            <w:vAlign w:val="center"/>
            <w:hideMark/>
          </w:tcPr>
          <w:p w14:paraId="216AF2F9"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87 969,50</w:t>
            </w:r>
          </w:p>
        </w:tc>
        <w:tc>
          <w:tcPr>
            <w:tcW w:w="1075" w:type="dxa"/>
            <w:vAlign w:val="center"/>
            <w:hideMark/>
          </w:tcPr>
          <w:p w14:paraId="1EF7F78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29DFAAF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04ADC289"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7A166C3E" w14:textId="77777777" w:rsidTr="00BF3451">
        <w:trPr>
          <w:trHeight w:val="314"/>
        </w:trPr>
        <w:tc>
          <w:tcPr>
            <w:tcW w:w="2339" w:type="dxa"/>
            <w:noWrap/>
            <w:vAlign w:val="center"/>
            <w:hideMark/>
          </w:tcPr>
          <w:p w14:paraId="1744670E"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2*</w:t>
            </w:r>
          </w:p>
        </w:tc>
        <w:tc>
          <w:tcPr>
            <w:tcW w:w="1278" w:type="dxa"/>
            <w:vAlign w:val="center"/>
            <w:hideMark/>
          </w:tcPr>
          <w:p w14:paraId="3632334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55 052,80</w:t>
            </w:r>
          </w:p>
        </w:tc>
        <w:tc>
          <w:tcPr>
            <w:tcW w:w="1278" w:type="dxa"/>
            <w:vAlign w:val="center"/>
            <w:hideMark/>
          </w:tcPr>
          <w:p w14:paraId="3EE6885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48 215,70</w:t>
            </w:r>
          </w:p>
        </w:tc>
        <w:tc>
          <w:tcPr>
            <w:tcW w:w="1368" w:type="dxa"/>
            <w:vAlign w:val="center"/>
            <w:hideMark/>
          </w:tcPr>
          <w:p w14:paraId="2D09E92C"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103 268,50</w:t>
            </w:r>
          </w:p>
        </w:tc>
        <w:tc>
          <w:tcPr>
            <w:tcW w:w="1075" w:type="dxa"/>
            <w:vAlign w:val="center"/>
            <w:hideMark/>
          </w:tcPr>
          <w:p w14:paraId="7042F5D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53DEA73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1FC23FCD"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75AF0222" w14:textId="77777777" w:rsidTr="00BF3451">
        <w:trPr>
          <w:trHeight w:val="314"/>
        </w:trPr>
        <w:tc>
          <w:tcPr>
            <w:tcW w:w="2339" w:type="dxa"/>
            <w:noWrap/>
            <w:vAlign w:val="center"/>
            <w:hideMark/>
          </w:tcPr>
          <w:p w14:paraId="49437F62"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3*</w:t>
            </w:r>
          </w:p>
        </w:tc>
        <w:tc>
          <w:tcPr>
            <w:tcW w:w="1278" w:type="dxa"/>
            <w:vAlign w:val="center"/>
            <w:hideMark/>
          </w:tcPr>
          <w:p w14:paraId="3D7AABF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31 430,20</w:t>
            </w:r>
          </w:p>
        </w:tc>
        <w:tc>
          <w:tcPr>
            <w:tcW w:w="1278" w:type="dxa"/>
            <w:vAlign w:val="center"/>
            <w:hideMark/>
          </w:tcPr>
          <w:p w14:paraId="2624FD8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28 585,80</w:t>
            </w:r>
          </w:p>
        </w:tc>
        <w:tc>
          <w:tcPr>
            <w:tcW w:w="1368" w:type="dxa"/>
            <w:vAlign w:val="center"/>
            <w:hideMark/>
          </w:tcPr>
          <w:p w14:paraId="741DE34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60 016,00</w:t>
            </w:r>
          </w:p>
        </w:tc>
        <w:tc>
          <w:tcPr>
            <w:tcW w:w="1075" w:type="dxa"/>
            <w:vAlign w:val="center"/>
            <w:hideMark/>
          </w:tcPr>
          <w:p w14:paraId="39A4009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63B781E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11FEC3EC"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374CF46F" w14:textId="77777777" w:rsidTr="00BF3451">
        <w:trPr>
          <w:trHeight w:val="314"/>
        </w:trPr>
        <w:tc>
          <w:tcPr>
            <w:tcW w:w="2339" w:type="dxa"/>
            <w:noWrap/>
            <w:vAlign w:val="center"/>
            <w:hideMark/>
          </w:tcPr>
          <w:p w14:paraId="55F1C48B"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4.1*</w:t>
            </w:r>
          </w:p>
        </w:tc>
        <w:tc>
          <w:tcPr>
            <w:tcW w:w="1278" w:type="dxa"/>
            <w:vAlign w:val="center"/>
            <w:hideMark/>
          </w:tcPr>
          <w:p w14:paraId="370DDB7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9 107,90</w:t>
            </w:r>
          </w:p>
        </w:tc>
        <w:tc>
          <w:tcPr>
            <w:tcW w:w="1278" w:type="dxa"/>
            <w:vAlign w:val="center"/>
            <w:hideMark/>
          </w:tcPr>
          <w:p w14:paraId="29A85AD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10 719,30</w:t>
            </w:r>
          </w:p>
        </w:tc>
        <w:tc>
          <w:tcPr>
            <w:tcW w:w="1368" w:type="dxa"/>
            <w:vAlign w:val="center"/>
            <w:hideMark/>
          </w:tcPr>
          <w:p w14:paraId="3AB0B275"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19 827,20</w:t>
            </w:r>
          </w:p>
        </w:tc>
        <w:tc>
          <w:tcPr>
            <w:tcW w:w="1075" w:type="dxa"/>
            <w:vAlign w:val="center"/>
            <w:hideMark/>
          </w:tcPr>
          <w:p w14:paraId="27BB04A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4CAD4AF6"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2F219B3B"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36B32C64" w14:textId="77777777" w:rsidTr="00BF3451">
        <w:trPr>
          <w:trHeight w:val="314"/>
        </w:trPr>
        <w:tc>
          <w:tcPr>
            <w:tcW w:w="2339" w:type="dxa"/>
            <w:noWrap/>
            <w:vAlign w:val="center"/>
            <w:hideMark/>
          </w:tcPr>
          <w:p w14:paraId="1E4A238A"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4.2*</w:t>
            </w:r>
          </w:p>
        </w:tc>
        <w:tc>
          <w:tcPr>
            <w:tcW w:w="1278" w:type="dxa"/>
            <w:vAlign w:val="center"/>
            <w:hideMark/>
          </w:tcPr>
          <w:p w14:paraId="1D42171D"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1 426,70</w:t>
            </w:r>
          </w:p>
        </w:tc>
        <w:tc>
          <w:tcPr>
            <w:tcW w:w="1278" w:type="dxa"/>
            <w:vAlign w:val="center"/>
            <w:hideMark/>
          </w:tcPr>
          <w:p w14:paraId="0B7D6CEF"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1 247,60</w:t>
            </w:r>
          </w:p>
        </w:tc>
        <w:tc>
          <w:tcPr>
            <w:tcW w:w="1368" w:type="dxa"/>
            <w:vAlign w:val="center"/>
            <w:hideMark/>
          </w:tcPr>
          <w:p w14:paraId="65C8C58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2 674,30</w:t>
            </w:r>
          </w:p>
        </w:tc>
        <w:tc>
          <w:tcPr>
            <w:tcW w:w="1075" w:type="dxa"/>
            <w:vAlign w:val="center"/>
            <w:hideMark/>
          </w:tcPr>
          <w:p w14:paraId="624F529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182056A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2BAA134D"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2AE7DF52" w14:textId="77777777" w:rsidTr="00BF3451">
        <w:trPr>
          <w:trHeight w:val="314"/>
        </w:trPr>
        <w:tc>
          <w:tcPr>
            <w:tcW w:w="2339" w:type="dxa"/>
            <w:noWrap/>
            <w:vAlign w:val="center"/>
            <w:hideMark/>
          </w:tcPr>
          <w:p w14:paraId="12BAD3BE"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4.3*</w:t>
            </w:r>
          </w:p>
        </w:tc>
        <w:tc>
          <w:tcPr>
            <w:tcW w:w="1278" w:type="dxa"/>
            <w:vAlign w:val="center"/>
            <w:hideMark/>
          </w:tcPr>
          <w:p w14:paraId="2459EA94"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746,30</w:t>
            </w:r>
          </w:p>
        </w:tc>
        <w:tc>
          <w:tcPr>
            <w:tcW w:w="1278" w:type="dxa"/>
            <w:vAlign w:val="center"/>
            <w:hideMark/>
          </w:tcPr>
          <w:p w14:paraId="2888FF5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594,90</w:t>
            </w:r>
          </w:p>
        </w:tc>
        <w:tc>
          <w:tcPr>
            <w:tcW w:w="1368" w:type="dxa"/>
            <w:vAlign w:val="center"/>
            <w:hideMark/>
          </w:tcPr>
          <w:p w14:paraId="2AB882B3"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1 341,20</w:t>
            </w:r>
          </w:p>
        </w:tc>
        <w:tc>
          <w:tcPr>
            <w:tcW w:w="1075" w:type="dxa"/>
            <w:vAlign w:val="center"/>
            <w:hideMark/>
          </w:tcPr>
          <w:p w14:paraId="037ADB8E"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1B4597DA"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57DF41B0"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r w:rsidR="007E08FE" w:rsidRPr="00371A7D" w14:paraId="31DFC345" w14:textId="77777777" w:rsidTr="00BF3451">
        <w:trPr>
          <w:trHeight w:val="326"/>
        </w:trPr>
        <w:tc>
          <w:tcPr>
            <w:tcW w:w="2339" w:type="dxa"/>
            <w:noWrap/>
            <w:vAlign w:val="center"/>
            <w:hideMark/>
          </w:tcPr>
          <w:p w14:paraId="1C6F1339" w14:textId="77777777" w:rsidR="007E08FE" w:rsidRPr="00371A7D" w:rsidRDefault="007E08FE" w:rsidP="007E08FE">
            <w:pPr>
              <w:spacing w:before="20" w:after="20" w:line="240" w:lineRule="auto"/>
              <w:rPr>
                <w:rFonts w:ascii="Myriad Pro" w:hAnsi="Myriad Pro"/>
                <w:sz w:val="18"/>
                <w:szCs w:val="18"/>
              </w:rPr>
            </w:pPr>
            <w:r w:rsidRPr="00371A7D">
              <w:rPr>
                <w:rFonts w:ascii="Myriad Pro" w:hAnsi="Myriad Pro"/>
                <w:sz w:val="18"/>
                <w:szCs w:val="18"/>
              </w:rPr>
              <w:t>Категория 4.4*</w:t>
            </w:r>
          </w:p>
        </w:tc>
        <w:tc>
          <w:tcPr>
            <w:tcW w:w="1278" w:type="dxa"/>
            <w:vAlign w:val="center"/>
            <w:hideMark/>
          </w:tcPr>
          <w:p w14:paraId="6C4141A7"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10 104,10</w:t>
            </w:r>
          </w:p>
        </w:tc>
        <w:tc>
          <w:tcPr>
            <w:tcW w:w="1278" w:type="dxa"/>
            <w:vAlign w:val="center"/>
            <w:hideMark/>
          </w:tcPr>
          <w:p w14:paraId="1E809C9B"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8 121,10</w:t>
            </w:r>
          </w:p>
        </w:tc>
        <w:tc>
          <w:tcPr>
            <w:tcW w:w="1368" w:type="dxa"/>
            <w:vAlign w:val="center"/>
            <w:hideMark/>
          </w:tcPr>
          <w:p w14:paraId="4704A061"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18 225,20</w:t>
            </w:r>
          </w:p>
        </w:tc>
        <w:tc>
          <w:tcPr>
            <w:tcW w:w="1075" w:type="dxa"/>
            <w:vAlign w:val="center"/>
            <w:hideMark/>
          </w:tcPr>
          <w:p w14:paraId="17897A50"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134" w:type="dxa"/>
            <w:vAlign w:val="center"/>
            <w:hideMark/>
          </w:tcPr>
          <w:p w14:paraId="10261712" w14:textId="77777777" w:rsidR="007E08FE" w:rsidRPr="00371A7D" w:rsidRDefault="007E08FE" w:rsidP="007E08FE">
            <w:pPr>
              <w:spacing w:before="20" w:after="20" w:line="240" w:lineRule="auto"/>
              <w:jc w:val="right"/>
              <w:rPr>
                <w:rFonts w:ascii="Myriad Pro" w:hAnsi="Myriad Pro"/>
                <w:sz w:val="18"/>
                <w:szCs w:val="18"/>
              </w:rPr>
            </w:pPr>
            <w:r w:rsidRPr="00371A7D">
              <w:rPr>
                <w:rFonts w:ascii="Myriad Pro" w:hAnsi="Myriad Pro"/>
                <w:sz w:val="18"/>
                <w:szCs w:val="18"/>
              </w:rPr>
              <w:t> </w:t>
            </w:r>
          </w:p>
        </w:tc>
        <w:tc>
          <w:tcPr>
            <w:tcW w:w="1098" w:type="dxa"/>
            <w:vAlign w:val="center"/>
            <w:hideMark/>
          </w:tcPr>
          <w:p w14:paraId="204FD65F" w14:textId="77777777" w:rsidR="007E08FE" w:rsidRPr="00371A7D" w:rsidRDefault="007E08FE" w:rsidP="007E08FE">
            <w:pPr>
              <w:spacing w:before="20" w:after="20" w:line="240" w:lineRule="auto"/>
              <w:jc w:val="center"/>
              <w:rPr>
                <w:rFonts w:ascii="Myriad Pro" w:hAnsi="Myriad Pro"/>
                <w:sz w:val="18"/>
                <w:szCs w:val="18"/>
              </w:rPr>
            </w:pPr>
            <w:r w:rsidRPr="00371A7D">
              <w:rPr>
                <w:rFonts w:ascii="Myriad Pro" w:hAnsi="Myriad Pro"/>
                <w:sz w:val="18"/>
                <w:szCs w:val="18"/>
              </w:rPr>
              <w:t> </w:t>
            </w:r>
          </w:p>
        </w:tc>
      </w:tr>
    </w:tbl>
    <w:p w14:paraId="7052EFDA" w14:textId="77777777" w:rsidR="00FC73CE" w:rsidRPr="00866841" w:rsidRDefault="00FC73CE" w:rsidP="00FC73CE">
      <w:pPr>
        <w:spacing w:after="0" w:line="360" w:lineRule="auto"/>
        <w:ind w:firstLine="709"/>
        <w:jc w:val="both"/>
        <w:rPr>
          <w:rFonts w:ascii="Myriad Pro" w:hAnsi="Myriad Pro"/>
          <w:sz w:val="26"/>
          <w:szCs w:val="26"/>
        </w:rPr>
      </w:pPr>
    </w:p>
    <w:p w14:paraId="38C86A78" w14:textId="77777777" w:rsidR="00FC73CE" w:rsidRPr="00866841" w:rsidRDefault="00FC73CE" w:rsidP="00FC73CE">
      <w:pPr>
        <w:tabs>
          <w:tab w:val="left" w:pos="851"/>
        </w:tabs>
        <w:spacing w:after="0" w:line="360" w:lineRule="auto"/>
        <w:ind w:firstLine="851"/>
        <w:jc w:val="both"/>
        <w:rPr>
          <w:rFonts w:ascii="Myriad Pro" w:hAnsi="Myriad Pro"/>
          <w:sz w:val="26"/>
          <w:szCs w:val="26"/>
        </w:rPr>
      </w:pPr>
      <w:r w:rsidRPr="00866841">
        <w:rPr>
          <w:rFonts w:ascii="Myriad Pro" w:hAnsi="Myriad Pro"/>
          <w:sz w:val="26"/>
          <w:szCs w:val="26"/>
        </w:rPr>
        <w:t xml:space="preserve"> </w:t>
      </w:r>
    </w:p>
    <w:p w14:paraId="7BA94333" w14:textId="77777777" w:rsidR="00FC73CE" w:rsidRPr="00866841" w:rsidRDefault="00FC73CE" w:rsidP="00FC73CE">
      <w:pPr>
        <w:spacing w:after="0" w:line="360" w:lineRule="auto"/>
        <w:rPr>
          <w:rFonts w:ascii="Myriad Pro" w:hAnsi="Myriad Pro"/>
          <w:sz w:val="26"/>
          <w:szCs w:val="26"/>
        </w:rPr>
        <w:sectPr w:rsidR="00FC73CE" w:rsidRPr="00866841" w:rsidSect="0097413A">
          <w:pgSz w:w="11906" w:h="16838"/>
          <w:pgMar w:top="1134" w:right="851" w:bottom="1134" w:left="1701" w:header="708" w:footer="708" w:gutter="0"/>
          <w:cols w:space="720"/>
        </w:sectPr>
      </w:pPr>
    </w:p>
    <w:p w14:paraId="2783F1EA" w14:textId="77777777" w:rsidR="00FC73CE" w:rsidRPr="00866841" w:rsidRDefault="00FC73CE" w:rsidP="00FC73CE">
      <w:pPr>
        <w:spacing w:after="0" w:line="360" w:lineRule="auto"/>
        <w:ind w:firstLine="709"/>
        <w:jc w:val="center"/>
        <w:rPr>
          <w:rFonts w:ascii="Myriad Pro" w:hAnsi="Myriad Pro"/>
          <w:b/>
          <w:sz w:val="26"/>
          <w:szCs w:val="26"/>
        </w:rPr>
      </w:pPr>
      <w:r w:rsidRPr="00866841">
        <w:rPr>
          <w:rFonts w:ascii="Myriad Pro" w:hAnsi="Myriad Pro"/>
          <w:b/>
          <w:sz w:val="26"/>
          <w:szCs w:val="26"/>
        </w:rPr>
        <w:lastRenderedPageBreak/>
        <w:t xml:space="preserve">Расчет плановой выручки на 2018 год (по одноставочному тарифу) </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1639"/>
        <w:gridCol w:w="2029"/>
        <w:gridCol w:w="1938"/>
      </w:tblGrid>
      <w:tr w:rsidR="00FC73CE" w:rsidRPr="007E08FE" w14:paraId="477F33B1" w14:textId="77777777" w:rsidTr="00BF3451">
        <w:trPr>
          <w:trHeight w:val="312"/>
          <w:tblHeader/>
          <w:jc w:val="center"/>
        </w:trPr>
        <w:tc>
          <w:tcPr>
            <w:tcW w:w="28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E4778D"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Потребители</w:t>
            </w:r>
          </w:p>
        </w:tc>
        <w:tc>
          <w:tcPr>
            <w:tcW w:w="560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CB1205"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Выручка</w:t>
            </w:r>
          </w:p>
        </w:tc>
      </w:tr>
      <w:tr w:rsidR="00FC73CE" w:rsidRPr="007E08FE" w14:paraId="4431AF68" w14:textId="77777777" w:rsidTr="00BF3451">
        <w:trPr>
          <w:trHeight w:val="312"/>
          <w:tblHeader/>
          <w:jc w:val="center"/>
        </w:trPr>
        <w:tc>
          <w:tcPr>
            <w:tcW w:w="28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EEDA06" w14:textId="77777777" w:rsidR="00FC73CE" w:rsidRPr="007E08FE" w:rsidRDefault="00FC73CE">
            <w:pPr>
              <w:spacing w:after="0" w:line="240" w:lineRule="auto"/>
              <w:rPr>
                <w:rFonts w:ascii="Myriad Pro" w:hAnsi="Myriad Pro"/>
                <w:b/>
                <w:bCs/>
                <w:color w:val="FFFFFF"/>
                <w:sz w:val="18"/>
                <w:szCs w:val="18"/>
              </w:rPr>
            </w:pPr>
          </w:p>
        </w:tc>
        <w:tc>
          <w:tcPr>
            <w:tcW w:w="1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72F1861"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1 полугодие</w:t>
            </w:r>
          </w:p>
        </w:tc>
        <w:tc>
          <w:tcPr>
            <w:tcW w:w="20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4C7395A"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2 полугодие</w:t>
            </w:r>
          </w:p>
        </w:tc>
        <w:tc>
          <w:tcPr>
            <w:tcW w:w="1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9EFEBB1"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Год</w:t>
            </w:r>
          </w:p>
        </w:tc>
      </w:tr>
      <w:tr w:rsidR="00FC73CE" w:rsidRPr="007E08FE" w14:paraId="326336B9" w14:textId="77777777" w:rsidTr="00BF3451">
        <w:trPr>
          <w:trHeight w:val="324"/>
          <w:tblHeader/>
          <w:jc w:val="center"/>
        </w:trPr>
        <w:tc>
          <w:tcPr>
            <w:tcW w:w="28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22F4E9" w14:textId="77777777" w:rsidR="00FC73CE" w:rsidRPr="007E08FE" w:rsidRDefault="00FC73CE">
            <w:pPr>
              <w:spacing w:after="0" w:line="240" w:lineRule="auto"/>
              <w:rPr>
                <w:rFonts w:ascii="Myriad Pro" w:hAnsi="Myriad Pro"/>
                <w:b/>
                <w:bCs/>
                <w:color w:val="FFFFFF"/>
                <w:sz w:val="18"/>
                <w:szCs w:val="18"/>
              </w:rPr>
            </w:pPr>
          </w:p>
        </w:tc>
        <w:tc>
          <w:tcPr>
            <w:tcW w:w="1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51A5719"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тыс. руб.</w:t>
            </w:r>
          </w:p>
        </w:tc>
        <w:tc>
          <w:tcPr>
            <w:tcW w:w="20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E8C4CBA"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тыс. руб.</w:t>
            </w:r>
          </w:p>
        </w:tc>
        <w:tc>
          <w:tcPr>
            <w:tcW w:w="1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7682BC0" w14:textId="77777777" w:rsidR="00FC73CE" w:rsidRPr="007E08FE" w:rsidRDefault="00FC73CE">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тыс. руб.</w:t>
            </w:r>
          </w:p>
        </w:tc>
      </w:tr>
      <w:tr w:rsidR="00FC73CE" w:rsidRPr="00866841" w14:paraId="14E459A0" w14:textId="77777777" w:rsidTr="00BF3451">
        <w:trPr>
          <w:trHeight w:val="312"/>
          <w:jc w:val="center"/>
        </w:trPr>
        <w:tc>
          <w:tcPr>
            <w:tcW w:w="2849"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2337261C" w14:textId="77777777" w:rsidR="00FC73CE" w:rsidRPr="00866841" w:rsidRDefault="00FC73CE">
            <w:pPr>
              <w:spacing w:after="0" w:line="240" w:lineRule="auto"/>
              <w:rPr>
                <w:rFonts w:ascii="Myriad Pro" w:hAnsi="Myriad Pro"/>
                <w:b/>
                <w:bCs/>
                <w:sz w:val="18"/>
                <w:szCs w:val="18"/>
              </w:rPr>
            </w:pPr>
            <w:r w:rsidRPr="00866841">
              <w:rPr>
                <w:rFonts w:ascii="Myriad Pro" w:hAnsi="Myriad Pro"/>
                <w:b/>
                <w:bCs/>
                <w:sz w:val="18"/>
                <w:szCs w:val="18"/>
              </w:rPr>
              <w:t>Всего</w:t>
            </w:r>
          </w:p>
        </w:tc>
        <w:tc>
          <w:tcPr>
            <w:tcW w:w="1639"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15BDBDEA" w14:textId="77777777" w:rsidR="00FC73CE" w:rsidRPr="00866841" w:rsidRDefault="00FC73CE">
            <w:pPr>
              <w:spacing w:after="0" w:line="240" w:lineRule="auto"/>
              <w:jc w:val="right"/>
              <w:rPr>
                <w:rFonts w:ascii="Myriad Pro" w:hAnsi="Myriad Pro"/>
                <w:b/>
                <w:bCs/>
                <w:sz w:val="18"/>
                <w:szCs w:val="18"/>
              </w:rPr>
            </w:pPr>
            <w:r w:rsidRPr="00866841">
              <w:rPr>
                <w:rFonts w:ascii="Myriad Pro" w:hAnsi="Myriad Pro"/>
                <w:b/>
                <w:bCs/>
                <w:sz w:val="18"/>
                <w:szCs w:val="18"/>
              </w:rPr>
              <w:t>3 432 913,56</w:t>
            </w:r>
          </w:p>
        </w:tc>
        <w:tc>
          <w:tcPr>
            <w:tcW w:w="2029"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2B2B8743" w14:textId="77777777" w:rsidR="00FC73CE" w:rsidRPr="00866841" w:rsidRDefault="00FC73CE">
            <w:pPr>
              <w:spacing w:after="0" w:line="240" w:lineRule="auto"/>
              <w:jc w:val="right"/>
              <w:rPr>
                <w:rFonts w:ascii="Myriad Pro" w:hAnsi="Myriad Pro"/>
                <w:b/>
                <w:bCs/>
                <w:sz w:val="18"/>
                <w:szCs w:val="18"/>
              </w:rPr>
            </w:pPr>
            <w:r w:rsidRPr="00866841">
              <w:rPr>
                <w:rFonts w:ascii="Myriad Pro" w:hAnsi="Myriad Pro"/>
                <w:b/>
                <w:bCs/>
                <w:sz w:val="18"/>
                <w:szCs w:val="18"/>
              </w:rPr>
              <w:t>3 410 213,85</w:t>
            </w:r>
          </w:p>
        </w:tc>
        <w:tc>
          <w:tcPr>
            <w:tcW w:w="1938"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3FF0D33B" w14:textId="77777777" w:rsidR="00FC73CE" w:rsidRPr="00866841" w:rsidRDefault="00FC73CE">
            <w:pPr>
              <w:spacing w:after="0" w:line="240" w:lineRule="auto"/>
              <w:jc w:val="right"/>
              <w:rPr>
                <w:rFonts w:ascii="Myriad Pro" w:hAnsi="Myriad Pro"/>
                <w:b/>
                <w:bCs/>
                <w:sz w:val="18"/>
                <w:szCs w:val="18"/>
              </w:rPr>
            </w:pPr>
            <w:r w:rsidRPr="00866841">
              <w:rPr>
                <w:rFonts w:ascii="Myriad Pro" w:hAnsi="Myriad Pro"/>
                <w:b/>
                <w:bCs/>
                <w:sz w:val="18"/>
                <w:szCs w:val="18"/>
              </w:rPr>
              <w:t>6 843 127,41</w:t>
            </w:r>
          </w:p>
        </w:tc>
      </w:tr>
      <w:tr w:rsidR="00FC73CE" w:rsidRPr="00866841" w14:paraId="4259CA20"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74F04C7" w14:textId="77777777" w:rsidR="00FC73CE" w:rsidRPr="00866841" w:rsidRDefault="00FC73CE">
            <w:pPr>
              <w:spacing w:after="0" w:line="240" w:lineRule="auto"/>
              <w:rPr>
                <w:rFonts w:ascii="Myriad Pro" w:hAnsi="Myriad Pro"/>
                <w:b/>
                <w:bCs/>
                <w:sz w:val="18"/>
                <w:szCs w:val="18"/>
              </w:rPr>
            </w:pPr>
            <w:r w:rsidRPr="00866841">
              <w:rPr>
                <w:rFonts w:ascii="Myriad Pro" w:hAnsi="Myriad Pro"/>
                <w:b/>
                <w:bCs/>
                <w:sz w:val="18"/>
                <w:szCs w:val="18"/>
              </w:rPr>
              <w:t>Прочие потребители</w:t>
            </w:r>
          </w:p>
        </w:tc>
        <w:tc>
          <w:tcPr>
            <w:tcW w:w="163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4D76FBD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2 626 277,80</w:t>
            </w:r>
          </w:p>
        </w:tc>
        <w:tc>
          <w:tcPr>
            <w:tcW w:w="202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8A9489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2 670 608,47</w:t>
            </w:r>
          </w:p>
        </w:tc>
        <w:tc>
          <w:tcPr>
            <w:tcW w:w="193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4153AE7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5 296 886,26</w:t>
            </w:r>
          </w:p>
        </w:tc>
      </w:tr>
      <w:tr w:rsidR="00FC73CE" w:rsidRPr="00866841" w14:paraId="634233A8"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09AC09DE"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ВН1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28032DC4"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962 640,09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1CFF80D0"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959 738,25</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10FD5F6B"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1 922 378,34</w:t>
            </w:r>
          </w:p>
        </w:tc>
      </w:tr>
      <w:tr w:rsidR="00FC73CE" w:rsidRPr="00866841" w14:paraId="5FAC7AC1"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7DC49F2D"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ВН</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7B1B77C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360 500,19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67D020C8"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409 243,77</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368677B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769 743,96</w:t>
            </w:r>
          </w:p>
        </w:tc>
      </w:tr>
      <w:tr w:rsidR="00FC73CE" w:rsidRPr="00866841" w14:paraId="702FC53D"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76EE29EF"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СН1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29CB9E47"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84 998,43</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383C55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95 162,27</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713743C5"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180 160,70</w:t>
            </w:r>
          </w:p>
        </w:tc>
      </w:tr>
      <w:tr w:rsidR="00FC73CE" w:rsidRPr="00866841" w14:paraId="1D77843A"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73AEABEB"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СН2</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0F0652D5"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677 143,59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0A45D9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739 110,59</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3CA83EA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1 416 254,18</w:t>
            </w:r>
          </w:p>
        </w:tc>
      </w:tr>
      <w:tr w:rsidR="00FC73CE" w:rsidRPr="00866841" w14:paraId="1F3CA13C"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0D186CEE"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НН</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7D17A15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540 995,49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E95F10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467 353,60</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294D8D90"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1 008 349,09</w:t>
            </w:r>
          </w:p>
        </w:tc>
      </w:tr>
      <w:tr w:rsidR="00FC73CE" w:rsidRPr="00866841" w14:paraId="5BC38648" w14:textId="77777777" w:rsidTr="00BF3451">
        <w:trPr>
          <w:trHeight w:val="287"/>
          <w:jc w:val="center"/>
        </w:trPr>
        <w:tc>
          <w:tcPr>
            <w:tcW w:w="284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4023F0E" w14:textId="77777777" w:rsidR="00FC73CE" w:rsidRPr="00866841" w:rsidRDefault="00FC73CE">
            <w:pPr>
              <w:spacing w:after="0" w:line="240" w:lineRule="auto"/>
              <w:rPr>
                <w:rFonts w:ascii="Myriad Pro" w:hAnsi="Myriad Pro"/>
                <w:b/>
                <w:bCs/>
                <w:sz w:val="18"/>
                <w:szCs w:val="18"/>
              </w:rPr>
            </w:pPr>
            <w:r w:rsidRPr="00866841">
              <w:rPr>
                <w:rFonts w:ascii="Myriad Pro" w:hAnsi="Myriad Pro"/>
                <w:b/>
                <w:bCs/>
                <w:sz w:val="18"/>
                <w:szCs w:val="18"/>
              </w:rPr>
              <w:t xml:space="preserve">Население (в пределах соц. нормы)* </w:t>
            </w:r>
          </w:p>
        </w:tc>
        <w:tc>
          <w:tcPr>
            <w:tcW w:w="163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539E823"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457 083,37</w:t>
            </w:r>
          </w:p>
        </w:tc>
        <w:tc>
          <w:tcPr>
            <w:tcW w:w="202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98B377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431 288,53</w:t>
            </w:r>
          </w:p>
        </w:tc>
        <w:tc>
          <w:tcPr>
            <w:tcW w:w="193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CDCC02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888 371,89</w:t>
            </w:r>
          </w:p>
        </w:tc>
      </w:tr>
      <w:tr w:rsidR="00FC73CE" w:rsidRPr="00866841" w14:paraId="4AE32B15"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77035F41"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576A3E6B"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171 024,59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21E967D0"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160 372,00</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12406158"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331 396,59</w:t>
            </w:r>
          </w:p>
        </w:tc>
      </w:tr>
      <w:tr w:rsidR="00FC73CE" w:rsidRPr="00866841" w14:paraId="25AF9300"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07F8B4BA"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2*</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6B39ECD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200 768,03</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28406A9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188 262,73</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4A47205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389 030,77</w:t>
            </w:r>
          </w:p>
        </w:tc>
      </w:tr>
      <w:tr w:rsidR="00FC73CE" w:rsidRPr="00866841" w14:paraId="21ECAEC7"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5BA73D17"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3*</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39DF903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81 499,98</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50AD8226"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78 400,41</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2B66CDA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159 900,39</w:t>
            </w:r>
          </w:p>
        </w:tc>
      </w:tr>
      <w:tr w:rsidR="00FC73CE" w:rsidRPr="00866841" w14:paraId="05DD75A2"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0FF9CEBB"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7D7C8584"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223,21</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2D1B11E4"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374,91</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028A11E7"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598,12</w:t>
            </w:r>
          </w:p>
        </w:tc>
      </w:tr>
      <w:tr w:rsidR="00FC73CE" w:rsidRPr="00866841" w14:paraId="1D0A71DA"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1BF66980"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4.2*</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573A0CF6"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859,66</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6910102B"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613,28</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28493F34"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1 472,95</w:t>
            </w:r>
          </w:p>
        </w:tc>
      </w:tr>
      <w:tr w:rsidR="00FC73CE" w:rsidRPr="00866841" w14:paraId="233EA073"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34BE885F"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4.3*</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0C8265A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36,49</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1817F0C"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32,14</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5FF3B39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68,63</w:t>
            </w:r>
          </w:p>
        </w:tc>
      </w:tr>
      <w:tr w:rsidR="00FC73CE" w:rsidRPr="00866841" w14:paraId="4862A933"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349E17DF"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4.4*</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3006936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2 671,40</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7521557"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3 233,05</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7309572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5 904,45</w:t>
            </w:r>
          </w:p>
        </w:tc>
      </w:tr>
      <w:tr w:rsidR="00FC73CE" w:rsidRPr="00866841" w14:paraId="72E3E8D2" w14:textId="77777777" w:rsidTr="00BF3451">
        <w:trPr>
          <w:trHeight w:val="296"/>
          <w:jc w:val="center"/>
        </w:trPr>
        <w:tc>
          <w:tcPr>
            <w:tcW w:w="284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C01DE93" w14:textId="77777777" w:rsidR="00FC73CE" w:rsidRPr="00866841" w:rsidRDefault="00FC73CE">
            <w:pPr>
              <w:spacing w:after="0" w:line="240" w:lineRule="auto"/>
              <w:rPr>
                <w:rFonts w:ascii="Myriad Pro" w:hAnsi="Myriad Pro"/>
                <w:b/>
                <w:bCs/>
                <w:sz w:val="18"/>
                <w:szCs w:val="18"/>
              </w:rPr>
            </w:pPr>
            <w:r w:rsidRPr="00866841">
              <w:rPr>
                <w:rFonts w:ascii="Myriad Pro" w:hAnsi="Myriad Pro"/>
                <w:b/>
                <w:bCs/>
                <w:sz w:val="18"/>
                <w:szCs w:val="18"/>
              </w:rPr>
              <w:t xml:space="preserve">Население (сверх соц. нормы)* </w:t>
            </w:r>
          </w:p>
        </w:tc>
        <w:tc>
          <w:tcPr>
            <w:tcW w:w="163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3EC46719"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349 552,40</w:t>
            </w:r>
          </w:p>
        </w:tc>
        <w:tc>
          <w:tcPr>
            <w:tcW w:w="2029"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FB3FEAE"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308 316,86</w:t>
            </w:r>
          </w:p>
        </w:tc>
        <w:tc>
          <w:tcPr>
            <w:tcW w:w="193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73E0F76"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657 869,26</w:t>
            </w:r>
          </w:p>
        </w:tc>
      </w:tr>
      <w:tr w:rsidR="00FC73CE" w:rsidRPr="00866841" w14:paraId="7339AB8D"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2C67C104"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236492B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119 067,48</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645C5AC7"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103 823,73</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46137343"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222 891,21</w:t>
            </w:r>
          </w:p>
        </w:tc>
      </w:tr>
      <w:tr w:rsidR="00FC73CE" w:rsidRPr="00866841" w14:paraId="5804D566"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067734BD"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2*</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262EFB85"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139 774,65</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7373F46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121 880,13</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42732FF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261 654,78</w:t>
            </w:r>
          </w:p>
        </w:tc>
      </w:tr>
      <w:tr w:rsidR="00FC73CE" w:rsidRPr="00866841" w14:paraId="06DB1071"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4C7B97C0"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3*</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3C797798"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46 770,65</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1AEDC9B4"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42 220,08</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2F5FBCC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88 990,74</w:t>
            </w:r>
          </w:p>
        </w:tc>
      </w:tr>
      <w:tr w:rsidR="00FC73CE" w:rsidRPr="00866841" w14:paraId="0EDB5D7B"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1D127E38"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4.1*</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6980E28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13 553,28</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107FAAD1"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15 831,98</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0CC8CFDF"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29 385,26</w:t>
            </w:r>
          </w:p>
        </w:tc>
      </w:tr>
      <w:tr w:rsidR="00FC73CE" w:rsidRPr="00866841" w14:paraId="0E1E02C3"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109DE565"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4.2*</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1475FF87"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3 622,28</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DD89B7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3 153,70</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49D1BBCA"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6 775,97</w:t>
            </w:r>
          </w:p>
        </w:tc>
      </w:tr>
      <w:tr w:rsidR="00FC73CE" w:rsidRPr="00866841" w14:paraId="6043DEF5" w14:textId="77777777" w:rsidTr="00BF3451">
        <w:trPr>
          <w:trHeight w:val="312"/>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305CA62B"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4.3*</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6D5F835B"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1 110,55</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043F1BB2"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878,64</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041622DB"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1 989,20</w:t>
            </w:r>
          </w:p>
        </w:tc>
      </w:tr>
      <w:tr w:rsidR="00FC73CE" w:rsidRPr="00866841" w14:paraId="6CB3C994" w14:textId="77777777" w:rsidTr="00BF3451">
        <w:trPr>
          <w:trHeight w:val="324"/>
          <w:jc w:val="center"/>
        </w:trPr>
        <w:tc>
          <w:tcPr>
            <w:tcW w:w="2849" w:type="dxa"/>
            <w:tcBorders>
              <w:top w:val="single" w:sz="4" w:space="0" w:color="auto"/>
              <w:left w:val="single" w:sz="4" w:space="0" w:color="auto"/>
              <w:bottom w:val="single" w:sz="4" w:space="0" w:color="auto"/>
              <w:right w:val="single" w:sz="4" w:space="0" w:color="auto"/>
            </w:tcBorders>
            <w:noWrap/>
            <w:vAlign w:val="center"/>
            <w:hideMark/>
          </w:tcPr>
          <w:p w14:paraId="26CD4E13"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Категория 4.4*</w:t>
            </w:r>
          </w:p>
        </w:tc>
        <w:tc>
          <w:tcPr>
            <w:tcW w:w="1639" w:type="dxa"/>
            <w:tcBorders>
              <w:top w:val="single" w:sz="4" w:space="0" w:color="auto"/>
              <w:left w:val="single" w:sz="4" w:space="0" w:color="auto"/>
              <w:bottom w:val="single" w:sz="4" w:space="0" w:color="auto"/>
              <w:right w:val="single" w:sz="4" w:space="0" w:color="auto"/>
            </w:tcBorders>
            <w:noWrap/>
            <w:vAlign w:val="center"/>
            <w:hideMark/>
          </w:tcPr>
          <w:p w14:paraId="2D38E60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25 653,50</w:t>
            </w:r>
          </w:p>
        </w:tc>
        <w:tc>
          <w:tcPr>
            <w:tcW w:w="2029" w:type="dxa"/>
            <w:tcBorders>
              <w:top w:val="single" w:sz="4" w:space="0" w:color="auto"/>
              <w:left w:val="single" w:sz="4" w:space="0" w:color="auto"/>
              <w:bottom w:val="single" w:sz="4" w:space="0" w:color="auto"/>
              <w:right w:val="single" w:sz="4" w:space="0" w:color="auto"/>
            </w:tcBorders>
            <w:noWrap/>
            <w:vAlign w:val="center"/>
            <w:hideMark/>
          </w:tcPr>
          <w:p w14:paraId="7ADE4E92"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20 528,60</w:t>
            </w:r>
          </w:p>
        </w:tc>
        <w:tc>
          <w:tcPr>
            <w:tcW w:w="1938" w:type="dxa"/>
            <w:tcBorders>
              <w:top w:val="single" w:sz="4" w:space="0" w:color="auto"/>
              <w:left w:val="single" w:sz="4" w:space="0" w:color="auto"/>
              <w:bottom w:val="single" w:sz="4" w:space="0" w:color="auto"/>
              <w:right w:val="single" w:sz="4" w:space="0" w:color="auto"/>
            </w:tcBorders>
            <w:noWrap/>
            <w:vAlign w:val="center"/>
            <w:hideMark/>
          </w:tcPr>
          <w:p w14:paraId="3D792CAD" w14:textId="77777777" w:rsidR="00FC73CE" w:rsidRPr="00866841" w:rsidRDefault="00FC73CE">
            <w:pPr>
              <w:spacing w:after="0" w:line="240" w:lineRule="auto"/>
              <w:jc w:val="right"/>
              <w:rPr>
                <w:rFonts w:ascii="Myriad Pro" w:hAnsi="Myriad Pro"/>
                <w:sz w:val="18"/>
                <w:szCs w:val="18"/>
              </w:rPr>
            </w:pPr>
            <w:r w:rsidRPr="00866841">
              <w:rPr>
                <w:rFonts w:ascii="Myriad Pro" w:hAnsi="Myriad Pro"/>
                <w:sz w:val="18"/>
                <w:szCs w:val="18"/>
              </w:rPr>
              <w:t>46 182,10</w:t>
            </w:r>
          </w:p>
        </w:tc>
      </w:tr>
    </w:tbl>
    <w:p w14:paraId="48491FB6" w14:textId="77777777" w:rsidR="00FC73CE" w:rsidRPr="00866841" w:rsidRDefault="00FC73CE" w:rsidP="00FC73CE">
      <w:pPr>
        <w:spacing w:after="0" w:line="360" w:lineRule="auto"/>
        <w:rPr>
          <w:rFonts w:ascii="Myriad Pro" w:hAnsi="Myriad Pro"/>
          <w:sz w:val="26"/>
          <w:szCs w:val="26"/>
        </w:rPr>
        <w:sectPr w:rsidR="00FC73CE" w:rsidRPr="00866841" w:rsidSect="00BF3451">
          <w:pgSz w:w="11906" w:h="16838"/>
          <w:pgMar w:top="851" w:right="1134" w:bottom="1701" w:left="1134" w:header="709" w:footer="709" w:gutter="0"/>
          <w:cols w:space="720"/>
        </w:sectPr>
      </w:pPr>
    </w:p>
    <w:p w14:paraId="38526727" w14:textId="77777777" w:rsidR="00FC73CE" w:rsidRPr="00866841" w:rsidRDefault="00FC73CE" w:rsidP="007E08FE">
      <w:pPr>
        <w:tabs>
          <w:tab w:val="left" w:pos="851"/>
        </w:tabs>
        <w:spacing w:after="0" w:line="360" w:lineRule="auto"/>
        <w:ind w:firstLine="567"/>
        <w:jc w:val="both"/>
        <w:rPr>
          <w:rFonts w:ascii="Myriad Pro" w:hAnsi="Myriad Pro"/>
          <w:sz w:val="26"/>
          <w:szCs w:val="26"/>
        </w:rPr>
      </w:pPr>
      <w:r w:rsidRPr="00866841">
        <w:rPr>
          <w:rFonts w:ascii="Myriad Pro" w:hAnsi="Myriad Pro"/>
          <w:sz w:val="26"/>
          <w:szCs w:val="26"/>
        </w:rPr>
        <w:lastRenderedPageBreak/>
        <w:t xml:space="preserve">Исполнитель отмечает, что величина планового размера выручки (6 843 127тыс. руб.), полученная с использованием установленных на 2018 год одноставочных единых (котловых) тарифов  на услуги по передаче электрической энергии, и балансовых показателей соответствует необходимой валовой выручке филиала ПАО «МРСК Сибири» - «Читаэнерго», определенной РСТ Забайкальского края на 2018 год (6 842 298 тыс. руб.). Отклонение незначительное, составляет (+829 тыс. руб.). </w:t>
      </w:r>
    </w:p>
    <w:tbl>
      <w:tblPr>
        <w:tblW w:w="9383" w:type="dxa"/>
        <w:tblInd w:w="93" w:type="dxa"/>
        <w:tblLook w:val="04A0" w:firstRow="1" w:lastRow="0" w:firstColumn="1" w:lastColumn="0" w:noHBand="0" w:noVBand="1"/>
      </w:tblPr>
      <w:tblGrid>
        <w:gridCol w:w="978"/>
        <w:gridCol w:w="5211"/>
        <w:gridCol w:w="1597"/>
        <w:gridCol w:w="1597"/>
      </w:tblGrid>
      <w:tr w:rsidR="00FC73CE" w:rsidRPr="007E08FE" w14:paraId="50322095" w14:textId="77777777" w:rsidTr="007E08FE">
        <w:trPr>
          <w:trHeight w:val="403"/>
        </w:trPr>
        <w:tc>
          <w:tcPr>
            <w:tcW w:w="9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C4C1B6F" w14:textId="77777777" w:rsidR="00FC73CE" w:rsidRPr="007E08FE" w:rsidRDefault="00FC73CE">
            <w:pPr>
              <w:spacing w:after="0" w:line="240" w:lineRule="auto"/>
              <w:jc w:val="center"/>
              <w:rPr>
                <w:rFonts w:ascii="Myriad Pro" w:hAnsi="Myriad Pro" w:cs="Arial"/>
                <w:b/>
                <w:bCs/>
                <w:color w:val="FFFFFF"/>
                <w:sz w:val="18"/>
                <w:szCs w:val="18"/>
              </w:rPr>
            </w:pPr>
            <w:r w:rsidRPr="007E08FE">
              <w:rPr>
                <w:rFonts w:ascii="Myriad Pro" w:hAnsi="Myriad Pro" w:cs="Arial"/>
                <w:b/>
                <w:bCs/>
                <w:color w:val="FFFFFF"/>
                <w:sz w:val="18"/>
                <w:szCs w:val="18"/>
              </w:rPr>
              <w:t>№п/п</w:t>
            </w:r>
          </w:p>
        </w:tc>
        <w:tc>
          <w:tcPr>
            <w:tcW w:w="5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EC54A1E" w14:textId="77777777" w:rsidR="00FC73CE" w:rsidRPr="007E08FE" w:rsidRDefault="00FC73CE">
            <w:pPr>
              <w:spacing w:after="0" w:line="240" w:lineRule="auto"/>
              <w:jc w:val="center"/>
              <w:rPr>
                <w:rFonts w:ascii="Myriad Pro" w:hAnsi="Myriad Pro" w:cs="Arial"/>
                <w:b/>
                <w:bCs/>
                <w:color w:val="FFFFFF"/>
                <w:sz w:val="18"/>
                <w:szCs w:val="18"/>
              </w:rPr>
            </w:pPr>
            <w:r w:rsidRPr="007E08FE">
              <w:rPr>
                <w:rFonts w:ascii="Myriad Pro" w:hAnsi="Myriad Pro" w:cs="Arial"/>
                <w:b/>
                <w:bCs/>
                <w:color w:val="FFFFFF"/>
                <w:sz w:val="18"/>
                <w:szCs w:val="18"/>
              </w:rPr>
              <w:t>Показатель</w:t>
            </w:r>
          </w:p>
        </w:tc>
        <w:tc>
          <w:tcPr>
            <w:tcW w:w="15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B91DBE" w14:textId="77777777" w:rsidR="00FC73CE" w:rsidRPr="007E08FE" w:rsidRDefault="00FC73CE">
            <w:pPr>
              <w:spacing w:after="0" w:line="240" w:lineRule="auto"/>
              <w:jc w:val="center"/>
              <w:rPr>
                <w:rFonts w:ascii="Myriad Pro" w:hAnsi="Myriad Pro" w:cs="Arial"/>
                <w:b/>
                <w:bCs/>
                <w:color w:val="FFFFFF"/>
                <w:sz w:val="18"/>
                <w:szCs w:val="18"/>
              </w:rPr>
            </w:pPr>
            <w:r w:rsidRPr="007E08FE">
              <w:rPr>
                <w:rFonts w:ascii="Myriad Pro" w:hAnsi="Myriad Pro" w:cs="Arial"/>
                <w:b/>
                <w:bCs/>
                <w:color w:val="FFFFFF"/>
                <w:sz w:val="18"/>
                <w:szCs w:val="18"/>
              </w:rPr>
              <w:t xml:space="preserve">Ед. измерения </w:t>
            </w:r>
          </w:p>
        </w:tc>
        <w:tc>
          <w:tcPr>
            <w:tcW w:w="15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5B6C863" w14:textId="77777777" w:rsidR="00FC73CE" w:rsidRPr="007E08FE" w:rsidRDefault="00FC73CE">
            <w:pPr>
              <w:spacing w:after="0" w:line="240" w:lineRule="auto"/>
              <w:jc w:val="center"/>
              <w:rPr>
                <w:rFonts w:ascii="Myriad Pro" w:hAnsi="Myriad Pro" w:cs="Arial"/>
                <w:b/>
                <w:bCs/>
                <w:color w:val="FFFFFF"/>
                <w:sz w:val="18"/>
                <w:szCs w:val="18"/>
              </w:rPr>
            </w:pPr>
            <w:r w:rsidRPr="007E08FE">
              <w:rPr>
                <w:rFonts w:ascii="Myriad Pro" w:hAnsi="Myriad Pro" w:cs="Arial"/>
                <w:b/>
                <w:bCs/>
                <w:color w:val="FFFFFF"/>
                <w:sz w:val="18"/>
                <w:szCs w:val="18"/>
              </w:rPr>
              <w:t xml:space="preserve">Сумма </w:t>
            </w:r>
          </w:p>
        </w:tc>
      </w:tr>
      <w:tr w:rsidR="00FC73CE" w:rsidRPr="00866841" w14:paraId="220FE8AC" w14:textId="77777777" w:rsidTr="007E08FE">
        <w:trPr>
          <w:trHeight w:val="320"/>
        </w:trPr>
        <w:tc>
          <w:tcPr>
            <w:tcW w:w="978" w:type="dxa"/>
            <w:tcBorders>
              <w:top w:val="single" w:sz="4" w:space="0" w:color="FFFFFF" w:themeColor="background1"/>
              <w:left w:val="single" w:sz="4" w:space="0" w:color="auto"/>
              <w:bottom w:val="single" w:sz="4" w:space="0" w:color="auto"/>
              <w:right w:val="single" w:sz="4" w:space="0" w:color="auto"/>
            </w:tcBorders>
            <w:vAlign w:val="center"/>
            <w:hideMark/>
          </w:tcPr>
          <w:p w14:paraId="2E18CAD3"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w:t>
            </w:r>
          </w:p>
        </w:tc>
        <w:tc>
          <w:tcPr>
            <w:tcW w:w="5211" w:type="dxa"/>
            <w:tcBorders>
              <w:top w:val="single" w:sz="4" w:space="0" w:color="FFFFFF" w:themeColor="background1"/>
              <w:left w:val="nil"/>
              <w:bottom w:val="single" w:sz="4" w:space="0" w:color="auto"/>
              <w:right w:val="single" w:sz="4" w:space="0" w:color="auto"/>
            </w:tcBorders>
            <w:vAlign w:val="center"/>
            <w:hideMark/>
          </w:tcPr>
          <w:p w14:paraId="0829BA33"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Утвержденная котловая НВВ </w:t>
            </w:r>
          </w:p>
        </w:tc>
        <w:tc>
          <w:tcPr>
            <w:tcW w:w="1597" w:type="dxa"/>
            <w:tcBorders>
              <w:top w:val="single" w:sz="4" w:space="0" w:color="FFFFFF" w:themeColor="background1"/>
              <w:left w:val="nil"/>
              <w:bottom w:val="single" w:sz="4" w:space="0" w:color="auto"/>
              <w:right w:val="single" w:sz="4" w:space="0" w:color="auto"/>
            </w:tcBorders>
            <w:noWrap/>
            <w:vAlign w:val="center"/>
            <w:hideMark/>
          </w:tcPr>
          <w:p w14:paraId="43D8FD2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тыс. руб.</w:t>
            </w:r>
          </w:p>
        </w:tc>
        <w:tc>
          <w:tcPr>
            <w:tcW w:w="1597" w:type="dxa"/>
            <w:tcBorders>
              <w:top w:val="single" w:sz="4" w:space="0" w:color="FFFFFF" w:themeColor="background1"/>
              <w:left w:val="nil"/>
              <w:bottom w:val="single" w:sz="4" w:space="0" w:color="auto"/>
              <w:right w:val="single" w:sz="4" w:space="0" w:color="auto"/>
            </w:tcBorders>
            <w:noWrap/>
            <w:vAlign w:val="center"/>
            <w:hideMark/>
          </w:tcPr>
          <w:p w14:paraId="7675D8ED"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6 842 298</w:t>
            </w:r>
          </w:p>
        </w:tc>
      </w:tr>
      <w:tr w:rsidR="00FC73CE" w:rsidRPr="00866841" w14:paraId="1ABF722D" w14:textId="77777777" w:rsidTr="007E08FE">
        <w:trPr>
          <w:trHeight w:val="504"/>
        </w:trPr>
        <w:tc>
          <w:tcPr>
            <w:tcW w:w="978" w:type="dxa"/>
            <w:tcBorders>
              <w:top w:val="nil"/>
              <w:left w:val="single" w:sz="4" w:space="0" w:color="auto"/>
              <w:bottom w:val="single" w:sz="4" w:space="0" w:color="auto"/>
              <w:right w:val="single" w:sz="4" w:space="0" w:color="auto"/>
            </w:tcBorders>
            <w:vAlign w:val="center"/>
            <w:hideMark/>
          </w:tcPr>
          <w:p w14:paraId="575DC99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2</w:t>
            </w:r>
          </w:p>
        </w:tc>
        <w:tc>
          <w:tcPr>
            <w:tcW w:w="5211" w:type="dxa"/>
            <w:tcBorders>
              <w:top w:val="nil"/>
              <w:left w:val="nil"/>
              <w:bottom w:val="single" w:sz="4" w:space="0" w:color="auto"/>
              <w:right w:val="single" w:sz="4" w:space="0" w:color="auto"/>
            </w:tcBorders>
            <w:vAlign w:val="center"/>
            <w:hideMark/>
          </w:tcPr>
          <w:p w14:paraId="440BFED9"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Плановая величина выручки определенная исходя из утвержденного баланса и установленных тарифов </w:t>
            </w:r>
          </w:p>
        </w:tc>
        <w:tc>
          <w:tcPr>
            <w:tcW w:w="1597" w:type="dxa"/>
            <w:tcBorders>
              <w:top w:val="nil"/>
              <w:left w:val="nil"/>
              <w:bottom w:val="single" w:sz="4" w:space="0" w:color="auto"/>
              <w:right w:val="single" w:sz="4" w:space="0" w:color="auto"/>
            </w:tcBorders>
            <w:noWrap/>
            <w:vAlign w:val="center"/>
            <w:hideMark/>
          </w:tcPr>
          <w:p w14:paraId="1B3CA5D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тыс. руб.</w:t>
            </w:r>
          </w:p>
        </w:tc>
        <w:tc>
          <w:tcPr>
            <w:tcW w:w="1597" w:type="dxa"/>
            <w:tcBorders>
              <w:top w:val="nil"/>
              <w:left w:val="nil"/>
              <w:bottom w:val="single" w:sz="4" w:space="0" w:color="auto"/>
              <w:right w:val="single" w:sz="4" w:space="0" w:color="auto"/>
            </w:tcBorders>
            <w:noWrap/>
            <w:vAlign w:val="center"/>
            <w:hideMark/>
          </w:tcPr>
          <w:p w14:paraId="00B42A17"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6 843 127</w:t>
            </w:r>
          </w:p>
        </w:tc>
      </w:tr>
      <w:tr w:rsidR="00FC73CE" w:rsidRPr="00866841" w14:paraId="511ADE5B" w14:textId="77777777" w:rsidTr="007E08FE">
        <w:trPr>
          <w:trHeight w:val="138"/>
        </w:trPr>
        <w:tc>
          <w:tcPr>
            <w:tcW w:w="978" w:type="dxa"/>
            <w:vMerge w:val="restart"/>
            <w:tcBorders>
              <w:top w:val="nil"/>
              <w:left w:val="single" w:sz="4" w:space="0" w:color="auto"/>
              <w:bottom w:val="single" w:sz="4" w:space="0" w:color="auto"/>
              <w:right w:val="single" w:sz="4" w:space="0" w:color="auto"/>
            </w:tcBorders>
            <w:vAlign w:val="center"/>
            <w:hideMark/>
          </w:tcPr>
          <w:p w14:paraId="3D8BD635"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5</w:t>
            </w:r>
          </w:p>
        </w:tc>
        <w:tc>
          <w:tcPr>
            <w:tcW w:w="5211" w:type="dxa"/>
            <w:vMerge w:val="restart"/>
            <w:tcBorders>
              <w:top w:val="nil"/>
              <w:left w:val="single" w:sz="4" w:space="0" w:color="auto"/>
              <w:bottom w:val="single" w:sz="4" w:space="0" w:color="auto"/>
              <w:right w:val="single" w:sz="4" w:space="0" w:color="auto"/>
            </w:tcBorders>
            <w:noWrap/>
            <w:vAlign w:val="center"/>
            <w:hideMark/>
          </w:tcPr>
          <w:p w14:paraId="38A57487"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Отклонение (срока 2-строка1)</w:t>
            </w:r>
          </w:p>
        </w:tc>
        <w:tc>
          <w:tcPr>
            <w:tcW w:w="1597" w:type="dxa"/>
            <w:tcBorders>
              <w:top w:val="nil"/>
              <w:left w:val="nil"/>
              <w:bottom w:val="single" w:sz="4" w:space="0" w:color="auto"/>
              <w:right w:val="single" w:sz="4" w:space="0" w:color="auto"/>
            </w:tcBorders>
            <w:noWrap/>
            <w:vAlign w:val="center"/>
            <w:hideMark/>
          </w:tcPr>
          <w:p w14:paraId="3E7422EE"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тыс. руб.</w:t>
            </w:r>
          </w:p>
        </w:tc>
        <w:tc>
          <w:tcPr>
            <w:tcW w:w="1597" w:type="dxa"/>
            <w:tcBorders>
              <w:top w:val="nil"/>
              <w:left w:val="nil"/>
              <w:bottom w:val="single" w:sz="4" w:space="0" w:color="auto"/>
              <w:right w:val="single" w:sz="4" w:space="0" w:color="auto"/>
            </w:tcBorders>
            <w:noWrap/>
            <w:vAlign w:val="center"/>
            <w:hideMark/>
          </w:tcPr>
          <w:p w14:paraId="086CCDAB"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829</w:t>
            </w:r>
          </w:p>
        </w:tc>
      </w:tr>
      <w:tr w:rsidR="00FC73CE" w:rsidRPr="00866841" w14:paraId="1115AB7B" w14:textId="77777777" w:rsidTr="007E08FE">
        <w:trPr>
          <w:trHeight w:val="156"/>
        </w:trPr>
        <w:tc>
          <w:tcPr>
            <w:tcW w:w="0" w:type="auto"/>
            <w:vMerge/>
            <w:tcBorders>
              <w:top w:val="nil"/>
              <w:left w:val="single" w:sz="4" w:space="0" w:color="auto"/>
              <w:bottom w:val="single" w:sz="4" w:space="0" w:color="auto"/>
              <w:right w:val="single" w:sz="4" w:space="0" w:color="auto"/>
            </w:tcBorders>
            <w:vAlign w:val="center"/>
            <w:hideMark/>
          </w:tcPr>
          <w:p w14:paraId="0ED11C9B" w14:textId="77777777" w:rsidR="00FC73CE" w:rsidRPr="00866841" w:rsidRDefault="00FC73CE">
            <w:pPr>
              <w:spacing w:after="0" w:line="240" w:lineRule="auto"/>
              <w:rPr>
                <w:rFonts w:ascii="Myriad Pro" w:hAnsi="Myriad Pro" w:cs="Arial"/>
                <w:color w:val="00000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7432E18" w14:textId="77777777" w:rsidR="00FC73CE" w:rsidRPr="00866841" w:rsidRDefault="00FC73CE">
            <w:pPr>
              <w:spacing w:after="0" w:line="240" w:lineRule="auto"/>
              <w:rPr>
                <w:rFonts w:ascii="Myriad Pro" w:hAnsi="Myriad Pro" w:cs="Arial"/>
                <w:color w:val="000000"/>
                <w:sz w:val="18"/>
                <w:szCs w:val="18"/>
              </w:rPr>
            </w:pPr>
          </w:p>
        </w:tc>
        <w:tc>
          <w:tcPr>
            <w:tcW w:w="1597" w:type="dxa"/>
            <w:tcBorders>
              <w:top w:val="nil"/>
              <w:left w:val="nil"/>
              <w:bottom w:val="single" w:sz="4" w:space="0" w:color="auto"/>
              <w:right w:val="single" w:sz="4" w:space="0" w:color="auto"/>
            </w:tcBorders>
            <w:noWrap/>
            <w:vAlign w:val="center"/>
            <w:hideMark/>
          </w:tcPr>
          <w:p w14:paraId="374C02A5"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w:t>
            </w:r>
          </w:p>
        </w:tc>
        <w:tc>
          <w:tcPr>
            <w:tcW w:w="1597" w:type="dxa"/>
            <w:tcBorders>
              <w:top w:val="nil"/>
              <w:left w:val="nil"/>
              <w:bottom w:val="single" w:sz="4" w:space="0" w:color="auto"/>
              <w:right w:val="single" w:sz="4" w:space="0" w:color="auto"/>
            </w:tcBorders>
            <w:noWrap/>
            <w:vAlign w:val="center"/>
            <w:hideMark/>
          </w:tcPr>
          <w:p w14:paraId="7A0E490F" w14:textId="77777777" w:rsidR="00FC73CE" w:rsidRPr="00866841" w:rsidRDefault="00FC73CE">
            <w:pPr>
              <w:spacing w:after="0"/>
              <w:jc w:val="center"/>
              <w:rPr>
                <w:rFonts w:ascii="Myriad Pro" w:hAnsi="Myriad Pro" w:cs="Arial"/>
                <w:color w:val="000000"/>
                <w:sz w:val="18"/>
                <w:szCs w:val="18"/>
              </w:rPr>
            </w:pPr>
            <w:r w:rsidRPr="00866841">
              <w:rPr>
                <w:rFonts w:ascii="Myriad Pro" w:hAnsi="Myriad Pro" w:cs="Arial"/>
                <w:color w:val="000000"/>
                <w:sz w:val="18"/>
                <w:szCs w:val="18"/>
              </w:rPr>
              <w:t>0,012</w:t>
            </w:r>
          </w:p>
        </w:tc>
      </w:tr>
    </w:tbl>
    <w:p w14:paraId="076037DF" w14:textId="77777777" w:rsidR="00FC73CE" w:rsidRPr="00866841" w:rsidRDefault="00FC73CE" w:rsidP="007E08FE">
      <w:pPr>
        <w:spacing w:after="0" w:line="360" w:lineRule="auto"/>
        <w:ind w:firstLine="567"/>
        <w:jc w:val="both"/>
        <w:rPr>
          <w:rFonts w:ascii="Myriad Pro" w:hAnsi="Myriad Pro"/>
          <w:sz w:val="26"/>
          <w:szCs w:val="26"/>
        </w:rPr>
      </w:pPr>
      <w:r w:rsidRPr="00866841">
        <w:rPr>
          <w:rFonts w:ascii="Myriad Pro" w:hAnsi="Myriad Pro"/>
          <w:sz w:val="26"/>
          <w:szCs w:val="26"/>
        </w:rPr>
        <w:t>В соответствии с информацией о фактической выручке в разрезе потребителей и уровней напряжения, представленной филиалом в рамках дополнительного запроса, Исполнителем проанализирована фактическая товарная выручка за год в разрезе полугодий, а также произведено сопоставление фактической товарной выручки и плановой (расчетной) выручки на 2018 год</w:t>
      </w:r>
    </w:p>
    <w:tbl>
      <w:tblPr>
        <w:tblW w:w="9482" w:type="dxa"/>
        <w:tblInd w:w="103" w:type="dxa"/>
        <w:tblLook w:val="04A0" w:firstRow="1" w:lastRow="0" w:firstColumn="1" w:lastColumn="0" w:noHBand="0" w:noVBand="1"/>
      </w:tblPr>
      <w:tblGrid>
        <w:gridCol w:w="4145"/>
        <w:gridCol w:w="1227"/>
        <w:gridCol w:w="1134"/>
        <w:gridCol w:w="1560"/>
        <w:gridCol w:w="1416"/>
      </w:tblGrid>
      <w:tr w:rsidR="00FC73CE" w:rsidRPr="007E08FE" w14:paraId="016AA21A" w14:textId="77777777" w:rsidTr="007E08FE">
        <w:trPr>
          <w:trHeight w:val="288"/>
        </w:trPr>
        <w:tc>
          <w:tcPr>
            <w:tcW w:w="4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14C239B"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Показатель</w:t>
            </w:r>
          </w:p>
        </w:tc>
        <w:tc>
          <w:tcPr>
            <w:tcW w:w="1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0FEB0A0"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Мощность</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5CAB042"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Объем</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BD8AE6A"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Средний тариф</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2A7FB91"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Стоимость</w:t>
            </w:r>
          </w:p>
        </w:tc>
      </w:tr>
      <w:tr w:rsidR="00FC73CE" w:rsidRPr="007E08FE" w14:paraId="7812E648" w14:textId="77777777" w:rsidTr="007E08FE">
        <w:trPr>
          <w:trHeight w:val="212"/>
        </w:trPr>
        <w:tc>
          <w:tcPr>
            <w:tcW w:w="4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D96A4E" w14:textId="77777777" w:rsidR="00FC73CE" w:rsidRPr="007E08FE" w:rsidRDefault="00FC73CE">
            <w:pPr>
              <w:spacing w:after="0" w:line="240" w:lineRule="auto"/>
              <w:rPr>
                <w:rFonts w:ascii="Myriad Pro" w:hAnsi="Myriad Pro" w:cs="Arial"/>
                <w:color w:val="FFFFFF"/>
                <w:sz w:val="18"/>
                <w:szCs w:val="18"/>
              </w:rPr>
            </w:pPr>
          </w:p>
        </w:tc>
        <w:tc>
          <w:tcPr>
            <w:tcW w:w="122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9D01F47"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МВтч</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04CB1A5"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тыс.кВтч</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47F263"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Руб./</w:t>
            </w:r>
          </w:p>
        </w:tc>
        <w:tc>
          <w:tcPr>
            <w:tcW w:w="14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82AABEF"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тыс.руб.</w:t>
            </w:r>
          </w:p>
        </w:tc>
      </w:tr>
      <w:tr w:rsidR="00FC73CE" w:rsidRPr="007E08FE" w14:paraId="0FCE74B9" w14:textId="77777777" w:rsidTr="007E08FE">
        <w:trPr>
          <w:trHeight w:val="70"/>
        </w:trPr>
        <w:tc>
          <w:tcPr>
            <w:tcW w:w="4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195F08" w14:textId="77777777" w:rsidR="00FC73CE" w:rsidRPr="007E08FE" w:rsidRDefault="00FC73CE">
            <w:pPr>
              <w:spacing w:after="0" w:line="240" w:lineRule="auto"/>
              <w:rPr>
                <w:rFonts w:ascii="Myriad Pro" w:hAnsi="Myriad Pro" w:cs="Arial"/>
                <w:color w:val="FFFFFF"/>
                <w:sz w:val="18"/>
                <w:szCs w:val="18"/>
              </w:rPr>
            </w:pPr>
          </w:p>
        </w:tc>
        <w:tc>
          <w:tcPr>
            <w:tcW w:w="122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5F6795" w14:textId="77777777" w:rsidR="00FC73CE" w:rsidRPr="007E08FE" w:rsidRDefault="00FC73CE">
            <w:pPr>
              <w:spacing w:after="0" w:line="240" w:lineRule="auto"/>
              <w:rPr>
                <w:rFonts w:ascii="Myriad Pro" w:hAnsi="Myriad Pro" w:cs="Arial"/>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15A960" w14:textId="77777777" w:rsidR="00FC73CE" w:rsidRPr="007E08FE" w:rsidRDefault="00FC73CE">
            <w:pPr>
              <w:spacing w:after="0" w:line="240" w:lineRule="auto"/>
              <w:rPr>
                <w:rFonts w:ascii="Myriad Pro" w:hAnsi="Myriad Pro" w:cs="Arial"/>
                <w:color w:val="FFFFFF"/>
                <w:sz w:val="18"/>
                <w:szCs w:val="18"/>
              </w:rPr>
            </w:pP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0FB772" w14:textId="77777777" w:rsidR="00FC73CE" w:rsidRPr="007E08FE" w:rsidRDefault="00FC73CE">
            <w:pPr>
              <w:spacing w:after="0" w:line="240" w:lineRule="auto"/>
              <w:jc w:val="center"/>
              <w:rPr>
                <w:rFonts w:ascii="Myriad Pro" w:hAnsi="Myriad Pro" w:cs="Arial"/>
                <w:color w:val="FFFFFF"/>
                <w:sz w:val="18"/>
                <w:szCs w:val="18"/>
              </w:rPr>
            </w:pPr>
            <w:r w:rsidRPr="007E08FE">
              <w:rPr>
                <w:rFonts w:ascii="Myriad Pro" w:hAnsi="Myriad Pro" w:cs="Arial"/>
                <w:color w:val="FFFFFF"/>
                <w:sz w:val="18"/>
                <w:szCs w:val="18"/>
              </w:rPr>
              <w:t>тыс.кВтч</w:t>
            </w:r>
          </w:p>
        </w:tc>
        <w:tc>
          <w:tcPr>
            <w:tcW w:w="14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FD55BA" w14:textId="77777777" w:rsidR="00FC73CE" w:rsidRPr="007E08FE" w:rsidRDefault="00FC73CE">
            <w:pPr>
              <w:spacing w:after="0" w:line="240" w:lineRule="auto"/>
              <w:rPr>
                <w:rFonts w:ascii="Myriad Pro" w:hAnsi="Myriad Pro" w:cs="Arial"/>
                <w:color w:val="FFFFFF"/>
                <w:sz w:val="18"/>
                <w:szCs w:val="18"/>
              </w:rPr>
            </w:pPr>
          </w:p>
        </w:tc>
      </w:tr>
      <w:tr w:rsidR="00FC73CE" w:rsidRPr="00866841" w14:paraId="29D57F4A" w14:textId="77777777" w:rsidTr="007E08FE">
        <w:trPr>
          <w:trHeight w:val="586"/>
        </w:trPr>
        <w:tc>
          <w:tcPr>
            <w:tcW w:w="4145" w:type="dxa"/>
            <w:tcBorders>
              <w:top w:val="single" w:sz="4" w:space="0" w:color="FFFFFF" w:themeColor="background1"/>
              <w:left w:val="single" w:sz="4" w:space="0" w:color="auto"/>
              <w:bottom w:val="single" w:sz="4" w:space="0" w:color="auto"/>
              <w:right w:val="single" w:sz="4" w:space="0" w:color="auto"/>
            </w:tcBorders>
            <w:vAlign w:val="center"/>
            <w:hideMark/>
          </w:tcPr>
          <w:p w14:paraId="7E60A0DD"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 xml:space="preserve">Плановая величина выручки определенная исходя из утвержденного баланса и установленных тарифов </w:t>
            </w:r>
          </w:p>
        </w:tc>
        <w:tc>
          <w:tcPr>
            <w:tcW w:w="1227" w:type="dxa"/>
            <w:tcBorders>
              <w:top w:val="single" w:sz="4" w:space="0" w:color="FFFFFF" w:themeColor="background1"/>
              <w:left w:val="nil"/>
              <w:bottom w:val="single" w:sz="4" w:space="0" w:color="auto"/>
              <w:right w:val="single" w:sz="4" w:space="0" w:color="auto"/>
            </w:tcBorders>
            <w:noWrap/>
            <w:vAlign w:val="center"/>
            <w:hideMark/>
          </w:tcPr>
          <w:p w14:paraId="5C083F4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689</w:t>
            </w:r>
          </w:p>
        </w:tc>
        <w:tc>
          <w:tcPr>
            <w:tcW w:w="1134" w:type="dxa"/>
            <w:tcBorders>
              <w:top w:val="single" w:sz="4" w:space="0" w:color="FFFFFF" w:themeColor="background1"/>
              <w:left w:val="nil"/>
              <w:bottom w:val="single" w:sz="4" w:space="0" w:color="auto"/>
              <w:right w:val="single" w:sz="4" w:space="0" w:color="auto"/>
            </w:tcBorders>
            <w:noWrap/>
            <w:vAlign w:val="center"/>
            <w:hideMark/>
          </w:tcPr>
          <w:p w14:paraId="4371B1C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5 599 303</w:t>
            </w:r>
          </w:p>
        </w:tc>
        <w:tc>
          <w:tcPr>
            <w:tcW w:w="1560" w:type="dxa"/>
            <w:tcBorders>
              <w:top w:val="single" w:sz="4" w:space="0" w:color="FFFFFF" w:themeColor="background1"/>
              <w:left w:val="nil"/>
              <w:bottom w:val="single" w:sz="4" w:space="0" w:color="auto"/>
              <w:right w:val="single" w:sz="4" w:space="0" w:color="auto"/>
            </w:tcBorders>
            <w:vAlign w:val="center"/>
            <w:hideMark/>
          </w:tcPr>
          <w:p w14:paraId="7BBF328E"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1 222</w:t>
            </w:r>
          </w:p>
        </w:tc>
        <w:tc>
          <w:tcPr>
            <w:tcW w:w="1416" w:type="dxa"/>
            <w:tcBorders>
              <w:top w:val="single" w:sz="4" w:space="0" w:color="FFFFFF" w:themeColor="background1"/>
              <w:left w:val="nil"/>
              <w:bottom w:val="single" w:sz="4" w:space="0" w:color="auto"/>
              <w:right w:val="single" w:sz="4" w:space="0" w:color="auto"/>
            </w:tcBorders>
            <w:noWrap/>
            <w:vAlign w:val="center"/>
            <w:hideMark/>
          </w:tcPr>
          <w:p w14:paraId="7103620D"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6 843 127</w:t>
            </w:r>
          </w:p>
        </w:tc>
      </w:tr>
      <w:tr w:rsidR="00FC73CE" w:rsidRPr="00866841" w14:paraId="1EF50230" w14:textId="77777777" w:rsidTr="007E08FE">
        <w:trPr>
          <w:trHeight w:val="174"/>
        </w:trPr>
        <w:tc>
          <w:tcPr>
            <w:tcW w:w="4145" w:type="dxa"/>
            <w:tcBorders>
              <w:top w:val="nil"/>
              <w:left w:val="single" w:sz="4" w:space="0" w:color="auto"/>
              <w:bottom w:val="single" w:sz="4" w:space="0" w:color="auto"/>
              <w:right w:val="single" w:sz="4" w:space="0" w:color="auto"/>
            </w:tcBorders>
            <w:vAlign w:val="center"/>
            <w:hideMark/>
          </w:tcPr>
          <w:p w14:paraId="7E810961"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Фактическая товарная выручка</w:t>
            </w:r>
          </w:p>
        </w:tc>
        <w:tc>
          <w:tcPr>
            <w:tcW w:w="1227" w:type="dxa"/>
            <w:tcBorders>
              <w:top w:val="nil"/>
              <w:left w:val="nil"/>
              <w:bottom w:val="single" w:sz="4" w:space="0" w:color="auto"/>
              <w:right w:val="single" w:sz="4" w:space="0" w:color="auto"/>
            </w:tcBorders>
            <w:noWrap/>
            <w:vAlign w:val="center"/>
            <w:hideMark/>
          </w:tcPr>
          <w:p w14:paraId="3751C3BA"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690</w:t>
            </w:r>
          </w:p>
        </w:tc>
        <w:tc>
          <w:tcPr>
            <w:tcW w:w="1134" w:type="dxa"/>
            <w:tcBorders>
              <w:top w:val="nil"/>
              <w:left w:val="nil"/>
              <w:bottom w:val="single" w:sz="4" w:space="0" w:color="auto"/>
              <w:right w:val="single" w:sz="4" w:space="0" w:color="auto"/>
            </w:tcBorders>
            <w:noWrap/>
            <w:vAlign w:val="center"/>
            <w:hideMark/>
          </w:tcPr>
          <w:p w14:paraId="56CE8937"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5 602 633</w:t>
            </w:r>
          </w:p>
        </w:tc>
        <w:tc>
          <w:tcPr>
            <w:tcW w:w="1560" w:type="dxa"/>
            <w:tcBorders>
              <w:top w:val="nil"/>
              <w:left w:val="nil"/>
              <w:bottom w:val="single" w:sz="4" w:space="0" w:color="auto"/>
              <w:right w:val="single" w:sz="4" w:space="0" w:color="auto"/>
            </w:tcBorders>
            <w:vAlign w:val="center"/>
            <w:hideMark/>
          </w:tcPr>
          <w:p w14:paraId="4C72EA3B"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1 273</w:t>
            </w:r>
          </w:p>
        </w:tc>
        <w:tc>
          <w:tcPr>
            <w:tcW w:w="1416" w:type="dxa"/>
            <w:tcBorders>
              <w:top w:val="nil"/>
              <w:left w:val="nil"/>
              <w:bottom w:val="single" w:sz="4" w:space="0" w:color="auto"/>
              <w:right w:val="single" w:sz="4" w:space="0" w:color="auto"/>
            </w:tcBorders>
            <w:noWrap/>
            <w:vAlign w:val="center"/>
            <w:hideMark/>
          </w:tcPr>
          <w:p w14:paraId="6F90BECF" w14:textId="77777777" w:rsidR="00FC73CE" w:rsidRPr="00866841" w:rsidRDefault="00FC73CE">
            <w:pPr>
              <w:spacing w:after="0" w:line="240" w:lineRule="auto"/>
              <w:jc w:val="center"/>
              <w:rPr>
                <w:rFonts w:ascii="Myriad Pro" w:hAnsi="Myriad Pro" w:cs="Arial"/>
                <w:color w:val="000000"/>
                <w:sz w:val="18"/>
                <w:szCs w:val="18"/>
              </w:rPr>
            </w:pPr>
            <w:r w:rsidRPr="00866841">
              <w:rPr>
                <w:rFonts w:ascii="Myriad Pro" w:hAnsi="Myriad Pro" w:cs="Arial"/>
                <w:color w:val="000000"/>
                <w:sz w:val="18"/>
                <w:szCs w:val="18"/>
              </w:rPr>
              <w:t>7 133 147</w:t>
            </w:r>
          </w:p>
        </w:tc>
      </w:tr>
      <w:tr w:rsidR="00FC73CE" w:rsidRPr="00866841" w14:paraId="288F824F" w14:textId="77777777" w:rsidTr="007E08FE">
        <w:trPr>
          <w:trHeight w:val="288"/>
        </w:trPr>
        <w:tc>
          <w:tcPr>
            <w:tcW w:w="4145" w:type="dxa"/>
            <w:tcBorders>
              <w:top w:val="nil"/>
              <w:left w:val="single" w:sz="4" w:space="0" w:color="auto"/>
              <w:bottom w:val="single" w:sz="4" w:space="0" w:color="auto"/>
              <w:right w:val="single" w:sz="4" w:space="0" w:color="auto"/>
            </w:tcBorders>
            <w:noWrap/>
            <w:vAlign w:val="center"/>
            <w:hideMark/>
          </w:tcPr>
          <w:p w14:paraId="3861AFFF" w14:textId="77777777" w:rsidR="00FC73CE" w:rsidRPr="00866841" w:rsidRDefault="00FC73CE">
            <w:pPr>
              <w:spacing w:after="0" w:line="240" w:lineRule="auto"/>
              <w:rPr>
                <w:rFonts w:ascii="Myriad Pro" w:hAnsi="Myriad Pro" w:cs="Arial"/>
                <w:color w:val="000000"/>
                <w:sz w:val="18"/>
                <w:szCs w:val="18"/>
              </w:rPr>
            </w:pPr>
            <w:r w:rsidRPr="00866841">
              <w:rPr>
                <w:rFonts w:ascii="Myriad Pro" w:hAnsi="Myriad Pro" w:cs="Arial"/>
                <w:color w:val="000000"/>
                <w:sz w:val="18"/>
                <w:szCs w:val="18"/>
              </w:rPr>
              <w:t>Отклонение</w:t>
            </w:r>
          </w:p>
        </w:tc>
        <w:tc>
          <w:tcPr>
            <w:tcW w:w="1227" w:type="dxa"/>
            <w:tcBorders>
              <w:top w:val="nil"/>
              <w:left w:val="nil"/>
              <w:bottom w:val="single" w:sz="4" w:space="0" w:color="auto"/>
              <w:right w:val="single" w:sz="4" w:space="0" w:color="auto"/>
            </w:tcBorders>
            <w:noWrap/>
            <w:vAlign w:val="center"/>
            <w:hideMark/>
          </w:tcPr>
          <w:p w14:paraId="16A9AB32"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 </w:t>
            </w:r>
          </w:p>
        </w:tc>
        <w:tc>
          <w:tcPr>
            <w:tcW w:w="1134" w:type="dxa"/>
            <w:tcBorders>
              <w:top w:val="nil"/>
              <w:left w:val="nil"/>
              <w:bottom w:val="single" w:sz="4" w:space="0" w:color="auto"/>
              <w:right w:val="single" w:sz="4" w:space="0" w:color="auto"/>
            </w:tcBorders>
            <w:noWrap/>
            <w:vAlign w:val="center"/>
            <w:hideMark/>
          </w:tcPr>
          <w:p w14:paraId="061963AD"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3 330</w:t>
            </w:r>
          </w:p>
        </w:tc>
        <w:tc>
          <w:tcPr>
            <w:tcW w:w="1560" w:type="dxa"/>
            <w:tcBorders>
              <w:top w:val="nil"/>
              <w:left w:val="nil"/>
              <w:bottom w:val="single" w:sz="4" w:space="0" w:color="auto"/>
              <w:right w:val="single" w:sz="4" w:space="0" w:color="auto"/>
            </w:tcBorders>
            <w:noWrap/>
            <w:vAlign w:val="center"/>
            <w:hideMark/>
          </w:tcPr>
          <w:p w14:paraId="17119467"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51</w:t>
            </w:r>
          </w:p>
        </w:tc>
        <w:tc>
          <w:tcPr>
            <w:tcW w:w="1416" w:type="dxa"/>
            <w:tcBorders>
              <w:top w:val="nil"/>
              <w:left w:val="nil"/>
              <w:bottom w:val="single" w:sz="4" w:space="0" w:color="auto"/>
              <w:right w:val="single" w:sz="4" w:space="0" w:color="auto"/>
            </w:tcBorders>
            <w:noWrap/>
            <w:vAlign w:val="center"/>
            <w:hideMark/>
          </w:tcPr>
          <w:p w14:paraId="187701DF" w14:textId="77777777" w:rsidR="00FC73CE" w:rsidRPr="00866841" w:rsidRDefault="00FC73CE">
            <w:pPr>
              <w:spacing w:after="0" w:line="240" w:lineRule="auto"/>
              <w:jc w:val="center"/>
              <w:rPr>
                <w:rFonts w:ascii="Myriad Pro" w:hAnsi="Myriad Pro" w:cs="Arial"/>
                <w:b/>
                <w:bCs/>
                <w:color w:val="000000"/>
                <w:sz w:val="18"/>
                <w:szCs w:val="18"/>
              </w:rPr>
            </w:pPr>
            <w:r w:rsidRPr="00866841">
              <w:rPr>
                <w:rFonts w:ascii="Myriad Pro" w:hAnsi="Myriad Pro" w:cs="Arial"/>
                <w:b/>
                <w:bCs/>
                <w:color w:val="000000"/>
                <w:sz w:val="18"/>
                <w:szCs w:val="18"/>
              </w:rPr>
              <w:t>290 020</w:t>
            </w:r>
          </w:p>
        </w:tc>
      </w:tr>
    </w:tbl>
    <w:p w14:paraId="2486D051" w14:textId="77777777" w:rsidR="00FC73CE" w:rsidRPr="00866841" w:rsidRDefault="00FC73CE" w:rsidP="007E08FE">
      <w:pPr>
        <w:spacing w:after="0" w:line="360" w:lineRule="auto"/>
        <w:ind w:firstLine="567"/>
        <w:jc w:val="both"/>
        <w:rPr>
          <w:rFonts w:ascii="Myriad Pro" w:hAnsi="Myriad Pro"/>
          <w:sz w:val="26"/>
          <w:szCs w:val="26"/>
        </w:rPr>
      </w:pPr>
      <w:r w:rsidRPr="00866841">
        <w:rPr>
          <w:rFonts w:ascii="Myriad Pro" w:hAnsi="Myriad Pro"/>
          <w:sz w:val="26"/>
          <w:szCs w:val="26"/>
        </w:rPr>
        <w:t xml:space="preserve">По факту за 2018 год выручка составила 7 133 147 тыс. руб., что больше плановой котловой НВВ на 290 849 тыс. руб. и больше плановой величины выручки определенной исходя из утвержденного баланса и установленных тарифов на </w:t>
      </w:r>
      <w:r w:rsidR="007E08FE">
        <w:rPr>
          <w:rFonts w:ascii="Myriad Pro" w:hAnsi="Myriad Pro"/>
          <w:sz w:val="26"/>
          <w:szCs w:val="26"/>
        </w:rPr>
        <w:br/>
      </w:r>
      <w:r w:rsidRPr="00866841">
        <w:rPr>
          <w:rFonts w:ascii="Myriad Pro" w:hAnsi="Myriad Pro"/>
          <w:sz w:val="26"/>
          <w:szCs w:val="26"/>
        </w:rPr>
        <w:t xml:space="preserve">290 020 тыс. руб. </w:t>
      </w:r>
    </w:p>
    <w:tbl>
      <w:tblPr>
        <w:tblW w:w="9489" w:type="dxa"/>
        <w:tblInd w:w="93" w:type="dxa"/>
        <w:tblLook w:val="04A0" w:firstRow="1" w:lastRow="0" w:firstColumn="1" w:lastColumn="0" w:noHBand="0" w:noVBand="1"/>
      </w:tblPr>
      <w:tblGrid>
        <w:gridCol w:w="960"/>
        <w:gridCol w:w="5009"/>
        <w:gridCol w:w="1760"/>
        <w:gridCol w:w="1760"/>
      </w:tblGrid>
      <w:tr w:rsidR="00FC73CE" w:rsidRPr="007E08FE" w14:paraId="3A7CF582" w14:textId="77777777" w:rsidTr="007E08FE">
        <w:trPr>
          <w:trHeight w:val="407"/>
          <w:tblHeader/>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F26F11" w14:textId="77777777" w:rsidR="00FC73CE" w:rsidRPr="007E08FE" w:rsidRDefault="00FC73CE">
            <w:pPr>
              <w:spacing w:after="0" w:line="240" w:lineRule="auto"/>
              <w:jc w:val="center"/>
              <w:rPr>
                <w:rFonts w:ascii="Myriad Pro" w:hAnsi="Myriad Pro"/>
                <w:color w:val="FFFFFF"/>
                <w:sz w:val="18"/>
                <w:szCs w:val="18"/>
              </w:rPr>
            </w:pPr>
            <w:r w:rsidRPr="007E08FE">
              <w:rPr>
                <w:rFonts w:ascii="Myriad Pro" w:hAnsi="Myriad Pro"/>
                <w:color w:val="FFFFFF"/>
                <w:sz w:val="18"/>
                <w:szCs w:val="18"/>
              </w:rPr>
              <w:t>№п/п</w:t>
            </w:r>
          </w:p>
        </w:tc>
        <w:tc>
          <w:tcPr>
            <w:tcW w:w="5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99BCF7F" w14:textId="77777777" w:rsidR="00FC73CE" w:rsidRPr="007E08FE" w:rsidRDefault="00FC73CE">
            <w:pPr>
              <w:spacing w:after="0" w:line="240" w:lineRule="auto"/>
              <w:jc w:val="center"/>
              <w:rPr>
                <w:rFonts w:ascii="Myriad Pro" w:hAnsi="Myriad Pro"/>
                <w:color w:val="FFFFFF"/>
                <w:sz w:val="18"/>
                <w:szCs w:val="18"/>
              </w:rPr>
            </w:pPr>
            <w:r w:rsidRPr="007E08FE">
              <w:rPr>
                <w:rFonts w:ascii="Myriad Pro" w:hAnsi="Myriad Pro"/>
                <w:color w:val="FFFFFF"/>
                <w:sz w:val="18"/>
                <w:szCs w:val="18"/>
              </w:rPr>
              <w:t>Показатель</w:t>
            </w:r>
          </w:p>
        </w:tc>
        <w:tc>
          <w:tcPr>
            <w:tcW w:w="1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73F954" w14:textId="77777777" w:rsidR="00FC73CE" w:rsidRPr="007E08FE" w:rsidRDefault="00FC73CE">
            <w:pPr>
              <w:spacing w:after="0" w:line="240" w:lineRule="auto"/>
              <w:jc w:val="center"/>
              <w:rPr>
                <w:rFonts w:ascii="Myriad Pro" w:hAnsi="Myriad Pro"/>
                <w:color w:val="FFFFFF"/>
                <w:sz w:val="18"/>
                <w:szCs w:val="18"/>
              </w:rPr>
            </w:pPr>
            <w:r w:rsidRPr="007E08FE">
              <w:rPr>
                <w:rFonts w:ascii="Myriad Pro" w:hAnsi="Myriad Pro"/>
                <w:color w:val="FFFFFF"/>
                <w:sz w:val="18"/>
                <w:szCs w:val="18"/>
              </w:rPr>
              <w:t xml:space="preserve">Ед. измерения </w:t>
            </w:r>
          </w:p>
        </w:tc>
        <w:tc>
          <w:tcPr>
            <w:tcW w:w="1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30DC37" w14:textId="77777777" w:rsidR="00FC73CE" w:rsidRPr="007E08FE" w:rsidRDefault="00FC73CE">
            <w:pPr>
              <w:spacing w:after="0" w:line="240" w:lineRule="auto"/>
              <w:jc w:val="center"/>
              <w:rPr>
                <w:rFonts w:ascii="Myriad Pro" w:hAnsi="Myriad Pro"/>
                <w:color w:val="FFFFFF"/>
                <w:sz w:val="18"/>
                <w:szCs w:val="18"/>
              </w:rPr>
            </w:pPr>
            <w:r w:rsidRPr="007E08FE">
              <w:rPr>
                <w:rFonts w:ascii="Myriad Pro" w:hAnsi="Myriad Pro"/>
                <w:color w:val="FFFFFF"/>
                <w:sz w:val="18"/>
                <w:szCs w:val="18"/>
              </w:rPr>
              <w:t xml:space="preserve">Сумма </w:t>
            </w:r>
          </w:p>
        </w:tc>
      </w:tr>
      <w:tr w:rsidR="00FC73CE" w:rsidRPr="00866841" w14:paraId="3856CB4A" w14:textId="77777777" w:rsidTr="007E08FE">
        <w:trPr>
          <w:trHeight w:val="275"/>
        </w:trPr>
        <w:tc>
          <w:tcPr>
            <w:tcW w:w="960" w:type="dxa"/>
            <w:tcBorders>
              <w:top w:val="single" w:sz="4" w:space="0" w:color="FFFFFF" w:themeColor="background1"/>
              <w:left w:val="single" w:sz="4" w:space="0" w:color="auto"/>
              <w:bottom w:val="single" w:sz="4" w:space="0" w:color="auto"/>
              <w:right w:val="single" w:sz="4" w:space="0" w:color="auto"/>
            </w:tcBorders>
            <w:vAlign w:val="center"/>
            <w:hideMark/>
          </w:tcPr>
          <w:p w14:paraId="66E359A9"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1</w:t>
            </w:r>
          </w:p>
        </w:tc>
        <w:tc>
          <w:tcPr>
            <w:tcW w:w="5009" w:type="dxa"/>
            <w:tcBorders>
              <w:top w:val="single" w:sz="4" w:space="0" w:color="FFFFFF" w:themeColor="background1"/>
              <w:left w:val="nil"/>
              <w:bottom w:val="single" w:sz="4" w:space="0" w:color="auto"/>
              <w:right w:val="single" w:sz="4" w:space="0" w:color="auto"/>
            </w:tcBorders>
            <w:vAlign w:val="center"/>
            <w:hideMark/>
          </w:tcPr>
          <w:p w14:paraId="3AF395A4"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Плановая котловая НВВ</w:t>
            </w:r>
          </w:p>
        </w:tc>
        <w:tc>
          <w:tcPr>
            <w:tcW w:w="1760" w:type="dxa"/>
            <w:tcBorders>
              <w:top w:val="single" w:sz="4" w:space="0" w:color="FFFFFF" w:themeColor="background1"/>
              <w:left w:val="nil"/>
              <w:bottom w:val="single" w:sz="4" w:space="0" w:color="auto"/>
              <w:right w:val="single" w:sz="4" w:space="0" w:color="auto"/>
            </w:tcBorders>
            <w:noWrap/>
            <w:vAlign w:val="center"/>
            <w:hideMark/>
          </w:tcPr>
          <w:p w14:paraId="2DC087FA"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тыс. руб.</w:t>
            </w:r>
          </w:p>
        </w:tc>
        <w:tc>
          <w:tcPr>
            <w:tcW w:w="1760" w:type="dxa"/>
            <w:tcBorders>
              <w:top w:val="single" w:sz="4" w:space="0" w:color="FFFFFF" w:themeColor="background1"/>
              <w:left w:val="nil"/>
              <w:bottom w:val="single" w:sz="4" w:space="0" w:color="auto"/>
              <w:right w:val="single" w:sz="4" w:space="0" w:color="auto"/>
            </w:tcBorders>
            <w:noWrap/>
            <w:vAlign w:val="center"/>
            <w:hideMark/>
          </w:tcPr>
          <w:p w14:paraId="4E2D3BAA"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6 842 298</w:t>
            </w:r>
          </w:p>
        </w:tc>
      </w:tr>
      <w:tr w:rsidR="00FC73CE" w:rsidRPr="00866841" w14:paraId="163133B1" w14:textId="77777777" w:rsidTr="00437FEE">
        <w:trPr>
          <w:trHeight w:val="136"/>
        </w:trPr>
        <w:tc>
          <w:tcPr>
            <w:tcW w:w="960" w:type="dxa"/>
            <w:tcBorders>
              <w:top w:val="nil"/>
              <w:left w:val="single" w:sz="4" w:space="0" w:color="auto"/>
              <w:bottom w:val="single" w:sz="4" w:space="0" w:color="auto"/>
              <w:right w:val="single" w:sz="4" w:space="0" w:color="auto"/>
            </w:tcBorders>
            <w:vAlign w:val="center"/>
            <w:hideMark/>
          </w:tcPr>
          <w:p w14:paraId="74C1AA40"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2</w:t>
            </w:r>
          </w:p>
        </w:tc>
        <w:tc>
          <w:tcPr>
            <w:tcW w:w="5009" w:type="dxa"/>
            <w:tcBorders>
              <w:top w:val="nil"/>
              <w:left w:val="nil"/>
              <w:bottom w:val="single" w:sz="4" w:space="0" w:color="auto"/>
              <w:right w:val="single" w:sz="4" w:space="0" w:color="auto"/>
            </w:tcBorders>
            <w:vAlign w:val="center"/>
            <w:hideMark/>
          </w:tcPr>
          <w:p w14:paraId="44AD4752"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 xml:space="preserve">Плановая величина выручки определенная исходя из утвержденного баланса и установленных тарифов </w:t>
            </w:r>
          </w:p>
        </w:tc>
        <w:tc>
          <w:tcPr>
            <w:tcW w:w="1760" w:type="dxa"/>
            <w:tcBorders>
              <w:top w:val="nil"/>
              <w:left w:val="nil"/>
              <w:bottom w:val="single" w:sz="4" w:space="0" w:color="auto"/>
              <w:right w:val="single" w:sz="4" w:space="0" w:color="auto"/>
            </w:tcBorders>
            <w:noWrap/>
            <w:vAlign w:val="center"/>
            <w:hideMark/>
          </w:tcPr>
          <w:p w14:paraId="4695E82F"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тыс. руб.</w:t>
            </w:r>
          </w:p>
        </w:tc>
        <w:tc>
          <w:tcPr>
            <w:tcW w:w="1760" w:type="dxa"/>
            <w:tcBorders>
              <w:top w:val="nil"/>
              <w:left w:val="nil"/>
              <w:bottom w:val="single" w:sz="4" w:space="0" w:color="auto"/>
              <w:right w:val="single" w:sz="4" w:space="0" w:color="auto"/>
            </w:tcBorders>
            <w:noWrap/>
            <w:vAlign w:val="center"/>
            <w:hideMark/>
          </w:tcPr>
          <w:p w14:paraId="7FF93347"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6 843 127</w:t>
            </w:r>
          </w:p>
        </w:tc>
      </w:tr>
      <w:tr w:rsidR="00FC73CE" w:rsidRPr="00866841" w14:paraId="2E4A0387" w14:textId="77777777" w:rsidTr="007E08FE">
        <w:trPr>
          <w:trHeight w:val="93"/>
        </w:trPr>
        <w:tc>
          <w:tcPr>
            <w:tcW w:w="960" w:type="dxa"/>
            <w:tcBorders>
              <w:top w:val="nil"/>
              <w:left w:val="single" w:sz="4" w:space="0" w:color="auto"/>
              <w:bottom w:val="single" w:sz="4" w:space="0" w:color="auto"/>
              <w:right w:val="single" w:sz="4" w:space="0" w:color="auto"/>
            </w:tcBorders>
            <w:vAlign w:val="center"/>
            <w:hideMark/>
          </w:tcPr>
          <w:p w14:paraId="7898BB61"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3</w:t>
            </w:r>
          </w:p>
        </w:tc>
        <w:tc>
          <w:tcPr>
            <w:tcW w:w="5009" w:type="dxa"/>
            <w:tcBorders>
              <w:top w:val="nil"/>
              <w:left w:val="nil"/>
              <w:bottom w:val="single" w:sz="4" w:space="0" w:color="auto"/>
              <w:right w:val="single" w:sz="4" w:space="0" w:color="auto"/>
            </w:tcBorders>
            <w:noWrap/>
            <w:vAlign w:val="center"/>
            <w:hideMark/>
          </w:tcPr>
          <w:p w14:paraId="16596D47" w14:textId="77777777" w:rsidR="00FC73CE" w:rsidRPr="00866841" w:rsidRDefault="00FC73CE">
            <w:pPr>
              <w:spacing w:after="0" w:line="240" w:lineRule="auto"/>
              <w:rPr>
                <w:rFonts w:ascii="Myriad Pro" w:hAnsi="Myriad Pro"/>
                <w:sz w:val="18"/>
                <w:szCs w:val="18"/>
              </w:rPr>
            </w:pPr>
            <w:r w:rsidRPr="00866841">
              <w:rPr>
                <w:rFonts w:ascii="Myriad Pro" w:hAnsi="Myriad Pro"/>
                <w:sz w:val="18"/>
                <w:szCs w:val="18"/>
              </w:rPr>
              <w:t xml:space="preserve">Фактическая товарная выручка </w:t>
            </w:r>
          </w:p>
        </w:tc>
        <w:tc>
          <w:tcPr>
            <w:tcW w:w="1760" w:type="dxa"/>
            <w:tcBorders>
              <w:top w:val="nil"/>
              <w:left w:val="nil"/>
              <w:bottom w:val="single" w:sz="4" w:space="0" w:color="auto"/>
              <w:right w:val="single" w:sz="4" w:space="0" w:color="auto"/>
            </w:tcBorders>
            <w:noWrap/>
            <w:vAlign w:val="center"/>
            <w:hideMark/>
          </w:tcPr>
          <w:p w14:paraId="7FC20C23"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тыс. руб.</w:t>
            </w:r>
          </w:p>
        </w:tc>
        <w:tc>
          <w:tcPr>
            <w:tcW w:w="1760" w:type="dxa"/>
            <w:tcBorders>
              <w:top w:val="nil"/>
              <w:left w:val="nil"/>
              <w:bottom w:val="single" w:sz="4" w:space="0" w:color="auto"/>
              <w:right w:val="single" w:sz="4" w:space="0" w:color="auto"/>
            </w:tcBorders>
            <w:noWrap/>
            <w:vAlign w:val="center"/>
            <w:hideMark/>
          </w:tcPr>
          <w:p w14:paraId="5258A8A1"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7 133 147</w:t>
            </w:r>
          </w:p>
        </w:tc>
      </w:tr>
      <w:tr w:rsidR="00FC73CE" w:rsidRPr="00866841" w14:paraId="0111FB47" w14:textId="77777777" w:rsidTr="007E08FE">
        <w:trPr>
          <w:trHeight w:val="70"/>
        </w:trPr>
        <w:tc>
          <w:tcPr>
            <w:tcW w:w="960" w:type="dxa"/>
            <w:vMerge w:val="restart"/>
            <w:tcBorders>
              <w:top w:val="nil"/>
              <w:left w:val="single" w:sz="4" w:space="0" w:color="auto"/>
              <w:bottom w:val="single" w:sz="4" w:space="0" w:color="auto"/>
              <w:right w:val="single" w:sz="4" w:space="0" w:color="auto"/>
            </w:tcBorders>
            <w:vAlign w:val="center"/>
            <w:hideMark/>
          </w:tcPr>
          <w:p w14:paraId="6876201E"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4</w:t>
            </w:r>
          </w:p>
        </w:tc>
        <w:tc>
          <w:tcPr>
            <w:tcW w:w="5009" w:type="dxa"/>
            <w:vMerge w:val="restart"/>
            <w:tcBorders>
              <w:top w:val="nil"/>
              <w:left w:val="single" w:sz="4" w:space="0" w:color="auto"/>
              <w:bottom w:val="single" w:sz="4" w:space="0" w:color="auto"/>
              <w:right w:val="single" w:sz="4" w:space="0" w:color="auto"/>
            </w:tcBorders>
            <w:noWrap/>
            <w:vAlign w:val="center"/>
            <w:hideMark/>
          </w:tcPr>
          <w:p w14:paraId="16BB0315"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Отклонение (строка 3-строка 1)</w:t>
            </w:r>
          </w:p>
        </w:tc>
        <w:tc>
          <w:tcPr>
            <w:tcW w:w="1760" w:type="dxa"/>
            <w:tcBorders>
              <w:top w:val="nil"/>
              <w:left w:val="nil"/>
              <w:bottom w:val="single" w:sz="4" w:space="0" w:color="auto"/>
              <w:right w:val="single" w:sz="4" w:space="0" w:color="auto"/>
            </w:tcBorders>
            <w:noWrap/>
            <w:vAlign w:val="center"/>
            <w:hideMark/>
          </w:tcPr>
          <w:p w14:paraId="1F71EA7D"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тыс. руб.</w:t>
            </w:r>
          </w:p>
        </w:tc>
        <w:tc>
          <w:tcPr>
            <w:tcW w:w="1760" w:type="dxa"/>
            <w:tcBorders>
              <w:top w:val="nil"/>
              <w:left w:val="nil"/>
              <w:bottom w:val="single" w:sz="4" w:space="0" w:color="auto"/>
              <w:right w:val="single" w:sz="4" w:space="0" w:color="auto"/>
            </w:tcBorders>
            <w:noWrap/>
            <w:vAlign w:val="center"/>
            <w:hideMark/>
          </w:tcPr>
          <w:p w14:paraId="703D772D"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290 849</w:t>
            </w:r>
          </w:p>
        </w:tc>
      </w:tr>
      <w:tr w:rsidR="00FC73CE" w:rsidRPr="00866841" w14:paraId="26C52848" w14:textId="77777777" w:rsidTr="007E08FE">
        <w:trPr>
          <w:trHeight w:val="72"/>
        </w:trPr>
        <w:tc>
          <w:tcPr>
            <w:tcW w:w="0" w:type="auto"/>
            <w:vMerge/>
            <w:tcBorders>
              <w:top w:val="nil"/>
              <w:left w:val="single" w:sz="4" w:space="0" w:color="auto"/>
              <w:bottom w:val="single" w:sz="4" w:space="0" w:color="auto"/>
              <w:right w:val="single" w:sz="4" w:space="0" w:color="auto"/>
            </w:tcBorders>
            <w:vAlign w:val="center"/>
            <w:hideMark/>
          </w:tcPr>
          <w:p w14:paraId="29E18512" w14:textId="77777777" w:rsidR="00FC73CE" w:rsidRPr="00866841" w:rsidRDefault="00FC73CE">
            <w:pPr>
              <w:spacing w:after="0" w:line="240" w:lineRule="auto"/>
              <w:rPr>
                <w:rFonts w:ascii="Myriad Pro" w:hAnsi="Myriad Pro"/>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BBAD8CF" w14:textId="77777777" w:rsidR="00FC73CE" w:rsidRPr="00866841" w:rsidRDefault="00FC73CE">
            <w:pPr>
              <w:spacing w:after="0" w:line="240" w:lineRule="auto"/>
              <w:rPr>
                <w:rFonts w:ascii="Myriad Pro" w:hAnsi="Myriad Pro"/>
                <w:sz w:val="18"/>
                <w:szCs w:val="18"/>
              </w:rPr>
            </w:pPr>
          </w:p>
        </w:tc>
        <w:tc>
          <w:tcPr>
            <w:tcW w:w="1760" w:type="dxa"/>
            <w:tcBorders>
              <w:top w:val="nil"/>
              <w:left w:val="nil"/>
              <w:bottom w:val="single" w:sz="4" w:space="0" w:color="auto"/>
              <w:right w:val="single" w:sz="4" w:space="0" w:color="auto"/>
            </w:tcBorders>
            <w:noWrap/>
            <w:vAlign w:val="center"/>
            <w:hideMark/>
          </w:tcPr>
          <w:p w14:paraId="5A1C574D"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w:t>
            </w:r>
          </w:p>
        </w:tc>
        <w:tc>
          <w:tcPr>
            <w:tcW w:w="1760" w:type="dxa"/>
            <w:tcBorders>
              <w:top w:val="nil"/>
              <w:left w:val="nil"/>
              <w:bottom w:val="single" w:sz="4" w:space="0" w:color="auto"/>
              <w:right w:val="single" w:sz="4" w:space="0" w:color="auto"/>
            </w:tcBorders>
            <w:noWrap/>
            <w:vAlign w:val="center"/>
            <w:hideMark/>
          </w:tcPr>
          <w:p w14:paraId="0C4DFBE5"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4,3</w:t>
            </w:r>
          </w:p>
        </w:tc>
      </w:tr>
      <w:tr w:rsidR="00FC73CE" w:rsidRPr="00866841" w14:paraId="0EA70E6E" w14:textId="77777777" w:rsidTr="007E08FE">
        <w:trPr>
          <w:trHeight w:val="118"/>
        </w:trPr>
        <w:tc>
          <w:tcPr>
            <w:tcW w:w="960" w:type="dxa"/>
            <w:vMerge w:val="restart"/>
            <w:tcBorders>
              <w:top w:val="nil"/>
              <w:left w:val="single" w:sz="4" w:space="0" w:color="auto"/>
              <w:bottom w:val="single" w:sz="4" w:space="0" w:color="auto"/>
              <w:right w:val="single" w:sz="4" w:space="0" w:color="auto"/>
            </w:tcBorders>
            <w:vAlign w:val="center"/>
            <w:hideMark/>
          </w:tcPr>
          <w:p w14:paraId="74A70C73"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5</w:t>
            </w:r>
          </w:p>
        </w:tc>
        <w:tc>
          <w:tcPr>
            <w:tcW w:w="5009" w:type="dxa"/>
            <w:vMerge w:val="restart"/>
            <w:tcBorders>
              <w:top w:val="nil"/>
              <w:left w:val="single" w:sz="4" w:space="0" w:color="auto"/>
              <w:bottom w:val="single" w:sz="4" w:space="0" w:color="auto"/>
              <w:right w:val="single" w:sz="4" w:space="0" w:color="auto"/>
            </w:tcBorders>
            <w:noWrap/>
            <w:vAlign w:val="center"/>
            <w:hideMark/>
          </w:tcPr>
          <w:p w14:paraId="47957DC1"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Отклонение (срока 3-строка2)</w:t>
            </w:r>
          </w:p>
        </w:tc>
        <w:tc>
          <w:tcPr>
            <w:tcW w:w="1760" w:type="dxa"/>
            <w:tcBorders>
              <w:top w:val="nil"/>
              <w:left w:val="nil"/>
              <w:bottom w:val="single" w:sz="4" w:space="0" w:color="auto"/>
              <w:right w:val="single" w:sz="4" w:space="0" w:color="auto"/>
            </w:tcBorders>
            <w:noWrap/>
            <w:vAlign w:val="center"/>
            <w:hideMark/>
          </w:tcPr>
          <w:p w14:paraId="4D063732"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тыс. руб.</w:t>
            </w:r>
          </w:p>
        </w:tc>
        <w:tc>
          <w:tcPr>
            <w:tcW w:w="1760" w:type="dxa"/>
            <w:tcBorders>
              <w:top w:val="nil"/>
              <w:left w:val="nil"/>
              <w:bottom w:val="single" w:sz="4" w:space="0" w:color="auto"/>
              <w:right w:val="single" w:sz="4" w:space="0" w:color="auto"/>
            </w:tcBorders>
            <w:noWrap/>
            <w:vAlign w:val="center"/>
            <w:hideMark/>
          </w:tcPr>
          <w:p w14:paraId="02804A17"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290 020</w:t>
            </w:r>
          </w:p>
        </w:tc>
      </w:tr>
      <w:tr w:rsidR="00FC73CE" w:rsidRPr="00866841" w14:paraId="572FCF36" w14:textId="77777777" w:rsidTr="007E08FE">
        <w:trPr>
          <w:trHeight w:val="70"/>
        </w:trPr>
        <w:tc>
          <w:tcPr>
            <w:tcW w:w="0" w:type="auto"/>
            <w:vMerge/>
            <w:tcBorders>
              <w:top w:val="nil"/>
              <w:left w:val="single" w:sz="4" w:space="0" w:color="auto"/>
              <w:bottom w:val="single" w:sz="4" w:space="0" w:color="auto"/>
              <w:right w:val="single" w:sz="4" w:space="0" w:color="auto"/>
            </w:tcBorders>
            <w:vAlign w:val="center"/>
            <w:hideMark/>
          </w:tcPr>
          <w:p w14:paraId="39E13CAC" w14:textId="77777777" w:rsidR="00FC73CE" w:rsidRPr="00866841" w:rsidRDefault="00FC73CE">
            <w:pPr>
              <w:spacing w:after="0" w:line="240" w:lineRule="auto"/>
              <w:rPr>
                <w:rFonts w:ascii="Myriad Pro" w:hAnsi="Myriad Pro"/>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0E1717F" w14:textId="77777777" w:rsidR="00FC73CE" w:rsidRPr="00866841" w:rsidRDefault="00FC73CE">
            <w:pPr>
              <w:spacing w:after="0" w:line="240" w:lineRule="auto"/>
              <w:rPr>
                <w:rFonts w:ascii="Myriad Pro" w:hAnsi="Myriad Pro"/>
                <w:sz w:val="18"/>
                <w:szCs w:val="18"/>
              </w:rPr>
            </w:pPr>
          </w:p>
        </w:tc>
        <w:tc>
          <w:tcPr>
            <w:tcW w:w="1760" w:type="dxa"/>
            <w:tcBorders>
              <w:top w:val="nil"/>
              <w:left w:val="nil"/>
              <w:bottom w:val="single" w:sz="4" w:space="0" w:color="auto"/>
              <w:right w:val="single" w:sz="4" w:space="0" w:color="auto"/>
            </w:tcBorders>
            <w:noWrap/>
            <w:vAlign w:val="center"/>
            <w:hideMark/>
          </w:tcPr>
          <w:p w14:paraId="33CBD4E7" w14:textId="77777777" w:rsidR="00FC73CE" w:rsidRPr="00866841" w:rsidRDefault="00FC73CE" w:rsidP="00437FEE">
            <w:pPr>
              <w:spacing w:after="0" w:line="240" w:lineRule="auto"/>
              <w:jc w:val="center"/>
              <w:rPr>
                <w:rFonts w:ascii="Myriad Pro" w:hAnsi="Myriad Pro"/>
                <w:sz w:val="18"/>
                <w:szCs w:val="18"/>
              </w:rPr>
            </w:pPr>
            <w:r w:rsidRPr="00866841">
              <w:rPr>
                <w:rFonts w:ascii="Myriad Pro" w:hAnsi="Myriad Pro"/>
                <w:sz w:val="18"/>
                <w:szCs w:val="18"/>
              </w:rPr>
              <w:t>%</w:t>
            </w:r>
          </w:p>
        </w:tc>
        <w:tc>
          <w:tcPr>
            <w:tcW w:w="1760" w:type="dxa"/>
            <w:tcBorders>
              <w:top w:val="nil"/>
              <w:left w:val="nil"/>
              <w:bottom w:val="single" w:sz="4" w:space="0" w:color="auto"/>
              <w:right w:val="single" w:sz="4" w:space="0" w:color="auto"/>
            </w:tcBorders>
            <w:noWrap/>
            <w:vAlign w:val="center"/>
            <w:hideMark/>
          </w:tcPr>
          <w:p w14:paraId="2DB36B80" w14:textId="77777777" w:rsidR="00FC73CE" w:rsidRPr="00866841" w:rsidRDefault="00FC73CE">
            <w:pPr>
              <w:spacing w:after="0" w:line="240" w:lineRule="auto"/>
              <w:jc w:val="center"/>
              <w:rPr>
                <w:rFonts w:ascii="Myriad Pro" w:hAnsi="Myriad Pro"/>
                <w:sz w:val="18"/>
                <w:szCs w:val="18"/>
              </w:rPr>
            </w:pPr>
            <w:r w:rsidRPr="00866841">
              <w:rPr>
                <w:rFonts w:ascii="Myriad Pro" w:hAnsi="Myriad Pro"/>
                <w:sz w:val="18"/>
                <w:szCs w:val="18"/>
              </w:rPr>
              <w:t>4,2</w:t>
            </w:r>
          </w:p>
        </w:tc>
      </w:tr>
    </w:tbl>
    <w:p w14:paraId="602D2FEB" w14:textId="77777777" w:rsidR="00EE2DA5" w:rsidRDefault="00FC73CE" w:rsidP="001E1EBB">
      <w:pPr>
        <w:spacing w:after="0" w:line="360" w:lineRule="auto"/>
        <w:ind w:firstLine="567"/>
        <w:jc w:val="both"/>
        <w:rPr>
          <w:rFonts w:ascii="Myriad Pro" w:hAnsi="Myriad Pro"/>
          <w:sz w:val="26"/>
          <w:szCs w:val="26"/>
        </w:rPr>
      </w:pPr>
      <w:r w:rsidRPr="00866841">
        <w:rPr>
          <w:rFonts w:ascii="Myriad Pro" w:hAnsi="Myriad Pro"/>
          <w:sz w:val="26"/>
          <w:szCs w:val="26"/>
        </w:rPr>
        <w:t>Превышение связано с увеличением объема полезного отпуска на 3 330 тыс.</w:t>
      </w:r>
      <w:r w:rsidR="004018C5">
        <w:rPr>
          <w:rFonts w:ascii="Myriad Pro" w:hAnsi="Myriad Pro"/>
          <w:sz w:val="26"/>
          <w:szCs w:val="26"/>
        </w:rPr>
        <w:t> </w:t>
      </w:r>
      <w:r w:rsidRPr="00866841">
        <w:rPr>
          <w:rFonts w:ascii="Myriad Pro" w:hAnsi="Myriad Pro"/>
          <w:sz w:val="26"/>
          <w:szCs w:val="26"/>
        </w:rPr>
        <w:t>кВт</w:t>
      </w:r>
      <w:r w:rsidR="00EE2DA5">
        <w:rPr>
          <w:rFonts w:ascii="Myriad Pro" w:hAnsi="Myriad Pro"/>
          <w:sz w:val="26"/>
          <w:szCs w:val="26"/>
        </w:rPr>
        <w:t>*</w:t>
      </w:r>
      <w:r w:rsidRPr="00866841">
        <w:rPr>
          <w:rFonts w:ascii="Myriad Pro" w:hAnsi="Myriad Pro"/>
          <w:sz w:val="26"/>
          <w:szCs w:val="26"/>
        </w:rPr>
        <w:t xml:space="preserve">ч. </w:t>
      </w:r>
      <w:r w:rsidR="00EE2DA5">
        <w:rPr>
          <w:rFonts w:ascii="Myriad Pro" w:hAnsi="Myriad Pro"/>
          <w:sz w:val="26"/>
          <w:szCs w:val="26"/>
        </w:rPr>
        <w:br w:type="page"/>
      </w:r>
    </w:p>
    <w:p w14:paraId="40943A64" w14:textId="77777777" w:rsidR="005746FF" w:rsidRPr="00866841" w:rsidRDefault="005746FF" w:rsidP="00BC434A">
      <w:pPr>
        <w:pStyle w:val="3"/>
        <w:numPr>
          <w:ilvl w:val="0"/>
          <w:numId w:val="4"/>
        </w:numPr>
        <w:spacing w:line="360" w:lineRule="auto"/>
        <w:jc w:val="both"/>
        <w:rPr>
          <w:rFonts w:ascii="Myriad Pro" w:hAnsi="Myriad Pro"/>
          <w:b/>
          <w:color w:val="4F6228"/>
          <w:sz w:val="28"/>
          <w:szCs w:val="28"/>
        </w:rPr>
      </w:pPr>
      <w:bookmarkStart w:id="67" w:name="_Toc41578469"/>
      <w:r w:rsidRPr="00866841">
        <w:rPr>
          <w:rFonts w:ascii="Myriad Pro" w:hAnsi="Myriad Pro"/>
          <w:b/>
          <w:color w:val="4F6228"/>
          <w:sz w:val="28"/>
          <w:szCs w:val="28"/>
        </w:rPr>
        <w:lastRenderedPageBreak/>
        <w:t xml:space="preserve">Экономическая оценка результатов деятельности филиала </w:t>
      </w:r>
      <w:r w:rsidR="009D2C26">
        <w:rPr>
          <w:rFonts w:ascii="Myriad Pro" w:hAnsi="Myriad Pro"/>
          <w:b/>
          <w:color w:val="4F6228"/>
          <w:sz w:val="28"/>
          <w:szCs w:val="28"/>
        </w:rPr>
        <w:br/>
      </w:r>
      <w:r w:rsidR="009E2917" w:rsidRPr="00866841">
        <w:rPr>
          <w:rFonts w:ascii="Myriad Pro" w:hAnsi="Myriad Pro"/>
          <w:b/>
          <w:color w:val="4F6228"/>
          <w:sz w:val="28"/>
          <w:szCs w:val="28"/>
        </w:rPr>
        <w:t xml:space="preserve">ПАО «МРСК Сибири» - «Читаэнерго» </w:t>
      </w:r>
      <w:r w:rsidRPr="00866841">
        <w:rPr>
          <w:rFonts w:ascii="Myriad Pro" w:hAnsi="Myriad Pro"/>
          <w:b/>
          <w:color w:val="4F6228"/>
          <w:sz w:val="28"/>
          <w:szCs w:val="28"/>
        </w:rPr>
        <w:t>за 2017-2018 годы по оказанию услуг по передаче электрической энергии</w:t>
      </w:r>
      <w:bookmarkEnd w:id="65"/>
      <w:bookmarkEnd w:id="67"/>
    </w:p>
    <w:p w14:paraId="1190D703" w14:textId="77777777" w:rsidR="00437FEE" w:rsidRPr="00866841" w:rsidRDefault="00437FEE" w:rsidP="00FB5F92">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Оценка результатов деятельности филиала ПАО «МРСК Сибири» - «Читаэнерго» за 2017-2018 гг. проведена на основании представленной Обществом бухгалтерской и статистической отчетности за период с 01.01.2016 по 31.12.2018.</w:t>
      </w:r>
    </w:p>
    <w:p w14:paraId="7C9548E8" w14:textId="77777777" w:rsidR="00437FEE" w:rsidRPr="00866841" w:rsidRDefault="00437FEE" w:rsidP="00FB5F92">
      <w:pPr>
        <w:autoSpaceDE w:val="0"/>
        <w:autoSpaceDN w:val="0"/>
        <w:adjustRightInd w:val="0"/>
        <w:spacing w:after="0" w:line="360" w:lineRule="auto"/>
        <w:ind w:firstLine="567"/>
        <w:jc w:val="both"/>
        <w:rPr>
          <w:rFonts w:ascii="Myriad Pro" w:hAnsi="Myriad Pro"/>
          <w:sz w:val="26"/>
          <w:szCs w:val="26"/>
        </w:rPr>
      </w:pPr>
      <w:r w:rsidRPr="00866841">
        <w:rPr>
          <w:rFonts w:ascii="Myriad Pro" w:hAnsi="Myriad Pro"/>
          <w:sz w:val="26"/>
          <w:szCs w:val="26"/>
        </w:rPr>
        <w:t>Учитывая то, что Филиал ПАО «МРСК Сибири» - «Читаэнерго» является филиалом ПАО «МРСК Сибири» и не имеет законченного бухгалтерского баланса, анализ произведен на основании следующих данных:</w:t>
      </w:r>
    </w:p>
    <w:p w14:paraId="061ADCAD"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Бухгалтерский баланс ПАО «МРСК Сибири» за 12 месяцев 2016 года (форма №1);</w:t>
      </w:r>
    </w:p>
    <w:p w14:paraId="4F909E01"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Отчет о финансовых результатах ПАО «МРСК Сибири» за 12 месяцев 2016 года (форма№2);</w:t>
      </w:r>
    </w:p>
    <w:p w14:paraId="7A0A7F4D"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Бухгалтерский баланс ПАО «МРСК Сибири» за 12 месяцев 2017 года (форма №1);</w:t>
      </w:r>
    </w:p>
    <w:p w14:paraId="7FC29F3C"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Отчет о финансовых результатах ПАО «МРСК Сибири» за 12 месяцев 2017 года (форма№2);</w:t>
      </w:r>
    </w:p>
    <w:p w14:paraId="6863C126"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Бухгалтерский баланс ПАО «МРСК Сибири» за 12 месяцев 2018 года (форма №1);</w:t>
      </w:r>
    </w:p>
    <w:p w14:paraId="55F5AE7D"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Отчет о финансовых результатах ПАО «МРСК Сибири» за 12 месяцев 2018 года (форма№2).</w:t>
      </w:r>
    </w:p>
    <w:p w14:paraId="4D33C986"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 xml:space="preserve">Приложение № 5.13 «Информация по отчетным сегментам» </w:t>
      </w:r>
      <w:r w:rsidRPr="00866841">
        <w:rPr>
          <w:rFonts w:ascii="Myriad Pro" w:hAnsi="Myriad Pro"/>
          <w:sz w:val="26"/>
          <w:szCs w:val="26"/>
        </w:rPr>
        <w:br/>
        <w:t>ПАО «МРСК Сибири» к аудиторскому заключению независимого аудитора  о бухгалтерской (финансовой) отчетности ПАО «Межрегиональная распределительная сетевая компания Сибири» за 2016, 2017, 2018 годы.</w:t>
      </w:r>
    </w:p>
    <w:p w14:paraId="56C70AE5"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t>Таблица 1.3. -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2016, 2017, 2018 годы.</w:t>
      </w:r>
    </w:p>
    <w:p w14:paraId="2CF9DEA4" w14:textId="77777777" w:rsidR="00437FEE" w:rsidRPr="00866841" w:rsidRDefault="00437FEE" w:rsidP="00FB5F92">
      <w:pPr>
        <w:pStyle w:val="a3"/>
        <w:numPr>
          <w:ilvl w:val="0"/>
          <w:numId w:val="23"/>
        </w:numPr>
        <w:tabs>
          <w:tab w:val="left" w:pos="993"/>
        </w:tabs>
        <w:autoSpaceDE w:val="0"/>
        <w:autoSpaceDN w:val="0"/>
        <w:adjustRightInd w:val="0"/>
        <w:spacing w:after="0" w:line="360" w:lineRule="auto"/>
        <w:ind w:left="0" w:firstLine="567"/>
        <w:jc w:val="both"/>
        <w:rPr>
          <w:rFonts w:ascii="Myriad Pro" w:hAnsi="Myriad Pro"/>
          <w:sz w:val="26"/>
          <w:szCs w:val="26"/>
        </w:rPr>
      </w:pPr>
      <w:r w:rsidRPr="00866841">
        <w:rPr>
          <w:rFonts w:ascii="Myriad Pro" w:hAnsi="Myriad Pro"/>
          <w:sz w:val="26"/>
          <w:szCs w:val="26"/>
        </w:rPr>
        <w:lastRenderedPageBreak/>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2016, 2017, 2018 годы.</w:t>
      </w:r>
    </w:p>
    <w:p w14:paraId="08DEFF31" w14:textId="77777777" w:rsidR="00437FEE" w:rsidRPr="00866841" w:rsidRDefault="00437FEE" w:rsidP="00FB5F92">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рамках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проводимого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Исполнителем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осуществлено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укрупнение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агрегирование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информации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содержащейся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бухгалтерском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путем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сложения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показателей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некоторым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строкам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Свертка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произведена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для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повышения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наглядности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проведении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временных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сопоставлений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осуществлялся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среди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ограниченного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числа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соответствующих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агрегированных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итогов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необходимых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аналитических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разрезах</w:t>
      </w:r>
      <w:r w:rsidRPr="00866841">
        <w:rPr>
          <w:rFonts w:ascii="Myriad Pro" w:hAnsi="Myriad Pro" w:cs="Myriad Pro"/>
          <w:color w:val="000000"/>
          <w:sz w:val="26"/>
          <w:szCs w:val="26"/>
        </w:rPr>
        <w:t>.</w:t>
      </w:r>
    </w:p>
    <w:p w14:paraId="6DF0A475" w14:textId="77777777" w:rsidR="00437FEE" w:rsidRPr="00866841" w:rsidRDefault="00437FEE" w:rsidP="00FB5F92">
      <w:pPr>
        <w:autoSpaceDE w:val="0"/>
        <w:autoSpaceDN w:val="0"/>
        <w:adjustRightInd w:val="0"/>
        <w:spacing w:after="0" w:line="360" w:lineRule="auto"/>
        <w:ind w:firstLine="567"/>
        <w:jc w:val="both"/>
        <w:rPr>
          <w:rFonts w:ascii="Myriad Pro" w:hAnsi="Myriad Pro" w:cs="Myriad Pro"/>
          <w:color w:val="000000"/>
          <w:sz w:val="26"/>
          <w:szCs w:val="26"/>
        </w:rPr>
      </w:pPr>
    </w:p>
    <w:p w14:paraId="43E21C68" w14:textId="77777777" w:rsidR="00437FEE" w:rsidRPr="00866841" w:rsidRDefault="00437FEE" w:rsidP="00437FEE">
      <w:pPr>
        <w:spacing w:after="0"/>
        <w:rPr>
          <w:rFonts w:ascii="Myriad Pro" w:hAnsi="Myriad Pro" w:cs="Calibri"/>
          <w:b/>
          <w:color w:val="FFFFFF"/>
          <w:sz w:val="20"/>
          <w:szCs w:val="20"/>
        </w:rPr>
        <w:sectPr w:rsidR="00437FEE" w:rsidRPr="00866841" w:rsidSect="0097413A">
          <w:pgSz w:w="11906" w:h="16838"/>
          <w:pgMar w:top="1134" w:right="851" w:bottom="1134" w:left="1701" w:header="709" w:footer="709" w:gutter="0"/>
          <w:cols w:space="720"/>
        </w:sectPr>
      </w:pPr>
    </w:p>
    <w:tbl>
      <w:tblPr>
        <w:tblW w:w="14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4"/>
        <w:gridCol w:w="143"/>
        <w:gridCol w:w="1701"/>
        <w:gridCol w:w="1843"/>
        <w:gridCol w:w="1984"/>
        <w:gridCol w:w="1985"/>
        <w:gridCol w:w="1843"/>
        <w:gridCol w:w="1842"/>
      </w:tblGrid>
      <w:tr w:rsidR="00437FEE" w:rsidRPr="004018C5" w14:paraId="06572837" w14:textId="77777777" w:rsidTr="007E08FE">
        <w:trPr>
          <w:trHeight w:val="513"/>
          <w:jc w:val="center"/>
        </w:trPr>
        <w:tc>
          <w:tcPr>
            <w:tcW w:w="3544"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689E04" w14:textId="77777777" w:rsidR="00437FEE" w:rsidRPr="004018C5" w:rsidRDefault="00437FEE">
            <w:pPr>
              <w:spacing w:after="0" w:line="240" w:lineRule="auto"/>
              <w:jc w:val="center"/>
              <w:rPr>
                <w:rFonts w:ascii="Myriad Pro" w:hAnsi="Myriad Pro" w:cs="Calibri"/>
                <w:b/>
                <w:color w:val="FFFFFF"/>
                <w:sz w:val="18"/>
                <w:szCs w:val="20"/>
              </w:rPr>
            </w:pPr>
            <w:r w:rsidRPr="004018C5">
              <w:rPr>
                <w:rFonts w:ascii="Myriad Pro" w:hAnsi="Myriad Pro" w:cs="Calibri"/>
                <w:b/>
                <w:color w:val="FFFFFF"/>
                <w:sz w:val="18"/>
                <w:szCs w:val="20"/>
              </w:rPr>
              <w:lastRenderedPageBreak/>
              <w:t>Наименование</w:t>
            </w:r>
          </w:p>
          <w:p w14:paraId="4C82F04B"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cs="Calibri"/>
                <w:b/>
                <w:color w:val="FFFFFF"/>
                <w:sz w:val="18"/>
                <w:szCs w:val="20"/>
              </w:rPr>
              <w:t>показателя</w:t>
            </w:r>
          </w:p>
        </w:tc>
        <w:tc>
          <w:tcPr>
            <w:tcW w:w="354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495C37"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на 31.12.2016</w:t>
            </w:r>
          </w:p>
        </w:tc>
        <w:tc>
          <w:tcPr>
            <w:tcW w:w="396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7638431"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На 31.12.2017</w:t>
            </w:r>
          </w:p>
        </w:tc>
        <w:tc>
          <w:tcPr>
            <w:tcW w:w="36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FD34051"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На 31.12.2018</w:t>
            </w:r>
          </w:p>
        </w:tc>
      </w:tr>
      <w:tr w:rsidR="00437FEE" w:rsidRPr="004018C5" w14:paraId="51456F00" w14:textId="77777777" w:rsidTr="007E08FE">
        <w:trPr>
          <w:trHeight w:val="902"/>
          <w:jc w:val="center"/>
        </w:trPr>
        <w:tc>
          <w:tcPr>
            <w:tcW w:w="60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AE6FB7" w14:textId="77777777" w:rsidR="00437FEE" w:rsidRPr="004018C5" w:rsidRDefault="00437FEE">
            <w:pPr>
              <w:spacing w:after="0" w:line="240" w:lineRule="auto"/>
              <w:rPr>
                <w:rFonts w:ascii="Myriad Pro" w:hAnsi="Myriad Pro"/>
                <w:b/>
                <w:bCs/>
                <w:color w:val="FFFFFF"/>
                <w:sz w:val="18"/>
                <w:szCs w:val="20"/>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009FFD"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в т.ч.  ПАО «МРСК Сибири»</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0684F4"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 xml:space="preserve">в т.ч.   Филиал </w:t>
            </w:r>
            <w:r w:rsidR="00EE2DA5">
              <w:rPr>
                <w:rFonts w:ascii="Myriad Pro" w:hAnsi="Myriad Pro"/>
                <w:b/>
                <w:bCs/>
                <w:color w:val="FFFFFF"/>
                <w:sz w:val="18"/>
                <w:szCs w:val="20"/>
              </w:rPr>
              <w:br/>
            </w:r>
            <w:r w:rsidRPr="004018C5">
              <w:rPr>
                <w:rFonts w:ascii="Myriad Pro" w:hAnsi="Myriad Pro"/>
                <w:b/>
                <w:bCs/>
                <w:color w:val="FFFFFF"/>
                <w:sz w:val="18"/>
                <w:szCs w:val="20"/>
              </w:rPr>
              <w:t>ПАО «МРСК Сибири» «Читаэнерго»</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274886"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в т.ч.  ПАО «МРСК Сибири»</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162C40"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 xml:space="preserve">в т.ч.   Филиал </w:t>
            </w:r>
            <w:r w:rsidR="00EE2DA5">
              <w:rPr>
                <w:rFonts w:ascii="Myriad Pro" w:hAnsi="Myriad Pro"/>
                <w:b/>
                <w:bCs/>
                <w:color w:val="FFFFFF"/>
                <w:sz w:val="18"/>
                <w:szCs w:val="20"/>
              </w:rPr>
              <w:br/>
            </w:r>
            <w:r w:rsidRPr="004018C5">
              <w:rPr>
                <w:rFonts w:ascii="Myriad Pro" w:hAnsi="Myriad Pro"/>
                <w:b/>
                <w:bCs/>
                <w:color w:val="FFFFFF"/>
                <w:sz w:val="18"/>
                <w:szCs w:val="20"/>
              </w:rPr>
              <w:t>ПАО «МРСК Сибири» «Читаэнерго»</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AC587D"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в т.ч.  ПАО «МРСК Сибири»</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CB6097" w14:textId="77777777" w:rsidR="00437FEE" w:rsidRPr="004018C5" w:rsidRDefault="00437FEE">
            <w:pPr>
              <w:spacing w:after="0" w:line="240" w:lineRule="auto"/>
              <w:jc w:val="center"/>
              <w:rPr>
                <w:rFonts w:ascii="Myriad Pro" w:hAnsi="Myriad Pro"/>
                <w:b/>
                <w:bCs/>
                <w:color w:val="FFFFFF"/>
                <w:sz w:val="18"/>
                <w:szCs w:val="20"/>
              </w:rPr>
            </w:pPr>
            <w:r w:rsidRPr="004018C5">
              <w:rPr>
                <w:rFonts w:ascii="Myriad Pro" w:hAnsi="Myriad Pro"/>
                <w:b/>
                <w:bCs/>
                <w:color w:val="FFFFFF"/>
                <w:sz w:val="18"/>
                <w:szCs w:val="20"/>
              </w:rPr>
              <w:t xml:space="preserve">в т.ч.   Филиал </w:t>
            </w:r>
            <w:r w:rsidR="00EE2DA5">
              <w:rPr>
                <w:rFonts w:ascii="Myriad Pro" w:hAnsi="Myriad Pro"/>
                <w:b/>
                <w:bCs/>
                <w:color w:val="FFFFFF"/>
                <w:sz w:val="18"/>
                <w:szCs w:val="20"/>
              </w:rPr>
              <w:br/>
            </w:r>
            <w:r w:rsidRPr="004018C5">
              <w:rPr>
                <w:rFonts w:ascii="Myriad Pro" w:hAnsi="Myriad Pro"/>
                <w:b/>
                <w:bCs/>
                <w:color w:val="FFFFFF"/>
                <w:sz w:val="18"/>
                <w:szCs w:val="20"/>
              </w:rPr>
              <w:t>ПАО «МРСК Сибири» «Читаэнерго»</w:t>
            </w:r>
          </w:p>
        </w:tc>
      </w:tr>
      <w:tr w:rsidR="00437FEE" w:rsidRPr="004018C5" w14:paraId="3A9C04BE" w14:textId="77777777" w:rsidTr="00EE2DA5">
        <w:trPr>
          <w:trHeight w:val="675"/>
          <w:jc w:val="center"/>
        </w:trPr>
        <w:tc>
          <w:tcPr>
            <w:tcW w:w="14742" w:type="dxa"/>
            <w:gridSpan w:val="8"/>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6FC02D70"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Показатели по форме №1, таблице 1.6., а также  приложение к аудиторским заключениям № 5.13</w:t>
            </w:r>
          </w:p>
        </w:tc>
      </w:tr>
      <w:tr w:rsidR="00437FEE" w:rsidRPr="004018C5" w14:paraId="7C0E9F4D"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0E6ECBF6" w14:textId="77777777" w:rsidR="00437FEE" w:rsidRPr="004018C5" w:rsidRDefault="00437FEE">
            <w:pPr>
              <w:spacing w:after="0" w:line="240" w:lineRule="auto"/>
              <w:rPr>
                <w:rFonts w:ascii="Myriad Pro" w:hAnsi="Myriad Pro"/>
                <w:b/>
                <w:bCs/>
                <w:sz w:val="20"/>
                <w:szCs w:val="20"/>
              </w:rPr>
            </w:pPr>
            <w:r w:rsidRPr="004018C5">
              <w:rPr>
                <w:rFonts w:ascii="Myriad Pro" w:hAnsi="Myriad Pro"/>
                <w:b/>
                <w:bCs/>
                <w:sz w:val="20"/>
                <w:szCs w:val="20"/>
              </w:rPr>
              <w:t>I Внеоборотные активы</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4B93552A"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51 437 053</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6E36F9F5"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7 464 123</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4E2013B4"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54 433 291</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3FA0C937"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7 379 024</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1654213E"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62 001 315</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8C0E55"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7 891 336</w:t>
            </w:r>
          </w:p>
        </w:tc>
      </w:tr>
      <w:tr w:rsidR="00437FEE" w:rsidRPr="004018C5" w14:paraId="285D4519"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580257AA"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в т.ч. основные средства</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6CE9F6FD"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48 518 697</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66B526C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7 347 719</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4E9D2BE8"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51 333 090</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EAA4309"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7 328 782</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64DAB5B7"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58 901 059</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57A1AA7"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7 263 286</w:t>
            </w:r>
          </w:p>
        </w:tc>
      </w:tr>
      <w:tr w:rsidR="00437FEE" w:rsidRPr="004018C5" w14:paraId="793781BD" w14:textId="77777777" w:rsidTr="007E08FE">
        <w:trPr>
          <w:trHeight w:val="600"/>
          <w:jc w:val="center"/>
        </w:trPr>
        <w:tc>
          <w:tcPr>
            <w:tcW w:w="3402" w:type="dxa"/>
            <w:tcBorders>
              <w:top w:val="single" w:sz="4" w:space="0" w:color="auto"/>
              <w:left w:val="single" w:sz="4" w:space="0" w:color="auto"/>
              <w:bottom w:val="single" w:sz="4" w:space="0" w:color="auto"/>
              <w:right w:val="single" w:sz="4" w:space="0" w:color="auto"/>
            </w:tcBorders>
            <w:vAlign w:val="center"/>
            <w:hideMark/>
          </w:tcPr>
          <w:p w14:paraId="1D308E0D"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в т.ч. незавершенное строительство</w:t>
            </w:r>
          </w:p>
        </w:tc>
        <w:tc>
          <w:tcPr>
            <w:tcW w:w="1843" w:type="dxa"/>
            <w:gridSpan w:val="2"/>
            <w:tcBorders>
              <w:top w:val="single" w:sz="4" w:space="0" w:color="auto"/>
              <w:left w:val="single" w:sz="4" w:space="0" w:color="auto"/>
              <w:bottom w:val="single" w:sz="4" w:space="0" w:color="auto"/>
              <w:right w:val="single" w:sz="4" w:space="0" w:color="auto"/>
            </w:tcBorders>
            <w:vAlign w:val="center"/>
            <w:hideMark/>
          </w:tcPr>
          <w:p w14:paraId="6AC64483"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4 374 621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33F53D8"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648 449</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3F8061DB"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4 729 050</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3B36E6F9"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287 454</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4447C52F"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4 537 627</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064770A"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318 793</w:t>
            </w:r>
          </w:p>
        </w:tc>
      </w:tr>
      <w:tr w:rsidR="00437FEE" w:rsidRPr="004018C5" w14:paraId="1A2BD202"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617917F5" w14:textId="77777777" w:rsidR="00437FEE" w:rsidRPr="004018C5" w:rsidRDefault="00437FEE">
            <w:pPr>
              <w:spacing w:after="0" w:line="240" w:lineRule="auto"/>
              <w:rPr>
                <w:rFonts w:ascii="Myriad Pro" w:hAnsi="Myriad Pro"/>
                <w:b/>
                <w:bCs/>
                <w:sz w:val="20"/>
                <w:szCs w:val="20"/>
              </w:rPr>
            </w:pPr>
            <w:r w:rsidRPr="004018C5">
              <w:rPr>
                <w:rFonts w:ascii="Myriad Pro" w:hAnsi="Myriad Pro"/>
                <w:b/>
                <w:bCs/>
                <w:sz w:val="20"/>
                <w:szCs w:val="20"/>
              </w:rPr>
              <w:t>II  Оборотные активы</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7D990C35"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19 201 543</w:t>
            </w:r>
          </w:p>
        </w:tc>
        <w:tc>
          <w:tcPr>
            <w:tcW w:w="1843" w:type="dxa"/>
            <w:tcBorders>
              <w:top w:val="single" w:sz="4" w:space="0" w:color="auto"/>
              <w:left w:val="single" w:sz="4" w:space="0" w:color="auto"/>
              <w:bottom w:val="single" w:sz="4" w:space="0" w:color="auto"/>
              <w:right w:val="single" w:sz="4" w:space="0" w:color="auto"/>
            </w:tcBorders>
            <w:noWrap/>
            <w:vAlign w:val="center"/>
          </w:tcPr>
          <w:p w14:paraId="73765745" w14:textId="77777777" w:rsidR="00437FEE" w:rsidRPr="004018C5" w:rsidRDefault="00437FEE">
            <w:pPr>
              <w:spacing w:after="0" w:line="240" w:lineRule="auto"/>
              <w:jc w:val="center"/>
              <w:rPr>
                <w:rFonts w:ascii="Myriad Pro" w:hAnsi="Myriad Pro"/>
                <w:b/>
                <w:bCs/>
                <w:sz w:val="20"/>
                <w:szCs w:val="20"/>
              </w:rPr>
            </w:pP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1DFEE263"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18 703 875</w:t>
            </w:r>
          </w:p>
        </w:tc>
        <w:tc>
          <w:tcPr>
            <w:tcW w:w="1985" w:type="dxa"/>
            <w:tcBorders>
              <w:top w:val="single" w:sz="4" w:space="0" w:color="auto"/>
              <w:left w:val="single" w:sz="4" w:space="0" w:color="auto"/>
              <w:bottom w:val="single" w:sz="4" w:space="0" w:color="auto"/>
              <w:right w:val="single" w:sz="4" w:space="0" w:color="auto"/>
            </w:tcBorders>
            <w:noWrap/>
            <w:vAlign w:val="center"/>
          </w:tcPr>
          <w:p w14:paraId="563FAE3B" w14:textId="77777777" w:rsidR="00437FEE" w:rsidRPr="004018C5" w:rsidRDefault="00437FEE">
            <w:pPr>
              <w:spacing w:after="0" w:line="240" w:lineRule="auto"/>
              <w:jc w:val="center"/>
              <w:rPr>
                <w:rFonts w:ascii="Myriad Pro" w:hAnsi="Myriad Pro"/>
                <w:b/>
                <w:bCs/>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640BE519"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16 677 092</w:t>
            </w:r>
          </w:p>
        </w:tc>
        <w:tc>
          <w:tcPr>
            <w:tcW w:w="1842" w:type="dxa"/>
            <w:tcBorders>
              <w:top w:val="single" w:sz="4" w:space="0" w:color="auto"/>
              <w:left w:val="single" w:sz="4" w:space="0" w:color="auto"/>
              <w:bottom w:val="single" w:sz="4" w:space="0" w:color="auto"/>
              <w:right w:val="single" w:sz="4" w:space="0" w:color="auto"/>
            </w:tcBorders>
            <w:noWrap/>
            <w:vAlign w:val="center"/>
          </w:tcPr>
          <w:p w14:paraId="3760DDDA" w14:textId="77777777" w:rsidR="00437FEE" w:rsidRPr="004018C5" w:rsidRDefault="00437FEE">
            <w:pPr>
              <w:spacing w:after="0" w:line="240" w:lineRule="auto"/>
              <w:jc w:val="center"/>
              <w:rPr>
                <w:rFonts w:ascii="Myriad Pro" w:hAnsi="Myriad Pro"/>
                <w:b/>
                <w:bCs/>
                <w:sz w:val="20"/>
                <w:szCs w:val="20"/>
              </w:rPr>
            </w:pPr>
          </w:p>
        </w:tc>
      </w:tr>
      <w:tr w:rsidR="00437FEE" w:rsidRPr="004018C5" w14:paraId="26B8AB05" w14:textId="77777777" w:rsidTr="007E08FE">
        <w:trPr>
          <w:trHeight w:val="600"/>
          <w:jc w:val="center"/>
        </w:trPr>
        <w:tc>
          <w:tcPr>
            <w:tcW w:w="3402" w:type="dxa"/>
            <w:tcBorders>
              <w:top w:val="single" w:sz="4" w:space="0" w:color="auto"/>
              <w:left w:val="single" w:sz="4" w:space="0" w:color="auto"/>
              <w:bottom w:val="single" w:sz="4" w:space="0" w:color="auto"/>
              <w:right w:val="single" w:sz="4" w:space="0" w:color="auto"/>
            </w:tcBorders>
            <w:vAlign w:val="center"/>
            <w:hideMark/>
          </w:tcPr>
          <w:p w14:paraId="1E245A17"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в т.ч. Дебиторская задолженность</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73A0E32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16 150 713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E36E485"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3 089 692</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1AE9B9AE"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14 958 400</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1385095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3 115 520</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71C38912"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14 530 669</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56E6229"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3 734 283</w:t>
            </w:r>
          </w:p>
        </w:tc>
      </w:tr>
      <w:tr w:rsidR="00437FEE" w:rsidRPr="004018C5" w14:paraId="583E9024"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1585967E" w14:textId="77777777" w:rsidR="00437FEE" w:rsidRPr="004018C5" w:rsidRDefault="00437FEE">
            <w:pPr>
              <w:spacing w:after="0" w:line="240" w:lineRule="auto"/>
              <w:rPr>
                <w:rFonts w:ascii="Myriad Pro" w:hAnsi="Myriad Pro"/>
                <w:b/>
                <w:bCs/>
                <w:sz w:val="20"/>
                <w:szCs w:val="20"/>
              </w:rPr>
            </w:pPr>
            <w:r w:rsidRPr="004018C5">
              <w:rPr>
                <w:rFonts w:ascii="Myriad Pro" w:hAnsi="Myriad Pro"/>
                <w:b/>
                <w:bCs/>
                <w:sz w:val="20"/>
                <w:szCs w:val="20"/>
              </w:rPr>
              <w:t>Итого Валюта Баланса:</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40EB11AD"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70 638 596</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1511F2A4"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11 006 778</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6C963A6B"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73 137 166</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A4C0797"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11 470 001</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31CC1B46"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78 678 407</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3F2A16"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13 111 209</w:t>
            </w:r>
          </w:p>
        </w:tc>
      </w:tr>
      <w:tr w:rsidR="00437FEE" w:rsidRPr="004018C5" w14:paraId="773D6589"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732CA28C" w14:textId="77777777" w:rsidR="00437FEE" w:rsidRPr="004018C5" w:rsidRDefault="00437FEE">
            <w:pPr>
              <w:spacing w:after="0" w:line="240" w:lineRule="auto"/>
              <w:rPr>
                <w:rFonts w:ascii="Myriad Pro" w:hAnsi="Myriad Pro"/>
                <w:b/>
                <w:bCs/>
                <w:sz w:val="20"/>
                <w:szCs w:val="20"/>
              </w:rPr>
            </w:pPr>
            <w:r w:rsidRPr="004018C5">
              <w:rPr>
                <w:rFonts w:ascii="Myriad Pro" w:hAnsi="Myriad Pro"/>
                <w:b/>
                <w:bCs/>
                <w:sz w:val="20"/>
                <w:szCs w:val="20"/>
              </w:rPr>
              <w:t>III  Капитал и Резервы</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1264BD2A"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27 810 063</w:t>
            </w:r>
          </w:p>
        </w:tc>
        <w:tc>
          <w:tcPr>
            <w:tcW w:w="1843" w:type="dxa"/>
            <w:tcBorders>
              <w:top w:val="single" w:sz="4" w:space="0" w:color="auto"/>
              <w:left w:val="single" w:sz="4" w:space="0" w:color="auto"/>
              <w:bottom w:val="single" w:sz="4" w:space="0" w:color="auto"/>
              <w:right w:val="single" w:sz="4" w:space="0" w:color="auto"/>
            </w:tcBorders>
            <w:noWrap/>
            <w:vAlign w:val="center"/>
          </w:tcPr>
          <w:p w14:paraId="3DB9A1BD" w14:textId="77777777" w:rsidR="00437FEE" w:rsidRPr="004018C5" w:rsidRDefault="00437FEE">
            <w:pPr>
              <w:spacing w:after="0" w:line="240" w:lineRule="auto"/>
              <w:jc w:val="center"/>
              <w:rPr>
                <w:rFonts w:ascii="Myriad Pro" w:hAnsi="Myriad Pro"/>
                <w:b/>
                <w:bCs/>
                <w:sz w:val="20"/>
                <w:szCs w:val="20"/>
              </w:rPr>
            </w:pP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157EB351"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28 714 209</w:t>
            </w:r>
          </w:p>
        </w:tc>
        <w:tc>
          <w:tcPr>
            <w:tcW w:w="1985" w:type="dxa"/>
            <w:tcBorders>
              <w:top w:val="single" w:sz="4" w:space="0" w:color="auto"/>
              <w:left w:val="single" w:sz="4" w:space="0" w:color="auto"/>
              <w:bottom w:val="single" w:sz="4" w:space="0" w:color="auto"/>
              <w:right w:val="single" w:sz="4" w:space="0" w:color="auto"/>
            </w:tcBorders>
            <w:noWrap/>
            <w:vAlign w:val="center"/>
          </w:tcPr>
          <w:p w14:paraId="38B1F43B" w14:textId="77777777" w:rsidR="00437FEE" w:rsidRPr="004018C5" w:rsidRDefault="00437FEE">
            <w:pPr>
              <w:spacing w:after="0" w:line="240" w:lineRule="auto"/>
              <w:jc w:val="center"/>
              <w:rPr>
                <w:rFonts w:ascii="Myriad Pro" w:hAnsi="Myriad Pro"/>
                <w:b/>
                <w:bCs/>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1DF3520E"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29 193 370</w:t>
            </w:r>
          </w:p>
        </w:tc>
        <w:tc>
          <w:tcPr>
            <w:tcW w:w="1842" w:type="dxa"/>
            <w:tcBorders>
              <w:top w:val="single" w:sz="4" w:space="0" w:color="auto"/>
              <w:left w:val="single" w:sz="4" w:space="0" w:color="auto"/>
              <w:bottom w:val="single" w:sz="4" w:space="0" w:color="auto"/>
              <w:right w:val="single" w:sz="4" w:space="0" w:color="auto"/>
            </w:tcBorders>
            <w:noWrap/>
            <w:vAlign w:val="center"/>
          </w:tcPr>
          <w:p w14:paraId="1A9F95AA" w14:textId="77777777" w:rsidR="00437FEE" w:rsidRPr="004018C5" w:rsidRDefault="00437FEE">
            <w:pPr>
              <w:spacing w:after="0" w:line="240" w:lineRule="auto"/>
              <w:jc w:val="center"/>
              <w:rPr>
                <w:rFonts w:ascii="Myriad Pro" w:hAnsi="Myriad Pro"/>
                <w:b/>
                <w:bCs/>
                <w:sz w:val="20"/>
                <w:szCs w:val="20"/>
              </w:rPr>
            </w:pPr>
          </w:p>
        </w:tc>
      </w:tr>
      <w:tr w:rsidR="00437FEE" w:rsidRPr="004018C5" w14:paraId="30678370"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096D1D41" w14:textId="77777777" w:rsidR="00437FEE" w:rsidRPr="004018C5" w:rsidRDefault="00437FEE">
            <w:pPr>
              <w:spacing w:after="0" w:line="240" w:lineRule="auto"/>
              <w:rPr>
                <w:rFonts w:ascii="Myriad Pro" w:hAnsi="Myriad Pro"/>
                <w:b/>
                <w:bCs/>
                <w:sz w:val="20"/>
                <w:szCs w:val="20"/>
              </w:rPr>
            </w:pPr>
            <w:r w:rsidRPr="004018C5">
              <w:rPr>
                <w:rFonts w:ascii="Myriad Pro" w:hAnsi="Myriad Pro"/>
                <w:b/>
                <w:bCs/>
                <w:sz w:val="20"/>
                <w:szCs w:val="20"/>
              </w:rPr>
              <w:t>IV  Обязательства</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3A07EA0E"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42 828 533</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5CAAF1B4"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2 546 075</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25075F55"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44 422 957</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26E10AA9"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3 880 256</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2262B383"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49 485 037</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8D7252" w14:textId="77777777" w:rsidR="00437FEE" w:rsidRPr="004018C5" w:rsidRDefault="00437FEE">
            <w:pPr>
              <w:spacing w:after="0" w:line="240" w:lineRule="auto"/>
              <w:jc w:val="center"/>
              <w:rPr>
                <w:rFonts w:ascii="Myriad Pro" w:hAnsi="Myriad Pro"/>
                <w:b/>
                <w:bCs/>
                <w:sz w:val="20"/>
                <w:szCs w:val="20"/>
              </w:rPr>
            </w:pPr>
            <w:r w:rsidRPr="004018C5">
              <w:rPr>
                <w:rFonts w:ascii="Myriad Pro" w:hAnsi="Myriad Pro"/>
                <w:b/>
                <w:bCs/>
                <w:sz w:val="20"/>
                <w:szCs w:val="20"/>
              </w:rPr>
              <w:t>5 179 478</w:t>
            </w:r>
          </w:p>
        </w:tc>
      </w:tr>
      <w:tr w:rsidR="00437FEE" w:rsidRPr="004018C5" w14:paraId="09499A2D"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0E2A3CC0"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в т.ч.</w:t>
            </w:r>
          </w:p>
        </w:tc>
        <w:tc>
          <w:tcPr>
            <w:tcW w:w="1843" w:type="dxa"/>
            <w:gridSpan w:val="2"/>
            <w:tcBorders>
              <w:top w:val="single" w:sz="4" w:space="0" w:color="auto"/>
              <w:left w:val="single" w:sz="4" w:space="0" w:color="auto"/>
              <w:bottom w:val="single" w:sz="4" w:space="0" w:color="auto"/>
              <w:right w:val="single" w:sz="4" w:space="0" w:color="auto"/>
            </w:tcBorders>
            <w:noWrap/>
            <w:vAlign w:val="center"/>
          </w:tcPr>
          <w:p w14:paraId="05695C28" w14:textId="77777777" w:rsidR="00437FEE" w:rsidRPr="004018C5" w:rsidRDefault="00437FEE">
            <w:pPr>
              <w:spacing w:after="0" w:line="240" w:lineRule="auto"/>
              <w:jc w:val="center"/>
              <w:rPr>
                <w:rFonts w:ascii="Myriad Pro" w:hAnsi="Myriad Pro"/>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tcPr>
          <w:p w14:paraId="36012C2B" w14:textId="77777777" w:rsidR="00437FEE" w:rsidRPr="004018C5" w:rsidRDefault="00437FEE">
            <w:pPr>
              <w:spacing w:after="0" w:line="240" w:lineRule="auto"/>
              <w:jc w:val="center"/>
              <w:rPr>
                <w:rFonts w:ascii="Myriad Pro" w:hAnsi="Myriad Pro"/>
                <w:sz w:val="20"/>
                <w:szCs w:val="20"/>
              </w:rPr>
            </w:pPr>
          </w:p>
        </w:tc>
        <w:tc>
          <w:tcPr>
            <w:tcW w:w="1984" w:type="dxa"/>
            <w:tcBorders>
              <w:top w:val="single" w:sz="4" w:space="0" w:color="auto"/>
              <w:left w:val="single" w:sz="4" w:space="0" w:color="auto"/>
              <w:bottom w:val="single" w:sz="4" w:space="0" w:color="auto"/>
              <w:right w:val="single" w:sz="4" w:space="0" w:color="auto"/>
            </w:tcBorders>
            <w:noWrap/>
            <w:vAlign w:val="center"/>
          </w:tcPr>
          <w:p w14:paraId="66084BF4" w14:textId="77777777" w:rsidR="00437FEE" w:rsidRPr="004018C5" w:rsidRDefault="00437FEE">
            <w:pPr>
              <w:spacing w:after="0" w:line="240" w:lineRule="auto"/>
              <w:jc w:val="center"/>
              <w:rPr>
                <w:rFonts w:ascii="Myriad Pro" w:hAnsi="Myriad Pro"/>
                <w:sz w:val="20"/>
                <w:szCs w:val="20"/>
              </w:rPr>
            </w:pPr>
          </w:p>
        </w:tc>
        <w:tc>
          <w:tcPr>
            <w:tcW w:w="1985" w:type="dxa"/>
            <w:tcBorders>
              <w:top w:val="single" w:sz="4" w:space="0" w:color="auto"/>
              <w:left w:val="single" w:sz="4" w:space="0" w:color="auto"/>
              <w:bottom w:val="single" w:sz="4" w:space="0" w:color="auto"/>
              <w:right w:val="single" w:sz="4" w:space="0" w:color="auto"/>
            </w:tcBorders>
            <w:noWrap/>
            <w:vAlign w:val="center"/>
          </w:tcPr>
          <w:p w14:paraId="6756C3C7" w14:textId="77777777" w:rsidR="00437FEE" w:rsidRPr="004018C5" w:rsidRDefault="00437FEE">
            <w:pPr>
              <w:spacing w:after="0" w:line="240" w:lineRule="auto"/>
              <w:jc w:val="center"/>
              <w:rPr>
                <w:rFonts w:ascii="Myriad Pro" w:hAnsi="Myriad Pro"/>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tcPr>
          <w:p w14:paraId="06A197F7" w14:textId="77777777" w:rsidR="00437FEE" w:rsidRPr="004018C5" w:rsidRDefault="00437FEE">
            <w:pPr>
              <w:spacing w:after="0" w:line="240" w:lineRule="auto"/>
              <w:jc w:val="center"/>
              <w:rPr>
                <w:rFonts w:ascii="Myriad Pro" w:hAnsi="Myriad Pro"/>
                <w:sz w:val="20"/>
                <w:szCs w:val="20"/>
              </w:rPr>
            </w:pPr>
          </w:p>
        </w:tc>
        <w:tc>
          <w:tcPr>
            <w:tcW w:w="1842" w:type="dxa"/>
            <w:tcBorders>
              <w:top w:val="single" w:sz="4" w:space="0" w:color="auto"/>
              <w:left w:val="single" w:sz="4" w:space="0" w:color="auto"/>
              <w:bottom w:val="single" w:sz="4" w:space="0" w:color="auto"/>
              <w:right w:val="single" w:sz="4" w:space="0" w:color="auto"/>
            </w:tcBorders>
            <w:noWrap/>
            <w:vAlign w:val="center"/>
          </w:tcPr>
          <w:p w14:paraId="004F9D13" w14:textId="77777777" w:rsidR="00437FEE" w:rsidRPr="004018C5" w:rsidRDefault="00437FEE">
            <w:pPr>
              <w:spacing w:after="0" w:line="240" w:lineRule="auto"/>
              <w:jc w:val="center"/>
              <w:rPr>
                <w:rFonts w:ascii="Myriad Pro" w:hAnsi="Myriad Pro"/>
                <w:sz w:val="20"/>
                <w:szCs w:val="20"/>
              </w:rPr>
            </w:pPr>
          </w:p>
        </w:tc>
      </w:tr>
      <w:tr w:rsidR="00437FEE" w:rsidRPr="004018C5" w14:paraId="448F1C30"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noWrap/>
            <w:vAlign w:val="center"/>
            <w:hideMark/>
          </w:tcPr>
          <w:p w14:paraId="67AC73A2"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Заемные средства</w:t>
            </w:r>
          </w:p>
        </w:tc>
        <w:tc>
          <w:tcPr>
            <w:tcW w:w="1843" w:type="dxa"/>
            <w:gridSpan w:val="2"/>
            <w:tcBorders>
              <w:top w:val="single" w:sz="4" w:space="0" w:color="auto"/>
              <w:left w:val="single" w:sz="4" w:space="0" w:color="auto"/>
              <w:bottom w:val="single" w:sz="4" w:space="0" w:color="auto"/>
              <w:right w:val="single" w:sz="4" w:space="0" w:color="auto"/>
            </w:tcBorders>
            <w:noWrap/>
            <w:vAlign w:val="center"/>
            <w:hideMark/>
          </w:tcPr>
          <w:p w14:paraId="5DDCFA69"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23 309 840</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017F86A2"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1 593 155</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145CAB5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28 953 596</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2256B0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896 039</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08751F5"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31 745 207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25FE989"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2 250 366</w:t>
            </w:r>
          </w:p>
        </w:tc>
      </w:tr>
      <w:tr w:rsidR="00437FEE" w:rsidRPr="004018C5" w14:paraId="5252F22E" w14:textId="77777777" w:rsidTr="007E08FE">
        <w:trPr>
          <w:trHeight w:val="300"/>
          <w:jc w:val="center"/>
        </w:trPr>
        <w:tc>
          <w:tcPr>
            <w:tcW w:w="3402" w:type="dxa"/>
            <w:tcBorders>
              <w:top w:val="single" w:sz="4" w:space="0" w:color="auto"/>
              <w:left w:val="single" w:sz="4" w:space="0" w:color="auto"/>
              <w:bottom w:val="single" w:sz="4" w:space="0" w:color="auto"/>
              <w:right w:val="single" w:sz="4" w:space="0" w:color="auto"/>
            </w:tcBorders>
            <w:vAlign w:val="center"/>
            <w:hideMark/>
          </w:tcPr>
          <w:p w14:paraId="41393B19"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Кредиторская задолженность</w:t>
            </w:r>
          </w:p>
        </w:tc>
        <w:tc>
          <w:tcPr>
            <w:tcW w:w="1843" w:type="dxa"/>
            <w:gridSpan w:val="2"/>
            <w:tcBorders>
              <w:top w:val="single" w:sz="4" w:space="0" w:color="auto"/>
              <w:left w:val="single" w:sz="4" w:space="0" w:color="auto"/>
              <w:bottom w:val="single" w:sz="4" w:space="0" w:color="auto"/>
              <w:right w:val="single" w:sz="4" w:space="0" w:color="auto"/>
            </w:tcBorders>
            <w:vAlign w:val="center"/>
            <w:hideMark/>
          </w:tcPr>
          <w:p w14:paraId="4B9D09DE"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13 412 161</w:t>
            </w:r>
          </w:p>
        </w:tc>
        <w:tc>
          <w:tcPr>
            <w:tcW w:w="1843" w:type="dxa"/>
            <w:tcBorders>
              <w:top w:val="single" w:sz="4" w:space="0" w:color="auto"/>
              <w:left w:val="single" w:sz="4" w:space="0" w:color="auto"/>
              <w:bottom w:val="single" w:sz="4" w:space="0" w:color="auto"/>
              <w:right w:val="single" w:sz="4" w:space="0" w:color="auto"/>
            </w:tcBorders>
            <w:vAlign w:val="center"/>
          </w:tcPr>
          <w:p w14:paraId="6290770B" w14:textId="77777777" w:rsidR="00437FEE" w:rsidRPr="004018C5" w:rsidRDefault="00437FEE">
            <w:pPr>
              <w:spacing w:after="0" w:line="240" w:lineRule="auto"/>
              <w:jc w:val="center"/>
              <w:rPr>
                <w:rFonts w:ascii="Myriad Pro" w:hAnsi="Myriad Pro"/>
                <w:sz w:val="20"/>
                <w:szCs w:val="20"/>
              </w:rPr>
            </w:pP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5B33C25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9 300 696</w:t>
            </w:r>
          </w:p>
        </w:tc>
        <w:tc>
          <w:tcPr>
            <w:tcW w:w="1985" w:type="dxa"/>
            <w:tcBorders>
              <w:top w:val="single" w:sz="4" w:space="0" w:color="auto"/>
              <w:left w:val="single" w:sz="4" w:space="0" w:color="auto"/>
              <w:bottom w:val="single" w:sz="4" w:space="0" w:color="auto"/>
              <w:right w:val="single" w:sz="4" w:space="0" w:color="auto"/>
            </w:tcBorders>
            <w:noWrap/>
            <w:vAlign w:val="center"/>
          </w:tcPr>
          <w:p w14:paraId="6BB2E87B" w14:textId="77777777" w:rsidR="00437FEE" w:rsidRPr="004018C5" w:rsidRDefault="00437FEE">
            <w:pPr>
              <w:spacing w:after="0" w:line="240" w:lineRule="auto"/>
              <w:jc w:val="center"/>
              <w:rPr>
                <w:rFonts w:ascii="Myriad Pro" w:hAnsi="Myriad Pro"/>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498D99F7"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11 738 578</w:t>
            </w:r>
          </w:p>
        </w:tc>
        <w:tc>
          <w:tcPr>
            <w:tcW w:w="1842" w:type="dxa"/>
            <w:tcBorders>
              <w:top w:val="single" w:sz="4" w:space="0" w:color="auto"/>
              <w:left w:val="single" w:sz="4" w:space="0" w:color="auto"/>
              <w:bottom w:val="single" w:sz="4" w:space="0" w:color="auto"/>
              <w:right w:val="single" w:sz="4" w:space="0" w:color="auto"/>
            </w:tcBorders>
            <w:noWrap/>
            <w:vAlign w:val="center"/>
          </w:tcPr>
          <w:p w14:paraId="58586621" w14:textId="77777777" w:rsidR="00437FEE" w:rsidRPr="004018C5" w:rsidRDefault="00437FEE">
            <w:pPr>
              <w:spacing w:after="0" w:line="240" w:lineRule="auto"/>
              <w:jc w:val="center"/>
              <w:rPr>
                <w:rFonts w:ascii="Myriad Pro" w:hAnsi="Myriad Pro"/>
                <w:sz w:val="20"/>
                <w:szCs w:val="20"/>
              </w:rPr>
            </w:pPr>
          </w:p>
        </w:tc>
      </w:tr>
      <w:tr w:rsidR="00437FEE" w:rsidRPr="004018C5" w14:paraId="70945F0B" w14:textId="77777777" w:rsidTr="007E08FE">
        <w:trPr>
          <w:trHeight w:val="667"/>
          <w:jc w:val="center"/>
        </w:trPr>
        <w:tc>
          <w:tcPr>
            <w:tcW w:w="3402" w:type="dxa"/>
            <w:tcBorders>
              <w:top w:val="single" w:sz="4" w:space="0" w:color="auto"/>
              <w:left w:val="single" w:sz="4" w:space="0" w:color="auto"/>
              <w:bottom w:val="single" w:sz="4" w:space="0" w:color="auto"/>
              <w:right w:val="single" w:sz="4" w:space="0" w:color="auto"/>
            </w:tcBorders>
            <w:vAlign w:val="center"/>
            <w:hideMark/>
          </w:tcPr>
          <w:p w14:paraId="5321A1A8" w14:textId="77777777" w:rsidR="00437FEE" w:rsidRPr="004018C5" w:rsidRDefault="00437FEE">
            <w:pPr>
              <w:spacing w:after="0" w:line="240" w:lineRule="auto"/>
              <w:rPr>
                <w:rFonts w:ascii="Myriad Pro" w:hAnsi="Myriad Pro"/>
                <w:sz w:val="20"/>
                <w:szCs w:val="20"/>
              </w:rPr>
            </w:pPr>
            <w:r w:rsidRPr="004018C5">
              <w:rPr>
                <w:rFonts w:ascii="Myriad Pro" w:hAnsi="Myriad Pro"/>
                <w:sz w:val="20"/>
                <w:szCs w:val="20"/>
              </w:rPr>
              <w:t>Отложенные налоговые обязательства, оценочные обязательства, прочее</w:t>
            </w:r>
          </w:p>
        </w:tc>
        <w:tc>
          <w:tcPr>
            <w:tcW w:w="1843" w:type="dxa"/>
            <w:gridSpan w:val="2"/>
            <w:tcBorders>
              <w:top w:val="single" w:sz="4" w:space="0" w:color="auto"/>
              <w:left w:val="single" w:sz="4" w:space="0" w:color="auto"/>
              <w:bottom w:val="single" w:sz="4" w:space="0" w:color="auto"/>
              <w:right w:val="single" w:sz="4" w:space="0" w:color="auto"/>
            </w:tcBorders>
            <w:vAlign w:val="center"/>
            <w:hideMark/>
          </w:tcPr>
          <w:p w14:paraId="4C4386CB"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6 106 532</w:t>
            </w:r>
          </w:p>
        </w:tc>
        <w:tc>
          <w:tcPr>
            <w:tcW w:w="1843" w:type="dxa"/>
            <w:tcBorders>
              <w:top w:val="single" w:sz="4" w:space="0" w:color="auto"/>
              <w:left w:val="single" w:sz="4" w:space="0" w:color="auto"/>
              <w:bottom w:val="single" w:sz="4" w:space="0" w:color="auto"/>
              <w:right w:val="single" w:sz="4" w:space="0" w:color="auto"/>
            </w:tcBorders>
            <w:vAlign w:val="center"/>
          </w:tcPr>
          <w:p w14:paraId="5596EEA4" w14:textId="77777777" w:rsidR="00437FEE" w:rsidRPr="004018C5" w:rsidRDefault="00437FEE">
            <w:pPr>
              <w:spacing w:after="0" w:line="240" w:lineRule="auto"/>
              <w:jc w:val="center"/>
              <w:rPr>
                <w:rFonts w:ascii="Myriad Pro" w:hAnsi="Myriad Pro"/>
                <w:sz w:val="20"/>
                <w:szCs w:val="20"/>
              </w:rPr>
            </w:pP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1A4DDBB4"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6 168 665</w:t>
            </w:r>
          </w:p>
        </w:tc>
        <w:tc>
          <w:tcPr>
            <w:tcW w:w="1985" w:type="dxa"/>
            <w:tcBorders>
              <w:top w:val="single" w:sz="4" w:space="0" w:color="auto"/>
              <w:left w:val="single" w:sz="4" w:space="0" w:color="auto"/>
              <w:bottom w:val="single" w:sz="4" w:space="0" w:color="auto"/>
              <w:right w:val="single" w:sz="4" w:space="0" w:color="auto"/>
            </w:tcBorders>
            <w:noWrap/>
            <w:vAlign w:val="center"/>
          </w:tcPr>
          <w:p w14:paraId="37F23EDD" w14:textId="77777777" w:rsidR="00437FEE" w:rsidRPr="004018C5" w:rsidRDefault="00437FEE">
            <w:pPr>
              <w:spacing w:after="0" w:line="240" w:lineRule="auto"/>
              <w:jc w:val="center"/>
              <w:rPr>
                <w:rFonts w:ascii="Myriad Pro" w:hAnsi="Myriad Pro"/>
                <w:sz w:val="20"/>
                <w:szCs w:val="20"/>
              </w:rPr>
            </w:pP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63628025" w14:textId="77777777" w:rsidR="00437FEE" w:rsidRPr="004018C5" w:rsidRDefault="00437FEE">
            <w:pPr>
              <w:spacing w:after="0" w:line="240" w:lineRule="auto"/>
              <w:jc w:val="center"/>
              <w:rPr>
                <w:rFonts w:ascii="Myriad Pro" w:hAnsi="Myriad Pro"/>
                <w:sz w:val="20"/>
                <w:szCs w:val="20"/>
              </w:rPr>
            </w:pPr>
            <w:r w:rsidRPr="004018C5">
              <w:rPr>
                <w:rFonts w:ascii="Myriad Pro" w:hAnsi="Myriad Pro"/>
                <w:sz w:val="20"/>
                <w:szCs w:val="20"/>
              </w:rPr>
              <w:t>6 001 252</w:t>
            </w:r>
          </w:p>
        </w:tc>
        <w:tc>
          <w:tcPr>
            <w:tcW w:w="1842" w:type="dxa"/>
            <w:tcBorders>
              <w:top w:val="single" w:sz="4" w:space="0" w:color="auto"/>
              <w:left w:val="single" w:sz="4" w:space="0" w:color="auto"/>
              <w:bottom w:val="single" w:sz="4" w:space="0" w:color="auto"/>
              <w:right w:val="single" w:sz="4" w:space="0" w:color="auto"/>
            </w:tcBorders>
            <w:noWrap/>
            <w:vAlign w:val="center"/>
          </w:tcPr>
          <w:p w14:paraId="54DAFFCE" w14:textId="77777777" w:rsidR="00437FEE" w:rsidRPr="004018C5" w:rsidRDefault="00437FEE">
            <w:pPr>
              <w:spacing w:after="0" w:line="240" w:lineRule="auto"/>
              <w:jc w:val="center"/>
              <w:rPr>
                <w:rFonts w:ascii="Myriad Pro" w:hAnsi="Myriad Pro"/>
                <w:sz w:val="20"/>
                <w:szCs w:val="20"/>
              </w:rPr>
            </w:pPr>
          </w:p>
        </w:tc>
      </w:tr>
    </w:tbl>
    <w:p w14:paraId="070F27B4" w14:textId="77777777" w:rsidR="00437FEE" w:rsidRPr="00866841" w:rsidRDefault="00437FEE" w:rsidP="00437FEE">
      <w:pPr>
        <w:rPr>
          <w:rFonts w:ascii="Myriad Pro" w:hAnsi="Myriad Pro" w:cs="Times New Roman"/>
          <w:sz w:val="20"/>
          <w:szCs w:val="20"/>
        </w:rPr>
      </w:pPr>
    </w:p>
    <w:p w14:paraId="6B72DDDC" w14:textId="77777777" w:rsidR="00437FEE" w:rsidRPr="00866841" w:rsidRDefault="00437FEE" w:rsidP="00437FEE">
      <w:pPr>
        <w:rPr>
          <w:rFonts w:ascii="Myriad Pro" w:hAnsi="Myriad Pro"/>
        </w:rPr>
      </w:pPr>
      <w:r w:rsidRPr="00866841">
        <w:rPr>
          <w:rFonts w:ascii="Myriad Pro" w:hAnsi="Myriad Pro"/>
        </w:rPr>
        <w:br w:type="page"/>
      </w:r>
    </w:p>
    <w:tbl>
      <w:tblPr>
        <w:tblW w:w="5000" w:type="pct"/>
        <w:tblLook w:val="04A0" w:firstRow="1" w:lastRow="0" w:firstColumn="1" w:lastColumn="0" w:noHBand="0" w:noVBand="1"/>
      </w:tblPr>
      <w:tblGrid>
        <w:gridCol w:w="3382"/>
        <w:gridCol w:w="1832"/>
        <w:gridCol w:w="1785"/>
        <w:gridCol w:w="1785"/>
        <w:gridCol w:w="1922"/>
        <w:gridCol w:w="1785"/>
        <w:gridCol w:w="1785"/>
      </w:tblGrid>
      <w:tr w:rsidR="00437FEE" w:rsidRPr="007E08FE" w14:paraId="0B823806" w14:textId="77777777" w:rsidTr="004018C5">
        <w:trPr>
          <w:trHeight w:val="410"/>
        </w:trPr>
        <w:tc>
          <w:tcPr>
            <w:tcW w:w="1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B626FA"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lastRenderedPageBreak/>
              <w:t>Наименование</w:t>
            </w:r>
          </w:p>
          <w:p w14:paraId="57020795"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показателя</w:t>
            </w:r>
          </w:p>
        </w:tc>
        <w:tc>
          <w:tcPr>
            <w:tcW w:w="126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E9B2E7"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на 31.12.2016</w:t>
            </w:r>
          </w:p>
        </w:tc>
        <w:tc>
          <w:tcPr>
            <w:tcW w:w="129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780FE3E"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На 31.12.2017</w:t>
            </w:r>
          </w:p>
        </w:tc>
        <w:tc>
          <w:tcPr>
            <w:tcW w:w="125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AA65E72"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На 31.12.2018</w:t>
            </w:r>
          </w:p>
        </w:tc>
      </w:tr>
      <w:tr w:rsidR="007E08FE" w:rsidRPr="007E08FE" w14:paraId="57C27C7F" w14:textId="77777777" w:rsidTr="004018C5">
        <w:trPr>
          <w:trHeight w:val="848"/>
        </w:trPr>
        <w:tc>
          <w:tcPr>
            <w:tcW w:w="11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ABF448" w14:textId="77777777" w:rsidR="00437FEE" w:rsidRPr="007E08FE" w:rsidRDefault="00437FEE">
            <w:pPr>
              <w:spacing w:after="0" w:line="240" w:lineRule="auto"/>
              <w:rPr>
                <w:rFonts w:ascii="Myriad Pro" w:hAnsi="Myriad Pro" w:cs="Calibri"/>
                <w:b/>
                <w:bCs/>
                <w:color w:val="FFFFFF"/>
                <w:sz w:val="18"/>
                <w:szCs w:val="18"/>
              </w:rPr>
            </w:pPr>
          </w:p>
        </w:tc>
        <w:tc>
          <w:tcPr>
            <w:tcW w:w="6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C7272D"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ПАО «МРСК Сибири» </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36CBF4"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Филиал ПАО «МРСК Сибири» «Читаэнерго» </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3B2AFB"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ПАО «МРСК Сибири» </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ECA2C5"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Филиал ПАО «МРСК Сибири» «Читаэнерго» </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2D3342"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ПАО «МРСК Сибири» </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146710"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 xml:space="preserve">в т.ч.   Филиал ПАО «МРСК Сибири» «Читаэнерго» </w:t>
            </w:r>
          </w:p>
        </w:tc>
      </w:tr>
      <w:tr w:rsidR="004018C5" w:rsidRPr="00866841" w14:paraId="31D40859" w14:textId="77777777" w:rsidTr="00EE2DA5">
        <w:trPr>
          <w:trHeight w:val="509"/>
        </w:trPr>
        <w:tc>
          <w:tcPr>
            <w:tcW w:w="5000" w:type="pct"/>
            <w:gridSpan w:val="7"/>
            <w:tcBorders>
              <w:top w:val="single" w:sz="4" w:space="0" w:color="auto"/>
              <w:left w:val="single" w:sz="8" w:space="0" w:color="auto"/>
              <w:bottom w:val="single" w:sz="4" w:space="0" w:color="auto"/>
              <w:right w:val="single" w:sz="8" w:space="0" w:color="000000"/>
            </w:tcBorders>
            <w:shd w:val="clear" w:color="auto" w:fill="D6E3BC" w:themeFill="accent3" w:themeFillTint="66"/>
            <w:vAlign w:val="center"/>
            <w:hideMark/>
          </w:tcPr>
          <w:p w14:paraId="5B2EEA01" w14:textId="77777777" w:rsidR="004018C5" w:rsidRPr="004018C5" w:rsidRDefault="004018C5" w:rsidP="004018C5">
            <w:pPr>
              <w:spacing w:after="0" w:line="240" w:lineRule="auto"/>
              <w:jc w:val="center"/>
              <w:rPr>
                <w:rFonts w:ascii="Myriad Pro" w:hAnsi="Myriad Pro"/>
                <w:b/>
                <w:bCs/>
                <w:sz w:val="20"/>
                <w:szCs w:val="20"/>
              </w:rPr>
            </w:pPr>
            <w:r w:rsidRPr="004018C5">
              <w:rPr>
                <w:rFonts w:ascii="Myriad Pro" w:hAnsi="Myriad Pro"/>
                <w:b/>
                <w:bCs/>
                <w:sz w:val="20"/>
                <w:szCs w:val="20"/>
              </w:rPr>
              <w:t>Показатели по форме №2, таблице 1.3.</w:t>
            </w:r>
          </w:p>
        </w:tc>
      </w:tr>
      <w:tr w:rsidR="00437FEE" w:rsidRPr="00866841" w14:paraId="6DE02511" w14:textId="77777777" w:rsidTr="004018C5">
        <w:trPr>
          <w:trHeight w:val="300"/>
        </w:trPr>
        <w:tc>
          <w:tcPr>
            <w:tcW w:w="1185" w:type="pct"/>
            <w:tcBorders>
              <w:top w:val="nil"/>
              <w:left w:val="single" w:sz="8" w:space="0" w:color="auto"/>
              <w:bottom w:val="single" w:sz="4" w:space="0" w:color="auto"/>
              <w:right w:val="single" w:sz="4" w:space="0" w:color="auto"/>
            </w:tcBorders>
            <w:noWrap/>
            <w:vAlign w:val="center"/>
            <w:hideMark/>
          </w:tcPr>
          <w:p w14:paraId="2E510BF6"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Выручка</w:t>
            </w:r>
          </w:p>
        </w:tc>
        <w:tc>
          <w:tcPr>
            <w:tcW w:w="642" w:type="pct"/>
            <w:tcBorders>
              <w:top w:val="nil"/>
              <w:left w:val="nil"/>
              <w:bottom w:val="single" w:sz="4" w:space="0" w:color="auto"/>
              <w:right w:val="single" w:sz="4" w:space="0" w:color="auto"/>
            </w:tcBorders>
            <w:noWrap/>
            <w:vAlign w:val="center"/>
            <w:hideMark/>
          </w:tcPr>
          <w:p w14:paraId="764496BC"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47 506 228</w:t>
            </w:r>
          </w:p>
        </w:tc>
        <w:tc>
          <w:tcPr>
            <w:tcW w:w="625" w:type="pct"/>
            <w:tcBorders>
              <w:top w:val="nil"/>
              <w:left w:val="nil"/>
              <w:bottom w:val="single" w:sz="4" w:space="0" w:color="auto"/>
              <w:right w:val="single" w:sz="4" w:space="0" w:color="auto"/>
            </w:tcBorders>
            <w:noWrap/>
            <w:vAlign w:val="center"/>
            <w:hideMark/>
          </w:tcPr>
          <w:p w14:paraId="4057973E"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6 630 410</w:t>
            </w:r>
          </w:p>
        </w:tc>
        <w:tc>
          <w:tcPr>
            <w:tcW w:w="625" w:type="pct"/>
            <w:tcBorders>
              <w:top w:val="nil"/>
              <w:left w:val="nil"/>
              <w:bottom w:val="single" w:sz="4" w:space="0" w:color="auto"/>
              <w:right w:val="single" w:sz="4" w:space="0" w:color="auto"/>
            </w:tcBorders>
            <w:noWrap/>
            <w:vAlign w:val="center"/>
            <w:hideMark/>
          </w:tcPr>
          <w:p w14:paraId="7B52038E"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51 847 988</w:t>
            </w:r>
          </w:p>
        </w:tc>
        <w:tc>
          <w:tcPr>
            <w:tcW w:w="673" w:type="pct"/>
            <w:tcBorders>
              <w:top w:val="nil"/>
              <w:left w:val="nil"/>
              <w:bottom w:val="single" w:sz="4" w:space="0" w:color="auto"/>
              <w:right w:val="single" w:sz="4" w:space="0" w:color="auto"/>
            </w:tcBorders>
            <w:noWrap/>
            <w:vAlign w:val="center"/>
            <w:hideMark/>
          </w:tcPr>
          <w:p w14:paraId="145F5D3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6 914 584</w:t>
            </w:r>
          </w:p>
        </w:tc>
        <w:tc>
          <w:tcPr>
            <w:tcW w:w="625" w:type="pct"/>
            <w:tcBorders>
              <w:top w:val="nil"/>
              <w:left w:val="nil"/>
              <w:bottom w:val="single" w:sz="4" w:space="0" w:color="auto"/>
              <w:right w:val="single" w:sz="4" w:space="0" w:color="auto"/>
            </w:tcBorders>
            <w:noWrap/>
            <w:vAlign w:val="center"/>
            <w:hideMark/>
          </w:tcPr>
          <w:p w14:paraId="2987DFEC"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55 628 634</w:t>
            </w:r>
          </w:p>
        </w:tc>
        <w:tc>
          <w:tcPr>
            <w:tcW w:w="625" w:type="pct"/>
            <w:tcBorders>
              <w:top w:val="nil"/>
              <w:left w:val="nil"/>
              <w:bottom w:val="single" w:sz="4" w:space="0" w:color="auto"/>
              <w:right w:val="single" w:sz="8" w:space="0" w:color="auto"/>
            </w:tcBorders>
            <w:noWrap/>
            <w:vAlign w:val="center"/>
            <w:hideMark/>
          </w:tcPr>
          <w:p w14:paraId="5CA62B83"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7 233 144</w:t>
            </w:r>
          </w:p>
        </w:tc>
      </w:tr>
      <w:tr w:rsidR="00437FEE" w:rsidRPr="00866841" w14:paraId="25C5771C" w14:textId="77777777" w:rsidTr="004018C5">
        <w:trPr>
          <w:trHeight w:val="255"/>
        </w:trPr>
        <w:tc>
          <w:tcPr>
            <w:tcW w:w="1185" w:type="pct"/>
            <w:tcBorders>
              <w:top w:val="nil"/>
              <w:left w:val="single" w:sz="8" w:space="0" w:color="auto"/>
              <w:bottom w:val="single" w:sz="4" w:space="0" w:color="auto"/>
              <w:right w:val="single" w:sz="4" w:space="0" w:color="auto"/>
            </w:tcBorders>
            <w:noWrap/>
            <w:vAlign w:val="center"/>
            <w:hideMark/>
          </w:tcPr>
          <w:p w14:paraId="4AFAED45"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 в т.ч. передача электроэнергии</w:t>
            </w:r>
          </w:p>
        </w:tc>
        <w:tc>
          <w:tcPr>
            <w:tcW w:w="642" w:type="pct"/>
            <w:tcBorders>
              <w:top w:val="nil"/>
              <w:left w:val="nil"/>
              <w:bottom w:val="single" w:sz="4" w:space="0" w:color="auto"/>
              <w:right w:val="single" w:sz="4" w:space="0" w:color="auto"/>
            </w:tcBorders>
            <w:noWrap/>
            <w:vAlign w:val="center"/>
            <w:hideMark/>
          </w:tcPr>
          <w:p w14:paraId="176D3FB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46 487 184</w:t>
            </w:r>
          </w:p>
        </w:tc>
        <w:tc>
          <w:tcPr>
            <w:tcW w:w="625" w:type="pct"/>
            <w:tcBorders>
              <w:top w:val="nil"/>
              <w:left w:val="nil"/>
              <w:bottom w:val="single" w:sz="4" w:space="0" w:color="auto"/>
              <w:right w:val="single" w:sz="4" w:space="0" w:color="auto"/>
            </w:tcBorders>
            <w:noWrap/>
            <w:vAlign w:val="center"/>
            <w:hideMark/>
          </w:tcPr>
          <w:p w14:paraId="55322C8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6 539 345</w:t>
            </w:r>
          </w:p>
        </w:tc>
        <w:tc>
          <w:tcPr>
            <w:tcW w:w="625" w:type="pct"/>
            <w:tcBorders>
              <w:top w:val="nil"/>
              <w:left w:val="nil"/>
              <w:bottom w:val="single" w:sz="4" w:space="0" w:color="auto"/>
              <w:right w:val="single" w:sz="4" w:space="0" w:color="auto"/>
            </w:tcBorders>
            <w:noWrap/>
            <w:vAlign w:val="center"/>
            <w:hideMark/>
          </w:tcPr>
          <w:p w14:paraId="00E39AE7"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50 835 332</w:t>
            </w:r>
          </w:p>
        </w:tc>
        <w:tc>
          <w:tcPr>
            <w:tcW w:w="673" w:type="pct"/>
            <w:tcBorders>
              <w:top w:val="nil"/>
              <w:left w:val="nil"/>
              <w:bottom w:val="single" w:sz="4" w:space="0" w:color="auto"/>
              <w:right w:val="single" w:sz="4" w:space="0" w:color="auto"/>
            </w:tcBorders>
            <w:noWrap/>
            <w:vAlign w:val="center"/>
            <w:hideMark/>
          </w:tcPr>
          <w:p w14:paraId="36BA518E"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6 837 033</w:t>
            </w:r>
          </w:p>
        </w:tc>
        <w:tc>
          <w:tcPr>
            <w:tcW w:w="625" w:type="pct"/>
            <w:tcBorders>
              <w:top w:val="nil"/>
              <w:left w:val="nil"/>
              <w:bottom w:val="single" w:sz="4" w:space="0" w:color="auto"/>
              <w:right w:val="single" w:sz="4" w:space="0" w:color="auto"/>
            </w:tcBorders>
            <w:noWrap/>
            <w:vAlign w:val="center"/>
            <w:hideMark/>
          </w:tcPr>
          <w:p w14:paraId="24D792EC"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51 364 047</w:t>
            </w:r>
          </w:p>
        </w:tc>
        <w:tc>
          <w:tcPr>
            <w:tcW w:w="625" w:type="pct"/>
            <w:tcBorders>
              <w:top w:val="nil"/>
              <w:left w:val="nil"/>
              <w:bottom w:val="single" w:sz="4" w:space="0" w:color="auto"/>
              <w:right w:val="single" w:sz="8" w:space="0" w:color="auto"/>
            </w:tcBorders>
            <w:noWrap/>
            <w:vAlign w:val="center"/>
            <w:hideMark/>
          </w:tcPr>
          <w:p w14:paraId="7D2C40F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7 133 147</w:t>
            </w:r>
          </w:p>
        </w:tc>
      </w:tr>
      <w:tr w:rsidR="00437FEE" w:rsidRPr="00866841" w14:paraId="457B977F" w14:textId="77777777" w:rsidTr="004018C5">
        <w:trPr>
          <w:trHeight w:val="300"/>
        </w:trPr>
        <w:tc>
          <w:tcPr>
            <w:tcW w:w="1185" w:type="pct"/>
            <w:tcBorders>
              <w:top w:val="nil"/>
              <w:left w:val="single" w:sz="8" w:space="0" w:color="auto"/>
              <w:bottom w:val="single" w:sz="4" w:space="0" w:color="auto"/>
              <w:right w:val="single" w:sz="4" w:space="0" w:color="auto"/>
            </w:tcBorders>
            <w:noWrap/>
            <w:vAlign w:val="center"/>
            <w:hideMark/>
          </w:tcPr>
          <w:p w14:paraId="23774152"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Себестоимость </w:t>
            </w:r>
          </w:p>
        </w:tc>
        <w:tc>
          <w:tcPr>
            <w:tcW w:w="642" w:type="pct"/>
            <w:tcBorders>
              <w:top w:val="nil"/>
              <w:left w:val="nil"/>
              <w:bottom w:val="single" w:sz="4" w:space="0" w:color="auto"/>
              <w:right w:val="single" w:sz="4" w:space="0" w:color="auto"/>
            </w:tcBorders>
            <w:noWrap/>
            <w:vAlign w:val="center"/>
            <w:hideMark/>
          </w:tcPr>
          <w:p w14:paraId="31119997"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43 151 053</w:t>
            </w:r>
          </w:p>
        </w:tc>
        <w:tc>
          <w:tcPr>
            <w:tcW w:w="625" w:type="pct"/>
            <w:tcBorders>
              <w:top w:val="nil"/>
              <w:left w:val="nil"/>
              <w:bottom w:val="single" w:sz="4" w:space="0" w:color="auto"/>
              <w:right w:val="single" w:sz="4" w:space="0" w:color="auto"/>
            </w:tcBorders>
            <w:noWrap/>
            <w:vAlign w:val="center"/>
            <w:hideMark/>
          </w:tcPr>
          <w:p w14:paraId="0B3E158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5 912 251</w:t>
            </w:r>
          </w:p>
        </w:tc>
        <w:tc>
          <w:tcPr>
            <w:tcW w:w="625" w:type="pct"/>
            <w:tcBorders>
              <w:top w:val="nil"/>
              <w:left w:val="nil"/>
              <w:bottom w:val="single" w:sz="4" w:space="0" w:color="auto"/>
              <w:right w:val="single" w:sz="4" w:space="0" w:color="auto"/>
            </w:tcBorders>
            <w:noWrap/>
            <w:vAlign w:val="center"/>
            <w:hideMark/>
          </w:tcPr>
          <w:p w14:paraId="67CD273F"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43 159 974</w:t>
            </w:r>
          </w:p>
        </w:tc>
        <w:tc>
          <w:tcPr>
            <w:tcW w:w="673" w:type="pct"/>
            <w:tcBorders>
              <w:top w:val="nil"/>
              <w:left w:val="nil"/>
              <w:bottom w:val="single" w:sz="4" w:space="0" w:color="auto"/>
              <w:right w:val="single" w:sz="4" w:space="0" w:color="auto"/>
            </w:tcBorders>
            <w:noWrap/>
            <w:vAlign w:val="center"/>
            <w:hideMark/>
          </w:tcPr>
          <w:p w14:paraId="44678D1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6 184 736</w:t>
            </w:r>
          </w:p>
        </w:tc>
        <w:tc>
          <w:tcPr>
            <w:tcW w:w="625" w:type="pct"/>
            <w:tcBorders>
              <w:top w:val="nil"/>
              <w:left w:val="nil"/>
              <w:bottom w:val="single" w:sz="4" w:space="0" w:color="auto"/>
              <w:right w:val="single" w:sz="4" w:space="0" w:color="auto"/>
            </w:tcBorders>
            <w:noWrap/>
            <w:vAlign w:val="center"/>
            <w:hideMark/>
          </w:tcPr>
          <w:p w14:paraId="539D09E4"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46 654 390</w:t>
            </w:r>
          </w:p>
        </w:tc>
        <w:tc>
          <w:tcPr>
            <w:tcW w:w="625" w:type="pct"/>
            <w:tcBorders>
              <w:top w:val="nil"/>
              <w:left w:val="nil"/>
              <w:bottom w:val="single" w:sz="4" w:space="0" w:color="auto"/>
              <w:right w:val="single" w:sz="8" w:space="0" w:color="auto"/>
            </w:tcBorders>
            <w:noWrap/>
            <w:vAlign w:val="center"/>
            <w:hideMark/>
          </w:tcPr>
          <w:p w14:paraId="4A915BC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6 568 725</w:t>
            </w:r>
          </w:p>
        </w:tc>
      </w:tr>
      <w:tr w:rsidR="00437FEE" w:rsidRPr="00866841" w14:paraId="3E2D204C" w14:textId="77777777" w:rsidTr="004018C5">
        <w:trPr>
          <w:trHeight w:val="255"/>
        </w:trPr>
        <w:tc>
          <w:tcPr>
            <w:tcW w:w="1185" w:type="pct"/>
            <w:tcBorders>
              <w:top w:val="nil"/>
              <w:left w:val="single" w:sz="8" w:space="0" w:color="auto"/>
              <w:bottom w:val="single" w:sz="4" w:space="0" w:color="auto"/>
              <w:right w:val="single" w:sz="4" w:space="0" w:color="auto"/>
            </w:tcBorders>
            <w:noWrap/>
            <w:vAlign w:val="center"/>
            <w:hideMark/>
          </w:tcPr>
          <w:p w14:paraId="316FBCAD"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 в т.ч. передача электроэнергии</w:t>
            </w:r>
          </w:p>
        </w:tc>
        <w:tc>
          <w:tcPr>
            <w:tcW w:w="642" w:type="pct"/>
            <w:tcBorders>
              <w:top w:val="nil"/>
              <w:left w:val="nil"/>
              <w:bottom w:val="single" w:sz="4" w:space="0" w:color="auto"/>
              <w:right w:val="single" w:sz="4" w:space="0" w:color="auto"/>
            </w:tcBorders>
            <w:noWrap/>
            <w:vAlign w:val="center"/>
            <w:hideMark/>
          </w:tcPr>
          <w:p w14:paraId="26A61503"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42 436 032</w:t>
            </w:r>
          </w:p>
        </w:tc>
        <w:tc>
          <w:tcPr>
            <w:tcW w:w="625" w:type="pct"/>
            <w:tcBorders>
              <w:top w:val="nil"/>
              <w:left w:val="nil"/>
              <w:bottom w:val="single" w:sz="4" w:space="0" w:color="auto"/>
              <w:right w:val="single" w:sz="4" w:space="0" w:color="auto"/>
            </w:tcBorders>
            <w:noWrap/>
            <w:vAlign w:val="center"/>
            <w:hideMark/>
          </w:tcPr>
          <w:p w14:paraId="4C80D79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5 813 351</w:t>
            </w:r>
          </w:p>
        </w:tc>
        <w:tc>
          <w:tcPr>
            <w:tcW w:w="625" w:type="pct"/>
            <w:tcBorders>
              <w:top w:val="nil"/>
              <w:left w:val="nil"/>
              <w:bottom w:val="single" w:sz="4" w:space="0" w:color="auto"/>
              <w:right w:val="single" w:sz="4" w:space="0" w:color="auto"/>
            </w:tcBorders>
            <w:noWrap/>
            <w:vAlign w:val="center"/>
            <w:hideMark/>
          </w:tcPr>
          <w:p w14:paraId="05DBFBA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42 209 938</w:t>
            </w:r>
          </w:p>
        </w:tc>
        <w:tc>
          <w:tcPr>
            <w:tcW w:w="673" w:type="pct"/>
            <w:tcBorders>
              <w:top w:val="nil"/>
              <w:left w:val="nil"/>
              <w:bottom w:val="single" w:sz="4" w:space="0" w:color="auto"/>
              <w:right w:val="single" w:sz="4" w:space="0" w:color="auto"/>
            </w:tcBorders>
            <w:noWrap/>
            <w:vAlign w:val="center"/>
            <w:hideMark/>
          </w:tcPr>
          <w:p w14:paraId="6352CF52"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6 136 271</w:t>
            </w:r>
          </w:p>
        </w:tc>
        <w:tc>
          <w:tcPr>
            <w:tcW w:w="625" w:type="pct"/>
            <w:tcBorders>
              <w:top w:val="nil"/>
              <w:left w:val="nil"/>
              <w:bottom w:val="single" w:sz="4" w:space="0" w:color="auto"/>
              <w:right w:val="single" w:sz="4" w:space="0" w:color="auto"/>
            </w:tcBorders>
            <w:noWrap/>
            <w:vAlign w:val="center"/>
            <w:hideMark/>
          </w:tcPr>
          <w:p w14:paraId="7AE874D2"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43 572 832</w:t>
            </w:r>
          </w:p>
        </w:tc>
        <w:tc>
          <w:tcPr>
            <w:tcW w:w="625" w:type="pct"/>
            <w:tcBorders>
              <w:top w:val="nil"/>
              <w:left w:val="nil"/>
              <w:bottom w:val="single" w:sz="4" w:space="0" w:color="auto"/>
              <w:right w:val="single" w:sz="8" w:space="0" w:color="auto"/>
            </w:tcBorders>
            <w:noWrap/>
            <w:vAlign w:val="center"/>
            <w:hideMark/>
          </w:tcPr>
          <w:p w14:paraId="42D69C0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6 503 306</w:t>
            </w:r>
          </w:p>
        </w:tc>
      </w:tr>
      <w:tr w:rsidR="00437FEE" w:rsidRPr="00866841" w14:paraId="24F3A926" w14:textId="77777777" w:rsidTr="004018C5">
        <w:trPr>
          <w:trHeight w:val="600"/>
        </w:trPr>
        <w:tc>
          <w:tcPr>
            <w:tcW w:w="1185" w:type="pct"/>
            <w:tcBorders>
              <w:top w:val="nil"/>
              <w:left w:val="single" w:sz="8" w:space="0" w:color="auto"/>
              <w:bottom w:val="single" w:sz="4" w:space="0" w:color="auto"/>
              <w:right w:val="single" w:sz="4" w:space="0" w:color="auto"/>
            </w:tcBorders>
            <w:vAlign w:val="center"/>
            <w:hideMark/>
          </w:tcPr>
          <w:p w14:paraId="643CD654"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Коммерческие и управленческие расходы</w:t>
            </w:r>
          </w:p>
        </w:tc>
        <w:tc>
          <w:tcPr>
            <w:tcW w:w="642" w:type="pct"/>
            <w:tcBorders>
              <w:top w:val="nil"/>
              <w:left w:val="nil"/>
              <w:bottom w:val="single" w:sz="4" w:space="0" w:color="auto"/>
              <w:right w:val="single" w:sz="4" w:space="0" w:color="auto"/>
            </w:tcBorders>
            <w:vAlign w:val="center"/>
            <w:hideMark/>
          </w:tcPr>
          <w:p w14:paraId="0CF742B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3 068 454</w:t>
            </w:r>
          </w:p>
        </w:tc>
        <w:tc>
          <w:tcPr>
            <w:tcW w:w="625" w:type="pct"/>
            <w:tcBorders>
              <w:top w:val="nil"/>
              <w:left w:val="nil"/>
              <w:bottom w:val="single" w:sz="4" w:space="0" w:color="auto"/>
              <w:right w:val="single" w:sz="4" w:space="0" w:color="auto"/>
            </w:tcBorders>
            <w:vAlign w:val="center"/>
            <w:hideMark/>
          </w:tcPr>
          <w:p w14:paraId="04C8078F"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319 323</w:t>
            </w:r>
          </w:p>
        </w:tc>
        <w:tc>
          <w:tcPr>
            <w:tcW w:w="625" w:type="pct"/>
            <w:tcBorders>
              <w:top w:val="nil"/>
              <w:left w:val="nil"/>
              <w:bottom w:val="single" w:sz="4" w:space="0" w:color="auto"/>
              <w:right w:val="single" w:sz="4" w:space="0" w:color="auto"/>
            </w:tcBorders>
            <w:noWrap/>
            <w:vAlign w:val="center"/>
            <w:hideMark/>
          </w:tcPr>
          <w:p w14:paraId="08D6A396"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3 522 291</w:t>
            </w:r>
          </w:p>
        </w:tc>
        <w:tc>
          <w:tcPr>
            <w:tcW w:w="673" w:type="pct"/>
            <w:tcBorders>
              <w:top w:val="nil"/>
              <w:left w:val="nil"/>
              <w:bottom w:val="single" w:sz="4" w:space="0" w:color="auto"/>
              <w:right w:val="single" w:sz="4" w:space="0" w:color="auto"/>
            </w:tcBorders>
            <w:noWrap/>
            <w:vAlign w:val="center"/>
            <w:hideMark/>
          </w:tcPr>
          <w:p w14:paraId="2D4E728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459 455</w:t>
            </w:r>
          </w:p>
        </w:tc>
        <w:tc>
          <w:tcPr>
            <w:tcW w:w="625" w:type="pct"/>
            <w:tcBorders>
              <w:top w:val="nil"/>
              <w:left w:val="nil"/>
              <w:bottom w:val="single" w:sz="4" w:space="0" w:color="auto"/>
              <w:right w:val="single" w:sz="4" w:space="0" w:color="auto"/>
            </w:tcBorders>
            <w:noWrap/>
            <w:vAlign w:val="center"/>
            <w:hideMark/>
          </w:tcPr>
          <w:p w14:paraId="358C985C"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3 725 054</w:t>
            </w:r>
          </w:p>
        </w:tc>
        <w:tc>
          <w:tcPr>
            <w:tcW w:w="625" w:type="pct"/>
            <w:tcBorders>
              <w:top w:val="nil"/>
              <w:left w:val="nil"/>
              <w:bottom w:val="single" w:sz="4" w:space="0" w:color="auto"/>
              <w:right w:val="single" w:sz="8" w:space="0" w:color="auto"/>
            </w:tcBorders>
            <w:noWrap/>
            <w:vAlign w:val="center"/>
            <w:hideMark/>
          </w:tcPr>
          <w:p w14:paraId="6DBDC9C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444 910</w:t>
            </w:r>
          </w:p>
        </w:tc>
      </w:tr>
      <w:tr w:rsidR="00437FEE" w:rsidRPr="00866841" w14:paraId="6F25BE8A" w14:textId="77777777" w:rsidTr="004018C5">
        <w:trPr>
          <w:trHeight w:val="300"/>
        </w:trPr>
        <w:tc>
          <w:tcPr>
            <w:tcW w:w="1185" w:type="pct"/>
            <w:tcBorders>
              <w:top w:val="nil"/>
              <w:left w:val="single" w:sz="8" w:space="0" w:color="auto"/>
              <w:bottom w:val="single" w:sz="4" w:space="0" w:color="auto"/>
              <w:right w:val="single" w:sz="4" w:space="0" w:color="auto"/>
            </w:tcBorders>
            <w:noWrap/>
            <w:vAlign w:val="center"/>
            <w:hideMark/>
          </w:tcPr>
          <w:p w14:paraId="32ACCB08"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Проценты к получению</w:t>
            </w:r>
          </w:p>
        </w:tc>
        <w:tc>
          <w:tcPr>
            <w:tcW w:w="642" w:type="pct"/>
            <w:tcBorders>
              <w:top w:val="nil"/>
              <w:left w:val="nil"/>
              <w:bottom w:val="single" w:sz="4" w:space="0" w:color="auto"/>
              <w:right w:val="single" w:sz="4" w:space="0" w:color="auto"/>
            </w:tcBorders>
            <w:noWrap/>
            <w:vAlign w:val="center"/>
            <w:hideMark/>
          </w:tcPr>
          <w:p w14:paraId="29F5BC89"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67 394</w:t>
            </w:r>
          </w:p>
        </w:tc>
        <w:tc>
          <w:tcPr>
            <w:tcW w:w="625" w:type="pct"/>
            <w:tcBorders>
              <w:top w:val="nil"/>
              <w:left w:val="nil"/>
              <w:bottom w:val="single" w:sz="4" w:space="0" w:color="auto"/>
              <w:right w:val="single" w:sz="4" w:space="0" w:color="auto"/>
            </w:tcBorders>
            <w:noWrap/>
            <w:vAlign w:val="center"/>
            <w:hideMark/>
          </w:tcPr>
          <w:p w14:paraId="534EAA50"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8 671</w:t>
            </w:r>
          </w:p>
        </w:tc>
        <w:tc>
          <w:tcPr>
            <w:tcW w:w="625" w:type="pct"/>
            <w:tcBorders>
              <w:top w:val="nil"/>
              <w:left w:val="nil"/>
              <w:bottom w:val="single" w:sz="4" w:space="0" w:color="auto"/>
              <w:right w:val="single" w:sz="4" w:space="0" w:color="auto"/>
            </w:tcBorders>
            <w:noWrap/>
            <w:vAlign w:val="center"/>
            <w:hideMark/>
          </w:tcPr>
          <w:p w14:paraId="0BE8910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48 074</w:t>
            </w:r>
          </w:p>
        </w:tc>
        <w:tc>
          <w:tcPr>
            <w:tcW w:w="673" w:type="pct"/>
            <w:tcBorders>
              <w:top w:val="nil"/>
              <w:left w:val="nil"/>
              <w:bottom w:val="single" w:sz="4" w:space="0" w:color="auto"/>
              <w:right w:val="single" w:sz="4" w:space="0" w:color="auto"/>
            </w:tcBorders>
            <w:noWrap/>
            <w:vAlign w:val="center"/>
            <w:hideMark/>
          </w:tcPr>
          <w:p w14:paraId="7410D52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3 365</w:t>
            </w:r>
          </w:p>
        </w:tc>
        <w:tc>
          <w:tcPr>
            <w:tcW w:w="625" w:type="pct"/>
            <w:tcBorders>
              <w:top w:val="nil"/>
              <w:left w:val="nil"/>
              <w:bottom w:val="single" w:sz="4" w:space="0" w:color="auto"/>
              <w:right w:val="single" w:sz="4" w:space="0" w:color="auto"/>
            </w:tcBorders>
            <w:noWrap/>
            <w:vAlign w:val="center"/>
            <w:hideMark/>
          </w:tcPr>
          <w:p w14:paraId="44CEB6B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47 451</w:t>
            </w:r>
          </w:p>
        </w:tc>
        <w:tc>
          <w:tcPr>
            <w:tcW w:w="625" w:type="pct"/>
            <w:tcBorders>
              <w:top w:val="nil"/>
              <w:left w:val="nil"/>
              <w:bottom w:val="single" w:sz="4" w:space="0" w:color="auto"/>
              <w:right w:val="single" w:sz="8" w:space="0" w:color="auto"/>
            </w:tcBorders>
            <w:noWrap/>
            <w:vAlign w:val="center"/>
            <w:hideMark/>
          </w:tcPr>
          <w:p w14:paraId="4944CAD2"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1 424</w:t>
            </w:r>
          </w:p>
        </w:tc>
      </w:tr>
      <w:tr w:rsidR="00437FEE" w:rsidRPr="00866841" w14:paraId="78BB6B3A" w14:textId="77777777" w:rsidTr="004018C5">
        <w:trPr>
          <w:trHeight w:val="300"/>
        </w:trPr>
        <w:tc>
          <w:tcPr>
            <w:tcW w:w="1185" w:type="pct"/>
            <w:tcBorders>
              <w:top w:val="nil"/>
              <w:left w:val="single" w:sz="8" w:space="0" w:color="auto"/>
              <w:bottom w:val="single" w:sz="4" w:space="0" w:color="auto"/>
              <w:right w:val="single" w:sz="4" w:space="0" w:color="auto"/>
            </w:tcBorders>
            <w:noWrap/>
            <w:vAlign w:val="center"/>
            <w:hideMark/>
          </w:tcPr>
          <w:p w14:paraId="160BB5B0"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Проценты к уплате</w:t>
            </w:r>
          </w:p>
        </w:tc>
        <w:tc>
          <w:tcPr>
            <w:tcW w:w="642" w:type="pct"/>
            <w:tcBorders>
              <w:top w:val="nil"/>
              <w:left w:val="nil"/>
              <w:bottom w:val="single" w:sz="4" w:space="0" w:color="auto"/>
              <w:right w:val="single" w:sz="4" w:space="0" w:color="auto"/>
            </w:tcBorders>
            <w:noWrap/>
            <w:vAlign w:val="center"/>
            <w:hideMark/>
          </w:tcPr>
          <w:p w14:paraId="5A45D6A9"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1 848 574</w:t>
            </w:r>
          </w:p>
        </w:tc>
        <w:tc>
          <w:tcPr>
            <w:tcW w:w="625" w:type="pct"/>
            <w:tcBorders>
              <w:top w:val="nil"/>
              <w:left w:val="nil"/>
              <w:bottom w:val="single" w:sz="4" w:space="0" w:color="auto"/>
              <w:right w:val="single" w:sz="4" w:space="0" w:color="auto"/>
            </w:tcBorders>
            <w:noWrap/>
            <w:vAlign w:val="center"/>
            <w:hideMark/>
          </w:tcPr>
          <w:p w14:paraId="4448F44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90 767</w:t>
            </w:r>
          </w:p>
        </w:tc>
        <w:tc>
          <w:tcPr>
            <w:tcW w:w="625" w:type="pct"/>
            <w:tcBorders>
              <w:top w:val="nil"/>
              <w:left w:val="nil"/>
              <w:bottom w:val="single" w:sz="4" w:space="0" w:color="auto"/>
              <w:right w:val="single" w:sz="4" w:space="0" w:color="auto"/>
            </w:tcBorders>
            <w:noWrap/>
            <w:vAlign w:val="center"/>
            <w:hideMark/>
          </w:tcPr>
          <w:p w14:paraId="3DD0FED2"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1 996 995</w:t>
            </w:r>
          </w:p>
        </w:tc>
        <w:tc>
          <w:tcPr>
            <w:tcW w:w="673" w:type="pct"/>
            <w:tcBorders>
              <w:top w:val="nil"/>
              <w:left w:val="nil"/>
              <w:bottom w:val="single" w:sz="4" w:space="0" w:color="auto"/>
              <w:right w:val="single" w:sz="4" w:space="0" w:color="auto"/>
            </w:tcBorders>
            <w:noWrap/>
            <w:vAlign w:val="center"/>
            <w:hideMark/>
          </w:tcPr>
          <w:p w14:paraId="15CC97C2"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91 788</w:t>
            </w:r>
          </w:p>
        </w:tc>
        <w:tc>
          <w:tcPr>
            <w:tcW w:w="625" w:type="pct"/>
            <w:tcBorders>
              <w:top w:val="nil"/>
              <w:left w:val="nil"/>
              <w:bottom w:val="single" w:sz="4" w:space="0" w:color="auto"/>
              <w:right w:val="single" w:sz="4" w:space="0" w:color="auto"/>
            </w:tcBorders>
            <w:noWrap/>
            <w:vAlign w:val="center"/>
            <w:hideMark/>
          </w:tcPr>
          <w:p w14:paraId="64E69C4E"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2 015 670</w:t>
            </w:r>
          </w:p>
        </w:tc>
        <w:tc>
          <w:tcPr>
            <w:tcW w:w="625" w:type="pct"/>
            <w:tcBorders>
              <w:top w:val="nil"/>
              <w:left w:val="nil"/>
              <w:bottom w:val="single" w:sz="4" w:space="0" w:color="auto"/>
              <w:right w:val="single" w:sz="8" w:space="0" w:color="auto"/>
            </w:tcBorders>
            <w:noWrap/>
            <w:vAlign w:val="center"/>
            <w:hideMark/>
          </w:tcPr>
          <w:p w14:paraId="7E074A54"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184 300</w:t>
            </w:r>
          </w:p>
        </w:tc>
      </w:tr>
      <w:tr w:rsidR="00437FEE" w:rsidRPr="00866841" w14:paraId="6E97C99C" w14:textId="77777777" w:rsidTr="004018C5">
        <w:trPr>
          <w:trHeight w:val="300"/>
        </w:trPr>
        <w:tc>
          <w:tcPr>
            <w:tcW w:w="1185" w:type="pct"/>
            <w:tcBorders>
              <w:top w:val="nil"/>
              <w:left w:val="single" w:sz="8" w:space="0" w:color="auto"/>
              <w:bottom w:val="single" w:sz="4" w:space="0" w:color="auto"/>
              <w:right w:val="single" w:sz="4" w:space="0" w:color="auto"/>
            </w:tcBorders>
            <w:vAlign w:val="center"/>
            <w:hideMark/>
          </w:tcPr>
          <w:p w14:paraId="490D93DE"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Прочие доходы </w:t>
            </w:r>
          </w:p>
        </w:tc>
        <w:tc>
          <w:tcPr>
            <w:tcW w:w="642" w:type="pct"/>
            <w:tcBorders>
              <w:top w:val="nil"/>
              <w:left w:val="nil"/>
              <w:bottom w:val="single" w:sz="4" w:space="0" w:color="auto"/>
              <w:right w:val="single" w:sz="4" w:space="0" w:color="auto"/>
            </w:tcBorders>
            <w:vAlign w:val="center"/>
            <w:hideMark/>
          </w:tcPr>
          <w:p w14:paraId="28EE98F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2 051 345</w:t>
            </w:r>
          </w:p>
        </w:tc>
        <w:tc>
          <w:tcPr>
            <w:tcW w:w="625" w:type="pct"/>
            <w:tcBorders>
              <w:top w:val="nil"/>
              <w:left w:val="nil"/>
              <w:bottom w:val="single" w:sz="4" w:space="0" w:color="auto"/>
              <w:right w:val="single" w:sz="4" w:space="0" w:color="auto"/>
            </w:tcBorders>
            <w:vAlign w:val="center"/>
            <w:hideMark/>
          </w:tcPr>
          <w:p w14:paraId="646F3C75"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366 143</w:t>
            </w:r>
          </w:p>
        </w:tc>
        <w:tc>
          <w:tcPr>
            <w:tcW w:w="625" w:type="pct"/>
            <w:tcBorders>
              <w:top w:val="nil"/>
              <w:left w:val="nil"/>
              <w:bottom w:val="single" w:sz="4" w:space="0" w:color="auto"/>
              <w:right w:val="single" w:sz="4" w:space="0" w:color="auto"/>
            </w:tcBorders>
            <w:noWrap/>
            <w:vAlign w:val="center"/>
            <w:hideMark/>
          </w:tcPr>
          <w:p w14:paraId="1A6F309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9 209 230</w:t>
            </w:r>
          </w:p>
        </w:tc>
        <w:tc>
          <w:tcPr>
            <w:tcW w:w="673" w:type="pct"/>
            <w:tcBorders>
              <w:top w:val="nil"/>
              <w:left w:val="nil"/>
              <w:bottom w:val="single" w:sz="4" w:space="0" w:color="auto"/>
              <w:right w:val="single" w:sz="4" w:space="0" w:color="auto"/>
            </w:tcBorders>
            <w:noWrap/>
            <w:vAlign w:val="center"/>
            <w:hideMark/>
          </w:tcPr>
          <w:p w14:paraId="36A7F3C3"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961 683</w:t>
            </w:r>
          </w:p>
        </w:tc>
        <w:tc>
          <w:tcPr>
            <w:tcW w:w="625" w:type="pct"/>
            <w:tcBorders>
              <w:top w:val="nil"/>
              <w:left w:val="nil"/>
              <w:bottom w:val="single" w:sz="4" w:space="0" w:color="auto"/>
              <w:right w:val="single" w:sz="4" w:space="0" w:color="auto"/>
            </w:tcBorders>
            <w:noWrap/>
            <w:vAlign w:val="center"/>
            <w:hideMark/>
          </w:tcPr>
          <w:p w14:paraId="643F50B0"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5 028 288</w:t>
            </w:r>
          </w:p>
        </w:tc>
        <w:tc>
          <w:tcPr>
            <w:tcW w:w="625" w:type="pct"/>
            <w:tcBorders>
              <w:top w:val="nil"/>
              <w:left w:val="nil"/>
              <w:bottom w:val="single" w:sz="4" w:space="0" w:color="auto"/>
              <w:right w:val="single" w:sz="8" w:space="0" w:color="auto"/>
            </w:tcBorders>
            <w:noWrap/>
            <w:vAlign w:val="center"/>
            <w:hideMark/>
          </w:tcPr>
          <w:p w14:paraId="6C074966"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1 220 152</w:t>
            </w:r>
          </w:p>
        </w:tc>
      </w:tr>
      <w:tr w:rsidR="00437FEE" w:rsidRPr="00866841" w14:paraId="00AEC554" w14:textId="77777777" w:rsidTr="004018C5">
        <w:trPr>
          <w:trHeight w:val="300"/>
        </w:trPr>
        <w:tc>
          <w:tcPr>
            <w:tcW w:w="1185" w:type="pct"/>
            <w:tcBorders>
              <w:top w:val="nil"/>
              <w:left w:val="single" w:sz="8" w:space="0" w:color="auto"/>
              <w:bottom w:val="single" w:sz="4" w:space="0" w:color="auto"/>
              <w:right w:val="single" w:sz="4" w:space="0" w:color="auto"/>
            </w:tcBorders>
            <w:vAlign w:val="center"/>
            <w:hideMark/>
          </w:tcPr>
          <w:p w14:paraId="501E53BE"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Прочие расходы</w:t>
            </w:r>
          </w:p>
        </w:tc>
        <w:tc>
          <w:tcPr>
            <w:tcW w:w="642" w:type="pct"/>
            <w:tcBorders>
              <w:top w:val="nil"/>
              <w:left w:val="nil"/>
              <w:bottom w:val="single" w:sz="4" w:space="0" w:color="auto"/>
              <w:right w:val="single" w:sz="4" w:space="0" w:color="auto"/>
            </w:tcBorders>
            <w:vAlign w:val="center"/>
            <w:hideMark/>
          </w:tcPr>
          <w:p w14:paraId="367F736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3 305 013</w:t>
            </w:r>
          </w:p>
        </w:tc>
        <w:tc>
          <w:tcPr>
            <w:tcW w:w="625" w:type="pct"/>
            <w:tcBorders>
              <w:top w:val="nil"/>
              <w:left w:val="nil"/>
              <w:bottom w:val="single" w:sz="4" w:space="0" w:color="auto"/>
              <w:right w:val="single" w:sz="4" w:space="0" w:color="auto"/>
            </w:tcBorders>
            <w:vAlign w:val="center"/>
            <w:hideMark/>
          </w:tcPr>
          <w:p w14:paraId="527BB014"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478 808</w:t>
            </w:r>
          </w:p>
        </w:tc>
        <w:tc>
          <w:tcPr>
            <w:tcW w:w="625" w:type="pct"/>
            <w:tcBorders>
              <w:top w:val="nil"/>
              <w:left w:val="nil"/>
              <w:bottom w:val="single" w:sz="4" w:space="0" w:color="auto"/>
              <w:right w:val="single" w:sz="4" w:space="0" w:color="auto"/>
            </w:tcBorders>
            <w:noWrap/>
            <w:vAlign w:val="center"/>
            <w:hideMark/>
          </w:tcPr>
          <w:p w14:paraId="6E1ED1C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11 164 656</w:t>
            </w:r>
          </w:p>
        </w:tc>
        <w:tc>
          <w:tcPr>
            <w:tcW w:w="673" w:type="pct"/>
            <w:tcBorders>
              <w:top w:val="nil"/>
              <w:left w:val="nil"/>
              <w:bottom w:val="single" w:sz="4" w:space="0" w:color="auto"/>
              <w:right w:val="single" w:sz="4" w:space="0" w:color="auto"/>
            </w:tcBorders>
            <w:noWrap/>
            <w:vAlign w:val="center"/>
            <w:hideMark/>
          </w:tcPr>
          <w:p w14:paraId="2F63537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2 145 544</w:t>
            </w:r>
          </w:p>
        </w:tc>
        <w:tc>
          <w:tcPr>
            <w:tcW w:w="625" w:type="pct"/>
            <w:tcBorders>
              <w:top w:val="nil"/>
              <w:left w:val="nil"/>
              <w:bottom w:val="single" w:sz="4" w:space="0" w:color="auto"/>
              <w:right w:val="single" w:sz="4" w:space="0" w:color="auto"/>
            </w:tcBorders>
            <w:noWrap/>
            <w:vAlign w:val="center"/>
            <w:hideMark/>
          </w:tcPr>
          <w:p w14:paraId="10865D8B"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6 759 789</w:t>
            </w:r>
          </w:p>
        </w:tc>
        <w:tc>
          <w:tcPr>
            <w:tcW w:w="625" w:type="pct"/>
            <w:tcBorders>
              <w:top w:val="nil"/>
              <w:left w:val="nil"/>
              <w:bottom w:val="single" w:sz="4" w:space="0" w:color="auto"/>
              <w:right w:val="single" w:sz="8" w:space="0" w:color="auto"/>
            </w:tcBorders>
            <w:noWrap/>
            <w:vAlign w:val="center"/>
            <w:hideMark/>
          </w:tcPr>
          <w:p w14:paraId="0DBF5865"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538 089</w:t>
            </w:r>
          </w:p>
        </w:tc>
      </w:tr>
      <w:tr w:rsidR="00437FEE" w:rsidRPr="00866841" w14:paraId="462DC602" w14:textId="77777777" w:rsidTr="004018C5">
        <w:trPr>
          <w:trHeight w:val="900"/>
        </w:trPr>
        <w:tc>
          <w:tcPr>
            <w:tcW w:w="1185" w:type="pct"/>
            <w:tcBorders>
              <w:top w:val="nil"/>
              <w:left w:val="single" w:sz="8" w:space="0" w:color="auto"/>
              <w:bottom w:val="single" w:sz="4" w:space="0" w:color="auto"/>
              <w:right w:val="single" w:sz="4" w:space="0" w:color="auto"/>
            </w:tcBorders>
            <w:vAlign w:val="center"/>
            <w:hideMark/>
          </w:tcPr>
          <w:p w14:paraId="4BD4E88E"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Текущий налог на прибыль, прочие налоговые активы и обязательства</w:t>
            </w:r>
          </w:p>
        </w:tc>
        <w:tc>
          <w:tcPr>
            <w:tcW w:w="642" w:type="pct"/>
            <w:tcBorders>
              <w:top w:val="nil"/>
              <w:left w:val="nil"/>
              <w:bottom w:val="single" w:sz="4" w:space="0" w:color="auto"/>
              <w:right w:val="single" w:sz="4" w:space="0" w:color="auto"/>
            </w:tcBorders>
            <w:vAlign w:val="center"/>
            <w:hideMark/>
          </w:tcPr>
          <w:p w14:paraId="41EA5C8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55 483</w:t>
            </w:r>
          </w:p>
        </w:tc>
        <w:tc>
          <w:tcPr>
            <w:tcW w:w="625" w:type="pct"/>
            <w:tcBorders>
              <w:top w:val="nil"/>
              <w:left w:val="nil"/>
              <w:bottom w:val="single" w:sz="4" w:space="0" w:color="auto"/>
              <w:right w:val="single" w:sz="4" w:space="0" w:color="auto"/>
            </w:tcBorders>
            <w:vAlign w:val="center"/>
            <w:hideMark/>
          </w:tcPr>
          <w:p w14:paraId="56ECEDFA"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-27 342</w:t>
            </w:r>
          </w:p>
        </w:tc>
        <w:tc>
          <w:tcPr>
            <w:tcW w:w="625" w:type="pct"/>
            <w:tcBorders>
              <w:top w:val="nil"/>
              <w:left w:val="nil"/>
              <w:bottom w:val="single" w:sz="4" w:space="0" w:color="auto"/>
              <w:right w:val="single" w:sz="4" w:space="0" w:color="auto"/>
            </w:tcBorders>
            <w:noWrap/>
            <w:vAlign w:val="center"/>
            <w:hideMark/>
          </w:tcPr>
          <w:p w14:paraId="5A727379"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357 230</w:t>
            </w:r>
          </w:p>
        </w:tc>
        <w:tc>
          <w:tcPr>
            <w:tcW w:w="673" w:type="pct"/>
            <w:tcBorders>
              <w:top w:val="nil"/>
              <w:left w:val="nil"/>
              <w:bottom w:val="single" w:sz="4" w:space="0" w:color="auto"/>
              <w:right w:val="single" w:sz="4" w:space="0" w:color="auto"/>
            </w:tcBorders>
            <w:noWrap/>
            <w:vAlign w:val="center"/>
            <w:hideMark/>
          </w:tcPr>
          <w:p w14:paraId="73C4D91F"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-299 074</w:t>
            </w:r>
          </w:p>
        </w:tc>
        <w:tc>
          <w:tcPr>
            <w:tcW w:w="625" w:type="pct"/>
            <w:tcBorders>
              <w:top w:val="nil"/>
              <w:left w:val="nil"/>
              <w:bottom w:val="single" w:sz="4" w:space="0" w:color="auto"/>
              <w:right w:val="single" w:sz="4" w:space="0" w:color="auto"/>
            </w:tcBorders>
            <w:noWrap/>
            <w:vAlign w:val="center"/>
            <w:hideMark/>
          </w:tcPr>
          <w:p w14:paraId="61CA773E"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701 197</w:t>
            </w:r>
          </w:p>
        </w:tc>
        <w:tc>
          <w:tcPr>
            <w:tcW w:w="625" w:type="pct"/>
            <w:tcBorders>
              <w:top w:val="nil"/>
              <w:left w:val="nil"/>
              <w:bottom w:val="single" w:sz="4" w:space="0" w:color="auto"/>
              <w:right w:val="single" w:sz="8" w:space="0" w:color="auto"/>
            </w:tcBorders>
            <w:noWrap/>
            <w:vAlign w:val="center"/>
            <w:hideMark/>
          </w:tcPr>
          <w:p w14:paraId="2F4D5E77"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126 433</w:t>
            </w:r>
          </w:p>
        </w:tc>
      </w:tr>
      <w:tr w:rsidR="00437FEE" w:rsidRPr="00866841" w14:paraId="517AB5A1" w14:textId="77777777" w:rsidTr="00BF3451">
        <w:trPr>
          <w:trHeight w:val="315"/>
        </w:trPr>
        <w:tc>
          <w:tcPr>
            <w:tcW w:w="1185" w:type="pct"/>
            <w:tcBorders>
              <w:top w:val="nil"/>
              <w:left w:val="single" w:sz="8" w:space="0" w:color="auto"/>
              <w:bottom w:val="nil"/>
              <w:right w:val="single" w:sz="4" w:space="0" w:color="auto"/>
            </w:tcBorders>
            <w:shd w:val="clear" w:color="auto" w:fill="D6E3BC" w:themeFill="accent3" w:themeFillTint="66"/>
            <w:noWrap/>
            <w:vAlign w:val="center"/>
            <w:hideMark/>
          </w:tcPr>
          <w:p w14:paraId="65121F34" w14:textId="77777777" w:rsidR="00437FEE" w:rsidRPr="00866841" w:rsidRDefault="00437FEE">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Чистая прибыль / убыток</w:t>
            </w:r>
          </w:p>
        </w:tc>
        <w:tc>
          <w:tcPr>
            <w:tcW w:w="642" w:type="pct"/>
            <w:tcBorders>
              <w:top w:val="nil"/>
              <w:left w:val="nil"/>
              <w:bottom w:val="nil"/>
              <w:right w:val="single" w:sz="4" w:space="0" w:color="auto"/>
            </w:tcBorders>
            <w:shd w:val="clear" w:color="auto" w:fill="D6E3BC" w:themeFill="accent3" w:themeFillTint="66"/>
            <w:noWrap/>
            <w:vAlign w:val="center"/>
            <w:hideMark/>
          </w:tcPr>
          <w:p w14:paraId="0343FDFD"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-1 803 610</w:t>
            </w:r>
          </w:p>
        </w:tc>
        <w:tc>
          <w:tcPr>
            <w:tcW w:w="625" w:type="pct"/>
            <w:tcBorders>
              <w:top w:val="nil"/>
              <w:left w:val="nil"/>
              <w:bottom w:val="nil"/>
              <w:right w:val="single" w:sz="4" w:space="0" w:color="auto"/>
            </w:tcBorders>
            <w:shd w:val="clear" w:color="auto" w:fill="D6E3BC" w:themeFill="accent3" w:themeFillTint="66"/>
            <w:noWrap/>
            <w:vAlign w:val="center"/>
            <w:hideMark/>
          </w:tcPr>
          <w:p w14:paraId="62737C32"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231 417</w:t>
            </w:r>
          </w:p>
        </w:tc>
        <w:tc>
          <w:tcPr>
            <w:tcW w:w="625" w:type="pct"/>
            <w:tcBorders>
              <w:top w:val="nil"/>
              <w:left w:val="nil"/>
              <w:bottom w:val="nil"/>
              <w:right w:val="single" w:sz="4" w:space="0" w:color="auto"/>
            </w:tcBorders>
            <w:shd w:val="clear" w:color="auto" w:fill="D6E3BC" w:themeFill="accent3" w:themeFillTint="66"/>
            <w:noWrap/>
            <w:vAlign w:val="center"/>
            <w:hideMark/>
          </w:tcPr>
          <w:p w14:paraId="0370673B"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904 146</w:t>
            </w:r>
          </w:p>
        </w:tc>
        <w:tc>
          <w:tcPr>
            <w:tcW w:w="673" w:type="pct"/>
            <w:tcBorders>
              <w:top w:val="nil"/>
              <w:left w:val="nil"/>
              <w:bottom w:val="nil"/>
              <w:right w:val="single" w:sz="4" w:space="0" w:color="auto"/>
            </w:tcBorders>
            <w:shd w:val="clear" w:color="auto" w:fill="D6E3BC" w:themeFill="accent3" w:themeFillTint="66"/>
            <w:noWrap/>
            <w:vAlign w:val="center"/>
            <w:hideMark/>
          </w:tcPr>
          <w:p w14:paraId="0A34FD7B"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-702 817</w:t>
            </w:r>
          </w:p>
        </w:tc>
        <w:tc>
          <w:tcPr>
            <w:tcW w:w="625" w:type="pct"/>
            <w:tcBorders>
              <w:top w:val="nil"/>
              <w:left w:val="nil"/>
              <w:bottom w:val="nil"/>
              <w:right w:val="single" w:sz="4" w:space="0" w:color="auto"/>
            </w:tcBorders>
            <w:shd w:val="clear" w:color="auto" w:fill="D6E3BC" w:themeFill="accent3" w:themeFillTint="66"/>
            <w:noWrap/>
            <w:vAlign w:val="center"/>
            <w:hideMark/>
          </w:tcPr>
          <w:p w14:paraId="2DED1042"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848 273</w:t>
            </w:r>
          </w:p>
        </w:tc>
        <w:tc>
          <w:tcPr>
            <w:tcW w:w="625" w:type="pct"/>
            <w:tcBorders>
              <w:top w:val="nil"/>
              <w:left w:val="nil"/>
              <w:bottom w:val="nil"/>
              <w:right w:val="single" w:sz="8" w:space="0" w:color="auto"/>
            </w:tcBorders>
            <w:shd w:val="clear" w:color="auto" w:fill="D6E3BC" w:themeFill="accent3" w:themeFillTint="66"/>
            <w:noWrap/>
            <w:vAlign w:val="center"/>
            <w:hideMark/>
          </w:tcPr>
          <w:p w14:paraId="7A956CC5"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592 263</w:t>
            </w:r>
          </w:p>
        </w:tc>
      </w:tr>
      <w:tr w:rsidR="000F636D" w:rsidRPr="00866841" w14:paraId="46C684E2" w14:textId="77777777" w:rsidTr="00EE2DA5">
        <w:trPr>
          <w:trHeight w:val="315"/>
        </w:trPr>
        <w:tc>
          <w:tcPr>
            <w:tcW w:w="1185" w:type="pct"/>
            <w:tcBorders>
              <w:top w:val="nil"/>
              <w:left w:val="single" w:sz="8" w:space="0" w:color="auto"/>
              <w:bottom w:val="single" w:sz="8" w:space="0" w:color="auto"/>
              <w:right w:val="single" w:sz="4" w:space="0" w:color="auto"/>
            </w:tcBorders>
            <w:shd w:val="clear" w:color="auto" w:fill="D6E3BC" w:themeFill="accent3" w:themeFillTint="66"/>
            <w:noWrap/>
            <w:vAlign w:val="center"/>
          </w:tcPr>
          <w:p w14:paraId="6B96C943" w14:textId="77777777" w:rsidR="000F636D" w:rsidRPr="00866841" w:rsidRDefault="000F636D">
            <w:pPr>
              <w:spacing w:after="0" w:line="240" w:lineRule="auto"/>
              <w:rPr>
                <w:rFonts w:ascii="Myriad Pro" w:hAnsi="Myriad Pro" w:cs="Calibri"/>
                <w:b/>
                <w:bCs/>
                <w:color w:val="000000"/>
                <w:sz w:val="18"/>
                <w:szCs w:val="18"/>
              </w:rPr>
            </w:pPr>
          </w:p>
        </w:tc>
        <w:tc>
          <w:tcPr>
            <w:tcW w:w="642" w:type="pct"/>
            <w:tcBorders>
              <w:top w:val="nil"/>
              <w:left w:val="nil"/>
              <w:bottom w:val="single" w:sz="8" w:space="0" w:color="auto"/>
              <w:right w:val="single" w:sz="4" w:space="0" w:color="auto"/>
            </w:tcBorders>
            <w:shd w:val="clear" w:color="auto" w:fill="D6E3BC" w:themeFill="accent3" w:themeFillTint="66"/>
            <w:noWrap/>
            <w:vAlign w:val="center"/>
          </w:tcPr>
          <w:p w14:paraId="12B3FF23" w14:textId="77777777" w:rsidR="000F636D" w:rsidRPr="00866841" w:rsidRDefault="000F636D">
            <w:pPr>
              <w:spacing w:after="0" w:line="240" w:lineRule="auto"/>
              <w:jc w:val="right"/>
              <w:rPr>
                <w:rFonts w:ascii="Myriad Pro" w:hAnsi="Myriad Pro" w:cs="Calibri"/>
                <w:b/>
                <w:bCs/>
                <w:color w:val="000000"/>
                <w:sz w:val="18"/>
                <w:szCs w:val="18"/>
              </w:rPr>
            </w:pPr>
          </w:p>
        </w:tc>
        <w:tc>
          <w:tcPr>
            <w:tcW w:w="625" w:type="pct"/>
            <w:tcBorders>
              <w:top w:val="nil"/>
              <w:left w:val="nil"/>
              <w:bottom w:val="single" w:sz="8" w:space="0" w:color="auto"/>
              <w:right w:val="single" w:sz="4" w:space="0" w:color="auto"/>
            </w:tcBorders>
            <w:shd w:val="clear" w:color="auto" w:fill="D6E3BC" w:themeFill="accent3" w:themeFillTint="66"/>
            <w:noWrap/>
            <w:vAlign w:val="center"/>
          </w:tcPr>
          <w:p w14:paraId="1E4F957E" w14:textId="77777777" w:rsidR="000F636D" w:rsidRPr="00866841" w:rsidRDefault="000F636D">
            <w:pPr>
              <w:spacing w:after="0" w:line="240" w:lineRule="auto"/>
              <w:jc w:val="right"/>
              <w:rPr>
                <w:rFonts w:ascii="Myriad Pro" w:hAnsi="Myriad Pro" w:cs="Calibri"/>
                <w:b/>
                <w:bCs/>
                <w:color w:val="000000"/>
                <w:sz w:val="18"/>
                <w:szCs w:val="18"/>
              </w:rPr>
            </w:pPr>
          </w:p>
        </w:tc>
        <w:tc>
          <w:tcPr>
            <w:tcW w:w="625" w:type="pct"/>
            <w:tcBorders>
              <w:top w:val="nil"/>
              <w:left w:val="nil"/>
              <w:bottom w:val="single" w:sz="8" w:space="0" w:color="auto"/>
              <w:right w:val="single" w:sz="4" w:space="0" w:color="auto"/>
            </w:tcBorders>
            <w:shd w:val="clear" w:color="auto" w:fill="D6E3BC" w:themeFill="accent3" w:themeFillTint="66"/>
            <w:noWrap/>
            <w:vAlign w:val="center"/>
          </w:tcPr>
          <w:p w14:paraId="6E26C9F4" w14:textId="77777777" w:rsidR="000F636D" w:rsidRPr="00866841" w:rsidRDefault="000F636D">
            <w:pPr>
              <w:spacing w:after="0" w:line="240" w:lineRule="auto"/>
              <w:jc w:val="right"/>
              <w:rPr>
                <w:rFonts w:ascii="Myriad Pro" w:hAnsi="Myriad Pro" w:cs="Calibri"/>
                <w:b/>
                <w:bCs/>
                <w:color w:val="000000"/>
                <w:sz w:val="18"/>
                <w:szCs w:val="18"/>
              </w:rPr>
            </w:pPr>
          </w:p>
        </w:tc>
        <w:tc>
          <w:tcPr>
            <w:tcW w:w="673" w:type="pct"/>
            <w:tcBorders>
              <w:top w:val="nil"/>
              <w:left w:val="nil"/>
              <w:bottom w:val="single" w:sz="8" w:space="0" w:color="auto"/>
              <w:right w:val="single" w:sz="4" w:space="0" w:color="auto"/>
            </w:tcBorders>
            <w:shd w:val="clear" w:color="auto" w:fill="D6E3BC" w:themeFill="accent3" w:themeFillTint="66"/>
            <w:noWrap/>
            <w:vAlign w:val="center"/>
          </w:tcPr>
          <w:p w14:paraId="611E84E8" w14:textId="77777777" w:rsidR="000F636D" w:rsidRPr="00866841" w:rsidRDefault="000F636D">
            <w:pPr>
              <w:spacing w:after="0" w:line="240" w:lineRule="auto"/>
              <w:jc w:val="right"/>
              <w:rPr>
                <w:rFonts w:ascii="Myriad Pro" w:hAnsi="Myriad Pro" w:cs="Calibri"/>
                <w:b/>
                <w:bCs/>
                <w:color w:val="000000"/>
                <w:sz w:val="18"/>
                <w:szCs w:val="18"/>
              </w:rPr>
            </w:pPr>
          </w:p>
        </w:tc>
        <w:tc>
          <w:tcPr>
            <w:tcW w:w="625" w:type="pct"/>
            <w:tcBorders>
              <w:top w:val="nil"/>
              <w:left w:val="nil"/>
              <w:bottom w:val="single" w:sz="8" w:space="0" w:color="auto"/>
              <w:right w:val="single" w:sz="4" w:space="0" w:color="auto"/>
            </w:tcBorders>
            <w:shd w:val="clear" w:color="auto" w:fill="D6E3BC" w:themeFill="accent3" w:themeFillTint="66"/>
            <w:noWrap/>
            <w:vAlign w:val="center"/>
          </w:tcPr>
          <w:p w14:paraId="6ADDAE71" w14:textId="77777777" w:rsidR="000F636D" w:rsidRPr="00866841" w:rsidRDefault="000F636D">
            <w:pPr>
              <w:spacing w:after="0" w:line="240" w:lineRule="auto"/>
              <w:jc w:val="right"/>
              <w:rPr>
                <w:rFonts w:ascii="Myriad Pro" w:hAnsi="Myriad Pro" w:cs="Calibri"/>
                <w:b/>
                <w:bCs/>
                <w:color w:val="000000"/>
                <w:sz w:val="18"/>
                <w:szCs w:val="18"/>
              </w:rPr>
            </w:pPr>
          </w:p>
        </w:tc>
        <w:tc>
          <w:tcPr>
            <w:tcW w:w="625" w:type="pct"/>
            <w:tcBorders>
              <w:top w:val="nil"/>
              <w:left w:val="nil"/>
              <w:bottom w:val="single" w:sz="8" w:space="0" w:color="auto"/>
              <w:right w:val="single" w:sz="8" w:space="0" w:color="auto"/>
            </w:tcBorders>
            <w:shd w:val="clear" w:color="auto" w:fill="D6E3BC" w:themeFill="accent3" w:themeFillTint="66"/>
            <w:noWrap/>
            <w:vAlign w:val="center"/>
          </w:tcPr>
          <w:p w14:paraId="557A100C" w14:textId="77777777" w:rsidR="000F636D" w:rsidRPr="00866841" w:rsidRDefault="000F636D">
            <w:pPr>
              <w:spacing w:after="0" w:line="240" w:lineRule="auto"/>
              <w:jc w:val="right"/>
              <w:rPr>
                <w:rFonts w:ascii="Myriad Pro" w:hAnsi="Myriad Pro" w:cs="Calibri"/>
                <w:b/>
                <w:bCs/>
                <w:color w:val="000000"/>
                <w:sz w:val="18"/>
                <w:szCs w:val="18"/>
              </w:rPr>
            </w:pPr>
          </w:p>
        </w:tc>
      </w:tr>
    </w:tbl>
    <w:p w14:paraId="48E4BADA" w14:textId="77777777" w:rsidR="00437FEE" w:rsidRPr="00866841" w:rsidRDefault="00437FEE" w:rsidP="00437FEE">
      <w:pPr>
        <w:spacing w:after="0" w:line="360" w:lineRule="auto"/>
        <w:rPr>
          <w:rFonts w:ascii="Myriad Pro" w:hAnsi="Myriad Pro" w:cs="Calibri"/>
          <w:b/>
          <w:bCs/>
          <w:color w:val="000000"/>
          <w:sz w:val="26"/>
          <w:szCs w:val="26"/>
        </w:rPr>
        <w:sectPr w:rsidR="00437FEE" w:rsidRPr="00866841" w:rsidSect="0097413A">
          <w:pgSz w:w="16838" w:h="11906" w:orient="landscape"/>
          <w:pgMar w:top="1134" w:right="851" w:bottom="1134" w:left="1701" w:header="709" w:footer="709" w:gutter="0"/>
          <w:cols w:space="720"/>
        </w:sectPr>
      </w:pPr>
    </w:p>
    <w:p w14:paraId="09E1147E" w14:textId="77777777" w:rsidR="00437FEE" w:rsidRPr="00866841" w:rsidRDefault="00437FEE" w:rsidP="00437FEE">
      <w:pPr>
        <w:autoSpaceDE w:val="0"/>
        <w:autoSpaceDN w:val="0"/>
        <w:adjustRightInd w:val="0"/>
        <w:spacing w:after="0" w:line="360" w:lineRule="auto"/>
        <w:rPr>
          <w:rFonts w:ascii="Myriad Pro" w:hAnsi="Myriad Pro" w:cs="Myriad Pro"/>
          <w:b/>
          <w:bCs/>
          <w:color w:val="000000"/>
          <w:sz w:val="26"/>
          <w:szCs w:val="26"/>
          <w:lang w:val="en-US"/>
        </w:rPr>
      </w:pPr>
      <w:r w:rsidRPr="00866841">
        <w:rPr>
          <w:rFonts w:ascii="Myriad Pro" w:hAnsi="Myriad Pro" w:cs="Calibri"/>
          <w:b/>
          <w:bCs/>
          <w:color w:val="000000"/>
          <w:sz w:val="26"/>
          <w:szCs w:val="26"/>
        </w:rPr>
        <w:lastRenderedPageBreak/>
        <w:t>Анализ</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структуры</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Внеоборотных</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активов</w:t>
      </w:r>
      <w:r w:rsidRPr="00866841">
        <w:rPr>
          <w:rFonts w:ascii="Myriad Pro" w:hAnsi="Myriad Pro" w:cs="Myriad Pro"/>
          <w:b/>
          <w:bCs/>
          <w:color w:val="000000"/>
          <w:sz w:val="26"/>
          <w:szCs w:val="26"/>
          <w:lang w:val="en-US"/>
        </w:rPr>
        <w:t>»:</w:t>
      </w:r>
    </w:p>
    <w:tbl>
      <w:tblPr>
        <w:tblW w:w="50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179"/>
        <w:gridCol w:w="1179"/>
        <w:gridCol w:w="1179"/>
        <w:gridCol w:w="1179"/>
        <w:gridCol w:w="1179"/>
        <w:gridCol w:w="1179"/>
      </w:tblGrid>
      <w:tr w:rsidR="00437FEE" w:rsidRPr="00AE2D61" w14:paraId="1DA021A7" w14:textId="77777777" w:rsidTr="00AE2D61">
        <w:trPr>
          <w:trHeight w:val="300"/>
        </w:trPr>
        <w:tc>
          <w:tcPr>
            <w:tcW w:w="12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DBCA57" w14:textId="77777777" w:rsidR="00437FEE" w:rsidRPr="00AE2D61" w:rsidRDefault="00437FEE" w:rsidP="00550114">
            <w:pPr>
              <w:spacing w:beforeLines="20" w:before="48" w:afterLines="20" w:after="48"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 xml:space="preserve">Показатели </w:t>
            </w:r>
            <w:r w:rsidR="007E08FE" w:rsidRPr="00AE2D61">
              <w:rPr>
                <w:rFonts w:ascii="Myriad Pro" w:hAnsi="Myriad Pro" w:cs="Calibri"/>
                <w:b/>
                <w:bCs/>
                <w:color w:val="FFFFFF"/>
                <w:sz w:val="18"/>
                <w:szCs w:val="18"/>
              </w:rPr>
              <w:br/>
            </w:r>
            <w:r w:rsidRPr="00AE2D61">
              <w:rPr>
                <w:rFonts w:ascii="Myriad Pro" w:hAnsi="Myriad Pro" w:cs="Calibri"/>
                <w:b/>
                <w:bCs/>
                <w:color w:val="FFFFFF"/>
                <w:sz w:val="18"/>
                <w:szCs w:val="18"/>
              </w:rPr>
              <w:t xml:space="preserve">ПАО </w:t>
            </w:r>
            <w:r w:rsidR="007E08FE" w:rsidRPr="00AE2D61">
              <w:rPr>
                <w:rFonts w:ascii="Myriad Pro" w:hAnsi="Myriad Pro" w:cs="Calibri"/>
                <w:b/>
                <w:bCs/>
                <w:color w:val="FFFFFF"/>
                <w:sz w:val="18"/>
                <w:szCs w:val="18"/>
              </w:rPr>
              <w:t>«</w:t>
            </w:r>
            <w:r w:rsidRPr="00AE2D61">
              <w:rPr>
                <w:rFonts w:ascii="Myriad Pro" w:hAnsi="Myriad Pro" w:cs="Calibri"/>
                <w:b/>
                <w:bCs/>
                <w:color w:val="FFFFFF"/>
                <w:sz w:val="18"/>
                <w:szCs w:val="18"/>
              </w:rPr>
              <w:t>МРСК Сибири</w:t>
            </w:r>
            <w:r w:rsidR="007E08FE" w:rsidRPr="00AE2D61">
              <w:rPr>
                <w:rFonts w:ascii="Myriad Pro" w:hAnsi="Myriad Pro" w:cs="Calibri"/>
                <w:b/>
                <w:bCs/>
                <w:color w:val="FFFFFF"/>
                <w:sz w:val="18"/>
                <w:szCs w:val="18"/>
              </w:rPr>
              <w:t>»</w:t>
            </w:r>
          </w:p>
        </w:tc>
        <w:tc>
          <w:tcPr>
            <w:tcW w:w="186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CEE37A7" w14:textId="77777777" w:rsidR="00437FEE" w:rsidRPr="00AE2D61" w:rsidRDefault="00437FEE" w:rsidP="00550114">
            <w:pPr>
              <w:spacing w:beforeLines="20" w:before="48" w:afterLines="20" w:after="48"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Абсолютное значение, тыс. руб.</w:t>
            </w:r>
          </w:p>
        </w:tc>
        <w:tc>
          <w:tcPr>
            <w:tcW w:w="186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9DA0FE1" w14:textId="77777777" w:rsidR="00437FEE" w:rsidRPr="00AE2D61" w:rsidRDefault="00437FEE">
            <w:pPr>
              <w:spacing w:beforeLines="20" w:before="48" w:afterLines="20" w:after="48"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Удельный вес(%)</w:t>
            </w:r>
          </w:p>
        </w:tc>
      </w:tr>
      <w:tr w:rsidR="007E08FE" w:rsidRPr="00AE2D61" w14:paraId="6057A2FD" w14:textId="77777777" w:rsidTr="00AE2D61">
        <w:trPr>
          <w:trHeight w:val="509"/>
        </w:trPr>
        <w:tc>
          <w:tcPr>
            <w:tcW w:w="12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37C143" w14:textId="77777777" w:rsidR="00437FEE" w:rsidRPr="00AE2D61" w:rsidRDefault="00437FEE">
            <w:pPr>
              <w:spacing w:beforeLines="20" w:before="48" w:afterLines="20" w:after="48" w:line="240" w:lineRule="auto"/>
              <w:rPr>
                <w:rFonts w:ascii="Myriad Pro" w:hAnsi="Myriad Pro" w:cs="Calibri"/>
                <w:b/>
                <w:bCs/>
                <w:color w:val="FFFFFF"/>
                <w:sz w:val="18"/>
                <w:szCs w:val="18"/>
              </w:rPr>
            </w:pP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FDE6A8"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31.12.2016г.</w:t>
            </w: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86812B"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31.12.2017г.</w:t>
            </w: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1602B1"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31.12.2018г.</w:t>
            </w: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7249B8"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31.12.2016г.</w:t>
            </w: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82F6C6"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31.12.2017г.</w:t>
            </w:r>
          </w:p>
        </w:tc>
        <w:tc>
          <w:tcPr>
            <w:tcW w:w="6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420F73" w14:textId="77777777" w:rsidR="00437FEE" w:rsidRPr="00AE2D61" w:rsidRDefault="00437FEE" w:rsidP="00AE2D61">
            <w:pPr>
              <w:spacing w:after="0" w:line="240" w:lineRule="auto"/>
              <w:jc w:val="center"/>
              <w:rPr>
                <w:rFonts w:ascii="Myriad Pro" w:hAnsi="Myriad Pro"/>
                <w:b/>
                <w:bCs/>
                <w:color w:val="FFFFFF"/>
                <w:sz w:val="18"/>
                <w:szCs w:val="18"/>
              </w:rPr>
            </w:pPr>
            <w:r w:rsidRPr="00AE2D61">
              <w:rPr>
                <w:rFonts w:ascii="Myriad Pro" w:hAnsi="Myriad Pro"/>
                <w:b/>
                <w:bCs/>
                <w:color w:val="FFFFFF"/>
                <w:sz w:val="18"/>
                <w:szCs w:val="18"/>
              </w:rPr>
              <w:t>На 31.12.2018г.</w:t>
            </w:r>
          </w:p>
        </w:tc>
      </w:tr>
      <w:tr w:rsidR="007E08FE" w:rsidRPr="00866841" w14:paraId="4C16A58D" w14:textId="77777777" w:rsidTr="00AE2D61">
        <w:trPr>
          <w:trHeight w:val="509"/>
        </w:trPr>
        <w:tc>
          <w:tcPr>
            <w:tcW w:w="12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14B9A0" w14:textId="77777777" w:rsidR="00437FEE" w:rsidRPr="00866841" w:rsidRDefault="00437FEE">
            <w:pPr>
              <w:spacing w:beforeLines="20" w:before="48" w:afterLines="20" w:after="48"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21F050" w14:textId="77777777" w:rsidR="00437FEE" w:rsidRPr="00866841" w:rsidRDefault="00437FEE">
            <w:pPr>
              <w:spacing w:beforeLines="20" w:before="48" w:afterLines="20" w:after="48" w:line="240" w:lineRule="auto"/>
              <w:rPr>
                <w:rFonts w:ascii="Myriad Pro" w:hAnsi="Myriad Pro"/>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0D07F4" w14:textId="77777777" w:rsidR="00437FEE" w:rsidRPr="00866841" w:rsidRDefault="00437FEE">
            <w:pPr>
              <w:spacing w:beforeLines="20" w:before="48" w:afterLines="20" w:after="48" w:line="240" w:lineRule="auto"/>
              <w:rPr>
                <w:rFonts w:ascii="Myriad Pro" w:hAnsi="Myriad Pro"/>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F6DBC7" w14:textId="77777777" w:rsidR="00437FEE" w:rsidRPr="00866841" w:rsidRDefault="00437FEE">
            <w:pPr>
              <w:spacing w:beforeLines="20" w:before="48" w:afterLines="20" w:after="48" w:line="240" w:lineRule="auto"/>
              <w:rPr>
                <w:rFonts w:ascii="Myriad Pro" w:hAnsi="Myriad Pro"/>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5A4DB6" w14:textId="77777777" w:rsidR="00437FEE" w:rsidRPr="00866841" w:rsidRDefault="00437FEE">
            <w:pPr>
              <w:spacing w:beforeLines="20" w:before="48" w:afterLines="20" w:after="48" w:line="240" w:lineRule="auto"/>
              <w:rPr>
                <w:rFonts w:ascii="Myriad Pro" w:hAnsi="Myriad Pro"/>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6438F4" w14:textId="77777777" w:rsidR="00437FEE" w:rsidRPr="00866841" w:rsidRDefault="00437FEE">
            <w:pPr>
              <w:spacing w:beforeLines="20" w:before="48" w:afterLines="20" w:after="48" w:line="240" w:lineRule="auto"/>
              <w:rPr>
                <w:rFonts w:ascii="Myriad Pro" w:hAnsi="Myriad Pro"/>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E9A975" w14:textId="77777777" w:rsidR="00437FEE" w:rsidRPr="00866841" w:rsidRDefault="00437FEE">
            <w:pPr>
              <w:spacing w:beforeLines="20" w:before="48" w:afterLines="20" w:after="48" w:line="240" w:lineRule="auto"/>
              <w:rPr>
                <w:rFonts w:ascii="Myriad Pro" w:hAnsi="Myriad Pro"/>
                <w:b/>
                <w:bCs/>
                <w:color w:val="FFFFFF"/>
                <w:sz w:val="18"/>
                <w:szCs w:val="18"/>
              </w:rPr>
            </w:pPr>
          </w:p>
        </w:tc>
      </w:tr>
      <w:tr w:rsidR="00437FEE" w:rsidRPr="00866841" w14:paraId="0A7F8C07" w14:textId="77777777" w:rsidTr="00EE2DA5">
        <w:trPr>
          <w:trHeight w:val="156"/>
        </w:trPr>
        <w:tc>
          <w:tcPr>
            <w:tcW w:w="1269" w:type="pct"/>
            <w:tcBorders>
              <w:top w:val="single" w:sz="4" w:space="0" w:color="FFFFFF" w:themeColor="background1"/>
            </w:tcBorders>
            <w:shd w:val="clear" w:color="auto" w:fill="D6E3BC" w:themeFill="accent3" w:themeFillTint="66"/>
            <w:noWrap/>
            <w:vAlign w:val="center"/>
            <w:hideMark/>
          </w:tcPr>
          <w:p w14:paraId="1BD9E6F8" w14:textId="77777777" w:rsidR="00437FEE" w:rsidRPr="00866841" w:rsidRDefault="00437FEE" w:rsidP="00550114">
            <w:pPr>
              <w:spacing w:beforeLines="20" w:before="48" w:afterLines="20" w:after="48" w:line="240" w:lineRule="auto"/>
              <w:rPr>
                <w:rFonts w:ascii="Myriad Pro" w:hAnsi="Myriad Pro" w:cs="Calibri"/>
                <w:b/>
                <w:bCs/>
                <w:color w:val="000000"/>
                <w:sz w:val="18"/>
                <w:szCs w:val="18"/>
              </w:rPr>
            </w:pPr>
            <w:r w:rsidRPr="00866841">
              <w:rPr>
                <w:rFonts w:ascii="Myriad Pro" w:hAnsi="Myriad Pro" w:cs="Calibri"/>
                <w:b/>
                <w:bCs/>
                <w:color w:val="000000"/>
                <w:sz w:val="18"/>
                <w:szCs w:val="18"/>
              </w:rPr>
              <w:t>ИТОГО:</w:t>
            </w:r>
          </w:p>
        </w:tc>
        <w:tc>
          <w:tcPr>
            <w:tcW w:w="622" w:type="pct"/>
            <w:tcBorders>
              <w:top w:val="single" w:sz="4" w:space="0" w:color="FFFFFF" w:themeColor="background1"/>
            </w:tcBorders>
            <w:shd w:val="clear" w:color="auto" w:fill="D6E3BC" w:themeFill="accent3" w:themeFillTint="66"/>
            <w:vAlign w:val="center"/>
            <w:hideMark/>
          </w:tcPr>
          <w:p w14:paraId="117E7C48" w14:textId="77777777" w:rsidR="00437FEE" w:rsidRPr="00866841" w:rsidRDefault="00437FEE" w:rsidP="00550114">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51 437 053</w:t>
            </w:r>
          </w:p>
        </w:tc>
        <w:tc>
          <w:tcPr>
            <w:tcW w:w="622" w:type="pct"/>
            <w:tcBorders>
              <w:top w:val="single" w:sz="4" w:space="0" w:color="FFFFFF" w:themeColor="background1"/>
            </w:tcBorders>
            <w:shd w:val="clear" w:color="auto" w:fill="D6E3BC" w:themeFill="accent3" w:themeFillTint="66"/>
            <w:vAlign w:val="center"/>
            <w:hideMark/>
          </w:tcPr>
          <w:p w14:paraId="3C7294DF" w14:textId="77777777" w:rsidR="00437FEE" w:rsidRPr="00866841" w:rsidRDefault="00437FEE">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54 433 291</w:t>
            </w:r>
          </w:p>
        </w:tc>
        <w:tc>
          <w:tcPr>
            <w:tcW w:w="622" w:type="pct"/>
            <w:tcBorders>
              <w:top w:val="single" w:sz="4" w:space="0" w:color="FFFFFF" w:themeColor="background1"/>
            </w:tcBorders>
            <w:shd w:val="clear" w:color="auto" w:fill="D6E3BC" w:themeFill="accent3" w:themeFillTint="66"/>
            <w:vAlign w:val="center"/>
            <w:hideMark/>
          </w:tcPr>
          <w:p w14:paraId="12C60A21" w14:textId="77777777" w:rsidR="00437FEE" w:rsidRPr="00866841" w:rsidRDefault="00437FEE">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62 001 315</w:t>
            </w:r>
          </w:p>
        </w:tc>
        <w:tc>
          <w:tcPr>
            <w:tcW w:w="622" w:type="pct"/>
            <w:tcBorders>
              <w:top w:val="single" w:sz="4" w:space="0" w:color="FFFFFF" w:themeColor="background1"/>
            </w:tcBorders>
            <w:shd w:val="clear" w:color="auto" w:fill="D6E3BC" w:themeFill="accent3" w:themeFillTint="66"/>
            <w:noWrap/>
            <w:vAlign w:val="center"/>
            <w:hideMark/>
          </w:tcPr>
          <w:p w14:paraId="527F42AB" w14:textId="77777777" w:rsidR="00437FEE" w:rsidRPr="00866841" w:rsidRDefault="00437FEE">
            <w:pPr>
              <w:spacing w:beforeLines="20" w:before="48" w:afterLines="20" w:after="48"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100,0%</w:t>
            </w:r>
          </w:p>
        </w:tc>
        <w:tc>
          <w:tcPr>
            <w:tcW w:w="622" w:type="pct"/>
            <w:tcBorders>
              <w:top w:val="single" w:sz="4" w:space="0" w:color="FFFFFF" w:themeColor="background1"/>
            </w:tcBorders>
            <w:shd w:val="clear" w:color="auto" w:fill="D6E3BC" w:themeFill="accent3" w:themeFillTint="66"/>
            <w:noWrap/>
            <w:vAlign w:val="center"/>
            <w:hideMark/>
          </w:tcPr>
          <w:p w14:paraId="772D7A2D" w14:textId="77777777" w:rsidR="00437FEE" w:rsidRPr="00866841" w:rsidRDefault="00437FEE">
            <w:pPr>
              <w:spacing w:beforeLines="20" w:before="48" w:afterLines="20" w:after="48"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100,0%</w:t>
            </w:r>
          </w:p>
        </w:tc>
        <w:tc>
          <w:tcPr>
            <w:tcW w:w="622" w:type="pct"/>
            <w:tcBorders>
              <w:top w:val="single" w:sz="4" w:space="0" w:color="FFFFFF" w:themeColor="background1"/>
            </w:tcBorders>
            <w:shd w:val="clear" w:color="auto" w:fill="D6E3BC" w:themeFill="accent3" w:themeFillTint="66"/>
            <w:noWrap/>
            <w:vAlign w:val="center"/>
            <w:hideMark/>
          </w:tcPr>
          <w:p w14:paraId="26B50B4F" w14:textId="77777777" w:rsidR="00437FEE" w:rsidRPr="00866841" w:rsidRDefault="00437FEE">
            <w:pPr>
              <w:spacing w:beforeLines="20" w:before="48" w:afterLines="20" w:after="48"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100,0%</w:t>
            </w:r>
          </w:p>
        </w:tc>
      </w:tr>
      <w:tr w:rsidR="00437FEE" w:rsidRPr="00866841" w14:paraId="656D1E0A" w14:textId="77777777" w:rsidTr="00AE2D61">
        <w:trPr>
          <w:trHeight w:val="525"/>
        </w:trPr>
        <w:tc>
          <w:tcPr>
            <w:tcW w:w="1269" w:type="pct"/>
            <w:vAlign w:val="center"/>
            <w:hideMark/>
          </w:tcPr>
          <w:p w14:paraId="5A2B901B" w14:textId="77777777" w:rsidR="00437FEE" w:rsidRPr="00866841" w:rsidRDefault="00437FEE" w:rsidP="00550114">
            <w:pPr>
              <w:spacing w:beforeLines="20" w:before="48" w:afterLines="20" w:after="48" w:line="240" w:lineRule="auto"/>
              <w:rPr>
                <w:rFonts w:ascii="Myriad Pro" w:hAnsi="Myriad Pro"/>
                <w:bCs/>
                <w:color w:val="000000"/>
                <w:sz w:val="18"/>
                <w:szCs w:val="18"/>
              </w:rPr>
            </w:pPr>
            <w:r w:rsidRPr="00866841">
              <w:rPr>
                <w:rFonts w:ascii="Myriad Pro" w:hAnsi="Myriad Pro"/>
                <w:bCs/>
                <w:color w:val="000000"/>
                <w:sz w:val="18"/>
                <w:szCs w:val="18"/>
              </w:rPr>
              <w:t>Нематериальные Активы и Результаты исследований  и разработок</w:t>
            </w:r>
          </w:p>
        </w:tc>
        <w:tc>
          <w:tcPr>
            <w:tcW w:w="622" w:type="pct"/>
            <w:noWrap/>
            <w:vAlign w:val="center"/>
            <w:hideMark/>
          </w:tcPr>
          <w:p w14:paraId="5444320D"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588 554</w:t>
            </w:r>
          </w:p>
        </w:tc>
        <w:tc>
          <w:tcPr>
            <w:tcW w:w="622" w:type="pct"/>
            <w:noWrap/>
            <w:vAlign w:val="center"/>
            <w:hideMark/>
          </w:tcPr>
          <w:p w14:paraId="5740F92F"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522 066</w:t>
            </w:r>
          </w:p>
        </w:tc>
        <w:tc>
          <w:tcPr>
            <w:tcW w:w="622" w:type="pct"/>
            <w:noWrap/>
            <w:vAlign w:val="center"/>
            <w:hideMark/>
          </w:tcPr>
          <w:p w14:paraId="72A45F75"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476 477</w:t>
            </w:r>
          </w:p>
        </w:tc>
        <w:tc>
          <w:tcPr>
            <w:tcW w:w="622" w:type="pct"/>
            <w:noWrap/>
            <w:vAlign w:val="center"/>
            <w:hideMark/>
          </w:tcPr>
          <w:p w14:paraId="26EEEE1D"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1,1%</w:t>
            </w:r>
          </w:p>
        </w:tc>
        <w:tc>
          <w:tcPr>
            <w:tcW w:w="622" w:type="pct"/>
            <w:noWrap/>
            <w:vAlign w:val="center"/>
            <w:hideMark/>
          </w:tcPr>
          <w:p w14:paraId="37318383"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1,0%</w:t>
            </w:r>
          </w:p>
        </w:tc>
        <w:tc>
          <w:tcPr>
            <w:tcW w:w="622" w:type="pct"/>
            <w:noWrap/>
            <w:vAlign w:val="center"/>
            <w:hideMark/>
          </w:tcPr>
          <w:p w14:paraId="018EFC2E"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0,8%</w:t>
            </w:r>
          </w:p>
        </w:tc>
      </w:tr>
      <w:tr w:rsidR="00437FEE" w:rsidRPr="00866841" w14:paraId="748C42D2" w14:textId="77777777" w:rsidTr="00AE2D61">
        <w:trPr>
          <w:trHeight w:val="244"/>
        </w:trPr>
        <w:tc>
          <w:tcPr>
            <w:tcW w:w="1269" w:type="pct"/>
            <w:vAlign w:val="center"/>
            <w:hideMark/>
          </w:tcPr>
          <w:p w14:paraId="262661B8" w14:textId="77777777" w:rsidR="00437FEE" w:rsidRPr="00866841" w:rsidRDefault="00437FEE" w:rsidP="00550114">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Основные средства</w:t>
            </w:r>
          </w:p>
        </w:tc>
        <w:tc>
          <w:tcPr>
            <w:tcW w:w="622" w:type="pct"/>
            <w:noWrap/>
            <w:vAlign w:val="center"/>
            <w:hideMark/>
          </w:tcPr>
          <w:p w14:paraId="297F86FE" w14:textId="77777777" w:rsidR="00437FEE" w:rsidRPr="00866841" w:rsidRDefault="00437FEE" w:rsidP="00550114">
            <w:pPr>
              <w:spacing w:beforeLines="20" w:before="48" w:afterLines="20" w:after="48" w:line="240" w:lineRule="auto"/>
              <w:jc w:val="center"/>
              <w:rPr>
                <w:rFonts w:ascii="Myriad Pro" w:hAnsi="Myriad Pro"/>
                <w:b/>
                <w:bCs/>
                <w:color w:val="000000"/>
                <w:sz w:val="18"/>
                <w:szCs w:val="18"/>
              </w:rPr>
            </w:pPr>
            <w:r w:rsidRPr="00866841">
              <w:rPr>
                <w:rFonts w:ascii="Myriad Pro" w:hAnsi="Myriad Pro"/>
                <w:b/>
                <w:bCs/>
                <w:color w:val="000000"/>
                <w:sz w:val="18"/>
                <w:szCs w:val="18"/>
              </w:rPr>
              <w:t>48 518 697</w:t>
            </w:r>
          </w:p>
        </w:tc>
        <w:tc>
          <w:tcPr>
            <w:tcW w:w="622" w:type="pct"/>
            <w:noWrap/>
            <w:vAlign w:val="center"/>
            <w:hideMark/>
          </w:tcPr>
          <w:p w14:paraId="1C6A8C20" w14:textId="77777777" w:rsidR="00437FEE" w:rsidRPr="00866841" w:rsidRDefault="00437FEE">
            <w:pPr>
              <w:spacing w:beforeLines="20" w:before="48" w:afterLines="20" w:after="48" w:line="240" w:lineRule="auto"/>
              <w:jc w:val="center"/>
              <w:rPr>
                <w:rFonts w:ascii="Myriad Pro" w:hAnsi="Myriad Pro"/>
                <w:b/>
                <w:bCs/>
                <w:color w:val="000000"/>
                <w:sz w:val="18"/>
                <w:szCs w:val="18"/>
              </w:rPr>
            </w:pPr>
            <w:r w:rsidRPr="00866841">
              <w:rPr>
                <w:rFonts w:ascii="Myriad Pro" w:hAnsi="Myriad Pro"/>
                <w:b/>
                <w:bCs/>
                <w:color w:val="000000"/>
                <w:sz w:val="18"/>
                <w:szCs w:val="18"/>
              </w:rPr>
              <w:t>51 333 090</w:t>
            </w:r>
          </w:p>
        </w:tc>
        <w:tc>
          <w:tcPr>
            <w:tcW w:w="622" w:type="pct"/>
            <w:noWrap/>
            <w:vAlign w:val="center"/>
            <w:hideMark/>
          </w:tcPr>
          <w:p w14:paraId="3E8E76E6" w14:textId="77777777" w:rsidR="00437FEE" w:rsidRPr="00866841" w:rsidRDefault="00437FEE">
            <w:pPr>
              <w:spacing w:beforeLines="20" w:before="48" w:afterLines="20" w:after="48" w:line="240" w:lineRule="auto"/>
              <w:jc w:val="center"/>
              <w:rPr>
                <w:rFonts w:ascii="Myriad Pro" w:hAnsi="Myriad Pro"/>
                <w:b/>
                <w:bCs/>
                <w:color w:val="000000"/>
                <w:sz w:val="18"/>
                <w:szCs w:val="18"/>
              </w:rPr>
            </w:pPr>
            <w:r w:rsidRPr="00866841">
              <w:rPr>
                <w:rFonts w:ascii="Myriad Pro" w:hAnsi="Myriad Pro"/>
                <w:b/>
                <w:bCs/>
                <w:color w:val="000000"/>
                <w:sz w:val="18"/>
                <w:szCs w:val="18"/>
              </w:rPr>
              <w:t>58 901 059</w:t>
            </w:r>
          </w:p>
        </w:tc>
        <w:tc>
          <w:tcPr>
            <w:tcW w:w="622" w:type="pct"/>
            <w:noWrap/>
            <w:vAlign w:val="center"/>
            <w:hideMark/>
          </w:tcPr>
          <w:p w14:paraId="7A743622"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94,3%</w:t>
            </w:r>
          </w:p>
        </w:tc>
        <w:tc>
          <w:tcPr>
            <w:tcW w:w="622" w:type="pct"/>
            <w:noWrap/>
            <w:vAlign w:val="center"/>
            <w:hideMark/>
          </w:tcPr>
          <w:p w14:paraId="574DBBB9"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94,3%</w:t>
            </w:r>
          </w:p>
        </w:tc>
        <w:tc>
          <w:tcPr>
            <w:tcW w:w="622" w:type="pct"/>
            <w:noWrap/>
            <w:vAlign w:val="center"/>
            <w:hideMark/>
          </w:tcPr>
          <w:p w14:paraId="5C278E55"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95,0%</w:t>
            </w:r>
          </w:p>
        </w:tc>
      </w:tr>
      <w:tr w:rsidR="00437FEE" w:rsidRPr="00866841" w14:paraId="3E948670" w14:textId="77777777" w:rsidTr="00AE2D61">
        <w:trPr>
          <w:trHeight w:val="525"/>
        </w:trPr>
        <w:tc>
          <w:tcPr>
            <w:tcW w:w="1269" w:type="pct"/>
            <w:vAlign w:val="center"/>
            <w:hideMark/>
          </w:tcPr>
          <w:p w14:paraId="43EC5A5D"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 xml:space="preserve">земельные участки и объекты природопользования </w:t>
            </w:r>
          </w:p>
        </w:tc>
        <w:tc>
          <w:tcPr>
            <w:tcW w:w="622" w:type="pct"/>
            <w:noWrap/>
            <w:vAlign w:val="center"/>
            <w:hideMark/>
          </w:tcPr>
          <w:p w14:paraId="5D538729"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 xml:space="preserve">83 231 </w:t>
            </w:r>
          </w:p>
        </w:tc>
        <w:tc>
          <w:tcPr>
            <w:tcW w:w="622" w:type="pct"/>
            <w:noWrap/>
            <w:vAlign w:val="center"/>
            <w:hideMark/>
          </w:tcPr>
          <w:p w14:paraId="687526E1"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91 332</w:t>
            </w:r>
          </w:p>
        </w:tc>
        <w:tc>
          <w:tcPr>
            <w:tcW w:w="622" w:type="pct"/>
            <w:noWrap/>
            <w:vAlign w:val="center"/>
            <w:hideMark/>
          </w:tcPr>
          <w:p w14:paraId="716170A9"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99 560</w:t>
            </w:r>
          </w:p>
        </w:tc>
        <w:tc>
          <w:tcPr>
            <w:tcW w:w="622" w:type="pct"/>
            <w:noWrap/>
            <w:vAlign w:val="center"/>
            <w:hideMark/>
          </w:tcPr>
          <w:p w14:paraId="422BE4F4"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0,2%</w:t>
            </w:r>
          </w:p>
        </w:tc>
        <w:tc>
          <w:tcPr>
            <w:tcW w:w="622" w:type="pct"/>
            <w:noWrap/>
            <w:vAlign w:val="center"/>
            <w:hideMark/>
          </w:tcPr>
          <w:p w14:paraId="28FB2B4D"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0,2%</w:t>
            </w:r>
          </w:p>
        </w:tc>
        <w:tc>
          <w:tcPr>
            <w:tcW w:w="622" w:type="pct"/>
            <w:noWrap/>
            <w:vAlign w:val="center"/>
            <w:hideMark/>
          </w:tcPr>
          <w:p w14:paraId="46B8E776"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0,2%</w:t>
            </w:r>
          </w:p>
        </w:tc>
      </w:tr>
      <w:tr w:rsidR="00437FEE" w:rsidRPr="00866841" w14:paraId="7AADAADC" w14:textId="77777777" w:rsidTr="00AE2D61">
        <w:trPr>
          <w:trHeight w:val="469"/>
        </w:trPr>
        <w:tc>
          <w:tcPr>
            <w:tcW w:w="1269" w:type="pct"/>
            <w:vAlign w:val="center"/>
            <w:hideMark/>
          </w:tcPr>
          <w:p w14:paraId="62F65818"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здания, машины, оборудование</w:t>
            </w:r>
          </w:p>
        </w:tc>
        <w:tc>
          <w:tcPr>
            <w:tcW w:w="622" w:type="pct"/>
            <w:noWrap/>
            <w:vAlign w:val="center"/>
            <w:hideMark/>
          </w:tcPr>
          <w:p w14:paraId="1F9E6FA8"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42 428 960</w:t>
            </w:r>
          </w:p>
        </w:tc>
        <w:tc>
          <w:tcPr>
            <w:tcW w:w="622" w:type="pct"/>
            <w:noWrap/>
            <w:vAlign w:val="center"/>
            <w:hideMark/>
          </w:tcPr>
          <w:p w14:paraId="1C2E38D4"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44 804 557</w:t>
            </w:r>
          </w:p>
        </w:tc>
        <w:tc>
          <w:tcPr>
            <w:tcW w:w="622" w:type="pct"/>
            <w:noWrap/>
            <w:vAlign w:val="center"/>
            <w:hideMark/>
          </w:tcPr>
          <w:p w14:paraId="3446EAB8"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52 576 729</w:t>
            </w:r>
          </w:p>
        </w:tc>
        <w:tc>
          <w:tcPr>
            <w:tcW w:w="622" w:type="pct"/>
            <w:noWrap/>
            <w:vAlign w:val="center"/>
            <w:hideMark/>
          </w:tcPr>
          <w:p w14:paraId="1FA7562F"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82,5%</w:t>
            </w:r>
          </w:p>
        </w:tc>
        <w:tc>
          <w:tcPr>
            <w:tcW w:w="622" w:type="pct"/>
            <w:noWrap/>
            <w:vAlign w:val="center"/>
            <w:hideMark/>
          </w:tcPr>
          <w:p w14:paraId="71A20B88"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82,3%</w:t>
            </w:r>
          </w:p>
        </w:tc>
        <w:tc>
          <w:tcPr>
            <w:tcW w:w="622" w:type="pct"/>
            <w:noWrap/>
            <w:vAlign w:val="center"/>
            <w:hideMark/>
          </w:tcPr>
          <w:p w14:paraId="70A16507"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84,8%</w:t>
            </w:r>
          </w:p>
        </w:tc>
      </w:tr>
      <w:tr w:rsidR="00437FEE" w:rsidRPr="00866841" w14:paraId="5F805CE1" w14:textId="77777777" w:rsidTr="00AE2D61">
        <w:trPr>
          <w:trHeight w:val="263"/>
        </w:trPr>
        <w:tc>
          <w:tcPr>
            <w:tcW w:w="1269" w:type="pct"/>
            <w:vAlign w:val="center"/>
            <w:hideMark/>
          </w:tcPr>
          <w:p w14:paraId="7380BAB9"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другие виды основных средств</w:t>
            </w:r>
          </w:p>
        </w:tc>
        <w:tc>
          <w:tcPr>
            <w:tcW w:w="622" w:type="pct"/>
            <w:noWrap/>
            <w:vAlign w:val="center"/>
            <w:hideMark/>
          </w:tcPr>
          <w:p w14:paraId="2C882E57"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678 966</w:t>
            </w:r>
          </w:p>
        </w:tc>
        <w:tc>
          <w:tcPr>
            <w:tcW w:w="622" w:type="pct"/>
            <w:noWrap/>
            <w:vAlign w:val="center"/>
            <w:hideMark/>
          </w:tcPr>
          <w:p w14:paraId="7F667F11"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953 661</w:t>
            </w:r>
          </w:p>
        </w:tc>
        <w:tc>
          <w:tcPr>
            <w:tcW w:w="622" w:type="pct"/>
            <w:noWrap/>
            <w:vAlign w:val="center"/>
            <w:hideMark/>
          </w:tcPr>
          <w:p w14:paraId="1A25A99C"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1 181 472</w:t>
            </w:r>
          </w:p>
        </w:tc>
        <w:tc>
          <w:tcPr>
            <w:tcW w:w="622" w:type="pct"/>
            <w:noWrap/>
            <w:vAlign w:val="center"/>
            <w:hideMark/>
          </w:tcPr>
          <w:p w14:paraId="31E89805"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1,3%</w:t>
            </w:r>
          </w:p>
        </w:tc>
        <w:tc>
          <w:tcPr>
            <w:tcW w:w="622" w:type="pct"/>
            <w:noWrap/>
            <w:vAlign w:val="center"/>
            <w:hideMark/>
          </w:tcPr>
          <w:p w14:paraId="431CC332"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1,8%</w:t>
            </w:r>
          </w:p>
        </w:tc>
        <w:tc>
          <w:tcPr>
            <w:tcW w:w="622" w:type="pct"/>
            <w:noWrap/>
            <w:vAlign w:val="center"/>
            <w:hideMark/>
          </w:tcPr>
          <w:p w14:paraId="417924AA"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1,9%</w:t>
            </w:r>
          </w:p>
        </w:tc>
      </w:tr>
      <w:tr w:rsidR="00437FEE" w:rsidRPr="00866841" w14:paraId="4481A68F" w14:textId="77777777" w:rsidTr="00AE2D61">
        <w:trPr>
          <w:trHeight w:val="397"/>
        </w:trPr>
        <w:tc>
          <w:tcPr>
            <w:tcW w:w="1269" w:type="pct"/>
            <w:vAlign w:val="center"/>
            <w:hideMark/>
          </w:tcPr>
          <w:p w14:paraId="5A781CBF"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незавершенное строительство</w:t>
            </w:r>
          </w:p>
        </w:tc>
        <w:tc>
          <w:tcPr>
            <w:tcW w:w="622" w:type="pct"/>
            <w:noWrap/>
            <w:vAlign w:val="center"/>
            <w:hideMark/>
          </w:tcPr>
          <w:p w14:paraId="4CF3B2A3"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4 374 621</w:t>
            </w:r>
          </w:p>
        </w:tc>
        <w:tc>
          <w:tcPr>
            <w:tcW w:w="622" w:type="pct"/>
            <w:noWrap/>
            <w:vAlign w:val="center"/>
            <w:hideMark/>
          </w:tcPr>
          <w:p w14:paraId="3C18FC98"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4 729 050</w:t>
            </w:r>
          </w:p>
        </w:tc>
        <w:tc>
          <w:tcPr>
            <w:tcW w:w="622" w:type="pct"/>
            <w:noWrap/>
            <w:vAlign w:val="center"/>
            <w:hideMark/>
          </w:tcPr>
          <w:p w14:paraId="259F23D8"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4 537 627</w:t>
            </w:r>
          </w:p>
        </w:tc>
        <w:tc>
          <w:tcPr>
            <w:tcW w:w="622" w:type="pct"/>
            <w:noWrap/>
            <w:vAlign w:val="center"/>
            <w:hideMark/>
          </w:tcPr>
          <w:p w14:paraId="652EDA07"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8,5%</w:t>
            </w:r>
          </w:p>
        </w:tc>
        <w:tc>
          <w:tcPr>
            <w:tcW w:w="622" w:type="pct"/>
            <w:noWrap/>
            <w:vAlign w:val="center"/>
            <w:hideMark/>
          </w:tcPr>
          <w:p w14:paraId="516F2019"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8,7%</w:t>
            </w:r>
          </w:p>
        </w:tc>
        <w:tc>
          <w:tcPr>
            <w:tcW w:w="622" w:type="pct"/>
            <w:noWrap/>
            <w:vAlign w:val="center"/>
            <w:hideMark/>
          </w:tcPr>
          <w:p w14:paraId="2F2F4BF4"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7,3%</w:t>
            </w:r>
          </w:p>
        </w:tc>
      </w:tr>
      <w:tr w:rsidR="00437FEE" w:rsidRPr="00866841" w14:paraId="053220AB" w14:textId="77777777" w:rsidTr="00AE2D61">
        <w:trPr>
          <w:trHeight w:val="825"/>
        </w:trPr>
        <w:tc>
          <w:tcPr>
            <w:tcW w:w="1269" w:type="pct"/>
            <w:vAlign w:val="center"/>
            <w:hideMark/>
          </w:tcPr>
          <w:p w14:paraId="3CDF8A66"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авансы, выданные под капитальное строительство и приобретение основных средств</w:t>
            </w:r>
          </w:p>
        </w:tc>
        <w:tc>
          <w:tcPr>
            <w:tcW w:w="622" w:type="pct"/>
            <w:noWrap/>
            <w:vAlign w:val="center"/>
            <w:hideMark/>
          </w:tcPr>
          <w:p w14:paraId="66CD4BB6"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96 336</w:t>
            </w:r>
          </w:p>
        </w:tc>
        <w:tc>
          <w:tcPr>
            <w:tcW w:w="622" w:type="pct"/>
            <w:noWrap/>
            <w:vAlign w:val="center"/>
            <w:hideMark/>
          </w:tcPr>
          <w:p w14:paraId="6CDE6B18"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335 808</w:t>
            </w:r>
          </w:p>
        </w:tc>
        <w:tc>
          <w:tcPr>
            <w:tcW w:w="622" w:type="pct"/>
            <w:noWrap/>
            <w:vAlign w:val="center"/>
            <w:hideMark/>
          </w:tcPr>
          <w:p w14:paraId="2BBF59BA"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181 912</w:t>
            </w:r>
          </w:p>
        </w:tc>
        <w:tc>
          <w:tcPr>
            <w:tcW w:w="622" w:type="pct"/>
            <w:noWrap/>
            <w:vAlign w:val="center"/>
            <w:hideMark/>
          </w:tcPr>
          <w:p w14:paraId="66E1FE86"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0,2%</w:t>
            </w:r>
          </w:p>
        </w:tc>
        <w:tc>
          <w:tcPr>
            <w:tcW w:w="622" w:type="pct"/>
            <w:noWrap/>
            <w:vAlign w:val="center"/>
            <w:hideMark/>
          </w:tcPr>
          <w:p w14:paraId="06EE3F3D"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0,6%</w:t>
            </w:r>
          </w:p>
        </w:tc>
        <w:tc>
          <w:tcPr>
            <w:tcW w:w="622" w:type="pct"/>
            <w:noWrap/>
            <w:vAlign w:val="center"/>
            <w:hideMark/>
          </w:tcPr>
          <w:p w14:paraId="7CFCB17E"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0,3%</w:t>
            </w:r>
          </w:p>
        </w:tc>
      </w:tr>
      <w:tr w:rsidR="00437FEE" w:rsidRPr="00866841" w14:paraId="08A45215" w14:textId="77777777" w:rsidTr="00AE2D61">
        <w:trPr>
          <w:trHeight w:val="860"/>
        </w:trPr>
        <w:tc>
          <w:tcPr>
            <w:tcW w:w="1269" w:type="pct"/>
            <w:vAlign w:val="center"/>
            <w:hideMark/>
          </w:tcPr>
          <w:p w14:paraId="6F1BF731"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сырье и материалы, предназначенные для использования при создании основных средств</w:t>
            </w:r>
          </w:p>
        </w:tc>
        <w:tc>
          <w:tcPr>
            <w:tcW w:w="622" w:type="pct"/>
            <w:noWrap/>
            <w:vAlign w:val="center"/>
            <w:hideMark/>
          </w:tcPr>
          <w:p w14:paraId="1EE7000C"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856 583</w:t>
            </w:r>
          </w:p>
        </w:tc>
        <w:tc>
          <w:tcPr>
            <w:tcW w:w="622" w:type="pct"/>
            <w:noWrap/>
            <w:vAlign w:val="center"/>
            <w:hideMark/>
          </w:tcPr>
          <w:p w14:paraId="1EF99FE8"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418 682</w:t>
            </w:r>
          </w:p>
        </w:tc>
        <w:tc>
          <w:tcPr>
            <w:tcW w:w="622" w:type="pct"/>
            <w:noWrap/>
            <w:vAlign w:val="center"/>
            <w:hideMark/>
          </w:tcPr>
          <w:p w14:paraId="69784F0F"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323 759</w:t>
            </w:r>
          </w:p>
        </w:tc>
        <w:tc>
          <w:tcPr>
            <w:tcW w:w="622" w:type="pct"/>
            <w:noWrap/>
            <w:vAlign w:val="center"/>
            <w:hideMark/>
          </w:tcPr>
          <w:p w14:paraId="477DF31A"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1,7%</w:t>
            </w:r>
          </w:p>
        </w:tc>
        <w:tc>
          <w:tcPr>
            <w:tcW w:w="622" w:type="pct"/>
            <w:noWrap/>
            <w:vAlign w:val="center"/>
            <w:hideMark/>
          </w:tcPr>
          <w:p w14:paraId="45E40190"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0,8%</w:t>
            </w:r>
          </w:p>
        </w:tc>
        <w:tc>
          <w:tcPr>
            <w:tcW w:w="622" w:type="pct"/>
            <w:noWrap/>
            <w:vAlign w:val="center"/>
            <w:hideMark/>
          </w:tcPr>
          <w:p w14:paraId="571CD856"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0,5%</w:t>
            </w:r>
          </w:p>
        </w:tc>
      </w:tr>
      <w:tr w:rsidR="00437FEE" w:rsidRPr="00866841" w14:paraId="3DD64264" w14:textId="77777777" w:rsidTr="00AE2D61">
        <w:trPr>
          <w:trHeight w:val="322"/>
        </w:trPr>
        <w:tc>
          <w:tcPr>
            <w:tcW w:w="1269" w:type="pct"/>
            <w:vAlign w:val="center"/>
            <w:hideMark/>
          </w:tcPr>
          <w:p w14:paraId="22EDA641" w14:textId="77777777" w:rsidR="00437FEE" w:rsidRPr="00866841" w:rsidRDefault="00437FEE" w:rsidP="00550114">
            <w:pPr>
              <w:spacing w:beforeLines="20" w:before="48" w:afterLines="20" w:after="48" w:line="240" w:lineRule="auto"/>
              <w:rPr>
                <w:rFonts w:ascii="Myriad Pro" w:hAnsi="Myriad Pro"/>
                <w:color w:val="000000"/>
                <w:sz w:val="18"/>
                <w:szCs w:val="18"/>
              </w:rPr>
            </w:pPr>
            <w:r w:rsidRPr="00866841">
              <w:rPr>
                <w:rFonts w:ascii="Myriad Pro" w:hAnsi="Myriad Pro"/>
                <w:color w:val="000000"/>
                <w:sz w:val="18"/>
                <w:szCs w:val="18"/>
              </w:rPr>
              <w:t>Доходные вложения в материальные ценности</w:t>
            </w:r>
          </w:p>
        </w:tc>
        <w:tc>
          <w:tcPr>
            <w:tcW w:w="622" w:type="pct"/>
            <w:noWrap/>
            <w:vAlign w:val="center"/>
            <w:hideMark/>
          </w:tcPr>
          <w:p w14:paraId="120FCF0D"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360</w:t>
            </w:r>
          </w:p>
        </w:tc>
        <w:tc>
          <w:tcPr>
            <w:tcW w:w="622" w:type="pct"/>
            <w:noWrap/>
            <w:vAlign w:val="center"/>
            <w:hideMark/>
          </w:tcPr>
          <w:p w14:paraId="0386EB7C"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319</w:t>
            </w:r>
          </w:p>
        </w:tc>
        <w:tc>
          <w:tcPr>
            <w:tcW w:w="622" w:type="pct"/>
            <w:noWrap/>
            <w:vAlign w:val="center"/>
            <w:hideMark/>
          </w:tcPr>
          <w:p w14:paraId="6A04ABA4"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3 965</w:t>
            </w:r>
          </w:p>
        </w:tc>
        <w:tc>
          <w:tcPr>
            <w:tcW w:w="622" w:type="pct"/>
            <w:noWrap/>
            <w:vAlign w:val="center"/>
            <w:hideMark/>
          </w:tcPr>
          <w:p w14:paraId="5039AA3D"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noWrap/>
            <w:vAlign w:val="center"/>
            <w:hideMark/>
          </w:tcPr>
          <w:p w14:paraId="4F44C312"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noWrap/>
            <w:vAlign w:val="center"/>
            <w:hideMark/>
          </w:tcPr>
          <w:p w14:paraId="1BFC6C5F"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0,0%</w:t>
            </w:r>
          </w:p>
        </w:tc>
      </w:tr>
      <w:tr w:rsidR="00437FEE" w:rsidRPr="00866841" w14:paraId="694F4C29" w14:textId="77777777" w:rsidTr="00AE2D61">
        <w:trPr>
          <w:trHeight w:val="299"/>
        </w:trPr>
        <w:tc>
          <w:tcPr>
            <w:tcW w:w="1269" w:type="pct"/>
            <w:vAlign w:val="center"/>
            <w:hideMark/>
          </w:tcPr>
          <w:p w14:paraId="5FBDD3E9" w14:textId="77777777" w:rsidR="00437FEE" w:rsidRPr="00866841" w:rsidRDefault="00437FEE" w:rsidP="00550114">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Долгосрочные финансовые вложения</w:t>
            </w:r>
          </w:p>
        </w:tc>
        <w:tc>
          <w:tcPr>
            <w:tcW w:w="622" w:type="pct"/>
            <w:noWrap/>
            <w:vAlign w:val="center"/>
            <w:hideMark/>
          </w:tcPr>
          <w:p w14:paraId="10778CD4"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324 316</w:t>
            </w:r>
          </w:p>
        </w:tc>
        <w:tc>
          <w:tcPr>
            <w:tcW w:w="622" w:type="pct"/>
            <w:noWrap/>
            <w:vAlign w:val="center"/>
            <w:hideMark/>
          </w:tcPr>
          <w:p w14:paraId="55626C2B"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 xml:space="preserve">318 808 </w:t>
            </w:r>
          </w:p>
        </w:tc>
        <w:tc>
          <w:tcPr>
            <w:tcW w:w="622" w:type="pct"/>
            <w:noWrap/>
            <w:vAlign w:val="center"/>
            <w:hideMark/>
          </w:tcPr>
          <w:p w14:paraId="3BDC8E94"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 xml:space="preserve">172 260 </w:t>
            </w:r>
          </w:p>
        </w:tc>
        <w:tc>
          <w:tcPr>
            <w:tcW w:w="622" w:type="pct"/>
            <w:noWrap/>
            <w:vAlign w:val="center"/>
            <w:hideMark/>
          </w:tcPr>
          <w:p w14:paraId="17569F42"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0,6%</w:t>
            </w:r>
          </w:p>
        </w:tc>
        <w:tc>
          <w:tcPr>
            <w:tcW w:w="622" w:type="pct"/>
            <w:noWrap/>
            <w:vAlign w:val="center"/>
            <w:hideMark/>
          </w:tcPr>
          <w:p w14:paraId="71285222"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0,6%</w:t>
            </w:r>
          </w:p>
        </w:tc>
        <w:tc>
          <w:tcPr>
            <w:tcW w:w="622" w:type="pct"/>
            <w:noWrap/>
            <w:vAlign w:val="center"/>
            <w:hideMark/>
          </w:tcPr>
          <w:p w14:paraId="32E3D42B"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0,3%</w:t>
            </w:r>
          </w:p>
        </w:tc>
      </w:tr>
      <w:tr w:rsidR="00437FEE" w:rsidRPr="00866841" w14:paraId="4E05CE88" w14:textId="77777777" w:rsidTr="00AE2D61">
        <w:trPr>
          <w:trHeight w:val="291"/>
        </w:trPr>
        <w:tc>
          <w:tcPr>
            <w:tcW w:w="1269" w:type="pct"/>
            <w:vAlign w:val="center"/>
            <w:hideMark/>
          </w:tcPr>
          <w:p w14:paraId="2229B93B" w14:textId="77777777" w:rsidR="00437FEE" w:rsidRPr="00866841" w:rsidRDefault="00437FEE" w:rsidP="00550114">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Отложенные налоговые активы</w:t>
            </w:r>
          </w:p>
        </w:tc>
        <w:tc>
          <w:tcPr>
            <w:tcW w:w="622" w:type="pct"/>
            <w:noWrap/>
            <w:vAlign w:val="center"/>
            <w:hideMark/>
          </w:tcPr>
          <w:p w14:paraId="35B3DB56"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1 351 199</w:t>
            </w:r>
          </w:p>
        </w:tc>
        <w:tc>
          <w:tcPr>
            <w:tcW w:w="622" w:type="pct"/>
            <w:noWrap/>
            <w:vAlign w:val="center"/>
            <w:hideMark/>
          </w:tcPr>
          <w:p w14:paraId="4FF22FFC"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1 728 282</w:t>
            </w:r>
          </w:p>
        </w:tc>
        <w:tc>
          <w:tcPr>
            <w:tcW w:w="622" w:type="pct"/>
            <w:noWrap/>
            <w:vAlign w:val="center"/>
            <w:hideMark/>
          </w:tcPr>
          <w:p w14:paraId="1927A3CD"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1 992 616</w:t>
            </w:r>
          </w:p>
        </w:tc>
        <w:tc>
          <w:tcPr>
            <w:tcW w:w="622" w:type="pct"/>
            <w:noWrap/>
            <w:vAlign w:val="center"/>
            <w:hideMark/>
          </w:tcPr>
          <w:p w14:paraId="20C3AD5E"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0,6%</w:t>
            </w:r>
          </w:p>
        </w:tc>
        <w:tc>
          <w:tcPr>
            <w:tcW w:w="622" w:type="pct"/>
            <w:noWrap/>
            <w:vAlign w:val="center"/>
            <w:hideMark/>
          </w:tcPr>
          <w:p w14:paraId="0DDEA3FA"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3,2%</w:t>
            </w:r>
          </w:p>
        </w:tc>
        <w:tc>
          <w:tcPr>
            <w:tcW w:w="622" w:type="pct"/>
            <w:noWrap/>
            <w:vAlign w:val="center"/>
            <w:hideMark/>
          </w:tcPr>
          <w:p w14:paraId="31456378"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3,2%</w:t>
            </w:r>
          </w:p>
        </w:tc>
      </w:tr>
      <w:tr w:rsidR="00437FEE" w:rsidRPr="00866841" w14:paraId="153A70C7" w14:textId="77777777" w:rsidTr="00AE2D61">
        <w:trPr>
          <w:trHeight w:val="269"/>
        </w:trPr>
        <w:tc>
          <w:tcPr>
            <w:tcW w:w="1269" w:type="pct"/>
            <w:vAlign w:val="center"/>
            <w:hideMark/>
          </w:tcPr>
          <w:p w14:paraId="4FD10C60" w14:textId="77777777" w:rsidR="00437FEE" w:rsidRPr="00866841" w:rsidRDefault="00437FEE" w:rsidP="00550114">
            <w:pPr>
              <w:spacing w:beforeLines="20" w:before="48" w:afterLines="20" w:after="48" w:line="240" w:lineRule="auto"/>
              <w:rPr>
                <w:rFonts w:ascii="Myriad Pro" w:hAnsi="Myriad Pro"/>
                <w:b/>
                <w:bCs/>
                <w:color w:val="000000"/>
                <w:sz w:val="18"/>
                <w:szCs w:val="18"/>
              </w:rPr>
            </w:pPr>
            <w:r w:rsidRPr="00866841">
              <w:rPr>
                <w:rFonts w:ascii="Myriad Pro" w:hAnsi="Myriad Pro"/>
                <w:b/>
                <w:bCs/>
                <w:color w:val="000000"/>
                <w:sz w:val="18"/>
                <w:szCs w:val="18"/>
              </w:rPr>
              <w:t>Прочие внеоборотные активы</w:t>
            </w:r>
          </w:p>
        </w:tc>
        <w:tc>
          <w:tcPr>
            <w:tcW w:w="622" w:type="pct"/>
            <w:noWrap/>
            <w:vAlign w:val="center"/>
            <w:hideMark/>
          </w:tcPr>
          <w:p w14:paraId="21D497F8" w14:textId="77777777" w:rsidR="00437FEE" w:rsidRPr="00866841" w:rsidRDefault="00437FEE" w:rsidP="00550114">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 xml:space="preserve">653 927 </w:t>
            </w:r>
          </w:p>
        </w:tc>
        <w:tc>
          <w:tcPr>
            <w:tcW w:w="622" w:type="pct"/>
            <w:noWrap/>
            <w:vAlign w:val="center"/>
            <w:hideMark/>
          </w:tcPr>
          <w:p w14:paraId="73D6B771"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530 726</w:t>
            </w:r>
          </w:p>
        </w:tc>
        <w:tc>
          <w:tcPr>
            <w:tcW w:w="622" w:type="pct"/>
            <w:noWrap/>
            <w:vAlign w:val="center"/>
            <w:hideMark/>
          </w:tcPr>
          <w:p w14:paraId="0F486CA7" w14:textId="77777777" w:rsidR="00437FEE" w:rsidRPr="00866841" w:rsidRDefault="00437FEE">
            <w:pPr>
              <w:spacing w:beforeLines="20" w:before="48" w:afterLines="20" w:after="48" w:line="240" w:lineRule="auto"/>
              <w:jc w:val="center"/>
              <w:rPr>
                <w:rFonts w:ascii="Myriad Pro" w:hAnsi="Myriad Pro"/>
                <w:color w:val="000000"/>
                <w:sz w:val="18"/>
                <w:szCs w:val="18"/>
              </w:rPr>
            </w:pPr>
            <w:r w:rsidRPr="00866841">
              <w:rPr>
                <w:rFonts w:ascii="Myriad Pro" w:hAnsi="Myriad Pro"/>
                <w:color w:val="000000"/>
                <w:sz w:val="18"/>
                <w:szCs w:val="18"/>
              </w:rPr>
              <w:t>454 938</w:t>
            </w:r>
          </w:p>
        </w:tc>
        <w:tc>
          <w:tcPr>
            <w:tcW w:w="622" w:type="pct"/>
            <w:noWrap/>
            <w:vAlign w:val="center"/>
            <w:hideMark/>
          </w:tcPr>
          <w:p w14:paraId="687D0D38"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2,6%</w:t>
            </w:r>
          </w:p>
        </w:tc>
        <w:tc>
          <w:tcPr>
            <w:tcW w:w="622" w:type="pct"/>
            <w:noWrap/>
            <w:vAlign w:val="center"/>
            <w:hideMark/>
          </w:tcPr>
          <w:p w14:paraId="20711348"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1,0%</w:t>
            </w:r>
          </w:p>
        </w:tc>
        <w:tc>
          <w:tcPr>
            <w:tcW w:w="622" w:type="pct"/>
            <w:noWrap/>
            <w:vAlign w:val="center"/>
            <w:hideMark/>
          </w:tcPr>
          <w:p w14:paraId="2CFD8740" w14:textId="77777777" w:rsidR="00437FEE" w:rsidRPr="00866841" w:rsidRDefault="00437FEE">
            <w:pPr>
              <w:spacing w:beforeLines="20" w:before="48" w:afterLines="20" w:after="48" w:line="240" w:lineRule="auto"/>
              <w:jc w:val="right"/>
              <w:rPr>
                <w:rFonts w:ascii="Myriad Pro" w:hAnsi="Myriad Pro" w:cs="Calibri"/>
                <w:color w:val="000000"/>
                <w:sz w:val="18"/>
                <w:szCs w:val="18"/>
              </w:rPr>
            </w:pPr>
            <w:r w:rsidRPr="00866841">
              <w:rPr>
                <w:rFonts w:ascii="Myriad Pro" w:hAnsi="Myriad Pro" w:cs="Calibri"/>
                <w:color w:val="000000"/>
                <w:sz w:val="18"/>
                <w:szCs w:val="18"/>
              </w:rPr>
              <w:t>0,7%</w:t>
            </w:r>
          </w:p>
        </w:tc>
      </w:tr>
    </w:tbl>
    <w:p w14:paraId="7E05438D" w14:textId="77777777" w:rsidR="00437FEE" w:rsidRPr="00866841" w:rsidRDefault="00437FEE" w:rsidP="00437FEE">
      <w:pPr>
        <w:autoSpaceDE w:val="0"/>
        <w:autoSpaceDN w:val="0"/>
        <w:adjustRightInd w:val="0"/>
        <w:spacing w:after="0" w:line="360" w:lineRule="auto"/>
        <w:ind w:firstLine="708"/>
        <w:jc w:val="both"/>
        <w:rPr>
          <w:rFonts w:ascii="Myriad Pro" w:hAnsi="Myriad Pro" w:cs="Calibri"/>
          <w:color w:val="000000"/>
          <w:sz w:val="26"/>
          <w:szCs w:val="26"/>
        </w:rPr>
      </w:pPr>
    </w:p>
    <w:p w14:paraId="2AFD8072" w14:textId="77777777" w:rsidR="00437FEE" w:rsidRPr="00866841" w:rsidRDefault="00437FEE" w:rsidP="00437FEE">
      <w:pPr>
        <w:autoSpaceDE w:val="0"/>
        <w:autoSpaceDN w:val="0"/>
        <w:adjustRightInd w:val="0"/>
        <w:spacing w:after="0" w:line="360" w:lineRule="auto"/>
        <w:ind w:firstLine="708"/>
        <w:jc w:val="both"/>
        <w:rPr>
          <w:rFonts w:ascii="Myriad Pro" w:hAnsi="Myriad Pro" w:cs="Calibri"/>
          <w:color w:val="000000"/>
          <w:sz w:val="26"/>
          <w:szCs w:val="26"/>
        </w:rPr>
      </w:pPr>
      <w:r w:rsidRPr="00866841">
        <w:rPr>
          <w:rFonts w:ascii="Myriad Pro" w:hAnsi="Myriad Pro" w:cs="Calibri"/>
          <w:color w:val="000000"/>
          <w:sz w:val="26"/>
          <w:szCs w:val="26"/>
        </w:rPr>
        <w:t>В структуре «Внеоборотных активов» за период 2016-</w:t>
      </w:r>
      <w:smartTag w:uri="urn:schemas-microsoft-com:office:smarttags" w:element="metricconverter">
        <w:smartTagPr>
          <w:attr w:name="ProductID" w:val="2018 г"/>
        </w:smartTagPr>
        <w:r w:rsidRPr="00866841">
          <w:rPr>
            <w:rFonts w:ascii="Myriad Pro" w:hAnsi="Myriad Pro" w:cs="Calibri"/>
            <w:color w:val="000000"/>
            <w:sz w:val="26"/>
            <w:szCs w:val="26"/>
          </w:rPr>
          <w:t>2018 г</w:t>
        </w:r>
      </w:smartTag>
      <w:r w:rsidRPr="00866841">
        <w:rPr>
          <w:rFonts w:ascii="Myriad Pro" w:hAnsi="Myriad Pro" w:cs="Calibri"/>
          <w:color w:val="000000"/>
          <w:sz w:val="26"/>
          <w:szCs w:val="26"/>
        </w:rPr>
        <w:t>.г. значительных изменений не произошло.</w:t>
      </w:r>
    </w:p>
    <w:tbl>
      <w:tblPr>
        <w:tblW w:w="5107" w:type="pct"/>
        <w:tblLook w:val="04A0" w:firstRow="1" w:lastRow="0" w:firstColumn="1" w:lastColumn="0" w:noHBand="0" w:noVBand="1"/>
      </w:tblPr>
      <w:tblGrid>
        <w:gridCol w:w="2404"/>
        <w:gridCol w:w="1180"/>
        <w:gridCol w:w="1180"/>
        <w:gridCol w:w="1180"/>
        <w:gridCol w:w="964"/>
        <w:gridCol w:w="964"/>
        <w:gridCol w:w="836"/>
        <w:gridCol w:w="836"/>
      </w:tblGrid>
      <w:tr w:rsidR="00437FEE" w:rsidRPr="007E08FE" w14:paraId="258A23A5" w14:textId="77777777" w:rsidTr="00AE2D61">
        <w:trPr>
          <w:trHeight w:val="693"/>
          <w:tblHeader/>
        </w:trPr>
        <w:tc>
          <w:tcPr>
            <w:tcW w:w="1260"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A355195" w14:textId="77777777" w:rsidR="00437FEE" w:rsidRPr="007E08FE" w:rsidRDefault="00437FEE">
            <w:pPr>
              <w:spacing w:after="0" w:line="240" w:lineRule="auto"/>
              <w:rPr>
                <w:rFonts w:ascii="Myriad Pro" w:hAnsi="Myriad Pro" w:cs="Calibri"/>
                <w:b/>
                <w:bCs/>
                <w:color w:val="FFFFFF"/>
                <w:sz w:val="18"/>
                <w:szCs w:val="18"/>
              </w:rPr>
            </w:pPr>
            <w:r w:rsidRPr="007E08FE">
              <w:rPr>
                <w:rFonts w:ascii="Myriad Pro" w:hAnsi="Myriad Pro" w:cs="Calibri"/>
                <w:b/>
                <w:bCs/>
                <w:color w:val="FFFFFF"/>
                <w:sz w:val="18"/>
                <w:szCs w:val="18"/>
              </w:rPr>
              <w:t xml:space="preserve">Показатели  филиала </w:t>
            </w:r>
            <w:r w:rsidR="00AE2D61">
              <w:rPr>
                <w:rFonts w:ascii="Myriad Pro" w:hAnsi="Myriad Pro" w:cs="Calibri"/>
                <w:b/>
                <w:bCs/>
                <w:color w:val="FFFFFF"/>
                <w:sz w:val="18"/>
                <w:szCs w:val="18"/>
              </w:rPr>
              <w:br/>
            </w:r>
            <w:r w:rsidRPr="007E08FE">
              <w:rPr>
                <w:rFonts w:ascii="Myriad Pro" w:hAnsi="Myriad Pro" w:cs="Calibri"/>
                <w:b/>
                <w:bCs/>
                <w:color w:val="FFFFFF"/>
                <w:sz w:val="18"/>
                <w:szCs w:val="18"/>
              </w:rPr>
              <w:t xml:space="preserve">ПАО </w:t>
            </w:r>
            <w:r w:rsidR="007E08FE">
              <w:rPr>
                <w:rFonts w:ascii="Myriad Pro" w:hAnsi="Myriad Pro" w:cs="Calibri"/>
                <w:b/>
                <w:bCs/>
                <w:color w:val="FFFFFF"/>
                <w:sz w:val="18"/>
                <w:szCs w:val="18"/>
              </w:rPr>
              <w:t>«</w:t>
            </w:r>
            <w:r w:rsidRPr="007E08FE">
              <w:rPr>
                <w:rFonts w:ascii="Myriad Pro" w:hAnsi="Myriad Pro" w:cs="Calibri"/>
                <w:b/>
                <w:bCs/>
                <w:color w:val="FFFFFF"/>
                <w:sz w:val="18"/>
                <w:szCs w:val="18"/>
              </w:rPr>
              <w:t>МРСК Сибири</w:t>
            </w:r>
            <w:r w:rsidR="007E08FE">
              <w:rPr>
                <w:rFonts w:ascii="Myriad Pro" w:hAnsi="Myriad Pro" w:cs="Calibri"/>
                <w:b/>
                <w:bCs/>
                <w:color w:val="FFFFFF"/>
                <w:sz w:val="18"/>
                <w:szCs w:val="18"/>
              </w:rPr>
              <w:t>»</w:t>
            </w:r>
            <w:r w:rsidRPr="007E08FE">
              <w:rPr>
                <w:rFonts w:ascii="Myriad Pro" w:hAnsi="Myriad Pro" w:cs="Calibri"/>
                <w:b/>
                <w:bCs/>
                <w:color w:val="FFFFFF"/>
                <w:sz w:val="18"/>
                <w:szCs w:val="18"/>
              </w:rPr>
              <w:t xml:space="preserve"> </w:t>
            </w:r>
            <w:r w:rsidR="00AE2D61">
              <w:rPr>
                <w:rFonts w:ascii="Myriad Pro" w:hAnsi="Myriad Pro" w:cs="Calibri"/>
                <w:b/>
                <w:bCs/>
                <w:color w:val="FFFFFF"/>
                <w:sz w:val="18"/>
                <w:szCs w:val="18"/>
              </w:rPr>
              <w:t xml:space="preserve"> - </w:t>
            </w:r>
            <w:r w:rsidR="007E08FE">
              <w:rPr>
                <w:rFonts w:ascii="Myriad Pro" w:hAnsi="Myriad Pro" w:cs="Calibri"/>
                <w:b/>
                <w:bCs/>
                <w:color w:val="FFFFFF"/>
                <w:sz w:val="18"/>
                <w:szCs w:val="18"/>
              </w:rPr>
              <w:t>«</w:t>
            </w:r>
            <w:r w:rsidRPr="007E08FE">
              <w:rPr>
                <w:rFonts w:ascii="Myriad Pro" w:hAnsi="Myriad Pro" w:cs="Calibri"/>
                <w:b/>
                <w:bCs/>
                <w:color w:val="FFFFFF"/>
                <w:sz w:val="18"/>
                <w:szCs w:val="18"/>
              </w:rPr>
              <w:t>Читаэнерго</w:t>
            </w:r>
            <w:r w:rsidR="007E08FE">
              <w:rPr>
                <w:rFonts w:ascii="Myriad Pro" w:hAnsi="Myriad Pro" w:cs="Calibri"/>
                <w:b/>
                <w:bCs/>
                <w:color w:val="FFFFFF"/>
                <w:sz w:val="18"/>
                <w:szCs w:val="18"/>
              </w:rPr>
              <w:t>»</w:t>
            </w:r>
          </w:p>
        </w:tc>
        <w:tc>
          <w:tcPr>
            <w:tcW w:w="185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A87957F"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Абсолютное значение, тыс. руб.</w:t>
            </w:r>
          </w:p>
        </w:tc>
        <w:tc>
          <w:tcPr>
            <w:tcW w:w="101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7F1735"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Отклонение показателей, в абсолютном значении</w:t>
            </w:r>
          </w:p>
        </w:tc>
        <w:tc>
          <w:tcPr>
            <w:tcW w:w="87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CAA1F92" w14:textId="77777777" w:rsidR="00437FEE" w:rsidRPr="007E08FE" w:rsidRDefault="00437FEE">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Темп прироста, %</w:t>
            </w:r>
          </w:p>
        </w:tc>
      </w:tr>
      <w:tr w:rsidR="007E08FE" w:rsidRPr="007E08FE" w14:paraId="0CBF58F2" w14:textId="77777777" w:rsidTr="00AE2D61">
        <w:trPr>
          <w:trHeight w:val="509"/>
          <w:tblHeader/>
        </w:trPr>
        <w:tc>
          <w:tcPr>
            <w:tcW w:w="126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F86314E" w14:textId="77777777" w:rsidR="00437FEE" w:rsidRPr="007E08FE" w:rsidRDefault="00437FEE">
            <w:pPr>
              <w:spacing w:after="0" w:line="240" w:lineRule="auto"/>
              <w:rPr>
                <w:rFonts w:ascii="Myriad Pro" w:hAnsi="Myriad Pro" w:cs="Calibri"/>
                <w:b/>
                <w:bCs/>
                <w:color w:val="FFFFFF"/>
                <w:sz w:val="18"/>
                <w:szCs w:val="18"/>
              </w:rPr>
            </w:pPr>
          </w:p>
        </w:tc>
        <w:tc>
          <w:tcPr>
            <w:tcW w:w="6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1E584D" w14:textId="77777777" w:rsidR="00437FEE" w:rsidRPr="007E08FE" w:rsidRDefault="00437FEE" w:rsidP="00AE2D61">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На 31.12.2016г.</w:t>
            </w:r>
          </w:p>
        </w:tc>
        <w:tc>
          <w:tcPr>
            <w:tcW w:w="6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2E4915" w14:textId="77777777" w:rsidR="00437FEE" w:rsidRPr="007E08FE" w:rsidRDefault="00437FEE" w:rsidP="00AE2D61">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На 31.12.2017г.</w:t>
            </w:r>
          </w:p>
        </w:tc>
        <w:tc>
          <w:tcPr>
            <w:tcW w:w="6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B66C91" w14:textId="77777777" w:rsidR="00437FEE" w:rsidRPr="007E08FE" w:rsidRDefault="00437FEE" w:rsidP="00AE2D61">
            <w:pPr>
              <w:spacing w:after="0" w:line="240" w:lineRule="auto"/>
              <w:jc w:val="center"/>
              <w:rPr>
                <w:rFonts w:ascii="Myriad Pro" w:hAnsi="Myriad Pro"/>
                <w:b/>
                <w:bCs/>
                <w:color w:val="FFFFFF"/>
                <w:sz w:val="18"/>
                <w:szCs w:val="18"/>
              </w:rPr>
            </w:pPr>
            <w:r w:rsidRPr="007E08FE">
              <w:rPr>
                <w:rFonts w:ascii="Myriad Pro" w:hAnsi="Myriad Pro"/>
                <w:b/>
                <w:bCs/>
                <w:color w:val="FFFFFF"/>
                <w:sz w:val="18"/>
                <w:szCs w:val="18"/>
              </w:rPr>
              <w:t>На 31.12.2018г.</w:t>
            </w:r>
          </w:p>
        </w:tc>
        <w:tc>
          <w:tcPr>
            <w:tcW w:w="5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6FCA86" w14:textId="77777777" w:rsidR="00437FEE" w:rsidRPr="007E08FE" w:rsidRDefault="00437FEE" w:rsidP="00AE2D61">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за 2017 год</w:t>
            </w:r>
          </w:p>
        </w:tc>
        <w:tc>
          <w:tcPr>
            <w:tcW w:w="5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B933F9" w14:textId="77777777" w:rsidR="00437FEE" w:rsidRPr="007E08FE" w:rsidRDefault="00437FEE" w:rsidP="00AE2D61">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за 2018 год</w:t>
            </w:r>
          </w:p>
        </w:tc>
        <w:tc>
          <w:tcPr>
            <w:tcW w:w="4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0BA143" w14:textId="77777777" w:rsidR="00437FEE" w:rsidRPr="007E08FE" w:rsidRDefault="00437FEE" w:rsidP="00AE2D61">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за 2017 год</w:t>
            </w:r>
          </w:p>
        </w:tc>
        <w:tc>
          <w:tcPr>
            <w:tcW w:w="438"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C365DF5" w14:textId="77777777" w:rsidR="00437FEE" w:rsidRPr="007E08FE" w:rsidRDefault="00437FEE" w:rsidP="00AE2D61">
            <w:pPr>
              <w:spacing w:after="0" w:line="240" w:lineRule="auto"/>
              <w:jc w:val="center"/>
              <w:rPr>
                <w:rFonts w:ascii="Myriad Pro" w:hAnsi="Myriad Pro" w:cs="Calibri"/>
                <w:b/>
                <w:bCs/>
                <w:color w:val="FFFFFF"/>
                <w:sz w:val="18"/>
                <w:szCs w:val="18"/>
              </w:rPr>
            </w:pPr>
            <w:r w:rsidRPr="007E08FE">
              <w:rPr>
                <w:rFonts w:ascii="Myriad Pro" w:hAnsi="Myriad Pro" w:cs="Calibri"/>
                <w:b/>
                <w:bCs/>
                <w:color w:val="FFFFFF"/>
                <w:sz w:val="18"/>
                <w:szCs w:val="18"/>
              </w:rPr>
              <w:t>за 2018 год</w:t>
            </w:r>
          </w:p>
        </w:tc>
      </w:tr>
      <w:tr w:rsidR="007E08FE" w:rsidRPr="00866841" w14:paraId="2CDFDD84" w14:textId="77777777" w:rsidTr="00AE2D61">
        <w:trPr>
          <w:trHeight w:val="509"/>
          <w:tblHeader/>
        </w:trPr>
        <w:tc>
          <w:tcPr>
            <w:tcW w:w="126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3C406B2" w14:textId="77777777" w:rsidR="00437FEE" w:rsidRPr="00866841" w:rsidRDefault="00437FEE">
            <w:pPr>
              <w:spacing w:after="0" w:line="240" w:lineRule="auto"/>
              <w:rPr>
                <w:rFonts w:ascii="Myriad Pro" w:hAnsi="Myriad Pro" w:cs="Calibri"/>
                <w:b/>
                <w:bCs/>
                <w:color w:val="FFFFFF"/>
                <w:sz w:val="18"/>
                <w:szCs w:val="18"/>
              </w:rPr>
            </w:pPr>
          </w:p>
        </w:tc>
        <w:tc>
          <w:tcPr>
            <w:tcW w:w="6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4198C8" w14:textId="77777777" w:rsidR="00437FEE" w:rsidRPr="00866841" w:rsidRDefault="00437FEE">
            <w:pPr>
              <w:spacing w:after="0" w:line="240" w:lineRule="auto"/>
              <w:rPr>
                <w:rFonts w:ascii="Myriad Pro" w:hAnsi="Myriad Pro"/>
                <w:b/>
                <w:bCs/>
                <w:color w:val="FFFFFF"/>
                <w:sz w:val="18"/>
                <w:szCs w:val="18"/>
              </w:rPr>
            </w:pPr>
          </w:p>
        </w:tc>
        <w:tc>
          <w:tcPr>
            <w:tcW w:w="6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8EFA63" w14:textId="77777777" w:rsidR="00437FEE" w:rsidRPr="00866841" w:rsidRDefault="00437FEE">
            <w:pPr>
              <w:spacing w:after="0" w:line="240" w:lineRule="auto"/>
              <w:rPr>
                <w:rFonts w:ascii="Myriad Pro" w:hAnsi="Myriad Pro"/>
                <w:b/>
                <w:bCs/>
                <w:color w:val="FFFFFF"/>
                <w:sz w:val="18"/>
                <w:szCs w:val="18"/>
              </w:rPr>
            </w:pPr>
          </w:p>
        </w:tc>
        <w:tc>
          <w:tcPr>
            <w:tcW w:w="6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28779E" w14:textId="77777777" w:rsidR="00437FEE" w:rsidRPr="00866841" w:rsidRDefault="00437FEE">
            <w:pPr>
              <w:spacing w:after="0" w:line="240" w:lineRule="auto"/>
              <w:rPr>
                <w:rFonts w:ascii="Myriad Pro" w:hAnsi="Myriad Pro"/>
                <w:b/>
                <w:bCs/>
                <w:color w:val="FFFFFF"/>
                <w:sz w:val="18"/>
                <w:szCs w:val="18"/>
              </w:rPr>
            </w:pPr>
          </w:p>
        </w:tc>
        <w:tc>
          <w:tcPr>
            <w:tcW w:w="5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819F19" w14:textId="77777777" w:rsidR="00437FEE" w:rsidRPr="00866841" w:rsidRDefault="00437FEE">
            <w:pPr>
              <w:spacing w:after="0" w:line="240" w:lineRule="auto"/>
              <w:rPr>
                <w:rFonts w:ascii="Myriad Pro" w:hAnsi="Myriad Pro" w:cs="Calibri"/>
                <w:b/>
                <w:bCs/>
                <w:color w:val="FFFFFF"/>
                <w:sz w:val="18"/>
                <w:szCs w:val="18"/>
              </w:rPr>
            </w:pPr>
          </w:p>
        </w:tc>
        <w:tc>
          <w:tcPr>
            <w:tcW w:w="5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C14C7C" w14:textId="77777777" w:rsidR="00437FEE" w:rsidRPr="00866841" w:rsidRDefault="00437FEE">
            <w:pPr>
              <w:spacing w:after="0" w:line="240" w:lineRule="auto"/>
              <w:rPr>
                <w:rFonts w:ascii="Myriad Pro" w:hAnsi="Myriad Pro" w:cs="Calibri"/>
                <w:b/>
                <w:bCs/>
                <w:color w:val="FFFFFF"/>
                <w:sz w:val="18"/>
                <w:szCs w:val="18"/>
              </w:rPr>
            </w:pPr>
          </w:p>
        </w:tc>
        <w:tc>
          <w:tcPr>
            <w:tcW w:w="4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A0190B" w14:textId="77777777" w:rsidR="00437FEE" w:rsidRPr="00866841" w:rsidRDefault="00437FEE">
            <w:pPr>
              <w:spacing w:after="0" w:line="240" w:lineRule="auto"/>
              <w:rPr>
                <w:rFonts w:ascii="Myriad Pro" w:hAnsi="Myriad Pro" w:cs="Calibri"/>
                <w:b/>
                <w:bCs/>
                <w:color w:val="FFFFFF"/>
                <w:sz w:val="18"/>
                <w:szCs w:val="18"/>
              </w:rPr>
            </w:pPr>
          </w:p>
        </w:tc>
        <w:tc>
          <w:tcPr>
            <w:tcW w:w="438"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5EDBFB2" w14:textId="77777777" w:rsidR="00437FEE" w:rsidRPr="00866841" w:rsidRDefault="00437FEE">
            <w:pPr>
              <w:spacing w:after="0" w:line="240" w:lineRule="auto"/>
              <w:rPr>
                <w:rFonts w:ascii="Myriad Pro" w:hAnsi="Myriad Pro" w:cs="Calibri"/>
                <w:b/>
                <w:bCs/>
                <w:color w:val="FFFFFF"/>
                <w:sz w:val="18"/>
                <w:szCs w:val="18"/>
              </w:rPr>
            </w:pPr>
          </w:p>
        </w:tc>
      </w:tr>
      <w:tr w:rsidR="00437FEE" w:rsidRPr="00866841" w14:paraId="0303249A" w14:textId="77777777" w:rsidTr="00EE2DA5">
        <w:trPr>
          <w:trHeight w:val="255"/>
        </w:trPr>
        <w:tc>
          <w:tcPr>
            <w:tcW w:w="126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341E03B"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Основные средства</w:t>
            </w:r>
          </w:p>
        </w:tc>
        <w:tc>
          <w:tcPr>
            <w:tcW w:w="61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143F1A7"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7 347 719</w:t>
            </w:r>
          </w:p>
        </w:tc>
        <w:tc>
          <w:tcPr>
            <w:tcW w:w="61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169A72AE"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7 328 782</w:t>
            </w:r>
          </w:p>
        </w:tc>
        <w:tc>
          <w:tcPr>
            <w:tcW w:w="61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E2E3CFA"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7 263 286</w:t>
            </w:r>
          </w:p>
        </w:tc>
        <w:tc>
          <w:tcPr>
            <w:tcW w:w="505"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0EE60C67"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-18 937</w:t>
            </w:r>
          </w:p>
        </w:tc>
        <w:tc>
          <w:tcPr>
            <w:tcW w:w="505"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A768D22"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-65 496</w:t>
            </w:r>
          </w:p>
        </w:tc>
        <w:tc>
          <w:tcPr>
            <w:tcW w:w="438"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111104B"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-0,3%</w:t>
            </w:r>
          </w:p>
        </w:tc>
        <w:tc>
          <w:tcPr>
            <w:tcW w:w="438"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26AAD6E7" w14:textId="77777777" w:rsidR="00437FEE" w:rsidRPr="00866841" w:rsidRDefault="00437FEE">
            <w:pPr>
              <w:spacing w:after="0" w:line="240" w:lineRule="auto"/>
              <w:jc w:val="right"/>
              <w:rPr>
                <w:rFonts w:ascii="Myriad Pro" w:hAnsi="Myriad Pro" w:cs="Calibri"/>
                <w:b/>
                <w:bCs/>
                <w:color w:val="000000"/>
                <w:sz w:val="18"/>
                <w:szCs w:val="18"/>
              </w:rPr>
            </w:pPr>
            <w:r w:rsidRPr="00866841">
              <w:rPr>
                <w:rFonts w:ascii="Myriad Pro" w:hAnsi="Myriad Pro" w:cs="Calibri"/>
                <w:b/>
                <w:bCs/>
                <w:color w:val="000000"/>
                <w:sz w:val="18"/>
                <w:szCs w:val="18"/>
              </w:rPr>
              <w:t>-0,9%</w:t>
            </w:r>
          </w:p>
        </w:tc>
      </w:tr>
      <w:tr w:rsidR="00437FEE" w:rsidRPr="00866841" w14:paraId="67BB0AB1" w14:textId="77777777" w:rsidTr="00AE2D61">
        <w:trPr>
          <w:trHeight w:val="300"/>
        </w:trPr>
        <w:tc>
          <w:tcPr>
            <w:tcW w:w="1260" w:type="pct"/>
            <w:tcBorders>
              <w:top w:val="nil"/>
              <w:left w:val="single" w:sz="4" w:space="0" w:color="auto"/>
              <w:bottom w:val="single" w:sz="4" w:space="0" w:color="auto"/>
              <w:right w:val="single" w:sz="4" w:space="0" w:color="auto"/>
            </w:tcBorders>
            <w:vAlign w:val="center"/>
            <w:hideMark/>
          </w:tcPr>
          <w:p w14:paraId="2A9FE2C4" w14:textId="77777777" w:rsidR="00437FEE" w:rsidRPr="00866841" w:rsidRDefault="00437FEE">
            <w:pPr>
              <w:spacing w:after="0" w:line="240" w:lineRule="auto"/>
              <w:jc w:val="right"/>
              <w:rPr>
                <w:rFonts w:ascii="Myriad Pro" w:hAnsi="Myriad Pro"/>
                <w:b/>
                <w:bCs/>
                <w:color w:val="000000"/>
                <w:sz w:val="18"/>
                <w:szCs w:val="18"/>
              </w:rPr>
            </w:pPr>
            <w:r w:rsidRPr="00866841">
              <w:rPr>
                <w:rFonts w:ascii="Myriad Pro" w:hAnsi="Myriad Pro"/>
                <w:b/>
                <w:bCs/>
                <w:color w:val="000000"/>
                <w:sz w:val="18"/>
                <w:szCs w:val="18"/>
              </w:rPr>
              <w:t>в том числе</w:t>
            </w:r>
          </w:p>
        </w:tc>
        <w:tc>
          <w:tcPr>
            <w:tcW w:w="618" w:type="pct"/>
            <w:tcBorders>
              <w:top w:val="nil"/>
              <w:left w:val="nil"/>
              <w:bottom w:val="single" w:sz="4" w:space="0" w:color="auto"/>
              <w:right w:val="single" w:sz="4" w:space="0" w:color="auto"/>
            </w:tcBorders>
            <w:noWrap/>
            <w:vAlign w:val="center"/>
            <w:hideMark/>
          </w:tcPr>
          <w:p w14:paraId="52CB433C"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 </w:t>
            </w:r>
          </w:p>
        </w:tc>
        <w:tc>
          <w:tcPr>
            <w:tcW w:w="618" w:type="pct"/>
            <w:tcBorders>
              <w:top w:val="nil"/>
              <w:left w:val="nil"/>
              <w:bottom w:val="single" w:sz="4" w:space="0" w:color="auto"/>
              <w:right w:val="single" w:sz="4" w:space="0" w:color="auto"/>
            </w:tcBorders>
            <w:noWrap/>
            <w:vAlign w:val="center"/>
            <w:hideMark/>
          </w:tcPr>
          <w:p w14:paraId="5ADF30F5"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 </w:t>
            </w:r>
          </w:p>
        </w:tc>
        <w:tc>
          <w:tcPr>
            <w:tcW w:w="618" w:type="pct"/>
            <w:tcBorders>
              <w:top w:val="nil"/>
              <w:left w:val="nil"/>
              <w:bottom w:val="single" w:sz="4" w:space="0" w:color="auto"/>
              <w:right w:val="single" w:sz="4" w:space="0" w:color="auto"/>
            </w:tcBorders>
            <w:noWrap/>
            <w:vAlign w:val="center"/>
            <w:hideMark/>
          </w:tcPr>
          <w:p w14:paraId="3F6610E1"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 </w:t>
            </w:r>
          </w:p>
        </w:tc>
        <w:tc>
          <w:tcPr>
            <w:tcW w:w="505" w:type="pct"/>
            <w:tcBorders>
              <w:top w:val="nil"/>
              <w:left w:val="nil"/>
              <w:bottom w:val="single" w:sz="4" w:space="0" w:color="auto"/>
              <w:right w:val="single" w:sz="4" w:space="0" w:color="auto"/>
            </w:tcBorders>
            <w:noWrap/>
            <w:vAlign w:val="center"/>
            <w:hideMark/>
          </w:tcPr>
          <w:p w14:paraId="49A25477"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w:t>
            </w:r>
          </w:p>
        </w:tc>
        <w:tc>
          <w:tcPr>
            <w:tcW w:w="505" w:type="pct"/>
            <w:tcBorders>
              <w:top w:val="nil"/>
              <w:left w:val="nil"/>
              <w:bottom w:val="single" w:sz="4" w:space="0" w:color="auto"/>
              <w:right w:val="single" w:sz="4" w:space="0" w:color="auto"/>
            </w:tcBorders>
            <w:noWrap/>
            <w:vAlign w:val="center"/>
            <w:hideMark/>
          </w:tcPr>
          <w:p w14:paraId="738F3311"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w:t>
            </w:r>
          </w:p>
        </w:tc>
        <w:tc>
          <w:tcPr>
            <w:tcW w:w="438" w:type="pct"/>
            <w:tcBorders>
              <w:top w:val="nil"/>
              <w:left w:val="nil"/>
              <w:bottom w:val="single" w:sz="4" w:space="0" w:color="auto"/>
              <w:right w:val="single" w:sz="4" w:space="0" w:color="auto"/>
            </w:tcBorders>
            <w:noWrap/>
            <w:vAlign w:val="center"/>
            <w:hideMark/>
          </w:tcPr>
          <w:p w14:paraId="57A70B36"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w:t>
            </w:r>
          </w:p>
        </w:tc>
        <w:tc>
          <w:tcPr>
            <w:tcW w:w="438" w:type="pct"/>
            <w:tcBorders>
              <w:top w:val="nil"/>
              <w:left w:val="nil"/>
              <w:bottom w:val="single" w:sz="4" w:space="0" w:color="auto"/>
              <w:right w:val="single" w:sz="4" w:space="0" w:color="auto"/>
            </w:tcBorders>
            <w:noWrap/>
            <w:vAlign w:val="center"/>
            <w:hideMark/>
          </w:tcPr>
          <w:p w14:paraId="3E65F028"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w:t>
            </w:r>
          </w:p>
        </w:tc>
      </w:tr>
      <w:tr w:rsidR="00437FEE" w:rsidRPr="00866841" w14:paraId="6B71DF12" w14:textId="77777777" w:rsidTr="00AE2D61">
        <w:trPr>
          <w:trHeight w:val="510"/>
        </w:trPr>
        <w:tc>
          <w:tcPr>
            <w:tcW w:w="1260" w:type="pct"/>
            <w:tcBorders>
              <w:top w:val="nil"/>
              <w:left w:val="single" w:sz="4" w:space="0" w:color="auto"/>
              <w:bottom w:val="single" w:sz="4" w:space="0" w:color="auto"/>
              <w:right w:val="single" w:sz="4" w:space="0" w:color="auto"/>
            </w:tcBorders>
            <w:vAlign w:val="center"/>
            <w:hideMark/>
          </w:tcPr>
          <w:p w14:paraId="0D96122E" w14:textId="77777777" w:rsidR="00437FEE" w:rsidRPr="00866841" w:rsidRDefault="00437FEE">
            <w:pPr>
              <w:spacing w:after="0" w:line="240" w:lineRule="auto"/>
              <w:rPr>
                <w:rFonts w:ascii="Myriad Pro" w:hAnsi="Myriad Pro"/>
                <w:color w:val="000000"/>
                <w:sz w:val="18"/>
                <w:szCs w:val="18"/>
              </w:rPr>
            </w:pPr>
            <w:r w:rsidRPr="00866841">
              <w:rPr>
                <w:rFonts w:ascii="Myriad Pro" w:hAnsi="Myriad Pro"/>
                <w:color w:val="000000"/>
                <w:sz w:val="18"/>
                <w:szCs w:val="18"/>
              </w:rPr>
              <w:t>незавершенное строительство</w:t>
            </w:r>
          </w:p>
        </w:tc>
        <w:tc>
          <w:tcPr>
            <w:tcW w:w="618" w:type="pct"/>
            <w:tcBorders>
              <w:top w:val="nil"/>
              <w:left w:val="nil"/>
              <w:bottom w:val="single" w:sz="4" w:space="0" w:color="auto"/>
              <w:right w:val="single" w:sz="4" w:space="0" w:color="auto"/>
            </w:tcBorders>
            <w:noWrap/>
            <w:vAlign w:val="center"/>
            <w:hideMark/>
          </w:tcPr>
          <w:p w14:paraId="51441513"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648 449</w:t>
            </w:r>
          </w:p>
        </w:tc>
        <w:tc>
          <w:tcPr>
            <w:tcW w:w="618" w:type="pct"/>
            <w:tcBorders>
              <w:top w:val="nil"/>
              <w:left w:val="nil"/>
              <w:bottom w:val="single" w:sz="4" w:space="0" w:color="auto"/>
              <w:right w:val="single" w:sz="4" w:space="0" w:color="auto"/>
            </w:tcBorders>
            <w:noWrap/>
            <w:vAlign w:val="center"/>
            <w:hideMark/>
          </w:tcPr>
          <w:p w14:paraId="3BE953BE"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287 454</w:t>
            </w:r>
          </w:p>
        </w:tc>
        <w:tc>
          <w:tcPr>
            <w:tcW w:w="618" w:type="pct"/>
            <w:tcBorders>
              <w:top w:val="nil"/>
              <w:left w:val="nil"/>
              <w:bottom w:val="single" w:sz="4" w:space="0" w:color="auto"/>
              <w:right w:val="single" w:sz="4" w:space="0" w:color="auto"/>
            </w:tcBorders>
            <w:noWrap/>
            <w:vAlign w:val="center"/>
            <w:hideMark/>
          </w:tcPr>
          <w:p w14:paraId="013E71B3"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318 793</w:t>
            </w:r>
          </w:p>
        </w:tc>
        <w:tc>
          <w:tcPr>
            <w:tcW w:w="505" w:type="pct"/>
            <w:tcBorders>
              <w:top w:val="nil"/>
              <w:left w:val="nil"/>
              <w:bottom w:val="single" w:sz="4" w:space="0" w:color="auto"/>
              <w:right w:val="single" w:sz="4" w:space="0" w:color="auto"/>
            </w:tcBorders>
            <w:noWrap/>
            <w:vAlign w:val="center"/>
            <w:hideMark/>
          </w:tcPr>
          <w:p w14:paraId="539C930D"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-360 995</w:t>
            </w:r>
          </w:p>
        </w:tc>
        <w:tc>
          <w:tcPr>
            <w:tcW w:w="505" w:type="pct"/>
            <w:tcBorders>
              <w:top w:val="nil"/>
              <w:left w:val="nil"/>
              <w:bottom w:val="single" w:sz="4" w:space="0" w:color="auto"/>
              <w:right w:val="single" w:sz="4" w:space="0" w:color="auto"/>
            </w:tcBorders>
            <w:noWrap/>
            <w:vAlign w:val="center"/>
            <w:hideMark/>
          </w:tcPr>
          <w:p w14:paraId="38C24E50"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 xml:space="preserve">31 339 </w:t>
            </w:r>
          </w:p>
        </w:tc>
        <w:tc>
          <w:tcPr>
            <w:tcW w:w="438" w:type="pct"/>
            <w:tcBorders>
              <w:top w:val="nil"/>
              <w:left w:val="nil"/>
              <w:bottom w:val="single" w:sz="4" w:space="0" w:color="auto"/>
              <w:right w:val="single" w:sz="4" w:space="0" w:color="auto"/>
            </w:tcBorders>
            <w:noWrap/>
            <w:vAlign w:val="center"/>
            <w:hideMark/>
          </w:tcPr>
          <w:p w14:paraId="11432A48"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-55,7%</w:t>
            </w:r>
          </w:p>
        </w:tc>
        <w:tc>
          <w:tcPr>
            <w:tcW w:w="438" w:type="pct"/>
            <w:tcBorders>
              <w:top w:val="nil"/>
              <w:left w:val="nil"/>
              <w:bottom w:val="single" w:sz="4" w:space="0" w:color="auto"/>
              <w:right w:val="single" w:sz="4" w:space="0" w:color="auto"/>
            </w:tcBorders>
            <w:noWrap/>
            <w:vAlign w:val="center"/>
            <w:hideMark/>
          </w:tcPr>
          <w:p w14:paraId="58B9D01D" w14:textId="77777777" w:rsidR="00437FEE" w:rsidRPr="00866841" w:rsidRDefault="00437FEE">
            <w:pPr>
              <w:spacing w:after="0" w:line="240" w:lineRule="auto"/>
              <w:jc w:val="right"/>
              <w:rPr>
                <w:rFonts w:ascii="Myriad Pro" w:hAnsi="Myriad Pro" w:cs="Calibri"/>
                <w:color w:val="000000"/>
                <w:sz w:val="18"/>
                <w:szCs w:val="18"/>
              </w:rPr>
            </w:pPr>
            <w:r w:rsidRPr="00866841">
              <w:rPr>
                <w:rFonts w:ascii="Myriad Pro" w:hAnsi="Myriad Pro" w:cs="Calibri"/>
                <w:color w:val="000000"/>
                <w:sz w:val="18"/>
                <w:szCs w:val="18"/>
              </w:rPr>
              <w:t>10,9%</w:t>
            </w:r>
          </w:p>
        </w:tc>
      </w:tr>
    </w:tbl>
    <w:p w14:paraId="0A879D05" w14:textId="77777777" w:rsidR="00437FEE" w:rsidRPr="00866841" w:rsidRDefault="00437FEE" w:rsidP="00437FEE">
      <w:pPr>
        <w:autoSpaceDE w:val="0"/>
        <w:autoSpaceDN w:val="0"/>
        <w:adjustRightInd w:val="0"/>
        <w:spacing w:line="360" w:lineRule="auto"/>
        <w:ind w:firstLine="708"/>
        <w:jc w:val="both"/>
        <w:rPr>
          <w:rFonts w:ascii="Myriad Pro" w:hAnsi="Myriad Pro" w:cs="Calibri"/>
          <w:color w:val="000000"/>
          <w:sz w:val="8"/>
          <w:szCs w:val="26"/>
        </w:rPr>
      </w:pPr>
    </w:p>
    <w:p w14:paraId="0F9F7673" w14:textId="77777777" w:rsidR="00437FEE" w:rsidRPr="00866841" w:rsidRDefault="00437FEE" w:rsidP="00437FEE">
      <w:pPr>
        <w:autoSpaceDE w:val="0"/>
        <w:autoSpaceDN w:val="0"/>
        <w:adjustRightInd w:val="0"/>
        <w:spacing w:line="360" w:lineRule="auto"/>
        <w:ind w:hanging="142"/>
        <w:jc w:val="both"/>
        <w:rPr>
          <w:rFonts w:ascii="Myriad Pro" w:hAnsi="Myriad Pro" w:cs="Calibri"/>
          <w:color w:val="000000"/>
          <w:sz w:val="26"/>
          <w:szCs w:val="26"/>
        </w:rPr>
      </w:pPr>
      <w:r w:rsidRPr="00866841">
        <w:rPr>
          <w:rFonts w:ascii="Myriad Pro" w:hAnsi="Myriad Pro" w:cs="Calibri"/>
          <w:color w:val="000000"/>
          <w:sz w:val="26"/>
          <w:szCs w:val="26"/>
        </w:rPr>
        <w:lastRenderedPageBreak/>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показателю</w:t>
      </w:r>
      <w:r w:rsidRPr="00866841">
        <w:rPr>
          <w:rFonts w:ascii="Myriad Pro" w:hAnsi="Myriad Pro" w:cs="Myriad Pro"/>
          <w:color w:val="000000"/>
          <w:sz w:val="26"/>
          <w:szCs w:val="26"/>
        </w:rPr>
        <w:t xml:space="preserve"> основных средств филиала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значительных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изменений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анализируемый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 xml:space="preserve">период также </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произошло</w:t>
      </w:r>
      <w:r w:rsidRPr="00866841">
        <w:rPr>
          <w:rFonts w:ascii="Myriad Pro" w:hAnsi="Myriad Pro" w:cs="Myriad Pro"/>
          <w:color w:val="000000"/>
          <w:sz w:val="26"/>
          <w:szCs w:val="26"/>
        </w:rPr>
        <w:t xml:space="preserve">. </w:t>
      </w:r>
    </w:p>
    <w:p w14:paraId="738FE501" w14:textId="77777777" w:rsidR="00437FEE" w:rsidRPr="00866841" w:rsidRDefault="00437FEE" w:rsidP="00437FEE">
      <w:pPr>
        <w:autoSpaceDE w:val="0"/>
        <w:autoSpaceDN w:val="0"/>
        <w:adjustRightInd w:val="0"/>
        <w:spacing w:line="360" w:lineRule="auto"/>
        <w:rPr>
          <w:rFonts w:ascii="Myriad Pro" w:hAnsi="Myriad Pro" w:cs="Myriad Pro"/>
          <w:b/>
          <w:bCs/>
          <w:color w:val="000000"/>
          <w:sz w:val="26"/>
          <w:szCs w:val="26"/>
          <w:lang w:val="en-US"/>
        </w:rPr>
      </w:pPr>
      <w:r w:rsidRPr="00866841">
        <w:rPr>
          <w:rFonts w:ascii="Myriad Pro" w:hAnsi="Myriad Pro" w:cs="Calibri"/>
          <w:b/>
          <w:bCs/>
          <w:color w:val="000000"/>
          <w:sz w:val="26"/>
          <w:szCs w:val="26"/>
        </w:rPr>
        <w:t>Анализ</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структуры</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Оборотных</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активов</w:t>
      </w:r>
      <w:r w:rsidRPr="00866841">
        <w:rPr>
          <w:rFonts w:ascii="Myriad Pro" w:hAnsi="Myriad Pro" w:cs="Myriad Pro"/>
          <w:b/>
          <w:bCs/>
          <w:color w:val="000000"/>
          <w:sz w:val="26"/>
          <w:szCs w:val="26"/>
          <w:lang w:val="en-US"/>
        </w:rPr>
        <w:t>»:</w:t>
      </w:r>
    </w:p>
    <w:tbl>
      <w:tblPr>
        <w:tblW w:w="5103" w:type="pct"/>
        <w:tblLook w:val="04A0" w:firstRow="1" w:lastRow="0" w:firstColumn="1" w:lastColumn="0" w:noHBand="0" w:noVBand="1"/>
      </w:tblPr>
      <w:tblGrid>
        <w:gridCol w:w="2419"/>
        <w:gridCol w:w="1187"/>
        <w:gridCol w:w="1186"/>
        <w:gridCol w:w="1186"/>
        <w:gridCol w:w="1186"/>
        <w:gridCol w:w="1186"/>
        <w:gridCol w:w="1186"/>
      </w:tblGrid>
      <w:tr w:rsidR="00437FEE" w:rsidRPr="00AE2D61" w14:paraId="5864017F" w14:textId="77777777" w:rsidTr="00AE2D61">
        <w:trPr>
          <w:trHeight w:val="300"/>
          <w:tblHeader/>
        </w:trPr>
        <w:tc>
          <w:tcPr>
            <w:tcW w:w="1268"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2513F49"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 xml:space="preserve">Показатели ПАО </w:t>
            </w:r>
            <w:r w:rsidR="00AE2D61">
              <w:rPr>
                <w:rFonts w:ascii="Myriad Pro" w:hAnsi="Myriad Pro" w:cs="Calibri"/>
                <w:b/>
                <w:bCs/>
                <w:color w:val="FFFFFF"/>
                <w:sz w:val="18"/>
                <w:szCs w:val="18"/>
              </w:rPr>
              <w:t>«</w:t>
            </w:r>
            <w:r w:rsidRPr="00AE2D61">
              <w:rPr>
                <w:rFonts w:ascii="Myriad Pro" w:hAnsi="Myriad Pro" w:cs="Calibri"/>
                <w:b/>
                <w:bCs/>
                <w:color w:val="FFFFFF"/>
                <w:sz w:val="18"/>
                <w:szCs w:val="18"/>
              </w:rPr>
              <w:t>МРСК Сибири</w:t>
            </w:r>
            <w:r w:rsidR="00AE2D61">
              <w:rPr>
                <w:rFonts w:ascii="Myriad Pro" w:hAnsi="Myriad Pro" w:cs="Calibri"/>
                <w:b/>
                <w:bCs/>
                <w:color w:val="FFFFFF"/>
                <w:sz w:val="18"/>
                <w:szCs w:val="18"/>
              </w:rPr>
              <w:t>»</w:t>
            </w:r>
          </w:p>
        </w:tc>
        <w:tc>
          <w:tcPr>
            <w:tcW w:w="186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F5D153"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Абсолютное значение, тыс. руб.</w:t>
            </w:r>
          </w:p>
        </w:tc>
        <w:tc>
          <w:tcPr>
            <w:tcW w:w="186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E6C3618"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Удельный вес(%)</w:t>
            </w:r>
          </w:p>
        </w:tc>
      </w:tr>
      <w:tr w:rsidR="00AE2D61" w:rsidRPr="00AE2D61" w14:paraId="5E7929C1" w14:textId="77777777" w:rsidTr="00AE2D61">
        <w:trPr>
          <w:trHeight w:val="509"/>
          <w:tblHeader/>
        </w:trPr>
        <w:tc>
          <w:tcPr>
            <w:tcW w:w="1268"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F9A499E" w14:textId="77777777" w:rsidR="00437FEE" w:rsidRPr="00AE2D61" w:rsidRDefault="00437FEE">
            <w:pPr>
              <w:spacing w:after="0" w:line="240" w:lineRule="auto"/>
              <w:rPr>
                <w:rFonts w:ascii="Myriad Pro" w:hAnsi="Myriad Pro" w:cs="Calibri"/>
                <w:b/>
                <w:bCs/>
                <w:color w:val="FFFFFF"/>
                <w:sz w:val="18"/>
                <w:szCs w:val="18"/>
              </w:rPr>
            </w:pP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D06FC21"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31.12.2016г.</w:t>
            </w: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0034DA4"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31.12.2017г.</w:t>
            </w: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19C64347"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31.12.2018г.</w:t>
            </w: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60FC532"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31.12.2016г.</w:t>
            </w: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60D04FE"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31.12.2017г.</w:t>
            </w:r>
          </w:p>
        </w:tc>
        <w:tc>
          <w:tcPr>
            <w:tcW w:w="62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C853CC5"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31.12.2018г.</w:t>
            </w:r>
          </w:p>
        </w:tc>
      </w:tr>
      <w:tr w:rsidR="00AE2D61" w:rsidRPr="00866841" w14:paraId="2C0DF127" w14:textId="77777777" w:rsidTr="00AE2D61">
        <w:trPr>
          <w:trHeight w:val="509"/>
          <w:tblHeader/>
        </w:trPr>
        <w:tc>
          <w:tcPr>
            <w:tcW w:w="1268"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943C94C"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88E4FEF"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69D702C"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0E5147C"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F4FC457"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22C4201" w14:textId="77777777" w:rsidR="00437FEE" w:rsidRPr="00866841" w:rsidRDefault="00437FEE">
            <w:pPr>
              <w:spacing w:after="0" w:line="240" w:lineRule="auto"/>
              <w:rPr>
                <w:rFonts w:ascii="Myriad Pro" w:hAnsi="Myriad Pro" w:cs="Calibri"/>
                <w:b/>
                <w:bCs/>
                <w:color w:val="FFFFFF"/>
                <w:sz w:val="18"/>
                <w:szCs w:val="18"/>
              </w:rPr>
            </w:pPr>
          </w:p>
        </w:tc>
        <w:tc>
          <w:tcPr>
            <w:tcW w:w="62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6ECF8B4" w14:textId="77777777" w:rsidR="00437FEE" w:rsidRPr="00866841" w:rsidRDefault="00437FEE">
            <w:pPr>
              <w:spacing w:after="0" w:line="240" w:lineRule="auto"/>
              <w:rPr>
                <w:rFonts w:ascii="Myriad Pro" w:hAnsi="Myriad Pro" w:cs="Calibri"/>
                <w:b/>
                <w:bCs/>
                <w:color w:val="FFFFFF"/>
                <w:sz w:val="18"/>
                <w:szCs w:val="18"/>
              </w:rPr>
            </w:pPr>
          </w:p>
        </w:tc>
      </w:tr>
      <w:tr w:rsidR="00437FEE" w:rsidRPr="00866841" w14:paraId="527366A2" w14:textId="77777777" w:rsidTr="00EE2DA5">
        <w:trPr>
          <w:trHeight w:val="300"/>
        </w:trPr>
        <w:tc>
          <w:tcPr>
            <w:tcW w:w="1268"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DE91DE4" w14:textId="77777777" w:rsidR="00437FEE" w:rsidRPr="00866841" w:rsidRDefault="00437FEE">
            <w:pPr>
              <w:spacing w:after="0" w:line="240" w:lineRule="auto"/>
              <w:rPr>
                <w:rFonts w:ascii="Myriad Pro" w:hAnsi="Myriad Pro" w:cs="Calibri"/>
                <w:b/>
                <w:color w:val="000000"/>
                <w:sz w:val="18"/>
                <w:szCs w:val="18"/>
              </w:rPr>
            </w:pPr>
            <w:r w:rsidRPr="00866841">
              <w:rPr>
                <w:rFonts w:ascii="Myriad Pro" w:hAnsi="Myriad Pro" w:cs="Calibri"/>
                <w:b/>
                <w:color w:val="000000"/>
                <w:sz w:val="18"/>
                <w:szCs w:val="18"/>
              </w:rPr>
              <w:t>ИТОГО:</w:t>
            </w:r>
          </w:p>
        </w:tc>
        <w:tc>
          <w:tcPr>
            <w:tcW w:w="62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32C7A8F" w14:textId="77777777" w:rsidR="00437FEE" w:rsidRPr="00866841" w:rsidRDefault="00437FEE">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19 201 543</w:t>
            </w:r>
          </w:p>
        </w:tc>
        <w:tc>
          <w:tcPr>
            <w:tcW w:w="62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C66ABC6" w14:textId="77777777" w:rsidR="00437FEE" w:rsidRPr="00866841" w:rsidRDefault="00437FEE">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18 703 875</w:t>
            </w:r>
          </w:p>
        </w:tc>
        <w:tc>
          <w:tcPr>
            <w:tcW w:w="622" w:type="pct"/>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9D88D04" w14:textId="77777777" w:rsidR="00437FEE" w:rsidRPr="00866841" w:rsidRDefault="00437FEE">
            <w:pPr>
              <w:spacing w:after="0" w:line="240" w:lineRule="auto"/>
              <w:jc w:val="center"/>
              <w:rPr>
                <w:rFonts w:ascii="Myriad Pro" w:hAnsi="Myriad Pro"/>
                <w:b/>
                <w:color w:val="000000"/>
                <w:sz w:val="18"/>
                <w:szCs w:val="18"/>
              </w:rPr>
            </w:pPr>
            <w:r w:rsidRPr="00866841">
              <w:rPr>
                <w:rFonts w:ascii="Myriad Pro" w:hAnsi="Myriad Pro"/>
                <w:b/>
                <w:color w:val="000000"/>
                <w:sz w:val="18"/>
                <w:szCs w:val="18"/>
              </w:rPr>
              <w:t>16 677 092</w:t>
            </w:r>
          </w:p>
        </w:tc>
        <w:tc>
          <w:tcPr>
            <w:tcW w:w="622"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13A6B43D" w14:textId="77777777" w:rsidR="00437FEE" w:rsidRPr="00866841" w:rsidRDefault="00437FEE">
            <w:pPr>
              <w:spacing w:after="0" w:line="240" w:lineRule="auto"/>
              <w:jc w:val="center"/>
              <w:rPr>
                <w:rFonts w:ascii="Myriad Pro" w:hAnsi="Myriad Pro" w:cs="Calibri"/>
                <w:b/>
                <w:color w:val="000000"/>
                <w:sz w:val="18"/>
                <w:szCs w:val="18"/>
              </w:rPr>
            </w:pPr>
            <w:r w:rsidRPr="00866841">
              <w:rPr>
                <w:rFonts w:ascii="Myriad Pro" w:hAnsi="Myriad Pro" w:cs="Calibri"/>
                <w:b/>
                <w:color w:val="000000"/>
                <w:sz w:val="18"/>
                <w:szCs w:val="18"/>
              </w:rPr>
              <w:t>100,0%</w:t>
            </w:r>
          </w:p>
        </w:tc>
        <w:tc>
          <w:tcPr>
            <w:tcW w:w="622"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7D5D3D35" w14:textId="77777777" w:rsidR="00437FEE" w:rsidRPr="00866841" w:rsidRDefault="00437FEE">
            <w:pPr>
              <w:spacing w:after="0" w:line="240" w:lineRule="auto"/>
              <w:jc w:val="center"/>
              <w:rPr>
                <w:rFonts w:ascii="Myriad Pro" w:hAnsi="Myriad Pro" w:cs="Calibri"/>
                <w:b/>
                <w:color w:val="000000"/>
                <w:sz w:val="18"/>
                <w:szCs w:val="18"/>
              </w:rPr>
            </w:pPr>
            <w:r w:rsidRPr="00866841">
              <w:rPr>
                <w:rFonts w:ascii="Myriad Pro" w:hAnsi="Myriad Pro" w:cs="Calibri"/>
                <w:b/>
                <w:color w:val="000000"/>
                <w:sz w:val="18"/>
                <w:szCs w:val="18"/>
              </w:rPr>
              <w:t>100,0%</w:t>
            </w:r>
          </w:p>
        </w:tc>
        <w:tc>
          <w:tcPr>
            <w:tcW w:w="622" w:type="pct"/>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7D020B2B" w14:textId="77777777" w:rsidR="00437FEE" w:rsidRPr="00866841" w:rsidRDefault="00437FEE">
            <w:pPr>
              <w:spacing w:after="0" w:line="240" w:lineRule="auto"/>
              <w:jc w:val="center"/>
              <w:rPr>
                <w:rFonts w:ascii="Myriad Pro" w:hAnsi="Myriad Pro" w:cs="Calibri"/>
                <w:b/>
                <w:color w:val="000000"/>
                <w:sz w:val="18"/>
                <w:szCs w:val="18"/>
              </w:rPr>
            </w:pPr>
            <w:r w:rsidRPr="00866841">
              <w:rPr>
                <w:rFonts w:ascii="Myriad Pro" w:hAnsi="Myriad Pro" w:cs="Calibri"/>
                <w:b/>
                <w:color w:val="000000"/>
                <w:sz w:val="18"/>
                <w:szCs w:val="18"/>
              </w:rPr>
              <w:t>100,0%</w:t>
            </w:r>
          </w:p>
        </w:tc>
      </w:tr>
      <w:tr w:rsidR="00437FEE" w:rsidRPr="00866841" w14:paraId="4FE7598B" w14:textId="77777777" w:rsidTr="00AE2D61">
        <w:trPr>
          <w:trHeight w:val="279"/>
        </w:trPr>
        <w:tc>
          <w:tcPr>
            <w:tcW w:w="1268" w:type="pct"/>
            <w:tcBorders>
              <w:top w:val="nil"/>
              <w:left w:val="single" w:sz="4" w:space="0" w:color="auto"/>
              <w:bottom w:val="single" w:sz="4" w:space="0" w:color="auto"/>
              <w:right w:val="single" w:sz="4" w:space="0" w:color="auto"/>
            </w:tcBorders>
            <w:vAlign w:val="center"/>
            <w:hideMark/>
          </w:tcPr>
          <w:p w14:paraId="303531FD"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Запасы</w:t>
            </w:r>
          </w:p>
        </w:tc>
        <w:tc>
          <w:tcPr>
            <w:tcW w:w="622" w:type="pct"/>
            <w:tcBorders>
              <w:top w:val="nil"/>
              <w:left w:val="nil"/>
              <w:bottom w:val="single" w:sz="4" w:space="0" w:color="auto"/>
              <w:right w:val="single" w:sz="4" w:space="0" w:color="auto"/>
            </w:tcBorders>
            <w:noWrap/>
            <w:vAlign w:val="center"/>
            <w:hideMark/>
          </w:tcPr>
          <w:p w14:paraId="03CB8849"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2 405 177</w:t>
            </w:r>
          </w:p>
        </w:tc>
        <w:tc>
          <w:tcPr>
            <w:tcW w:w="622" w:type="pct"/>
            <w:tcBorders>
              <w:top w:val="nil"/>
              <w:left w:val="nil"/>
              <w:bottom w:val="single" w:sz="4" w:space="0" w:color="auto"/>
              <w:right w:val="single" w:sz="4" w:space="0" w:color="auto"/>
            </w:tcBorders>
            <w:noWrap/>
            <w:vAlign w:val="center"/>
            <w:hideMark/>
          </w:tcPr>
          <w:p w14:paraId="32381609"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2 052 131</w:t>
            </w:r>
          </w:p>
        </w:tc>
        <w:tc>
          <w:tcPr>
            <w:tcW w:w="622" w:type="pct"/>
            <w:tcBorders>
              <w:top w:val="nil"/>
              <w:left w:val="nil"/>
              <w:bottom w:val="single" w:sz="4" w:space="0" w:color="auto"/>
              <w:right w:val="single" w:sz="4" w:space="0" w:color="auto"/>
            </w:tcBorders>
            <w:noWrap/>
            <w:vAlign w:val="center"/>
            <w:hideMark/>
          </w:tcPr>
          <w:p w14:paraId="2CB235FB"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1 607 448</w:t>
            </w:r>
          </w:p>
        </w:tc>
        <w:tc>
          <w:tcPr>
            <w:tcW w:w="622" w:type="pct"/>
            <w:tcBorders>
              <w:top w:val="nil"/>
              <w:left w:val="nil"/>
              <w:bottom w:val="single" w:sz="4" w:space="0" w:color="auto"/>
              <w:right w:val="single" w:sz="4" w:space="0" w:color="auto"/>
            </w:tcBorders>
            <w:noWrap/>
            <w:vAlign w:val="center"/>
            <w:hideMark/>
          </w:tcPr>
          <w:p w14:paraId="4BCDA870"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12,5%</w:t>
            </w:r>
          </w:p>
        </w:tc>
        <w:tc>
          <w:tcPr>
            <w:tcW w:w="622" w:type="pct"/>
            <w:tcBorders>
              <w:top w:val="nil"/>
              <w:left w:val="nil"/>
              <w:bottom w:val="single" w:sz="4" w:space="0" w:color="auto"/>
              <w:right w:val="single" w:sz="4" w:space="0" w:color="auto"/>
            </w:tcBorders>
            <w:noWrap/>
            <w:vAlign w:val="center"/>
            <w:hideMark/>
          </w:tcPr>
          <w:p w14:paraId="2BC3AAC1"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11,0%</w:t>
            </w:r>
          </w:p>
        </w:tc>
        <w:tc>
          <w:tcPr>
            <w:tcW w:w="622" w:type="pct"/>
            <w:tcBorders>
              <w:top w:val="nil"/>
              <w:left w:val="nil"/>
              <w:bottom w:val="single" w:sz="4" w:space="0" w:color="auto"/>
              <w:right w:val="single" w:sz="4" w:space="0" w:color="auto"/>
            </w:tcBorders>
            <w:noWrap/>
            <w:vAlign w:val="center"/>
            <w:hideMark/>
          </w:tcPr>
          <w:p w14:paraId="0C7A6E55"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9,6%</w:t>
            </w:r>
          </w:p>
        </w:tc>
      </w:tr>
      <w:tr w:rsidR="00437FEE" w:rsidRPr="00866841" w14:paraId="5250F21D" w14:textId="77777777" w:rsidTr="00AE2D61">
        <w:trPr>
          <w:trHeight w:val="471"/>
        </w:trPr>
        <w:tc>
          <w:tcPr>
            <w:tcW w:w="1268" w:type="pct"/>
            <w:tcBorders>
              <w:top w:val="nil"/>
              <w:left w:val="single" w:sz="4" w:space="0" w:color="auto"/>
              <w:bottom w:val="single" w:sz="4" w:space="0" w:color="auto"/>
              <w:right w:val="single" w:sz="4" w:space="0" w:color="auto"/>
            </w:tcBorders>
            <w:vAlign w:val="center"/>
            <w:hideMark/>
          </w:tcPr>
          <w:p w14:paraId="7962F8D8"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НДС по приобретенным ценностям</w:t>
            </w:r>
          </w:p>
        </w:tc>
        <w:tc>
          <w:tcPr>
            <w:tcW w:w="622" w:type="pct"/>
            <w:tcBorders>
              <w:top w:val="nil"/>
              <w:left w:val="nil"/>
              <w:bottom w:val="single" w:sz="4" w:space="0" w:color="auto"/>
              <w:right w:val="single" w:sz="4" w:space="0" w:color="auto"/>
            </w:tcBorders>
            <w:noWrap/>
            <w:vAlign w:val="center"/>
            <w:hideMark/>
          </w:tcPr>
          <w:p w14:paraId="64F15E05"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22 411</w:t>
            </w:r>
          </w:p>
        </w:tc>
        <w:tc>
          <w:tcPr>
            <w:tcW w:w="622" w:type="pct"/>
            <w:tcBorders>
              <w:top w:val="nil"/>
              <w:left w:val="nil"/>
              <w:bottom w:val="single" w:sz="4" w:space="0" w:color="auto"/>
              <w:right w:val="single" w:sz="4" w:space="0" w:color="auto"/>
            </w:tcBorders>
            <w:noWrap/>
            <w:vAlign w:val="center"/>
            <w:hideMark/>
          </w:tcPr>
          <w:p w14:paraId="1AB0C0DB"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8 127</w:t>
            </w:r>
          </w:p>
        </w:tc>
        <w:tc>
          <w:tcPr>
            <w:tcW w:w="622" w:type="pct"/>
            <w:tcBorders>
              <w:top w:val="nil"/>
              <w:left w:val="nil"/>
              <w:bottom w:val="single" w:sz="4" w:space="0" w:color="auto"/>
              <w:right w:val="single" w:sz="4" w:space="0" w:color="auto"/>
            </w:tcBorders>
            <w:noWrap/>
            <w:vAlign w:val="center"/>
            <w:hideMark/>
          </w:tcPr>
          <w:p w14:paraId="09E35FA3"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40 504</w:t>
            </w:r>
          </w:p>
        </w:tc>
        <w:tc>
          <w:tcPr>
            <w:tcW w:w="622" w:type="pct"/>
            <w:tcBorders>
              <w:top w:val="nil"/>
              <w:left w:val="nil"/>
              <w:bottom w:val="single" w:sz="4" w:space="0" w:color="auto"/>
              <w:right w:val="single" w:sz="4" w:space="0" w:color="auto"/>
            </w:tcBorders>
            <w:noWrap/>
            <w:vAlign w:val="center"/>
            <w:hideMark/>
          </w:tcPr>
          <w:p w14:paraId="72D8AE07"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0,1%</w:t>
            </w:r>
          </w:p>
        </w:tc>
        <w:tc>
          <w:tcPr>
            <w:tcW w:w="622" w:type="pct"/>
            <w:tcBorders>
              <w:top w:val="nil"/>
              <w:left w:val="nil"/>
              <w:bottom w:val="single" w:sz="4" w:space="0" w:color="auto"/>
              <w:right w:val="single" w:sz="4" w:space="0" w:color="auto"/>
            </w:tcBorders>
            <w:noWrap/>
            <w:vAlign w:val="center"/>
            <w:hideMark/>
          </w:tcPr>
          <w:p w14:paraId="7D993D1F"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0,2%</w:t>
            </w:r>
          </w:p>
        </w:tc>
        <w:tc>
          <w:tcPr>
            <w:tcW w:w="622" w:type="pct"/>
            <w:tcBorders>
              <w:top w:val="nil"/>
              <w:left w:val="nil"/>
              <w:bottom w:val="single" w:sz="4" w:space="0" w:color="auto"/>
              <w:right w:val="single" w:sz="4" w:space="0" w:color="auto"/>
            </w:tcBorders>
            <w:noWrap/>
            <w:vAlign w:val="center"/>
            <w:hideMark/>
          </w:tcPr>
          <w:p w14:paraId="7ACAD4C1"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0,2%</w:t>
            </w:r>
          </w:p>
        </w:tc>
      </w:tr>
      <w:tr w:rsidR="00437FEE" w:rsidRPr="00866841" w14:paraId="73454ECE" w14:textId="77777777" w:rsidTr="00AE2D61">
        <w:trPr>
          <w:trHeight w:val="525"/>
        </w:trPr>
        <w:tc>
          <w:tcPr>
            <w:tcW w:w="1268" w:type="pct"/>
            <w:tcBorders>
              <w:top w:val="nil"/>
              <w:left w:val="single" w:sz="4" w:space="0" w:color="auto"/>
              <w:bottom w:val="single" w:sz="4" w:space="0" w:color="auto"/>
              <w:right w:val="single" w:sz="4" w:space="0" w:color="auto"/>
            </w:tcBorders>
            <w:vAlign w:val="center"/>
            <w:hideMark/>
          </w:tcPr>
          <w:p w14:paraId="06652213"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Дебиторская задолженность</w:t>
            </w:r>
          </w:p>
        </w:tc>
        <w:tc>
          <w:tcPr>
            <w:tcW w:w="622" w:type="pct"/>
            <w:tcBorders>
              <w:top w:val="nil"/>
              <w:left w:val="nil"/>
              <w:bottom w:val="single" w:sz="4" w:space="0" w:color="auto"/>
              <w:right w:val="single" w:sz="4" w:space="0" w:color="auto"/>
            </w:tcBorders>
            <w:noWrap/>
            <w:vAlign w:val="center"/>
            <w:hideMark/>
          </w:tcPr>
          <w:p w14:paraId="70D8D6B7"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16 150 713</w:t>
            </w:r>
          </w:p>
        </w:tc>
        <w:tc>
          <w:tcPr>
            <w:tcW w:w="622" w:type="pct"/>
            <w:tcBorders>
              <w:top w:val="nil"/>
              <w:left w:val="nil"/>
              <w:bottom w:val="single" w:sz="4" w:space="0" w:color="auto"/>
              <w:right w:val="single" w:sz="4" w:space="0" w:color="auto"/>
            </w:tcBorders>
            <w:noWrap/>
            <w:vAlign w:val="center"/>
            <w:hideMark/>
          </w:tcPr>
          <w:p w14:paraId="49B223F0"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14 958 400</w:t>
            </w:r>
          </w:p>
        </w:tc>
        <w:tc>
          <w:tcPr>
            <w:tcW w:w="622" w:type="pct"/>
            <w:tcBorders>
              <w:top w:val="nil"/>
              <w:left w:val="nil"/>
              <w:bottom w:val="single" w:sz="4" w:space="0" w:color="auto"/>
              <w:right w:val="single" w:sz="4" w:space="0" w:color="auto"/>
            </w:tcBorders>
            <w:noWrap/>
            <w:vAlign w:val="center"/>
            <w:hideMark/>
          </w:tcPr>
          <w:p w14:paraId="521998F6"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14 530 669</w:t>
            </w:r>
          </w:p>
        </w:tc>
        <w:tc>
          <w:tcPr>
            <w:tcW w:w="622" w:type="pct"/>
            <w:tcBorders>
              <w:top w:val="nil"/>
              <w:left w:val="nil"/>
              <w:bottom w:val="single" w:sz="4" w:space="0" w:color="auto"/>
              <w:right w:val="single" w:sz="4" w:space="0" w:color="auto"/>
            </w:tcBorders>
            <w:noWrap/>
            <w:vAlign w:val="center"/>
            <w:hideMark/>
          </w:tcPr>
          <w:p w14:paraId="3B0DE8FD"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84,1%</w:t>
            </w:r>
          </w:p>
        </w:tc>
        <w:tc>
          <w:tcPr>
            <w:tcW w:w="622" w:type="pct"/>
            <w:tcBorders>
              <w:top w:val="nil"/>
              <w:left w:val="nil"/>
              <w:bottom w:val="single" w:sz="4" w:space="0" w:color="auto"/>
              <w:right w:val="single" w:sz="4" w:space="0" w:color="auto"/>
            </w:tcBorders>
            <w:noWrap/>
            <w:vAlign w:val="center"/>
            <w:hideMark/>
          </w:tcPr>
          <w:p w14:paraId="1FB000A9"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80,0%</w:t>
            </w:r>
          </w:p>
        </w:tc>
        <w:tc>
          <w:tcPr>
            <w:tcW w:w="622" w:type="pct"/>
            <w:tcBorders>
              <w:top w:val="nil"/>
              <w:left w:val="nil"/>
              <w:bottom w:val="single" w:sz="4" w:space="0" w:color="auto"/>
              <w:right w:val="single" w:sz="4" w:space="0" w:color="auto"/>
            </w:tcBorders>
            <w:noWrap/>
            <w:vAlign w:val="center"/>
            <w:hideMark/>
          </w:tcPr>
          <w:p w14:paraId="3E162990"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87,1%</w:t>
            </w:r>
          </w:p>
        </w:tc>
      </w:tr>
      <w:tr w:rsidR="00437FEE" w:rsidRPr="00866841" w14:paraId="074FFEAF" w14:textId="77777777" w:rsidTr="00AE2D61">
        <w:trPr>
          <w:trHeight w:val="826"/>
        </w:trPr>
        <w:tc>
          <w:tcPr>
            <w:tcW w:w="1268" w:type="pct"/>
            <w:tcBorders>
              <w:top w:val="nil"/>
              <w:left w:val="single" w:sz="4" w:space="0" w:color="auto"/>
              <w:bottom w:val="single" w:sz="4" w:space="0" w:color="auto"/>
              <w:right w:val="single" w:sz="4" w:space="0" w:color="auto"/>
            </w:tcBorders>
            <w:vAlign w:val="center"/>
            <w:hideMark/>
          </w:tcPr>
          <w:p w14:paraId="44ED1857" w14:textId="77777777" w:rsidR="00437FEE" w:rsidRPr="00866841" w:rsidRDefault="00437FEE">
            <w:pPr>
              <w:spacing w:after="0" w:line="240" w:lineRule="auto"/>
              <w:jc w:val="right"/>
              <w:rPr>
                <w:rFonts w:ascii="Myriad Pro" w:hAnsi="Myriad Pro"/>
                <w:color w:val="000000"/>
                <w:sz w:val="18"/>
                <w:szCs w:val="18"/>
              </w:rPr>
            </w:pPr>
            <w:r w:rsidRPr="00866841">
              <w:rPr>
                <w:rFonts w:ascii="Myriad Pro" w:hAnsi="Myriad Pro"/>
                <w:color w:val="000000"/>
                <w:sz w:val="18"/>
                <w:szCs w:val="18"/>
              </w:rPr>
              <w:t>платежи, по которой ожидаются более, чем через 12 мес. после отчетной даты</w:t>
            </w:r>
          </w:p>
        </w:tc>
        <w:tc>
          <w:tcPr>
            <w:tcW w:w="622" w:type="pct"/>
            <w:tcBorders>
              <w:top w:val="nil"/>
              <w:left w:val="nil"/>
              <w:bottom w:val="single" w:sz="4" w:space="0" w:color="auto"/>
              <w:right w:val="single" w:sz="4" w:space="0" w:color="auto"/>
            </w:tcBorders>
            <w:noWrap/>
            <w:vAlign w:val="center"/>
            <w:hideMark/>
          </w:tcPr>
          <w:p w14:paraId="56CBA3D6"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576 543</w:t>
            </w:r>
          </w:p>
        </w:tc>
        <w:tc>
          <w:tcPr>
            <w:tcW w:w="622" w:type="pct"/>
            <w:tcBorders>
              <w:top w:val="nil"/>
              <w:left w:val="nil"/>
              <w:bottom w:val="single" w:sz="4" w:space="0" w:color="auto"/>
              <w:right w:val="single" w:sz="4" w:space="0" w:color="auto"/>
            </w:tcBorders>
            <w:noWrap/>
            <w:vAlign w:val="center"/>
            <w:hideMark/>
          </w:tcPr>
          <w:p w14:paraId="5D59279A"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1 921 252</w:t>
            </w:r>
          </w:p>
        </w:tc>
        <w:tc>
          <w:tcPr>
            <w:tcW w:w="622" w:type="pct"/>
            <w:tcBorders>
              <w:top w:val="nil"/>
              <w:left w:val="nil"/>
              <w:bottom w:val="single" w:sz="4" w:space="0" w:color="auto"/>
              <w:right w:val="single" w:sz="4" w:space="0" w:color="auto"/>
            </w:tcBorders>
            <w:noWrap/>
            <w:vAlign w:val="center"/>
            <w:hideMark/>
          </w:tcPr>
          <w:p w14:paraId="40511723"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3 414 571</w:t>
            </w:r>
          </w:p>
        </w:tc>
        <w:tc>
          <w:tcPr>
            <w:tcW w:w="622" w:type="pct"/>
            <w:tcBorders>
              <w:top w:val="nil"/>
              <w:left w:val="nil"/>
              <w:bottom w:val="single" w:sz="4" w:space="0" w:color="auto"/>
              <w:right w:val="single" w:sz="4" w:space="0" w:color="auto"/>
            </w:tcBorders>
            <w:noWrap/>
            <w:vAlign w:val="center"/>
            <w:hideMark/>
          </w:tcPr>
          <w:p w14:paraId="01F16B8A"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3,0%</w:t>
            </w:r>
          </w:p>
        </w:tc>
        <w:tc>
          <w:tcPr>
            <w:tcW w:w="622" w:type="pct"/>
            <w:tcBorders>
              <w:top w:val="nil"/>
              <w:left w:val="nil"/>
              <w:bottom w:val="single" w:sz="4" w:space="0" w:color="auto"/>
              <w:right w:val="single" w:sz="4" w:space="0" w:color="auto"/>
            </w:tcBorders>
            <w:noWrap/>
            <w:vAlign w:val="center"/>
            <w:hideMark/>
          </w:tcPr>
          <w:p w14:paraId="25B74E19"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10,3%</w:t>
            </w:r>
          </w:p>
        </w:tc>
        <w:tc>
          <w:tcPr>
            <w:tcW w:w="622" w:type="pct"/>
            <w:tcBorders>
              <w:top w:val="nil"/>
              <w:left w:val="nil"/>
              <w:bottom w:val="single" w:sz="4" w:space="0" w:color="auto"/>
              <w:right w:val="single" w:sz="4" w:space="0" w:color="auto"/>
            </w:tcBorders>
            <w:noWrap/>
            <w:vAlign w:val="center"/>
            <w:hideMark/>
          </w:tcPr>
          <w:p w14:paraId="043BDB12"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20,5%</w:t>
            </w:r>
          </w:p>
        </w:tc>
      </w:tr>
      <w:tr w:rsidR="00437FEE" w:rsidRPr="00866841" w14:paraId="6F4307DB" w14:textId="77777777" w:rsidTr="00AE2D61">
        <w:trPr>
          <w:trHeight w:val="300"/>
        </w:trPr>
        <w:tc>
          <w:tcPr>
            <w:tcW w:w="1268" w:type="pct"/>
            <w:tcBorders>
              <w:top w:val="nil"/>
              <w:left w:val="single" w:sz="4" w:space="0" w:color="auto"/>
              <w:bottom w:val="single" w:sz="4" w:space="0" w:color="auto"/>
              <w:right w:val="single" w:sz="4" w:space="0" w:color="auto"/>
            </w:tcBorders>
            <w:vAlign w:val="center"/>
            <w:hideMark/>
          </w:tcPr>
          <w:p w14:paraId="22EA3B72" w14:textId="77777777" w:rsidR="00437FEE" w:rsidRPr="00866841" w:rsidRDefault="00437FEE">
            <w:pPr>
              <w:spacing w:after="0" w:line="240" w:lineRule="auto"/>
              <w:jc w:val="right"/>
              <w:rPr>
                <w:rFonts w:ascii="Myriad Pro" w:hAnsi="Myriad Pro"/>
                <w:i/>
                <w:iCs/>
                <w:color w:val="000000"/>
                <w:sz w:val="18"/>
                <w:szCs w:val="18"/>
              </w:rPr>
            </w:pPr>
            <w:r w:rsidRPr="00866841">
              <w:rPr>
                <w:rFonts w:ascii="Myriad Pro" w:hAnsi="Myriad Pro"/>
                <w:i/>
                <w:iCs/>
                <w:color w:val="000000"/>
                <w:sz w:val="18"/>
                <w:szCs w:val="18"/>
              </w:rPr>
              <w:t>покупатели и заказчики</w:t>
            </w:r>
          </w:p>
        </w:tc>
        <w:tc>
          <w:tcPr>
            <w:tcW w:w="622" w:type="pct"/>
            <w:tcBorders>
              <w:top w:val="nil"/>
              <w:left w:val="nil"/>
              <w:bottom w:val="single" w:sz="4" w:space="0" w:color="auto"/>
              <w:right w:val="single" w:sz="4" w:space="0" w:color="auto"/>
            </w:tcBorders>
            <w:noWrap/>
            <w:vAlign w:val="center"/>
            <w:hideMark/>
          </w:tcPr>
          <w:p w14:paraId="0EF73CEA"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 xml:space="preserve">474 403 </w:t>
            </w:r>
          </w:p>
        </w:tc>
        <w:tc>
          <w:tcPr>
            <w:tcW w:w="622" w:type="pct"/>
            <w:tcBorders>
              <w:top w:val="nil"/>
              <w:left w:val="nil"/>
              <w:bottom w:val="single" w:sz="4" w:space="0" w:color="auto"/>
              <w:right w:val="single" w:sz="4" w:space="0" w:color="auto"/>
            </w:tcBorders>
            <w:noWrap/>
            <w:vAlign w:val="center"/>
            <w:hideMark/>
          </w:tcPr>
          <w:p w14:paraId="3DE88ED6"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1 684 523</w:t>
            </w:r>
          </w:p>
        </w:tc>
        <w:tc>
          <w:tcPr>
            <w:tcW w:w="622" w:type="pct"/>
            <w:tcBorders>
              <w:top w:val="nil"/>
              <w:left w:val="nil"/>
              <w:bottom w:val="single" w:sz="4" w:space="0" w:color="auto"/>
              <w:right w:val="single" w:sz="4" w:space="0" w:color="auto"/>
            </w:tcBorders>
            <w:noWrap/>
            <w:vAlign w:val="center"/>
            <w:hideMark/>
          </w:tcPr>
          <w:p w14:paraId="1DBC7991"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2 773 448</w:t>
            </w:r>
          </w:p>
        </w:tc>
        <w:tc>
          <w:tcPr>
            <w:tcW w:w="622" w:type="pct"/>
            <w:tcBorders>
              <w:top w:val="nil"/>
              <w:left w:val="nil"/>
              <w:bottom w:val="single" w:sz="4" w:space="0" w:color="auto"/>
              <w:right w:val="single" w:sz="4" w:space="0" w:color="auto"/>
            </w:tcBorders>
            <w:noWrap/>
            <w:vAlign w:val="center"/>
            <w:hideMark/>
          </w:tcPr>
          <w:p w14:paraId="629070A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2,5%</w:t>
            </w:r>
          </w:p>
        </w:tc>
        <w:tc>
          <w:tcPr>
            <w:tcW w:w="622" w:type="pct"/>
            <w:tcBorders>
              <w:top w:val="nil"/>
              <w:left w:val="nil"/>
              <w:bottom w:val="single" w:sz="4" w:space="0" w:color="auto"/>
              <w:right w:val="single" w:sz="4" w:space="0" w:color="auto"/>
            </w:tcBorders>
            <w:noWrap/>
            <w:vAlign w:val="center"/>
            <w:hideMark/>
          </w:tcPr>
          <w:p w14:paraId="5A3E098F"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9,0%</w:t>
            </w:r>
          </w:p>
        </w:tc>
        <w:tc>
          <w:tcPr>
            <w:tcW w:w="622" w:type="pct"/>
            <w:tcBorders>
              <w:top w:val="nil"/>
              <w:left w:val="nil"/>
              <w:bottom w:val="single" w:sz="4" w:space="0" w:color="auto"/>
              <w:right w:val="single" w:sz="4" w:space="0" w:color="auto"/>
            </w:tcBorders>
            <w:noWrap/>
            <w:vAlign w:val="center"/>
            <w:hideMark/>
          </w:tcPr>
          <w:p w14:paraId="1901A5D1"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16,6%</w:t>
            </w:r>
          </w:p>
        </w:tc>
      </w:tr>
      <w:tr w:rsidR="00437FEE" w:rsidRPr="00866841" w14:paraId="79E5E428" w14:textId="77777777" w:rsidTr="00AE2D61">
        <w:trPr>
          <w:trHeight w:val="300"/>
        </w:trPr>
        <w:tc>
          <w:tcPr>
            <w:tcW w:w="1268" w:type="pct"/>
            <w:tcBorders>
              <w:top w:val="nil"/>
              <w:left w:val="single" w:sz="4" w:space="0" w:color="auto"/>
              <w:bottom w:val="single" w:sz="4" w:space="0" w:color="auto"/>
              <w:right w:val="single" w:sz="4" w:space="0" w:color="auto"/>
            </w:tcBorders>
            <w:vAlign w:val="center"/>
            <w:hideMark/>
          </w:tcPr>
          <w:p w14:paraId="799160F4" w14:textId="77777777" w:rsidR="00437FEE" w:rsidRPr="00866841" w:rsidRDefault="00437FEE">
            <w:pPr>
              <w:spacing w:after="0" w:line="240" w:lineRule="auto"/>
              <w:jc w:val="right"/>
              <w:rPr>
                <w:rFonts w:ascii="Myriad Pro" w:hAnsi="Myriad Pro"/>
                <w:i/>
                <w:iCs/>
                <w:color w:val="000000"/>
                <w:sz w:val="18"/>
                <w:szCs w:val="18"/>
              </w:rPr>
            </w:pPr>
            <w:r w:rsidRPr="00866841">
              <w:rPr>
                <w:rFonts w:ascii="Myriad Pro" w:hAnsi="Myriad Pro"/>
                <w:i/>
                <w:iCs/>
                <w:color w:val="000000"/>
                <w:sz w:val="18"/>
                <w:szCs w:val="18"/>
              </w:rPr>
              <w:t>векселя к получению</w:t>
            </w:r>
          </w:p>
        </w:tc>
        <w:tc>
          <w:tcPr>
            <w:tcW w:w="622" w:type="pct"/>
            <w:tcBorders>
              <w:top w:val="nil"/>
              <w:left w:val="nil"/>
              <w:bottom w:val="single" w:sz="4" w:space="0" w:color="auto"/>
              <w:right w:val="single" w:sz="4" w:space="0" w:color="auto"/>
            </w:tcBorders>
            <w:noWrap/>
            <w:vAlign w:val="center"/>
            <w:hideMark/>
          </w:tcPr>
          <w:p w14:paraId="59416F58"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3E5962CD"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06303887"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02F555A9"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18E3D3D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7743AA36"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r>
      <w:tr w:rsidR="00437FEE" w:rsidRPr="00866841" w14:paraId="742BF266" w14:textId="77777777" w:rsidTr="00AE2D61">
        <w:trPr>
          <w:trHeight w:val="300"/>
        </w:trPr>
        <w:tc>
          <w:tcPr>
            <w:tcW w:w="1268" w:type="pct"/>
            <w:tcBorders>
              <w:top w:val="nil"/>
              <w:left w:val="single" w:sz="4" w:space="0" w:color="auto"/>
              <w:bottom w:val="single" w:sz="4" w:space="0" w:color="auto"/>
              <w:right w:val="single" w:sz="4" w:space="0" w:color="auto"/>
            </w:tcBorders>
            <w:vAlign w:val="center"/>
            <w:hideMark/>
          </w:tcPr>
          <w:p w14:paraId="036ECD31" w14:textId="77777777" w:rsidR="00437FEE" w:rsidRPr="00866841" w:rsidRDefault="00437FEE">
            <w:pPr>
              <w:spacing w:after="0" w:line="240" w:lineRule="auto"/>
              <w:jc w:val="right"/>
              <w:rPr>
                <w:rFonts w:ascii="Myriad Pro" w:hAnsi="Myriad Pro"/>
                <w:i/>
                <w:iCs/>
                <w:color w:val="000000"/>
                <w:sz w:val="18"/>
                <w:szCs w:val="18"/>
              </w:rPr>
            </w:pPr>
            <w:r w:rsidRPr="00866841">
              <w:rPr>
                <w:rFonts w:ascii="Myriad Pro" w:hAnsi="Myriad Pro"/>
                <w:i/>
                <w:iCs/>
                <w:color w:val="000000"/>
                <w:sz w:val="18"/>
                <w:szCs w:val="18"/>
              </w:rPr>
              <w:t xml:space="preserve">авансы выданные </w:t>
            </w:r>
          </w:p>
        </w:tc>
        <w:tc>
          <w:tcPr>
            <w:tcW w:w="622" w:type="pct"/>
            <w:tcBorders>
              <w:top w:val="nil"/>
              <w:left w:val="nil"/>
              <w:bottom w:val="single" w:sz="4" w:space="0" w:color="auto"/>
              <w:right w:val="single" w:sz="4" w:space="0" w:color="auto"/>
            </w:tcBorders>
            <w:noWrap/>
            <w:vAlign w:val="center"/>
            <w:hideMark/>
          </w:tcPr>
          <w:p w14:paraId="4CC2919D"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6 166</w:t>
            </w:r>
          </w:p>
        </w:tc>
        <w:tc>
          <w:tcPr>
            <w:tcW w:w="622" w:type="pct"/>
            <w:tcBorders>
              <w:top w:val="nil"/>
              <w:left w:val="nil"/>
              <w:bottom w:val="single" w:sz="4" w:space="0" w:color="auto"/>
              <w:right w:val="single" w:sz="4" w:space="0" w:color="auto"/>
            </w:tcBorders>
            <w:noWrap/>
            <w:vAlign w:val="center"/>
            <w:hideMark/>
          </w:tcPr>
          <w:p w14:paraId="5F591271"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7 256</w:t>
            </w:r>
          </w:p>
        </w:tc>
        <w:tc>
          <w:tcPr>
            <w:tcW w:w="622" w:type="pct"/>
            <w:tcBorders>
              <w:top w:val="nil"/>
              <w:left w:val="nil"/>
              <w:bottom w:val="single" w:sz="4" w:space="0" w:color="auto"/>
              <w:right w:val="single" w:sz="4" w:space="0" w:color="auto"/>
            </w:tcBorders>
            <w:noWrap/>
            <w:vAlign w:val="center"/>
            <w:hideMark/>
          </w:tcPr>
          <w:p w14:paraId="77257428"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6 341</w:t>
            </w:r>
          </w:p>
        </w:tc>
        <w:tc>
          <w:tcPr>
            <w:tcW w:w="622" w:type="pct"/>
            <w:tcBorders>
              <w:top w:val="nil"/>
              <w:left w:val="nil"/>
              <w:bottom w:val="single" w:sz="4" w:space="0" w:color="auto"/>
              <w:right w:val="single" w:sz="4" w:space="0" w:color="auto"/>
            </w:tcBorders>
            <w:noWrap/>
            <w:vAlign w:val="center"/>
            <w:hideMark/>
          </w:tcPr>
          <w:p w14:paraId="72E60D1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7E909D7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0CF6D3E7"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0,0%</w:t>
            </w:r>
          </w:p>
        </w:tc>
      </w:tr>
      <w:tr w:rsidR="00437FEE" w:rsidRPr="00866841" w14:paraId="0685E46E" w14:textId="77777777" w:rsidTr="00AE2D61">
        <w:trPr>
          <w:trHeight w:val="480"/>
        </w:trPr>
        <w:tc>
          <w:tcPr>
            <w:tcW w:w="1268" w:type="pct"/>
            <w:tcBorders>
              <w:top w:val="nil"/>
              <w:left w:val="single" w:sz="4" w:space="0" w:color="auto"/>
              <w:bottom w:val="single" w:sz="4" w:space="0" w:color="auto"/>
              <w:right w:val="single" w:sz="4" w:space="0" w:color="auto"/>
            </w:tcBorders>
            <w:vAlign w:val="center"/>
            <w:hideMark/>
          </w:tcPr>
          <w:p w14:paraId="54FF16B5" w14:textId="77777777" w:rsidR="00437FEE" w:rsidRPr="00866841" w:rsidRDefault="00437FEE">
            <w:pPr>
              <w:spacing w:after="0" w:line="240" w:lineRule="auto"/>
              <w:jc w:val="right"/>
              <w:rPr>
                <w:rFonts w:ascii="Myriad Pro" w:hAnsi="Myriad Pro"/>
                <w:i/>
                <w:iCs/>
                <w:color w:val="000000"/>
                <w:sz w:val="18"/>
                <w:szCs w:val="18"/>
              </w:rPr>
            </w:pPr>
            <w:r w:rsidRPr="00866841">
              <w:rPr>
                <w:rFonts w:ascii="Myriad Pro" w:hAnsi="Myriad Pro"/>
                <w:i/>
                <w:iCs/>
                <w:color w:val="000000"/>
                <w:sz w:val="18"/>
                <w:szCs w:val="18"/>
              </w:rPr>
              <w:t>прочая дебиторская задолженность</w:t>
            </w:r>
          </w:p>
        </w:tc>
        <w:tc>
          <w:tcPr>
            <w:tcW w:w="622" w:type="pct"/>
            <w:tcBorders>
              <w:top w:val="nil"/>
              <w:left w:val="nil"/>
              <w:bottom w:val="single" w:sz="4" w:space="0" w:color="auto"/>
              <w:right w:val="single" w:sz="4" w:space="0" w:color="auto"/>
            </w:tcBorders>
            <w:noWrap/>
            <w:vAlign w:val="center"/>
            <w:hideMark/>
          </w:tcPr>
          <w:p w14:paraId="59170E12"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95 974</w:t>
            </w:r>
          </w:p>
        </w:tc>
        <w:tc>
          <w:tcPr>
            <w:tcW w:w="622" w:type="pct"/>
            <w:tcBorders>
              <w:top w:val="nil"/>
              <w:left w:val="nil"/>
              <w:bottom w:val="single" w:sz="4" w:space="0" w:color="auto"/>
              <w:right w:val="single" w:sz="4" w:space="0" w:color="auto"/>
            </w:tcBorders>
            <w:noWrap/>
            <w:vAlign w:val="center"/>
            <w:hideMark/>
          </w:tcPr>
          <w:p w14:paraId="6483AD17"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229 473</w:t>
            </w:r>
          </w:p>
        </w:tc>
        <w:tc>
          <w:tcPr>
            <w:tcW w:w="622" w:type="pct"/>
            <w:tcBorders>
              <w:top w:val="nil"/>
              <w:left w:val="nil"/>
              <w:bottom w:val="single" w:sz="4" w:space="0" w:color="auto"/>
              <w:right w:val="single" w:sz="4" w:space="0" w:color="auto"/>
            </w:tcBorders>
            <w:noWrap/>
            <w:vAlign w:val="center"/>
            <w:hideMark/>
          </w:tcPr>
          <w:p w14:paraId="2A94426B"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634 782</w:t>
            </w:r>
          </w:p>
        </w:tc>
        <w:tc>
          <w:tcPr>
            <w:tcW w:w="622" w:type="pct"/>
            <w:tcBorders>
              <w:top w:val="nil"/>
              <w:left w:val="nil"/>
              <w:bottom w:val="single" w:sz="4" w:space="0" w:color="auto"/>
              <w:right w:val="single" w:sz="4" w:space="0" w:color="auto"/>
            </w:tcBorders>
            <w:noWrap/>
            <w:vAlign w:val="center"/>
            <w:hideMark/>
          </w:tcPr>
          <w:p w14:paraId="14C4CE67"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0,5%</w:t>
            </w:r>
          </w:p>
        </w:tc>
        <w:tc>
          <w:tcPr>
            <w:tcW w:w="622" w:type="pct"/>
            <w:tcBorders>
              <w:top w:val="nil"/>
              <w:left w:val="nil"/>
              <w:bottom w:val="single" w:sz="4" w:space="0" w:color="auto"/>
              <w:right w:val="single" w:sz="4" w:space="0" w:color="auto"/>
            </w:tcBorders>
            <w:noWrap/>
            <w:vAlign w:val="center"/>
            <w:hideMark/>
          </w:tcPr>
          <w:p w14:paraId="5D2EFC7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1,2%</w:t>
            </w:r>
          </w:p>
        </w:tc>
        <w:tc>
          <w:tcPr>
            <w:tcW w:w="622" w:type="pct"/>
            <w:tcBorders>
              <w:top w:val="nil"/>
              <w:left w:val="nil"/>
              <w:bottom w:val="single" w:sz="4" w:space="0" w:color="auto"/>
              <w:right w:val="single" w:sz="4" w:space="0" w:color="auto"/>
            </w:tcBorders>
            <w:noWrap/>
            <w:vAlign w:val="center"/>
            <w:hideMark/>
          </w:tcPr>
          <w:p w14:paraId="6E9934A7"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3,8%</w:t>
            </w:r>
          </w:p>
        </w:tc>
      </w:tr>
      <w:tr w:rsidR="00437FEE" w:rsidRPr="00866841" w14:paraId="5169BD63" w14:textId="77777777" w:rsidTr="00AE2D61">
        <w:trPr>
          <w:trHeight w:val="766"/>
        </w:trPr>
        <w:tc>
          <w:tcPr>
            <w:tcW w:w="1268" w:type="pct"/>
            <w:tcBorders>
              <w:top w:val="nil"/>
              <w:left w:val="single" w:sz="4" w:space="0" w:color="auto"/>
              <w:bottom w:val="single" w:sz="4" w:space="0" w:color="auto"/>
              <w:right w:val="single" w:sz="4" w:space="0" w:color="auto"/>
            </w:tcBorders>
            <w:vAlign w:val="center"/>
            <w:hideMark/>
          </w:tcPr>
          <w:p w14:paraId="599909E1" w14:textId="77777777" w:rsidR="00437FEE" w:rsidRPr="00866841" w:rsidRDefault="00437FEE">
            <w:pPr>
              <w:spacing w:after="0" w:line="240" w:lineRule="auto"/>
              <w:jc w:val="right"/>
              <w:rPr>
                <w:rFonts w:ascii="Myriad Pro" w:hAnsi="Myriad Pro"/>
                <w:color w:val="000000"/>
                <w:sz w:val="18"/>
                <w:szCs w:val="18"/>
              </w:rPr>
            </w:pPr>
            <w:r w:rsidRPr="00866841">
              <w:rPr>
                <w:rFonts w:ascii="Myriad Pro" w:hAnsi="Myriad Pro"/>
                <w:color w:val="000000"/>
                <w:sz w:val="18"/>
                <w:szCs w:val="18"/>
              </w:rPr>
              <w:t>платежи, по которой ожидаются в течение 12 мес. после отчетной даты</w:t>
            </w:r>
          </w:p>
        </w:tc>
        <w:tc>
          <w:tcPr>
            <w:tcW w:w="622" w:type="pct"/>
            <w:tcBorders>
              <w:top w:val="nil"/>
              <w:left w:val="nil"/>
              <w:bottom w:val="single" w:sz="4" w:space="0" w:color="auto"/>
              <w:right w:val="single" w:sz="4" w:space="0" w:color="auto"/>
            </w:tcBorders>
            <w:noWrap/>
            <w:vAlign w:val="center"/>
            <w:hideMark/>
          </w:tcPr>
          <w:p w14:paraId="5F1CE63C"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15 574 170</w:t>
            </w:r>
          </w:p>
        </w:tc>
        <w:tc>
          <w:tcPr>
            <w:tcW w:w="622" w:type="pct"/>
            <w:tcBorders>
              <w:top w:val="nil"/>
              <w:left w:val="nil"/>
              <w:bottom w:val="single" w:sz="4" w:space="0" w:color="auto"/>
              <w:right w:val="single" w:sz="4" w:space="0" w:color="auto"/>
            </w:tcBorders>
            <w:noWrap/>
            <w:vAlign w:val="center"/>
            <w:hideMark/>
          </w:tcPr>
          <w:p w14:paraId="72B98268"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13 037 148</w:t>
            </w:r>
          </w:p>
        </w:tc>
        <w:tc>
          <w:tcPr>
            <w:tcW w:w="622" w:type="pct"/>
            <w:tcBorders>
              <w:top w:val="nil"/>
              <w:left w:val="nil"/>
              <w:bottom w:val="single" w:sz="4" w:space="0" w:color="auto"/>
              <w:right w:val="single" w:sz="4" w:space="0" w:color="auto"/>
            </w:tcBorders>
            <w:noWrap/>
            <w:vAlign w:val="center"/>
            <w:hideMark/>
          </w:tcPr>
          <w:p w14:paraId="51CCBE3A"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11 116 098</w:t>
            </w:r>
          </w:p>
        </w:tc>
        <w:tc>
          <w:tcPr>
            <w:tcW w:w="622" w:type="pct"/>
            <w:tcBorders>
              <w:top w:val="nil"/>
              <w:left w:val="nil"/>
              <w:bottom w:val="single" w:sz="4" w:space="0" w:color="auto"/>
              <w:right w:val="single" w:sz="4" w:space="0" w:color="auto"/>
            </w:tcBorders>
            <w:noWrap/>
            <w:vAlign w:val="center"/>
            <w:hideMark/>
          </w:tcPr>
          <w:p w14:paraId="36AA8705"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81,1%</w:t>
            </w:r>
          </w:p>
        </w:tc>
        <w:tc>
          <w:tcPr>
            <w:tcW w:w="622" w:type="pct"/>
            <w:tcBorders>
              <w:top w:val="nil"/>
              <w:left w:val="nil"/>
              <w:bottom w:val="single" w:sz="4" w:space="0" w:color="auto"/>
              <w:right w:val="single" w:sz="4" w:space="0" w:color="auto"/>
            </w:tcBorders>
            <w:noWrap/>
            <w:vAlign w:val="center"/>
            <w:hideMark/>
          </w:tcPr>
          <w:p w14:paraId="470A9D6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69,7%</w:t>
            </w:r>
          </w:p>
        </w:tc>
        <w:tc>
          <w:tcPr>
            <w:tcW w:w="622" w:type="pct"/>
            <w:tcBorders>
              <w:top w:val="nil"/>
              <w:left w:val="nil"/>
              <w:bottom w:val="single" w:sz="4" w:space="0" w:color="auto"/>
              <w:right w:val="single" w:sz="4" w:space="0" w:color="auto"/>
            </w:tcBorders>
            <w:noWrap/>
            <w:vAlign w:val="center"/>
            <w:hideMark/>
          </w:tcPr>
          <w:p w14:paraId="7D44BF3F"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66,7%</w:t>
            </w:r>
          </w:p>
        </w:tc>
      </w:tr>
      <w:tr w:rsidR="00437FEE" w:rsidRPr="00866841" w14:paraId="1B979239" w14:textId="77777777" w:rsidTr="00AE2D61">
        <w:trPr>
          <w:trHeight w:val="300"/>
        </w:trPr>
        <w:tc>
          <w:tcPr>
            <w:tcW w:w="1268" w:type="pct"/>
            <w:tcBorders>
              <w:top w:val="nil"/>
              <w:left w:val="single" w:sz="4" w:space="0" w:color="auto"/>
              <w:bottom w:val="single" w:sz="4" w:space="0" w:color="auto"/>
              <w:right w:val="single" w:sz="4" w:space="0" w:color="auto"/>
            </w:tcBorders>
            <w:vAlign w:val="center"/>
            <w:hideMark/>
          </w:tcPr>
          <w:p w14:paraId="60934F36" w14:textId="77777777" w:rsidR="00437FEE" w:rsidRPr="00866841" w:rsidRDefault="00437FEE">
            <w:pPr>
              <w:spacing w:after="0" w:line="240" w:lineRule="auto"/>
              <w:rPr>
                <w:rFonts w:ascii="Myriad Pro" w:hAnsi="Myriad Pro"/>
                <w:i/>
                <w:iCs/>
                <w:color w:val="000000"/>
                <w:sz w:val="18"/>
                <w:szCs w:val="18"/>
              </w:rPr>
            </w:pPr>
            <w:r w:rsidRPr="00866841">
              <w:rPr>
                <w:rFonts w:ascii="Myriad Pro" w:hAnsi="Myriad Pro"/>
                <w:i/>
                <w:iCs/>
                <w:color w:val="000000"/>
                <w:sz w:val="18"/>
                <w:szCs w:val="18"/>
              </w:rPr>
              <w:t>покупатели и заказчики</w:t>
            </w:r>
          </w:p>
        </w:tc>
        <w:tc>
          <w:tcPr>
            <w:tcW w:w="622" w:type="pct"/>
            <w:tcBorders>
              <w:top w:val="nil"/>
              <w:left w:val="nil"/>
              <w:bottom w:val="single" w:sz="4" w:space="0" w:color="auto"/>
              <w:right w:val="single" w:sz="4" w:space="0" w:color="auto"/>
            </w:tcBorders>
            <w:noWrap/>
            <w:vAlign w:val="center"/>
            <w:hideMark/>
          </w:tcPr>
          <w:p w14:paraId="0E52B911"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12 888 576</w:t>
            </w:r>
          </w:p>
        </w:tc>
        <w:tc>
          <w:tcPr>
            <w:tcW w:w="622" w:type="pct"/>
            <w:tcBorders>
              <w:top w:val="nil"/>
              <w:left w:val="nil"/>
              <w:bottom w:val="single" w:sz="4" w:space="0" w:color="auto"/>
              <w:right w:val="single" w:sz="4" w:space="0" w:color="auto"/>
            </w:tcBorders>
            <w:noWrap/>
            <w:vAlign w:val="center"/>
            <w:hideMark/>
          </w:tcPr>
          <w:p w14:paraId="16926A9D"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10 425 383</w:t>
            </w:r>
          </w:p>
        </w:tc>
        <w:tc>
          <w:tcPr>
            <w:tcW w:w="622" w:type="pct"/>
            <w:tcBorders>
              <w:top w:val="nil"/>
              <w:left w:val="nil"/>
              <w:bottom w:val="single" w:sz="4" w:space="0" w:color="auto"/>
              <w:right w:val="single" w:sz="4" w:space="0" w:color="auto"/>
            </w:tcBorders>
            <w:noWrap/>
            <w:vAlign w:val="center"/>
            <w:hideMark/>
          </w:tcPr>
          <w:p w14:paraId="0A10CDAC"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8 358 310</w:t>
            </w:r>
          </w:p>
        </w:tc>
        <w:tc>
          <w:tcPr>
            <w:tcW w:w="622" w:type="pct"/>
            <w:tcBorders>
              <w:top w:val="nil"/>
              <w:left w:val="nil"/>
              <w:bottom w:val="single" w:sz="4" w:space="0" w:color="auto"/>
              <w:right w:val="single" w:sz="4" w:space="0" w:color="auto"/>
            </w:tcBorders>
            <w:noWrap/>
            <w:vAlign w:val="center"/>
            <w:hideMark/>
          </w:tcPr>
          <w:p w14:paraId="41AF01A5"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67,1%</w:t>
            </w:r>
          </w:p>
        </w:tc>
        <w:tc>
          <w:tcPr>
            <w:tcW w:w="622" w:type="pct"/>
            <w:tcBorders>
              <w:top w:val="nil"/>
              <w:left w:val="nil"/>
              <w:bottom w:val="single" w:sz="4" w:space="0" w:color="auto"/>
              <w:right w:val="single" w:sz="4" w:space="0" w:color="auto"/>
            </w:tcBorders>
            <w:noWrap/>
            <w:vAlign w:val="center"/>
            <w:hideMark/>
          </w:tcPr>
          <w:p w14:paraId="71DEFFB0"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55,7%</w:t>
            </w:r>
          </w:p>
        </w:tc>
        <w:tc>
          <w:tcPr>
            <w:tcW w:w="622" w:type="pct"/>
            <w:tcBorders>
              <w:top w:val="nil"/>
              <w:left w:val="nil"/>
              <w:bottom w:val="single" w:sz="4" w:space="0" w:color="auto"/>
              <w:right w:val="single" w:sz="4" w:space="0" w:color="auto"/>
            </w:tcBorders>
            <w:noWrap/>
            <w:vAlign w:val="center"/>
            <w:hideMark/>
          </w:tcPr>
          <w:p w14:paraId="13040098"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50,1%</w:t>
            </w:r>
          </w:p>
        </w:tc>
      </w:tr>
      <w:tr w:rsidR="00437FEE" w:rsidRPr="00866841" w14:paraId="2FA8FB0A" w14:textId="77777777" w:rsidTr="00AE2D61">
        <w:trPr>
          <w:trHeight w:val="300"/>
        </w:trPr>
        <w:tc>
          <w:tcPr>
            <w:tcW w:w="1268" w:type="pct"/>
            <w:tcBorders>
              <w:top w:val="nil"/>
              <w:left w:val="single" w:sz="4" w:space="0" w:color="auto"/>
              <w:bottom w:val="single" w:sz="4" w:space="0" w:color="auto"/>
              <w:right w:val="single" w:sz="4" w:space="0" w:color="auto"/>
            </w:tcBorders>
            <w:vAlign w:val="center"/>
            <w:hideMark/>
          </w:tcPr>
          <w:p w14:paraId="20D167BB" w14:textId="77777777" w:rsidR="00437FEE" w:rsidRPr="00866841" w:rsidRDefault="00437FEE">
            <w:pPr>
              <w:spacing w:after="0" w:line="240" w:lineRule="auto"/>
              <w:rPr>
                <w:rFonts w:ascii="Myriad Pro" w:hAnsi="Myriad Pro"/>
                <w:i/>
                <w:iCs/>
                <w:color w:val="000000"/>
                <w:sz w:val="18"/>
                <w:szCs w:val="18"/>
              </w:rPr>
            </w:pPr>
            <w:r w:rsidRPr="00866841">
              <w:rPr>
                <w:rFonts w:ascii="Myriad Pro" w:hAnsi="Myriad Pro"/>
                <w:i/>
                <w:iCs/>
                <w:color w:val="000000"/>
                <w:sz w:val="18"/>
                <w:szCs w:val="18"/>
              </w:rPr>
              <w:t xml:space="preserve">авансы выданные </w:t>
            </w:r>
          </w:p>
        </w:tc>
        <w:tc>
          <w:tcPr>
            <w:tcW w:w="622" w:type="pct"/>
            <w:tcBorders>
              <w:top w:val="nil"/>
              <w:left w:val="nil"/>
              <w:bottom w:val="single" w:sz="4" w:space="0" w:color="auto"/>
              <w:right w:val="single" w:sz="4" w:space="0" w:color="auto"/>
            </w:tcBorders>
            <w:noWrap/>
            <w:vAlign w:val="center"/>
            <w:hideMark/>
          </w:tcPr>
          <w:p w14:paraId="1C852E4D"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454 465</w:t>
            </w:r>
          </w:p>
        </w:tc>
        <w:tc>
          <w:tcPr>
            <w:tcW w:w="622" w:type="pct"/>
            <w:tcBorders>
              <w:top w:val="nil"/>
              <w:left w:val="nil"/>
              <w:bottom w:val="single" w:sz="4" w:space="0" w:color="auto"/>
              <w:right w:val="single" w:sz="4" w:space="0" w:color="auto"/>
            </w:tcBorders>
            <w:noWrap/>
            <w:vAlign w:val="center"/>
            <w:hideMark/>
          </w:tcPr>
          <w:p w14:paraId="3C4E10BF"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754 436</w:t>
            </w:r>
          </w:p>
        </w:tc>
        <w:tc>
          <w:tcPr>
            <w:tcW w:w="622" w:type="pct"/>
            <w:tcBorders>
              <w:top w:val="nil"/>
              <w:left w:val="nil"/>
              <w:bottom w:val="single" w:sz="4" w:space="0" w:color="auto"/>
              <w:right w:val="single" w:sz="4" w:space="0" w:color="auto"/>
            </w:tcBorders>
            <w:noWrap/>
            <w:vAlign w:val="center"/>
            <w:hideMark/>
          </w:tcPr>
          <w:p w14:paraId="19E541E3"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822 017</w:t>
            </w:r>
          </w:p>
        </w:tc>
        <w:tc>
          <w:tcPr>
            <w:tcW w:w="622" w:type="pct"/>
            <w:tcBorders>
              <w:top w:val="nil"/>
              <w:left w:val="nil"/>
              <w:bottom w:val="single" w:sz="4" w:space="0" w:color="auto"/>
              <w:right w:val="single" w:sz="4" w:space="0" w:color="auto"/>
            </w:tcBorders>
            <w:noWrap/>
            <w:vAlign w:val="center"/>
            <w:hideMark/>
          </w:tcPr>
          <w:p w14:paraId="0B1D546B"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2,4%</w:t>
            </w:r>
          </w:p>
        </w:tc>
        <w:tc>
          <w:tcPr>
            <w:tcW w:w="622" w:type="pct"/>
            <w:tcBorders>
              <w:top w:val="nil"/>
              <w:left w:val="nil"/>
              <w:bottom w:val="single" w:sz="4" w:space="0" w:color="auto"/>
              <w:right w:val="single" w:sz="4" w:space="0" w:color="auto"/>
            </w:tcBorders>
            <w:noWrap/>
            <w:vAlign w:val="center"/>
            <w:hideMark/>
          </w:tcPr>
          <w:p w14:paraId="7F3C5420"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4,0%</w:t>
            </w:r>
          </w:p>
        </w:tc>
        <w:tc>
          <w:tcPr>
            <w:tcW w:w="622" w:type="pct"/>
            <w:tcBorders>
              <w:top w:val="nil"/>
              <w:left w:val="nil"/>
              <w:bottom w:val="single" w:sz="4" w:space="0" w:color="auto"/>
              <w:right w:val="single" w:sz="4" w:space="0" w:color="auto"/>
            </w:tcBorders>
            <w:noWrap/>
            <w:vAlign w:val="center"/>
            <w:hideMark/>
          </w:tcPr>
          <w:p w14:paraId="487445D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4,9%</w:t>
            </w:r>
          </w:p>
        </w:tc>
      </w:tr>
      <w:tr w:rsidR="00437FEE" w:rsidRPr="00866841" w14:paraId="7586DC8C" w14:textId="77777777" w:rsidTr="00AE2D61">
        <w:trPr>
          <w:trHeight w:val="480"/>
        </w:trPr>
        <w:tc>
          <w:tcPr>
            <w:tcW w:w="1268" w:type="pct"/>
            <w:tcBorders>
              <w:top w:val="nil"/>
              <w:left w:val="single" w:sz="4" w:space="0" w:color="auto"/>
              <w:bottom w:val="single" w:sz="4" w:space="0" w:color="auto"/>
              <w:right w:val="single" w:sz="4" w:space="0" w:color="auto"/>
            </w:tcBorders>
            <w:vAlign w:val="center"/>
            <w:hideMark/>
          </w:tcPr>
          <w:p w14:paraId="00B37A9D" w14:textId="77777777" w:rsidR="00437FEE" w:rsidRPr="00866841" w:rsidRDefault="00437FEE">
            <w:pPr>
              <w:spacing w:after="0" w:line="240" w:lineRule="auto"/>
              <w:rPr>
                <w:rFonts w:ascii="Myriad Pro" w:hAnsi="Myriad Pro"/>
                <w:i/>
                <w:iCs/>
                <w:color w:val="000000"/>
                <w:sz w:val="18"/>
                <w:szCs w:val="18"/>
              </w:rPr>
            </w:pPr>
            <w:r w:rsidRPr="00866841">
              <w:rPr>
                <w:rFonts w:ascii="Myriad Pro" w:hAnsi="Myriad Pro"/>
                <w:i/>
                <w:iCs/>
                <w:color w:val="000000"/>
                <w:sz w:val="18"/>
                <w:szCs w:val="18"/>
              </w:rPr>
              <w:t>прочая дебиторская задолженность</w:t>
            </w:r>
          </w:p>
        </w:tc>
        <w:tc>
          <w:tcPr>
            <w:tcW w:w="622" w:type="pct"/>
            <w:tcBorders>
              <w:top w:val="nil"/>
              <w:left w:val="nil"/>
              <w:bottom w:val="single" w:sz="4" w:space="0" w:color="auto"/>
              <w:right w:val="single" w:sz="4" w:space="0" w:color="auto"/>
            </w:tcBorders>
            <w:noWrap/>
            <w:vAlign w:val="center"/>
            <w:hideMark/>
          </w:tcPr>
          <w:p w14:paraId="0073938F"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2 231 129</w:t>
            </w:r>
          </w:p>
        </w:tc>
        <w:tc>
          <w:tcPr>
            <w:tcW w:w="622" w:type="pct"/>
            <w:tcBorders>
              <w:top w:val="nil"/>
              <w:left w:val="nil"/>
              <w:bottom w:val="single" w:sz="4" w:space="0" w:color="auto"/>
              <w:right w:val="single" w:sz="4" w:space="0" w:color="auto"/>
            </w:tcBorders>
            <w:noWrap/>
            <w:vAlign w:val="center"/>
            <w:hideMark/>
          </w:tcPr>
          <w:p w14:paraId="6CF0831B"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1 857 329</w:t>
            </w:r>
          </w:p>
        </w:tc>
        <w:tc>
          <w:tcPr>
            <w:tcW w:w="622" w:type="pct"/>
            <w:tcBorders>
              <w:top w:val="nil"/>
              <w:left w:val="nil"/>
              <w:bottom w:val="single" w:sz="4" w:space="0" w:color="auto"/>
              <w:right w:val="single" w:sz="4" w:space="0" w:color="auto"/>
            </w:tcBorders>
            <w:noWrap/>
            <w:vAlign w:val="center"/>
            <w:hideMark/>
          </w:tcPr>
          <w:p w14:paraId="61E283F3" w14:textId="77777777" w:rsidR="00437FEE" w:rsidRPr="00866841" w:rsidRDefault="00437FEE">
            <w:pPr>
              <w:spacing w:after="0" w:line="240" w:lineRule="auto"/>
              <w:jc w:val="center"/>
              <w:rPr>
                <w:rFonts w:ascii="Myriad Pro" w:hAnsi="Myriad Pro"/>
                <w:color w:val="000000"/>
                <w:sz w:val="18"/>
                <w:szCs w:val="18"/>
              </w:rPr>
            </w:pPr>
            <w:r w:rsidRPr="00866841">
              <w:rPr>
                <w:rFonts w:ascii="Myriad Pro" w:hAnsi="Myriad Pro"/>
                <w:color w:val="000000"/>
                <w:sz w:val="18"/>
                <w:szCs w:val="18"/>
              </w:rPr>
              <w:t>1 935 771</w:t>
            </w:r>
          </w:p>
        </w:tc>
        <w:tc>
          <w:tcPr>
            <w:tcW w:w="622" w:type="pct"/>
            <w:tcBorders>
              <w:top w:val="nil"/>
              <w:left w:val="nil"/>
              <w:bottom w:val="single" w:sz="4" w:space="0" w:color="auto"/>
              <w:right w:val="single" w:sz="4" w:space="0" w:color="auto"/>
            </w:tcBorders>
            <w:noWrap/>
            <w:vAlign w:val="center"/>
            <w:hideMark/>
          </w:tcPr>
          <w:p w14:paraId="49ECEA67"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11,6%</w:t>
            </w:r>
          </w:p>
        </w:tc>
        <w:tc>
          <w:tcPr>
            <w:tcW w:w="622" w:type="pct"/>
            <w:tcBorders>
              <w:top w:val="nil"/>
              <w:left w:val="nil"/>
              <w:bottom w:val="single" w:sz="4" w:space="0" w:color="auto"/>
              <w:right w:val="single" w:sz="4" w:space="0" w:color="auto"/>
            </w:tcBorders>
            <w:noWrap/>
            <w:vAlign w:val="center"/>
            <w:hideMark/>
          </w:tcPr>
          <w:p w14:paraId="20E94531"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9,9%</w:t>
            </w:r>
          </w:p>
        </w:tc>
        <w:tc>
          <w:tcPr>
            <w:tcW w:w="622" w:type="pct"/>
            <w:tcBorders>
              <w:top w:val="nil"/>
              <w:left w:val="nil"/>
              <w:bottom w:val="single" w:sz="4" w:space="0" w:color="auto"/>
              <w:right w:val="single" w:sz="4" w:space="0" w:color="auto"/>
            </w:tcBorders>
            <w:noWrap/>
            <w:vAlign w:val="center"/>
            <w:hideMark/>
          </w:tcPr>
          <w:p w14:paraId="30101F20"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11,6%</w:t>
            </w:r>
          </w:p>
        </w:tc>
      </w:tr>
      <w:tr w:rsidR="00437FEE" w:rsidRPr="00866841" w14:paraId="4D0A1FC4" w14:textId="77777777" w:rsidTr="00AE2D61">
        <w:trPr>
          <w:trHeight w:val="480"/>
        </w:trPr>
        <w:tc>
          <w:tcPr>
            <w:tcW w:w="1268" w:type="pct"/>
            <w:tcBorders>
              <w:top w:val="nil"/>
              <w:left w:val="single" w:sz="4" w:space="0" w:color="auto"/>
              <w:bottom w:val="single" w:sz="4" w:space="0" w:color="auto"/>
              <w:right w:val="single" w:sz="4" w:space="0" w:color="auto"/>
            </w:tcBorders>
            <w:vAlign w:val="center"/>
            <w:hideMark/>
          </w:tcPr>
          <w:p w14:paraId="51C7E377"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Краткосрочные финансовые вложения</w:t>
            </w:r>
          </w:p>
        </w:tc>
        <w:tc>
          <w:tcPr>
            <w:tcW w:w="622" w:type="pct"/>
            <w:tcBorders>
              <w:top w:val="nil"/>
              <w:left w:val="nil"/>
              <w:bottom w:val="single" w:sz="4" w:space="0" w:color="auto"/>
              <w:right w:val="single" w:sz="4" w:space="0" w:color="auto"/>
            </w:tcBorders>
            <w:noWrap/>
            <w:vAlign w:val="center"/>
            <w:hideMark/>
          </w:tcPr>
          <w:p w14:paraId="7C6E28C3"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291ECD8F"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1DC09F39"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w:t>
            </w:r>
          </w:p>
        </w:tc>
        <w:tc>
          <w:tcPr>
            <w:tcW w:w="622" w:type="pct"/>
            <w:tcBorders>
              <w:top w:val="nil"/>
              <w:left w:val="nil"/>
              <w:bottom w:val="single" w:sz="4" w:space="0" w:color="auto"/>
              <w:right w:val="single" w:sz="4" w:space="0" w:color="auto"/>
            </w:tcBorders>
            <w:noWrap/>
            <w:vAlign w:val="center"/>
            <w:hideMark/>
          </w:tcPr>
          <w:p w14:paraId="01A910FF"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4DFDBE75"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0,0%</w:t>
            </w:r>
          </w:p>
        </w:tc>
        <w:tc>
          <w:tcPr>
            <w:tcW w:w="622" w:type="pct"/>
            <w:tcBorders>
              <w:top w:val="nil"/>
              <w:left w:val="nil"/>
              <w:bottom w:val="single" w:sz="4" w:space="0" w:color="auto"/>
              <w:right w:val="single" w:sz="4" w:space="0" w:color="auto"/>
            </w:tcBorders>
            <w:noWrap/>
            <w:vAlign w:val="center"/>
            <w:hideMark/>
          </w:tcPr>
          <w:p w14:paraId="1A8074B6"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0,0%</w:t>
            </w:r>
          </w:p>
        </w:tc>
      </w:tr>
      <w:tr w:rsidR="00437FEE" w:rsidRPr="00866841" w14:paraId="5EBDA927" w14:textId="77777777" w:rsidTr="00AE2D61">
        <w:trPr>
          <w:trHeight w:val="300"/>
        </w:trPr>
        <w:tc>
          <w:tcPr>
            <w:tcW w:w="1268" w:type="pct"/>
            <w:tcBorders>
              <w:top w:val="nil"/>
              <w:left w:val="single" w:sz="4" w:space="0" w:color="auto"/>
              <w:bottom w:val="single" w:sz="4" w:space="0" w:color="auto"/>
              <w:right w:val="single" w:sz="4" w:space="0" w:color="auto"/>
            </w:tcBorders>
            <w:noWrap/>
            <w:vAlign w:val="center"/>
            <w:hideMark/>
          </w:tcPr>
          <w:p w14:paraId="18717E25"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Денежные средства</w:t>
            </w:r>
          </w:p>
        </w:tc>
        <w:tc>
          <w:tcPr>
            <w:tcW w:w="622" w:type="pct"/>
            <w:tcBorders>
              <w:top w:val="nil"/>
              <w:left w:val="nil"/>
              <w:bottom w:val="single" w:sz="4" w:space="0" w:color="auto"/>
              <w:right w:val="single" w:sz="4" w:space="0" w:color="auto"/>
            </w:tcBorders>
            <w:noWrap/>
            <w:vAlign w:val="center"/>
            <w:hideMark/>
          </w:tcPr>
          <w:p w14:paraId="5501000C"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179 665</w:t>
            </w:r>
          </w:p>
        </w:tc>
        <w:tc>
          <w:tcPr>
            <w:tcW w:w="622" w:type="pct"/>
            <w:tcBorders>
              <w:top w:val="nil"/>
              <w:left w:val="nil"/>
              <w:bottom w:val="single" w:sz="4" w:space="0" w:color="auto"/>
              <w:right w:val="single" w:sz="4" w:space="0" w:color="auto"/>
            </w:tcBorders>
            <w:noWrap/>
            <w:vAlign w:val="center"/>
            <w:hideMark/>
          </w:tcPr>
          <w:p w14:paraId="226BA574"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855 215</w:t>
            </w:r>
          </w:p>
        </w:tc>
        <w:tc>
          <w:tcPr>
            <w:tcW w:w="622" w:type="pct"/>
            <w:tcBorders>
              <w:top w:val="nil"/>
              <w:left w:val="nil"/>
              <w:bottom w:val="single" w:sz="4" w:space="0" w:color="auto"/>
              <w:right w:val="single" w:sz="4" w:space="0" w:color="auto"/>
            </w:tcBorders>
            <w:noWrap/>
            <w:vAlign w:val="center"/>
            <w:hideMark/>
          </w:tcPr>
          <w:p w14:paraId="16B7057F"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117 245</w:t>
            </w:r>
          </w:p>
        </w:tc>
        <w:tc>
          <w:tcPr>
            <w:tcW w:w="622" w:type="pct"/>
            <w:tcBorders>
              <w:top w:val="nil"/>
              <w:left w:val="nil"/>
              <w:bottom w:val="single" w:sz="4" w:space="0" w:color="auto"/>
              <w:right w:val="single" w:sz="4" w:space="0" w:color="auto"/>
            </w:tcBorders>
            <w:noWrap/>
            <w:vAlign w:val="center"/>
            <w:hideMark/>
          </w:tcPr>
          <w:p w14:paraId="065A8F04"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0,9%</w:t>
            </w:r>
          </w:p>
        </w:tc>
        <w:tc>
          <w:tcPr>
            <w:tcW w:w="622" w:type="pct"/>
            <w:tcBorders>
              <w:top w:val="nil"/>
              <w:left w:val="nil"/>
              <w:bottom w:val="single" w:sz="4" w:space="0" w:color="auto"/>
              <w:right w:val="single" w:sz="4" w:space="0" w:color="auto"/>
            </w:tcBorders>
            <w:noWrap/>
            <w:vAlign w:val="center"/>
            <w:hideMark/>
          </w:tcPr>
          <w:p w14:paraId="5B2D3091"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4,6%</w:t>
            </w:r>
          </w:p>
        </w:tc>
        <w:tc>
          <w:tcPr>
            <w:tcW w:w="622" w:type="pct"/>
            <w:tcBorders>
              <w:top w:val="nil"/>
              <w:left w:val="nil"/>
              <w:bottom w:val="single" w:sz="4" w:space="0" w:color="auto"/>
              <w:right w:val="single" w:sz="4" w:space="0" w:color="auto"/>
            </w:tcBorders>
            <w:noWrap/>
            <w:vAlign w:val="center"/>
            <w:hideMark/>
          </w:tcPr>
          <w:p w14:paraId="6FAD19A4"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0,7%</w:t>
            </w:r>
          </w:p>
        </w:tc>
      </w:tr>
      <w:tr w:rsidR="00437FEE" w:rsidRPr="00866841" w14:paraId="69132744" w14:textId="77777777" w:rsidTr="00AE2D61">
        <w:trPr>
          <w:trHeight w:val="300"/>
        </w:trPr>
        <w:tc>
          <w:tcPr>
            <w:tcW w:w="1268" w:type="pct"/>
            <w:tcBorders>
              <w:top w:val="nil"/>
              <w:left w:val="single" w:sz="4" w:space="0" w:color="auto"/>
              <w:bottom w:val="single" w:sz="4" w:space="0" w:color="auto"/>
              <w:right w:val="single" w:sz="4" w:space="0" w:color="auto"/>
            </w:tcBorders>
            <w:noWrap/>
            <w:vAlign w:val="center"/>
            <w:hideMark/>
          </w:tcPr>
          <w:p w14:paraId="2D0F31AF" w14:textId="77777777" w:rsidR="00437FEE" w:rsidRPr="00866841" w:rsidRDefault="00437FEE">
            <w:pPr>
              <w:spacing w:after="0" w:line="240" w:lineRule="auto"/>
              <w:rPr>
                <w:rFonts w:ascii="Myriad Pro" w:hAnsi="Myriad Pro"/>
                <w:b/>
                <w:bCs/>
                <w:color w:val="000000"/>
                <w:sz w:val="18"/>
                <w:szCs w:val="18"/>
              </w:rPr>
            </w:pPr>
            <w:r w:rsidRPr="00866841">
              <w:rPr>
                <w:rFonts w:ascii="Myriad Pro" w:hAnsi="Myriad Pro"/>
                <w:b/>
                <w:bCs/>
                <w:color w:val="000000"/>
                <w:sz w:val="18"/>
                <w:szCs w:val="18"/>
              </w:rPr>
              <w:t>Прочие оборотные активы</w:t>
            </w:r>
          </w:p>
        </w:tc>
        <w:tc>
          <w:tcPr>
            <w:tcW w:w="622" w:type="pct"/>
            <w:tcBorders>
              <w:top w:val="nil"/>
              <w:left w:val="nil"/>
              <w:bottom w:val="single" w:sz="4" w:space="0" w:color="auto"/>
              <w:right w:val="single" w:sz="4" w:space="0" w:color="auto"/>
            </w:tcBorders>
            <w:noWrap/>
            <w:vAlign w:val="center"/>
            <w:hideMark/>
          </w:tcPr>
          <w:p w14:paraId="3AF1CB5C"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443 577</w:t>
            </w:r>
          </w:p>
        </w:tc>
        <w:tc>
          <w:tcPr>
            <w:tcW w:w="622" w:type="pct"/>
            <w:tcBorders>
              <w:top w:val="nil"/>
              <w:left w:val="nil"/>
              <w:bottom w:val="single" w:sz="4" w:space="0" w:color="auto"/>
              <w:right w:val="single" w:sz="4" w:space="0" w:color="auto"/>
            </w:tcBorders>
            <w:noWrap/>
            <w:vAlign w:val="center"/>
            <w:hideMark/>
          </w:tcPr>
          <w:p w14:paraId="69135885"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800 002</w:t>
            </w:r>
          </w:p>
        </w:tc>
        <w:tc>
          <w:tcPr>
            <w:tcW w:w="622" w:type="pct"/>
            <w:tcBorders>
              <w:top w:val="nil"/>
              <w:left w:val="nil"/>
              <w:bottom w:val="single" w:sz="4" w:space="0" w:color="auto"/>
              <w:right w:val="single" w:sz="4" w:space="0" w:color="auto"/>
            </w:tcBorders>
            <w:noWrap/>
            <w:vAlign w:val="center"/>
            <w:hideMark/>
          </w:tcPr>
          <w:p w14:paraId="2637C6D3" w14:textId="77777777" w:rsidR="00437FEE" w:rsidRPr="00866841" w:rsidRDefault="00437FEE">
            <w:pPr>
              <w:spacing w:after="0" w:line="240" w:lineRule="auto"/>
              <w:jc w:val="center"/>
              <w:rPr>
                <w:rFonts w:ascii="Myriad Pro" w:hAnsi="Myriad Pro"/>
                <w:b/>
                <w:bCs/>
                <w:color w:val="000000"/>
                <w:sz w:val="18"/>
                <w:szCs w:val="18"/>
              </w:rPr>
            </w:pPr>
            <w:r w:rsidRPr="00866841">
              <w:rPr>
                <w:rFonts w:ascii="Myriad Pro" w:hAnsi="Myriad Pro"/>
                <w:b/>
                <w:bCs/>
                <w:color w:val="000000"/>
                <w:sz w:val="18"/>
                <w:szCs w:val="18"/>
              </w:rPr>
              <w:t>381 226</w:t>
            </w:r>
          </w:p>
        </w:tc>
        <w:tc>
          <w:tcPr>
            <w:tcW w:w="622" w:type="pct"/>
            <w:tcBorders>
              <w:top w:val="nil"/>
              <w:left w:val="nil"/>
              <w:bottom w:val="single" w:sz="4" w:space="0" w:color="auto"/>
              <w:right w:val="single" w:sz="4" w:space="0" w:color="auto"/>
            </w:tcBorders>
            <w:noWrap/>
            <w:vAlign w:val="center"/>
            <w:hideMark/>
          </w:tcPr>
          <w:p w14:paraId="44D364B1"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2,3%</w:t>
            </w:r>
          </w:p>
        </w:tc>
        <w:tc>
          <w:tcPr>
            <w:tcW w:w="622" w:type="pct"/>
            <w:tcBorders>
              <w:top w:val="nil"/>
              <w:left w:val="nil"/>
              <w:bottom w:val="single" w:sz="4" w:space="0" w:color="auto"/>
              <w:right w:val="single" w:sz="4" w:space="0" w:color="auto"/>
            </w:tcBorders>
            <w:noWrap/>
            <w:vAlign w:val="center"/>
            <w:hideMark/>
          </w:tcPr>
          <w:p w14:paraId="7CCAC48C"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4,3%</w:t>
            </w:r>
          </w:p>
        </w:tc>
        <w:tc>
          <w:tcPr>
            <w:tcW w:w="622" w:type="pct"/>
            <w:tcBorders>
              <w:top w:val="nil"/>
              <w:left w:val="nil"/>
              <w:bottom w:val="single" w:sz="4" w:space="0" w:color="auto"/>
              <w:right w:val="single" w:sz="4" w:space="0" w:color="auto"/>
            </w:tcBorders>
            <w:noWrap/>
            <w:vAlign w:val="center"/>
            <w:hideMark/>
          </w:tcPr>
          <w:p w14:paraId="09E31E6E"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2,3%</w:t>
            </w:r>
          </w:p>
        </w:tc>
      </w:tr>
    </w:tbl>
    <w:p w14:paraId="1ED65C95" w14:textId="77777777" w:rsidR="00437FEE" w:rsidRPr="00866841" w:rsidRDefault="00437FEE" w:rsidP="00437FEE">
      <w:pPr>
        <w:autoSpaceDE w:val="0"/>
        <w:autoSpaceDN w:val="0"/>
        <w:adjustRightInd w:val="0"/>
        <w:spacing w:after="0" w:line="360" w:lineRule="auto"/>
        <w:jc w:val="both"/>
        <w:rPr>
          <w:rFonts w:ascii="Myriad Pro" w:hAnsi="Myriad Pro" w:cs="Calibri"/>
          <w:b/>
          <w:bCs/>
          <w:color w:val="000000"/>
          <w:sz w:val="26"/>
          <w:szCs w:val="26"/>
        </w:rPr>
      </w:pPr>
    </w:p>
    <w:p w14:paraId="20AA83CB" w14:textId="77777777" w:rsidR="00437FEE" w:rsidRPr="00866841" w:rsidRDefault="00437FEE" w:rsidP="00437FEE">
      <w:pPr>
        <w:autoSpaceDE w:val="0"/>
        <w:autoSpaceDN w:val="0"/>
        <w:adjustRightInd w:val="0"/>
        <w:spacing w:after="0" w:line="360" w:lineRule="auto"/>
        <w:jc w:val="both"/>
        <w:rPr>
          <w:rFonts w:ascii="Myriad Pro" w:hAnsi="Myriad Pro" w:cs="Myriad Pro"/>
          <w:b/>
          <w:bCs/>
          <w:color w:val="000000"/>
          <w:sz w:val="26"/>
          <w:szCs w:val="26"/>
        </w:rPr>
      </w:pPr>
      <w:r w:rsidRPr="00866841">
        <w:rPr>
          <w:rFonts w:ascii="Myriad Pro" w:hAnsi="Myriad Pro" w:cs="Calibri"/>
          <w:b/>
          <w:bCs/>
          <w:color w:val="000000"/>
          <w:sz w:val="26"/>
          <w:szCs w:val="26"/>
        </w:rPr>
        <w:t>За</w:t>
      </w:r>
      <w:r w:rsidRPr="00866841">
        <w:rPr>
          <w:rFonts w:ascii="Myriad Pro" w:hAnsi="Myriad Pro" w:cs="Myriad Pro"/>
          <w:b/>
          <w:bCs/>
          <w:color w:val="000000"/>
          <w:sz w:val="26"/>
          <w:szCs w:val="26"/>
        </w:rPr>
        <w:t xml:space="preserve"> 2017 </w:t>
      </w:r>
      <w:r w:rsidRPr="00866841">
        <w:rPr>
          <w:rFonts w:ascii="Myriad Pro" w:hAnsi="Myriad Pro" w:cs="Calibri"/>
          <w:b/>
          <w:bCs/>
          <w:color w:val="000000"/>
          <w:sz w:val="26"/>
          <w:szCs w:val="26"/>
        </w:rPr>
        <w:t>год</w:t>
      </w:r>
      <w:r w:rsidRPr="00866841">
        <w:rPr>
          <w:rFonts w:ascii="Myriad Pro" w:hAnsi="Myriad Pro" w:cs="Myriad Pro"/>
          <w:b/>
          <w:bCs/>
          <w:color w:val="000000"/>
          <w:sz w:val="26"/>
          <w:szCs w:val="26"/>
        </w:rPr>
        <w:t>:</w:t>
      </w:r>
    </w:p>
    <w:p w14:paraId="488EB70C"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b/>
          <w:bCs/>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снижение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удельного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веса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w:t>
      </w:r>
      <w:r w:rsidRPr="00866841">
        <w:rPr>
          <w:rFonts w:ascii="Myriad Pro" w:hAnsi="Myriad Pro" w:cs="Myriad Pro"/>
          <w:color w:val="000000"/>
          <w:sz w:val="26"/>
          <w:szCs w:val="26"/>
        </w:rPr>
        <w:t xml:space="preserve">и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84,1% </w:t>
      </w:r>
      <w:r w:rsidRPr="00866841">
        <w:rPr>
          <w:rFonts w:ascii="Myriad Pro" w:hAnsi="Myriad Pro" w:cs="Calibri"/>
          <w:color w:val="000000"/>
          <w:sz w:val="26"/>
          <w:szCs w:val="26"/>
        </w:rPr>
        <w:t>до</w:t>
      </w:r>
      <w:r w:rsidRPr="00866841">
        <w:rPr>
          <w:rFonts w:ascii="Myriad Pro" w:hAnsi="Myriad Pro" w:cs="Myriad Pro"/>
          <w:color w:val="000000"/>
          <w:sz w:val="26"/>
          <w:szCs w:val="26"/>
        </w:rPr>
        <w:t xml:space="preserve"> 80,0% от общей величины оборотных активов.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снижение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составило</w:t>
      </w:r>
      <w:r w:rsidRPr="00866841">
        <w:rPr>
          <w:rFonts w:ascii="Myriad Pro" w:hAnsi="Myriad Pro" w:cs="Myriad Pro"/>
          <w:color w:val="000000"/>
          <w:sz w:val="26"/>
          <w:szCs w:val="26"/>
        </w:rPr>
        <w:t xml:space="preserve"> 1 192 313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w:t>
      </w:r>
    </w:p>
    <w:p w14:paraId="261118F5" w14:textId="77777777" w:rsidR="00437FEE" w:rsidRPr="00866841" w:rsidRDefault="00437FEE" w:rsidP="00AE2D61">
      <w:pPr>
        <w:tabs>
          <w:tab w:val="left" w:pos="0"/>
          <w:tab w:val="left" w:pos="6096"/>
          <w:tab w:val="left" w:pos="9356"/>
        </w:tabs>
        <w:autoSpaceDE w:val="0"/>
        <w:autoSpaceDN w:val="0"/>
        <w:adjustRightInd w:val="0"/>
        <w:spacing w:after="0" w:line="360" w:lineRule="auto"/>
        <w:ind w:right="2"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smartTag w:uri="urn:schemas-microsoft-com:office:smarttags" w:element="metricconverter">
        <w:smartTagPr>
          <w:attr w:name="ProductID" w:val="2018 г"/>
        </w:smartTagPr>
        <w:r w:rsidRPr="00866841">
          <w:rPr>
            <w:rFonts w:ascii="Myriad Pro" w:hAnsi="Myriad Pro" w:cs="Myriad Pro"/>
            <w:color w:val="000000"/>
            <w:sz w:val="26"/>
            <w:szCs w:val="26"/>
          </w:rPr>
          <w:t xml:space="preserve">2018 </w:t>
        </w:r>
        <w:r w:rsidRPr="00866841">
          <w:rPr>
            <w:rFonts w:ascii="Myriad Pro" w:hAnsi="Myriad Pro" w:cs="Calibri"/>
            <w:color w:val="000000"/>
            <w:sz w:val="26"/>
            <w:szCs w:val="26"/>
          </w:rPr>
          <w:t>г</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был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проведен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аудит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бухгалтерской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отчетности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w:t>
      </w:r>
      <w:smartTag w:uri="urn:schemas-microsoft-com:office:smarttags" w:element="metricconverter">
        <w:smartTagPr>
          <w:attr w:name="ProductID" w:val="2017 г"/>
        </w:smartTagPr>
        <w:r w:rsidRPr="00866841">
          <w:rPr>
            <w:rFonts w:ascii="Myriad Pro" w:hAnsi="Myriad Pro" w:cs="Myriad Pro"/>
            <w:color w:val="000000"/>
            <w:sz w:val="26"/>
            <w:szCs w:val="26"/>
          </w:rPr>
          <w:t xml:space="preserve">2017 </w:t>
        </w:r>
        <w:r w:rsidRPr="00866841">
          <w:rPr>
            <w:rFonts w:ascii="Myriad Pro" w:hAnsi="Myriad Pro" w:cs="Calibri"/>
            <w:color w:val="000000"/>
            <w:sz w:val="26"/>
            <w:szCs w:val="26"/>
          </w:rPr>
          <w:t>г</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Аудиторская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проверка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была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проведена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ООО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РСМ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РУСЬ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Аудиторское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заключение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РЕМ</w:t>
      </w:r>
      <w:r w:rsidRPr="00866841">
        <w:rPr>
          <w:rFonts w:ascii="Myriad Pro" w:hAnsi="Myriad Pro" w:cs="Myriad Pro"/>
          <w:color w:val="000000"/>
          <w:sz w:val="26"/>
          <w:szCs w:val="26"/>
        </w:rPr>
        <w:t xml:space="preserve">-1359 </w:t>
      </w:r>
      <w:r w:rsidRPr="00866841">
        <w:rPr>
          <w:rFonts w:ascii="Myriad Pro" w:hAnsi="Myriad Pro" w:cs="Calibri"/>
          <w:color w:val="000000"/>
          <w:sz w:val="26"/>
          <w:szCs w:val="26"/>
        </w:rPr>
        <w:t>от</w:t>
      </w:r>
      <w:r w:rsidRPr="00866841">
        <w:rPr>
          <w:rFonts w:ascii="Myriad Pro" w:hAnsi="Myriad Pro" w:cs="Myriad Pro"/>
          <w:color w:val="000000"/>
          <w:sz w:val="26"/>
          <w:szCs w:val="26"/>
        </w:rPr>
        <w:t xml:space="preserve"> 22.02.2018 </w:t>
      </w:r>
      <w:r w:rsidRPr="00866841">
        <w:rPr>
          <w:rFonts w:ascii="Myriad Pro" w:hAnsi="Myriad Pro" w:cs="Calibri"/>
          <w:color w:val="000000"/>
          <w:sz w:val="26"/>
          <w:szCs w:val="26"/>
        </w:rPr>
        <w:t>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аудиторском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заключении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вопрос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обесценения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lastRenderedPageBreak/>
        <w:t>является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одним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наиболее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значимых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связи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наличием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существенной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p>
    <w:p w14:paraId="78F7416C" w14:textId="77777777" w:rsidR="00437FEE" w:rsidRPr="00866841" w:rsidRDefault="00437FEE" w:rsidP="00AE2D61">
      <w:pPr>
        <w:tabs>
          <w:tab w:val="left" w:pos="0"/>
          <w:tab w:val="left" w:pos="9356"/>
        </w:tabs>
        <w:autoSpaceDE w:val="0"/>
        <w:autoSpaceDN w:val="0"/>
        <w:adjustRightInd w:val="0"/>
        <w:spacing w:after="0" w:line="360" w:lineRule="auto"/>
        <w:ind w:right="2" w:firstLine="567"/>
        <w:jc w:val="both"/>
        <w:rPr>
          <w:rFonts w:ascii="Myriad Pro" w:hAnsi="Myriad Pro" w:cs="Myriad Pro"/>
          <w:color w:val="000000"/>
          <w:sz w:val="26"/>
          <w:szCs w:val="26"/>
        </w:rPr>
      </w:pP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пунктом</w:t>
      </w:r>
      <w:r w:rsidRPr="00866841">
        <w:rPr>
          <w:rFonts w:ascii="Myriad Pro" w:hAnsi="Myriad Pro" w:cs="Myriad Pro"/>
          <w:color w:val="000000"/>
          <w:sz w:val="26"/>
          <w:szCs w:val="26"/>
        </w:rPr>
        <w:t xml:space="preserve"> 70 </w:t>
      </w:r>
      <w:r w:rsidRPr="00866841">
        <w:rPr>
          <w:rFonts w:ascii="Myriad Pro" w:hAnsi="Myriad Pro" w:cs="Calibri"/>
          <w:color w:val="000000"/>
          <w:sz w:val="26"/>
          <w:szCs w:val="26"/>
        </w:rPr>
        <w:t>Положения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ведению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бухгалтерского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учета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бухгалтерской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отчетности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Российской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Федерации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утвержденного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приказом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Министерства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финансов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Российской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Федерации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w:t>
      </w:r>
      <w:r w:rsidRPr="00866841">
        <w:rPr>
          <w:rFonts w:ascii="Myriad Pro" w:hAnsi="Myriad Pro" w:cs="Myriad Pro"/>
          <w:color w:val="000000"/>
          <w:sz w:val="26"/>
          <w:szCs w:val="26"/>
        </w:rPr>
        <w:t xml:space="preserve"> 29 </w:t>
      </w:r>
      <w:r w:rsidRPr="00866841">
        <w:rPr>
          <w:rFonts w:ascii="Myriad Pro" w:hAnsi="Myriad Pro" w:cs="Calibri"/>
          <w:color w:val="000000"/>
          <w:sz w:val="26"/>
          <w:szCs w:val="26"/>
        </w:rPr>
        <w:t>июля</w:t>
      </w:r>
      <w:r w:rsidRPr="00866841">
        <w:rPr>
          <w:rFonts w:ascii="Myriad Pro" w:hAnsi="Myriad Pro" w:cs="Myriad Pro"/>
          <w:color w:val="000000"/>
          <w:sz w:val="26"/>
          <w:szCs w:val="26"/>
        </w:rPr>
        <w:t xml:space="preserve"> </w:t>
      </w:r>
      <w:smartTag w:uri="urn:schemas-microsoft-com:office:smarttags" w:element="metricconverter">
        <w:smartTagPr>
          <w:attr w:name="ProductID" w:val="1998 г"/>
        </w:smartTagPr>
        <w:r w:rsidRPr="00866841">
          <w:rPr>
            <w:rFonts w:ascii="Myriad Pro" w:hAnsi="Myriad Pro" w:cs="Myriad Pro"/>
            <w:color w:val="000000"/>
            <w:sz w:val="26"/>
            <w:szCs w:val="26"/>
          </w:rPr>
          <w:t xml:space="preserve">1998 </w:t>
        </w:r>
        <w:r w:rsidRPr="00866841">
          <w:rPr>
            <w:rFonts w:ascii="Myriad Pro" w:hAnsi="Myriad Pro" w:cs="Calibri"/>
            <w:color w:val="000000"/>
            <w:sz w:val="26"/>
            <w:szCs w:val="26"/>
          </w:rPr>
          <w:t>г</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34</w:t>
      </w:r>
      <w:r w:rsidRPr="00866841">
        <w:rPr>
          <w:rFonts w:ascii="Myriad Pro" w:hAnsi="Myriad Pro" w:cs="Calibri"/>
          <w:color w:val="000000"/>
          <w:sz w:val="26"/>
          <w:szCs w:val="26"/>
        </w:rPr>
        <w:t>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следует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организация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создает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резервы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сомнительных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долгов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случае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признания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сомнительной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отнесением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сумм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резервов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финансовые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результаты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организации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Сомнительной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считается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организации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которая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погашена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или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высокой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степенью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вероятности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будет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погашена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сроки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установленные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договором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обеспечена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соответствующими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гарантиями</w:t>
      </w:r>
      <w:r w:rsidRPr="00866841">
        <w:rPr>
          <w:rFonts w:ascii="Myriad Pro" w:hAnsi="Myriad Pro" w:cs="Myriad Pro"/>
          <w:color w:val="000000"/>
          <w:sz w:val="26"/>
          <w:szCs w:val="26"/>
        </w:rPr>
        <w:t xml:space="preserve">. </w:t>
      </w:r>
    </w:p>
    <w:p w14:paraId="4095C4F2" w14:textId="77777777" w:rsidR="00437FEE" w:rsidRPr="00866841" w:rsidRDefault="00437FEE" w:rsidP="00AE2D61">
      <w:pPr>
        <w:tabs>
          <w:tab w:val="left" w:pos="567"/>
          <w:tab w:val="left" w:pos="9356"/>
        </w:tabs>
        <w:autoSpaceDE w:val="0"/>
        <w:autoSpaceDN w:val="0"/>
        <w:adjustRightInd w:val="0"/>
        <w:spacing w:after="0" w:line="360" w:lineRule="auto"/>
        <w:ind w:right="2" w:firstLine="567"/>
        <w:jc w:val="both"/>
        <w:rPr>
          <w:rFonts w:ascii="Myriad Pro" w:hAnsi="Myriad Pro" w:cs="Myriad Pro"/>
          <w:color w:val="000000"/>
          <w:sz w:val="26"/>
          <w:szCs w:val="26"/>
        </w:rPr>
      </w:pP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Приложением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5.6.2. </w:t>
      </w:r>
      <w:r w:rsidRPr="00866841">
        <w:rPr>
          <w:rFonts w:ascii="Myriad Pro" w:hAnsi="Myriad Pro" w:cs="Calibri"/>
          <w:color w:val="000000"/>
          <w:sz w:val="26"/>
          <w:szCs w:val="26"/>
        </w:rPr>
        <w:t>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аудиторскому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заключению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РЕМ</w:t>
      </w:r>
      <w:r w:rsidRPr="00866841">
        <w:rPr>
          <w:rFonts w:ascii="Myriad Pro" w:hAnsi="Myriad Pro" w:cs="Myriad Pro"/>
          <w:color w:val="000000"/>
          <w:sz w:val="26"/>
          <w:szCs w:val="26"/>
        </w:rPr>
        <w:t xml:space="preserve">-1359 </w:t>
      </w:r>
      <w:r w:rsidRPr="00866841">
        <w:rPr>
          <w:rFonts w:ascii="Myriad Pro" w:hAnsi="Myriad Pro" w:cs="Calibri"/>
          <w:color w:val="000000"/>
          <w:sz w:val="26"/>
          <w:szCs w:val="26"/>
        </w:rPr>
        <w:t>от</w:t>
      </w:r>
      <w:r w:rsidRPr="00866841">
        <w:rPr>
          <w:rFonts w:ascii="Myriad Pro" w:hAnsi="Myriad Pro" w:cs="Myriad Pro"/>
          <w:color w:val="000000"/>
          <w:sz w:val="26"/>
          <w:szCs w:val="26"/>
        </w:rPr>
        <w:t xml:space="preserve"> 22.02.2018 </w:t>
      </w:r>
      <w:r w:rsidRPr="00866841">
        <w:rPr>
          <w:rFonts w:ascii="Myriad Pro" w:hAnsi="Myriad Pro" w:cs="Calibri"/>
          <w:color w:val="000000"/>
          <w:sz w:val="26"/>
          <w:szCs w:val="26"/>
        </w:rPr>
        <w:t>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сформиров</w:t>
      </w:r>
      <w:r w:rsidRPr="00866841">
        <w:rPr>
          <w:rFonts w:ascii="Myriad Pro" w:hAnsi="Myriad Pro" w:cs="Calibri"/>
          <w:sz w:val="26"/>
          <w:szCs w:val="26"/>
        </w:rPr>
        <w:t>ало</w:t>
      </w:r>
      <w:r w:rsidRPr="00866841">
        <w:rPr>
          <w:rFonts w:ascii="Myriad Pro" w:hAnsi="Myriad Pro" w:cs="Myriad Pro"/>
          <w:sz w:val="26"/>
          <w:szCs w:val="26"/>
        </w:rPr>
        <w:t xml:space="preserve"> </w:t>
      </w:r>
      <w:r w:rsidRPr="00866841">
        <w:rPr>
          <w:rFonts w:ascii="Myriad Pro" w:hAnsi="Myriad Pro" w:cs="Calibri"/>
          <w:color w:val="000000"/>
          <w:sz w:val="26"/>
          <w:szCs w:val="26"/>
        </w:rPr>
        <w:t>резерв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сомнительным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долгам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размере</w:t>
      </w:r>
      <w:r w:rsidRPr="00866841">
        <w:rPr>
          <w:rFonts w:ascii="Myriad Pro" w:hAnsi="Myriad Pro" w:cs="Myriad Pro"/>
          <w:color w:val="000000"/>
          <w:sz w:val="26"/>
          <w:szCs w:val="26"/>
        </w:rPr>
        <w:t xml:space="preserve"> 2 768 624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явилось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причиной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снижения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Изменения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другим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статьям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незначительные</w:t>
      </w:r>
      <w:r w:rsidRPr="00866841">
        <w:rPr>
          <w:rFonts w:ascii="Myriad Pro" w:hAnsi="Myriad Pro" w:cs="Myriad Pro"/>
          <w:color w:val="000000"/>
          <w:sz w:val="26"/>
          <w:szCs w:val="26"/>
        </w:rPr>
        <w:t>.</w:t>
      </w:r>
    </w:p>
    <w:p w14:paraId="4CB1435E" w14:textId="77777777" w:rsidR="00EE2DA5" w:rsidRDefault="00EE2DA5" w:rsidP="00AE2D61">
      <w:pPr>
        <w:autoSpaceDE w:val="0"/>
        <w:autoSpaceDN w:val="0"/>
        <w:adjustRightInd w:val="0"/>
        <w:spacing w:after="0" w:line="360" w:lineRule="auto"/>
        <w:ind w:firstLine="567"/>
        <w:jc w:val="both"/>
        <w:rPr>
          <w:rFonts w:ascii="Myriad Pro" w:hAnsi="Myriad Pro" w:cs="Calibri"/>
          <w:b/>
          <w:bCs/>
          <w:color w:val="000000"/>
          <w:sz w:val="26"/>
          <w:szCs w:val="26"/>
        </w:rPr>
      </w:pPr>
    </w:p>
    <w:p w14:paraId="4772439E"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b/>
          <w:bCs/>
          <w:color w:val="000000"/>
          <w:sz w:val="26"/>
          <w:szCs w:val="26"/>
        </w:rPr>
      </w:pPr>
      <w:r w:rsidRPr="00866841">
        <w:rPr>
          <w:rFonts w:ascii="Myriad Pro" w:hAnsi="Myriad Pro" w:cs="Calibri"/>
          <w:b/>
          <w:bCs/>
          <w:color w:val="000000"/>
          <w:sz w:val="26"/>
          <w:szCs w:val="26"/>
        </w:rPr>
        <w:t>За</w:t>
      </w:r>
      <w:r w:rsidRPr="00866841">
        <w:rPr>
          <w:rFonts w:ascii="Myriad Pro" w:hAnsi="Myriad Pro" w:cs="Myriad Pro"/>
          <w:b/>
          <w:bCs/>
          <w:color w:val="000000"/>
          <w:sz w:val="26"/>
          <w:szCs w:val="26"/>
        </w:rPr>
        <w:t xml:space="preserve"> 2018 </w:t>
      </w:r>
      <w:r w:rsidRPr="00866841">
        <w:rPr>
          <w:rFonts w:ascii="Myriad Pro" w:hAnsi="Myriad Pro" w:cs="Calibri"/>
          <w:b/>
          <w:bCs/>
          <w:color w:val="000000"/>
          <w:sz w:val="26"/>
          <w:szCs w:val="26"/>
        </w:rPr>
        <w:t>год</w:t>
      </w:r>
      <w:r w:rsidRPr="00866841">
        <w:rPr>
          <w:rFonts w:ascii="Myriad Pro" w:hAnsi="Myriad Pro" w:cs="Myriad Pro"/>
          <w:b/>
          <w:bCs/>
          <w:color w:val="000000"/>
          <w:sz w:val="26"/>
          <w:szCs w:val="26"/>
        </w:rPr>
        <w:t>:</w:t>
      </w:r>
    </w:p>
    <w:p w14:paraId="0598CF68"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положительную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динамику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снижению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2018 </w:t>
      </w:r>
      <w:r w:rsidRPr="00866841">
        <w:rPr>
          <w:rFonts w:ascii="Myriad Pro" w:hAnsi="Myriad Pro" w:cs="Calibri"/>
          <w:color w:val="000000"/>
          <w:sz w:val="26"/>
          <w:szCs w:val="26"/>
        </w:rPr>
        <w:t>год</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3%, </w:t>
      </w:r>
      <w:r w:rsidRPr="00866841">
        <w:rPr>
          <w:rFonts w:ascii="Myriad Pro" w:hAnsi="Myriad Pro" w:cs="Calibri"/>
          <w:color w:val="000000"/>
          <w:sz w:val="26"/>
          <w:szCs w:val="26"/>
        </w:rPr>
        <w:t>несмотря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рост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выручки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целом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предприятию</w:t>
      </w:r>
      <w:r w:rsidRPr="00866841">
        <w:rPr>
          <w:rFonts w:ascii="Myriad Pro" w:hAnsi="Myriad Pro" w:cs="Myriad Pro"/>
          <w:color w:val="000000"/>
          <w:sz w:val="26"/>
          <w:szCs w:val="26"/>
        </w:rPr>
        <w:t>.</w:t>
      </w:r>
    </w:p>
    <w:tbl>
      <w:tblPr>
        <w:tblW w:w="5000" w:type="pct"/>
        <w:tblLook w:val="04A0" w:firstRow="1" w:lastRow="0" w:firstColumn="1" w:lastColumn="0" w:noHBand="0" w:noVBand="1"/>
      </w:tblPr>
      <w:tblGrid>
        <w:gridCol w:w="1642"/>
        <w:gridCol w:w="1259"/>
        <w:gridCol w:w="1257"/>
        <w:gridCol w:w="1260"/>
        <w:gridCol w:w="1004"/>
        <w:gridCol w:w="1004"/>
        <w:gridCol w:w="959"/>
        <w:gridCol w:w="959"/>
      </w:tblGrid>
      <w:tr w:rsidR="00437FEE" w:rsidRPr="00AE2D61" w14:paraId="5A74C000" w14:textId="77777777" w:rsidTr="00AE2D61">
        <w:trPr>
          <w:trHeight w:val="735"/>
        </w:trPr>
        <w:tc>
          <w:tcPr>
            <w:tcW w:w="879"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2597570"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 xml:space="preserve">Показатели  филиала ПАО </w:t>
            </w:r>
            <w:r w:rsidR="00AE2D61" w:rsidRPr="00AE2D61">
              <w:rPr>
                <w:rFonts w:ascii="Myriad Pro" w:hAnsi="Myriad Pro" w:cs="Calibri"/>
                <w:b/>
                <w:bCs/>
                <w:color w:val="FFFFFF"/>
                <w:sz w:val="18"/>
                <w:szCs w:val="18"/>
              </w:rPr>
              <w:t>«</w:t>
            </w:r>
            <w:r w:rsidRPr="00AE2D61">
              <w:rPr>
                <w:rFonts w:ascii="Myriad Pro" w:hAnsi="Myriad Pro" w:cs="Calibri"/>
                <w:b/>
                <w:bCs/>
                <w:color w:val="FFFFFF"/>
                <w:sz w:val="18"/>
                <w:szCs w:val="18"/>
              </w:rPr>
              <w:t>МРСК Сибири</w:t>
            </w:r>
            <w:r w:rsidR="00AE2D61" w:rsidRPr="00AE2D61">
              <w:rPr>
                <w:rFonts w:ascii="Myriad Pro" w:hAnsi="Myriad Pro" w:cs="Calibri"/>
                <w:b/>
                <w:bCs/>
                <w:color w:val="FFFFFF"/>
                <w:sz w:val="18"/>
                <w:szCs w:val="18"/>
              </w:rPr>
              <w:t>» -</w:t>
            </w:r>
            <w:r w:rsidRPr="00AE2D61">
              <w:rPr>
                <w:rFonts w:ascii="Myriad Pro" w:hAnsi="Myriad Pro" w:cs="Calibri"/>
                <w:b/>
                <w:bCs/>
                <w:color w:val="FFFFFF"/>
                <w:sz w:val="18"/>
                <w:szCs w:val="18"/>
              </w:rPr>
              <w:t xml:space="preserve"> </w:t>
            </w:r>
            <w:r w:rsidR="00AE2D61" w:rsidRPr="00AE2D61">
              <w:rPr>
                <w:rFonts w:ascii="Myriad Pro" w:hAnsi="Myriad Pro" w:cs="Calibri"/>
                <w:b/>
                <w:bCs/>
                <w:color w:val="FFFFFF"/>
                <w:sz w:val="18"/>
                <w:szCs w:val="18"/>
              </w:rPr>
              <w:t>«</w:t>
            </w:r>
            <w:r w:rsidRPr="00AE2D61">
              <w:rPr>
                <w:rFonts w:ascii="Myriad Pro" w:hAnsi="Myriad Pro" w:cs="Calibri"/>
                <w:b/>
                <w:bCs/>
                <w:color w:val="FFFFFF"/>
                <w:sz w:val="18"/>
                <w:szCs w:val="18"/>
              </w:rPr>
              <w:t>Читаэнерго</w:t>
            </w:r>
            <w:r w:rsidR="00AE2D61" w:rsidRPr="00AE2D61">
              <w:rPr>
                <w:rFonts w:ascii="Myriad Pro" w:hAnsi="Myriad Pro" w:cs="Calibri"/>
                <w:b/>
                <w:bCs/>
                <w:color w:val="FFFFFF"/>
                <w:sz w:val="18"/>
                <w:szCs w:val="18"/>
              </w:rPr>
              <w:t>»</w:t>
            </w:r>
          </w:p>
        </w:tc>
        <w:tc>
          <w:tcPr>
            <w:tcW w:w="202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CFB2D6B"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Абсолютное значение, тыс. руб.</w:t>
            </w:r>
          </w:p>
        </w:tc>
        <w:tc>
          <w:tcPr>
            <w:tcW w:w="107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0A32A4"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Отклонение показателей, в абсолютном значении</w:t>
            </w:r>
          </w:p>
        </w:tc>
        <w:tc>
          <w:tcPr>
            <w:tcW w:w="10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45B670"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Темп прироста, %</w:t>
            </w:r>
          </w:p>
        </w:tc>
      </w:tr>
      <w:tr w:rsidR="00AE2D61" w:rsidRPr="00AE2D61" w14:paraId="6C342369" w14:textId="77777777" w:rsidTr="00EE2DA5">
        <w:trPr>
          <w:trHeight w:val="509"/>
        </w:trPr>
        <w:tc>
          <w:tcPr>
            <w:tcW w:w="87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4BF6AD9F" w14:textId="77777777" w:rsidR="00437FEE" w:rsidRPr="00AE2D61" w:rsidRDefault="00437FEE" w:rsidP="00E00C6D">
            <w:pPr>
              <w:spacing w:after="0" w:line="240" w:lineRule="auto"/>
              <w:jc w:val="center"/>
              <w:rPr>
                <w:rFonts w:ascii="Myriad Pro" w:hAnsi="Myriad Pro" w:cs="Calibri"/>
                <w:b/>
                <w:bCs/>
                <w:color w:val="FFFFFF"/>
                <w:sz w:val="18"/>
                <w:szCs w:val="18"/>
              </w:rPr>
            </w:pPr>
          </w:p>
        </w:tc>
        <w:tc>
          <w:tcPr>
            <w:tcW w:w="674"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16F7CA2"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b/>
                <w:bCs/>
                <w:color w:val="FFFFFF"/>
                <w:sz w:val="18"/>
                <w:szCs w:val="18"/>
              </w:rPr>
              <w:t>На 31.12.2016г.</w:t>
            </w:r>
          </w:p>
        </w:tc>
        <w:tc>
          <w:tcPr>
            <w:tcW w:w="67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D0D44D1"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b/>
                <w:bCs/>
                <w:color w:val="FFFFFF"/>
                <w:sz w:val="18"/>
                <w:szCs w:val="18"/>
              </w:rPr>
              <w:t>На 31.12.2017г.</w:t>
            </w:r>
          </w:p>
        </w:tc>
        <w:tc>
          <w:tcPr>
            <w:tcW w:w="674"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4115EA54"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b/>
                <w:bCs/>
                <w:color w:val="FFFFFF"/>
                <w:sz w:val="18"/>
                <w:szCs w:val="18"/>
              </w:rPr>
              <w:t>На 31.12.2018г.</w:t>
            </w:r>
          </w:p>
        </w:tc>
        <w:tc>
          <w:tcPr>
            <w:tcW w:w="537"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0CB81A5"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2017 год</w:t>
            </w:r>
          </w:p>
        </w:tc>
        <w:tc>
          <w:tcPr>
            <w:tcW w:w="537"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1A39445A"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2018 год</w:t>
            </w:r>
          </w:p>
        </w:tc>
        <w:tc>
          <w:tcPr>
            <w:tcW w:w="51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1FFE706"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2017 год</w:t>
            </w:r>
          </w:p>
        </w:tc>
        <w:tc>
          <w:tcPr>
            <w:tcW w:w="51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14E843E"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2018 год</w:t>
            </w:r>
          </w:p>
        </w:tc>
      </w:tr>
      <w:tr w:rsidR="00AE2D61" w:rsidRPr="00866841" w14:paraId="5183C7D4" w14:textId="77777777" w:rsidTr="00EE2DA5">
        <w:trPr>
          <w:trHeight w:val="509"/>
        </w:trPr>
        <w:tc>
          <w:tcPr>
            <w:tcW w:w="87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73F767F" w14:textId="77777777" w:rsidR="00437FEE" w:rsidRPr="00866841" w:rsidRDefault="00437FEE">
            <w:pPr>
              <w:spacing w:after="0" w:line="240" w:lineRule="auto"/>
              <w:rPr>
                <w:rFonts w:ascii="Myriad Pro" w:hAnsi="Myriad Pro" w:cs="Calibri"/>
                <w:b/>
                <w:bCs/>
                <w:color w:val="FFFFFF"/>
                <w:sz w:val="18"/>
                <w:szCs w:val="18"/>
              </w:rPr>
            </w:pPr>
          </w:p>
        </w:tc>
        <w:tc>
          <w:tcPr>
            <w:tcW w:w="674"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48B1A9A6" w14:textId="77777777" w:rsidR="00437FEE" w:rsidRPr="00866841" w:rsidRDefault="00437FEE">
            <w:pPr>
              <w:spacing w:after="0" w:line="240" w:lineRule="auto"/>
              <w:rPr>
                <w:rFonts w:ascii="Myriad Pro" w:hAnsi="Myriad Pro" w:cs="Calibri"/>
                <w:b/>
                <w:bCs/>
                <w:color w:val="000000"/>
                <w:sz w:val="18"/>
                <w:szCs w:val="18"/>
              </w:rPr>
            </w:pPr>
          </w:p>
        </w:tc>
        <w:tc>
          <w:tcPr>
            <w:tcW w:w="67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2C61208" w14:textId="77777777" w:rsidR="00437FEE" w:rsidRPr="00866841" w:rsidRDefault="00437FEE">
            <w:pPr>
              <w:spacing w:after="0" w:line="240" w:lineRule="auto"/>
              <w:rPr>
                <w:rFonts w:ascii="Myriad Pro" w:hAnsi="Myriad Pro" w:cs="Calibri"/>
                <w:b/>
                <w:bCs/>
                <w:color w:val="000000"/>
                <w:sz w:val="18"/>
                <w:szCs w:val="18"/>
              </w:rPr>
            </w:pPr>
          </w:p>
        </w:tc>
        <w:tc>
          <w:tcPr>
            <w:tcW w:w="674"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3AE96BE" w14:textId="77777777" w:rsidR="00437FEE" w:rsidRPr="00866841" w:rsidRDefault="00437FEE">
            <w:pPr>
              <w:spacing w:after="0" w:line="240" w:lineRule="auto"/>
              <w:rPr>
                <w:rFonts w:ascii="Myriad Pro" w:hAnsi="Myriad Pro" w:cs="Calibri"/>
                <w:b/>
                <w:bCs/>
                <w:color w:val="000000"/>
                <w:sz w:val="18"/>
                <w:szCs w:val="18"/>
              </w:rPr>
            </w:pPr>
          </w:p>
        </w:tc>
        <w:tc>
          <w:tcPr>
            <w:tcW w:w="537"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BD9EF0F" w14:textId="77777777" w:rsidR="00437FEE" w:rsidRPr="00866841" w:rsidRDefault="00437FEE">
            <w:pPr>
              <w:spacing w:after="0" w:line="240" w:lineRule="auto"/>
              <w:rPr>
                <w:rFonts w:ascii="Myriad Pro" w:hAnsi="Myriad Pro" w:cs="Calibri"/>
                <w:b/>
                <w:bCs/>
                <w:color w:val="FFFFFF"/>
                <w:sz w:val="18"/>
                <w:szCs w:val="18"/>
              </w:rPr>
            </w:pPr>
          </w:p>
        </w:tc>
        <w:tc>
          <w:tcPr>
            <w:tcW w:w="537"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2B4EBD7" w14:textId="77777777" w:rsidR="00437FEE" w:rsidRPr="00866841" w:rsidRDefault="00437FEE">
            <w:pPr>
              <w:spacing w:after="0" w:line="240" w:lineRule="auto"/>
              <w:rPr>
                <w:rFonts w:ascii="Myriad Pro" w:hAnsi="Myriad Pro" w:cs="Calibri"/>
                <w:b/>
                <w:bCs/>
                <w:color w:val="FFFFFF"/>
                <w:sz w:val="18"/>
                <w:szCs w:val="18"/>
              </w:rPr>
            </w:pPr>
          </w:p>
        </w:tc>
        <w:tc>
          <w:tcPr>
            <w:tcW w:w="51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1C86554" w14:textId="77777777" w:rsidR="00437FEE" w:rsidRPr="00866841" w:rsidRDefault="00437FEE">
            <w:pPr>
              <w:spacing w:after="0" w:line="240" w:lineRule="auto"/>
              <w:rPr>
                <w:rFonts w:ascii="Myriad Pro" w:hAnsi="Myriad Pro" w:cs="Calibri"/>
                <w:b/>
                <w:bCs/>
                <w:color w:val="FFFFFF"/>
                <w:sz w:val="18"/>
                <w:szCs w:val="18"/>
              </w:rPr>
            </w:pPr>
          </w:p>
        </w:tc>
        <w:tc>
          <w:tcPr>
            <w:tcW w:w="51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FE439A1" w14:textId="77777777" w:rsidR="00437FEE" w:rsidRPr="00866841" w:rsidRDefault="00437FEE">
            <w:pPr>
              <w:spacing w:after="0" w:line="240" w:lineRule="auto"/>
              <w:rPr>
                <w:rFonts w:ascii="Myriad Pro" w:hAnsi="Myriad Pro" w:cs="Calibri"/>
                <w:b/>
                <w:bCs/>
                <w:color w:val="FFFFFF"/>
                <w:sz w:val="18"/>
                <w:szCs w:val="18"/>
              </w:rPr>
            </w:pPr>
          </w:p>
        </w:tc>
      </w:tr>
      <w:tr w:rsidR="00437FEE" w:rsidRPr="00866841" w14:paraId="45972730" w14:textId="77777777" w:rsidTr="00EE2DA5">
        <w:trPr>
          <w:trHeight w:val="480"/>
        </w:trPr>
        <w:tc>
          <w:tcPr>
            <w:tcW w:w="879" w:type="pct"/>
            <w:tcBorders>
              <w:top w:val="nil"/>
              <w:left w:val="single" w:sz="4" w:space="0" w:color="auto"/>
              <w:bottom w:val="single" w:sz="4" w:space="0" w:color="auto"/>
              <w:right w:val="single" w:sz="4" w:space="0" w:color="auto"/>
            </w:tcBorders>
            <w:vAlign w:val="center"/>
            <w:hideMark/>
          </w:tcPr>
          <w:p w14:paraId="4795F0E6" w14:textId="77777777" w:rsidR="00437FEE" w:rsidRPr="00866841" w:rsidRDefault="00437FEE">
            <w:pPr>
              <w:spacing w:after="0" w:line="240" w:lineRule="auto"/>
              <w:rPr>
                <w:rFonts w:ascii="Myriad Pro" w:hAnsi="Myriad Pro" w:cs="Calibri"/>
                <w:bCs/>
                <w:color w:val="000000"/>
                <w:sz w:val="18"/>
                <w:szCs w:val="18"/>
              </w:rPr>
            </w:pPr>
            <w:r w:rsidRPr="00866841">
              <w:rPr>
                <w:rFonts w:ascii="Myriad Pro" w:hAnsi="Myriad Pro" w:cs="Calibri"/>
                <w:bCs/>
                <w:color w:val="000000"/>
                <w:sz w:val="18"/>
                <w:szCs w:val="18"/>
              </w:rPr>
              <w:t>Дебиторская задолженность</w:t>
            </w:r>
          </w:p>
        </w:tc>
        <w:tc>
          <w:tcPr>
            <w:tcW w:w="674" w:type="pct"/>
            <w:tcBorders>
              <w:top w:val="nil"/>
              <w:left w:val="nil"/>
              <w:bottom w:val="single" w:sz="4" w:space="0" w:color="auto"/>
              <w:right w:val="single" w:sz="4" w:space="0" w:color="auto"/>
            </w:tcBorders>
            <w:noWrap/>
            <w:vAlign w:val="center"/>
            <w:hideMark/>
          </w:tcPr>
          <w:p w14:paraId="5E477C13" w14:textId="77777777" w:rsidR="00437FEE" w:rsidRPr="00866841" w:rsidRDefault="00437FEE">
            <w:pPr>
              <w:spacing w:after="0" w:line="240" w:lineRule="auto"/>
              <w:jc w:val="center"/>
              <w:rPr>
                <w:rFonts w:ascii="Myriad Pro" w:hAnsi="Myriad Pro" w:cs="Calibri"/>
                <w:bCs/>
                <w:color w:val="000000"/>
                <w:sz w:val="18"/>
                <w:szCs w:val="18"/>
              </w:rPr>
            </w:pPr>
            <w:r w:rsidRPr="00866841">
              <w:rPr>
                <w:rFonts w:ascii="Myriad Pro" w:hAnsi="Myriad Pro" w:cs="Calibri"/>
                <w:bCs/>
                <w:color w:val="000000"/>
                <w:sz w:val="18"/>
                <w:szCs w:val="18"/>
              </w:rPr>
              <w:t>3 089 692</w:t>
            </w:r>
          </w:p>
        </w:tc>
        <w:tc>
          <w:tcPr>
            <w:tcW w:w="673" w:type="pct"/>
            <w:tcBorders>
              <w:top w:val="nil"/>
              <w:left w:val="nil"/>
              <w:bottom w:val="single" w:sz="4" w:space="0" w:color="auto"/>
              <w:right w:val="single" w:sz="4" w:space="0" w:color="auto"/>
            </w:tcBorders>
            <w:noWrap/>
            <w:vAlign w:val="center"/>
            <w:hideMark/>
          </w:tcPr>
          <w:p w14:paraId="776FBA8B" w14:textId="77777777" w:rsidR="00437FEE" w:rsidRPr="00866841" w:rsidRDefault="00437FEE">
            <w:pPr>
              <w:spacing w:after="0" w:line="240" w:lineRule="auto"/>
              <w:jc w:val="center"/>
              <w:rPr>
                <w:rFonts w:ascii="Myriad Pro" w:hAnsi="Myriad Pro" w:cs="Calibri"/>
                <w:bCs/>
                <w:color w:val="000000"/>
                <w:sz w:val="18"/>
                <w:szCs w:val="18"/>
              </w:rPr>
            </w:pPr>
            <w:r w:rsidRPr="00866841">
              <w:rPr>
                <w:rFonts w:ascii="Myriad Pro" w:hAnsi="Myriad Pro" w:cs="Calibri"/>
                <w:bCs/>
                <w:color w:val="000000"/>
                <w:sz w:val="18"/>
                <w:szCs w:val="18"/>
              </w:rPr>
              <w:t>3 115 520</w:t>
            </w:r>
          </w:p>
        </w:tc>
        <w:tc>
          <w:tcPr>
            <w:tcW w:w="674" w:type="pct"/>
            <w:tcBorders>
              <w:top w:val="nil"/>
              <w:left w:val="nil"/>
              <w:bottom w:val="single" w:sz="4" w:space="0" w:color="auto"/>
              <w:right w:val="single" w:sz="4" w:space="0" w:color="auto"/>
            </w:tcBorders>
            <w:noWrap/>
            <w:vAlign w:val="center"/>
            <w:hideMark/>
          </w:tcPr>
          <w:p w14:paraId="145457F1" w14:textId="77777777" w:rsidR="00437FEE" w:rsidRPr="00866841" w:rsidRDefault="00437FEE">
            <w:pPr>
              <w:spacing w:after="0" w:line="240" w:lineRule="auto"/>
              <w:jc w:val="center"/>
              <w:rPr>
                <w:rFonts w:ascii="Myriad Pro" w:hAnsi="Myriad Pro" w:cs="Calibri"/>
                <w:bCs/>
                <w:color w:val="000000"/>
                <w:sz w:val="18"/>
                <w:szCs w:val="18"/>
              </w:rPr>
            </w:pPr>
            <w:r w:rsidRPr="00866841">
              <w:rPr>
                <w:rFonts w:ascii="Myriad Pro" w:hAnsi="Myriad Pro" w:cs="Calibri"/>
                <w:bCs/>
                <w:color w:val="000000"/>
                <w:sz w:val="18"/>
                <w:szCs w:val="18"/>
              </w:rPr>
              <w:t>3 734 283</w:t>
            </w:r>
          </w:p>
        </w:tc>
        <w:tc>
          <w:tcPr>
            <w:tcW w:w="537" w:type="pct"/>
            <w:tcBorders>
              <w:top w:val="nil"/>
              <w:left w:val="nil"/>
              <w:bottom w:val="single" w:sz="4" w:space="0" w:color="auto"/>
              <w:right w:val="single" w:sz="4" w:space="0" w:color="auto"/>
            </w:tcBorders>
            <w:noWrap/>
            <w:vAlign w:val="center"/>
            <w:hideMark/>
          </w:tcPr>
          <w:p w14:paraId="02BE6C55" w14:textId="77777777" w:rsidR="00437FEE" w:rsidRPr="00866841" w:rsidRDefault="00437FEE">
            <w:pPr>
              <w:spacing w:after="0" w:line="240" w:lineRule="auto"/>
              <w:jc w:val="center"/>
              <w:rPr>
                <w:rFonts w:ascii="Myriad Pro" w:hAnsi="Myriad Pro" w:cs="Calibri"/>
                <w:bCs/>
                <w:color w:val="000000"/>
                <w:sz w:val="18"/>
                <w:szCs w:val="18"/>
              </w:rPr>
            </w:pPr>
            <w:r w:rsidRPr="00866841">
              <w:rPr>
                <w:rFonts w:ascii="Myriad Pro" w:hAnsi="Myriad Pro" w:cs="Calibri"/>
                <w:bCs/>
                <w:color w:val="000000"/>
                <w:sz w:val="18"/>
                <w:szCs w:val="18"/>
              </w:rPr>
              <w:t>-25 828</w:t>
            </w:r>
          </w:p>
        </w:tc>
        <w:tc>
          <w:tcPr>
            <w:tcW w:w="537" w:type="pct"/>
            <w:tcBorders>
              <w:top w:val="nil"/>
              <w:left w:val="nil"/>
              <w:bottom w:val="single" w:sz="4" w:space="0" w:color="auto"/>
              <w:right w:val="single" w:sz="4" w:space="0" w:color="auto"/>
            </w:tcBorders>
            <w:noWrap/>
            <w:vAlign w:val="center"/>
            <w:hideMark/>
          </w:tcPr>
          <w:p w14:paraId="5E4E99B2" w14:textId="77777777" w:rsidR="00437FEE" w:rsidRPr="00866841" w:rsidRDefault="00437FEE">
            <w:pPr>
              <w:spacing w:after="0" w:line="240" w:lineRule="auto"/>
              <w:jc w:val="center"/>
              <w:rPr>
                <w:rFonts w:ascii="Myriad Pro" w:hAnsi="Myriad Pro" w:cs="Calibri"/>
                <w:bCs/>
                <w:color w:val="000000"/>
                <w:sz w:val="18"/>
                <w:szCs w:val="18"/>
              </w:rPr>
            </w:pPr>
            <w:r w:rsidRPr="00866841">
              <w:rPr>
                <w:rFonts w:ascii="Myriad Pro" w:hAnsi="Myriad Pro" w:cs="Calibri"/>
                <w:bCs/>
                <w:color w:val="000000"/>
                <w:sz w:val="18"/>
                <w:szCs w:val="18"/>
              </w:rPr>
              <w:t>-618 763</w:t>
            </w:r>
          </w:p>
        </w:tc>
        <w:tc>
          <w:tcPr>
            <w:tcW w:w="513" w:type="pct"/>
            <w:tcBorders>
              <w:top w:val="nil"/>
              <w:left w:val="nil"/>
              <w:bottom w:val="single" w:sz="4" w:space="0" w:color="auto"/>
              <w:right w:val="single" w:sz="4" w:space="0" w:color="auto"/>
            </w:tcBorders>
            <w:noWrap/>
            <w:vAlign w:val="center"/>
            <w:hideMark/>
          </w:tcPr>
          <w:p w14:paraId="086B30F0" w14:textId="77777777" w:rsidR="00437FEE" w:rsidRPr="00866841" w:rsidRDefault="00437FEE">
            <w:pPr>
              <w:spacing w:after="0" w:line="240" w:lineRule="auto"/>
              <w:jc w:val="right"/>
              <w:rPr>
                <w:rFonts w:ascii="Myriad Pro" w:hAnsi="Myriad Pro" w:cs="Calibri"/>
                <w:bCs/>
                <w:color w:val="000000"/>
                <w:sz w:val="18"/>
                <w:szCs w:val="18"/>
              </w:rPr>
            </w:pPr>
            <w:r w:rsidRPr="00866841">
              <w:rPr>
                <w:rFonts w:ascii="Myriad Pro" w:hAnsi="Myriad Pro" w:cs="Calibri"/>
                <w:bCs/>
                <w:color w:val="000000"/>
                <w:sz w:val="18"/>
                <w:szCs w:val="18"/>
              </w:rPr>
              <w:t>0,84%</w:t>
            </w:r>
          </w:p>
        </w:tc>
        <w:tc>
          <w:tcPr>
            <w:tcW w:w="513" w:type="pct"/>
            <w:tcBorders>
              <w:top w:val="nil"/>
              <w:left w:val="nil"/>
              <w:bottom w:val="single" w:sz="4" w:space="0" w:color="auto"/>
              <w:right w:val="single" w:sz="4" w:space="0" w:color="auto"/>
            </w:tcBorders>
            <w:noWrap/>
            <w:vAlign w:val="center"/>
            <w:hideMark/>
          </w:tcPr>
          <w:p w14:paraId="1341278E" w14:textId="77777777" w:rsidR="00437FEE" w:rsidRPr="00866841" w:rsidRDefault="00437FEE">
            <w:pPr>
              <w:spacing w:after="0" w:line="240" w:lineRule="auto"/>
              <w:jc w:val="right"/>
              <w:rPr>
                <w:rFonts w:ascii="Myriad Pro" w:hAnsi="Myriad Pro" w:cs="Calibri"/>
                <w:bCs/>
                <w:color w:val="000000"/>
                <w:sz w:val="18"/>
                <w:szCs w:val="18"/>
              </w:rPr>
            </w:pPr>
            <w:r w:rsidRPr="00866841">
              <w:rPr>
                <w:rFonts w:ascii="Myriad Pro" w:hAnsi="Myriad Pro" w:cs="Calibri"/>
                <w:bCs/>
                <w:color w:val="000000"/>
                <w:sz w:val="18"/>
                <w:szCs w:val="18"/>
              </w:rPr>
              <w:t>19,86%</w:t>
            </w:r>
          </w:p>
        </w:tc>
      </w:tr>
    </w:tbl>
    <w:p w14:paraId="52C7238B" w14:textId="77777777" w:rsidR="00437FEE" w:rsidRPr="00866841" w:rsidRDefault="00437FEE" w:rsidP="00437FEE">
      <w:pPr>
        <w:autoSpaceDE w:val="0"/>
        <w:autoSpaceDN w:val="0"/>
        <w:adjustRightInd w:val="0"/>
        <w:spacing w:after="0" w:line="360" w:lineRule="auto"/>
        <w:jc w:val="both"/>
        <w:rPr>
          <w:rFonts w:ascii="Myriad Pro" w:hAnsi="Myriad Pro" w:cs="Calibri"/>
          <w:b/>
          <w:color w:val="000000"/>
          <w:sz w:val="26"/>
          <w:szCs w:val="26"/>
        </w:rPr>
      </w:pPr>
    </w:p>
    <w:p w14:paraId="3CAB73CC" w14:textId="77777777" w:rsidR="00437FEE" w:rsidRPr="00866841" w:rsidRDefault="00437FEE" w:rsidP="00437FEE">
      <w:pPr>
        <w:autoSpaceDE w:val="0"/>
        <w:autoSpaceDN w:val="0"/>
        <w:adjustRightInd w:val="0"/>
        <w:spacing w:after="0" w:line="360" w:lineRule="auto"/>
        <w:jc w:val="both"/>
        <w:rPr>
          <w:rFonts w:ascii="Myriad Pro" w:hAnsi="Myriad Pro" w:cs="Myriad Pro"/>
          <w:b/>
          <w:color w:val="000000"/>
          <w:sz w:val="26"/>
          <w:szCs w:val="26"/>
        </w:rPr>
      </w:pPr>
      <w:r w:rsidRPr="00866841">
        <w:rPr>
          <w:rFonts w:ascii="Myriad Pro" w:hAnsi="Myriad Pro" w:cs="Calibri"/>
          <w:b/>
          <w:color w:val="000000"/>
          <w:sz w:val="26"/>
          <w:szCs w:val="26"/>
        </w:rPr>
        <w:t>За</w:t>
      </w:r>
      <w:r w:rsidRPr="00866841">
        <w:rPr>
          <w:rFonts w:ascii="Myriad Pro" w:hAnsi="Myriad Pro" w:cs="Myriad Pro"/>
          <w:b/>
          <w:color w:val="000000"/>
          <w:sz w:val="26"/>
          <w:szCs w:val="26"/>
        </w:rPr>
        <w:t xml:space="preserve"> 2017 </w:t>
      </w:r>
      <w:r w:rsidRPr="00866841">
        <w:rPr>
          <w:rFonts w:ascii="Myriad Pro" w:hAnsi="Myriad Pro" w:cs="Calibri"/>
          <w:b/>
          <w:color w:val="000000"/>
          <w:sz w:val="26"/>
          <w:szCs w:val="26"/>
        </w:rPr>
        <w:t>год</w:t>
      </w:r>
      <w:r w:rsidRPr="00866841">
        <w:rPr>
          <w:rFonts w:ascii="Myriad Pro" w:hAnsi="Myriad Pro" w:cs="Myriad Pro"/>
          <w:b/>
          <w:color w:val="000000"/>
          <w:sz w:val="26"/>
          <w:szCs w:val="26"/>
        </w:rPr>
        <w:t>:</w:t>
      </w:r>
    </w:p>
    <w:p w14:paraId="18862CF5"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увеличение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 задолженности за период 2016-2017 гг.</w:t>
      </w:r>
      <w:r w:rsidRPr="00866841">
        <w:rPr>
          <w:rFonts w:ascii="Myriad Pro" w:hAnsi="Myriad Pro" w:cs="Myriad Pro"/>
          <w:color w:val="000000"/>
          <w:sz w:val="26"/>
          <w:szCs w:val="26"/>
        </w:rPr>
        <w:t xml:space="preserve"> филиала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Сибири»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увеличение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составило</w:t>
      </w:r>
      <w:r w:rsidRPr="00866841">
        <w:rPr>
          <w:rFonts w:ascii="Myriad Pro" w:hAnsi="Myriad Pro" w:cs="Myriad Pro"/>
          <w:color w:val="000000"/>
          <w:sz w:val="26"/>
          <w:szCs w:val="26"/>
        </w:rPr>
        <w:t xml:space="preserve"> 25 828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что составляет 0,84% и не является существенным.</w:t>
      </w:r>
    </w:p>
    <w:p w14:paraId="6E77704B" w14:textId="77777777" w:rsidR="00437FEE" w:rsidRPr="00866841" w:rsidRDefault="00437FEE" w:rsidP="00437FEE">
      <w:pPr>
        <w:autoSpaceDE w:val="0"/>
        <w:autoSpaceDN w:val="0"/>
        <w:adjustRightInd w:val="0"/>
        <w:spacing w:after="0" w:line="360" w:lineRule="auto"/>
        <w:jc w:val="both"/>
        <w:rPr>
          <w:rFonts w:ascii="Myriad Pro" w:hAnsi="Myriad Pro" w:cs="Myriad Pro"/>
          <w:b/>
          <w:color w:val="000000"/>
          <w:sz w:val="26"/>
          <w:szCs w:val="26"/>
          <w:highlight w:val="yellow"/>
        </w:rPr>
      </w:pPr>
      <w:r w:rsidRPr="00866841">
        <w:rPr>
          <w:rFonts w:ascii="Myriad Pro" w:hAnsi="Myriad Pro" w:cs="Calibri"/>
          <w:b/>
          <w:color w:val="000000"/>
          <w:sz w:val="26"/>
          <w:szCs w:val="26"/>
        </w:rPr>
        <w:lastRenderedPageBreak/>
        <w:t>За</w:t>
      </w:r>
      <w:r w:rsidRPr="00866841">
        <w:rPr>
          <w:rFonts w:ascii="Myriad Pro" w:hAnsi="Myriad Pro" w:cs="Myriad Pro"/>
          <w:b/>
          <w:color w:val="000000"/>
          <w:sz w:val="26"/>
          <w:szCs w:val="26"/>
        </w:rPr>
        <w:t xml:space="preserve"> 2018</w:t>
      </w:r>
      <w:r w:rsidRPr="00866841">
        <w:rPr>
          <w:rFonts w:ascii="Myriad Pro" w:hAnsi="Myriad Pro" w:cs="Calibri"/>
          <w:b/>
          <w:color w:val="000000"/>
          <w:sz w:val="26"/>
          <w:szCs w:val="26"/>
        </w:rPr>
        <w:t>год</w:t>
      </w:r>
      <w:r w:rsidRPr="00866841">
        <w:rPr>
          <w:rFonts w:ascii="Myriad Pro" w:hAnsi="Myriad Pro" w:cs="Myriad Pro"/>
          <w:b/>
          <w:color w:val="000000"/>
          <w:sz w:val="26"/>
          <w:szCs w:val="26"/>
        </w:rPr>
        <w:t>:</w:t>
      </w:r>
      <w:r w:rsidRPr="00866841">
        <w:rPr>
          <w:rFonts w:ascii="Myriad Pro" w:hAnsi="Myriad Pro" w:cs="Myriad Pro"/>
          <w:b/>
          <w:color w:val="000000"/>
          <w:sz w:val="26"/>
          <w:szCs w:val="26"/>
          <w:highlight w:val="yellow"/>
        </w:rPr>
        <w:t xml:space="preserve"> </w:t>
      </w:r>
    </w:p>
    <w:p w14:paraId="771BDD69" w14:textId="77777777" w:rsidR="00437FEE" w:rsidRPr="00866841" w:rsidRDefault="00437FEE" w:rsidP="00AE2D61">
      <w:pPr>
        <w:autoSpaceDE w:val="0"/>
        <w:autoSpaceDN w:val="0"/>
        <w:adjustRightInd w:val="0"/>
        <w:spacing w:after="0" w:line="360" w:lineRule="auto"/>
        <w:ind w:firstLine="567"/>
        <w:jc w:val="both"/>
        <w:rPr>
          <w:rFonts w:ascii="Myriad Pro" w:hAnsi="Myriad Pro" w:cs="Calibri"/>
          <w:color w:val="000000"/>
          <w:sz w:val="26"/>
          <w:szCs w:val="26"/>
        </w:rPr>
      </w:pPr>
      <w:r w:rsidRPr="00866841">
        <w:rPr>
          <w:rFonts w:ascii="Myriad Pro" w:hAnsi="Myriad Pro" w:cs="Calibri"/>
          <w:color w:val="000000"/>
          <w:sz w:val="26"/>
          <w:szCs w:val="26"/>
        </w:rPr>
        <w:t>Дебиторская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увеличился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20%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618 763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выручка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изменилась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4,6 %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рост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составил</w:t>
      </w:r>
      <w:r w:rsidRPr="00866841">
        <w:rPr>
          <w:rFonts w:ascii="Myriad Pro" w:hAnsi="Myriad Pro" w:cs="Myriad Pro"/>
          <w:color w:val="000000"/>
          <w:sz w:val="26"/>
          <w:szCs w:val="26"/>
        </w:rPr>
        <w:t xml:space="preserve"> 318 560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основании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вышеизложенного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считает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данный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прирост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уровня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существенным, что свидетельствует о повышении операционных рисков.</w:t>
      </w:r>
    </w:p>
    <w:p w14:paraId="030A0234" w14:textId="77777777" w:rsidR="00437FEE" w:rsidRPr="00866841" w:rsidRDefault="00437FEE" w:rsidP="00437FEE">
      <w:pPr>
        <w:autoSpaceDE w:val="0"/>
        <w:autoSpaceDN w:val="0"/>
        <w:adjustRightInd w:val="0"/>
        <w:spacing w:after="0" w:line="360" w:lineRule="auto"/>
        <w:jc w:val="both"/>
        <w:rPr>
          <w:rFonts w:ascii="Myriad Pro" w:hAnsi="Myriad Pro" w:cs="Calibri"/>
          <w:b/>
          <w:bCs/>
          <w:color w:val="000000"/>
          <w:sz w:val="26"/>
          <w:szCs w:val="26"/>
        </w:rPr>
      </w:pPr>
    </w:p>
    <w:p w14:paraId="32033E83" w14:textId="77777777" w:rsidR="00437FEE" w:rsidRPr="00866841" w:rsidRDefault="00437FEE" w:rsidP="00437FEE">
      <w:pPr>
        <w:autoSpaceDE w:val="0"/>
        <w:autoSpaceDN w:val="0"/>
        <w:adjustRightInd w:val="0"/>
        <w:spacing w:after="0" w:line="360" w:lineRule="auto"/>
        <w:jc w:val="both"/>
        <w:rPr>
          <w:rFonts w:ascii="Myriad Pro" w:hAnsi="Myriad Pro" w:cs="Myriad Pro"/>
          <w:b/>
          <w:bCs/>
          <w:color w:val="000000"/>
          <w:sz w:val="26"/>
          <w:szCs w:val="26"/>
        </w:rPr>
      </w:pPr>
      <w:r w:rsidRPr="00866841">
        <w:rPr>
          <w:rFonts w:ascii="Myriad Pro" w:hAnsi="Myriad Pro" w:cs="Calibri"/>
          <w:b/>
          <w:bCs/>
          <w:color w:val="000000"/>
          <w:sz w:val="26"/>
          <w:szCs w:val="26"/>
        </w:rPr>
        <w:t>Анализ</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структуры</w:t>
      </w:r>
      <w:r w:rsidRPr="00866841">
        <w:rPr>
          <w:rFonts w:ascii="Myriad Pro" w:hAnsi="Myriad Pro" w:cs="Myriad Pro"/>
          <w:b/>
          <w:bCs/>
          <w:color w:val="000000"/>
          <w:sz w:val="26"/>
          <w:szCs w:val="26"/>
          <w:lang w:val="en-US"/>
        </w:rPr>
        <w:t xml:space="preserve"> </w:t>
      </w:r>
      <w:r w:rsidRPr="00866841">
        <w:rPr>
          <w:rFonts w:ascii="Myriad Pro" w:hAnsi="Myriad Pro" w:cs="Calibri"/>
          <w:b/>
          <w:bCs/>
          <w:color w:val="000000"/>
          <w:sz w:val="26"/>
          <w:szCs w:val="26"/>
        </w:rPr>
        <w:t>Пассивов</w:t>
      </w:r>
      <w:r w:rsidRPr="00866841">
        <w:rPr>
          <w:rFonts w:ascii="Myriad Pro" w:hAnsi="Myriad Pro" w:cs="Myriad Pro"/>
          <w:b/>
          <w:bCs/>
          <w:color w:val="000000"/>
          <w:sz w:val="26"/>
          <w:szCs w:val="26"/>
          <w:lang w:val="en-US"/>
        </w:rPr>
        <w:t>:</w:t>
      </w:r>
    </w:p>
    <w:tbl>
      <w:tblPr>
        <w:tblW w:w="4975" w:type="pct"/>
        <w:tblLook w:val="04A0" w:firstRow="1" w:lastRow="0" w:firstColumn="1" w:lastColumn="0" w:noHBand="0" w:noVBand="1"/>
      </w:tblPr>
      <w:tblGrid>
        <w:gridCol w:w="2184"/>
        <w:gridCol w:w="1179"/>
        <w:gridCol w:w="1179"/>
        <w:gridCol w:w="1179"/>
        <w:gridCol w:w="1179"/>
        <w:gridCol w:w="1218"/>
        <w:gridCol w:w="1179"/>
      </w:tblGrid>
      <w:tr w:rsidR="00AE2D61" w:rsidRPr="00AE2D61" w14:paraId="29591E22" w14:textId="77777777" w:rsidTr="00AE2D61">
        <w:trPr>
          <w:trHeight w:val="326"/>
          <w:tblHeader/>
        </w:trPr>
        <w:tc>
          <w:tcPr>
            <w:tcW w:w="118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81F538"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 xml:space="preserve">Показатели ПАО </w:t>
            </w:r>
            <w:r w:rsidR="00AE2D61">
              <w:rPr>
                <w:rFonts w:ascii="Myriad Pro" w:hAnsi="Myriad Pro" w:cs="Calibri"/>
                <w:b/>
                <w:bCs/>
                <w:color w:val="FFFFFF"/>
                <w:sz w:val="18"/>
                <w:szCs w:val="18"/>
              </w:rPr>
              <w:t>«</w:t>
            </w:r>
            <w:r w:rsidRPr="00AE2D61">
              <w:rPr>
                <w:rFonts w:ascii="Myriad Pro" w:hAnsi="Myriad Pro" w:cs="Calibri"/>
                <w:b/>
                <w:bCs/>
                <w:color w:val="FFFFFF"/>
                <w:sz w:val="18"/>
                <w:szCs w:val="18"/>
              </w:rPr>
              <w:t>МРСК Сибири</w:t>
            </w:r>
            <w:r w:rsidR="00AE2D61">
              <w:rPr>
                <w:rFonts w:ascii="Myriad Pro" w:hAnsi="Myriad Pro" w:cs="Calibri"/>
                <w:b/>
                <w:bCs/>
                <w:color w:val="FFFFFF"/>
                <w:sz w:val="18"/>
                <w:szCs w:val="18"/>
              </w:rPr>
              <w:t>»</w:t>
            </w:r>
          </w:p>
        </w:tc>
        <w:tc>
          <w:tcPr>
            <w:tcW w:w="18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1A936B8"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Абсолютное значение, тыс. руб.</w:t>
            </w:r>
          </w:p>
        </w:tc>
        <w:tc>
          <w:tcPr>
            <w:tcW w:w="192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3A4EE5C"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Удельный вес(%)</w:t>
            </w:r>
          </w:p>
        </w:tc>
      </w:tr>
      <w:tr w:rsidR="00AE2D61" w:rsidRPr="00AE2D61" w14:paraId="1F8BF250" w14:textId="77777777" w:rsidTr="00AE2D61">
        <w:trPr>
          <w:trHeight w:val="554"/>
          <w:tblHeader/>
        </w:trPr>
        <w:tc>
          <w:tcPr>
            <w:tcW w:w="11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E5C89B" w14:textId="77777777" w:rsidR="00437FEE" w:rsidRPr="00AE2D61" w:rsidRDefault="00437FEE">
            <w:pPr>
              <w:spacing w:after="0" w:line="240" w:lineRule="auto"/>
              <w:rPr>
                <w:rFonts w:ascii="Myriad Pro" w:hAnsi="Myriad Pro" w:cs="Calibri"/>
                <w:b/>
                <w:bCs/>
                <w:color w:val="FFFFFF"/>
                <w:sz w:val="18"/>
                <w:szCs w:val="18"/>
              </w:rPr>
            </w:pPr>
          </w:p>
        </w:tc>
        <w:tc>
          <w:tcPr>
            <w:tcW w:w="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4DBC5F"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31.12.2016г.</w:t>
            </w:r>
          </w:p>
        </w:tc>
        <w:tc>
          <w:tcPr>
            <w:tcW w:w="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406F18"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31.12.2017г.</w:t>
            </w:r>
          </w:p>
        </w:tc>
        <w:tc>
          <w:tcPr>
            <w:tcW w:w="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F29261"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31.12.2018г.</w:t>
            </w:r>
          </w:p>
        </w:tc>
        <w:tc>
          <w:tcPr>
            <w:tcW w:w="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E688F4"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31.12.2016г.</w:t>
            </w:r>
          </w:p>
        </w:tc>
        <w:tc>
          <w:tcPr>
            <w:tcW w:w="6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20B9E7"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31.12.2017г.</w:t>
            </w:r>
          </w:p>
        </w:tc>
        <w:tc>
          <w:tcPr>
            <w:tcW w:w="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88B4C7"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31.12.2018г.</w:t>
            </w:r>
          </w:p>
        </w:tc>
      </w:tr>
      <w:tr w:rsidR="00AE2D61" w:rsidRPr="00866841" w14:paraId="4C253624" w14:textId="77777777" w:rsidTr="00AE2D61">
        <w:trPr>
          <w:trHeight w:val="554"/>
          <w:tblHeader/>
        </w:trPr>
        <w:tc>
          <w:tcPr>
            <w:tcW w:w="11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DBAD7E" w14:textId="77777777" w:rsidR="00437FEE" w:rsidRPr="00866841" w:rsidRDefault="00437FEE">
            <w:pPr>
              <w:spacing w:after="0" w:line="240" w:lineRule="auto"/>
              <w:rPr>
                <w:rFonts w:ascii="Myriad Pro" w:hAnsi="Myriad Pro" w:cs="Calibri"/>
                <w:b/>
                <w:bCs/>
                <w:color w:val="FFFFFF"/>
                <w:sz w:val="18"/>
                <w:szCs w:val="18"/>
              </w:rPr>
            </w:pPr>
          </w:p>
        </w:tc>
        <w:tc>
          <w:tcPr>
            <w:tcW w:w="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9BB116" w14:textId="77777777" w:rsidR="00437FEE" w:rsidRPr="00866841" w:rsidRDefault="00437FEE">
            <w:pPr>
              <w:spacing w:after="0" w:line="240" w:lineRule="auto"/>
              <w:rPr>
                <w:rFonts w:ascii="Myriad Pro" w:hAnsi="Myriad Pro" w:cs="Calibri"/>
                <w:b/>
                <w:bCs/>
                <w:sz w:val="18"/>
                <w:szCs w:val="18"/>
              </w:rPr>
            </w:pPr>
          </w:p>
        </w:tc>
        <w:tc>
          <w:tcPr>
            <w:tcW w:w="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E56B91" w14:textId="77777777" w:rsidR="00437FEE" w:rsidRPr="00866841" w:rsidRDefault="00437FEE">
            <w:pPr>
              <w:spacing w:after="0" w:line="240" w:lineRule="auto"/>
              <w:rPr>
                <w:rFonts w:ascii="Myriad Pro" w:hAnsi="Myriad Pro" w:cs="Calibri"/>
                <w:b/>
                <w:bCs/>
                <w:sz w:val="18"/>
                <w:szCs w:val="18"/>
              </w:rPr>
            </w:pPr>
          </w:p>
        </w:tc>
        <w:tc>
          <w:tcPr>
            <w:tcW w:w="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5C5399" w14:textId="77777777" w:rsidR="00437FEE" w:rsidRPr="00866841" w:rsidRDefault="00437FEE">
            <w:pPr>
              <w:spacing w:after="0" w:line="240" w:lineRule="auto"/>
              <w:rPr>
                <w:rFonts w:ascii="Myriad Pro" w:hAnsi="Myriad Pro" w:cs="Calibri"/>
                <w:b/>
                <w:bCs/>
                <w:color w:val="FFFFFF"/>
                <w:sz w:val="18"/>
                <w:szCs w:val="18"/>
              </w:rPr>
            </w:pPr>
          </w:p>
        </w:tc>
        <w:tc>
          <w:tcPr>
            <w:tcW w:w="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FFD7B7" w14:textId="77777777" w:rsidR="00437FEE" w:rsidRPr="00866841" w:rsidRDefault="00437FEE">
            <w:pPr>
              <w:spacing w:after="0" w:line="240" w:lineRule="auto"/>
              <w:rPr>
                <w:rFonts w:ascii="Myriad Pro" w:hAnsi="Myriad Pro" w:cs="Calibri"/>
                <w:b/>
                <w:bCs/>
                <w:color w:val="FFFFFF"/>
                <w:sz w:val="18"/>
                <w:szCs w:val="18"/>
              </w:rPr>
            </w:pPr>
          </w:p>
        </w:tc>
        <w:tc>
          <w:tcPr>
            <w:tcW w:w="6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037E18" w14:textId="77777777" w:rsidR="00437FEE" w:rsidRPr="00866841" w:rsidRDefault="00437FEE">
            <w:pPr>
              <w:spacing w:after="0" w:line="240" w:lineRule="auto"/>
              <w:rPr>
                <w:rFonts w:ascii="Myriad Pro" w:hAnsi="Myriad Pro" w:cs="Calibri"/>
                <w:b/>
                <w:bCs/>
                <w:color w:val="FFFFFF"/>
                <w:sz w:val="18"/>
                <w:szCs w:val="18"/>
              </w:rPr>
            </w:pPr>
          </w:p>
        </w:tc>
        <w:tc>
          <w:tcPr>
            <w:tcW w:w="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0926DF" w14:textId="77777777" w:rsidR="00437FEE" w:rsidRPr="00866841" w:rsidRDefault="00437FEE">
            <w:pPr>
              <w:spacing w:after="0" w:line="240" w:lineRule="auto"/>
              <w:rPr>
                <w:rFonts w:ascii="Myriad Pro" w:hAnsi="Myriad Pro" w:cs="Calibri"/>
                <w:b/>
                <w:bCs/>
                <w:color w:val="FFFFFF"/>
                <w:sz w:val="18"/>
                <w:szCs w:val="18"/>
              </w:rPr>
            </w:pPr>
          </w:p>
        </w:tc>
      </w:tr>
      <w:tr w:rsidR="00437FEE" w:rsidRPr="00866841" w14:paraId="7617BF9C" w14:textId="77777777" w:rsidTr="00EE2DA5">
        <w:trPr>
          <w:trHeight w:val="326"/>
        </w:trPr>
        <w:tc>
          <w:tcPr>
            <w:tcW w:w="1183" w:type="pct"/>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noWrap/>
            <w:vAlign w:val="center"/>
            <w:hideMark/>
          </w:tcPr>
          <w:p w14:paraId="4A9AEA1B" w14:textId="77777777" w:rsidR="00437FEE" w:rsidRPr="00866841" w:rsidRDefault="00437FEE">
            <w:pPr>
              <w:spacing w:after="0" w:line="240" w:lineRule="auto"/>
              <w:rPr>
                <w:rFonts w:ascii="Myriad Pro" w:hAnsi="Myriad Pro" w:cs="Calibri"/>
                <w:b/>
                <w:bCs/>
                <w:sz w:val="18"/>
                <w:szCs w:val="18"/>
              </w:rPr>
            </w:pPr>
            <w:r w:rsidRPr="00866841">
              <w:rPr>
                <w:rFonts w:ascii="Myriad Pro" w:hAnsi="Myriad Pro" w:cs="Calibri"/>
                <w:b/>
                <w:bCs/>
                <w:sz w:val="18"/>
                <w:szCs w:val="18"/>
              </w:rPr>
              <w:t>ИТОГО:</w:t>
            </w:r>
          </w:p>
        </w:tc>
        <w:tc>
          <w:tcPr>
            <w:tcW w:w="63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3413DE48"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70 638 596</w:t>
            </w:r>
          </w:p>
        </w:tc>
        <w:tc>
          <w:tcPr>
            <w:tcW w:w="63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79434D24"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73 137 166</w:t>
            </w:r>
          </w:p>
        </w:tc>
        <w:tc>
          <w:tcPr>
            <w:tcW w:w="631" w:type="pct"/>
            <w:tcBorders>
              <w:top w:val="single" w:sz="4" w:space="0" w:color="FFFFFF" w:themeColor="background1"/>
              <w:left w:val="nil"/>
              <w:bottom w:val="single" w:sz="4" w:space="0" w:color="auto"/>
              <w:right w:val="single" w:sz="4" w:space="0" w:color="auto"/>
            </w:tcBorders>
            <w:shd w:val="clear" w:color="auto" w:fill="D6E3BC" w:themeFill="accent3" w:themeFillTint="66"/>
            <w:vAlign w:val="center"/>
            <w:hideMark/>
          </w:tcPr>
          <w:p w14:paraId="25F347E1"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78 678 407</w:t>
            </w:r>
          </w:p>
        </w:tc>
        <w:tc>
          <w:tcPr>
            <w:tcW w:w="631"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01194880"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100,0%</w:t>
            </w:r>
          </w:p>
        </w:tc>
        <w:tc>
          <w:tcPr>
            <w:tcW w:w="663"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41FF0E19"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100,0%</w:t>
            </w:r>
          </w:p>
        </w:tc>
        <w:tc>
          <w:tcPr>
            <w:tcW w:w="631"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0CCA661"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100,0%</w:t>
            </w:r>
          </w:p>
        </w:tc>
      </w:tr>
      <w:tr w:rsidR="00437FEE" w:rsidRPr="00866841" w14:paraId="6C2AA3E0" w14:textId="77777777" w:rsidTr="00AE2D61">
        <w:trPr>
          <w:trHeight w:val="571"/>
        </w:trPr>
        <w:tc>
          <w:tcPr>
            <w:tcW w:w="1183" w:type="pct"/>
            <w:tcBorders>
              <w:top w:val="nil"/>
              <w:left w:val="single" w:sz="4" w:space="0" w:color="auto"/>
              <w:bottom w:val="single" w:sz="4" w:space="0" w:color="auto"/>
              <w:right w:val="single" w:sz="4" w:space="0" w:color="auto"/>
            </w:tcBorders>
            <w:vAlign w:val="center"/>
            <w:hideMark/>
          </w:tcPr>
          <w:p w14:paraId="081EC4ED" w14:textId="77777777" w:rsidR="00437FEE" w:rsidRPr="00866841" w:rsidRDefault="00437FEE">
            <w:pPr>
              <w:spacing w:after="0" w:line="240" w:lineRule="auto"/>
              <w:rPr>
                <w:rFonts w:ascii="Myriad Pro" w:hAnsi="Myriad Pro" w:cs="Calibri"/>
                <w:b/>
                <w:bCs/>
                <w:sz w:val="18"/>
                <w:szCs w:val="18"/>
              </w:rPr>
            </w:pPr>
            <w:r w:rsidRPr="00866841">
              <w:rPr>
                <w:rFonts w:ascii="Myriad Pro" w:hAnsi="Myriad Pro" w:cs="Calibri"/>
                <w:b/>
                <w:bCs/>
                <w:sz w:val="18"/>
                <w:szCs w:val="18"/>
              </w:rPr>
              <w:t>КАПИТАЛ И РЕЗЕРВЫ</w:t>
            </w:r>
          </w:p>
        </w:tc>
        <w:tc>
          <w:tcPr>
            <w:tcW w:w="631" w:type="pct"/>
            <w:tcBorders>
              <w:top w:val="nil"/>
              <w:left w:val="nil"/>
              <w:bottom w:val="single" w:sz="4" w:space="0" w:color="auto"/>
              <w:right w:val="single" w:sz="4" w:space="0" w:color="auto"/>
            </w:tcBorders>
            <w:noWrap/>
            <w:vAlign w:val="center"/>
            <w:hideMark/>
          </w:tcPr>
          <w:p w14:paraId="1F757850"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27 810 063</w:t>
            </w:r>
          </w:p>
        </w:tc>
        <w:tc>
          <w:tcPr>
            <w:tcW w:w="631" w:type="pct"/>
            <w:tcBorders>
              <w:top w:val="nil"/>
              <w:left w:val="nil"/>
              <w:bottom w:val="single" w:sz="4" w:space="0" w:color="auto"/>
              <w:right w:val="single" w:sz="4" w:space="0" w:color="auto"/>
            </w:tcBorders>
            <w:noWrap/>
            <w:vAlign w:val="center"/>
            <w:hideMark/>
          </w:tcPr>
          <w:p w14:paraId="78956216"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28 714 209</w:t>
            </w:r>
          </w:p>
        </w:tc>
        <w:tc>
          <w:tcPr>
            <w:tcW w:w="631" w:type="pct"/>
            <w:tcBorders>
              <w:top w:val="nil"/>
              <w:left w:val="nil"/>
              <w:bottom w:val="single" w:sz="4" w:space="0" w:color="auto"/>
              <w:right w:val="single" w:sz="4" w:space="0" w:color="auto"/>
            </w:tcBorders>
            <w:noWrap/>
            <w:vAlign w:val="center"/>
            <w:hideMark/>
          </w:tcPr>
          <w:p w14:paraId="15E0DBB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29 193 370</w:t>
            </w:r>
          </w:p>
        </w:tc>
        <w:tc>
          <w:tcPr>
            <w:tcW w:w="631" w:type="pct"/>
            <w:tcBorders>
              <w:top w:val="nil"/>
              <w:left w:val="nil"/>
              <w:bottom w:val="single" w:sz="4" w:space="0" w:color="auto"/>
              <w:right w:val="single" w:sz="4" w:space="0" w:color="auto"/>
            </w:tcBorders>
            <w:noWrap/>
            <w:vAlign w:val="center"/>
            <w:hideMark/>
          </w:tcPr>
          <w:p w14:paraId="6E597004"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39,4%</w:t>
            </w:r>
          </w:p>
        </w:tc>
        <w:tc>
          <w:tcPr>
            <w:tcW w:w="663" w:type="pct"/>
            <w:tcBorders>
              <w:top w:val="nil"/>
              <w:left w:val="nil"/>
              <w:bottom w:val="single" w:sz="4" w:space="0" w:color="auto"/>
              <w:right w:val="single" w:sz="4" w:space="0" w:color="auto"/>
            </w:tcBorders>
            <w:noWrap/>
            <w:vAlign w:val="center"/>
            <w:hideMark/>
          </w:tcPr>
          <w:p w14:paraId="782B2B4E"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39,3%</w:t>
            </w:r>
          </w:p>
        </w:tc>
        <w:tc>
          <w:tcPr>
            <w:tcW w:w="631" w:type="pct"/>
            <w:tcBorders>
              <w:top w:val="nil"/>
              <w:left w:val="nil"/>
              <w:bottom w:val="single" w:sz="4" w:space="0" w:color="auto"/>
              <w:right w:val="single" w:sz="4" w:space="0" w:color="auto"/>
            </w:tcBorders>
            <w:noWrap/>
            <w:vAlign w:val="center"/>
            <w:hideMark/>
          </w:tcPr>
          <w:p w14:paraId="2B29583B"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37,1%</w:t>
            </w:r>
          </w:p>
        </w:tc>
      </w:tr>
      <w:tr w:rsidR="00437FEE" w:rsidRPr="00866841" w14:paraId="63112850"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3ADDBD6A"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Уставной капитал</w:t>
            </w:r>
          </w:p>
        </w:tc>
        <w:tc>
          <w:tcPr>
            <w:tcW w:w="631" w:type="pct"/>
            <w:tcBorders>
              <w:top w:val="nil"/>
              <w:left w:val="nil"/>
              <w:bottom w:val="single" w:sz="4" w:space="0" w:color="auto"/>
              <w:right w:val="single" w:sz="4" w:space="0" w:color="auto"/>
            </w:tcBorders>
            <w:noWrap/>
            <w:vAlign w:val="center"/>
            <w:hideMark/>
          </w:tcPr>
          <w:p w14:paraId="67B85AD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9 988 619</w:t>
            </w:r>
          </w:p>
        </w:tc>
        <w:tc>
          <w:tcPr>
            <w:tcW w:w="631" w:type="pct"/>
            <w:tcBorders>
              <w:top w:val="nil"/>
              <w:left w:val="nil"/>
              <w:bottom w:val="single" w:sz="4" w:space="0" w:color="auto"/>
              <w:right w:val="single" w:sz="4" w:space="0" w:color="auto"/>
            </w:tcBorders>
            <w:noWrap/>
            <w:vAlign w:val="center"/>
            <w:hideMark/>
          </w:tcPr>
          <w:p w14:paraId="26826B1D"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9 988 619</w:t>
            </w:r>
          </w:p>
        </w:tc>
        <w:tc>
          <w:tcPr>
            <w:tcW w:w="631" w:type="pct"/>
            <w:tcBorders>
              <w:top w:val="nil"/>
              <w:left w:val="nil"/>
              <w:bottom w:val="single" w:sz="4" w:space="0" w:color="auto"/>
              <w:right w:val="single" w:sz="4" w:space="0" w:color="auto"/>
            </w:tcBorders>
            <w:noWrap/>
            <w:vAlign w:val="center"/>
            <w:hideMark/>
          </w:tcPr>
          <w:p w14:paraId="7453EC0F"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9 988 619</w:t>
            </w:r>
          </w:p>
        </w:tc>
        <w:tc>
          <w:tcPr>
            <w:tcW w:w="631" w:type="pct"/>
            <w:tcBorders>
              <w:top w:val="nil"/>
              <w:left w:val="nil"/>
              <w:bottom w:val="single" w:sz="4" w:space="0" w:color="auto"/>
              <w:right w:val="single" w:sz="4" w:space="0" w:color="auto"/>
            </w:tcBorders>
            <w:noWrap/>
            <w:vAlign w:val="center"/>
            <w:hideMark/>
          </w:tcPr>
          <w:p w14:paraId="5293E1F3"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14,1%</w:t>
            </w:r>
          </w:p>
        </w:tc>
        <w:tc>
          <w:tcPr>
            <w:tcW w:w="663" w:type="pct"/>
            <w:tcBorders>
              <w:top w:val="nil"/>
              <w:left w:val="nil"/>
              <w:bottom w:val="single" w:sz="4" w:space="0" w:color="auto"/>
              <w:right w:val="single" w:sz="4" w:space="0" w:color="auto"/>
            </w:tcBorders>
            <w:noWrap/>
            <w:vAlign w:val="center"/>
            <w:hideMark/>
          </w:tcPr>
          <w:p w14:paraId="0E5013B4"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13,7%</w:t>
            </w:r>
          </w:p>
        </w:tc>
        <w:tc>
          <w:tcPr>
            <w:tcW w:w="631" w:type="pct"/>
            <w:tcBorders>
              <w:top w:val="nil"/>
              <w:left w:val="nil"/>
              <w:bottom w:val="single" w:sz="4" w:space="0" w:color="auto"/>
              <w:right w:val="single" w:sz="4" w:space="0" w:color="auto"/>
            </w:tcBorders>
            <w:noWrap/>
            <w:vAlign w:val="center"/>
            <w:hideMark/>
          </w:tcPr>
          <w:p w14:paraId="31108D80"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12,7%</w:t>
            </w:r>
          </w:p>
        </w:tc>
      </w:tr>
      <w:tr w:rsidR="00437FEE" w:rsidRPr="00866841" w14:paraId="4F532267" w14:textId="77777777" w:rsidTr="00AE2D61">
        <w:trPr>
          <w:trHeight w:val="571"/>
        </w:trPr>
        <w:tc>
          <w:tcPr>
            <w:tcW w:w="1183" w:type="pct"/>
            <w:tcBorders>
              <w:top w:val="nil"/>
              <w:left w:val="single" w:sz="4" w:space="0" w:color="auto"/>
              <w:bottom w:val="single" w:sz="4" w:space="0" w:color="auto"/>
              <w:right w:val="single" w:sz="4" w:space="0" w:color="auto"/>
            </w:tcBorders>
            <w:vAlign w:val="center"/>
            <w:hideMark/>
          </w:tcPr>
          <w:p w14:paraId="24446379"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Переоценка внеоборотных активов</w:t>
            </w:r>
          </w:p>
        </w:tc>
        <w:tc>
          <w:tcPr>
            <w:tcW w:w="631" w:type="pct"/>
            <w:tcBorders>
              <w:top w:val="nil"/>
              <w:left w:val="nil"/>
              <w:bottom w:val="single" w:sz="4" w:space="0" w:color="auto"/>
              <w:right w:val="single" w:sz="4" w:space="0" w:color="auto"/>
            </w:tcBorders>
            <w:noWrap/>
            <w:vAlign w:val="center"/>
            <w:hideMark/>
          </w:tcPr>
          <w:p w14:paraId="6EA8EDB3"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61B3D693"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4B3BAAA1"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4B0DCB8A"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0,0%</w:t>
            </w:r>
          </w:p>
        </w:tc>
        <w:tc>
          <w:tcPr>
            <w:tcW w:w="663" w:type="pct"/>
            <w:tcBorders>
              <w:top w:val="nil"/>
              <w:left w:val="nil"/>
              <w:bottom w:val="single" w:sz="4" w:space="0" w:color="auto"/>
              <w:right w:val="single" w:sz="4" w:space="0" w:color="auto"/>
            </w:tcBorders>
            <w:noWrap/>
            <w:vAlign w:val="center"/>
            <w:hideMark/>
          </w:tcPr>
          <w:p w14:paraId="6B4639EF"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0,0%</w:t>
            </w:r>
          </w:p>
        </w:tc>
        <w:tc>
          <w:tcPr>
            <w:tcW w:w="631" w:type="pct"/>
            <w:tcBorders>
              <w:top w:val="nil"/>
              <w:left w:val="nil"/>
              <w:bottom w:val="single" w:sz="4" w:space="0" w:color="auto"/>
              <w:right w:val="single" w:sz="4" w:space="0" w:color="auto"/>
            </w:tcBorders>
            <w:noWrap/>
            <w:vAlign w:val="center"/>
            <w:hideMark/>
          </w:tcPr>
          <w:p w14:paraId="002966A3"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0,0%</w:t>
            </w:r>
          </w:p>
        </w:tc>
      </w:tr>
      <w:tr w:rsidR="00437FEE" w:rsidRPr="00866841" w14:paraId="5F56608D"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435BA32F"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Добавочный капитал без переоценки</w:t>
            </w:r>
          </w:p>
        </w:tc>
        <w:tc>
          <w:tcPr>
            <w:tcW w:w="631" w:type="pct"/>
            <w:tcBorders>
              <w:top w:val="nil"/>
              <w:left w:val="nil"/>
              <w:bottom w:val="single" w:sz="4" w:space="0" w:color="auto"/>
              <w:right w:val="single" w:sz="4" w:space="0" w:color="auto"/>
            </w:tcBorders>
            <w:noWrap/>
            <w:vAlign w:val="center"/>
            <w:hideMark/>
          </w:tcPr>
          <w:p w14:paraId="2D901B2A"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23 179 700</w:t>
            </w:r>
          </w:p>
        </w:tc>
        <w:tc>
          <w:tcPr>
            <w:tcW w:w="631" w:type="pct"/>
            <w:tcBorders>
              <w:top w:val="nil"/>
              <w:left w:val="nil"/>
              <w:bottom w:val="single" w:sz="4" w:space="0" w:color="auto"/>
              <w:right w:val="single" w:sz="4" w:space="0" w:color="auto"/>
            </w:tcBorders>
            <w:noWrap/>
            <w:vAlign w:val="center"/>
            <w:hideMark/>
          </w:tcPr>
          <w:p w14:paraId="0C6EF2FA"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23 179 700</w:t>
            </w:r>
          </w:p>
        </w:tc>
        <w:tc>
          <w:tcPr>
            <w:tcW w:w="631" w:type="pct"/>
            <w:tcBorders>
              <w:top w:val="nil"/>
              <w:left w:val="nil"/>
              <w:bottom w:val="single" w:sz="4" w:space="0" w:color="auto"/>
              <w:right w:val="single" w:sz="4" w:space="0" w:color="auto"/>
            </w:tcBorders>
            <w:noWrap/>
            <w:vAlign w:val="center"/>
            <w:hideMark/>
          </w:tcPr>
          <w:p w14:paraId="176C16B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23 179 700</w:t>
            </w:r>
          </w:p>
        </w:tc>
        <w:tc>
          <w:tcPr>
            <w:tcW w:w="631" w:type="pct"/>
            <w:tcBorders>
              <w:top w:val="nil"/>
              <w:left w:val="nil"/>
              <w:bottom w:val="single" w:sz="4" w:space="0" w:color="auto"/>
              <w:right w:val="single" w:sz="4" w:space="0" w:color="auto"/>
            </w:tcBorders>
            <w:noWrap/>
            <w:vAlign w:val="center"/>
            <w:hideMark/>
          </w:tcPr>
          <w:p w14:paraId="28AF752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32,8%</w:t>
            </w:r>
          </w:p>
        </w:tc>
        <w:tc>
          <w:tcPr>
            <w:tcW w:w="663" w:type="pct"/>
            <w:tcBorders>
              <w:top w:val="nil"/>
              <w:left w:val="nil"/>
              <w:bottom w:val="single" w:sz="4" w:space="0" w:color="auto"/>
              <w:right w:val="single" w:sz="4" w:space="0" w:color="auto"/>
            </w:tcBorders>
            <w:noWrap/>
            <w:vAlign w:val="center"/>
            <w:hideMark/>
          </w:tcPr>
          <w:p w14:paraId="6E2DD50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31,7%</w:t>
            </w:r>
          </w:p>
        </w:tc>
        <w:tc>
          <w:tcPr>
            <w:tcW w:w="631" w:type="pct"/>
            <w:tcBorders>
              <w:top w:val="nil"/>
              <w:left w:val="nil"/>
              <w:bottom w:val="single" w:sz="4" w:space="0" w:color="auto"/>
              <w:right w:val="single" w:sz="4" w:space="0" w:color="auto"/>
            </w:tcBorders>
            <w:noWrap/>
            <w:vAlign w:val="center"/>
            <w:hideMark/>
          </w:tcPr>
          <w:p w14:paraId="6F53079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29,5%</w:t>
            </w:r>
          </w:p>
        </w:tc>
      </w:tr>
      <w:tr w:rsidR="00437FEE" w:rsidRPr="00866841" w14:paraId="64BACBE0"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0FC2EC73"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Резервный капитал</w:t>
            </w:r>
          </w:p>
        </w:tc>
        <w:tc>
          <w:tcPr>
            <w:tcW w:w="631" w:type="pct"/>
            <w:tcBorders>
              <w:top w:val="nil"/>
              <w:left w:val="nil"/>
              <w:bottom w:val="single" w:sz="4" w:space="0" w:color="auto"/>
              <w:right w:val="single" w:sz="4" w:space="0" w:color="auto"/>
            </w:tcBorders>
            <w:noWrap/>
            <w:vAlign w:val="center"/>
            <w:hideMark/>
          </w:tcPr>
          <w:p w14:paraId="43F5A87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123 762</w:t>
            </w:r>
          </w:p>
        </w:tc>
        <w:tc>
          <w:tcPr>
            <w:tcW w:w="631" w:type="pct"/>
            <w:tcBorders>
              <w:top w:val="nil"/>
              <w:left w:val="nil"/>
              <w:bottom w:val="single" w:sz="4" w:space="0" w:color="auto"/>
              <w:right w:val="single" w:sz="4" w:space="0" w:color="auto"/>
            </w:tcBorders>
            <w:noWrap/>
            <w:vAlign w:val="center"/>
            <w:hideMark/>
          </w:tcPr>
          <w:p w14:paraId="424D531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123 762</w:t>
            </w:r>
          </w:p>
        </w:tc>
        <w:tc>
          <w:tcPr>
            <w:tcW w:w="631" w:type="pct"/>
            <w:tcBorders>
              <w:top w:val="nil"/>
              <w:left w:val="nil"/>
              <w:bottom w:val="single" w:sz="4" w:space="0" w:color="auto"/>
              <w:right w:val="single" w:sz="4" w:space="0" w:color="auto"/>
            </w:tcBorders>
            <w:noWrap/>
            <w:vAlign w:val="center"/>
            <w:hideMark/>
          </w:tcPr>
          <w:p w14:paraId="2B78B1F5"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168 969</w:t>
            </w:r>
          </w:p>
        </w:tc>
        <w:tc>
          <w:tcPr>
            <w:tcW w:w="631" w:type="pct"/>
            <w:tcBorders>
              <w:top w:val="nil"/>
              <w:left w:val="nil"/>
              <w:bottom w:val="single" w:sz="4" w:space="0" w:color="auto"/>
              <w:right w:val="single" w:sz="4" w:space="0" w:color="auto"/>
            </w:tcBorders>
            <w:noWrap/>
            <w:vAlign w:val="center"/>
            <w:hideMark/>
          </w:tcPr>
          <w:p w14:paraId="504FC45E"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0,2%</w:t>
            </w:r>
          </w:p>
        </w:tc>
        <w:tc>
          <w:tcPr>
            <w:tcW w:w="663" w:type="pct"/>
            <w:tcBorders>
              <w:top w:val="nil"/>
              <w:left w:val="nil"/>
              <w:bottom w:val="single" w:sz="4" w:space="0" w:color="auto"/>
              <w:right w:val="single" w:sz="4" w:space="0" w:color="auto"/>
            </w:tcBorders>
            <w:noWrap/>
            <w:vAlign w:val="center"/>
            <w:hideMark/>
          </w:tcPr>
          <w:p w14:paraId="1F2D251D"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0,2%</w:t>
            </w:r>
          </w:p>
        </w:tc>
        <w:tc>
          <w:tcPr>
            <w:tcW w:w="631" w:type="pct"/>
            <w:tcBorders>
              <w:top w:val="nil"/>
              <w:left w:val="nil"/>
              <w:bottom w:val="single" w:sz="4" w:space="0" w:color="auto"/>
              <w:right w:val="single" w:sz="4" w:space="0" w:color="auto"/>
            </w:tcBorders>
            <w:noWrap/>
            <w:vAlign w:val="center"/>
            <w:hideMark/>
          </w:tcPr>
          <w:p w14:paraId="21F590A5"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0,2%</w:t>
            </w:r>
          </w:p>
        </w:tc>
      </w:tr>
      <w:tr w:rsidR="00437FEE" w:rsidRPr="00866841" w14:paraId="1556F184" w14:textId="77777777" w:rsidTr="00AE2D61">
        <w:trPr>
          <w:trHeight w:val="784"/>
        </w:trPr>
        <w:tc>
          <w:tcPr>
            <w:tcW w:w="1183" w:type="pct"/>
            <w:tcBorders>
              <w:top w:val="nil"/>
              <w:left w:val="single" w:sz="4" w:space="0" w:color="auto"/>
              <w:bottom w:val="single" w:sz="4" w:space="0" w:color="auto"/>
              <w:right w:val="single" w:sz="4" w:space="0" w:color="auto"/>
            </w:tcBorders>
            <w:vAlign w:val="center"/>
            <w:hideMark/>
          </w:tcPr>
          <w:p w14:paraId="6D2C4A95"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Нераспределенная прибыль (непокрытый убыток)</w:t>
            </w:r>
          </w:p>
        </w:tc>
        <w:tc>
          <w:tcPr>
            <w:tcW w:w="631" w:type="pct"/>
            <w:tcBorders>
              <w:top w:val="nil"/>
              <w:left w:val="nil"/>
              <w:bottom w:val="single" w:sz="4" w:space="0" w:color="auto"/>
              <w:right w:val="single" w:sz="4" w:space="0" w:color="auto"/>
            </w:tcBorders>
            <w:noWrap/>
            <w:vAlign w:val="center"/>
            <w:hideMark/>
          </w:tcPr>
          <w:p w14:paraId="573619C8"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-5 482 018</w:t>
            </w:r>
          </w:p>
        </w:tc>
        <w:tc>
          <w:tcPr>
            <w:tcW w:w="631" w:type="pct"/>
            <w:tcBorders>
              <w:top w:val="nil"/>
              <w:left w:val="nil"/>
              <w:bottom w:val="single" w:sz="4" w:space="0" w:color="auto"/>
              <w:right w:val="single" w:sz="4" w:space="0" w:color="auto"/>
            </w:tcBorders>
            <w:noWrap/>
            <w:vAlign w:val="center"/>
            <w:hideMark/>
          </w:tcPr>
          <w:p w14:paraId="5187FDF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-4 577 872</w:t>
            </w:r>
          </w:p>
        </w:tc>
        <w:tc>
          <w:tcPr>
            <w:tcW w:w="631" w:type="pct"/>
            <w:tcBorders>
              <w:top w:val="nil"/>
              <w:left w:val="nil"/>
              <w:bottom w:val="single" w:sz="4" w:space="0" w:color="auto"/>
              <w:right w:val="single" w:sz="4" w:space="0" w:color="auto"/>
            </w:tcBorders>
            <w:noWrap/>
            <w:vAlign w:val="center"/>
            <w:hideMark/>
          </w:tcPr>
          <w:p w14:paraId="69271E0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-4 143 918</w:t>
            </w:r>
          </w:p>
        </w:tc>
        <w:tc>
          <w:tcPr>
            <w:tcW w:w="631" w:type="pct"/>
            <w:tcBorders>
              <w:top w:val="nil"/>
              <w:left w:val="nil"/>
              <w:bottom w:val="single" w:sz="4" w:space="0" w:color="auto"/>
              <w:right w:val="single" w:sz="4" w:space="0" w:color="auto"/>
            </w:tcBorders>
            <w:noWrap/>
            <w:vAlign w:val="center"/>
            <w:hideMark/>
          </w:tcPr>
          <w:p w14:paraId="1CB729CA"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-7,8%</w:t>
            </w:r>
          </w:p>
        </w:tc>
        <w:tc>
          <w:tcPr>
            <w:tcW w:w="663" w:type="pct"/>
            <w:tcBorders>
              <w:top w:val="nil"/>
              <w:left w:val="nil"/>
              <w:bottom w:val="single" w:sz="4" w:space="0" w:color="auto"/>
              <w:right w:val="single" w:sz="4" w:space="0" w:color="auto"/>
            </w:tcBorders>
            <w:noWrap/>
            <w:vAlign w:val="center"/>
            <w:hideMark/>
          </w:tcPr>
          <w:p w14:paraId="39CAF5E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-6,3%</w:t>
            </w:r>
          </w:p>
        </w:tc>
        <w:tc>
          <w:tcPr>
            <w:tcW w:w="631" w:type="pct"/>
            <w:tcBorders>
              <w:top w:val="nil"/>
              <w:left w:val="nil"/>
              <w:bottom w:val="single" w:sz="4" w:space="0" w:color="auto"/>
              <w:right w:val="single" w:sz="4" w:space="0" w:color="auto"/>
            </w:tcBorders>
            <w:noWrap/>
            <w:vAlign w:val="center"/>
            <w:hideMark/>
          </w:tcPr>
          <w:p w14:paraId="3A48C915"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-5,3%</w:t>
            </w:r>
          </w:p>
        </w:tc>
      </w:tr>
      <w:tr w:rsidR="00437FEE" w:rsidRPr="00866841" w14:paraId="4772B90B"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437C01FC" w14:textId="77777777" w:rsidR="00437FEE" w:rsidRPr="00866841" w:rsidRDefault="00437FEE">
            <w:pPr>
              <w:spacing w:after="0" w:line="240" w:lineRule="auto"/>
              <w:rPr>
                <w:rFonts w:ascii="Myriad Pro" w:hAnsi="Myriad Pro" w:cs="Calibri"/>
                <w:b/>
                <w:bCs/>
                <w:sz w:val="18"/>
                <w:szCs w:val="18"/>
              </w:rPr>
            </w:pPr>
            <w:r w:rsidRPr="00866841">
              <w:rPr>
                <w:rFonts w:ascii="Myriad Pro" w:hAnsi="Myriad Pro" w:cs="Calibri"/>
                <w:b/>
                <w:bCs/>
                <w:sz w:val="18"/>
                <w:szCs w:val="18"/>
              </w:rPr>
              <w:t>ДОЛГОСРОЧНЫЕ ОБЯЗАТЕЛЬСТВА</w:t>
            </w:r>
          </w:p>
        </w:tc>
        <w:tc>
          <w:tcPr>
            <w:tcW w:w="631" w:type="pct"/>
            <w:tcBorders>
              <w:top w:val="nil"/>
              <w:left w:val="nil"/>
              <w:bottom w:val="single" w:sz="4" w:space="0" w:color="auto"/>
              <w:right w:val="single" w:sz="4" w:space="0" w:color="auto"/>
            </w:tcBorders>
            <w:noWrap/>
            <w:vAlign w:val="center"/>
            <w:hideMark/>
          </w:tcPr>
          <w:p w14:paraId="076500C2"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19 763 368</w:t>
            </w:r>
          </w:p>
        </w:tc>
        <w:tc>
          <w:tcPr>
            <w:tcW w:w="631" w:type="pct"/>
            <w:tcBorders>
              <w:top w:val="nil"/>
              <w:left w:val="nil"/>
              <w:bottom w:val="single" w:sz="4" w:space="0" w:color="auto"/>
              <w:right w:val="single" w:sz="4" w:space="0" w:color="auto"/>
            </w:tcBorders>
            <w:noWrap/>
            <w:vAlign w:val="center"/>
            <w:hideMark/>
          </w:tcPr>
          <w:p w14:paraId="48DACEA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28 781 553</w:t>
            </w:r>
          </w:p>
        </w:tc>
        <w:tc>
          <w:tcPr>
            <w:tcW w:w="631" w:type="pct"/>
            <w:tcBorders>
              <w:top w:val="nil"/>
              <w:left w:val="nil"/>
              <w:bottom w:val="single" w:sz="4" w:space="0" w:color="auto"/>
              <w:right w:val="single" w:sz="4" w:space="0" w:color="auto"/>
            </w:tcBorders>
            <w:noWrap/>
            <w:vAlign w:val="center"/>
            <w:hideMark/>
          </w:tcPr>
          <w:p w14:paraId="0D366450"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24 692 783</w:t>
            </w:r>
          </w:p>
        </w:tc>
        <w:tc>
          <w:tcPr>
            <w:tcW w:w="631" w:type="pct"/>
            <w:tcBorders>
              <w:top w:val="nil"/>
              <w:left w:val="nil"/>
              <w:bottom w:val="single" w:sz="4" w:space="0" w:color="auto"/>
              <w:right w:val="single" w:sz="4" w:space="0" w:color="auto"/>
            </w:tcBorders>
            <w:noWrap/>
            <w:vAlign w:val="center"/>
            <w:hideMark/>
          </w:tcPr>
          <w:p w14:paraId="7AB318C4"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28,0%</w:t>
            </w:r>
          </w:p>
        </w:tc>
        <w:tc>
          <w:tcPr>
            <w:tcW w:w="663" w:type="pct"/>
            <w:tcBorders>
              <w:top w:val="nil"/>
              <w:left w:val="nil"/>
              <w:bottom w:val="single" w:sz="4" w:space="0" w:color="auto"/>
              <w:right w:val="single" w:sz="4" w:space="0" w:color="auto"/>
            </w:tcBorders>
            <w:noWrap/>
            <w:vAlign w:val="center"/>
            <w:hideMark/>
          </w:tcPr>
          <w:p w14:paraId="43CA10E3"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39,4%</w:t>
            </w:r>
          </w:p>
        </w:tc>
        <w:tc>
          <w:tcPr>
            <w:tcW w:w="631" w:type="pct"/>
            <w:tcBorders>
              <w:top w:val="nil"/>
              <w:left w:val="nil"/>
              <w:bottom w:val="single" w:sz="4" w:space="0" w:color="auto"/>
              <w:right w:val="single" w:sz="4" w:space="0" w:color="auto"/>
            </w:tcBorders>
            <w:noWrap/>
            <w:vAlign w:val="center"/>
            <w:hideMark/>
          </w:tcPr>
          <w:p w14:paraId="39F6ADB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31,4%</w:t>
            </w:r>
          </w:p>
        </w:tc>
      </w:tr>
      <w:tr w:rsidR="00437FEE" w:rsidRPr="00866841" w14:paraId="6A0B5CF5"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1731AEFE"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Займы и кредиты</w:t>
            </w:r>
          </w:p>
        </w:tc>
        <w:tc>
          <w:tcPr>
            <w:tcW w:w="631" w:type="pct"/>
            <w:tcBorders>
              <w:top w:val="nil"/>
              <w:left w:val="nil"/>
              <w:bottom w:val="single" w:sz="4" w:space="0" w:color="auto"/>
              <w:right w:val="single" w:sz="4" w:space="0" w:color="auto"/>
            </w:tcBorders>
            <w:noWrap/>
            <w:vAlign w:val="center"/>
            <w:hideMark/>
          </w:tcPr>
          <w:p w14:paraId="68131180"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16 751 700</w:t>
            </w:r>
          </w:p>
        </w:tc>
        <w:tc>
          <w:tcPr>
            <w:tcW w:w="631" w:type="pct"/>
            <w:tcBorders>
              <w:top w:val="nil"/>
              <w:left w:val="nil"/>
              <w:bottom w:val="single" w:sz="4" w:space="0" w:color="auto"/>
              <w:right w:val="single" w:sz="4" w:space="0" w:color="auto"/>
            </w:tcBorders>
            <w:noWrap/>
            <w:vAlign w:val="center"/>
            <w:hideMark/>
          </w:tcPr>
          <w:p w14:paraId="3E93436D"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25 469 511</w:t>
            </w:r>
          </w:p>
        </w:tc>
        <w:tc>
          <w:tcPr>
            <w:tcW w:w="631" w:type="pct"/>
            <w:tcBorders>
              <w:top w:val="nil"/>
              <w:left w:val="nil"/>
              <w:bottom w:val="single" w:sz="4" w:space="0" w:color="auto"/>
              <w:right w:val="single" w:sz="4" w:space="0" w:color="auto"/>
            </w:tcBorders>
            <w:noWrap/>
            <w:vAlign w:val="center"/>
            <w:hideMark/>
          </w:tcPr>
          <w:p w14:paraId="328E83F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21 169 936</w:t>
            </w:r>
          </w:p>
        </w:tc>
        <w:tc>
          <w:tcPr>
            <w:tcW w:w="631" w:type="pct"/>
            <w:tcBorders>
              <w:top w:val="nil"/>
              <w:left w:val="nil"/>
              <w:bottom w:val="single" w:sz="4" w:space="0" w:color="auto"/>
              <w:right w:val="single" w:sz="4" w:space="0" w:color="auto"/>
            </w:tcBorders>
            <w:noWrap/>
            <w:vAlign w:val="center"/>
            <w:hideMark/>
          </w:tcPr>
          <w:p w14:paraId="20696CA1"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23,7%</w:t>
            </w:r>
          </w:p>
        </w:tc>
        <w:tc>
          <w:tcPr>
            <w:tcW w:w="663" w:type="pct"/>
            <w:tcBorders>
              <w:top w:val="nil"/>
              <w:left w:val="nil"/>
              <w:bottom w:val="single" w:sz="4" w:space="0" w:color="auto"/>
              <w:right w:val="single" w:sz="4" w:space="0" w:color="auto"/>
            </w:tcBorders>
            <w:noWrap/>
            <w:vAlign w:val="center"/>
            <w:hideMark/>
          </w:tcPr>
          <w:p w14:paraId="0779246C"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34,8%</w:t>
            </w:r>
          </w:p>
        </w:tc>
        <w:tc>
          <w:tcPr>
            <w:tcW w:w="631" w:type="pct"/>
            <w:tcBorders>
              <w:top w:val="nil"/>
              <w:left w:val="nil"/>
              <w:bottom w:val="single" w:sz="4" w:space="0" w:color="auto"/>
              <w:right w:val="single" w:sz="4" w:space="0" w:color="auto"/>
            </w:tcBorders>
            <w:noWrap/>
            <w:vAlign w:val="center"/>
            <w:hideMark/>
          </w:tcPr>
          <w:p w14:paraId="4D77051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26,9%</w:t>
            </w:r>
          </w:p>
        </w:tc>
      </w:tr>
      <w:tr w:rsidR="00437FEE" w:rsidRPr="00866841" w14:paraId="3774D73A"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50FA0AC7"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Отложенные налоговые обязательства</w:t>
            </w:r>
          </w:p>
        </w:tc>
        <w:tc>
          <w:tcPr>
            <w:tcW w:w="631" w:type="pct"/>
            <w:tcBorders>
              <w:top w:val="nil"/>
              <w:left w:val="nil"/>
              <w:bottom w:val="single" w:sz="4" w:space="0" w:color="auto"/>
              <w:right w:val="single" w:sz="4" w:space="0" w:color="auto"/>
            </w:tcBorders>
            <w:noWrap/>
            <w:vAlign w:val="center"/>
            <w:hideMark/>
          </w:tcPr>
          <w:p w14:paraId="237C641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2 659 627</w:t>
            </w:r>
          </w:p>
        </w:tc>
        <w:tc>
          <w:tcPr>
            <w:tcW w:w="631" w:type="pct"/>
            <w:tcBorders>
              <w:top w:val="nil"/>
              <w:left w:val="nil"/>
              <w:bottom w:val="single" w:sz="4" w:space="0" w:color="auto"/>
              <w:right w:val="single" w:sz="4" w:space="0" w:color="auto"/>
            </w:tcBorders>
            <w:noWrap/>
            <w:vAlign w:val="center"/>
            <w:hideMark/>
          </w:tcPr>
          <w:p w14:paraId="76187A21"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2 967 729</w:t>
            </w:r>
          </w:p>
        </w:tc>
        <w:tc>
          <w:tcPr>
            <w:tcW w:w="631" w:type="pct"/>
            <w:tcBorders>
              <w:top w:val="nil"/>
              <w:left w:val="nil"/>
              <w:bottom w:val="single" w:sz="4" w:space="0" w:color="auto"/>
              <w:right w:val="single" w:sz="4" w:space="0" w:color="auto"/>
            </w:tcBorders>
            <w:noWrap/>
            <w:vAlign w:val="center"/>
            <w:hideMark/>
          </w:tcPr>
          <w:p w14:paraId="2412318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3 434 349</w:t>
            </w:r>
          </w:p>
        </w:tc>
        <w:tc>
          <w:tcPr>
            <w:tcW w:w="631" w:type="pct"/>
            <w:tcBorders>
              <w:top w:val="nil"/>
              <w:left w:val="nil"/>
              <w:bottom w:val="single" w:sz="4" w:space="0" w:color="auto"/>
              <w:right w:val="single" w:sz="4" w:space="0" w:color="auto"/>
            </w:tcBorders>
            <w:noWrap/>
            <w:vAlign w:val="center"/>
            <w:hideMark/>
          </w:tcPr>
          <w:p w14:paraId="69031DD3"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3,8%</w:t>
            </w:r>
          </w:p>
        </w:tc>
        <w:tc>
          <w:tcPr>
            <w:tcW w:w="663" w:type="pct"/>
            <w:tcBorders>
              <w:top w:val="nil"/>
              <w:left w:val="nil"/>
              <w:bottom w:val="single" w:sz="4" w:space="0" w:color="auto"/>
              <w:right w:val="single" w:sz="4" w:space="0" w:color="auto"/>
            </w:tcBorders>
            <w:noWrap/>
            <w:vAlign w:val="center"/>
            <w:hideMark/>
          </w:tcPr>
          <w:p w14:paraId="379C0550"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4,1%</w:t>
            </w:r>
          </w:p>
        </w:tc>
        <w:tc>
          <w:tcPr>
            <w:tcW w:w="631" w:type="pct"/>
            <w:tcBorders>
              <w:top w:val="nil"/>
              <w:left w:val="nil"/>
              <w:bottom w:val="single" w:sz="4" w:space="0" w:color="auto"/>
              <w:right w:val="single" w:sz="4" w:space="0" w:color="auto"/>
            </w:tcBorders>
            <w:noWrap/>
            <w:vAlign w:val="center"/>
            <w:hideMark/>
          </w:tcPr>
          <w:p w14:paraId="7784A9D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4,4%</w:t>
            </w:r>
          </w:p>
        </w:tc>
      </w:tr>
      <w:tr w:rsidR="00437FEE" w:rsidRPr="00866841" w14:paraId="051AFC93"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1871AD68"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Прочие долгосрочные обязательства</w:t>
            </w:r>
          </w:p>
        </w:tc>
        <w:tc>
          <w:tcPr>
            <w:tcW w:w="631" w:type="pct"/>
            <w:tcBorders>
              <w:top w:val="nil"/>
              <w:left w:val="nil"/>
              <w:bottom w:val="single" w:sz="4" w:space="0" w:color="auto"/>
              <w:right w:val="single" w:sz="4" w:space="0" w:color="auto"/>
            </w:tcBorders>
            <w:noWrap/>
            <w:vAlign w:val="center"/>
            <w:hideMark/>
          </w:tcPr>
          <w:p w14:paraId="5C16206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352 041</w:t>
            </w:r>
          </w:p>
        </w:tc>
        <w:tc>
          <w:tcPr>
            <w:tcW w:w="631" w:type="pct"/>
            <w:tcBorders>
              <w:top w:val="nil"/>
              <w:left w:val="nil"/>
              <w:bottom w:val="single" w:sz="4" w:space="0" w:color="auto"/>
              <w:right w:val="single" w:sz="4" w:space="0" w:color="auto"/>
            </w:tcBorders>
            <w:noWrap/>
            <w:vAlign w:val="center"/>
            <w:hideMark/>
          </w:tcPr>
          <w:p w14:paraId="57E532E1"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344 313</w:t>
            </w:r>
          </w:p>
        </w:tc>
        <w:tc>
          <w:tcPr>
            <w:tcW w:w="631" w:type="pct"/>
            <w:tcBorders>
              <w:top w:val="nil"/>
              <w:left w:val="nil"/>
              <w:bottom w:val="single" w:sz="4" w:space="0" w:color="auto"/>
              <w:right w:val="single" w:sz="4" w:space="0" w:color="auto"/>
            </w:tcBorders>
            <w:noWrap/>
            <w:vAlign w:val="center"/>
            <w:hideMark/>
          </w:tcPr>
          <w:p w14:paraId="0EDDD56E"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88 498</w:t>
            </w:r>
          </w:p>
        </w:tc>
        <w:tc>
          <w:tcPr>
            <w:tcW w:w="631" w:type="pct"/>
            <w:tcBorders>
              <w:top w:val="nil"/>
              <w:left w:val="nil"/>
              <w:bottom w:val="single" w:sz="4" w:space="0" w:color="auto"/>
              <w:right w:val="single" w:sz="4" w:space="0" w:color="auto"/>
            </w:tcBorders>
            <w:noWrap/>
            <w:vAlign w:val="center"/>
            <w:hideMark/>
          </w:tcPr>
          <w:p w14:paraId="6F51A1D1"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0,5%</w:t>
            </w:r>
          </w:p>
        </w:tc>
        <w:tc>
          <w:tcPr>
            <w:tcW w:w="663" w:type="pct"/>
            <w:tcBorders>
              <w:top w:val="nil"/>
              <w:left w:val="nil"/>
              <w:bottom w:val="single" w:sz="4" w:space="0" w:color="auto"/>
              <w:right w:val="single" w:sz="4" w:space="0" w:color="auto"/>
            </w:tcBorders>
            <w:noWrap/>
            <w:vAlign w:val="center"/>
            <w:hideMark/>
          </w:tcPr>
          <w:p w14:paraId="29B9CC5C"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0,5%</w:t>
            </w:r>
          </w:p>
        </w:tc>
        <w:tc>
          <w:tcPr>
            <w:tcW w:w="631" w:type="pct"/>
            <w:tcBorders>
              <w:top w:val="nil"/>
              <w:left w:val="nil"/>
              <w:bottom w:val="single" w:sz="4" w:space="0" w:color="auto"/>
              <w:right w:val="single" w:sz="4" w:space="0" w:color="auto"/>
            </w:tcBorders>
            <w:noWrap/>
            <w:vAlign w:val="center"/>
            <w:hideMark/>
          </w:tcPr>
          <w:p w14:paraId="57E19B98"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0,1%</w:t>
            </w:r>
          </w:p>
        </w:tc>
      </w:tr>
      <w:tr w:rsidR="00437FEE" w:rsidRPr="00866841" w14:paraId="09594E19"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77584B85" w14:textId="77777777" w:rsidR="00437FEE" w:rsidRPr="00866841" w:rsidRDefault="00437FEE">
            <w:pPr>
              <w:spacing w:after="0" w:line="240" w:lineRule="auto"/>
              <w:rPr>
                <w:rFonts w:ascii="Myriad Pro" w:hAnsi="Myriad Pro" w:cs="Calibri"/>
                <w:b/>
                <w:bCs/>
                <w:sz w:val="18"/>
                <w:szCs w:val="18"/>
              </w:rPr>
            </w:pPr>
            <w:r w:rsidRPr="00866841">
              <w:rPr>
                <w:rFonts w:ascii="Myriad Pro" w:hAnsi="Myriad Pro" w:cs="Calibri"/>
                <w:b/>
                <w:bCs/>
                <w:sz w:val="18"/>
                <w:szCs w:val="18"/>
              </w:rPr>
              <w:t>КРАТКОСРОЧНЫЕ ОБЯЗАТЕЛЬСТВА</w:t>
            </w:r>
          </w:p>
        </w:tc>
        <w:tc>
          <w:tcPr>
            <w:tcW w:w="631" w:type="pct"/>
            <w:tcBorders>
              <w:top w:val="nil"/>
              <w:left w:val="nil"/>
              <w:bottom w:val="single" w:sz="4" w:space="0" w:color="auto"/>
              <w:right w:val="single" w:sz="4" w:space="0" w:color="auto"/>
            </w:tcBorders>
            <w:noWrap/>
            <w:vAlign w:val="center"/>
            <w:hideMark/>
          </w:tcPr>
          <w:p w14:paraId="11562F6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23 065 165</w:t>
            </w:r>
          </w:p>
        </w:tc>
        <w:tc>
          <w:tcPr>
            <w:tcW w:w="631" w:type="pct"/>
            <w:tcBorders>
              <w:top w:val="nil"/>
              <w:left w:val="nil"/>
              <w:bottom w:val="single" w:sz="4" w:space="0" w:color="auto"/>
              <w:right w:val="single" w:sz="4" w:space="0" w:color="auto"/>
            </w:tcBorders>
            <w:noWrap/>
            <w:vAlign w:val="center"/>
            <w:hideMark/>
          </w:tcPr>
          <w:p w14:paraId="3264F5C2"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15 641 404</w:t>
            </w:r>
          </w:p>
        </w:tc>
        <w:tc>
          <w:tcPr>
            <w:tcW w:w="631" w:type="pct"/>
            <w:tcBorders>
              <w:top w:val="nil"/>
              <w:left w:val="nil"/>
              <w:bottom w:val="single" w:sz="4" w:space="0" w:color="auto"/>
              <w:right w:val="single" w:sz="4" w:space="0" w:color="auto"/>
            </w:tcBorders>
            <w:noWrap/>
            <w:vAlign w:val="center"/>
            <w:hideMark/>
          </w:tcPr>
          <w:p w14:paraId="6634D290"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24 792 254</w:t>
            </w:r>
          </w:p>
        </w:tc>
        <w:tc>
          <w:tcPr>
            <w:tcW w:w="631" w:type="pct"/>
            <w:tcBorders>
              <w:top w:val="nil"/>
              <w:left w:val="nil"/>
              <w:bottom w:val="single" w:sz="4" w:space="0" w:color="auto"/>
              <w:right w:val="single" w:sz="4" w:space="0" w:color="auto"/>
            </w:tcBorders>
            <w:noWrap/>
            <w:vAlign w:val="center"/>
            <w:hideMark/>
          </w:tcPr>
          <w:p w14:paraId="137EDC45"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32,7%</w:t>
            </w:r>
          </w:p>
        </w:tc>
        <w:tc>
          <w:tcPr>
            <w:tcW w:w="663" w:type="pct"/>
            <w:tcBorders>
              <w:top w:val="nil"/>
              <w:left w:val="nil"/>
              <w:bottom w:val="single" w:sz="4" w:space="0" w:color="auto"/>
              <w:right w:val="single" w:sz="4" w:space="0" w:color="auto"/>
            </w:tcBorders>
            <w:noWrap/>
            <w:vAlign w:val="center"/>
            <w:hideMark/>
          </w:tcPr>
          <w:p w14:paraId="04D50382"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21,4%</w:t>
            </w:r>
          </w:p>
        </w:tc>
        <w:tc>
          <w:tcPr>
            <w:tcW w:w="631" w:type="pct"/>
            <w:tcBorders>
              <w:top w:val="nil"/>
              <w:left w:val="nil"/>
              <w:bottom w:val="single" w:sz="4" w:space="0" w:color="auto"/>
              <w:right w:val="single" w:sz="4" w:space="0" w:color="auto"/>
            </w:tcBorders>
            <w:noWrap/>
            <w:vAlign w:val="center"/>
            <w:hideMark/>
          </w:tcPr>
          <w:p w14:paraId="7AF44DCB"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31,5%</w:t>
            </w:r>
          </w:p>
        </w:tc>
      </w:tr>
      <w:tr w:rsidR="00437FEE" w:rsidRPr="00866841" w14:paraId="515CDAC2"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4215D78B"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Займы и кредиты</w:t>
            </w:r>
          </w:p>
        </w:tc>
        <w:tc>
          <w:tcPr>
            <w:tcW w:w="631" w:type="pct"/>
            <w:tcBorders>
              <w:top w:val="nil"/>
              <w:left w:val="nil"/>
              <w:bottom w:val="single" w:sz="4" w:space="0" w:color="auto"/>
              <w:right w:val="single" w:sz="4" w:space="0" w:color="auto"/>
            </w:tcBorders>
            <w:noWrap/>
            <w:vAlign w:val="center"/>
            <w:hideMark/>
          </w:tcPr>
          <w:p w14:paraId="5AFACDC1"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6 558 140</w:t>
            </w:r>
          </w:p>
        </w:tc>
        <w:tc>
          <w:tcPr>
            <w:tcW w:w="631" w:type="pct"/>
            <w:tcBorders>
              <w:top w:val="nil"/>
              <w:left w:val="nil"/>
              <w:bottom w:val="single" w:sz="4" w:space="0" w:color="auto"/>
              <w:right w:val="single" w:sz="4" w:space="0" w:color="auto"/>
            </w:tcBorders>
            <w:noWrap/>
            <w:vAlign w:val="center"/>
            <w:hideMark/>
          </w:tcPr>
          <w:p w14:paraId="62B45248"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3 484 085</w:t>
            </w:r>
          </w:p>
        </w:tc>
        <w:tc>
          <w:tcPr>
            <w:tcW w:w="631" w:type="pct"/>
            <w:tcBorders>
              <w:top w:val="nil"/>
              <w:left w:val="nil"/>
              <w:bottom w:val="single" w:sz="4" w:space="0" w:color="auto"/>
              <w:right w:val="single" w:sz="4" w:space="0" w:color="auto"/>
            </w:tcBorders>
            <w:noWrap/>
            <w:vAlign w:val="center"/>
            <w:hideMark/>
          </w:tcPr>
          <w:p w14:paraId="3AC586F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10 575 271</w:t>
            </w:r>
          </w:p>
        </w:tc>
        <w:tc>
          <w:tcPr>
            <w:tcW w:w="631" w:type="pct"/>
            <w:tcBorders>
              <w:top w:val="nil"/>
              <w:left w:val="nil"/>
              <w:bottom w:val="single" w:sz="4" w:space="0" w:color="auto"/>
              <w:right w:val="single" w:sz="4" w:space="0" w:color="auto"/>
            </w:tcBorders>
            <w:noWrap/>
            <w:vAlign w:val="center"/>
            <w:hideMark/>
          </w:tcPr>
          <w:p w14:paraId="46D6D63E"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9,3%</w:t>
            </w:r>
          </w:p>
        </w:tc>
        <w:tc>
          <w:tcPr>
            <w:tcW w:w="663" w:type="pct"/>
            <w:tcBorders>
              <w:top w:val="nil"/>
              <w:left w:val="nil"/>
              <w:bottom w:val="single" w:sz="4" w:space="0" w:color="auto"/>
              <w:right w:val="single" w:sz="4" w:space="0" w:color="auto"/>
            </w:tcBorders>
            <w:noWrap/>
            <w:vAlign w:val="center"/>
            <w:hideMark/>
          </w:tcPr>
          <w:p w14:paraId="3AE5EAAE"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4,8%</w:t>
            </w:r>
          </w:p>
        </w:tc>
        <w:tc>
          <w:tcPr>
            <w:tcW w:w="631" w:type="pct"/>
            <w:tcBorders>
              <w:top w:val="nil"/>
              <w:left w:val="nil"/>
              <w:bottom w:val="single" w:sz="4" w:space="0" w:color="auto"/>
              <w:right w:val="single" w:sz="4" w:space="0" w:color="auto"/>
            </w:tcBorders>
            <w:noWrap/>
            <w:vAlign w:val="center"/>
            <w:hideMark/>
          </w:tcPr>
          <w:p w14:paraId="2168ED1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13,4%</w:t>
            </w:r>
          </w:p>
        </w:tc>
      </w:tr>
      <w:tr w:rsidR="00437FEE" w:rsidRPr="00866841" w14:paraId="2D13878D"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724115EC"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Кредиторская задолженность</w:t>
            </w:r>
          </w:p>
        </w:tc>
        <w:tc>
          <w:tcPr>
            <w:tcW w:w="631" w:type="pct"/>
            <w:tcBorders>
              <w:top w:val="nil"/>
              <w:left w:val="nil"/>
              <w:bottom w:val="single" w:sz="4" w:space="0" w:color="auto"/>
              <w:right w:val="single" w:sz="4" w:space="0" w:color="auto"/>
            </w:tcBorders>
            <w:noWrap/>
            <w:vAlign w:val="center"/>
            <w:hideMark/>
          </w:tcPr>
          <w:p w14:paraId="45F2E995"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13 412 161</w:t>
            </w:r>
          </w:p>
        </w:tc>
        <w:tc>
          <w:tcPr>
            <w:tcW w:w="631" w:type="pct"/>
            <w:tcBorders>
              <w:top w:val="nil"/>
              <w:left w:val="nil"/>
              <w:bottom w:val="single" w:sz="4" w:space="0" w:color="auto"/>
              <w:right w:val="single" w:sz="4" w:space="0" w:color="auto"/>
            </w:tcBorders>
            <w:noWrap/>
            <w:vAlign w:val="center"/>
            <w:hideMark/>
          </w:tcPr>
          <w:p w14:paraId="12F7D3DF"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9 300 969</w:t>
            </w:r>
          </w:p>
        </w:tc>
        <w:tc>
          <w:tcPr>
            <w:tcW w:w="631" w:type="pct"/>
            <w:tcBorders>
              <w:top w:val="nil"/>
              <w:left w:val="nil"/>
              <w:bottom w:val="single" w:sz="4" w:space="0" w:color="auto"/>
              <w:right w:val="single" w:sz="4" w:space="0" w:color="auto"/>
            </w:tcBorders>
            <w:noWrap/>
            <w:vAlign w:val="center"/>
            <w:hideMark/>
          </w:tcPr>
          <w:p w14:paraId="4887C43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11 738 578</w:t>
            </w:r>
          </w:p>
        </w:tc>
        <w:tc>
          <w:tcPr>
            <w:tcW w:w="631" w:type="pct"/>
            <w:tcBorders>
              <w:top w:val="nil"/>
              <w:left w:val="nil"/>
              <w:bottom w:val="single" w:sz="4" w:space="0" w:color="auto"/>
              <w:right w:val="single" w:sz="4" w:space="0" w:color="auto"/>
            </w:tcBorders>
            <w:noWrap/>
            <w:vAlign w:val="center"/>
            <w:hideMark/>
          </w:tcPr>
          <w:p w14:paraId="1B7F4048"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19,0%</w:t>
            </w:r>
          </w:p>
        </w:tc>
        <w:tc>
          <w:tcPr>
            <w:tcW w:w="663" w:type="pct"/>
            <w:tcBorders>
              <w:top w:val="nil"/>
              <w:left w:val="nil"/>
              <w:bottom w:val="single" w:sz="4" w:space="0" w:color="auto"/>
              <w:right w:val="single" w:sz="4" w:space="0" w:color="auto"/>
            </w:tcBorders>
            <w:noWrap/>
            <w:vAlign w:val="center"/>
            <w:hideMark/>
          </w:tcPr>
          <w:p w14:paraId="7BD1DCE0"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12,7%</w:t>
            </w:r>
          </w:p>
        </w:tc>
        <w:tc>
          <w:tcPr>
            <w:tcW w:w="631" w:type="pct"/>
            <w:tcBorders>
              <w:top w:val="nil"/>
              <w:left w:val="nil"/>
              <w:bottom w:val="single" w:sz="4" w:space="0" w:color="auto"/>
              <w:right w:val="single" w:sz="4" w:space="0" w:color="auto"/>
            </w:tcBorders>
            <w:noWrap/>
            <w:vAlign w:val="center"/>
            <w:hideMark/>
          </w:tcPr>
          <w:p w14:paraId="3D136B98"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14,9%</w:t>
            </w:r>
          </w:p>
        </w:tc>
      </w:tr>
      <w:tr w:rsidR="00437FEE" w:rsidRPr="00866841" w14:paraId="192809EC"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61440430"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Доходы будущих периодов</w:t>
            </w:r>
          </w:p>
        </w:tc>
        <w:tc>
          <w:tcPr>
            <w:tcW w:w="631" w:type="pct"/>
            <w:tcBorders>
              <w:top w:val="nil"/>
              <w:left w:val="nil"/>
              <w:bottom w:val="single" w:sz="4" w:space="0" w:color="auto"/>
              <w:right w:val="single" w:sz="4" w:space="0" w:color="auto"/>
            </w:tcBorders>
            <w:noWrap/>
            <w:vAlign w:val="center"/>
            <w:hideMark/>
          </w:tcPr>
          <w:p w14:paraId="096188B9"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7DC6C82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4DFA04D8"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w:t>
            </w:r>
          </w:p>
        </w:tc>
        <w:tc>
          <w:tcPr>
            <w:tcW w:w="631" w:type="pct"/>
            <w:tcBorders>
              <w:top w:val="nil"/>
              <w:left w:val="nil"/>
              <w:bottom w:val="single" w:sz="4" w:space="0" w:color="auto"/>
              <w:right w:val="single" w:sz="4" w:space="0" w:color="auto"/>
            </w:tcBorders>
            <w:noWrap/>
            <w:vAlign w:val="center"/>
            <w:hideMark/>
          </w:tcPr>
          <w:p w14:paraId="0B98A99D"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0,0%</w:t>
            </w:r>
          </w:p>
        </w:tc>
        <w:tc>
          <w:tcPr>
            <w:tcW w:w="663" w:type="pct"/>
            <w:tcBorders>
              <w:top w:val="nil"/>
              <w:left w:val="nil"/>
              <w:bottom w:val="single" w:sz="4" w:space="0" w:color="auto"/>
              <w:right w:val="single" w:sz="4" w:space="0" w:color="auto"/>
            </w:tcBorders>
            <w:noWrap/>
            <w:vAlign w:val="center"/>
            <w:hideMark/>
          </w:tcPr>
          <w:p w14:paraId="7AAFA906"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0,0%</w:t>
            </w:r>
          </w:p>
        </w:tc>
        <w:tc>
          <w:tcPr>
            <w:tcW w:w="631" w:type="pct"/>
            <w:tcBorders>
              <w:top w:val="nil"/>
              <w:left w:val="nil"/>
              <w:bottom w:val="single" w:sz="4" w:space="0" w:color="auto"/>
              <w:right w:val="single" w:sz="4" w:space="0" w:color="auto"/>
            </w:tcBorders>
            <w:noWrap/>
            <w:vAlign w:val="center"/>
            <w:hideMark/>
          </w:tcPr>
          <w:p w14:paraId="3FF445D6"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0,0%</w:t>
            </w:r>
          </w:p>
        </w:tc>
      </w:tr>
      <w:tr w:rsidR="00437FEE" w:rsidRPr="00866841" w14:paraId="48B31E25" w14:textId="77777777" w:rsidTr="00AE2D61">
        <w:trPr>
          <w:trHeight w:val="522"/>
        </w:trPr>
        <w:tc>
          <w:tcPr>
            <w:tcW w:w="1183" w:type="pct"/>
            <w:tcBorders>
              <w:top w:val="nil"/>
              <w:left w:val="single" w:sz="4" w:space="0" w:color="auto"/>
              <w:bottom w:val="single" w:sz="4" w:space="0" w:color="auto"/>
              <w:right w:val="single" w:sz="4" w:space="0" w:color="auto"/>
            </w:tcBorders>
            <w:vAlign w:val="center"/>
            <w:hideMark/>
          </w:tcPr>
          <w:p w14:paraId="30115AC8"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Оценочные обязательства</w:t>
            </w:r>
          </w:p>
        </w:tc>
        <w:tc>
          <w:tcPr>
            <w:tcW w:w="631" w:type="pct"/>
            <w:tcBorders>
              <w:top w:val="nil"/>
              <w:left w:val="nil"/>
              <w:bottom w:val="single" w:sz="4" w:space="0" w:color="auto"/>
              <w:right w:val="single" w:sz="4" w:space="0" w:color="auto"/>
            </w:tcBorders>
            <w:noWrap/>
            <w:vAlign w:val="center"/>
            <w:hideMark/>
          </w:tcPr>
          <w:p w14:paraId="24D47F6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3 072 672</w:t>
            </w:r>
          </w:p>
        </w:tc>
        <w:tc>
          <w:tcPr>
            <w:tcW w:w="631" w:type="pct"/>
            <w:tcBorders>
              <w:top w:val="nil"/>
              <w:left w:val="nil"/>
              <w:bottom w:val="single" w:sz="4" w:space="0" w:color="auto"/>
              <w:right w:val="single" w:sz="4" w:space="0" w:color="auto"/>
            </w:tcBorders>
            <w:noWrap/>
            <w:vAlign w:val="center"/>
            <w:hideMark/>
          </w:tcPr>
          <w:p w14:paraId="0728569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2 797 527</w:t>
            </w:r>
          </w:p>
        </w:tc>
        <w:tc>
          <w:tcPr>
            <w:tcW w:w="631" w:type="pct"/>
            <w:tcBorders>
              <w:top w:val="nil"/>
              <w:left w:val="nil"/>
              <w:bottom w:val="single" w:sz="4" w:space="0" w:color="auto"/>
              <w:right w:val="single" w:sz="4" w:space="0" w:color="auto"/>
            </w:tcBorders>
            <w:noWrap/>
            <w:vAlign w:val="center"/>
            <w:hideMark/>
          </w:tcPr>
          <w:p w14:paraId="318F3706"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2 437 052</w:t>
            </w:r>
          </w:p>
        </w:tc>
        <w:tc>
          <w:tcPr>
            <w:tcW w:w="631" w:type="pct"/>
            <w:tcBorders>
              <w:top w:val="nil"/>
              <w:left w:val="nil"/>
              <w:bottom w:val="single" w:sz="4" w:space="0" w:color="auto"/>
              <w:right w:val="single" w:sz="4" w:space="0" w:color="auto"/>
            </w:tcBorders>
            <w:noWrap/>
            <w:vAlign w:val="center"/>
            <w:hideMark/>
          </w:tcPr>
          <w:p w14:paraId="5E3EBC4A"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4,3%</w:t>
            </w:r>
          </w:p>
        </w:tc>
        <w:tc>
          <w:tcPr>
            <w:tcW w:w="663" w:type="pct"/>
            <w:tcBorders>
              <w:top w:val="nil"/>
              <w:left w:val="nil"/>
              <w:bottom w:val="single" w:sz="4" w:space="0" w:color="auto"/>
              <w:right w:val="single" w:sz="4" w:space="0" w:color="auto"/>
            </w:tcBorders>
            <w:noWrap/>
            <w:vAlign w:val="center"/>
            <w:hideMark/>
          </w:tcPr>
          <w:p w14:paraId="27CA5E4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3,8%</w:t>
            </w:r>
          </w:p>
        </w:tc>
        <w:tc>
          <w:tcPr>
            <w:tcW w:w="631" w:type="pct"/>
            <w:tcBorders>
              <w:top w:val="nil"/>
              <w:left w:val="nil"/>
              <w:bottom w:val="single" w:sz="4" w:space="0" w:color="auto"/>
              <w:right w:val="single" w:sz="4" w:space="0" w:color="auto"/>
            </w:tcBorders>
            <w:noWrap/>
            <w:vAlign w:val="center"/>
            <w:hideMark/>
          </w:tcPr>
          <w:p w14:paraId="19901CF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3,1%</w:t>
            </w:r>
          </w:p>
        </w:tc>
      </w:tr>
      <w:tr w:rsidR="00437FEE" w:rsidRPr="00866841" w14:paraId="0CED9078" w14:textId="77777777" w:rsidTr="00AE2D61">
        <w:trPr>
          <w:trHeight w:val="326"/>
        </w:trPr>
        <w:tc>
          <w:tcPr>
            <w:tcW w:w="1183" w:type="pct"/>
            <w:tcBorders>
              <w:top w:val="nil"/>
              <w:left w:val="single" w:sz="4" w:space="0" w:color="auto"/>
              <w:bottom w:val="single" w:sz="4" w:space="0" w:color="auto"/>
              <w:right w:val="single" w:sz="4" w:space="0" w:color="auto"/>
            </w:tcBorders>
            <w:vAlign w:val="center"/>
            <w:hideMark/>
          </w:tcPr>
          <w:p w14:paraId="1A984E0E" w14:textId="77777777" w:rsidR="00437FEE" w:rsidRPr="00866841" w:rsidRDefault="00437FEE">
            <w:pPr>
              <w:spacing w:after="0" w:line="240" w:lineRule="auto"/>
              <w:jc w:val="right"/>
              <w:rPr>
                <w:rFonts w:ascii="Myriad Pro" w:hAnsi="Myriad Pro" w:cs="Calibri"/>
                <w:sz w:val="18"/>
                <w:szCs w:val="18"/>
              </w:rPr>
            </w:pPr>
            <w:r w:rsidRPr="00866841">
              <w:rPr>
                <w:rFonts w:ascii="Myriad Pro" w:hAnsi="Myriad Pro" w:cs="Calibri"/>
                <w:sz w:val="18"/>
                <w:szCs w:val="18"/>
              </w:rPr>
              <w:t>Прочие обязательства</w:t>
            </w:r>
          </w:p>
        </w:tc>
        <w:tc>
          <w:tcPr>
            <w:tcW w:w="631" w:type="pct"/>
            <w:tcBorders>
              <w:top w:val="nil"/>
              <w:left w:val="nil"/>
              <w:bottom w:val="single" w:sz="4" w:space="0" w:color="auto"/>
              <w:right w:val="single" w:sz="4" w:space="0" w:color="auto"/>
            </w:tcBorders>
            <w:noWrap/>
            <w:vAlign w:val="center"/>
            <w:hideMark/>
          </w:tcPr>
          <w:p w14:paraId="5FF7360B"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22 192</w:t>
            </w:r>
          </w:p>
        </w:tc>
        <w:tc>
          <w:tcPr>
            <w:tcW w:w="631" w:type="pct"/>
            <w:tcBorders>
              <w:top w:val="nil"/>
              <w:left w:val="nil"/>
              <w:bottom w:val="single" w:sz="4" w:space="0" w:color="auto"/>
              <w:right w:val="single" w:sz="4" w:space="0" w:color="auto"/>
            </w:tcBorders>
            <w:noWrap/>
            <w:vAlign w:val="center"/>
            <w:hideMark/>
          </w:tcPr>
          <w:p w14:paraId="29E11E5C"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58 823</w:t>
            </w:r>
          </w:p>
        </w:tc>
        <w:tc>
          <w:tcPr>
            <w:tcW w:w="631" w:type="pct"/>
            <w:tcBorders>
              <w:top w:val="nil"/>
              <w:left w:val="nil"/>
              <w:bottom w:val="single" w:sz="4" w:space="0" w:color="auto"/>
              <w:right w:val="single" w:sz="4" w:space="0" w:color="auto"/>
            </w:tcBorders>
            <w:noWrap/>
            <w:vAlign w:val="center"/>
            <w:hideMark/>
          </w:tcPr>
          <w:p w14:paraId="3C568B82"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41 353</w:t>
            </w:r>
          </w:p>
        </w:tc>
        <w:tc>
          <w:tcPr>
            <w:tcW w:w="631" w:type="pct"/>
            <w:tcBorders>
              <w:top w:val="nil"/>
              <w:left w:val="nil"/>
              <w:bottom w:val="single" w:sz="4" w:space="0" w:color="auto"/>
              <w:right w:val="single" w:sz="4" w:space="0" w:color="auto"/>
            </w:tcBorders>
            <w:noWrap/>
            <w:vAlign w:val="center"/>
            <w:hideMark/>
          </w:tcPr>
          <w:p w14:paraId="5F32DD21" w14:textId="77777777" w:rsidR="00437FEE" w:rsidRPr="00866841" w:rsidRDefault="00437FEE">
            <w:pPr>
              <w:spacing w:after="0" w:line="240" w:lineRule="auto"/>
              <w:jc w:val="center"/>
              <w:rPr>
                <w:rFonts w:ascii="Myriad Pro" w:hAnsi="Myriad Pro" w:cs="Calibri"/>
                <w:b/>
                <w:bCs/>
                <w:sz w:val="18"/>
                <w:szCs w:val="18"/>
              </w:rPr>
            </w:pPr>
            <w:r w:rsidRPr="00866841">
              <w:rPr>
                <w:rFonts w:ascii="Myriad Pro" w:hAnsi="Myriad Pro" w:cs="Calibri"/>
                <w:b/>
                <w:bCs/>
                <w:sz w:val="18"/>
                <w:szCs w:val="18"/>
              </w:rPr>
              <w:t>0,0%</w:t>
            </w:r>
          </w:p>
        </w:tc>
        <w:tc>
          <w:tcPr>
            <w:tcW w:w="663" w:type="pct"/>
            <w:tcBorders>
              <w:top w:val="nil"/>
              <w:left w:val="nil"/>
              <w:bottom w:val="single" w:sz="4" w:space="0" w:color="auto"/>
              <w:right w:val="single" w:sz="4" w:space="0" w:color="auto"/>
            </w:tcBorders>
            <w:noWrap/>
            <w:vAlign w:val="center"/>
            <w:hideMark/>
          </w:tcPr>
          <w:p w14:paraId="3D5A3233"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0,1%</w:t>
            </w:r>
          </w:p>
        </w:tc>
        <w:tc>
          <w:tcPr>
            <w:tcW w:w="631" w:type="pct"/>
            <w:tcBorders>
              <w:top w:val="nil"/>
              <w:left w:val="nil"/>
              <w:bottom w:val="single" w:sz="4" w:space="0" w:color="auto"/>
              <w:right w:val="single" w:sz="4" w:space="0" w:color="auto"/>
            </w:tcBorders>
            <w:noWrap/>
            <w:vAlign w:val="center"/>
            <w:hideMark/>
          </w:tcPr>
          <w:p w14:paraId="4844A7FE"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0,1%</w:t>
            </w:r>
          </w:p>
        </w:tc>
      </w:tr>
    </w:tbl>
    <w:p w14:paraId="10CC133A" w14:textId="77777777" w:rsidR="00437FEE" w:rsidRPr="00866841" w:rsidRDefault="00437FEE" w:rsidP="00437FEE">
      <w:pPr>
        <w:autoSpaceDE w:val="0"/>
        <w:autoSpaceDN w:val="0"/>
        <w:adjustRightInd w:val="0"/>
        <w:spacing w:after="0" w:line="360" w:lineRule="auto"/>
        <w:jc w:val="both"/>
        <w:rPr>
          <w:rFonts w:ascii="Myriad Pro" w:hAnsi="Myriad Pro" w:cs="Myriad Pro"/>
          <w:b/>
          <w:bCs/>
          <w:color w:val="000000"/>
          <w:sz w:val="26"/>
          <w:szCs w:val="26"/>
          <w:lang w:val="en-US"/>
        </w:rPr>
      </w:pPr>
      <w:r w:rsidRPr="00866841">
        <w:rPr>
          <w:rFonts w:ascii="Myriad Pro" w:hAnsi="Myriad Pro" w:cs="Calibri"/>
          <w:b/>
          <w:bCs/>
          <w:color w:val="000000"/>
          <w:sz w:val="26"/>
          <w:szCs w:val="26"/>
        </w:rPr>
        <w:lastRenderedPageBreak/>
        <w:t>За</w:t>
      </w:r>
      <w:r w:rsidRPr="00866841">
        <w:rPr>
          <w:rFonts w:ascii="Myriad Pro" w:hAnsi="Myriad Pro" w:cs="Myriad Pro"/>
          <w:b/>
          <w:bCs/>
          <w:color w:val="000000"/>
          <w:sz w:val="26"/>
          <w:szCs w:val="26"/>
          <w:lang w:val="en-US"/>
        </w:rPr>
        <w:t xml:space="preserve"> 2017 </w:t>
      </w:r>
      <w:r w:rsidRPr="00866841">
        <w:rPr>
          <w:rFonts w:ascii="Myriad Pro" w:hAnsi="Myriad Pro" w:cs="Calibri"/>
          <w:b/>
          <w:bCs/>
          <w:color w:val="000000"/>
          <w:sz w:val="26"/>
          <w:szCs w:val="26"/>
        </w:rPr>
        <w:t>год</w:t>
      </w:r>
      <w:r w:rsidRPr="00866841">
        <w:rPr>
          <w:rFonts w:ascii="Myriad Pro" w:hAnsi="Myriad Pro" w:cs="Myriad Pro"/>
          <w:b/>
          <w:bCs/>
          <w:color w:val="000000"/>
          <w:sz w:val="26"/>
          <w:szCs w:val="26"/>
          <w:lang w:val="en-US"/>
        </w:rPr>
        <w:t>:</w:t>
      </w:r>
    </w:p>
    <w:p w14:paraId="000A646D" w14:textId="77777777" w:rsidR="00437FEE" w:rsidRPr="00866841" w:rsidRDefault="00437FEE" w:rsidP="00AE2D61">
      <w:pPr>
        <w:pStyle w:val="a3"/>
        <w:numPr>
          <w:ilvl w:val="0"/>
          <w:numId w:val="24"/>
        </w:numPr>
        <w:tabs>
          <w:tab w:val="left" w:pos="993"/>
        </w:tabs>
        <w:autoSpaceDE w:val="0"/>
        <w:autoSpaceDN w:val="0"/>
        <w:adjustRightInd w:val="0"/>
        <w:spacing w:after="0" w:line="360" w:lineRule="auto"/>
        <w:ind w:left="0" w:firstLine="567"/>
        <w:jc w:val="both"/>
        <w:rPr>
          <w:rFonts w:ascii="Myriad Pro" w:hAnsi="Myriad Pro" w:cs="Myriad Pro"/>
          <w:color w:val="000000"/>
          <w:sz w:val="26"/>
          <w:szCs w:val="26"/>
        </w:rPr>
      </w:pP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2017 </w:t>
      </w:r>
      <w:r w:rsidRPr="00866841">
        <w:rPr>
          <w:rFonts w:ascii="Myriad Pro" w:hAnsi="Myriad Pro" w:cs="Calibri"/>
          <w:color w:val="000000"/>
          <w:sz w:val="26"/>
          <w:szCs w:val="26"/>
        </w:rPr>
        <w:t>год</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нераспределенная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прибыль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непокрытый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убыток</w:t>
      </w:r>
      <w:r w:rsidRPr="00866841">
        <w:rPr>
          <w:rFonts w:ascii="Myriad Pro" w:hAnsi="Myriad Pro" w:cs="Myriad Pro"/>
          <w:color w:val="000000"/>
          <w:sz w:val="26"/>
          <w:szCs w:val="26"/>
        </w:rPr>
        <w:t xml:space="preserve">) ПАО «МРСК Сибири» снизилась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904 146 </w:t>
      </w:r>
      <w:r w:rsidRPr="00866841">
        <w:rPr>
          <w:rFonts w:ascii="Myriad Pro" w:hAnsi="Myriad Pro" w:cs="Calibri"/>
          <w:color w:val="000000"/>
          <w:sz w:val="26"/>
          <w:szCs w:val="26"/>
        </w:rPr>
        <w:t>млн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Данное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снижение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обусловлено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созданием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резерва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сомнительным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долгам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сумме</w:t>
      </w:r>
      <w:r w:rsidRPr="00866841">
        <w:rPr>
          <w:rFonts w:ascii="Myriad Pro" w:hAnsi="Myriad Pro" w:cs="Myriad Pro"/>
          <w:color w:val="000000"/>
          <w:sz w:val="26"/>
          <w:szCs w:val="26"/>
        </w:rPr>
        <w:t xml:space="preserve"> 2 768 624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p>
    <w:p w14:paraId="29BB6099" w14:textId="77777777" w:rsidR="00437FEE" w:rsidRPr="00866841" w:rsidRDefault="00437FEE" w:rsidP="00AE2D61">
      <w:pPr>
        <w:pStyle w:val="a3"/>
        <w:numPr>
          <w:ilvl w:val="0"/>
          <w:numId w:val="24"/>
        </w:numPr>
        <w:tabs>
          <w:tab w:val="left" w:pos="993"/>
        </w:tabs>
        <w:autoSpaceDE w:val="0"/>
        <w:autoSpaceDN w:val="0"/>
        <w:adjustRightInd w:val="0"/>
        <w:spacing w:after="0" w:line="360" w:lineRule="auto"/>
        <w:ind w:left="0" w:firstLine="567"/>
        <w:jc w:val="both"/>
        <w:rPr>
          <w:rFonts w:ascii="Myriad Pro" w:hAnsi="Myriad Pro" w:cs="Calibri"/>
          <w:color w:val="000000"/>
          <w:sz w:val="26"/>
          <w:szCs w:val="26"/>
        </w:rPr>
      </w:pPr>
      <w:r w:rsidRPr="00866841">
        <w:rPr>
          <w:rFonts w:ascii="Myriad Pro" w:hAnsi="Myriad Pro" w:cs="Calibri"/>
          <w:color w:val="000000"/>
          <w:sz w:val="26"/>
          <w:szCs w:val="26"/>
        </w:rPr>
        <w:t xml:space="preserve">Исполнитель отмечает перераспределение между долгосрочными и краткосрочными обязательствами. В 2017 году наблюдается снижение удельного веса краткосрочных обязательств с 32,7% до 21,4% от общей величины пассивов на конец отчетного периода с одновременным ростом долгосрочных обязательств с 28,0% до 39,4% от общей величины пассивов на конец отчетного периода, это положительная тенденция. </w:t>
      </w:r>
      <w:r w:rsidRPr="00866841">
        <w:rPr>
          <w:rFonts w:ascii="Myriad Pro" w:hAnsi="Myriad Pro" w:cs="Arial"/>
          <w:color w:val="000000"/>
          <w:sz w:val="26"/>
          <w:szCs w:val="26"/>
          <w:shd w:val="clear" w:color="auto" w:fill="FFFFFF"/>
        </w:rPr>
        <w:t>Снижение объемов краткосрочных заимствований - это снижение финансовых рисков, связанных с финансированием деятельности нестабильными источниками капитала. Более того, чем меньше объем краткосрочного кредитования, тем меньше вероятность формирования зависимости от краткосрочных, но постоянно возобновляемых источников средств, риски, связанные с использованием которых, всегда высоки.</w:t>
      </w:r>
      <w:r w:rsidRPr="00866841">
        <w:rPr>
          <w:rFonts w:ascii="Myriad Pro" w:hAnsi="Myriad Pro" w:cs="Calibri"/>
          <w:color w:val="000000"/>
          <w:sz w:val="26"/>
          <w:szCs w:val="26"/>
        </w:rPr>
        <w:t>;</w:t>
      </w:r>
    </w:p>
    <w:p w14:paraId="14758D80" w14:textId="77777777" w:rsidR="00437FEE" w:rsidRPr="00866841" w:rsidRDefault="00437FEE" w:rsidP="00AE2D61">
      <w:pPr>
        <w:numPr>
          <w:ilvl w:val="0"/>
          <w:numId w:val="24"/>
        </w:numPr>
        <w:tabs>
          <w:tab w:val="left" w:pos="993"/>
        </w:tabs>
        <w:autoSpaceDE w:val="0"/>
        <w:autoSpaceDN w:val="0"/>
        <w:adjustRightInd w:val="0"/>
        <w:spacing w:after="0" w:line="360" w:lineRule="auto"/>
        <w:ind w:left="0" w:firstLine="567"/>
        <w:jc w:val="both"/>
        <w:rPr>
          <w:rFonts w:ascii="Myriad Pro" w:hAnsi="Myriad Pro" w:cs="Myriad Pro"/>
          <w:color w:val="000000"/>
          <w:sz w:val="26"/>
          <w:szCs w:val="26"/>
        </w:rPr>
      </w:pP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прочим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существенных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изменений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2017 год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произошло</w:t>
      </w:r>
      <w:r w:rsidRPr="00866841">
        <w:rPr>
          <w:rFonts w:ascii="Myriad Pro" w:hAnsi="Myriad Pro" w:cs="Myriad Pro"/>
          <w:color w:val="000000"/>
          <w:sz w:val="26"/>
          <w:szCs w:val="26"/>
        </w:rPr>
        <w:t>.</w:t>
      </w:r>
    </w:p>
    <w:p w14:paraId="7CC22649" w14:textId="77777777" w:rsidR="00437FEE" w:rsidRPr="00866841" w:rsidRDefault="00437FEE" w:rsidP="00AE2D61">
      <w:pPr>
        <w:tabs>
          <w:tab w:val="left" w:pos="993"/>
        </w:tabs>
        <w:autoSpaceDE w:val="0"/>
        <w:autoSpaceDN w:val="0"/>
        <w:adjustRightInd w:val="0"/>
        <w:spacing w:after="0" w:line="360" w:lineRule="auto"/>
        <w:ind w:firstLine="567"/>
        <w:jc w:val="both"/>
        <w:rPr>
          <w:rFonts w:ascii="Myriad Pro" w:hAnsi="Myriad Pro" w:cs="Myriad Pro"/>
          <w:b/>
          <w:bCs/>
          <w:color w:val="000000"/>
          <w:sz w:val="26"/>
          <w:szCs w:val="26"/>
          <w:lang w:val="en-US"/>
        </w:rPr>
      </w:pPr>
      <w:r w:rsidRPr="00866841">
        <w:rPr>
          <w:rFonts w:ascii="Myriad Pro" w:hAnsi="Myriad Pro" w:cs="Calibri"/>
          <w:b/>
          <w:bCs/>
          <w:color w:val="000000"/>
          <w:sz w:val="26"/>
          <w:szCs w:val="26"/>
        </w:rPr>
        <w:t>За</w:t>
      </w:r>
      <w:r w:rsidRPr="00866841">
        <w:rPr>
          <w:rFonts w:ascii="Myriad Pro" w:hAnsi="Myriad Pro" w:cs="Myriad Pro"/>
          <w:b/>
          <w:bCs/>
          <w:color w:val="000000"/>
          <w:sz w:val="26"/>
          <w:szCs w:val="26"/>
          <w:lang w:val="en-US"/>
        </w:rPr>
        <w:t xml:space="preserve"> 2018 </w:t>
      </w:r>
      <w:r w:rsidRPr="00866841">
        <w:rPr>
          <w:rFonts w:ascii="Myriad Pro" w:hAnsi="Myriad Pro" w:cs="Calibri"/>
          <w:b/>
          <w:bCs/>
          <w:color w:val="000000"/>
          <w:sz w:val="26"/>
          <w:szCs w:val="26"/>
        </w:rPr>
        <w:t>год</w:t>
      </w:r>
      <w:r w:rsidRPr="00866841">
        <w:rPr>
          <w:rFonts w:ascii="Myriad Pro" w:hAnsi="Myriad Pro" w:cs="Myriad Pro"/>
          <w:b/>
          <w:bCs/>
          <w:color w:val="000000"/>
          <w:sz w:val="26"/>
          <w:szCs w:val="26"/>
          <w:lang w:val="en-US"/>
        </w:rPr>
        <w:t>:</w:t>
      </w:r>
    </w:p>
    <w:p w14:paraId="3F43C6F7" w14:textId="77777777" w:rsidR="00437FEE" w:rsidRPr="00866841" w:rsidRDefault="00437FEE" w:rsidP="00AE2D61">
      <w:pPr>
        <w:numPr>
          <w:ilvl w:val="0"/>
          <w:numId w:val="24"/>
        </w:numPr>
        <w:tabs>
          <w:tab w:val="left" w:pos="993"/>
        </w:tabs>
        <w:autoSpaceDE w:val="0"/>
        <w:autoSpaceDN w:val="0"/>
        <w:adjustRightInd w:val="0"/>
        <w:spacing w:after="0" w:line="360" w:lineRule="auto"/>
        <w:ind w:left="0" w:firstLine="567"/>
        <w:jc w:val="both"/>
        <w:rPr>
          <w:rFonts w:ascii="Myriad Pro" w:hAnsi="Myriad Pro" w:cs="Calibri"/>
          <w:color w:val="000000"/>
          <w:sz w:val="26"/>
          <w:szCs w:val="26"/>
        </w:rPr>
      </w:pPr>
      <w:r w:rsidRPr="00866841">
        <w:rPr>
          <w:rFonts w:ascii="Myriad Pro" w:hAnsi="Myriad Pro" w:cs="Calibri"/>
          <w:color w:val="000000"/>
          <w:sz w:val="26"/>
          <w:szCs w:val="26"/>
        </w:rPr>
        <w:t>Исполнитель отмечает рост краткосрочных обязательств с одновременным снижением дебиторской задолженности. Совокупность этих двух факторов свидетельствует об увеличении финансового риска по единовременному проведению взаиморасчетов по краткосрочным обязательствам;</w:t>
      </w:r>
    </w:p>
    <w:p w14:paraId="2634C2BB" w14:textId="77777777" w:rsidR="00437FEE" w:rsidRPr="00866841" w:rsidRDefault="00437FEE" w:rsidP="00AE2D61">
      <w:pPr>
        <w:numPr>
          <w:ilvl w:val="0"/>
          <w:numId w:val="24"/>
        </w:numPr>
        <w:tabs>
          <w:tab w:val="left" w:pos="993"/>
        </w:tabs>
        <w:autoSpaceDE w:val="0"/>
        <w:autoSpaceDN w:val="0"/>
        <w:adjustRightInd w:val="0"/>
        <w:spacing w:after="0" w:line="360" w:lineRule="auto"/>
        <w:ind w:left="0" w:firstLine="567"/>
        <w:jc w:val="both"/>
        <w:rPr>
          <w:rFonts w:ascii="Myriad Pro" w:hAnsi="Myriad Pro" w:cs="Calibri"/>
          <w:color w:val="000000"/>
          <w:sz w:val="26"/>
          <w:szCs w:val="26"/>
        </w:rPr>
      </w:pPr>
      <w:r w:rsidRPr="00866841">
        <w:rPr>
          <w:rFonts w:ascii="Myriad Pro" w:hAnsi="Myriad Pro" w:cs="Calibri"/>
          <w:color w:val="000000"/>
          <w:sz w:val="26"/>
          <w:szCs w:val="26"/>
        </w:rPr>
        <w:t xml:space="preserve">Исполнитель отмечает снижение непокрытого убытка на 433 954 тыс. руб., что говорит о прибыльности деятельности организации за </w:t>
      </w:r>
      <w:smartTag w:uri="urn:schemas-microsoft-com:office:smarttags" w:element="metricconverter">
        <w:smartTagPr>
          <w:attr w:name="ProductID" w:val="2018 г"/>
        </w:smartTagPr>
        <w:r w:rsidRPr="00866841">
          <w:rPr>
            <w:rFonts w:ascii="Myriad Pro" w:hAnsi="Myriad Pro" w:cs="Calibri"/>
            <w:color w:val="000000"/>
            <w:sz w:val="26"/>
            <w:szCs w:val="26"/>
          </w:rPr>
          <w:t>2018 год;</w:t>
        </w:r>
      </w:smartTag>
    </w:p>
    <w:p w14:paraId="511F40F8" w14:textId="77777777" w:rsidR="00437FEE" w:rsidRDefault="00437FEE" w:rsidP="00AE2D61">
      <w:pPr>
        <w:numPr>
          <w:ilvl w:val="0"/>
          <w:numId w:val="24"/>
        </w:numPr>
        <w:tabs>
          <w:tab w:val="left" w:pos="993"/>
        </w:tabs>
        <w:autoSpaceDE w:val="0"/>
        <w:autoSpaceDN w:val="0"/>
        <w:adjustRightInd w:val="0"/>
        <w:spacing w:after="0" w:line="360" w:lineRule="auto"/>
        <w:ind w:left="0" w:firstLine="567"/>
        <w:jc w:val="both"/>
        <w:rPr>
          <w:rFonts w:ascii="Myriad Pro" w:hAnsi="Myriad Pro" w:cs="Calibri"/>
          <w:color w:val="000000"/>
          <w:sz w:val="26"/>
          <w:szCs w:val="26"/>
        </w:rPr>
      </w:pPr>
      <w:r w:rsidRPr="00866841">
        <w:rPr>
          <w:rFonts w:ascii="Myriad Pro" w:hAnsi="Myriad Pro" w:cs="Calibri"/>
          <w:color w:val="000000"/>
          <w:sz w:val="26"/>
          <w:szCs w:val="26"/>
        </w:rPr>
        <w:t>Иных существенных изменений в структуре пассивов ПАО «МРСК Сибири» не выявлено.</w:t>
      </w:r>
    </w:p>
    <w:p w14:paraId="370C5D69" w14:textId="77777777" w:rsidR="00AE2D61" w:rsidRDefault="00AE2D61" w:rsidP="00AE2D61">
      <w:pPr>
        <w:tabs>
          <w:tab w:val="left" w:pos="993"/>
        </w:tabs>
        <w:autoSpaceDE w:val="0"/>
        <w:autoSpaceDN w:val="0"/>
        <w:adjustRightInd w:val="0"/>
        <w:spacing w:after="0" w:line="360" w:lineRule="auto"/>
        <w:jc w:val="both"/>
        <w:rPr>
          <w:rFonts w:ascii="Myriad Pro" w:hAnsi="Myriad Pro" w:cs="Calibri"/>
          <w:color w:val="000000"/>
          <w:sz w:val="26"/>
          <w:szCs w:val="26"/>
        </w:rPr>
      </w:pPr>
    </w:p>
    <w:p w14:paraId="70684D86" w14:textId="77777777" w:rsidR="00AE2D61" w:rsidRPr="00866841" w:rsidRDefault="00AE2D61" w:rsidP="00AE2D61">
      <w:pPr>
        <w:tabs>
          <w:tab w:val="left" w:pos="993"/>
        </w:tabs>
        <w:autoSpaceDE w:val="0"/>
        <w:autoSpaceDN w:val="0"/>
        <w:adjustRightInd w:val="0"/>
        <w:spacing w:after="0" w:line="360" w:lineRule="auto"/>
        <w:jc w:val="both"/>
        <w:rPr>
          <w:rFonts w:ascii="Myriad Pro" w:hAnsi="Myriad Pro" w:cs="Calibri"/>
          <w:color w:val="000000"/>
          <w:sz w:val="26"/>
          <w:szCs w:val="26"/>
        </w:rPr>
      </w:pPr>
    </w:p>
    <w:tbl>
      <w:tblPr>
        <w:tblW w:w="5000" w:type="pct"/>
        <w:tblLook w:val="04A0" w:firstRow="1" w:lastRow="0" w:firstColumn="1" w:lastColumn="0" w:noHBand="0" w:noVBand="1"/>
      </w:tblPr>
      <w:tblGrid>
        <w:gridCol w:w="1457"/>
        <w:gridCol w:w="1179"/>
        <w:gridCol w:w="1179"/>
        <w:gridCol w:w="1179"/>
        <w:gridCol w:w="1147"/>
        <w:gridCol w:w="1067"/>
        <w:gridCol w:w="1068"/>
        <w:gridCol w:w="1068"/>
      </w:tblGrid>
      <w:tr w:rsidR="00437FEE" w:rsidRPr="00AE2D61" w14:paraId="2B84C932" w14:textId="77777777" w:rsidTr="00AE2D61">
        <w:trPr>
          <w:trHeight w:val="525"/>
        </w:trPr>
        <w:tc>
          <w:tcPr>
            <w:tcW w:w="7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72F959" w14:textId="77777777" w:rsidR="00437FEE" w:rsidRPr="00AE2D61" w:rsidRDefault="00E00C6D"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lastRenderedPageBreak/>
              <w:t>Показатели  филиала ПАО «МРСК Сибири» «</w:t>
            </w:r>
            <w:r w:rsidR="00437FEE" w:rsidRPr="00AE2D61">
              <w:rPr>
                <w:rFonts w:ascii="Myriad Pro" w:hAnsi="Myriad Pro" w:cs="Calibri"/>
                <w:b/>
                <w:bCs/>
                <w:color w:val="FFFFFF"/>
                <w:sz w:val="18"/>
                <w:szCs w:val="18"/>
              </w:rPr>
              <w:t>Читаэнерго</w:t>
            </w:r>
            <w:r w:rsidRPr="00AE2D61">
              <w:rPr>
                <w:rFonts w:ascii="Myriad Pro" w:hAnsi="Myriad Pro" w:cs="Calibri"/>
                <w:b/>
                <w:bCs/>
                <w:color w:val="FFFFFF"/>
                <w:sz w:val="18"/>
                <w:szCs w:val="18"/>
              </w:rPr>
              <w:t>»</w:t>
            </w:r>
          </w:p>
        </w:tc>
        <w:tc>
          <w:tcPr>
            <w:tcW w:w="18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D4CC49"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Абсолютное значение, тыс. руб.</w:t>
            </w:r>
          </w:p>
        </w:tc>
        <w:tc>
          <w:tcPr>
            <w:tcW w:w="118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ADD739"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Отклонение показателей, в абсолютном значении</w:t>
            </w:r>
          </w:p>
        </w:tc>
        <w:tc>
          <w:tcPr>
            <w:tcW w:w="114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268338"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Темп прироста, %</w:t>
            </w:r>
          </w:p>
        </w:tc>
      </w:tr>
      <w:tr w:rsidR="00437FEE" w:rsidRPr="00AE2D61" w14:paraId="6673888F" w14:textId="77777777" w:rsidTr="00AE2D61">
        <w:trPr>
          <w:trHeight w:val="509"/>
        </w:trPr>
        <w:tc>
          <w:tcPr>
            <w:tcW w:w="7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275271" w14:textId="77777777" w:rsidR="00437FEE" w:rsidRPr="00AE2D61" w:rsidRDefault="00437FEE" w:rsidP="00E00C6D">
            <w:pPr>
              <w:spacing w:after="0" w:line="240" w:lineRule="auto"/>
              <w:jc w:val="center"/>
              <w:rPr>
                <w:rFonts w:ascii="Myriad Pro" w:hAnsi="Myriad Pro" w:cs="Calibri"/>
                <w:b/>
                <w:bCs/>
                <w:color w:val="FFFFFF"/>
                <w:sz w:val="18"/>
                <w:szCs w:val="18"/>
              </w:rPr>
            </w:pPr>
          </w:p>
        </w:tc>
        <w:tc>
          <w:tcPr>
            <w:tcW w:w="6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927346" w14:textId="77777777" w:rsidR="00437FEE" w:rsidRPr="00AE2D61" w:rsidRDefault="00437FEE" w:rsidP="00E00C6D">
            <w:pPr>
              <w:spacing w:after="0" w:line="240" w:lineRule="auto"/>
              <w:jc w:val="center"/>
              <w:rPr>
                <w:rFonts w:ascii="Myriad Pro" w:hAnsi="Myriad Pro" w:cs="Calibri"/>
                <w:color w:val="FFFFFF"/>
                <w:sz w:val="18"/>
                <w:szCs w:val="18"/>
              </w:rPr>
            </w:pPr>
            <w:r w:rsidRPr="00AE2D61">
              <w:rPr>
                <w:rFonts w:ascii="Myriad Pro" w:hAnsi="Myriad Pro"/>
                <w:b/>
                <w:bCs/>
                <w:color w:val="FFFFFF"/>
                <w:sz w:val="18"/>
                <w:szCs w:val="18"/>
              </w:rPr>
              <w:t>На 31.12.2016г.</w:t>
            </w:r>
          </w:p>
        </w:tc>
        <w:tc>
          <w:tcPr>
            <w:tcW w:w="6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5CFD13" w14:textId="77777777" w:rsidR="00437FEE" w:rsidRPr="00AE2D61" w:rsidRDefault="00437FEE" w:rsidP="00E00C6D">
            <w:pPr>
              <w:spacing w:after="0" w:line="240" w:lineRule="auto"/>
              <w:jc w:val="center"/>
              <w:rPr>
                <w:rFonts w:ascii="Myriad Pro" w:hAnsi="Myriad Pro" w:cs="Calibri"/>
                <w:color w:val="FFFFFF"/>
                <w:sz w:val="18"/>
                <w:szCs w:val="18"/>
              </w:rPr>
            </w:pPr>
            <w:r w:rsidRPr="00AE2D61">
              <w:rPr>
                <w:rFonts w:ascii="Myriad Pro" w:hAnsi="Myriad Pro"/>
                <w:b/>
                <w:bCs/>
                <w:color w:val="FFFFFF"/>
                <w:sz w:val="18"/>
                <w:szCs w:val="18"/>
              </w:rPr>
              <w:t>На 31.12.2017г.</w:t>
            </w:r>
          </w:p>
        </w:tc>
        <w:tc>
          <w:tcPr>
            <w:tcW w:w="6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65A808" w14:textId="77777777" w:rsidR="00437FEE" w:rsidRPr="00AE2D61" w:rsidRDefault="00437FEE" w:rsidP="00E00C6D">
            <w:pPr>
              <w:spacing w:after="0" w:line="240" w:lineRule="auto"/>
              <w:jc w:val="center"/>
              <w:rPr>
                <w:rFonts w:ascii="Myriad Pro" w:hAnsi="Myriad Pro" w:cs="Calibri"/>
                <w:color w:val="FFFFFF"/>
                <w:sz w:val="18"/>
                <w:szCs w:val="18"/>
              </w:rPr>
            </w:pPr>
            <w:r w:rsidRPr="00AE2D61">
              <w:rPr>
                <w:rFonts w:ascii="Myriad Pro" w:hAnsi="Myriad Pro"/>
                <w:b/>
                <w:bCs/>
                <w:color w:val="FFFFFF"/>
                <w:sz w:val="18"/>
                <w:szCs w:val="18"/>
              </w:rPr>
              <w:t>На 31.12.2018г.</w:t>
            </w:r>
          </w:p>
        </w:tc>
        <w:tc>
          <w:tcPr>
            <w:tcW w:w="61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8EC047C"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2017 год</w:t>
            </w:r>
          </w:p>
        </w:tc>
        <w:tc>
          <w:tcPr>
            <w:tcW w:w="5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174F120"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2018 год</w:t>
            </w:r>
          </w:p>
        </w:tc>
        <w:tc>
          <w:tcPr>
            <w:tcW w:w="5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531791" w14:textId="77777777" w:rsidR="00437FEE" w:rsidRPr="00AE2D61" w:rsidRDefault="00437FEE" w:rsidP="00E00C6D">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2017 год</w:t>
            </w:r>
          </w:p>
        </w:tc>
        <w:tc>
          <w:tcPr>
            <w:tcW w:w="5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BBDF54"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за 2018 год</w:t>
            </w:r>
          </w:p>
        </w:tc>
      </w:tr>
      <w:tr w:rsidR="00437FEE" w:rsidRPr="00AE2D61" w14:paraId="4803068E" w14:textId="77777777" w:rsidTr="00AE2D61">
        <w:trPr>
          <w:trHeight w:val="509"/>
        </w:trPr>
        <w:tc>
          <w:tcPr>
            <w:tcW w:w="7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4AB747" w14:textId="77777777" w:rsidR="00437FEE" w:rsidRPr="00AE2D61" w:rsidRDefault="00437FEE">
            <w:pPr>
              <w:spacing w:after="0" w:line="240" w:lineRule="auto"/>
              <w:rPr>
                <w:rFonts w:ascii="Myriad Pro" w:hAnsi="Myriad Pro" w:cs="Calibri"/>
                <w:b/>
                <w:bCs/>
                <w:color w:val="FFFFFF"/>
                <w:sz w:val="18"/>
                <w:szCs w:val="18"/>
              </w:rPr>
            </w:pPr>
          </w:p>
        </w:tc>
        <w:tc>
          <w:tcPr>
            <w:tcW w:w="6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661D1F" w14:textId="77777777" w:rsidR="00437FEE" w:rsidRPr="00AE2D61" w:rsidRDefault="00437FEE">
            <w:pPr>
              <w:spacing w:after="0" w:line="240" w:lineRule="auto"/>
              <w:rPr>
                <w:rFonts w:ascii="Myriad Pro" w:hAnsi="Myriad Pro" w:cs="Calibri"/>
                <w:color w:val="FFFFFF"/>
                <w:sz w:val="18"/>
                <w:szCs w:val="18"/>
              </w:rPr>
            </w:pPr>
          </w:p>
        </w:tc>
        <w:tc>
          <w:tcPr>
            <w:tcW w:w="6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7811B1" w14:textId="77777777" w:rsidR="00437FEE" w:rsidRPr="00AE2D61" w:rsidRDefault="00437FEE">
            <w:pPr>
              <w:spacing w:after="0" w:line="240" w:lineRule="auto"/>
              <w:rPr>
                <w:rFonts w:ascii="Myriad Pro" w:hAnsi="Myriad Pro" w:cs="Calibri"/>
                <w:color w:val="FFFFFF"/>
                <w:sz w:val="18"/>
                <w:szCs w:val="18"/>
              </w:rPr>
            </w:pPr>
          </w:p>
        </w:tc>
        <w:tc>
          <w:tcPr>
            <w:tcW w:w="6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4B8E91" w14:textId="77777777" w:rsidR="00437FEE" w:rsidRPr="00AE2D61" w:rsidRDefault="00437FEE">
            <w:pPr>
              <w:spacing w:after="0" w:line="240" w:lineRule="auto"/>
              <w:rPr>
                <w:rFonts w:ascii="Myriad Pro" w:hAnsi="Myriad Pro" w:cs="Calibri"/>
                <w:color w:val="FFFFFF"/>
                <w:sz w:val="18"/>
                <w:szCs w:val="18"/>
              </w:rPr>
            </w:pPr>
          </w:p>
        </w:tc>
        <w:tc>
          <w:tcPr>
            <w:tcW w:w="61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A90D4A" w14:textId="77777777" w:rsidR="00437FEE" w:rsidRPr="00AE2D61" w:rsidRDefault="00437FEE">
            <w:pPr>
              <w:spacing w:after="0" w:line="240" w:lineRule="auto"/>
              <w:rPr>
                <w:rFonts w:ascii="Myriad Pro" w:hAnsi="Myriad Pro" w:cs="Calibri"/>
                <w:b/>
                <w:bCs/>
                <w:color w:val="FFFFFF"/>
                <w:sz w:val="18"/>
                <w:szCs w:val="18"/>
              </w:rPr>
            </w:pPr>
          </w:p>
        </w:tc>
        <w:tc>
          <w:tcPr>
            <w:tcW w:w="5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6FCE11" w14:textId="77777777" w:rsidR="00437FEE" w:rsidRPr="00AE2D61" w:rsidRDefault="00437FEE">
            <w:pPr>
              <w:spacing w:after="0" w:line="240" w:lineRule="auto"/>
              <w:rPr>
                <w:rFonts w:ascii="Myriad Pro" w:hAnsi="Myriad Pro" w:cs="Calibri"/>
                <w:b/>
                <w:bCs/>
                <w:color w:val="FFFFFF"/>
                <w:sz w:val="18"/>
                <w:szCs w:val="18"/>
              </w:rPr>
            </w:pPr>
          </w:p>
        </w:tc>
        <w:tc>
          <w:tcPr>
            <w:tcW w:w="5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411128" w14:textId="77777777" w:rsidR="00437FEE" w:rsidRPr="00AE2D61" w:rsidRDefault="00437FEE">
            <w:pPr>
              <w:spacing w:after="0" w:line="240" w:lineRule="auto"/>
              <w:rPr>
                <w:rFonts w:ascii="Myriad Pro" w:hAnsi="Myriad Pro" w:cs="Calibri"/>
                <w:b/>
                <w:bCs/>
                <w:color w:val="FFFFFF"/>
                <w:sz w:val="18"/>
                <w:szCs w:val="18"/>
              </w:rPr>
            </w:pPr>
          </w:p>
        </w:tc>
        <w:tc>
          <w:tcPr>
            <w:tcW w:w="5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3C0119" w14:textId="77777777" w:rsidR="00437FEE" w:rsidRPr="00AE2D61" w:rsidRDefault="00437FEE">
            <w:pPr>
              <w:spacing w:after="0" w:line="240" w:lineRule="auto"/>
              <w:rPr>
                <w:rFonts w:ascii="Myriad Pro" w:hAnsi="Myriad Pro" w:cs="Calibri"/>
                <w:b/>
                <w:bCs/>
                <w:color w:val="FFFFFF"/>
                <w:sz w:val="18"/>
                <w:szCs w:val="18"/>
              </w:rPr>
            </w:pPr>
          </w:p>
        </w:tc>
      </w:tr>
      <w:tr w:rsidR="00437FEE" w:rsidRPr="00866841" w14:paraId="58B3A01F" w14:textId="77777777" w:rsidTr="00AE2D61">
        <w:trPr>
          <w:trHeight w:val="408"/>
        </w:trPr>
        <w:tc>
          <w:tcPr>
            <w:tcW w:w="782" w:type="pct"/>
            <w:tcBorders>
              <w:top w:val="single" w:sz="4" w:space="0" w:color="FFFFFF" w:themeColor="background1"/>
              <w:left w:val="single" w:sz="4" w:space="0" w:color="auto"/>
              <w:bottom w:val="single" w:sz="4" w:space="0" w:color="auto"/>
              <w:right w:val="single" w:sz="4" w:space="0" w:color="auto"/>
            </w:tcBorders>
            <w:vAlign w:val="center"/>
            <w:hideMark/>
          </w:tcPr>
          <w:p w14:paraId="371F53C6"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Заемные средства</w:t>
            </w:r>
          </w:p>
        </w:tc>
        <w:tc>
          <w:tcPr>
            <w:tcW w:w="627" w:type="pct"/>
            <w:tcBorders>
              <w:top w:val="single" w:sz="4" w:space="0" w:color="FFFFFF" w:themeColor="background1"/>
              <w:left w:val="nil"/>
              <w:bottom w:val="single" w:sz="4" w:space="0" w:color="auto"/>
              <w:right w:val="single" w:sz="4" w:space="0" w:color="auto"/>
            </w:tcBorders>
            <w:vAlign w:val="center"/>
            <w:hideMark/>
          </w:tcPr>
          <w:p w14:paraId="47DD92C5"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1 593 155</w:t>
            </w:r>
          </w:p>
        </w:tc>
        <w:tc>
          <w:tcPr>
            <w:tcW w:w="627" w:type="pct"/>
            <w:tcBorders>
              <w:top w:val="single" w:sz="4" w:space="0" w:color="FFFFFF" w:themeColor="background1"/>
              <w:left w:val="nil"/>
              <w:bottom w:val="single" w:sz="4" w:space="0" w:color="auto"/>
              <w:right w:val="single" w:sz="4" w:space="0" w:color="auto"/>
            </w:tcBorders>
            <w:vAlign w:val="center"/>
            <w:hideMark/>
          </w:tcPr>
          <w:p w14:paraId="1A54601E"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896 039</w:t>
            </w:r>
          </w:p>
        </w:tc>
        <w:tc>
          <w:tcPr>
            <w:tcW w:w="628" w:type="pct"/>
            <w:tcBorders>
              <w:top w:val="single" w:sz="4" w:space="0" w:color="FFFFFF" w:themeColor="background1"/>
              <w:left w:val="nil"/>
              <w:bottom w:val="single" w:sz="4" w:space="0" w:color="auto"/>
              <w:right w:val="single" w:sz="4" w:space="0" w:color="auto"/>
            </w:tcBorders>
            <w:vAlign w:val="center"/>
            <w:hideMark/>
          </w:tcPr>
          <w:p w14:paraId="31F81C7E"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2 250 366</w:t>
            </w:r>
          </w:p>
        </w:tc>
        <w:tc>
          <w:tcPr>
            <w:tcW w:w="616" w:type="pct"/>
            <w:tcBorders>
              <w:top w:val="single" w:sz="4" w:space="0" w:color="FFFFFF" w:themeColor="background1"/>
              <w:left w:val="nil"/>
              <w:bottom w:val="single" w:sz="4" w:space="0" w:color="auto"/>
              <w:right w:val="single" w:sz="4" w:space="0" w:color="auto"/>
            </w:tcBorders>
            <w:vAlign w:val="center"/>
            <w:hideMark/>
          </w:tcPr>
          <w:p w14:paraId="1669CD1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-697 116</w:t>
            </w:r>
          </w:p>
        </w:tc>
        <w:tc>
          <w:tcPr>
            <w:tcW w:w="573" w:type="pct"/>
            <w:tcBorders>
              <w:top w:val="single" w:sz="4" w:space="0" w:color="FFFFFF" w:themeColor="background1"/>
              <w:left w:val="nil"/>
              <w:bottom w:val="single" w:sz="4" w:space="0" w:color="auto"/>
              <w:right w:val="single" w:sz="4" w:space="0" w:color="auto"/>
            </w:tcBorders>
            <w:vAlign w:val="center"/>
            <w:hideMark/>
          </w:tcPr>
          <w:p w14:paraId="73EDB17C"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1 354 327</w:t>
            </w:r>
          </w:p>
        </w:tc>
        <w:tc>
          <w:tcPr>
            <w:tcW w:w="573" w:type="pct"/>
            <w:tcBorders>
              <w:top w:val="single" w:sz="4" w:space="0" w:color="FFFFFF" w:themeColor="background1"/>
              <w:left w:val="nil"/>
              <w:bottom w:val="single" w:sz="4" w:space="0" w:color="auto"/>
              <w:right w:val="single" w:sz="4" w:space="0" w:color="auto"/>
            </w:tcBorders>
            <w:vAlign w:val="center"/>
            <w:hideMark/>
          </w:tcPr>
          <w:p w14:paraId="00BEE2DA"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-43,76%</w:t>
            </w:r>
          </w:p>
        </w:tc>
        <w:tc>
          <w:tcPr>
            <w:tcW w:w="573" w:type="pct"/>
            <w:tcBorders>
              <w:top w:val="single" w:sz="4" w:space="0" w:color="FFFFFF" w:themeColor="background1"/>
              <w:left w:val="nil"/>
              <w:bottom w:val="single" w:sz="4" w:space="0" w:color="auto"/>
              <w:right w:val="single" w:sz="4" w:space="0" w:color="auto"/>
            </w:tcBorders>
            <w:vAlign w:val="center"/>
            <w:hideMark/>
          </w:tcPr>
          <w:p w14:paraId="361181F7" w14:textId="77777777" w:rsidR="00437FEE" w:rsidRPr="00866841" w:rsidRDefault="00437FEE">
            <w:pPr>
              <w:spacing w:after="0" w:line="240" w:lineRule="auto"/>
              <w:jc w:val="center"/>
              <w:rPr>
                <w:rFonts w:ascii="Myriad Pro" w:hAnsi="Myriad Pro" w:cs="Calibri"/>
                <w:sz w:val="18"/>
                <w:szCs w:val="18"/>
              </w:rPr>
            </w:pPr>
            <w:r w:rsidRPr="00866841">
              <w:rPr>
                <w:rFonts w:ascii="Myriad Pro" w:hAnsi="Myriad Pro" w:cs="Calibri"/>
                <w:sz w:val="18"/>
                <w:szCs w:val="18"/>
              </w:rPr>
              <w:t>151,15%</w:t>
            </w:r>
          </w:p>
        </w:tc>
      </w:tr>
    </w:tbl>
    <w:p w14:paraId="7E129DD3" w14:textId="77777777" w:rsidR="00437FEE" w:rsidRPr="00866841" w:rsidRDefault="00437FEE" w:rsidP="00437FEE">
      <w:pPr>
        <w:autoSpaceDE w:val="0"/>
        <w:autoSpaceDN w:val="0"/>
        <w:adjustRightInd w:val="0"/>
        <w:spacing w:after="0" w:line="360" w:lineRule="auto"/>
        <w:ind w:firstLine="708"/>
        <w:jc w:val="both"/>
        <w:rPr>
          <w:rFonts w:ascii="Myriad Pro" w:hAnsi="Myriad Pro" w:cs="Calibri"/>
          <w:color w:val="000000"/>
          <w:sz w:val="26"/>
          <w:szCs w:val="26"/>
        </w:rPr>
      </w:pPr>
    </w:p>
    <w:p w14:paraId="2B3D9C51"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Относительно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значений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пассивов 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необходимо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также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отметить</w:t>
      </w:r>
      <w:r w:rsidRPr="00866841">
        <w:rPr>
          <w:rFonts w:ascii="Myriad Pro" w:hAnsi="Myriad Pro" w:cs="Myriad Pro"/>
          <w:color w:val="000000"/>
          <w:sz w:val="26"/>
          <w:szCs w:val="26"/>
        </w:rPr>
        <w:t xml:space="preserve"> значительный </w:t>
      </w:r>
      <w:r w:rsidRPr="00866841">
        <w:rPr>
          <w:rFonts w:ascii="Myriad Pro" w:hAnsi="Myriad Pro" w:cs="Calibri"/>
          <w:color w:val="000000"/>
          <w:sz w:val="26"/>
          <w:szCs w:val="26"/>
        </w:rPr>
        <w:t>прирост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заемных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средств</w:t>
      </w:r>
      <w:r w:rsidRPr="00866841">
        <w:rPr>
          <w:rFonts w:ascii="Myriad Pro" w:hAnsi="Myriad Pro" w:cs="Myriad Pro"/>
          <w:color w:val="000000"/>
          <w:sz w:val="26"/>
          <w:szCs w:val="26"/>
        </w:rPr>
        <w:t>, направленных на пополнение оборотных средств.</w:t>
      </w:r>
    </w:p>
    <w:p w14:paraId="75A2A238" w14:textId="77777777" w:rsidR="00437FEE" w:rsidRPr="00866841" w:rsidRDefault="00437FEE" w:rsidP="00437FEE">
      <w:pPr>
        <w:autoSpaceDE w:val="0"/>
        <w:autoSpaceDN w:val="0"/>
        <w:adjustRightInd w:val="0"/>
        <w:spacing w:after="0" w:line="360" w:lineRule="auto"/>
        <w:ind w:firstLine="708"/>
        <w:jc w:val="both"/>
        <w:rPr>
          <w:rFonts w:ascii="Myriad Pro" w:hAnsi="Myriad Pro" w:cs="Calibri"/>
          <w:color w:val="000000"/>
          <w:sz w:val="26"/>
          <w:szCs w:val="26"/>
        </w:rPr>
      </w:pPr>
    </w:p>
    <w:p w14:paraId="7B363387" w14:textId="77777777" w:rsidR="00437FEE" w:rsidRPr="00866841" w:rsidRDefault="00437FEE" w:rsidP="00437FEE">
      <w:pPr>
        <w:autoSpaceDE w:val="0"/>
        <w:autoSpaceDN w:val="0"/>
        <w:adjustRightInd w:val="0"/>
        <w:spacing w:after="0" w:line="360" w:lineRule="auto"/>
        <w:jc w:val="both"/>
        <w:rPr>
          <w:rFonts w:ascii="Myriad Pro" w:hAnsi="Myriad Pro" w:cs="Myriad Pro"/>
          <w:b/>
          <w:bCs/>
          <w:color w:val="000000"/>
          <w:sz w:val="26"/>
          <w:szCs w:val="26"/>
        </w:rPr>
      </w:pPr>
      <w:r w:rsidRPr="00866841">
        <w:rPr>
          <w:rFonts w:ascii="Myriad Pro" w:hAnsi="Myriad Pro" w:cs="Calibri"/>
          <w:b/>
          <w:bCs/>
          <w:color w:val="000000"/>
          <w:sz w:val="26"/>
          <w:szCs w:val="26"/>
        </w:rPr>
        <w:t>Анализ</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ликвидности</w:t>
      </w:r>
      <w:r w:rsidRPr="00866841">
        <w:rPr>
          <w:rFonts w:ascii="Myriad Pro" w:hAnsi="Myriad Pro" w:cs="Myriad Pro"/>
          <w:b/>
          <w:bCs/>
          <w:color w:val="000000"/>
          <w:sz w:val="26"/>
          <w:szCs w:val="26"/>
        </w:rPr>
        <w:t>:</w:t>
      </w:r>
    </w:p>
    <w:p w14:paraId="6963C58A"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8"/>
          <w:szCs w:val="26"/>
        </w:rPr>
      </w:pP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ликвидности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проведен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основании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балансовых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величин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данный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считает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некорректным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ввиду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отсутствия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значительного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объема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показателей</w:t>
      </w:r>
      <w:r w:rsidRPr="00866841">
        <w:rPr>
          <w:rFonts w:ascii="Myriad Pro" w:hAnsi="Myriad Pro" w:cs="Myriad Pro"/>
          <w:color w:val="000000"/>
          <w:sz w:val="26"/>
          <w:szCs w:val="26"/>
        </w:rPr>
        <w:t xml:space="preserve">.  </w:t>
      </w:r>
    </w:p>
    <w:p w14:paraId="339E36F2"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произвел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группировку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активов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пассивов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степени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ликвидности</w:t>
      </w:r>
      <w:r w:rsidRPr="00866841">
        <w:rPr>
          <w:rFonts w:ascii="Myriad Pro" w:hAnsi="Myriad Pro" w:cs="Myriad Pro"/>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62"/>
        <w:gridCol w:w="1088"/>
        <w:gridCol w:w="1362"/>
        <w:gridCol w:w="1332"/>
      </w:tblGrid>
      <w:tr w:rsidR="00AE2D61" w:rsidRPr="00AE2D61" w14:paraId="2F636495" w14:textId="77777777" w:rsidTr="00AE2D61">
        <w:trPr>
          <w:trHeight w:val="315"/>
        </w:trPr>
        <w:tc>
          <w:tcPr>
            <w:tcW w:w="355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7AEA666"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Активы, тыс. руб.</w:t>
            </w:r>
          </w:p>
        </w:tc>
        <w:tc>
          <w:tcPr>
            <w:tcW w:w="7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23271A4"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w:t>
            </w:r>
          </w:p>
        </w:tc>
        <w:tc>
          <w:tcPr>
            <w:tcW w:w="7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43E9192"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w:t>
            </w:r>
          </w:p>
        </w:tc>
      </w:tr>
      <w:tr w:rsidR="00AE2D61" w:rsidRPr="00AE2D61" w14:paraId="0706DC6D" w14:textId="77777777" w:rsidTr="00AE2D61">
        <w:trPr>
          <w:trHeight w:val="505"/>
        </w:trPr>
        <w:tc>
          <w:tcPr>
            <w:tcW w:w="2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3167A1B" w14:textId="77777777" w:rsidR="00437FEE" w:rsidRPr="00AE2D61" w:rsidRDefault="00437FEE" w:rsidP="0055669C">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Наименование группы</w:t>
            </w:r>
          </w:p>
        </w:tc>
        <w:tc>
          <w:tcPr>
            <w:tcW w:w="5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570658"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Обозначение</w:t>
            </w:r>
          </w:p>
        </w:tc>
        <w:tc>
          <w:tcPr>
            <w:tcW w:w="7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9B4214" w14:textId="77777777" w:rsidR="00437FEE" w:rsidRPr="00AE2D61" w:rsidRDefault="00437FEE">
            <w:pPr>
              <w:spacing w:after="0" w:line="240" w:lineRule="auto"/>
              <w:rPr>
                <w:rFonts w:ascii="Myriad Pro" w:hAnsi="Myriad Pro" w:cs="Calibri"/>
                <w:b/>
                <w:bCs/>
                <w:color w:val="FFFFFF"/>
                <w:sz w:val="18"/>
                <w:szCs w:val="18"/>
              </w:rPr>
            </w:pPr>
          </w:p>
        </w:tc>
        <w:tc>
          <w:tcPr>
            <w:tcW w:w="7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42A028" w14:textId="77777777" w:rsidR="00437FEE" w:rsidRPr="00AE2D61" w:rsidRDefault="00437FEE">
            <w:pPr>
              <w:spacing w:after="0" w:line="240" w:lineRule="auto"/>
              <w:rPr>
                <w:rFonts w:ascii="Myriad Pro" w:hAnsi="Myriad Pro" w:cs="Calibri"/>
                <w:b/>
                <w:bCs/>
                <w:color w:val="FFFFFF"/>
                <w:sz w:val="18"/>
                <w:szCs w:val="18"/>
              </w:rPr>
            </w:pPr>
          </w:p>
        </w:tc>
      </w:tr>
      <w:tr w:rsidR="00437FEE" w:rsidRPr="00866841" w14:paraId="6FCB0CB8" w14:textId="77777777" w:rsidTr="00AE2D61">
        <w:trPr>
          <w:trHeight w:val="315"/>
        </w:trPr>
        <w:tc>
          <w:tcPr>
            <w:tcW w:w="2976" w:type="pct"/>
            <w:tcBorders>
              <w:top w:val="single" w:sz="4" w:space="0" w:color="FFFFFF" w:themeColor="background1"/>
            </w:tcBorders>
            <w:noWrap/>
            <w:vAlign w:val="center"/>
            <w:hideMark/>
          </w:tcPr>
          <w:p w14:paraId="2D42F66C"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 xml:space="preserve">Наиболее ликвидные </w:t>
            </w:r>
          </w:p>
        </w:tc>
        <w:tc>
          <w:tcPr>
            <w:tcW w:w="582" w:type="pct"/>
            <w:vMerge w:val="restart"/>
            <w:tcBorders>
              <w:top w:val="single" w:sz="4" w:space="0" w:color="FFFFFF" w:themeColor="background1"/>
            </w:tcBorders>
            <w:vAlign w:val="center"/>
            <w:hideMark/>
          </w:tcPr>
          <w:p w14:paraId="7CF4693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А1</w:t>
            </w:r>
          </w:p>
        </w:tc>
        <w:tc>
          <w:tcPr>
            <w:tcW w:w="729" w:type="pct"/>
            <w:vMerge w:val="restart"/>
            <w:tcBorders>
              <w:top w:val="single" w:sz="4" w:space="0" w:color="FFFFFF" w:themeColor="background1"/>
            </w:tcBorders>
            <w:noWrap/>
            <w:vAlign w:val="center"/>
            <w:hideMark/>
          </w:tcPr>
          <w:p w14:paraId="477671D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855 215</w:t>
            </w:r>
          </w:p>
        </w:tc>
        <w:tc>
          <w:tcPr>
            <w:tcW w:w="713" w:type="pct"/>
            <w:vMerge w:val="restart"/>
            <w:tcBorders>
              <w:top w:val="single" w:sz="4" w:space="0" w:color="FFFFFF" w:themeColor="background1"/>
            </w:tcBorders>
            <w:noWrap/>
            <w:vAlign w:val="center"/>
            <w:hideMark/>
          </w:tcPr>
          <w:p w14:paraId="25F980B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117 245</w:t>
            </w:r>
          </w:p>
        </w:tc>
      </w:tr>
      <w:tr w:rsidR="00437FEE" w:rsidRPr="00866841" w14:paraId="1E39B7DF" w14:textId="77777777" w:rsidTr="00AE2D61">
        <w:trPr>
          <w:trHeight w:val="50"/>
        </w:trPr>
        <w:tc>
          <w:tcPr>
            <w:tcW w:w="2976" w:type="pct"/>
            <w:noWrap/>
            <w:vAlign w:val="center"/>
            <w:hideMark/>
          </w:tcPr>
          <w:p w14:paraId="5BB3E9CD"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(денежные средства и краткосрочные фин. вложения)</w:t>
            </w:r>
          </w:p>
        </w:tc>
        <w:tc>
          <w:tcPr>
            <w:tcW w:w="582" w:type="pct"/>
            <w:vMerge/>
            <w:vAlign w:val="center"/>
            <w:hideMark/>
          </w:tcPr>
          <w:p w14:paraId="201D3A29" w14:textId="77777777" w:rsidR="00437FEE" w:rsidRPr="00866841" w:rsidRDefault="00437FEE">
            <w:pPr>
              <w:spacing w:after="0" w:line="240" w:lineRule="auto"/>
              <w:rPr>
                <w:rFonts w:ascii="Myriad Pro" w:hAnsi="Myriad Pro" w:cs="Calibri"/>
                <w:color w:val="000000"/>
                <w:sz w:val="18"/>
                <w:szCs w:val="18"/>
              </w:rPr>
            </w:pPr>
          </w:p>
        </w:tc>
        <w:tc>
          <w:tcPr>
            <w:tcW w:w="729" w:type="pct"/>
            <w:vMerge/>
            <w:vAlign w:val="center"/>
            <w:hideMark/>
          </w:tcPr>
          <w:p w14:paraId="1C4D04D3" w14:textId="77777777" w:rsidR="00437FEE" w:rsidRPr="00866841" w:rsidRDefault="00437FEE">
            <w:pPr>
              <w:spacing w:after="0" w:line="240" w:lineRule="auto"/>
              <w:rPr>
                <w:rFonts w:ascii="Myriad Pro" w:hAnsi="Myriad Pro" w:cs="Calibri"/>
                <w:color w:val="000000"/>
                <w:sz w:val="18"/>
                <w:szCs w:val="18"/>
              </w:rPr>
            </w:pPr>
          </w:p>
        </w:tc>
        <w:tc>
          <w:tcPr>
            <w:tcW w:w="713" w:type="pct"/>
            <w:vMerge/>
            <w:vAlign w:val="center"/>
            <w:hideMark/>
          </w:tcPr>
          <w:p w14:paraId="51BEC288" w14:textId="77777777" w:rsidR="00437FEE" w:rsidRPr="00866841" w:rsidRDefault="00437FEE">
            <w:pPr>
              <w:spacing w:after="0" w:line="240" w:lineRule="auto"/>
              <w:rPr>
                <w:rFonts w:ascii="Myriad Pro" w:hAnsi="Myriad Pro" w:cs="Calibri"/>
                <w:color w:val="000000"/>
                <w:sz w:val="18"/>
                <w:szCs w:val="18"/>
              </w:rPr>
            </w:pPr>
          </w:p>
        </w:tc>
      </w:tr>
      <w:tr w:rsidR="00437FEE" w:rsidRPr="00866841" w14:paraId="4FB02A0E" w14:textId="77777777" w:rsidTr="00AE2D61">
        <w:trPr>
          <w:trHeight w:val="315"/>
        </w:trPr>
        <w:tc>
          <w:tcPr>
            <w:tcW w:w="2976" w:type="pct"/>
            <w:noWrap/>
            <w:vAlign w:val="center"/>
            <w:hideMark/>
          </w:tcPr>
          <w:p w14:paraId="274F9F09"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Быстрореализуемые</w:t>
            </w:r>
          </w:p>
        </w:tc>
        <w:tc>
          <w:tcPr>
            <w:tcW w:w="582" w:type="pct"/>
            <w:vMerge w:val="restart"/>
            <w:vAlign w:val="center"/>
            <w:hideMark/>
          </w:tcPr>
          <w:p w14:paraId="3494D88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А2</w:t>
            </w:r>
          </w:p>
        </w:tc>
        <w:tc>
          <w:tcPr>
            <w:tcW w:w="729" w:type="pct"/>
            <w:vMerge w:val="restart"/>
            <w:noWrap/>
            <w:vAlign w:val="center"/>
            <w:hideMark/>
          </w:tcPr>
          <w:p w14:paraId="4D42F4E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13 037 148</w:t>
            </w:r>
          </w:p>
        </w:tc>
        <w:tc>
          <w:tcPr>
            <w:tcW w:w="713" w:type="pct"/>
            <w:vMerge w:val="restart"/>
            <w:noWrap/>
            <w:vAlign w:val="center"/>
            <w:hideMark/>
          </w:tcPr>
          <w:p w14:paraId="1CBB120C"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11 116 098</w:t>
            </w:r>
          </w:p>
        </w:tc>
      </w:tr>
      <w:tr w:rsidR="00437FEE" w:rsidRPr="00866841" w14:paraId="0BC699E5" w14:textId="77777777" w:rsidTr="00AE2D61">
        <w:trPr>
          <w:trHeight w:val="174"/>
        </w:trPr>
        <w:tc>
          <w:tcPr>
            <w:tcW w:w="2976" w:type="pct"/>
            <w:noWrap/>
            <w:vAlign w:val="center"/>
            <w:hideMark/>
          </w:tcPr>
          <w:p w14:paraId="344A30CE"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(краткосрочная дебиторская задолженность)</w:t>
            </w:r>
          </w:p>
        </w:tc>
        <w:tc>
          <w:tcPr>
            <w:tcW w:w="582" w:type="pct"/>
            <w:vMerge/>
            <w:vAlign w:val="center"/>
            <w:hideMark/>
          </w:tcPr>
          <w:p w14:paraId="1D3F20E3" w14:textId="77777777" w:rsidR="00437FEE" w:rsidRPr="00866841" w:rsidRDefault="00437FEE">
            <w:pPr>
              <w:spacing w:after="0" w:line="240" w:lineRule="auto"/>
              <w:rPr>
                <w:rFonts w:ascii="Myriad Pro" w:hAnsi="Myriad Pro" w:cs="Calibri"/>
                <w:color w:val="000000"/>
                <w:sz w:val="18"/>
                <w:szCs w:val="18"/>
              </w:rPr>
            </w:pPr>
          </w:p>
        </w:tc>
        <w:tc>
          <w:tcPr>
            <w:tcW w:w="729" w:type="pct"/>
            <w:vMerge/>
            <w:vAlign w:val="center"/>
            <w:hideMark/>
          </w:tcPr>
          <w:p w14:paraId="19DD53F9" w14:textId="77777777" w:rsidR="00437FEE" w:rsidRPr="00866841" w:rsidRDefault="00437FEE">
            <w:pPr>
              <w:spacing w:after="0" w:line="240" w:lineRule="auto"/>
              <w:rPr>
                <w:rFonts w:ascii="Myriad Pro" w:hAnsi="Myriad Pro" w:cs="Calibri"/>
                <w:color w:val="000000"/>
                <w:sz w:val="18"/>
                <w:szCs w:val="18"/>
              </w:rPr>
            </w:pPr>
          </w:p>
        </w:tc>
        <w:tc>
          <w:tcPr>
            <w:tcW w:w="713" w:type="pct"/>
            <w:vMerge/>
            <w:vAlign w:val="center"/>
            <w:hideMark/>
          </w:tcPr>
          <w:p w14:paraId="5AEB3113" w14:textId="77777777" w:rsidR="00437FEE" w:rsidRPr="00866841" w:rsidRDefault="00437FEE">
            <w:pPr>
              <w:spacing w:after="0" w:line="240" w:lineRule="auto"/>
              <w:rPr>
                <w:rFonts w:ascii="Myriad Pro" w:hAnsi="Myriad Pro" w:cs="Calibri"/>
                <w:color w:val="000000"/>
                <w:sz w:val="18"/>
                <w:szCs w:val="18"/>
              </w:rPr>
            </w:pPr>
          </w:p>
        </w:tc>
      </w:tr>
      <w:tr w:rsidR="00437FEE" w:rsidRPr="00866841" w14:paraId="4E7FD61F" w14:textId="77777777" w:rsidTr="00AE2D61">
        <w:trPr>
          <w:trHeight w:val="315"/>
        </w:trPr>
        <w:tc>
          <w:tcPr>
            <w:tcW w:w="2976" w:type="pct"/>
            <w:noWrap/>
            <w:vAlign w:val="center"/>
            <w:hideMark/>
          </w:tcPr>
          <w:p w14:paraId="5D0AA08F"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Медленнореализуемые</w:t>
            </w:r>
          </w:p>
        </w:tc>
        <w:tc>
          <w:tcPr>
            <w:tcW w:w="582" w:type="pct"/>
            <w:vMerge w:val="restart"/>
            <w:vAlign w:val="center"/>
            <w:hideMark/>
          </w:tcPr>
          <w:p w14:paraId="7BBE7AE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А3</w:t>
            </w:r>
          </w:p>
        </w:tc>
        <w:tc>
          <w:tcPr>
            <w:tcW w:w="729" w:type="pct"/>
            <w:vMerge w:val="restart"/>
            <w:noWrap/>
            <w:vAlign w:val="center"/>
            <w:hideMark/>
          </w:tcPr>
          <w:p w14:paraId="557D811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4 811 512</w:t>
            </w:r>
          </w:p>
        </w:tc>
        <w:tc>
          <w:tcPr>
            <w:tcW w:w="713" w:type="pct"/>
            <w:vMerge w:val="restart"/>
            <w:noWrap/>
            <w:vAlign w:val="center"/>
            <w:hideMark/>
          </w:tcPr>
          <w:p w14:paraId="4ACDA6AB"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5 443 749</w:t>
            </w:r>
          </w:p>
        </w:tc>
      </w:tr>
      <w:tr w:rsidR="00437FEE" w:rsidRPr="00866841" w14:paraId="33342111" w14:textId="77777777" w:rsidTr="00AE2D61">
        <w:trPr>
          <w:trHeight w:val="177"/>
        </w:trPr>
        <w:tc>
          <w:tcPr>
            <w:tcW w:w="2976" w:type="pct"/>
            <w:noWrap/>
            <w:vAlign w:val="center"/>
            <w:hideMark/>
          </w:tcPr>
          <w:p w14:paraId="19464199"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(запасы всех видов, НДС, долгосрочная дебиторская задолженность, прочие оборотные активы)</w:t>
            </w:r>
          </w:p>
        </w:tc>
        <w:tc>
          <w:tcPr>
            <w:tcW w:w="582" w:type="pct"/>
            <w:vMerge/>
            <w:vAlign w:val="center"/>
            <w:hideMark/>
          </w:tcPr>
          <w:p w14:paraId="374F585C" w14:textId="77777777" w:rsidR="00437FEE" w:rsidRPr="00866841" w:rsidRDefault="00437FEE">
            <w:pPr>
              <w:spacing w:after="0" w:line="240" w:lineRule="auto"/>
              <w:rPr>
                <w:rFonts w:ascii="Myriad Pro" w:hAnsi="Myriad Pro" w:cs="Calibri"/>
                <w:color w:val="000000"/>
                <w:sz w:val="18"/>
                <w:szCs w:val="18"/>
              </w:rPr>
            </w:pPr>
          </w:p>
        </w:tc>
        <w:tc>
          <w:tcPr>
            <w:tcW w:w="729" w:type="pct"/>
            <w:vMerge/>
            <w:vAlign w:val="center"/>
            <w:hideMark/>
          </w:tcPr>
          <w:p w14:paraId="79FD89B9" w14:textId="77777777" w:rsidR="00437FEE" w:rsidRPr="00866841" w:rsidRDefault="00437FEE">
            <w:pPr>
              <w:spacing w:after="0" w:line="240" w:lineRule="auto"/>
              <w:rPr>
                <w:rFonts w:ascii="Myriad Pro" w:hAnsi="Myriad Pro" w:cs="Calibri"/>
                <w:color w:val="000000"/>
                <w:sz w:val="18"/>
                <w:szCs w:val="18"/>
              </w:rPr>
            </w:pPr>
          </w:p>
        </w:tc>
        <w:tc>
          <w:tcPr>
            <w:tcW w:w="713" w:type="pct"/>
            <w:vMerge/>
            <w:vAlign w:val="center"/>
            <w:hideMark/>
          </w:tcPr>
          <w:p w14:paraId="0E998947" w14:textId="77777777" w:rsidR="00437FEE" w:rsidRPr="00866841" w:rsidRDefault="00437FEE">
            <w:pPr>
              <w:spacing w:after="0" w:line="240" w:lineRule="auto"/>
              <w:rPr>
                <w:rFonts w:ascii="Myriad Pro" w:hAnsi="Myriad Pro" w:cs="Calibri"/>
                <w:color w:val="000000"/>
                <w:sz w:val="18"/>
                <w:szCs w:val="18"/>
              </w:rPr>
            </w:pPr>
          </w:p>
        </w:tc>
      </w:tr>
      <w:tr w:rsidR="00437FEE" w:rsidRPr="00866841" w14:paraId="4D19F0C9" w14:textId="77777777" w:rsidTr="00AE2D61">
        <w:trPr>
          <w:trHeight w:val="315"/>
        </w:trPr>
        <w:tc>
          <w:tcPr>
            <w:tcW w:w="2976" w:type="pct"/>
            <w:noWrap/>
            <w:vAlign w:val="center"/>
            <w:hideMark/>
          </w:tcPr>
          <w:p w14:paraId="71E54C75"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Труднореализуемые</w:t>
            </w:r>
          </w:p>
        </w:tc>
        <w:tc>
          <w:tcPr>
            <w:tcW w:w="582" w:type="pct"/>
            <w:vMerge w:val="restart"/>
            <w:vAlign w:val="center"/>
            <w:hideMark/>
          </w:tcPr>
          <w:p w14:paraId="04B3290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А4</w:t>
            </w:r>
          </w:p>
        </w:tc>
        <w:tc>
          <w:tcPr>
            <w:tcW w:w="729" w:type="pct"/>
            <w:vMerge w:val="restart"/>
            <w:noWrap/>
            <w:vAlign w:val="center"/>
            <w:hideMark/>
          </w:tcPr>
          <w:p w14:paraId="683ABDFF"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54 433 291</w:t>
            </w:r>
          </w:p>
        </w:tc>
        <w:tc>
          <w:tcPr>
            <w:tcW w:w="713" w:type="pct"/>
            <w:vMerge w:val="restart"/>
            <w:noWrap/>
            <w:vAlign w:val="center"/>
            <w:hideMark/>
          </w:tcPr>
          <w:p w14:paraId="3097DD8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62 001 315</w:t>
            </w:r>
          </w:p>
        </w:tc>
      </w:tr>
      <w:tr w:rsidR="00AE2D61" w:rsidRPr="00866841" w14:paraId="75FCB957" w14:textId="77777777" w:rsidTr="00AE2D61">
        <w:trPr>
          <w:trHeight w:val="315"/>
        </w:trPr>
        <w:tc>
          <w:tcPr>
            <w:tcW w:w="2976" w:type="pct"/>
            <w:tcBorders>
              <w:bottom w:val="single" w:sz="4" w:space="0" w:color="FFFFFF" w:themeColor="background1"/>
            </w:tcBorders>
            <w:noWrap/>
            <w:vAlign w:val="center"/>
            <w:hideMark/>
          </w:tcPr>
          <w:p w14:paraId="77373512"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(внеоборотные активы)</w:t>
            </w:r>
          </w:p>
        </w:tc>
        <w:tc>
          <w:tcPr>
            <w:tcW w:w="582" w:type="pct"/>
            <w:vMerge/>
            <w:tcBorders>
              <w:bottom w:val="single" w:sz="4" w:space="0" w:color="FFFFFF" w:themeColor="background1"/>
            </w:tcBorders>
            <w:vAlign w:val="center"/>
            <w:hideMark/>
          </w:tcPr>
          <w:p w14:paraId="1BFBDC84" w14:textId="77777777" w:rsidR="00437FEE" w:rsidRPr="00866841" w:rsidRDefault="00437FEE">
            <w:pPr>
              <w:spacing w:after="0" w:line="240" w:lineRule="auto"/>
              <w:rPr>
                <w:rFonts w:ascii="Myriad Pro" w:hAnsi="Myriad Pro" w:cs="Calibri"/>
                <w:color w:val="000000"/>
                <w:sz w:val="18"/>
                <w:szCs w:val="18"/>
              </w:rPr>
            </w:pPr>
          </w:p>
        </w:tc>
        <w:tc>
          <w:tcPr>
            <w:tcW w:w="729" w:type="pct"/>
            <w:vMerge/>
            <w:tcBorders>
              <w:bottom w:val="single" w:sz="4" w:space="0" w:color="FFFFFF" w:themeColor="background1"/>
            </w:tcBorders>
            <w:vAlign w:val="center"/>
            <w:hideMark/>
          </w:tcPr>
          <w:p w14:paraId="284779DD" w14:textId="77777777" w:rsidR="00437FEE" w:rsidRPr="00866841" w:rsidRDefault="00437FEE">
            <w:pPr>
              <w:spacing w:after="0" w:line="240" w:lineRule="auto"/>
              <w:rPr>
                <w:rFonts w:ascii="Myriad Pro" w:hAnsi="Myriad Pro" w:cs="Calibri"/>
                <w:color w:val="000000"/>
                <w:sz w:val="18"/>
                <w:szCs w:val="18"/>
              </w:rPr>
            </w:pPr>
          </w:p>
        </w:tc>
        <w:tc>
          <w:tcPr>
            <w:tcW w:w="713" w:type="pct"/>
            <w:vMerge/>
            <w:tcBorders>
              <w:bottom w:val="single" w:sz="4" w:space="0" w:color="FFFFFF" w:themeColor="background1"/>
            </w:tcBorders>
            <w:vAlign w:val="center"/>
            <w:hideMark/>
          </w:tcPr>
          <w:p w14:paraId="591AD8D1" w14:textId="77777777" w:rsidR="00437FEE" w:rsidRPr="00866841" w:rsidRDefault="00437FEE">
            <w:pPr>
              <w:spacing w:after="0" w:line="240" w:lineRule="auto"/>
              <w:rPr>
                <w:rFonts w:ascii="Myriad Pro" w:hAnsi="Myriad Pro" w:cs="Calibri"/>
                <w:color w:val="000000"/>
                <w:sz w:val="18"/>
                <w:szCs w:val="18"/>
              </w:rPr>
            </w:pPr>
          </w:p>
        </w:tc>
      </w:tr>
      <w:tr w:rsidR="00437FEE" w:rsidRPr="00AE2D61" w14:paraId="108BF66E" w14:textId="77777777" w:rsidTr="00AE2D61">
        <w:trPr>
          <w:trHeight w:val="315"/>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B5F42A0"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Пассивы</w:t>
            </w:r>
          </w:p>
        </w:tc>
      </w:tr>
      <w:tr w:rsidR="00AE2D61" w:rsidRPr="00AE2D61" w14:paraId="4D42FF85" w14:textId="77777777" w:rsidTr="00AE2D61">
        <w:trPr>
          <w:trHeight w:val="409"/>
        </w:trPr>
        <w:tc>
          <w:tcPr>
            <w:tcW w:w="2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47988A4"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Наименование группы</w:t>
            </w:r>
          </w:p>
        </w:tc>
        <w:tc>
          <w:tcPr>
            <w:tcW w:w="5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7BDBA3"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Обозначение</w:t>
            </w:r>
          </w:p>
        </w:tc>
        <w:tc>
          <w:tcPr>
            <w:tcW w:w="7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BA5D0D0"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31.12.2017</w:t>
            </w:r>
          </w:p>
        </w:tc>
        <w:tc>
          <w:tcPr>
            <w:tcW w:w="7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34871D0"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w:t>
            </w:r>
          </w:p>
        </w:tc>
      </w:tr>
      <w:tr w:rsidR="00437FEE" w:rsidRPr="00866841" w14:paraId="0A4FC604" w14:textId="77777777" w:rsidTr="00AE2D61">
        <w:trPr>
          <w:trHeight w:val="303"/>
        </w:trPr>
        <w:tc>
          <w:tcPr>
            <w:tcW w:w="2976" w:type="pct"/>
            <w:tcBorders>
              <w:top w:val="single" w:sz="4" w:space="0" w:color="FFFFFF" w:themeColor="background1"/>
            </w:tcBorders>
            <w:noWrap/>
            <w:vAlign w:val="center"/>
            <w:hideMark/>
          </w:tcPr>
          <w:p w14:paraId="1E516BAF"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Наиболее срочные обязательства</w:t>
            </w:r>
          </w:p>
        </w:tc>
        <w:tc>
          <w:tcPr>
            <w:tcW w:w="582" w:type="pct"/>
            <w:vMerge w:val="restart"/>
            <w:tcBorders>
              <w:top w:val="single" w:sz="4" w:space="0" w:color="FFFFFF" w:themeColor="background1"/>
            </w:tcBorders>
            <w:vAlign w:val="center"/>
            <w:hideMark/>
          </w:tcPr>
          <w:p w14:paraId="349CCE4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Р1</w:t>
            </w:r>
          </w:p>
        </w:tc>
        <w:tc>
          <w:tcPr>
            <w:tcW w:w="729" w:type="pct"/>
            <w:vMerge w:val="restart"/>
            <w:tcBorders>
              <w:top w:val="single" w:sz="4" w:space="0" w:color="FFFFFF" w:themeColor="background1"/>
            </w:tcBorders>
            <w:noWrap/>
            <w:vAlign w:val="center"/>
            <w:hideMark/>
          </w:tcPr>
          <w:p w14:paraId="7EA31C8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9 300 969</w:t>
            </w:r>
          </w:p>
        </w:tc>
        <w:tc>
          <w:tcPr>
            <w:tcW w:w="713" w:type="pct"/>
            <w:vMerge w:val="restart"/>
            <w:tcBorders>
              <w:top w:val="single" w:sz="4" w:space="0" w:color="FFFFFF" w:themeColor="background1"/>
            </w:tcBorders>
            <w:noWrap/>
            <w:vAlign w:val="center"/>
            <w:hideMark/>
          </w:tcPr>
          <w:p w14:paraId="5289C4C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11 738 578</w:t>
            </w:r>
          </w:p>
        </w:tc>
      </w:tr>
      <w:tr w:rsidR="00437FEE" w:rsidRPr="00866841" w14:paraId="77A04170" w14:textId="77777777" w:rsidTr="00AE2D61">
        <w:trPr>
          <w:trHeight w:val="198"/>
        </w:trPr>
        <w:tc>
          <w:tcPr>
            <w:tcW w:w="2976" w:type="pct"/>
            <w:noWrap/>
            <w:vAlign w:val="center"/>
            <w:hideMark/>
          </w:tcPr>
          <w:p w14:paraId="316C3D41"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(краткосрочные обязательства, кредиторская задолженность)</w:t>
            </w:r>
          </w:p>
        </w:tc>
        <w:tc>
          <w:tcPr>
            <w:tcW w:w="582" w:type="pct"/>
            <w:vMerge/>
            <w:vAlign w:val="center"/>
            <w:hideMark/>
          </w:tcPr>
          <w:p w14:paraId="2076AA20" w14:textId="77777777" w:rsidR="00437FEE" w:rsidRPr="00866841" w:rsidRDefault="00437FEE">
            <w:pPr>
              <w:spacing w:after="0" w:line="240" w:lineRule="auto"/>
              <w:rPr>
                <w:rFonts w:ascii="Myriad Pro" w:hAnsi="Myriad Pro" w:cs="Calibri"/>
                <w:color w:val="000000"/>
                <w:sz w:val="18"/>
                <w:szCs w:val="18"/>
              </w:rPr>
            </w:pPr>
          </w:p>
        </w:tc>
        <w:tc>
          <w:tcPr>
            <w:tcW w:w="729" w:type="pct"/>
            <w:vMerge/>
            <w:vAlign w:val="center"/>
            <w:hideMark/>
          </w:tcPr>
          <w:p w14:paraId="03695A5B" w14:textId="77777777" w:rsidR="00437FEE" w:rsidRPr="00866841" w:rsidRDefault="00437FEE">
            <w:pPr>
              <w:spacing w:after="0" w:line="240" w:lineRule="auto"/>
              <w:rPr>
                <w:rFonts w:ascii="Myriad Pro" w:hAnsi="Myriad Pro" w:cs="Calibri"/>
                <w:color w:val="000000"/>
                <w:sz w:val="18"/>
                <w:szCs w:val="18"/>
              </w:rPr>
            </w:pPr>
          </w:p>
        </w:tc>
        <w:tc>
          <w:tcPr>
            <w:tcW w:w="713" w:type="pct"/>
            <w:vMerge/>
            <w:vAlign w:val="center"/>
            <w:hideMark/>
          </w:tcPr>
          <w:p w14:paraId="7BBC0888" w14:textId="77777777" w:rsidR="00437FEE" w:rsidRPr="00866841" w:rsidRDefault="00437FEE">
            <w:pPr>
              <w:spacing w:after="0" w:line="240" w:lineRule="auto"/>
              <w:rPr>
                <w:rFonts w:ascii="Myriad Pro" w:hAnsi="Myriad Pro" w:cs="Calibri"/>
                <w:color w:val="000000"/>
                <w:sz w:val="18"/>
                <w:szCs w:val="18"/>
              </w:rPr>
            </w:pPr>
          </w:p>
        </w:tc>
      </w:tr>
      <w:tr w:rsidR="00437FEE" w:rsidRPr="00866841" w14:paraId="33DA2C91" w14:textId="77777777" w:rsidTr="00AE2D61">
        <w:trPr>
          <w:trHeight w:val="315"/>
        </w:trPr>
        <w:tc>
          <w:tcPr>
            <w:tcW w:w="2976" w:type="pct"/>
            <w:noWrap/>
            <w:vAlign w:val="center"/>
            <w:hideMark/>
          </w:tcPr>
          <w:p w14:paraId="59FB6597" w14:textId="77777777" w:rsidR="00437FEE" w:rsidRPr="00866841" w:rsidRDefault="00437FEE">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Краткосрочные обязательства</w:t>
            </w:r>
          </w:p>
        </w:tc>
        <w:tc>
          <w:tcPr>
            <w:tcW w:w="582" w:type="pct"/>
            <w:vMerge w:val="restart"/>
            <w:vAlign w:val="center"/>
            <w:hideMark/>
          </w:tcPr>
          <w:p w14:paraId="1C752E18"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Р2</w:t>
            </w:r>
          </w:p>
        </w:tc>
        <w:tc>
          <w:tcPr>
            <w:tcW w:w="729" w:type="pct"/>
            <w:vMerge w:val="restart"/>
            <w:noWrap/>
            <w:vAlign w:val="center"/>
            <w:hideMark/>
          </w:tcPr>
          <w:p w14:paraId="56761932"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6 340 435</w:t>
            </w:r>
          </w:p>
        </w:tc>
        <w:tc>
          <w:tcPr>
            <w:tcW w:w="713" w:type="pct"/>
            <w:vMerge w:val="restart"/>
            <w:noWrap/>
            <w:vAlign w:val="center"/>
            <w:hideMark/>
          </w:tcPr>
          <w:p w14:paraId="0BB1822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13 053 676</w:t>
            </w:r>
          </w:p>
        </w:tc>
      </w:tr>
      <w:tr w:rsidR="00437FEE" w:rsidRPr="00866841" w14:paraId="7B1828E6" w14:textId="77777777" w:rsidTr="00AE2D61">
        <w:trPr>
          <w:trHeight w:val="347"/>
        </w:trPr>
        <w:tc>
          <w:tcPr>
            <w:tcW w:w="2976" w:type="pct"/>
            <w:noWrap/>
            <w:vAlign w:val="center"/>
            <w:hideMark/>
          </w:tcPr>
          <w:p w14:paraId="53EC84D3" w14:textId="77777777" w:rsidR="00437FEE" w:rsidRPr="00866841" w:rsidRDefault="00437FEE">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(оценочные и прочие обязательства)</w:t>
            </w:r>
          </w:p>
        </w:tc>
        <w:tc>
          <w:tcPr>
            <w:tcW w:w="582" w:type="pct"/>
            <w:vMerge/>
            <w:vAlign w:val="center"/>
            <w:hideMark/>
          </w:tcPr>
          <w:p w14:paraId="33B07DCD" w14:textId="77777777" w:rsidR="00437FEE" w:rsidRPr="00866841" w:rsidRDefault="00437FEE">
            <w:pPr>
              <w:spacing w:after="0" w:line="240" w:lineRule="auto"/>
              <w:rPr>
                <w:rFonts w:ascii="Myriad Pro" w:hAnsi="Myriad Pro" w:cs="Calibri"/>
                <w:color w:val="000000"/>
                <w:sz w:val="18"/>
                <w:szCs w:val="18"/>
              </w:rPr>
            </w:pPr>
          </w:p>
        </w:tc>
        <w:tc>
          <w:tcPr>
            <w:tcW w:w="729" w:type="pct"/>
            <w:vMerge/>
            <w:vAlign w:val="center"/>
            <w:hideMark/>
          </w:tcPr>
          <w:p w14:paraId="14D6F193" w14:textId="77777777" w:rsidR="00437FEE" w:rsidRPr="00866841" w:rsidRDefault="00437FEE">
            <w:pPr>
              <w:spacing w:after="0" w:line="240" w:lineRule="auto"/>
              <w:rPr>
                <w:rFonts w:ascii="Myriad Pro" w:hAnsi="Myriad Pro" w:cs="Calibri"/>
                <w:color w:val="000000"/>
                <w:sz w:val="18"/>
                <w:szCs w:val="18"/>
              </w:rPr>
            </w:pPr>
          </w:p>
        </w:tc>
        <w:tc>
          <w:tcPr>
            <w:tcW w:w="713" w:type="pct"/>
            <w:vMerge/>
            <w:vAlign w:val="center"/>
            <w:hideMark/>
          </w:tcPr>
          <w:p w14:paraId="14FE4E8D" w14:textId="77777777" w:rsidR="00437FEE" w:rsidRPr="00866841" w:rsidRDefault="00437FEE">
            <w:pPr>
              <w:spacing w:after="0" w:line="240" w:lineRule="auto"/>
              <w:rPr>
                <w:rFonts w:ascii="Myriad Pro" w:hAnsi="Myriad Pro" w:cs="Calibri"/>
                <w:color w:val="000000"/>
                <w:sz w:val="18"/>
                <w:szCs w:val="18"/>
              </w:rPr>
            </w:pPr>
          </w:p>
        </w:tc>
      </w:tr>
      <w:tr w:rsidR="00AE2D61" w:rsidRPr="00866841" w14:paraId="47C34B5F" w14:textId="77777777" w:rsidTr="00AE2D61">
        <w:trPr>
          <w:trHeight w:val="347"/>
        </w:trPr>
        <w:tc>
          <w:tcPr>
            <w:tcW w:w="2976" w:type="pct"/>
            <w:noWrap/>
            <w:vAlign w:val="center"/>
          </w:tcPr>
          <w:p w14:paraId="68E5E9CD" w14:textId="77777777" w:rsidR="00AE2D61" w:rsidRPr="00866841" w:rsidRDefault="00AE2D61" w:rsidP="00AE2D61">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Долгосрочные обязательства</w:t>
            </w:r>
          </w:p>
        </w:tc>
        <w:tc>
          <w:tcPr>
            <w:tcW w:w="582" w:type="pct"/>
            <w:vAlign w:val="center"/>
          </w:tcPr>
          <w:p w14:paraId="57474D31"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Р3</w:t>
            </w:r>
          </w:p>
        </w:tc>
        <w:tc>
          <w:tcPr>
            <w:tcW w:w="729" w:type="pct"/>
            <w:vAlign w:val="center"/>
          </w:tcPr>
          <w:p w14:paraId="656923F8"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28 781 553</w:t>
            </w:r>
          </w:p>
        </w:tc>
        <w:tc>
          <w:tcPr>
            <w:tcW w:w="713" w:type="pct"/>
            <w:vAlign w:val="center"/>
          </w:tcPr>
          <w:p w14:paraId="0D95D2C3"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24 692 783</w:t>
            </w:r>
          </w:p>
        </w:tc>
      </w:tr>
      <w:tr w:rsidR="00AE2D61" w:rsidRPr="00866841" w14:paraId="1D490AA7" w14:textId="77777777" w:rsidTr="00AE2D61">
        <w:trPr>
          <w:trHeight w:val="60"/>
        </w:trPr>
        <w:tc>
          <w:tcPr>
            <w:tcW w:w="2976" w:type="pct"/>
            <w:noWrap/>
            <w:vAlign w:val="center"/>
            <w:hideMark/>
          </w:tcPr>
          <w:p w14:paraId="2A2F4EC2" w14:textId="77777777" w:rsidR="00AE2D61" w:rsidRPr="00866841" w:rsidRDefault="00AE2D61" w:rsidP="00AE2D61">
            <w:pPr>
              <w:spacing w:after="0" w:line="240" w:lineRule="auto"/>
              <w:jc w:val="both"/>
              <w:rPr>
                <w:rFonts w:ascii="Myriad Pro" w:hAnsi="Myriad Pro" w:cs="Calibri"/>
                <w:b/>
                <w:bCs/>
                <w:color w:val="000000"/>
                <w:sz w:val="18"/>
                <w:szCs w:val="18"/>
              </w:rPr>
            </w:pPr>
            <w:r w:rsidRPr="00866841">
              <w:rPr>
                <w:rFonts w:ascii="Myriad Pro" w:hAnsi="Myriad Pro" w:cs="Calibri"/>
                <w:b/>
                <w:bCs/>
                <w:color w:val="000000"/>
                <w:sz w:val="18"/>
                <w:szCs w:val="18"/>
              </w:rPr>
              <w:t>Постоянные</w:t>
            </w:r>
          </w:p>
        </w:tc>
        <w:tc>
          <w:tcPr>
            <w:tcW w:w="582" w:type="pct"/>
            <w:vMerge w:val="restart"/>
            <w:vAlign w:val="center"/>
            <w:hideMark/>
          </w:tcPr>
          <w:p w14:paraId="73ED3ABF"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Р4</w:t>
            </w:r>
          </w:p>
        </w:tc>
        <w:tc>
          <w:tcPr>
            <w:tcW w:w="729" w:type="pct"/>
            <w:vMerge w:val="restart"/>
            <w:noWrap/>
            <w:vAlign w:val="center"/>
            <w:hideMark/>
          </w:tcPr>
          <w:p w14:paraId="6EF39C28"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28 714 209</w:t>
            </w:r>
          </w:p>
        </w:tc>
        <w:tc>
          <w:tcPr>
            <w:tcW w:w="713" w:type="pct"/>
            <w:vMerge w:val="restart"/>
            <w:noWrap/>
            <w:vAlign w:val="center"/>
            <w:hideMark/>
          </w:tcPr>
          <w:p w14:paraId="12BAA498" w14:textId="77777777" w:rsidR="00AE2D61" w:rsidRPr="00866841" w:rsidRDefault="00AE2D61" w:rsidP="00AE2D61">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29 193 370</w:t>
            </w:r>
          </w:p>
        </w:tc>
      </w:tr>
      <w:tr w:rsidR="00AE2D61" w:rsidRPr="00866841" w14:paraId="0A38EA97" w14:textId="77777777" w:rsidTr="00AE2D61">
        <w:trPr>
          <w:trHeight w:val="213"/>
        </w:trPr>
        <w:tc>
          <w:tcPr>
            <w:tcW w:w="2976" w:type="pct"/>
            <w:noWrap/>
            <w:vAlign w:val="center"/>
            <w:hideMark/>
          </w:tcPr>
          <w:p w14:paraId="162A5B53" w14:textId="77777777" w:rsidR="00AE2D61" w:rsidRPr="00866841" w:rsidRDefault="00AE2D61" w:rsidP="00AE2D61">
            <w:pPr>
              <w:spacing w:after="0" w:line="240" w:lineRule="auto"/>
              <w:jc w:val="both"/>
              <w:rPr>
                <w:rFonts w:ascii="Myriad Pro" w:hAnsi="Myriad Pro" w:cs="Calibri"/>
                <w:color w:val="000000"/>
                <w:sz w:val="18"/>
                <w:szCs w:val="18"/>
              </w:rPr>
            </w:pPr>
            <w:r w:rsidRPr="00866841">
              <w:rPr>
                <w:rFonts w:ascii="Myriad Pro" w:hAnsi="Myriad Pro" w:cs="Calibri"/>
                <w:color w:val="000000"/>
                <w:sz w:val="18"/>
                <w:szCs w:val="18"/>
              </w:rPr>
              <w:t>(капитал и резервы, доходы будущих периодов)</w:t>
            </w:r>
          </w:p>
        </w:tc>
        <w:tc>
          <w:tcPr>
            <w:tcW w:w="582" w:type="pct"/>
            <w:vMerge/>
            <w:vAlign w:val="center"/>
            <w:hideMark/>
          </w:tcPr>
          <w:p w14:paraId="71FE2A88" w14:textId="77777777" w:rsidR="00AE2D61" w:rsidRPr="00866841" w:rsidRDefault="00AE2D61" w:rsidP="00AE2D61">
            <w:pPr>
              <w:spacing w:after="0" w:line="240" w:lineRule="auto"/>
              <w:rPr>
                <w:rFonts w:ascii="Myriad Pro" w:hAnsi="Myriad Pro" w:cs="Calibri"/>
                <w:color w:val="000000"/>
                <w:sz w:val="18"/>
                <w:szCs w:val="18"/>
              </w:rPr>
            </w:pPr>
          </w:p>
        </w:tc>
        <w:tc>
          <w:tcPr>
            <w:tcW w:w="729" w:type="pct"/>
            <w:vMerge/>
            <w:vAlign w:val="center"/>
            <w:hideMark/>
          </w:tcPr>
          <w:p w14:paraId="3EB2AA21" w14:textId="77777777" w:rsidR="00AE2D61" w:rsidRPr="00866841" w:rsidRDefault="00AE2D61" w:rsidP="00AE2D61">
            <w:pPr>
              <w:spacing w:after="0" w:line="240" w:lineRule="auto"/>
              <w:rPr>
                <w:rFonts w:ascii="Myriad Pro" w:hAnsi="Myriad Pro" w:cs="Calibri"/>
                <w:color w:val="000000"/>
                <w:sz w:val="18"/>
                <w:szCs w:val="18"/>
              </w:rPr>
            </w:pPr>
          </w:p>
        </w:tc>
        <w:tc>
          <w:tcPr>
            <w:tcW w:w="713" w:type="pct"/>
            <w:vMerge/>
            <w:vAlign w:val="center"/>
            <w:hideMark/>
          </w:tcPr>
          <w:p w14:paraId="67357E3D" w14:textId="77777777" w:rsidR="00AE2D61" w:rsidRPr="00866841" w:rsidRDefault="00AE2D61" w:rsidP="00AE2D61">
            <w:pPr>
              <w:spacing w:after="0" w:line="240" w:lineRule="auto"/>
              <w:rPr>
                <w:rFonts w:ascii="Myriad Pro" w:hAnsi="Myriad Pro" w:cs="Calibri"/>
                <w:color w:val="000000"/>
                <w:sz w:val="18"/>
                <w:szCs w:val="18"/>
              </w:rPr>
            </w:pPr>
          </w:p>
        </w:tc>
      </w:tr>
    </w:tbl>
    <w:p w14:paraId="448C6312" w14:textId="77777777" w:rsidR="00437FEE" w:rsidRPr="00866841" w:rsidRDefault="00437FEE" w:rsidP="00437FEE">
      <w:pPr>
        <w:autoSpaceDE w:val="0"/>
        <w:autoSpaceDN w:val="0"/>
        <w:adjustRightInd w:val="0"/>
        <w:spacing w:line="360" w:lineRule="auto"/>
        <w:ind w:firstLine="708"/>
        <w:jc w:val="both"/>
        <w:rPr>
          <w:rFonts w:ascii="Myriad Pro" w:hAnsi="Myriad Pro" w:cs="Myriad Pro"/>
          <w:color w:val="000000"/>
          <w:sz w:val="26"/>
          <w:szCs w:val="26"/>
        </w:rPr>
      </w:pPr>
      <w:r w:rsidRPr="00866841">
        <w:rPr>
          <w:rFonts w:ascii="Myriad Pro" w:hAnsi="Myriad Pro" w:cs="Calibri"/>
          <w:color w:val="000000"/>
          <w:sz w:val="26"/>
          <w:szCs w:val="26"/>
        </w:rPr>
        <w:lastRenderedPageBreak/>
        <w:t>Баланс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считается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ликвидным,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следующих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соотношениях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групп</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активов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обязательств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w:t>
      </w:r>
      <w:r w:rsidRPr="00866841">
        <w:rPr>
          <w:rFonts w:ascii="Myriad Pro" w:hAnsi="Myriad Pro" w:cs="Myriad Pro"/>
          <w:color w:val="000000"/>
          <w:sz w:val="26"/>
          <w:szCs w:val="26"/>
        </w:rPr>
        <w:t>1</w:t>
      </w:r>
      <w:r w:rsidRPr="00866841">
        <w:rPr>
          <w:rFonts w:ascii="Myriad Pro" w:hAnsi="Myriad Pro"/>
          <w:b/>
          <w:bCs/>
          <w:color w:val="000000"/>
        </w:rPr>
        <w:t>&gt;=</w:t>
      </w:r>
      <w:r w:rsidRPr="00866841">
        <w:rPr>
          <w:rFonts w:ascii="Myriad Pro" w:hAnsi="Myriad Pro" w:cs="Myriad Pro"/>
          <w:color w:val="000000"/>
          <w:sz w:val="26"/>
          <w:szCs w:val="26"/>
          <w:lang w:val="en-US"/>
        </w:rPr>
        <w:t>P</w:t>
      </w:r>
      <w:r w:rsidRPr="00866841">
        <w:rPr>
          <w:rFonts w:ascii="Myriad Pro" w:hAnsi="Myriad Pro" w:cs="Myriad Pro"/>
          <w:color w:val="000000"/>
          <w:sz w:val="26"/>
          <w:szCs w:val="26"/>
        </w:rPr>
        <w:t xml:space="preserve">1; </w:t>
      </w:r>
      <w:r w:rsidRPr="00866841">
        <w:rPr>
          <w:rFonts w:ascii="Myriad Pro" w:hAnsi="Myriad Pro" w:cs="Calibri"/>
          <w:color w:val="000000"/>
          <w:sz w:val="26"/>
          <w:szCs w:val="26"/>
        </w:rPr>
        <w:t>А</w:t>
      </w:r>
      <w:r w:rsidRPr="00866841">
        <w:rPr>
          <w:rFonts w:ascii="Myriad Pro" w:hAnsi="Myriad Pro" w:cs="Myriad Pro"/>
          <w:color w:val="000000"/>
          <w:sz w:val="26"/>
          <w:szCs w:val="26"/>
        </w:rPr>
        <w:t>2</w:t>
      </w:r>
      <w:r w:rsidRPr="00866841">
        <w:rPr>
          <w:rFonts w:ascii="Myriad Pro" w:hAnsi="Myriad Pro"/>
          <w:b/>
          <w:bCs/>
          <w:color w:val="000000"/>
        </w:rPr>
        <w:t>&gt;=</w:t>
      </w:r>
      <w:r w:rsidRPr="00866841">
        <w:rPr>
          <w:rFonts w:ascii="Myriad Pro" w:hAnsi="Myriad Pro" w:cs="Myriad Pro"/>
          <w:color w:val="000000"/>
          <w:sz w:val="26"/>
          <w:szCs w:val="26"/>
          <w:lang w:val="en-US"/>
        </w:rPr>
        <w:t>P</w:t>
      </w:r>
      <w:r w:rsidRPr="00866841">
        <w:rPr>
          <w:rFonts w:ascii="Myriad Pro" w:hAnsi="Myriad Pro" w:cs="Myriad Pro"/>
          <w:color w:val="000000"/>
          <w:sz w:val="26"/>
          <w:szCs w:val="26"/>
        </w:rPr>
        <w:t xml:space="preserve">2; </w:t>
      </w:r>
      <w:r w:rsidRPr="00866841">
        <w:rPr>
          <w:rFonts w:ascii="Myriad Pro" w:hAnsi="Myriad Pro" w:cs="Calibri"/>
          <w:color w:val="000000"/>
          <w:sz w:val="26"/>
          <w:szCs w:val="26"/>
        </w:rPr>
        <w:t>А</w:t>
      </w:r>
      <w:r w:rsidRPr="00866841">
        <w:rPr>
          <w:rFonts w:ascii="Myriad Pro" w:hAnsi="Myriad Pro" w:cs="Myriad Pro"/>
          <w:color w:val="000000"/>
          <w:sz w:val="26"/>
          <w:szCs w:val="26"/>
        </w:rPr>
        <w:t>3</w:t>
      </w:r>
      <w:r w:rsidRPr="00866841">
        <w:rPr>
          <w:rFonts w:ascii="Myriad Pro" w:hAnsi="Myriad Pro"/>
          <w:b/>
          <w:bCs/>
          <w:color w:val="000000"/>
        </w:rPr>
        <w:t>&gt;=</w:t>
      </w:r>
      <w:r w:rsidRPr="00866841">
        <w:rPr>
          <w:rFonts w:ascii="Myriad Pro" w:hAnsi="Myriad Pro" w:cs="Myriad Pro"/>
          <w:color w:val="000000"/>
          <w:sz w:val="26"/>
          <w:szCs w:val="26"/>
          <w:lang w:val="en-US"/>
        </w:rPr>
        <w:t>P</w:t>
      </w:r>
      <w:r w:rsidRPr="00866841">
        <w:rPr>
          <w:rFonts w:ascii="Myriad Pro" w:hAnsi="Myriad Pro" w:cs="Myriad Pro"/>
          <w:color w:val="000000"/>
          <w:sz w:val="26"/>
          <w:szCs w:val="26"/>
        </w:rPr>
        <w:t xml:space="preserve">3; </w:t>
      </w:r>
      <w:r w:rsidRPr="00866841">
        <w:rPr>
          <w:rFonts w:ascii="Myriad Pro" w:hAnsi="Myriad Pro" w:cs="Calibri"/>
          <w:color w:val="000000"/>
          <w:sz w:val="26"/>
          <w:szCs w:val="26"/>
        </w:rPr>
        <w:t>А</w:t>
      </w:r>
      <w:r w:rsidRPr="00866841">
        <w:rPr>
          <w:rFonts w:ascii="Myriad Pro" w:hAnsi="Myriad Pro" w:cs="Myriad Pro"/>
          <w:color w:val="000000"/>
          <w:sz w:val="26"/>
          <w:szCs w:val="26"/>
        </w:rPr>
        <w:t>4</w:t>
      </w:r>
      <w:r w:rsidRPr="00866841">
        <w:rPr>
          <w:rFonts w:ascii="Myriad Pro" w:hAnsi="Myriad Pro"/>
          <w:b/>
          <w:bCs/>
          <w:color w:val="000000"/>
        </w:rPr>
        <w:t>&gt;=</w:t>
      </w:r>
      <w:r w:rsidRPr="00866841">
        <w:rPr>
          <w:rFonts w:ascii="Myriad Pro" w:hAnsi="Myriad Pro" w:cs="Myriad Pro"/>
          <w:color w:val="000000"/>
          <w:sz w:val="26"/>
          <w:szCs w:val="26"/>
          <w:lang w:val="en-US"/>
        </w:rPr>
        <w:t>P</w:t>
      </w:r>
      <w:r w:rsidRPr="00866841">
        <w:rPr>
          <w:rFonts w:ascii="Myriad Pro" w:hAnsi="Myriad Pro" w:cs="Myriad Pro"/>
          <w:color w:val="000000"/>
          <w:sz w:val="26"/>
          <w:szCs w:val="26"/>
        </w:rPr>
        <w:t>4.</w:t>
      </w:r>
    </w:p>
    <w:tbl>
      <w:tblPr>
        <w:tblW w:w="5000" w:type="pct"/>
        <w:tblLook w:val="04A0" w:firstRow="1" w:lastRow="0" w:firstColumn="1" w:lastColumn="0" w:noHBand="0" w:noVBand="1"/>
      </w:tblPr>
      <w:tblGrid>
        <w:gridCol w:w="2996"/>
        <w:gridCol w:w="1351"/>
        <w:gridCol w:w="1486"/>
        <w:gridCol w:w="2160"/>
        <w:gridCol w:w="1351"/>
      </w:tblGrid>
      <w:tr w:rsidR="00437FEE" w:rsidRPr="00AE2D61" w14:paraId="619201D2" w14:textId="77777777" w:rsidTr="00AE2D61">
        <w:trPr>
          <w:trHeight w:val="315"/>
        </w:trPr>
        <w:tc>
          <w:tcPr>
            <w:tcW w:w="23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C17690"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Группа активов, тыс.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0EE6807" w14:textId="77777777" w:rsidR="00437FEE" w:rsidRPr="00AE2D61" w:rsidRDefault="00437FEE">
            <w:pPr>
              <w:spacing w:after="0" w:line="240" w:lineRule="auto"/>
              <w:jc w:val="center"/>
              <w:rPr>
                <w:rFonts w:ascii="Myriad Pro" w:hAnsi="Myriad Pro" w:cs="Calibri"/>
                <w:color w:val="FFFFFF"/>
                <w:sz w:val="18"/>
                <w:szCs w:val="18"/>
              </w:rPr>
            </w:pPr>
            <w:r w:rsidRPr="00AE2D61">
              <w:rPr>
                <w:rFonts w:ascii="Myriad Pro" w:hAnsi="Myriad Pro" w:cs="Calibri"/>
                <w:color w:val="FFFFFF"/>
                <w:sz w:val="18"/>
                <w:szCs w:val="18"/>
              </w:rPr>
              <w:t>на 31.12.2017г.</w:t>
            </w:r>
          </w:p>
        </w:tc>
        <w:tc>
          <w:tcPr>
            <w:tcW w:w="187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1995BC"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Группа пассивов, тыс. руб.</w:t>
            </w:r>
          </w:p>
        </w:tc>
      </w:tr>
      <w:tr w:rsidR="00437FEE" w:rsidRPr="00866841" w14:paraId="3DB67DBF" w14:textId="77777777" w:rsidTr="00AE2D61">
        <w:trPr>
          <w:trHeight w:val="237"/>
        </w:trPr>
        <w:tc>
          <w:tcPr>
            <w:tcW w:w="1603" w:type="pct"/>
            <w:tcBorders>
              <w:top w:val="single" w:sz="4" w:space="0" w:color="FFFFFF" w:themeColor="background1"/>
              <w:left w:val="single" w:sz="8" w:space="0" w:color="auto"/>
              <w:bottom w:val="single" w:sz="8" w:space="0" w:color="auto"/>
              <w:right w:val="single" w:sz="8" w:space="0" w:color="auto"/>
            </w:tcBorders>
            <w:vAlign w:val="center"/>
            <w:hideMark/>
          </w:tcPr>
          <w:p w14:paraId="395CBBCB" w14:textId="77777777" w:rsidR="00437FEE" w:rsidRPr="00866841" w:rsidRDefault="00437FEE">
            <w:pPr>
              <w:spacing w:after="0" w:line="240" w:lineRule="auto"/>
              <w:ind w:firstLineChars="100" w:firstLine="180"/>
              <w:rPr>
                <w:rFonts w:ascii="Myriad Pro" w:hAnsi="Myriad Pro" w:cs="Calibri"/>
                <w:color w:val="000000"/>
                <w:sz w:val="18"/>
                <w:szCs w:val="18"/>
              </w:rPr>
            </w:pPr>
            <w:r w:rsidRPr="00866841">
              <w:rPr>
                <w:rFonts w:ascii="Myriad Pro" w:hAnsi="Myriad Pro" w:cs="Calibri"/>
                <w:color w:val="000000"/>
                <w:sz w:val="18"/>
                <w:szCs w:val="18"/>
              </w:rPr>
              <w:t>А1 (наиболее ликвидные)</w:t>
            </w:r>
          </w:p>
        </w:tc>
        <w:tc>
          <w:tcPr>
            <w:tcW w:w="723" w:type="pct"/>
            <w:tcBorders>
              <w:top w:val="single" w:sz="4" w:space="0" w:color="FFFFFF" w:themeColor="background1"/>
              <w:left w:val="nil"/>
              <w:bottom w:val="single" w:sz="8" w:space="0" w:color="auto"/>
              <w:right w:val="single" w:sz="8" w:space="0" w:color="auto"/>
            </w:tcBorders>
            <w:noWrap/>
            <w:vAlign w:val="center"/>
            <w:hideMark/>
          </w:tcPr>
          <w:p w14:paraId="359D20C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855 215</w:t>
            </w:r>
          </w:p>
        </w:tc>
        <w:tc>
          <w:tcPr>
            <w:tcW w:w="795" w:type="pct"/>
            <w:tcBorders>
              <w:top w:val="single" w:sz="4" w:space="0" w:color="FFFFFF" w:themeColor="background1"/>
              <w:left w:val="nil"/>
              <w:bottom w:val="single" w:sz="8" w:space="0" w:color="auto"/>
              <w:right w:val="single" w:sz="8" w:space="0" w:color="auto"/>
            </w:tcBorders>
            <w:noWrap/>
            <w:vAlign w:val="center"/>
          </w:tcPr>
          <w:p w14:paraId="6800524E"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&lt;</w:t>
            </w:r>
          </w:p>
        </w:tc>
        <w:tc>
          <w:tcPr>
            <w:tcW w:w="1156" w:type="pct"/>
            <w:tcBorders>
              <w:top w:val="single" w:sz="4" w:space="0" w:color="FFFFFF" w:themeColor="background1"/>
              <w:left w:val="nil"/>
              <w:bottom w:val="single" w:sz="8" w:space="0" w:color="auto"/>
              <w:right w:val="single" w:sz="8" w:space="0" w:color="auto"/>
            </w:tcBorders>
            <w:vAlign w:val="center"/>
            <w:hideMark/>
          </w:tcPr>
          <w:p w14:paraId="6F626182" w14:textId="77777777" w:rsidR="00437FEE" w:rsidRPr="00866841" w:rsidRDefault="00437FEE" w:rsidP="00E00C6D">
            <w:pPr>
              <w:spacing w:after="0" w:line="240" w:lineRule="auto"/>
              <w:ind w:firstLineChars="5" w:firstLine="9"/>
              <w:rPr>
                <w:rFonts w:ascii="Myriad Pro" w:hAnsi="Myriad Pro" w:cs="Calibri"/>
                <w:color w:val="000000"/>
                <w:sz w:val="18"/>
                <w:szCs w:val="18"/>
              </w:rPr>
            </w:pPr>
            <w:r w:rsidRPr="00866841">
              <w:rPr>
                <w:rFonts w:ascii="Myriad Pro" w:hAnsi="Myriad Pro" w:cs="Calibri"/>
                <w:color w:val="000000"/>
                <w:sz w:val="18"/>
                <w:szCs w:val="18"/>
              </w:rPr>
              <w:t>Р1 (наиболее срочные)</w:t>
            </w:r>
          </w:p>
        </w:tc>
        <w:tc>
          <w:tcPr>
            <w:tcW w:w="723" w:type="pct"/>
            <w:tcBorders>
              <w:top w:val="single" w:sz="4" w:space="0" w:color="FFFFFF" w:themeColor="background1"/>
              <w:left w:val="nil"/>
              <w:bottom w:val="single" w:sz="8" w:space="0" w:color="auto"/>
              <w:right w:val="single" w:sz="8" w:space="0" w:color="auto"/>
            </w:tcBorders>
            <w:noWrap/>
            <w:vAlign w:val="center"/>
            <w:hideMark/>
          </w:tcPr>
          <w:p w14:paraId="2C43BD00"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9 300 969</w:t>
            </w:r>
          </w:p>
        </w:tc>
      </w:tr>
      <w:tr w:rsidR="00437FEE" w:rsidRPr="00866841" w14:paraId="192474BE" w14:textId="77777777" w:rsidTr="00732B33">
        <w:trPr>
          <w:trHeight w:val="216"/>
        </w:trPr>
        <w:tc>
          <w:tcPr>
            <w:tcW w:w="1603" w:type="pct"/>
            <w:tcBorders>
              <w:top w:val="nil"/>
              <w:left w:val="single" w:sz="8" w:space="0" w:color="auto"/>
              <w:bottom w:val="single" w:sz="8" w:space="0" w:color="auto"/>
              <w:right w:val="single" w:sz="8" w:space="0" w:color="auto"/>
            </w:tcBorders>
            <w:vAlign w:val="center"/>
            <w:hideMark/>
          </w:tcPr>
          <w:p w14:paraId="1D02CC93" w14:textId="77777777" w:rsidR="00437FEE" w:rsidRPr="00866841" w:rsidRDefault="00437FEE">
            <w:pPr>
              <w:spacing w:after="0" w:line="240" w:lineRule="auto"/>
              <w:ind w:firstLineChars="100" w:firstLine="180"/>
              <w:rPr>
                <w:rFonts w:ascii="Myriad Pro" w:hAnsi="Myriad Pro" w:cs="Calibri"/>
                <w:color w:val="000000"/>
                <w:sz w:val="18"/>
                <w:szCs w:val="18"/>
              </w:rPr>
            </w:pPr>
            <w:r w:rsidRPr="00866841">
              <w:rPr>
                <w:rFonts w:ascii="Myriad Pro" w:hAnsi="Myriad Pro" w:cs="Calibri"/>
                <w:color w:val="000000"/>
                <w:sz w:val="18"/>
                <w:szCs w:val="18"/>
              </w:rPr>
              <w:t>А2 (быстрореализуемые)</w:t>
            </w:r>
          </w:p>
        </w:tc>
        <w:tc>
          <w:tcPr>
            <w:tcW w:w="723" w:type="pct"/>
            <w:tcBorders>
              <w:top w:val="nil"/>
              <w:left w:val="nil"/>
              <w:bottom w:val="single" w:sz="8" w:space="0" w:color="auto"/>
              <w:right w:val="single" w:sz="8" w:space="0" w:color="auto"/>
            </w:tcBorders>
            <w:noWrap/>
            <w:vAlign w:val="center"/>
            <w:hideMark/>
          </w:tcPr>
          <w:p w14:paraId="0F6EE21F"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13 037 148</w:t>
            </w:r>
          </w:p>
        </w:tc>
        <w:tc>
          <w:tcPr>
            <w:tcW w:w="795" w:type="pct"/>
            <w:tcBorders>
              <w:top w:val="nil"/>
              <w:left w:val="nil"/>
              <w:bottom w:val="single" w:sz="8" w:space="0" w:color="auto"/>
              <w:right w:val="single" w:sz="8" w:space="0" w:color="auto"/>
            </w:tcBorders>
            <w:noWrap/>
            <w:vAlign w:val="center"/>
          </w:tcPr>
          <w:p w14:paraId="2BE57403"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&gt;</w:t>
            </w:r>
          </w:p>
        </w:tc>
        <w:tc>
          <w:tcPr>
            <w:tcW w:w="1156" w:type="pct"/>
            <w:tcBorders>
              <w:top w:val="nil"/>
              <w:left w:val="nil"/>
              <w:bottom w:val="single" w:sz="8" w:space="0" w:color="auto"/>
              <w:right w:val="single" w:sz="8" w:space="0" w:color="auto"/>
            </w:tcBorders>
            <w:vAlign w:val="center"/>
            <w:hideMark/>
          </w:tcPr>
          <w:p w14:paraId="1CA06C23" w14:textId="77777777" w:rsidR="00437FEE" w:rsidRPr="00866841" w:rsidRDefault="00437FEE" w:rsidP="00E00C6D">
            <w:pPr>
              <w:spacing w:after="0" w:line="240" w:lineRule="auto"/>
              <w:ind w:firstLineChars="5" w:firstLine="9"/>
              <w:rPr>
                <w:rFonts w:ascii="Myriad Pro" w:hAnsi="Myriad Pro" w:cs="Calibri"/>
                <w:color w:val="000000"/>
                <w:sz w:val="18"/>
                <w:szCs w:val="18"/>
              </w:rPr>
            </w:pPr>
            <w:r w:rsidRPr="00866841">
              <w:rPr>
                <w:rFonts w:ascii="Myriad Pro" w:hAnsi="Myriad Pro" w:cs="Calibri"/>
                <w:color w:val="000000"/>
                <w:sz w:val="18"/>
                <w:szCs w:val="18"/>
              </w:rPr>
              <w:t>Р2 (краткосрочные)</w:t>
            </w:r>
          </w:p>
        </w:tc>
        <w:tc>
          <w:tcPr>
            <w:tcW w:w="723" w:type="pct"/>
            <w:tcBorders>
              <w:top w:val="nil"/>
              <w:left w:val="nil"/>
              <w:bottom w:val="single" w:sz="8" w:space="0" w:color="auto"/>
              <w:right w:val="single" w:sz="8" w:space="0" w:color="auto"/>
            </w:tcBorders>
            <w:noWrap/>
            <w:vAlign w:val="center"/>
            <w:hideMark/>
          </w:tcPr>
          <w:p w14:paraId="51613469"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6 340 435</w:t>
            </w:r>
          </w:p>
        </w:tc>
      </w:tr>
      <w:tr w:rsidR="00437FEE" w:rsidRPr="00866841" w14:paraId="4BBF270B" w14:textId="77777777" w:rsidTr="00732B33">
        <w:trPr>
          <w:trHeight w:val="221"/>
        </w:trPr>
        <w:tc>
          <w:tcPr>
            <w:tcW w:w="1603" w:type="pct"/>
            <w:tcBorders>
              <w:top w:val="nil"/>
              <w:left w:val="single" w:sz="8" w:space="0" w:color="auto"/>
              <w:bottom w:val="single" w:sz="8" w:space="0" w:color="auto"/>
              <w:right w:val="single" w:sz="8" w:space="0" w:color="auto"/>
            </w:tcBorders>
            <w:vAlign w:val="center"/>
            <w:hideMark/>
          </w:tcPr>
          <w:p w14:paraId="269F5346" w14:textId="77777777" w:rsidR="00437FEE" w:rsidRPr="00866841" w:rsidRDefault="00437FEE">
            <w:pPr>
              <w:spacing w:after="0" w:line="240" w:lineRule="auto"/>
              <w:ind w:firstLineChars="100" w:firstLine="180"/>
              <w:rPr>
                <w:rFonts w:ascii="Myriad Pro" w:hAnsi="Myriad Pro" w:cs="Calibri"/>
                <w:color w:val="000000"/>
                <w:sz w:val="18"/>
                <w:szCs w:val="18"/>
              </w:rPr>
            </w:pPr>
            <w:r w:rsidRPr="00866841">
              <w:rPr>
                <w:rFonts w:ascii="Myriad Pro" w:hAnsi="Myriad Pro" w:cs="Calibri"/>
                <w:color w:val="000000"/>
                <w:sz w:val="18"/>
                <w:szCs w:val="18"/>
              </w:rPr>
              <w:t>А3 (медленнореализуемые)</w:t>
            </w:r>
          </w:p>
        </w:tc>
        <w:tc>
          <w:tcPr>
            <w:tcW w:w="723" w:type="pct"/>
            <w:tcBorders>
              <w:top w:val="nil"/>
              <w:left w:val="nil"/>
              <w:bottom w:val="single" w:sz="8" w:space="0" w:color="auto"/>
              <w:right w:val="single" w:sz="8" w:space="0" w:color="auto"/>
            </w:tcBorders>
            <w:noWrap/>
            <w:vAlign w:val="center"/>
            <w:hideMark/>
          </w:tcPr>
          <w:p w14:paraId="494A6B6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4 811 512</w:t>
            </w:r>
          </w:p>
        </w:tc>
        <w:tc>
          <w:tcPr>
            <w:tcW w:w="795" w:type="pct"/>
            <w:tcBorders>
              <w:top w:val="nil"/>
              <w:left w:val="nil"/>
              <w:bottom w:val="single" w:sz="8" w:space="0" w:color="auto"/>
              <w:right w:val="single" w:sz="8" w:space="0" w:color="auto"/>
            </w:tcBorders>
            <w:noWrap/>
            <w:vAlign w:val="center"/>
          </w:tcPr>
          <w:p w14:paraId="47068F54"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&lt;</w:t>
            </w:r>
          </w:p>
        </w:tc>
        <w:tc>
          <w:tcPr>
            <w:tcW w:w="1156" w:type="pct"/>
            <w:tcBorders>
              <w:top w:val="nil"/>
              <w:left w:val="nil"/>
              <w:bottom w:val="single" w:sz="8" w:space="0" w:color="auto"/>
              <w:right w:val="single" w:sz="8" w:space="0" w:color="auto"/>
            </w:tcBorders>
            <w:vAlign w:val="center"/>
            <w:hideMark/>
          </w:tcPr>
          <w:p w14:paraId="61B5659A" w14:textId="77777777" w:rsidR="00437FEE" w:rsidRPr="00866841" w:rsidRDefault="00437FEE" w:rsidP="00E00C6D">
            <w:pPr>
              <w:spacing w:after="0" w:line="240" w:lineRule="auto"/>
              <w:ind w:firstLineChars="5" w:firstLine="9"/>
              <w:rPr>
                <w:rFonts w:ascii="Myriad Pro" w:hAnsi="Myriad Pro" w:cs="Calibri"/>
                <w:color w:val="000000"/>
                <w:sz w:val="18"/>
                <w:szCs w:val="18"/>
              </w:rPr>
            </w:pPr>
            <w:r w:rsidRPr="00866841">
              <w:rPr>
                <w:rFonts w:ascii="Myriad Pro" w:hAnsi="Myriad Pro" w:cs="Calibri"/>
                <w:color w:val="000000"/>
                <w:sz w:val="18"/>
                <w:szCs w:val="18"/>
              </w:rPr>
              <w:t>Р3 (долгосрочные)</w:t>
            </w:r>
          </w:p>
        </w:tc>
        <w:tc>
          <w:tcPr>
            <w:tcW w:w="723" w:type="pct"/>
            <w:tcBorders>
              <w:top w:val="nil"/>
              <w:left w:val="nil"/>
              <w:bottom w:val="single" w:sz="8" w:space="0" w:color="auto"/>
              <w:right w:val="single" w:sz="8" w:space="0" w:color="auto"/>
            </w:tcBorders>
            <w:noWrap/>
            <w:vAlign w:val="center"/>
            <w:hideMark/>
          </w:tcPr>
          <w:p w14:paraId="0707A7DB"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28 781 553</w:t>
            </w:r>
          </w:p>
        </w:tc>
      </w:tr>
      <w:tr w:rsidR="00437FEE" w:rsidRPr="00866841" w14:paraId="5AC546CB" w14:textId="77777777" w:rsidTr="00732B33">
        <w:trPr>
          <w:trHeight w:val="315"/>
        </w:trPr>
        <w:tc>
          <w:tcPr>
            <w:tcW w:w="1603" w:type="pct"/>
            <w:tcBorders>
              <w:top w:val="nil"/>
              <w:left w:val="single" w:sz="8" w:space="0" w:color="auto"/>
              <w:bottom w:val="single" w:sz="8" w:space="0" w:color="auto"/>
              <w:right w:val="single" w:sz="8" w:space="0" w:color="auto"/>
            </w:tcBorders>
            <w:vAlign w:val="center"/>
            <w:hideMark/>
          </w:tcPr>
          <w:p w14:paraId="7F49AA75" w14:textId="77777777" w:rsidR="00437FEE" w:rsidRPr="00866841" w:rsidRDefault="00437FEE">
            <w:pPr>
              <w:spacing w:after="0" w:line="240" w:lineRule="auto"/>
              <w:ind w:firstLineChars="100" w:firstLine="180"/>
              <w:rPr>
                <w:rFonts w:ascii="Myriad Pro" w:hAnsi="Myriad Pro" w:cs="Calibri"/>
                <w:color w:val="000000"/>
                <w:sz w:val="18"/>
                <w:szCs w:val="18"/>
              </w:rPr>
            </w:pPr>
            <w:r w:rsidRPr="00866841">
              <w:rPr>
                <w:rFonts w:ascii="Myriad Pro" w:hAnsi="Myriad Pro" w:cs="Calibri"/>
                <w:color w:val="000000"/>
                <w:sz w:val="18"/>
                <w:szCs w:val="18"/>
              </w:rPr>
              <w:t>А4 (труднореализуемые)</w:t>
            </w:r>
          </w:p>
        </w:tc>
        <w:tc>
          <w:tcPr>
            <w:tcW w:w="723" w:type="pct"/>
            <w:tcBorders>
              <w:top w:val="nil"/>
              <w:left w:val="nil"/>
              <w:bottom w:val="single" w:sz="8" w:space="0" w:color="auto"/>
              <w:right w:val="single" w:sz="8" w:space="0" w:color="auto"/>
            </w:tcBorders>
            <w:noWrap/>
            <w:vAlign w:val="center"/>
            <w:hideMark/>
          </w:tcPr>
          <w:p w14:paraId="481D460F"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54 433 291</w:t>
            </w:r>
          </w:p>
        </w:tc>
        <w:tc>
          <w:tcPr>
            <w:tcW w:w="795" w:type="pct"/>
            <w:tcBorders>
              <w:top w:val="nil"/>
              <w:left w:val="nil"/>
              <w:bottom w:val="single" w:sz="8" w:space="0" w:color="auto"/>
              <w:right w:val="single" w:sz="8" w:space="0" w:color="auto"/>
            </w:tcBorders>
            <w:noWrap/>
            <w:vAlign w:val="center"/>
          </w:tcPr>
          <w:p w14:paraId="26159B85"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&gt;</w:t>
            </w:r>
          </w:p>
        </w:tc>
        <w:tc>
          <w:tcPr>
            <w:tcW w:w="1156" w:type="pct"/>
            <w:tcBorders>
              <w:top w:val="nil"/>
              <w:left w:val="nil"/>
              <w:bottom w:val="single" w:sz="8" w:space="0" w:color="auto"/>
              <w:right w:val="single" w:sz="8" w:space="0" w:color="auto"/>
            </w:tcBorders>
            <w:vAlign w:val="center"/>
            <w:hideMark/>
          </w:tcPr>
          <w:p w14:paraId="25FC10A3" w14:textId="77777777" w:rsidR="00437FEE" w:rsidRPr="00866841" w:rsidRDefault="00437FEE" w:rsidP="00E00C6D">
            <w:pPr>
              <w:spacing w:after="0" w:line="240" w:lineRule="auto"/>
              <w:ind w:firstLineChars="5" w:firstLine="9"/>
              <w:rPr>
                <w:rFonts w:ascii="Myriad Pro" w:hAnsi="Myriad Pro" w:cs="Calibri"/>
                <w:color w:val="000000"/>
                <w:sz w:val="18"/>
                <w:szCs w:val="18"/>
              </w:rPr>
            </w:pPr>
            <w:r w:rsidRPr="00866841">
              <w:rPr>
                <w:rFonts w:ascii="Myriad Pro" w:hAnsi="Myriad Pro" w:cs="Calibri"/>
                <w:color w:val="000000"/>
                <w:sz w:val="18"/>
                <w:szCs w:val="18"/>
              </w:rPr>
              <w:t>Р4 (постоянные)</w:t>
            </w:r>
          </w:p>
        </w:tc>
        <w:tc>
          <w:tcPr>
            <w:tcW w:w="723" w:type="pct"/>
            <w:tcBorders>
              <w:top w:val="nil"/>
              <w:left w:val="nil"/>
              <w:bottom w:val="single" w:sz="8" w:space="0" w:color="auto"/>
              <w:right w:val="single" w:sz="8" w:space="0" w:color="auto"/>
            </w:tcBorders>
            <w:noWrap/>
            <w:vAlign w:val="center"/>
            <w:hideMark/>
          </w:tcPr>
          <w:p w14:paraId="5217167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28 714 209</w:t>
            </w:r>
          </w:p>
        </w:tc>
      </w:tr>
    </w:tbl>
    <w:p w14:paraId="5D39ADBD" w14:textId="77777777" w:rsidR="00437FEE" w:rsidRPr="00866841" w:rsidRDefault="00437FEE" w:rsidP="00437FEE">
      <w:pPr>
        <w:autoSpaceDE w:val="0"/>
        <w:autoSpaceDN w:val="0"/>
        <w:adjustRightInd w:val="0"/>
        <w:spacing w:after="0" w:line="360" w:lineRule="auto"/>
        <w:ind w:firstLine="708"/>
        <w:jc w:val="both"/>
        <w:rPr>
          <w:rFonts w:ascii="Myriad Pro" w:hAnsi="Myriad Pro" w:cs="Myriad Pro"/>
          <w:color w:val="000000"/>
          <w:sz w:val="26"/>
          <w:szCs w:val="26"/>
        </w:rPr>
      </w:pPr>
    </w:p>
    <w:tbl>
      <w:tblPr>
        <w:tblW w:w="5000" w:type="pct"/>
        <w:tblLook w:val="04A0" w:firstRow="1" w:lastRow="0" w:firstColumn="1" w:lastColumn="0" w:noHBand="0" w:noVBand="1"/>
      </w:tblPr>
      <w:tblGrid>
        <w:gridCol w:w="2914"/>
        <w:gridCol w:w="1433"/>
        <w:gridCol w:w="1486"/>
        <w:gridCol w:w="2160"/>
        <w:gridCol w:w="1351"/>
      </w:tblGrid>
      <w:tr w:rsidR="00437FEE" w:rsidRPr="00AE2D61" w14:paraId="3C6FA787" w14:textId="77777777" w:rsidTr="00AE2D61">
        <w:trPr>
          <w:trHeight w:val="315"/>
          <w:tblHeader/>
        </w:trPr>
        <w:tc>
          <w:tcPr>
            <w:tcW w:w="23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CB1D41"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Группа активов, тыс.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32E082C"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на 31.12.2018г.</w:t>
            </w:r>
          </w:p>
        </w:tc>
        <w:tc>
          <w:tcPr>
            <w:tcW w:w="187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FC7DB7" w14:textId="77777777" w:rsidR="00437FEE" w:rsidRPr="00AE2D61" w:rsidRDefault="00437FEE">
            <w:pPr>
              <w:spacing w:after="0" w:line="240" w:lineRule="auto"/>
              <w:jc w:val="center"/>
              <w:rPr>
                <w:rFonts w:ascii="Myriad Pro" w:hAnsi="Myriad Pro" w:cs="Calibri"/>
                <w:b/>
                <w:bCs/>
                <w:color w:val="FFFFFF"/>
                <w:sz w:val="18"/>
                <w:szCs w:val="18"/>
              </w:rPr>
            </w:pPr>
            <w:r w:rsidRPr="00AE2D61">
              <w:rPr>
                <w:rFonts w:ascii="Myriad Pro" w:hAnsi="Myriad Pro" w:cs="Calibri"/>
                <w:b/>
                <w:bCs/>
                <w:color w:val="FFFFFF"/>
                <w:sz w:val="18"/>
                <w:szCs w:val="18"/>
              </w:rPr>
              <w:t>Группа пассивов, тыс. руб.</w:t>
            </w:r>
          </w:p>
        </w:tc>
      </w:tr>
      <w:tr w:rsidR="00437FEE" w:rsidRPr="00866841" w14:paraId="3E59B757" w14:textId="77777777" w:rsidTr="00AE2D61">
        <w:trPr>
          <w:trHeight w:val="363"/>
        </w:trPr>
        <w:tc>
          <w:tcPr>
            <w:tcW w:w="1559" w:type="pct"/>
            <w:tcBorders>
              <w:top w:val="single" w:sz="4" w:space="0" w:color="FFFFFF" w:themeColor="background1"/>
              <w:left w:val="single" w:sz="8" w:space="0" w:color="auto"/>
              <w:bottom w:val="single" w:sz="8" w:space="0" w:color="auto"/>
              <w:right w:val="single" w:sz="8" w:space="0" w:color="auto"/>
            </w:tcBorders>
            <w:vAlign w:val="center"/>
            <w:hideMark/>
          </w:tcPr>
          <w:p w14:paraId="227ABBEA"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А1 (наиболее ликвидные)</w:t>
            </w:r>
          </w:p>
        </w:tc>
        <w:tc>
          <w:tcPr>
            <w:tcW w:w="766" w:type="pct"/>
            <w:tcBorders>
              <w:top w:val="single" w:sz="4" w:space="0" w:color="FFFFFF" w:themeColor="background1"/>
              <w:left w:val="nil"/>
              <w:bottom w:val="single" w:sz="8" w:space="0" w:color="auto"/>
              <w:right w:val="single" w:sz="8" w:space="0" w:color="auto"/>
            </w:tcBorders>
            <w:noWrap/>
            <w:vAlign w:val="center"/>
            <w:hideMark/>
          </w:tcPr>
          <w:p w14:paraId="5987B9A0"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117 245</w:t>
            </w:r>
          </w:p>
        </w:tc>
        <w:tc>
          <w:tcPr>
            <w:tcW w:w="795" w:type="pct"/>
            <w:tcBorders>
              <w:top w:val="single" w:sz="4" w:space="0" w:color="FFFFFF" w:themeColor="background1"/>
              <w:left w:val="nil"/>
              <w:bottom w:val="single" w:sz="8" w:space="0" w:color="auto"/>
              <w:right w:val="single" w:sz="8" w:space="0" w:color="auto"/>
            </w:tcBorders>
            <w:noWrap/>
            <w:vAlign w:val="center"/>
          </w:tcPr>
          <w:p w14:paraId="46E9231D"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&lt;</w:t>
            </w:r>
          </w:p>
        </w:tc>
        <w:tc>
          <w:tcPr>
            <w:tcW w:w="1156" w:type="pct"/>
            <w:tcBorders>
              <w:top w:val="single" w:sz="4" w:space="0" w:color="FFFFFF" w:themeColor="background1"/>
              <w:left w:val="nil"/>
              <w:bottom w:val="single" w:sz="8" w:space="0" w:color="auto"/>
              <w:right w:val="single" w:sz="8" w:space="0" w:color="auto"/>
            </w:tcBorders>
            <w:vAlign w:val="center"/>
            <w:hideMark/>
          </w:tcPr>
          <w:p w14:paraId="78F4F044" w14:textId="77777777" w:rsidR="00437FEE" w:rsidRPr="00866841" w:rsidRDefault="00437FEE" w:rsidP="00E00C6D">
            <w:pPr>
              <w:spacing w:after="0" w:line="240" w:lineRule="auto"/>
              <w:ind w:firstLineChars="5" w:firstLine="9"/>
              <w:jc w:val="both"/>
              <w:rPr>
                <w:rFonts w:ascii="Myriad Pro" w:hAnsi="Myriad Pro" w:cs="Calibri"/>
                <w:color w:val="000000"/>
                <w:sz w:val="18"/>
                <w:szCs w:val="18"/>
              </w:rPr>
            </w:pPr>
            <w:r w:rsidRPr="00866841">
              <w:rPr>
                <w:rFonts w:ascii="Myriad Pro" w:hAnsi="Myriad Pro" w:cs="Calibri"/>
                <w:color w:val="000000"/>
                <w:sz w:val="18"/>
                <w:szCs w:val="18"/>
              </w:rPr>
              <w:t>Р1 (наиболее срочные)</w:t>
            </w:r>
          </w:p>
        </w:tc>
        <w:tc>
          <w:tcPr>
            <w:tcW w:w="723" w:type="pct"/>
            <w:tcBorders>
              <w:top w:val="single" w:sz="4" w:space="0" w:color="FFFFFF" w:themeColor="background1"/>
              <w:left w:val="nil"/>
              <w:bottom w:val="single" w:sz="8" w:space="0" w:color="auto"/>
              <w:right w:val="single" w:sz="8" w:space="0" w:color="auto"/>
            </w:tcBorders>
            <w:noWrap/>
            <w:vAlign w:val="center"/>
            <w:hideMark/>
          </w:tcPr>
          <w:p w14:paraId="67B24DA6"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11 738 578</w:t>
            </w:r>
          </w:p>
        </w:tc>
      </w:tr>
      <w:tr w:rsidR="00437FEE" w:rsidRPr="00866841" w14:paraId="1EE69F83" w14:textId="77777777" w:rsidTr="00732B33">
        <w:trPr>
          <w:trHeight w:val="100"/>
        </w:trPr>
        <w:tc>
          <w:tcPr>
            <w:tcW w:w="1559" w:type="pct"/>
            <w:tcBorders>
              <w:top w:val="nil"/>
              <w:left w:val="single" w:sz="8" w:space="0" w:color="auto"/>
              <w:bottom w:val="single" w:sz="8" w:space="0" w:color="auto"/>
              <w:right w:val="single" w:sz="8" w:space="0" w:color="auto"/>
            </w:tcBorders>
            <w:vAlign w:val="center"/>
            <w:hideMark/>
          </w:tcPr>
          <w:p w14:paraId="12DB5CE0"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А2 (быстрореализуемые)</w:t>
            </w:r>
          </w:p>
        </w:tc>
        <w:tc>
          <w:tcPr>
            <w:tcW w:w="766" w:type="pct"/>
            <w:tcBorders>
              <w:top w:val="nil"/>
              <w:left w:val="nil"/>
              <w:bottom w:val="single" w:sz="8" w:space="0" w:color="auto"/>
              <w:right w:val="single" w:sz="8" w:space="0" w:color="auto"/>
            </w:tcBorders>
            <w:noWrap/>
            <w:vAlign w:val="center"/>
            <w:hideMark/>
          </w:tcPr>
          <w:p w14:paraId="0486AFC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11 116 098</w:t>
            </w:r>
          </w:p>
        </w:tc>
        <w:tc>
          <w:tcPr>
            <w:tcW w:w="795" w:type="pct"/>
            <w:tcBorders>
              <w:top w:val="nil"/>
              <w:left w:val="nil"/>
              <w:bottom w:val="single" w:sz="8" w:space="0" w:color="auto"/>
              <w:right w:val="single" w:sz="8" w:space="0" w:color="auto"/>
            </w:tcBorders>
            <w:noWrap/>
            <w:vAlign w:val="center"/>
          </w:tcPr>
          <w:p w14:paraId="3E132EAE"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&lt;</w:t>
            </w:r>
          </w:p>
        </w:tc>
        <w:tc>
          <w:tcPr>
            <w:tcW w:w="1156" w:type="pct"/>
            <w:tcBorders>
              <w:top w:val="nil"/>
              <w:left w:val="nil"/>
              <w:bottom w:val="single" w:sz="8" w:space="0" w:color="auto"/>
              <w:right w:val="single" w:sz="8" w:space="0" w:color="auto"/>
            </w:tcBorders>
            <w:vAlign w:val="center"/>
            <w:hideMark/>
          </w:tcPr>
          <w:p w14:paraId="00F28F93" w14:textId="77777777" w:rsidR="00437FEE" w:rsidRPr="00866841" w:rsidRDefault="00437FEE" w:rsidP="00E00C6D">
            <w:pPr>
              <w:spacing w:after="0" w:line="240" w:lineRule="auto"/>
              <w:ind w:firstLineChars="200" w:firstLine="360"/>
              <w:jc w:val="both"/>
              <w:rPr>
                <w:rFonts w:ascii="Myriad Pro" w:hAnsi="Myriad Pro" w:cs="Calibri"/>
                <w:color w:val="000000"/>
                <w:sz w:val="18"/>
                <w:szCs w:val="18"/>
              </w:rPr>
            </w:pPr>
            <w:r w:rsidRPr="00866841">
              <w:rPr>
                <w:rFonts w:ascii="Myriad Pro" w:hAnsi="Myriad Pro" w:cs="Calibri"/>
                <w:color w:val="000000"/>
                <w:sz w:val="18"/>
                <w:szCs w:val="18"/>
              </w:rPr>
              <w:t>Р2 (краткосрочные)</w:t>
            </w:r>
          </w:p>
        </w:tc>
        <w:tc>
          <w:tcPr>
            <w:tcW w:w="723" w:type="pct"/>
            <w:tcBorders>
              <w:top w:val="nil"/>
              <w:left w:val="nil"/>
              <w:bottom w:val="single" w:sz="8" w:space="0" w:color="auto"/>
              <w:right w:val="single" w:sz="8" w:space="0" w:color="auto"/>
            </w:tcBorders>
            <w:noWrap/>
            <w:vAlign w:val="center"/>
            <w:hideMark/>
          </w:tcPr>
          <w:p w14:paraId="747A9D0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13 053 676</w:t>
            </w:r>
          </w:p>
        </w:tc>
      </w:tr>
      <w:tr w:rsidR="00437FEE" w:rsidRPr="00866841" w14:paraId="0892D08F" w14:textId="77777777" w:rsidTr="00732B33">
        <w:trPr>
          <w:trHeight w:val="401"/>
        </w:trPr>
        <w:tc>
          <w:tcPr>
            <w:tcW w:w="1559" w:type="pct"/>
            <w:tcBorders>
              <w:top w:val="nil"/>
              <w:left w:val="single" w:sz="8" w:space="0" w:color="auto"/>
              <w:bottom w:val="single" w:sz="8" w:space="0" w:color="auto"/>
              <w:right w:val="single" w:sz="8" w:space="0" w:color="auto"/>
            </w:tcBorders>
            <w:vAlign w:val="center"/>
            <w:hideMark/>
          </w:tcPr>
          <w:p w14:paraId="108229C0"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А3 (медленнореализуемые)</w:t>
            </w:r>
          </w:p>
        </w:tc>
        <w:tc>
          <w:tcPr>
            <w:tcW w:w="766" w:type="pct"/>
            <w:tcBorders>
              <w:top w:val="nil"/>
              <w:left w:val="nil"/>
              <w:bottom w:val="single" w:sz="8" w:space="0" w:color="auto"/>
              <w:right w:val="single" w:sz="8" w:space="0" w:color="auto"/>
            </w:tcBorders>
            <w:noWrap/>
            <w:vAlign w:val="center"/>
            <w:hideMark/>
          </w:tcPr>
          <w:p w14:paraId="6C887753"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5 443 749</w:t>
            </w:r>
          </w:p>
        </w:tc>
        <w:tc>
          <w:tcPr>
            <w:tcW w:w="795" w:type="pct"/>
            <w:tcBorders>
              <w:top w:val="nil"/>
              <w:left w:val="nil"/>
              <w:bottom w:val="single" w:sz="8" w:space="0" w:color="auto"/>
              <w:right w:val="single" w:sz="8" w:space="0" w:color="auto"/>
            </w:tcBorders>
            <w:noWrap/>
            <w:vAlign w:val="center"/>
          </w:tcPr>
          <w:p w14:paraId="4A569D6B"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&lt;</w:t>
            </w:r>
          </w:p>
        </w:tc>
        <w:tc>
          <w:tcPr>
            <w:tcW w:w="1156" w:type="pct"/>
            <w:tcBorders>
              <w:top w:val="nil"/>
              <w:left w:val="nil"/>
              <w:bottom w:val="single" w:sz="8" w:space="0" w:color="auto"/>
              <w:right w:val="single" w:sz="8" w:space="0" w:color="auto"/>
            </w:tcBorders>
            <w:vAlign w:val="center"/>
            <w:hideMark/>
          </w:tcPr>
          <w:p w14:paraId="77E1EBDB" w14:textId="77777777" w:rsidR="00437FEE" w:rsidRPr="00866841" w:rsidRDefault="00437FEE" w:rsidP="00E00C6D">
            <w:pPr>
              <w:spacing w:after="0" w:line="240" w:lineRule="auto"/>
              <w:ind w:firstLineChars="200" w:firstLine="360"/>
              <w:jc w:val="both"/>
              <w:rPr>
                <w:rFonts w:ascii="Myriad Pro" w:hAnsi="Myriad Pro" w:cs="Calibri"/>
                <w:color w:val="000000"/>
                <w:sz w:val="18"/>
                <w:szCs w:val="18"/>
              </w:rPr>
            </w:pPr>
            <w:r w:rsidRPr="00866841">
              <w:rPr>
                <w:rFonts w:ascii="Myriad Pro" w:hAnsi="Myriad Pro" w:cs="Calibri"/>
                <w:color w:val="000000"/>
                <w:sz w:val="18"/>
                <w:szCs w:val="18"/>
              </w:rPr>
              <w:t>Р3 (долгосрочные)</w:t>
            </w:r>
          </w:p>
        </w:tc>
        <w:tc>
          <w:tcPr>
            <w:tcW w:w="723" w:type="pct"/>
            <w:tcBorders>
              <w:top w:val="nil"/>
              <w:left w:val="nil"/>
              <w:bottom w:val="single" w:sz="8" w:space="0" w:color="auto"/>
              <w:right w:val="single" w:sz="8" w:space="0" w:color="auto"/>
            </w:tcBorders>
            <w:noWrap/>
            <w:vAlign w:val="center"/>
            <w:hideMark/>
          </w:tcPr>
          <w:p w14:paraId="31223688"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24 692 783</w:t>
            </w:r>
          </w:p>
        </w:tc>
      </w:tr>
      <w:tr w:rsidR="00437FEE" w:rsidRPr="00866841" w14:paraId="1F015D7C" w14:textId="77777777" w:rsidTr="00732B33">
        <w:trPr>
          <w:trHeight w:val="315"/>
        </w:trPr>
        <w:tc>
          <w:tcPr>
            <w:tcW w:w="1559" w:type="pct"/>
            <w:tcBorders>
              <w:top w:val="nil"/>
              <w:left w:val="single" w:sz="8" w:space="0" w:color="auto"/>
              <w:bottom w:val="single" w:sz="8" w:space="0" w:color="auto"/>
              <w:right w:val="single" w:sz="8" w:space="0" w:color="auto"/>
            </w:tcBorders>
            <w:vAlign w:val="center"/>
            <w:hideMark/>
          </w:tcPr>
          <w:p w14:paraId="0357A690" w14:textId="77777777" w:rsidR="00437FEE" w:rsidRPr="00866841" w:rsidRDefault="00437FEE">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А4 (труднореализуемые)</w:t>
            </w:r>
          </w:p>
        </w:tc>
        <w:tc>
          <w:tcPr>
            <w:tcW w:w="766" w:type="pct"/>
            <w:tcBorders>
              <w:top w:val="nil"/>
              <w:left w:val="nil"/>
              <w:bottom w:val="single" w:sz="8" w:space="0" w:color="auto"/>
              <w:right w:val="single" w:sz="8" w:space="0" w:color="auto"/>
            </w:tcBorders>
            <w:noWrap/>
            <w:vAlign w:val="center"/>
            <w:hideMark/>
          </w:tcPr>
          <w:p w14:paraId="549DA705"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62 001 315</w:t>
            </w:r>
          </w:p>
        </w:tc>
        <w:tc>
          <w:tcPr>
            <w:tcW w:w="795" w:type="pct"/>
            <w:tcBorders>
              <w:top w:val="nil"/>
              <w:left w:val="nil"/>
              <w:bottom w:val="single" w:sz="8" w:space="0" w:color="auto"/>
              <w:right w:val="single" w:sz="8" w:space="0" w:color="auto"/>
            </w:tcBorders>
            <w:noWrap/>
            <w:vAlign w:val="center"/>
          </w:tcPr>
          <w:p w14:paraId="3F1D5A4F" w14:textId="77777777" w:rsidR="00437FEE" w:rsidRPr="00866841" w:rsidRDefault="00437FEE">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&gt;</w:t>
            </w:r>
          </w:p>
        </w:tc>
        <w:tc>
          <w:tcPr>
            <w:tcW w:w="1156" w:type="pct"/>
            <w:tcBorders>
              <w:top w:val="nil"/>
              <w:left w:val="nil"/>
              <w:bottom w:val="single" w:sz="8" w:space="0" w:color="auto"/>
              <w:right w:val="single" w:sz="8" w:space="0" w:color="auto"/>
            </w:tcBorders>
            <w:vAlign w:val="center"/>
            <w:hideMark/>
          </w:tcPr>
          <w:p w14:paraId="641E6D53" w14:textId="77777777" w:rsidR="00437FEE" w:rsidRPr="00866841" w:rsidRDefault="00437FEE" w:rsidP="00E00C6D">
            <w:pPr>
              <w:spacing w:after="0" w:line="240" w:lineRule="auto"/>
              <w:ind w:firstLineChars="200" w:firstLine="360"/>
              <w:jc w:val="both"/>
              <w:rPr>
                <w:rFonts w:ascii="Myriad Pro" w:hAnsi="Myriad Pro" w:cs="Calibri"/>
                <w:color w:val="000000"/>
                <w:sz w:val="18"/>
                <w:szCs w:val="18"/>
              </w:rPr>
            </w:pPr>
            <w:r w:rsidRPr="00866841">
              <w:rPr>
                <w:rFonts w:ascii="Myriad Pro" w:hAnsi="Myriad Pro" w:cs="Calibri"/>
                <w:color w:val="000000"/>
                <w:sz w:val="18"/>
                <w:szCs w:val="18"/>
              </w:rPr>
              <w:t>Р4 (постоянные)</w:t>
            </w:r>
          </w:p>
        </w:tc>
        <w:tc>
          <w:tcPr>
            <w:tcW w:w="723" w:type="pct"/>
            <w:tcBorders>
              <w:top w:val="nil"/>
              <w:left w:val="nil"/>
              <w:bottom w:val="single" w:sz="8" w:space="0" w:color="auto"/>
              <w:right w:val="single" w:sz="8" w:space="0" w:color="auto"/>
            </w:tcBorders>
            <w:noWrap/>
            <w:vAlign w:val="center"/>
            <w:hideMark/>
          </w:tcPr>
          <w:p w14:paraId="7E55072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29 193 370</w:t>
            </w:r>
          </w:p>
        </w:tc>
      </w:tr>
    </w:tbl>
    <w:p w14:paraId="126C1592" w14:textId="77777777" w:rsidR="00437FEE" w:rsidRPr="00866841" w:rsidRDefault="00437FEE" w:rsidP="00437FEE">
      <w:pPr>
        <w:autoSpaceDE w:val="0"/>
        <w:autoSpaceDN w:val="0"/>
        <w:adjustRightInd w:val="0"/>
        <w:spacing w:after="0" w:line="360" w:lineRule="auto"/>
        <w:rPr>
          <w:rFonts w:ascii="Myriad Pro" w:hAnsi="Myriad Pro" w:cs="Calibri"/>
          <w:color w:val="000000"/>
          <w:sz w:val="26"/>
          <w:szCs w:val="26"/>
        </w:rPr>
      </w:pPr>
    </w:p>
    <w:p w14:paraId="57844C5E" w14:textId="77777777" w:rsidR="00437FEE" w:rsidRPr="00866841" w:rsidRDefault="00437FEE" w:rsidP="00437FEE">
      <w:pPr>
        <w:autoSpaceDE w:val="0"/>
        <w:autoSpaceDN w:val="0"/>
        <w:adjustRightInd w:val="0"/>
        <w:spacing w:after="0" w:line="360" w:lineRule="auto"/>
        <w:rPr>
          <w:rFonts w:ascii="Myriad Pro" w:hAnsi="Myriad Pro" w:cs="Myriad Pro"/>
          <w:color w:val="000000"/>
          <w:sz w:val="26"/>
          <w:szCs w:val="26"/>
          <w:lang w:val="en-US"/>
        </w:rPr>
      </w:pPr>
      <w:r w:rsidRPr="00866841">
        <w:rPr>
          <w:rFonts w:ascii="Myriad Pro" w:hAnsi="Myriad Pro" w:cs="Calibri"/>
          <w:color w:val="000000"/>
          <w:sz w:val="26"/>
          <w:szCs w:val="26"/>
        </w:rPr>
        <w:t>Проверка</w:t>
      </w:r>
      <w:r w:rsidRPr="00866841">
        <w:rPr>
          <w:rFonts w:ascii="Myriad Pro" w:hAnsi="Myriad Pro" w:cs="Myriad Pro"/>
          <w:color w:val="000000"/>
          <w:sz w:val="26"/>
          <w:szCs w:val="26"/>
          <w:lang w:val="en-US"/>
        </w:rPr>
        <w:t xml:space="preserve"> </w:t>
      </w:r>
      <w:r w:rsidRPr="00866841">
        <w:rPr>
          <w:rFonts w:ascii="Myriad Pro" w:hAnsi="Myriad Pro" w:cs="Calibri"/>
          <w:color w:val="000000"/>
          <w:sz w:val="26"/>
          <w:szCs w:val="26"/>
        </w:rPr>
        <w:t>выполнения</w:t>
      </w:r>
      <w:r w:rsidRPr="00866841">
        <w:rPr>
          <w:rFonts w:ascii="Myriad Pro" w:hAnsi="Myriad Pro" w:cs="Myriad Pro"/>
          <w:color w:val="000000"/>
          <w:sz w:val="26"/>
          <w:szCs w:val="26"/>
          <w:lang w:val="en-US"/>
        </w:rPr>
        <w:t xml:space="preserve"> </w:t>
      </w:r>
      <w:r w:rsidRPr="00866841">
        <w:rPr>
          <w:rFonts w:ascii="Myriad Pro" w:hAnsi="Myriad Pro" w:cs="Calibri"/>
          <w:color w:val="000000"/>
          <w:sz w:val="26"/>
          <w:szCs w:val="26"/>
        </w:rPr>
        <w:t>правил</w:t>
      </w:r>
      <w:r w:rsidRPr="00866841">
        <w:rPr>
          <w:rFonts w:ascii="Myriad Pro" w:hAnsi="Myriad Pro" w:cs="Myriad Pro"/>
          <w:color w:val="000000"/>
          <w:sz w:val="26"/>
          <w:szCs w:val="26"/>
          <w:lang w:val="en-US"/>
        </w:rPr>
        <w:t xml:space="preserve"> </w:t>
      </w:r>
      <w:r w:rsidRPr="00866841">
        <w:rPr>
          <w:rFonts w:ascii="Myriad Pro" w:hAnsi="Myriad Pro" w:cs="Calibri"/>
          <w:color w:val="000000"/>
          <w:sz w:val="26"/>
          <w:szCs w:val="26"/>
        </w:rPr>
        <w:t>ликвидности</w:t>
      </w:r>
      <w:r w:rsidRPr="00866841">
        <w:rPr>
          <w:rFonts w:ascii="Myriad Pro" w:hAnsi="Myriad Pro" w:cs="Myriad Pro"/>
          <w:color w:val="000000"/>
          <w:sz w:val="26"/>
          <w:szCs w:val="26"/>
          <w:lang w:val="en-US"/>
        </w:rPr>
        <w:t>:</w:t>
      </w:r>
    </w:p>
    <w:tbl>
      <w:tblPr>
        <w:tblW w:w="5000" w:type="pct"/>
        <w:tblLook w:val="04A0" w:firstRow="1" w:lastRow="0" w:firstColumn="1" w:lastColumn="0" w:noHBand="0" w:noVBand="1"/>
      </w:tblPr>
      <w:tblGrid>
        <w:gridCol w:w="4064"/>
        <w:gridCol w:w="2843"/>
        <w:gridCol w:w="2437"/>
      </w:tblGrid>
      <w:tr w:rsidR="00437FEE" w:rsidRPr="00AE2D61" w14:paraId="7CECB301" w14:textId="77777777" w:rsidTr="00AE2D61">
        <w:trPr>
          <w:trHeight w:val="315"/>
        </w:trPr>
        <w:tc>
          <w:tcPr>
            <w:tcW w:w="21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972932F" w14:textId="77777777" w:rsidR="00437FEE" w:rsidRPr="00AE2D61" w:rsidRDefault="00437FEE">
            <w:pPr>
              <w:spacing w:after="0" w:line="240" w:lineRule="auto"/>
              <w:jc w:val="center"/>
              <w:rPr>
                <w:rFonts w:ascii="Myriad Pro" w:hAnsi="Myriad Pro" w:cs="Calibri"/>
                <w:b/>
                <w:color w:val="FFFFFF"/>
                <w:sz w:val="18"/>
                <w:szCs w:val="18"/>
              </w:rPr>
            </w:pPr>
            <w:r w:rsidRPr="00AE2D61">
              <w:rPr>
                <w:rFonts w:ascii="Myriad Pro" w:hAnsi="Myriad Pro" w:cs="Calibri"/>
                <w:b/>
                <w:color w:val="FFFFFF"/>
                <w:sz w:val="18"/>
                <w:szCs w:val="18"/>
              </w:rPr>
              <w:t>Условие</w:t>
            </w:r>
          </w:p>
        </w:tc>
        <w:tc>
          <w:tcPr>
            <w:tcW w:w="15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852E2C" w14:textId="77777777" w:rsidR="00437FEE" w:rsidRPr="00AE2D61" w:rsidRDefault="00437FEE">
            <w:pPr>
              <w:spacing w:after="0" w:line="240" w:lineRule="auto"/>
              <w:jc w:val="center"/>
              <w:rPr>
                <w:rFonts w:ascii="Myriad Pro" w:hAnsi="Myriad Pro" w:cs="Calibri"/>
                <w:b/>
                <w:color w:val="FFFFFF"/>
                <w:sz w:val="18"/>
                <w:szCs w:val="18"/>
              </w:rPr>
            </w:pPr>
            <w:smartTag w:uri="urn:schemas-microsoft-com:office:smarttags" w:element="metricconverter">
              <w:smartTagPr>
                <w:attr w:name="ProductID" w:val="2018 г"/>
              </w:smartTagPr>
              <w:r w:rsidRPr="00AE2D61">
                <w:rPr>
                  <w:rFonts w:ascii="Myriad Pro" w:hAnsi="Myriad Pro" w:cs="Calibri"/>
                  <w:b/>
                  <w:color w:val="FFFFFF"/>
                  <w:sz w:val="18"/>
                  <w:szCs w:val="18"/>
                </w:rPr>
                <w:t>2018 г</w:t>
              </w:r>
            </w:smartTag>
            <w:r w:rsidRPr="00AE2D61">
              <w:rPr>
                <w:rFonts w:ascii="Myriad Pro" w:hAnsi="Myriad Pro" w:cs="Calibri"/>
                <w:b/>
                <w:color w:val="FFFFFF"/>
                <w:sz w:val="18"/>
                <w:szCs w:val="18"/>
              </w:rPr>
              <w:t>.</w:t>
            </w:r>
          </w:p>
        </w:tc>
        <w:tc>
          <w:tcPr>
            <w:tcW w:w="13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F48F506" w14:textId="77777777" w:rsidR="00437FEE" w:rsidRPr="00AE2D61" w:rsidRDefault="00437FEE">
            <w:pPr>
              <w:spacing w:after="0" w:line="240" w:lineRule="auto"/>
              <w:jc w:val="center"/>
              <w:rPr>
                <w:rFonts w:ascii="Myriad Pro" w:hAnsi="Myriad Pro" w:cs="Calibri"/>
                <w:b/>
                <w:color w:val="FFFFFF"/>
                <w:sz w:val="18"/>
                <w:szCs w:val="18"/>
              </w:rPr>
            </w:pPr>
            <w:smartTag w:uri="urn:schemas-microsoft-com:office:smarttags" w:element="metricconverter">
              <w:smartTagPr>
                <w:attr w:name="ProductID" w:val="2017 г"/>
              </w:smartTagPr>
              <w:r w:rsidRPr="00AE2D61">
                <w:rPr>
                  <w:rFonts w:ascii="Myriad Pro" w:hAnsi="Myriad Pro" w:cs="Calibri"/>
                  <w:b/>
                  <w:color w:val="FFFFFF"/>
                  <w:sz w:val="18"/>
                  <w:szCs w:val="18"/>
                </w:rPr>
                <w:t>2017 Г</w:t>
              </w:r>
            </w:smartTag>
            <w:r w:rsidRPr="00AE2D61">
              <w:rPr>
                <w:rFonts w:ascii="Myriad Pro" w:hAnsi="Myriad Pro" w:cs="Calibri"/>
                <w:b/>
                <w:color w:val="FFFFFF"/>
                <w:sz w:val="18"/>
                <w:szCs w:val="18"/>
              </w:rPr>
              <w:t>.</w:t>
            </w:r>
          </w:p>
        </w:tc>
      </w:tr>
      <w:tr w:rsidR="00437FEE" w:rsidRPr="00866841" w14:paraId="112FFEAC" w14:textId="77777777" w:rsidTr="00AE2D61">
        <w:trPr>
          <w:trHeight w:val="399"/>
        </w:trPr>
        <w:tc>
          <w:tcPr>
            <w:tcW w:w="2174" w:type="pct"/>
            <w:tcBorders>
              <w:top w:val="single" w:sz="4" w:space="0" w:color="FFFFFF" w:themeColor="background1"/>
              <w:left w:val="single" w:sz="4" w:space="0" w:color="auto"/>
              <w:bottom w:val="single" w:sz="4" w:space="0" w:color="auto"/>
              <w:right w:val="single" w:sz="4" w:space="0" w:color="auto"/>
            </w:tcBorders>
            <w:noWrap/>
            <w:vAlign w:val="center"/>
            <w:hideMark/>
          </w:tcPr>
          <w:p w14:paraId="1F9C26A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А1</w:t>
            </w:r>
            <w:r w:rsidRPr="00866841">
              <w:rPr>
                <w:rFonts w:ascii="Myriad Pro" w:hAnsi="Myriad Pro" w:cs="Calibri"/>
                <w:b/>
                <w:bCs/>
                <w:color w:val="000000"/>
                <w:sz w:val="18"/>
                <w:szCs w:val="18"/>
              </w:rPr>
              <w:t>&gt;=</w:t>
            </w:r>
            <w:r w:rsidRPr="00866841">
              <w:rPr>
                <w:rFonts w:ascii="Myriad Pro" w:hAnsi="Myriad Pro" w:cs="Calibri"/>
                <w:color w:val="000000"/>
                <w:sz w:val="18"/>
                <w:szCs w:val="18"/>
              </w:rPr>
              <w:t>P1;</w:t>
            </w:r>
          </w:p>
        </w:tc>
        <w:tc>
          <w:tcPr>
            <w:tcW w:w="1521" w:type="pct"/>
            <w:tcBorders>
              <w:top w:val="single" w:sz="4" w:space="0" w:color="FFFFFF" w:themeColor="background1"/>
              <w:left w:val="nil"/>
              <w:bottom w:val="single" w:sz="4" w:space="0" w:color="auto"/>
              <w:right w:val="single" w:sz="4" w:space="0" w:color="auto"/>
            </w:tcBorders>
            <w:noWrap/>
            <w:vAlign w:val="center"/>
            <w:hideMark/>
          </w:tcPr>
          <w:p w14:paraId="44847152"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04" w:type="pct"/>
            <w:tcBorders>
              <w:top w:val="single" w:sz="4" w:space="0" w:color="FFFFFF" w:themeColor="background1"/>
              <w:left w:val="nil"/>
              <w:bottom w:val="single" w:sz="4" w:space="0" w:color="auto"/>
              <w:right w:val="single" w:sz="4" w:space="0" w:color="auto"/>
            </w:tcBorders>
            <w:noWrap/>
            <w:vAlign w:val="center"/>
            <w:hideMark/>
          </w:tcPr>
          <w:p w14:paraId="27FC32A7" w14:textId="77777777" w:rsidR="00437FEE" w:rsidRPr="00866841" w:rsidRDefault="00437FEE">
            <w:pPr>
              <w:spacing w:after="0" w:line="240" w:lineRule="auto"/>
              <w:ind w:left="742" w:hanging="742"/>
              <w:jc w:val="center"/>
              <w:rPr>
                <w:rFonts w:ascii="Myriad Pro" w:hAnsi="Myriad Pro" w:cs="Calibri"/>
                <w:color w:val="000000"/>
                <w:sz w:val="18"/>
                <w:szCs w:val="18"/>
              </w:rPr>
            </w:pPr>
            <w:r w:rsidRPr="00866841">
              <w:rPr>
                <w:rFonts w:ascii="Myriad Pro" w:hAnsi="Myriad Pro" w:cs="Calibri"/>
                <w:color w:val="000000"/>
                <w:sz w:val="18"/>
                <w:szCs w:val="18"/>
              </w:rPr>
              <w:t>-</w:t>
            </w:r>
          </w:p>
        </w:tc>
      </w:tr>
      <w:tr w:rsidR="00437FEE" w:rsidRPr="00866841" w14:paraId="26C52467" w14:textId="77777777" w:rsidTr="00732B33">
        <w:trPr>
          <w:trHeight w:val="405"/>
        </w:trPr>
        <w:tc>
          <w:tcPr>
            <w:tcW w:w="2174" w:type="pct"/>
            <w:tcBorders>
              <w:top w:val="nil"/>
              <w:left w:val="single" w:sz="4" w:space="0" w:color="auto"/>
              <w:bottom w:val="single" w:sz="4" w:space="0" w:color="auto"/>
              <w:right w:val="single" w:sz="4" w:space="0" w:color="auto"/>
            </w:tcBorders>
            <w:noWrap/>
            <w:vAlign w:val="center"/>
            <w:hideMark/>
          </w:tcPr>
          <w:p w14:paraId="7949C354"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А2</w:t>
            </w:r>
            <w:r w:rsidRPr="00866841">
              <w:rPr>
                <w:rFonts w:ascii="Myriad Pro" w:hAnsi="Myriad Pro" w:cs="Calibri"/>
                <w:b/>
                <w:bCs/>
                <w:color w:val="000000"/>
                <w:sz w:val="18"/>
                <w:szCs w:val="18"/>
              </w:rPr>
              <w:t>&gt;=</w:t>
            </w:r>
            <w:r w:rsidRPr="00866841">
              <w:rPr>
                <w:rFonts w:ascii="Myriad Pro" w:hAnsi="Myriad Pro" w:cs="Calibri"/>
                <w:color w:val="000000"/>
                <w:sz w:val="18"/>
                <w:szCs w:val="18"/>
              </w:rPr>
              <w:t>P2;</w:t>
            </w:r>
          </w:p>
        </w:tc>
        <w:tc>
          <w:tcPr>
            <w:tcW w:w="1521" w:type="pct"/>
            <w:tcBorders>
              <w:top w:val="nil"/>
              <w:left w:val="nil"/>
              <w:bottom w:val="single" w:sz="4" w:space="0" w:color="auto"/>
              <w:right w:val="single" w:sz="4" w:space="0" w:color="auto"/>
            </w:tcBorders>
            <w:noWrap/>
            <w:vAlign w:val="center"/>
            <w:hideMark/>
          </w:tcPr>
          <w:p w14:paraId="1DD76C39"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04" w:type="pct"/>
            <w:tcBorders>
              <w:top w:val="nil"/>
              <w:left w:val="nil"/>
              <w:bottom w:val="single" w:sz="4" w:space="0" w:color="auto"/>
              <w:right w:val="single" w:sz="4" w:space="0" w:color="auto"/>
            </w:tcBorders>
            <w:noWrap/>
            <w:vAlign w:val="center"/>
            <w:hideMark/>
          </w:tcPr>
          <w:p w14:paraId="6C5F802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r>
      <w:tr w:rsidR="00437FEE" w:rsidRPr="00866841" w14:paraId="70FFDF40" w14:textId="77777777" w:rsidTr="00732B33">
        <w:trPr>
          <w:trHeight w:val="283"/>
        </w:trPr>
        <w:tc>
          <w:tcPr>
            <w:tcW w:w="2174" w:type="pct"/>
            <w:tcBorders>
              <w:top w:val="nil"/>
              <w:left w:val="single" w:sz="4" w:space="0" w:color="auto"/>
              <w:bottom w:val="single" w:sz="4" w:space="0" w:color="auto"/>
              <w:right w:val="single" w:sz="4" w:space="0" w:color="auto"/>
            </w:tcBorders>
            <w:noWrap/>
            <w:vAlign w:val="center"/>
            <w:hideMark/>
          </w:tcPr>
          <w:p w14:paraId="7412462D"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А3</w:t>
            </w:r>
            <w:r w:rsidRPr="00866841">
              <w:rPr>
                <w:rFonts w:ascii="Myriad Pro" w:hAnsi="Myriad Pro" w:cs="Calibri"/>
                <w:b/>
                <w:bCs/>
                <w:color w:val="000000"/>
                <w:sz w:val="18"/>
                <w:szCs w:val="18"/>
              </w:rPr>
              <w:t>&gt;=</w:t>
            </w:r>
            <w:r w:rsidRPr="00866841">
              <w:rPr>
                <w:rFonts w:ascii="Myriad Pro" w:hAnsi="Myriad Pro" w:cs="Calibri"/>
                <w:color w:val="000000"/>
                <w:sz w:val="18"/>
                <w:szCs w:val="18"/>
              </w:rPr>
              <w:t>P3;</w:t>
            </w:r>
          </w:p>
        </w:tc>
        <w:tc>
          <w:tcPr>
            <w:tcW w:w="1521" w:type="pct"/>
            <w:tcBorders>
              <w:top w:val="nil"/>
              <w:left w:val="nil"/>
              <w:bottom w:val="single" w:sz="4" w:space="0" w:color="auto"/>
              <w:right w:val="single" w:sz="4" w:space="0" w:color="auto"/>
            </w:tcBorders>
            <w:noWrap/>
            <w:vAlign w:val="center"/>
            <w:hideMark/>
          </w:tcPr>
          <w:p w14:paraId="7C1B267A"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04" w:type="pct"/>
            <w:tcBorders>
              <w:top w:val="nil"/>
              <w:left w:val="nil"/>
              <w:bottom w:val="single" w:sz="4" w:space="0" w:color="auto"/>
              <w:right w:val="single" w:sz="4" w:space="0" w:color="auto"/>
            </w:tcBorders>
            <w:noWrap/>
            <w:vAlign w:val="center"/>
            <w:hideMark/>
          </w:tcPr>
          <w:p w14:paraId="38A01985"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r>
      <w:tr w:rsidR="00437FEE" w:rsidRPr="00866841" w14:paraId="62575677" w14:textId="77777777" w:rsidTr="00732B33">
        <w:trPr>
          <w:trHeight w:val="315"/>
        </w:trPr>
        <w:tc>
          <w:tcPr>
            <w:tcW w:w="2174" w:type="pct"/>
            <w:tcBorders>
              <w:top w:val="nil"/>
              <w:left w:val="single" w:sz="4" w:space="0" w:color="auto"/>
              <w:bottom w:val="single" w:sz="4" w:space="0" w:color="auto"/>
              <w:right w:val="single" w:sz="4" w:space="0" w:color="auto"/>
            </w:tcBorders>
            <w:noWrap/>
            <w:vAlign w:val="center"/>
            <w:hideMark/>
          </w:tcPr>
          <w:p w14:paraId="23249596"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А4</w:t>
            </w:r>
            <w:r w:rsidRPr="00866841">
              <w:rPr>
                <w:rFonts w:ascii="Myriad Pro" w:hAnsi="Myriad Pro" w:cs="Calibri"/>
                <w:b/>
                <w:bCs/>
                <w:color w:val="000000"/>
                <w:sz w:val="18"/>
                <w:szCs w:val="18"/>
              </w:rPr>
              <w:t>&gt;=</w:t>
            </w:r>
            <w:r w:rsidRPr="00866841">
              <w:rPr>
                <w:rFonts w:ascii="Myriad Pro" w:hAnsi="Myriad Pro" w:cs="Calibri"/>
                <w:color w:val="000000"/>
                <w:sz w:val="18"/>
                <w:szCs w:val="18"/>
              </w:rPr>
              <w:t>P4;</w:t>
            </w:r>
          </w:p>
        </w:tc>
        <w:tc>
          <w:tcPr>
            <w:tcW w:w="1521" w:type="pct"/>
            <w:tcBorders>
              <w:top w:val="nil"/>
              <w:left w:val="nil"/>
              <w:bottom w:val="single" w:sz="4" w:space="0" w:color="auto"/>
              <w:right w:val="single" w:sz="4" w:space="0" w:color="auto"/>
            </w:tcBorders>
            <w:noWrap/>
            <w:vAlign w:val="center"/>
            <w:hideMark/>
          </w:tcPr>
          <w:p w14:paraId="4D8B4E5E"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04" w:type="pct"/>
            <w:tcBorders>
              <w:top w:val="nil"/>
              <w:left w:val="nil"/>
              <w:bottom w:val="single" w:sz="4" w:space="0" w:color="auto"/>
              <w:right w:val="single" w:sz="4" w:space="0" w:color="auto"/>
            </w:tcBorders>
            <w:noWrap/>
            <w:vAlign w:val="center"/>
            <w:hideMark/>
          </w:tcPr>
          <w:p w14:paraId="744A52CC" w14:textId="77777777" w:rsidR="00437FEE" w:rsidRPr="00866841" w:rsidRDefault="00437FEE">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r>
    </w:tbl>
    <w:p w14:paraId="4B9D04E5" w14:textId="77777777" w:rsidR="00437FEE" w:rsidRPr="00866841" w:rsidRDefault="00437FEE" w:rsidP="00437FEE">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принципами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оптимальной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структуры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активов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степени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ликвидности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краткосрочной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должно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быть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достаточно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для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покрытия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среднесрочных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обязательств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данном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случае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соотношение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выполняется</w:t>
      </w:r>
      <w:r w:rsidRPr="00866841">
        <w:rPr>
          <w:rFonts w:ascii="Myriad Pro" w:hAnsi="Myriad Pro" w:cs="Myriad Pro"/>
          <w:color w:val="000000"/>
          <w:sz w:val="26"/>
          <w:szCs w:val="26"/>
        </w:rPr>
        <w:t>:</w:t>
      </w:r>
    </w:p>
    <w:p w14:paraId="61D1B415" w14:textId="77777777" w:rsidR="00437FEE" w:rsidRPr="00866841" w:rsidRDefault="00437FEE" w:rsidP="00AE2D61">
      <w:pPr>
        <w:pStyle w:val="a3"/>
        <w:numPr>
          <w:ilvl w:val="0"/>
          <w:numId w:val="25"/>
        </w:numPr>
        <w:tabs>
          <w:tab w:val="left" w:pos="993"/>
        </w:tabs>
        <w:autoSpaceDE w:val="0"/>
        <w:autoSpaceDN w:val="0"/>
        <w:adjustRightInd w:val="0"/>
        <w:spacing w:after="0" w:line="360" w:lineRule="auto"/>
        <w:ind w:left="0" w:firstLine="567"/>
        <w:jc w:val="both"/>
        <w:rPr>
          <w:rFonts w:ascii="Myriad Pro" w:hAnsi="Myriad Pro" w:cs="Myriad Pro"/>
          <w:color w:val="000000"/>
          <w:sz w:val="26"/>
          <w:szCs w:val="26"/>
        </w:rPr>
      </w:pP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smartTag w:uri="urn:schemas-microsoft-com:office:smarttags" w:element="metricconverter">
        <w:smartTagPr>
          <w:attr w:name="ProductID" w:val="2017 г"/>
        </w:smartTagPr>
        <w:r w:rsidRPr="00866841">
          <w:rPr>
            <w:rFonts w:ascii="Myriad Pro" w:hAnsi="Myriad Pro" w:cs="Myriad Pro"/>
            <w:color w:val="000000"/>
            <w:sz w:val="26"/>
            <w:szCs w:val="26"/>
          </w:rPr>
          <w:t xml:space="preserve">2017 </w:t>
        </w:r>
        <w:r w:rsidRPr="00866841">
          <w:rPr>
            <w:rFonts w:ascii="Myriad Pro" w:hAnsi="Myriad Pro" w:cs="Calibri"/>
            <w:color w:val="000000"/>
            <w:sz w:val="26"/>
            <w:szCs w:val="26"/>
          </w:rPr>
          <w:t>г</w:t>
        </w:r>
        <w:r w:rsidRPr="00866841">
          <w:rPr>
            <w:rFonts w:ascii="Myriad Pro" w:hAnsi="Myriad Pro" w:cs="Myriad Pro"/>
            <w:color w:val="000000"/>
            <w:sz w:val="26"/>
            <w:szCs w:val="26"/>
          </w:rPr>
          <w:t>оду</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нехватка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краткосрочных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активов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составила</w:t>
      </w:r>
      <w:r w:rsidRPr="00866841">
        <w:rPr>
          <w:rFonts w:ascii="Myriad Pro" w:hAnsi="Myriad Pro" w:cs="Myriad Pro"/>
          <w:color w:val="000000"/>
          <w:sz w:val="26"/>
          <w:szCs w:val="26"/>
        </w:rPr>
        <w:t xml:space="preserve"> 1 749 041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краткосрочная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дебиторская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задолженность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покрывает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среднесрочные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обязательства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88,8 %;</w:t>
      </w:r>
    </w:p>
    <w:p w14:paraId="44F6833D" w14:textId="77777777" w:rsidR="00437FEE" w:rsidRPr="00866841" w:rsidRDefault="00437FEE" w:rsidP="00AE2D61">
      <w:pPr>
        <w:pStyle w:val="a3"/>
        <w:numPr>
          <w:ilvl w:val="0"/>
          <w:numId w:val="25"/>
        </w:numPr>
        <w:tabs>
          <w:tab w:val="left" w:pos="993"/>
        </w:tabs>
        <w:autoSpaceDE w:val="0"/>
        <w:autoSpaceDN w:val="0"/>
        <w:adjustRightInd w:val="0"/>
        <w:spacing w:after="0" w:line="360" w:lineRule="auto"/>
        <w:ind w:left="0" w:firstLine="567"/>
        <w:jc w:val="both"/>
        <w:rPr>
          <w:rFonts w:ascii="Myriad Pro" w:hAnsi="Myriad Pro" w:cs="Calibri"/>
          <w:color w:val="000000"/>
          <w:sz w:val="26"/>
          <w:szCs w:val="26"/>
        </w:rPr>
      </w:pP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 xml:space="preserve">по </w:t>
      </w:r>
      <w:smartTag w:uri="urn:schemas-microsoft-com:office:smarttags" w:element="metricconverter">
        <w:smartTagPr>
          <w:attr w:name="ProductID" w:val="2018 г"/>
        </w:smartTagPr>
        <w:r w:rsidRPr="00866841">
          <w:rPr>
            <w:rFonts w:ascii="Myriad Pro" w:hAnsi="Myriad Pro" w:cs="Calibri"/>
            <w:color w:val="000000"/>
            <w:sz w:val="26"/>
            <w:szCs w:val="26"/>
          </w:rPr>
          <w:t>2018 году</w:t>
        </w:r>
      </w:smartTag>
      <w:r w:rsidRPr="00866841">
        <w:rPr>
          <w:rFonts w:ascii="Myriad Pro" w:hAnsi="Myriad Pro" w:cs="Calibri"/>
          <w:color w:val="000000"/>
          <w:sz w:val="26"/>
          <w:szCs w:val="26"/>
        </w:rPr>
        <w:t xml:space="preserve"> – нехватка краткосрочных активов составила 13 558 911 тыс. руб. краткосрочная дебиторская задолженность покрывает среднесрочные обязательства на 45,3 %.</w:t>
      </w:r>
    </w:p>
    <w:p w14:paraId="40158D6F" w14:textId="77777777" w:rsidR="00437FEE" w:rsidRPr="00866841" w:rsidRDefault="00437FEE" w:rsidP="00437FEE">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sz w:val="26"/>
          <w:szCs w:val="26"/>
        </w:rPr>
        <w:t>отмечает</w:t>
      </w:r>
      <w:r w:rsidRPr="00866841">
        <w:rPr>
          <w:rFonts w:ascii="Myriad Pro" w:hAnsi="Myriad Pro" w:cs="Myriad Pro"/>
          <w:sz w:val="26"/>
          <w:szCs w:val="26"/>
        </w:rPr>
        <w:t xml:space="preserve">, </w:t>
      </w:r>
      <w:r w:rsidRPr="00866841">
        <w:rPr>
          <w:rFonts w:ascii="Myriad Pro" w:hAnsi="Myriad Pro" w:cs="Calibri"/>
          <w:sz w:val="26"/>
          <w:szCs w:val="26"/>
        </w:rPr>
        <w:t>что</w:t>
      </w:r>
      <w:r w:rsidRPr="00866841">
        <w:rPr>
          <w:rFonts w:ascii="Myriad Pro" w:hAnsi="Myriad Pro" w:cs="Myriad Pro"/>
          <w:sz w:val="26"/>
          <w:szCs w:val="26"/>
        </w:rPr>
        <w:t xml:space="preserve"> </w:t>
      </w:r>
      <w:r w:rsidRPr="00866841">
        <w:rPr>
          <w:rFonts w:ascii="Myriad Pro" w:hAnsi="Myriad Pro" w:cs="Calibri"/>
          <w:sz w:val="26"/>
          <w:szCs w:val="26"/>
        </w:rPr>
        <w:t>значительное</w:t>
      </w:r>
      <w:r w:rsidRPr="00866841">
        <w:rPr>
          <w:rFonts w:ascii="Myriad Pro" w:hAnsi="Myriad Pro" w:cs="Myriad Pro"/>
          <w:sz w:val="26"/>
          <w:szCs w:val="26"/>
        </w:rPr>
        <w:t xml:space="preserve"> </w:t>
      </w:r>
      <w:r w:rsidRPr="00866841">
        <w:rPr>
          <w:rFonts w:ascii="Myriad Pro" w:hAnsi="Myriad Pro" w:cs="Calibri"/>
          <w:sz w:val="26"/>
          <w:szCs w:val="26"/>
        </w:rPr>
        <w:t>влияние</w:t>
      </w:r>
      <w:r w:rsidRPr="00866841">
        <w:rPr>
          <w:rFonts w:ascii="Myriad Pro" w:hAnsi="Myriad Pro" w:cs="Myriad Pro"/>
          <w:sz w:val="26"/>
          <w:szCs w:val="26"/>
        </w:rPr>
        <w:t xml:space="preserve"> </w:t>
      </w:r>
      <w:r w:rsidRPr="00866841">
        <w:rPr>
          <w:rFonts w:ascii="Myriad Pro" w:hAnsi="Myriad Pro" w:cs="Calibri"/>
          <w:sz w:val="26"/>
          <w:szCs w:val="26"/>
        </w:rPr>
        <w:t>на</w:t>
      </w:r>
      <w:r w:rsidRPr="00866841">
        <w:rPr>
          <w:rFonts w:ascii="Myriad Pro" w:hAnsi="Myriad Pro" w:cs="Myriad Pro"/>
          <w:sz w:val="26"/>
          <w:szCs w:val="26"/>
        </w:rPr>
        <w:t xml:space="preserve"> </w:t>
      </w:r>
      <w:r w:rsidRPr="00866841">
        <w:rPr>
          <w:rFonts w:ascii="Myriad Pro" w:hAnsi="Myriad Pro" w:cs="Calibri"/>
          <w:sz w:val="26"/>
          <w:szCs w:val="26"/>
        </w:rPr>
        <w:t>ликвидность</w:t>
      </w:r>
      <w:r w:rsidRPr="00866841">
        <w:rPr>
          <w:rFonts w:ascii="Myriad Pro" w:hAnsi="Myriad Pro" w:cs="Myriad Pro"/>
          <w:sz w:val="26"/>
          <w:szCs w:val="26"/>
        </w:rPr>
        <w:t xml:space="preserve"> </w:t>
      </w:r>
      <w:r w:rsidRPr="00866841">
        <w:rPr>
          <w:rFonts w:ascii="Myriad Pro" w:hAnsi="Myriad Pro" w:cs="Calibri"/>
          <w:sz w:val="26"/>
          <w:szCs w:val="26"/>
        </w:rPr>
        <w:t>ПАО</w:t>
      </w:r>
      <w:r w:rsidR="00AE2D61">
        <w:rPr>
          <w:rFonts w:ascii="Myriad Pro" w:hAnsi="Myriad Pro" w:cs="Myriad Pro"/>
          <w:sz w:val="26"/>
          <w:szCs w:val="26"/>
        </w:rPr>
        <w:t> </w:t>
      </w:r>
      <w:r w:rsidRPr="00866841">
        <w:rPr>
          <w:rFonts w:ascii="Myriad Pro" w:hAnsi="Myriad Pro" w:cs="Myriad Pro"/>
          <w:sz w:val="26"/>
          <w:szCs w:val="26"/>
        </w:rPr>
        <w:t>«</w:t>
      </w:r>
      <w:r w:rsidRPr="00866841">
        <w:rPr>
          <w:rFonts w:ascii="Myriad Pro" w:hAnsi="Myriad Pro" w:cs="Calibri"/>
          <w:sz w:val="26"/>
          <w:szCs w:val="26"/>
        </w:rPr>
        <w:t>МРСК</w:t>
      </w:r>
      <w:r w:rsidRPr="00866841">
        <w:rPr>
          <w:rFonts w:ascii="Myriad Pro" w:hAnsi="Myriad Pro" w:cs="Myriad Pro"/>
          <w:sz w:val="26"/>
          <w:szCs w:val="26"/>
        </w:rPr>
        <w:t xml:space="preserve"> </w:t>
      </w:r>
      <w:r w:rsidRPr="00866841">
        <w:rPr>
          <w:rFonts w:ascii="Myriad Pro" w:hAnsi="Myriad Pro" w:cs="Calibri"/>
          <w:sz w:val="26"/>
          <w:szCs w:val="26"/>
        </w:rPr>
        <w:t>Сибири</w:t>
      </w:r>
      <w:r w:rsidRPr="00866841">
        <w:rPr>
          <w:rFonts w:ascii="Myriad Pro" w:hAnsi="Myriad Pro" w:cs="Myriad Pro"/>
          <w:sz w:val="26"/>
          <w:szCs w:val="26"/>
        </w:rPr>
        <w:t xml:space="preserve">» оказало </w:t>
      </w:r>
      <w:r w:rsidRPr="00866841">
        <w:rPr>
          <w:rFonts w:ascii="Myriad Pro" w:hAnsi="Myriad Pro" w:cs="Calibri"/>
          <w:sz w:val="26"/>
          <w:szCs w:val="26"/>
        </w:rPr>
        <w:t>снижение</w:t>
      </w:r>
      <w:r w:rsidRPr="00866841">
        <w:rPr>
          <w:rFonts w:ascii="Myriad Pro" w:hAnsi="Myriad Pro" w:cs="Myriad Pro"/>
          <w:sz w:val="26"/>
          <w:szCs w:val="26"/>
        </w:rPr>
        <w:t xml:space="preserve"> </w:t>
      </w:r>
      <w:r w:rsidRPr="00866841">
        <w:rPr>
          <w:rFonts w:ascii="Myriad Pro" w:hAnsi="Myriad Pro" w:cs="Calibri"/>
          <w:sz w:val="26"/>
          <w:szCs w:val="26"/>
        </w:rPr>
        <w:t>дебиторской</w:t>
      </w:r>
      <w:r w:rsidRPr="00866841">
        <w:rPr>
          <w:rFonts w:ascii="Myriad Pro" w:hAnsi="Myriad Pro" w:cs="Myriad Pro"/>
          <w:sz w:val="26"/>
          <w:szCs w:val="26"/>
        </w:rPr>
        <w:t xml:space="preserve"> </w:t>
      </w:r>
      <w:r w:rsidRPr="00866841">
        <w:rPr>
          <w:rFonts w:ascii="Myriad Pro" w:hAnsi="Myriad Pro" w:cs="Calibri"/>
          <w:sz w:val="26"/>
          <w:szCs w:val="26"/>
        </w:rPr>
        <w:t>задолженности</w:t>
      </w:r>
      <w:r w:rsidRPr="00866841">
        <w:rPr>
          <w:rFonts w:ascii="Myriad Pro" w:hAnsi="Myriad Pro" w:cs="Myriad Pro"/>
          <w:sz w:val="26"/>
          <w:szCs w:val="26"/>
        </w:rPr>
        <w:t xml:space="preserve">, </w:t>
      </w:r>
      <w:r w:rsidRPr="00866841">
        <w:rPr>
          <w:rFonts w:ascii="Myriad Pro" w:hAnsi="Myriad Pro" w:cs="Calibri"/>
          <w:sz w:val="26"/>
          <w:szCs w:val="26"/>
        </w:rPr>
        <w:t>по</w:t>
      </w:r>
      <w:r w:rsidRPr="00866841">
        <w:rPr>
          <w:rFonts w:ascii="Myriad Pro" w:hAnsi="Myriad Pro" w:cs="Myriad Pro"/>
          <w:sz w:val="26"/>
          <w:szCs w:val="26"/>
        </w:rPr>
        <w:t xml:space="preserve"> </w:t>
      </w:r>
      <w:r w:rsidRPr="00866841">
        <w:rPr>
          <w:rFonts w:ascii="Myriad Pro" w:hAnsi="Myriad Pro" w:cs="Calibri"/>
          <w:sz w:val="26"/>
          <w:szCs w:val="26"/>
        </w:rPr>
        <w:t>причине</w:t>
      </w:r>
      <w:r w:rsidRPr="00866841">
        <w:rPr>
          <w:rFonts w:ascii="Myriad Pro" w:hAnsi="Myriad Pro" w:cs="Myriad Pro"/>
          <w:sz w:val="26"/>
          <w:szCs w:val="26"/>
        </w:rPr>
        <w:t xml:space="preserve"> </w:t>
      </w:r>
      <w:r w:rsidRPr="00866841">
        <w:rPr>
          <w:rFonts w:ascii="Myriad Pro" w:hAnsi="Myriad Pro" w:cs="Calibri"/>
          <w:sz w:val="26"/>
          <w:szCs w:val="26"/>
        </w:rPr>
        <w:t>формирования</w:t>
      </w:r>
      <w:r w:rsidRPr="00866841">
        <w:rPr>
          <w:rFonts w:ascii="Myriad Pro" w:hAnsi="Myriad Pro" w:cs="Myriad Pro"/>
          <w:sz w:val="26"/>
          <w:szCs w:val="26"/>
        </w:rPr>
        <w:t xml:space="preserve"> </w:t>
      </w:r>
      <w:r w:rsidRPr="00866841">
        <w:rPr>
          <w:rFonts w:ascii="Myriad Pro" w:hAnsi="Myriad Pro" w:cs="Calibri"/>
          <w:sz w:val="26"/>
          <w:szCs w:val="26"/>
        </w:rPr>
        <w:t>в</w:t>
      </w:r>
      <w:r w:rsidRPr="00866841">
        <w:rPr>
          <w:rFonts w:ascii="Myriad Pro" w:hAnsi="Myriad Pro" w:cs="Myriad Pro"/>
          <w:sz w:val="26"/>
          <w:szCs w:val="26"/>
        </w:rPr>
        <w:t xml:space="preserve"> 2017 году </w:t>
      </w:r>
      <w:r w:rsidRPr="00866841">
        <w:rPr>
          <w:rFonts w:ascii="Myriad Pro" w:hAnsi="Myriad Pro" w:cs="Calibri"/>
          <w:sz w:val="26"/>
          <w:szCs w:val="26"/>
        </w:rPr>
        <w:t>резерва</w:t>
      </w:r>
      <w:r w:rsidRPr="00866841">
        <w:rPr>
          <w:rFonts w:ascii="Myriad Pro" w:hAnsi="Myriad Pro" w:cs="Myriad Pro"/>
          <w:sz w:val="26"/>
          <w:szCs w:val="26"/>
        </w:rPr>
        <w:t xml:space="preserve"> </w:t>
      </w:r>
      <w:r w:rsidRPr="00866841">
        <w:rPr>
          <w:rFonts w:ascii="Myriad Pro" w:hAnsi="Myriad Pro" w:cs="Calibri"/>
          <w:sz w:val="26"/>
          <w:szCs w:val="26"/>
        </w:rPr>
        <w:t>по</w:t>
      </w:r>
      <w:r w:rsidRPr="00866841">
        <w:rPr>
          <w:rFonts w:ascii="Myriad Pro" w:hAnsi="Myriad Pro" w:cs="Myriad Pro"/>
          <w:sz w:val="26"/>
          <w:szCs w:val="26"/>
        </w:rPr>
        <w:t xml:space="preserve"> </w:t>
      </w:r>
      <w:r w:rsidRPr="00866841">
        <w:rPr>
          <w:rFonts w:ascii="Myriad Pro" w:hAnsi="Myriad Pro" w:cs="Calibri"/>
          <w:sz w:val="26"/>
          <w:szCs w:val="26"/>
        </w:rPr>
        <w:t>сомнительным</w:t>
      </w:r>
      <w:r w:rsidRPr="00866841">
        <w:rPr>
          <w:rFonts w:ascii="Myriad Pro" w:hAnsi="Myriad Pro" w:cs="Myriad Pro"/>
          <w:sz w:val="26"/>
          <w:szCs w:val="26"/>
        </w:rPr>
        <w:t xml:space="preserve"> </w:t>
      </w:r>
      <w:r w:rsidRPr="00866841">
        <w:rPr>
          <w:rFonts w:ascii="Myriad Pro" w:hAnsi="Myriad Pro" w:cs="Calibri"/>
          <w:sz w:val="26"/>
          <w:szCs w:val="26"/>
        </w:rPr>
        <w:t>долгам</w:t>
      </w:r>
      <w:r w:rsidRPr="00866841">
        <w:rPr>
          <w:rFonts w:ascii="Myriad Pro" w:hAnsi="Myriad Pro" w:cs="Myriad Pro"/>
          <w:sz w:val="26"/>
          <w:szCs w:val="26"/>
        </w:rPr>
        <w:t xml:space="preserve">.  </w:t>
      </w:r>
      <w:r w:rsidRPr="00866841">
        <w:rPr>
          <w:rFonts w:ascii="Myriad Pro" w:hAnsi="Myriad Pro" w:cs="Calibri"/>
          <w:sz w:val="26"/>
          <w:szCs w:val="26"/>
        </w:rPr>
        <w:t>Формирование</w:t>
      </w:r>
      <w:r w:rsidRPr="00866841">
        <w:rPr>
          <w:rFonts w:ascii="Myriad Pro" w:hAnsi="Myriad Pro" w:cs="Myriad Pro"/>
          <w:sz w:val="26"/>
          <w:szCs w:val="26"/>
        </w:rPr>
        <w:t xml:space="preserve"> </w:t>
      </w:r>
      <w:r w:rsidRPr="00866841">
        <w:rPr>
          <w:rFonts w:ascii="Myriad Pro" w:hAnsi="Myriad Pro" w:cs="Calibri"/>
          <w:sz w:val="26"/>
          <w:szCs w:val="26"/>
        </w:rPr>
        <w:t>данного</w:t>
      </w:r>
      <w:r w:rsidRPr="00866841">
        <w:rPr>
          <w:rFonts w:ascii="Myriad Pro" w:hAnsi="Myriad Pro" w:cs="Myriad Pro"/>
          <w:sz w:val="26"/>
          <w:szCs w:val="26"/>
        </w:rPr>
        <w:t xml:space="preserve"> </w:t>
      </w:r>
      <w:r w:rsidRPr="00866841">
        <w:rPr>
          <w:rFonts w:ascii="Myriad Pro" w:hAnsi="Myriad Pro" w:cs="Calibri"/>
          <w:sz w:val="26"/>
          <w:szCs w:val="26"/>
        </w:rPr>
        <w:t>резерва</w:t>
      </w:r>
      <w:r w:rsidRPr="00866841">
        <w:rPr>
          <w:rFonts w:ascii="Myriad Pro" w:hAnsi="Myriad Pro" w:cs="Myriad Pro"/>
          <w:sz w:val="26"/>
          <w:szCs w:val="26"/>
        </w:rPr>
        <w:t xml:space="preserve"> </w:t>
      </w:r>
      <w:r w:rsidRPr="00866841">
        <w:rPr>
          <w:rFonts w:ascii="Myriad Pro" w:hAnsi="Myriad Pro" w:cs="Calibri"/>
          <w:sz w:val="26"/>
          <w:szCs w:val="26"/>
        </w:rPr>
        <w:t>обусловлено,</w:t>
      </w:r>
      <w:r w:rsidRPr="00866841">
        <w:rPr>
          <w:rFonts w:ascii="Myriad Pro" w:hAnsi="Myriad Pro" w:cs="Myriad Pro"/>
          <w:sz w:val="26"/>
          <w:szCs w:val="26"/>
        </w:rPr>
        <w:t xml:space="preserve"> </w:t>
      </w:r>
      <w:r w:rsidRPr="00866841">
        <w:rPr>
          <w:rFonts w:ascii="Myriad Pro" w:hAnsi="Myriad Pro" w:cs="Calibri"/>
          <w:sz w:val="26"/>
          <w:szCs w:val="26"/>
        </w:rPr>
        <w:t>прежде</w:t>
      </w:r>
      <w:r w:rsidRPr="00866841">
        <w:rPr>
          <w:rFonts w:ascii="Myriad Pro" w:hAnsi="Myriad Pro" w:cs="Myriad Pro"/>
          <w:sz w:val="26"/>
          <w:szCs w:val="26"/>
        </w:rPr>
        <w:t xml:space="preserve"> </w:t>
      </w:r>
      <w:r w:rsidRPr="00866841">
        <w:rPr>
          <w:rFonts w:ascii="Myriad Pro" w:hAnsi="Myriad Pro" w:cs="Calibri"/>
          <w:sz w:val="26"/>
          <w:szCs w:val="26"/>
        </w:rPr>
        <w:t>всего,</w:t>
      </w:r>
      <w:r w:rsidRPr="00866841">
        <w:rPr>
          <w:rFonts w:ascii="Myriad Pro" w:hAnsi="Myriad Pro" w:cs="Myriad Pro"/>
          <w:sz w:val="26"/>
          <w:szCs w:val="26"/>
        </w:rPr>
        <w:t xml:space="preserve"> </w:t>
      </w:r>
      <w:r w:rsidRPr="00866841">
        <w:rPr>
          <w:rFonts w:ascii="Myriad Pro" w:hAnsi="Myriad Pro" w:cs="Calibri"/>
          <w:sz w:val="26"/>
          <w:szCs w:val="26"/>
        </w:rPr>
        <w:t>нарушением</w:t>
      </w:r>
      <w:r w:rsidRPr="00866841">
        <w:rPr>
          <w:rFonts w:ascii="Myriad Pro" w:hAnsi="Myriad Pro" w:cs="Myriad Pro"/>
          <w:sz w:val="26"/>
          <w:szCs w:val="26"/>
        </w:rPr>
        <w:t xml:space="preserve"> </w:t>
      </w:r>
      <w:r w:rsidRPr="00866841">
        <w:rPr>
          <w:rFonts w:ascii="Myriad Pro" w:hAnsi="Myriad Pro" w:cs="Calibri"/>
          <w:sz w:val="26"/>
          <w:szCs w:val="26"/>
        </w:rPr>
        <w:t>платежной</w:t>
      </w:r>
      <w:r w:rsidRPr="00866841">
        <w:rPr>
          <w:rFonts w:ascii="Myriad Pro" w:hAnsi="Myriad Pro" w:cs="Myriad Pro"/>
          <w:sz w:val="26"/>
          <w:szCs w:val="26"/>
        </w:rPr>
        <w:t xml:space="preserve"> </w:t>
      </w:r>
      <w:r w:rsidRPr="00866841">
        <w:rPr>
          <w:rFonts w:ascii="Myriad Pro" w:hAnsi="Myriad Pro" w:cs="Calibri"/>
          <w:sz w:val="26"/>
          <w:szCs w:val="26"/>
        </w:rPr>
        <w:t>дисциплины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потребителей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 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является (</w:t>
      </w:r>
      <w:r w:rsidRPr="00866841">
        <w:rPr>
          <w:rFonts w:ascii="Myriad Pro" w:hAnsi="Myriad Pro" w:cs="Calibri"/>
          <w:sz w:val="26"/>
          <w:szCs w:val="26"/>
        </w:rPr>
        <w:t>нарушение</w:t>
      </w:r>
      <w:r w:rsidRPr="00866841">
        <w:rPr>
          <w:rFonts w:ascii="Myriad Pro" w:hAnsi="Myriad Pro" w:cs="Myriad Pro"/>
          <w:sz w:val="26"/>
          <w:szCs w:val="26"/>
        </w:rPr>
        <w:t xml:space="preserve"> </w:t>
      </w:r>
      <w:r w:rsidRPr="00866841">
        <w:rPr>
          <w:rFonts w:ascii="Myriad Pro" w:hAnsi="Myriad Pro" w:cs="Calibri"/>
          <w:sz w:val="26"/>
          <w:szCs w:val="26"/>
        </w:rPr>
        <w:t>платежной</w:t>
      </w:r>
      <w:r w:rsidRPr="00866841">
        <w:rPr>
          <w:rFonts w:ascii="Myriad Pro" w:hAnsi="Myriad Pro" w:cs="Myriad Pro"/>
          <w:sz w:val="26"/>
          <w:szCs w:val="26"/>
        </w:rPr>
        <w:t xml:space="preserve"> </w:t>
      </w:r>
      <w:r w:rsidRPr="00866841">
        <w:rPr>
          <w:rFonts w:ascii="Myriad Pro" w:hAnsi="Myriad Pro" w:cs="Calibri"/>
          <w:sz w:val="26"/>
          <w:szCs w:val="26"/>
        </w:rPr>
        <w:t>дисциплины)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прямым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lastRenderedPageBreak/>
        <w:t>нарушением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Постановления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Правительства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РФ</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w:t>
      </w:r>
      <w:r w:rsidRPr="00866841">
        <w:rPr>
          <w:rFonts w:ascii="Myriad Pro" w:hAnsi="Myriad Pro" w:cs="Myriad Pro"/>
          <w:color w:val="000000"/>
          <w:sz w:val="26"/>
          <w:szCs w:val="26"/>
        </w:rPr>
        <w:t xml:space="preserve"> 27.12.2004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861 «</w:t>
      </w:r>
      <w:r w:rsidRPr="00866841">
        <w:rPr>
          <w:rFonts w:ascii="Myriad Pro" w:hAnsi="Myriad Pro" w:cs="Calibri"/>
          <w:color w:val="000000"/>
          <w:sz w:val="26"/>
          <w:szCs w:val="26"/>
        </w:rPr>
        <w:t>Об</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утверждении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Правил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недискриминационного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доступа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передаче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энергии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оказания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этих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Правил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недискриминационного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доступа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оперативно</w:t>
      </w:r>
      <w:r w:rsidRPr="00866841">
        <w:rPr>
          <w:rFonts w:ascii="Myriad Pro" w:hAnsi="Myriad Pro" w:cs="Myriad Pro"/>
          <w:color w:val="000000"/>
          <w:sz w:val="26"/>
          <w:szCs w:val="26"/>
        </w:rPr>
        <w:t>-</w:t>
      </w:r>
      <w:r w:rsidRPr="00866841">
        <w:rPr>
          <w:rFonts w:ascii="Myriad Pro" w:hAnsi="Myriad Pro" w:cs="Calibri"/>
          <w:color w:val="000000"/>
          <w:sz w:val="26"/>
          <w:szCs w:val="26"/>
        </w:rPr>
        <w:t>диспетчерскому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управлению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электроэнергетике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оказания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этих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Правил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недискриминационного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доступа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администратора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торговой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системы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оптового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рынка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оказания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этих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Правил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технологического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присоединения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энергопринимающих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устройств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потребителей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энергии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объектов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производству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энергии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также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объектов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электросетевого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хозяйства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принадлежащих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сетевым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организациям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лицам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сетям</w:t>
      </w:r>
      <w:r w:rsidRPr="00866841">
        <w:rPr>
          <w:rFonts w:ascii="Myriad Pro" w:hAnsi="Myriad Pro" w:cs="Myriad Pro"/>
          <w:color w:val="000000"/>
          <w:sz w:val="26"/>
          <w:szCs w:val="26"/>
        </w:rPr>
        <w:t>».</w:t>
      </w:r>
    </w:p>
    <w:p w14:paraId="15DF9FBD" w14:textId="77777777" w:rsidR="00437FEE" w:rsidRPr="00866841" w:rsidRDefault="00437FEE" w:rsidP="00437FEE">
      <w:pPr>
        <w:autoSpaceDE w:val="0"/>
        <w:autoSpaceDN w:val="0"/>
        <w:adjustRightInd w:val="0"/>
        <w:spacing w:after="0" w:line="360" w:lineRule="auto"/>
        <w:rPr>
          <w:rFonts w:ascii="Myriad Pro" w:hAnsi="Myriad Pro" w:cs="Calibri"/>
          <w:b/>
          <w:bCs/>
          <w:color w:val="000000"/>
          <w:sz w:val="26"/>
          <w:szCs w:val="26"/>
        </w:rPr>
      </w:pPr>
    </w:p>
    <w:p w14:paraId="3EFFC2EB" w14:textId="77777777" w:rsidR="00437FEE" w:rsidRPr="00866841" w:rsidRDefault="00437FEE" w:rsidP="00437FEE">
      <w:pPr>
        <w:autoSpaceDE w:val="0"/>
        <w:autoSpaceDN w:val="0"/>
        <w:adjustRightInd w:val="0"/>
        <w:spacing w:after="0" w:line="360" w:lineRule="auto"/>
        <w:rPr>
          <w:rFonts w:ascii="Myriad Pro" w:hAnsi="Myriad Pro" w:cs="Myriad Pro"/>
          <w:b/>
          <w:bCs/>
          <w:color w:val="000000"/>
          <w:sz w:val="26"/>
          <w:szCs w:val="26"/>
        </w:rPr>
      </w:pPr>
      <w:r w:rsidRPr="00866841">
        <w:rPr>
          <w:rFonts w:ascii="Myriad Pro" w:hAnsi="Myriad Pro" w:cs="Calibri"/>
          <w:b/>
          <w:bCs/>
          <w:color w:val="000000"/>
          <w:sz w:val="26"/>
          <w:szCs w:val="26"/>
        </w:rPr>
        <w:t>Анализ</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финансовых</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результатов</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деятельности</w:t>
      </w:r>
      <w:r w:rsidRPr="00866841">
        <w:rPr>
          <w:rFonts w:ascii="Myriad Pro" w:hAnsi="Myriad Pro" w:cs="Myriad Pro"/>
          <w:b/>
          <w:bCs/>
          <w:color w:val="000000"/>
          <w:sz w:val="26"/>
          <w:szCs w:val="26"/>
        </w:rPr>
        <w:t xml:space="preserve"> филиала </w:t>
      </w:r>
      <w:r w:rsidRPr="00866841">
        <w:rPr>
          <w:rFonts w:ascii="Myriad Pro" w:hAnsi="Myriad Pro" w:cs="Calibri"/>
          <w:b/>
          <w:bCs/>
          <w:color w:val="000000"/>
          <w:sz w:val="26"/>
          <w:szCs w:val="26"/>
        </w:rPr>
        <w:t>ПАО</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МРСК</w:t>
      </w:r>
      <w:r w:rsidRPr="00866841">
        <w:rPr>
          <w:rFonts w:ascii="Myriad Pro" w:hAnsi="Myriad Pro" w:cs="Myriad Pro"/>
          <w:b/>
          <w:bCs/>
          <w:color w:val="000000"/>
          <w:sz w:val="26"/>
          <w:szCs w:val="26"/>
        </w:rPr>
        <w:t xml:space="preserve"> </w:t>
      </w:r>
      <w:r w:rsidRPr="00866841">
        <w:rPr>
          <w:rFonts w:ascii="Myriad Pro" w:hAnsi="Myriad Pro" w:cs="Calibri"/>
          <w:b/>
          <w:bCs/>
          <w:color w:val="000000"/>
          <w:sz w:val="26"/>
          <w:szCs w:val="26"/>
        </w:rPr>
        <w:t>Сибири</w:t>
      </w:r>
      <w:r w:rsidRPr="00866841">
        <w:rPr>
          <w:rFonts w:ascii="Myriad Pro" w:hAnsi="Myriad Pro" w:cs="Myriad Pro"/>
          <w:b/>
          <w:bCs/>
          <w:color w:val="000000"/>
          <w:sz w:val="26"/>
          <w:szCs w:val="26"/>
        </w:rPr>
        <w:t>» - «Чита</w:t>
      </w:r>
      <w:r w:rsidRPr="00866841">
        <w:rPr>
          <w:rFonts w:ascii="Myriad Pro" w:hAnsi="Myriad Pro" w:cs="Calibri"/>
          <w:b/>
          <w:bCs/>
          <w:color w:val="000000"/>
          <w:sz w:val="26"/>
          <w:szCs w:val="26"/>
        </w:rPr>
        <w:t>энерго</w:t>
      </w:r>
      <w:r w:rsidRPr="00866841">
        <w:rPr>
          <w:rFonts w:ascii="Myriad Pro" w:hAnsi="Myriad Pro" w:cs="Myriad Pro"/>
          <w:b/>
          <w:bCs/>
          <w:color w:val="000000"/>
          <w:sz w:val="26"/>
          <w:szCs w:val="26"/>
        </w:rPr>
        <w:t>»:</w:t>
      </w:r>
    </w:p>
    <w:p w14:paraId="74E5801E"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Оценка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финансовых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результатов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деятельности</w:t>
      </w:r>
      <w:r w:rsidRPr="00866841">
        <w:rPr>
          <w:rFonts w:ascii="Myriad Pro" w:hAnsi="Myriad Pro" w:cs="Myriad Pro"/>
          <w:color w:val="000000"/>
          <w:sz w:val="26"/>
          <w:szCs w:val="26"/>
        </w:rPr>
        <w:t xml:space="preserve"> филиала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проведена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основании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Таблицы</w:t>
      </w:r>
      <w:r w:rsidRPr="00866841">
        <w:rPr>
          <w:rFonts w:ascii="Myriad Pro" w:hAnsi="Myriad Pro" w:cs="Myriad Pro"/>
          <w:color w:val="000000"/>
          <w:sz w:val="26"/>
          <w:szCs w:val="26"/>
        </w:rPr>
        <w:t xml:space="preserve"> 1.3. - </w:t>
      </w:r>
      <w:r w:rsidRPr="00866841">
        <w:rPr>
          <w:rFonts w:ascii="Myriad Pro" w:hAnsi="Myriad Pro" w:cs="Calibri"/>
          <w:color w:val="000000"/>
          <w:sz w:val="26"/>
          <w:szCs w:val="26"/>
        </w:rPr>
        <w:t>Показатели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раздельного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учета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доходов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расходов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субъекта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естественных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монополий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оказывающего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передаче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электроэнергии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мощности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сетям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принадлежащим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праве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собственности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или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законном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основании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территориальным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сетевым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организациям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согласно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форме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Отчет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прибылях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убытках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2017 - 2018 </w:t>
      </w:r>
      <w:r w:rsidRPr="00866841">
        <w:rPr>
          <w:rFonts w:ascii="Myriad Pro" w:hAnsi="Myriad Pro" w:cs="Calibri"/>
          <w:color w:val="000000"/>
          <w:sz w:val="26"/>
          <w:szCs w:val="26"/>
        </w:rPr>
        <w:t>гг</w:t>
      </w:r>
      <w:r w:rsidRPr="00866841">
        <w:rPr>
          <w:rFonts w:ascii="Myriad Pro" w:hAnsi="Myriad Pro" w:cs="Myriad Pro"/>
          <w:color w:val="000000"/>
          <w:sz w:val="26"/>
          <w:szCs w:val="26"/>
        </w:rPr>
        <w:t>.</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1"/>
        <w:gridCol w:w="1420"/>
        <w:gridCol w:w="1760"/>
        <w:gridCol w:w="1468"/>
        <w:gridCol w:w="1361"/>
      </w:tblGrid>
      <w:tr w:rsidR="00764806" w:rsidRPr="00764806" w14:paraId="28477040" w14:textId="77777777" w:rsidTr="002D44DA">
        <w:trPr>
          <w:trHeight w:val="300"/>
          <w:tblHeader/>
        </w:trPr>
        <w:tc>
          <w:tcPr>
            <w:tcW w:w="33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70FB6E"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Наимен</w:t>
            </w:r>
            <w:r w:rsidR="00E00C6D" w:rsidRPr="00764806">
              <w:rPr>
                <w:rFonts w:ascii="Myriad Pro" w:hAnsi="Myriad Pro" w:cs="Calibri"/>
                <w:b/>
                <w:bCs/>
                <w:color w:val="FFFFFF"/>
                <w:sz w:val="18"/>
                <w:szCs w:val="18"/>
              </w:rPr>
              <w:t>ование  показателя</w:t>
            </w:r>
            <w:r w:rsidR="00E00C6D" w:rsidRPr="00764806">
              <w:rPr>
                <w:rFonts w:ascii="Myriad Pro" w:hAnsi="Myriad Pro" w:cs="Calibri"/>
                <w:b/>
                <w:bCs/>
                <w:color w:val="FFFFFF"/>
                <w:sz w:val="18"/>
                <w:szCs w:val="18"/>
              </w:rPr>
              <w:br/>
              <w:t>Филиала ПАО «МРСК Сибири»</w:t>
            </w:r>
            <w:r w:rsidRPr="00764806">
              <w:rPr>
                <w:rFonts w:ascii="Myriad Pro" w:hAnsi="Myriad Pro" w:cs="Calibri"/>
                <w:b/>
                <w:bCs/>
                <w:color w:val="FFFFFF"/>
                <w:sz w:val="18"/>
                <w:szCs w:val="18"/>
              </w:rPr>
              <w:t xml:space="preserve"> - </w:t>
            </w:r>
            <w:r w:rsidR="00E00C6D" w:rsidRPr="00764806">
              <w:rPr>
                <w:rFonts w:ascii="Myriad Pro" w:hAnsi="Myriad Pro" w:cs="Calibri"/>
                <w:b/>
                <w:bCs/>
                <w:color w:val="FFFFFF"/>
                <w:sz w:val="18"/>
                <w:szCs w:val="18"/>
              </w:rPr>
              <w:t>«</w:t>
            </w:r>
            <w:r w:rsidRPr="00764806">
              <w:rPr>
                <w:rFonts w:ascii="Myriad Pro" w:hAnsi="Myriad Pro" w:cs="Calibri"/>
                <w:b/>
                <w:bCs/>
                <w:color w:val="FFFFFF"/>
                <w:sz w:val="18"/>
                <w:szCs w:val="18"/>
              </w:rPr>
              <w:t>Читаэнерго</w:t>
            </w:r>
            <w:r w:rsidR="00E00C6D" w:rsidRPr="00764806">
              <w:rPr>
                <w:rFonts w:ascii="Myriad Pro" w:hAnsi="Myriad Pro" w:cs="Calibri"/>
                <w:b/>
                <w:bCs/>
                <w:color w:val="FFFFFF"/>
                <w:sz w:val="18"/>
                <w:szCs w:val="18"/>
              </w:rPr>
              <w:t>»</w:t>
            </w:r>
          </w:p>
        </w:tc>
        <w:tc>
          <w:tcPr>
            <w:tcW w:w="14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06A809B"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за 2017 год</w:t>
            </w:r>
          </w:p>
        </w:tc>
        <w:tc>
          <w:tcPr>
            <w:tcW w:w="17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0D48563"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за 2018 год</w:t>
            </w:r>
          </w:p>
        </w:tc>
        <w:tc>
          <w:tcPr>
            <w:tcW w:w="28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40E00F5"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Изменение</w:t>
            </w:r>
          </w:p>
        </w:tc>
      </w:tr>
      <w:tr w:rsidR="00764806" w:rsidRPr="00764806" w14:paraId="7C752A26" w14:textId="77777777" w:rsidTr="002D44DA">
        <w:trPr>
          <w:trHeight w:val="702"/>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7AA1865" w14:textId="77777777" w:rsidR="00437FEE" w:rsidRPr="00764806" w:rsidRDefault="00437FEE" w:rsidP="00764806">
            <w:pPr>
              <w:spacing w:after="0" w:line="240" w:lineRule="auto"/>
              <w:rPr>
                <w:rFonts w:ascii="Myriad Pro" w:hAnsi="Myriad Pro" w:cs="Calibri"/>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76D008" w14:textId="77777777" w:rsidR="00437FEE" w:rsidRPr="00764806" w:rsidRDefault="00437FEE" w:rsidP="00764806">
            <w:pPr>
              <w:spacing w:after="0" w:line="240" w:lineRule="auto"/>
              <w:rPr>
                <w:rFonts w:ascii="Myriad Pro" w:hAnsi="Myriad Pro" w:cs="Calibri"/>
                <w:b/>
                <w:bCs/>
                <w:color w:val="FFFFFF"/>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17879D" w14:textId="77777777" w:rsidR="00437FEE" w:rsidRPr="00764806" w:rsidRDefault="00437FEE" w:rsidP="00764806">
            <w:pPr>
              <w:spacing w:after="0" w:line="240" w:lineRule="auto"/>
              <w:rPr>
                <w:rFonts w:ascii="Myriad Pro" w:hAnsi="Myriad Pro" w:cs="Calibri"/>
                <w:b/>
                <w:bCs/>
                <w:color w:val="FFFFFF"/>
                <w:sz w:val="18"/>
                <w:szCs w:val="18"/>
              </w:rPr>
            </w:pPr>
          </w:p>
        </w:tc>
        <w:tc>
          <w:tcPr>
            <w:tcW w:w="1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BA8187"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Абсолютное значение, тыс. руб.                         (+,-)</w:t>
            </w:r>
          </w:p>
        </w:tc>
        <w:tc>
          <w:tcPr>
            <w:tcW w:w="1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07FCAB" w14:textId="77777777" w:rsidR="00437FEE" w:rsidRPr="00764806" w:rsidRDefault="00437FEE" w:rsidP="00764806">
            <w:pPr>
              <w:spacing w:after="0" w:line="240" w:lineRule="auto"/>
              <w:jc w:val="center"/>
              <w:rPr>
                <w:rFonts w:ascii="Myriad Pro" w:hAnsi="Myriad Pro" w:cs="Calibri"/>
                <w:b/>
                <w:bCs/>
                <w:color w:val="FFFFFF"/>
                <w:sz w:val="18"/>
                <w:szCs w:val="18"/>
              </w:rPr>
            </w:pPr>
            <w:r w:rsidRPr="00764806">
              <w:rPr>
                <w:rFonts w:ascii="Myriad Pro" w:hAnsi="Myriad Pro" w:cs="Calibri"/>
                <w:b/>
                <w:bCs/>
                <w:color w:val="FFFFFF"/>
                <w:sz w:val="18"/>
                <w:szCs w:val="18"/>
              </w:rPr>
              <w:t>Изменение, %</w:t>
            </w:r>
          </w:p>
        </w:tc>
      </w:tr>
      <w:tr w:rsidR="00437FEE" w:rsidRPr="00866841" w14:paraId="587A650D" w14:textId="77777777" w:rsidTr="00EE2DA5">
        <w:trPr>
          <w:trHeight w:val="300"/>
        </w:trPr>
        <w:tc>
          <w:tcPr>
            <w:tcW w:w="3391" w:type="dxa"/>
            <w:tcBorders>
              <w:top w:val="single" w:sz="4" w:space="0" w:color="FFFFFF" w:themeColor="background1"/>
            </w:tcBorders>
            <w:shd w:val="clear" w:color="auto" w:fill="D6E3BC" w:themeFill="accent3" w:themeFillTint="66"/>
            <w:vAlign w:val="center"/>
            <w:hideMark/>
          </w:tcPr>
          <w:p w14:paraId="35DEE1BA"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Выручка</w:t>
            </w:r>
          </w:p>
        </w:tc>
        <w:tc>
          <w:tcPr>
            <w:tcW w:w="1420" w:type="dxa"/>
            <w:tcBorders>
              <w:top w:val="single" w:sz="4" w:space="0" w:color="FFFFFF" w:themeColor="background1"/>
            </w:tcBorders>
            <w:shd w:val="clear" w:color="auto" w:fill="D6E3BC" w:themeFill="accent3" w:themeFillTint="66"/>
            <w:noWrap/>
            <w:vAlign w:val="center"/>
            <w:hideMark/>
          </w:tcPr>
          <w:p w14:paraId="42866207"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6 914 584</w:t>
            </w:r>
          </w:p>
        </w:tc>
        <w:tc>
          <w:tcPr>
            <w:tcW w:w="1760" w:type="dxa"/>
            <w:tcBorders>
              <w:top w:val="single" w:sz="4" w:space="0" w:color="FFFFFF" w:themeColor="background1"/>
            </w:tcBorders>
            <w:shd w:val="clear" w:color="auto" w:fill="D6E3BC" w:themeFill="accent3" w:themeFillTint="66"/>
            <w:noWrap/>
            <w:vAlign w:val="center"/>
            <w:hideMark/>
          </w:tcPr>
          <w:p w14:paraId="386B8EFE"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7 233 144</w:t>
            </w:r>
          </w:p>
        </w:tc>
        <w:tc>
          <w:tcPr>
            <w:tcW w:w="1468" w:type="dxa"/>
            <w:tcBorders>
              <w:top w:val="single" w:sz="4" w:space="0" w:color="FFFFFF" w:themeColor="background1"/>
            </w:tcBorders>
            <w:shd w:val="clear" w:color="auto" w:fill="D6E3BC" w:themeFill="accent3" w:themeFillTint="66"/>
            <w:noWrap/>
            <w:vAlign w:val="center"/>
            <w:hideMark/>
          </w:tcPr>
          <w:p w14:paraId="1159880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318 560</w:t>
            </w:r>
          </w:p>
        </w:tc>
        <w:tc>
          <w:tcPr>
            <w:tcW w:w="1361" w:type="dxa"/>
            <w:tcBorders>
              <w:top w:val="single" w:sz="4" w:space="0" w:color="FFFFFF" w:themeColor="background1"/>
            </w:tcBorders>
            <w:shd w:val="clear" w:color="auto" w:fill="D6E3BC" w:themeFill="accent3" w:themeFillTint="66"/>
            <w:noWrap/>
            <w:vAlign w:val="center"/>
            <w:hideMark/>
          </w:tcPr>
          <w:p w14:paraId="32C55C8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w:t>
            </w:r>
          </w:p>
        </w:tc>
      </w:tr>
      <w:tr w:rsidR="00437FEE" w:rsidRPr="00866841" w14:paraId="7EF8F53B" w14:textId="77777777" w:rsidTr="00764806">
        <w:trPr>
          <w:trHeight w:val="255"/>
        </w:trPr>
        <w:tc>
          <w:tcPr>
            <w:tcW w:w="3391" w:type="dxa"/>
            <w:vAlign w:val="center"/>
            <w:hideMark/>
          </w:tcPr>
          <w:p w14:paraId="6A8399A8"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в том числе</w:t>
            </w:r>
          </w:p>
        </w:tc>
        <w:tc>
          <w:tcPr>
            <w:tcW w:w="1420" w:type="dxa"/>
            <w:noWrap/>
            <w:vAlign w:val="center"/>
            <w:hideMark/>
          </w:tcPr>
          <w:p w14:paraId="55AABE7C"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125A8FF0"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3750AB73"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2CCE3CA3"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02315B13" w14:textId="77777777" w:rsidTr="00764806">
        <w:trPr>
          <w:trHeight w:val="300"/>
        </w:trPr>
        <w:tc>
          <w:tcPr>
            <w:tcW w:w="3391" w:type="dxa"/>
            <w:vAlign w:val="center"/>
            <w:hideMark/>
          </w:tcPr>
          <w:p w14:paraId="2FE4C53B"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выручка от передачи электроэнергии </w:t>
            </w:r>
          </w:p>
        </w:tc>
        <w:tc>
          <w:tcPr>
            <w:tcW w:w="1420" w:type="dxa"/>
            <w:noWrap/>
            <w:vAlign w:val="center"/>
            <w:hideMark/>
          </w:tcPr>
          <w:p w14:paraId="766F386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6 837 033</w:t>
            </w:r>
          </w:p>
        </w:tc>
        <w:tc>
          <w:tcPr>
            <w:tcW w:w="1760" w:type="dxa"/>
            <w:noWrap/>
            <w:vAlign w:val="center"/>
            <w:hideMark/>
          </w:tcPr>
          <w:p w14:paraId="23D2DA2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7 133 147</w:t>
            </w:r>
          </w:p>
        </w:tc>
        <w:tc>
          <w:tcPr>
            <w:tcW w:w="1468" w:type="dxa"/>
            <w:noWrap/>
            <w:vAlign w:val="center"/>
            <w:hideMark/>
          </w:tcPr>
          <w:p w14:paraId="6B08AA6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296 114</w:t>
            </w:r>
          </w:p>
        </w:tc>
        <w:tc>
          <w:tcPr>
            <w:tcW w:w="1361" w:type="dxa"/>
            <w:noWrap/>
            <w:vAlign w:val="center"/>
            <w:hideMark/>
          </w:tcPr>
          <w:p w14:paraId="467E9BF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w:t>
            </w:r>
          </w:p>
        </w:tc>
      </w:tr>
      <w:tr w:rsidR="00437FEE" w:rsidRPr="00866841" w14:paraId="54AB80E4" w14:textId="77777777" w:rsidTr="00764806">
        <w:trPr>
          <w:trHeight w:val="300"/>
        </w:trPr>
        <w:tc>
          <w:tcPr>
            <w:tcW w:w="3391" w:type="dxa"/>
            <w:vAlign w:val="center"/>
            <w:hideMark/>
          </w:tcPr>
          <w:p w14:paraId="3A7F984F"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выручка от тех.присоединения </w:t>
            </w:r>
          </w:p>
        </w:tc>
        <w:tc>
          <w:tcPr>
            <w:tcW w:w="1420" w:type="dxa"/>
            <w:noWrap/>
            <w:vAlign w:val="center"/>
            <w:hideMark/>
          </w:tcPr>
          <w:p w14:paraId="4C02CF3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43 007</w:t>
            </w:r>
          </w:p>
        </w:tc>
        <w:tc>
          <w:tcPr>
            <w:tcW w:w="1760" w:type="dxa"/>
            <w:noWrap/>
            <w:vAlign w:val="center"/>
            <w:hideMark/>
          </w:tcPr>
          <w:p w14:paraId="22D44A8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57 332</w:t>
            </w:r>
          </w:p>
        </w:tc>
        <w:tc>
          <w:tcPr>
            <w:tcW w:w="1468" w:type="dxa"/>
            <w:noWrap/>
            <w:vAlign w:val="center"/>
            <w:hideMark/>
          </w:tcPr>
          <w:p w14:paraId="453BAC7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14 325</w:t>
            </w:r>
          </w:p>
        </w:tc>
        <w:tc>
          <w:tcPr>
            <w:tcW w:w="1361" w:type="dxa"/>
            <w:noWrap/>
            <w:vAlign w:val="center"/>
            <w:hideMark/>
          </w:tcPr>
          <w:p w14:paraId="1D54AE3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33%</w:t>
            </w:r>
          </w:p>
        </w:tc>
      </w:tr>
      <w:tr w:rsidR="00437FEE" w:rsidRPr="00866841" w14:paraId="434A5B50" w14:textId="77777777" w:rsidTr="00764806">
        <w:trPr>
          <w:trHeight w:val="300"/>
        </w:trPr>
        <w:tc>
          <w:tcPr>
            <w:tcW w:w="3391" w:type="dxa"/>
            <w:vAlign w:val="center"/>
            <w:hideMark/>
          </w:tcPr>
          <w:p w14:paraId="527C84AB"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Прочая выручка</w:t>
            </w:r>
          </w:p>
        </w:tc>
        <w:tc>
          <w:tcPr>
            <w:tcW w:w="1420" w:type="dxa"/>
            <w:noWrap/>
            <w:vAlign w:val="center"/>
            <w:hideMark/>
          </w:tcPr>
          <w:p w14:paraId="0DFA65C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34 544</w:t>
            </w:r>
          </w:p>
        </w:tc>
        <w:tc>
          <w:tcPr>
            <w:tcW w:w="1760" w:type="dxa"/>
            <w:noWrap/>
            <w:vAlign w:val="center"/>
            <w:hideMark/>
          </w:tcPr>
          <w:p w14:paraId="5A1FF62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42 665</w:t>
            </w:r>
          </w:p>
        </w:tc>
        <w:tc>
          <w:tcPr>
            <w:tcW w:w="1468" w:type="dxa"/>
            <w:noWrap/>
            <w:vAlign w:val="center"/>
            <w:hideMark/>
          </w:tcPr>
          <w:p w14:paraId="17326AF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8 121</w:t>
            </w:r>
          </w:p>
        </w:tc>
        <w:tc>
          <w:tcPr>
            <w:tcW w:w="1361" w:type="dxa"/>
            <w:noWrap/>
            <w:vAlign w:val="center"/>
            <w:hideMark/>
          </w:tcPr>
          <w:p w14:paraId="043D6B4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24%</w:t>
            </w:r>
          </w:p>
        </w:tc>
      </w:tr>
      <w:tr w:rsidR="00437FEE" w:rsidRPr="00866841" w14:paraId="41EE0111" w14:textId="77777777" w:rsidTr="00EE2DA5">
        <w:trPr>
          <w:trHeight w:val="300"/>
        </w:trPr>
        <w:tc>
          <w:tcPr>
            <w:tcW w:w="3391" w:type="dxa"/>
            <w:shd w:val="clear" w:color="auto" w:fill="D6E3BC" w:themeFill="accent3" w:themeFillTint="66"/>
            <w:vAlign w:val="center"/>
            <w:hideMark/>
          </w:tcPr>
          <w:p w14:paraId="169DECF3"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Себестоимость продаж</w:t>
            </w:r>
          </w:p>
        </w:tc>
        <w:tc>
          <w:tcPr>
            <w:tcW w:w="1420" w:type="dxa"/>
            <w:shd w:val="clear" w:color="auto" w:fill="D6E3BC" w:themeFill="accent3" w:themeFillTint="66"/>
            <w:noWrap/>
            <w:vAlign w:val="center"/>
            <w:hideMark/>
          </w:tcPr>
          <w:p w14:paraId="4397D46F"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6 184 736</w:t>
            </w:r>
          </w:p>
        </w:tc>
        <w:tc>
          <w:tcPr>
            <w:tcW w:w="1760" w:type="dxa"/>
            <w:shd w:val="clear" w:color="auto" w:fill="D6E3BC" w:themeFill="accent3" w:themeFillTint="66"/>
            <w:noWrap/>
            <w:vAlign w:val="center"/>
            <w:hideMark/>
          </w:tcPr>
          <w:p w14:paraId="32BD7BF8"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6 568 725</w:t>
            </w:r>
          </w:p>
        </w:tc>
        <w:tc>
          <w:tcPr>
            <w:tcW w:w="1468" w:type="dxa"/>
            <w:shd w:val="clear" w:color="auto" w:fill="D6E3BC" w:themeFill="accent3" w:themeFillTint="66"/>
            <w:noWrap/>
            <w:vAlign w:val="center"/>
            <w:hideMark/>
          </w:tcPr>
          <w:p w14:paraId="2A49A42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383 989</w:t>
            </w:r>
          </w:p>
        </w:tc>
        <w:tc>
          <w:tcPr>
            <w:tcW w:w="1361" w:type="dxa"/>
            <w:shd w:val="clear" w:color="auto" w:fill="D6E3BC" w:themeFill="accent3" w:themeFillTint="66"/>
            <w:noWrap/>
            <w:vAlign w:val="center"/>
            <w:hideMark/>
          </w:tcPr>
          <w:p w14:paraId="662C05F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w:t>
            </w:r>
          </w:p>
        </w:tc>
      </w:tr>
      <w:tr w:rsidR="00437FEE" w:rsidRPr="00866841" w14:paraId="0A3E8874" w14:textId="77777777" w:rsidTr="00764806">
        <w:trPr>
          <w:trHeight w:val="255"/>
        </w:trPr>
        <w:tc>
          <w:tcPr>
            <w:tcW w:w="3391" w:type="dxa"/>
            <w:vAlign w:val="center"/>
            <w:hideMark/>
          </w:tcPr>
          <w:p w14:paraId="62ABBA52"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7117D120"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39BEA3B3"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619AD33B"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0BA66A09"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7A58FBCA" w14:textId="77777777" w:rsidTr="00764806">
        <w:trPr>
          <w:trHeight w:val="525"/>
        </w:trPr>
        <w:tc>
          <w:tcPr>
            <w:tcW w:w="3391" w:type="dxa"/>
            <w:vAlign w:val="center"/>
            <w:hideMark/>
          </w:tcPr>
          <w:p w14:paraId="1C0591ED"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себестоимость передачи электроэнергии</w:t>
            </w:r>
          </w:p>
        </w:tc>
        <w:tc>
          <w:tcPr>
            <w:tcW w:w="1420" w:type="dxa"/>
            <w:noWrap/>
            <w:vAlign w:val="center"/>
            <w:hideMark/>
          </w:tcPr>
          <w:p w14:paraId="1CBBE50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6 136 271</w:t>
            </w:r>
          </w:p>
        </w:tc>
        <w:tc>
          <w:tcPr>
            <w:tcW w:w="1760" w:type="dxa"/>
            <w:noWrap/>
            <w:vAlign w:val="center"/>
            <w:hideMark/>
          </w:tcPr>
          <w:p w14:paraId="6F4DEC4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6 503 306</w:t>
            </w:r>
          </w:p>
        </w:tc>
        <w:tc>
          <w:tcPr>
            <w:tcW w:w="1468" w:type="dxa"/>
            <w:noWrap/>
            <w:vAlign w:val="center"/>
            <w:hideMark/>
          </w:tcPr>
          <w:p w14:paraId="1B6F06A3"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367 035</w:t>
            </w:r>
          </w:p>
        </w:tc>
        <w:tc>
          <w:tcPr>
            <w:tcW w:w="1361" w:type="dxa"/>
            <w:noWrap/>
            <w:vAlign w:val="center"/>
            <w:hideMark/>
          </w:tcPr>
          <w:p w14:paraId="0D5E6BC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w:t>
            </w:r>
          </w:p>
        </w:tc>
      </w:tr>
      <w:tr w:rsidR="00437FEE" w:rsidRPr="00866841" w14:paraId="08D82E76" w14:textId="77777777" w:rsidTr="00764806">
        <w:trPr>
          <w:trHeight w:val="300"/>
        </w:trPr>
        <w:tc>
          <w:tcPr>
            <w:tcW w:w="3391" w:type="dxa"/>
            <w:vAlign w:val="center"/>
            <w:hideMark/>
          </w:tcPr>
          <w:p w14:paraId="42C0806D"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себестоимость тех.присоединения </w:t>
            </w:r>
          </w:p>
        </w:tc>
        <w:tc>
          <w:tcPr>
            <w:tcW w:w="1420" w:type="dxa"/>
            <w:noWrap/>
            <w:vAlign w:val="center"/>
            <w:hideMark/>
          </w:tcPr>
          <w:p w14:paraId="6E0B9BC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25 744</w:t>
            </w:r>
          </w:p>
        </w:tc>
        <w:tc>
          <w:tcPr>
            <w:tcW w:w="1760" w:type="dxa"/>
            <w:noWrap/>
            <w:vAlign w:val="center"/>
            <w:hideMark/>
          </w:tcPr>
          <w:p w14:paraId="4E650F3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30 379</w:t>
            </w:r>
          </w:p>
        </w:tc>
        <w:tc>
          <w:tcPr>
            <w:tcW w:w="1468" w:type="dxa"/>
            <w:noWrap/>
            <w:vAlign w:val="center"/>
            <w:hideMark/>
          </w:tcPr>
          <w:p w14:paraId="16069C7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4 635</w:t>
            </w:r>
          </w:p>
        </w:tc>
        <w:tc>
          <w:tcPr>
            <w:tcW w:w="1361" w:type="dxa"/>
            <w:noWrap/>
            <w:vAlign w:val="center"/>
            <w:hideMark/>
          </w:tcPr>
          <w:p w14:paraId="16AD13A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18%</w:t>
            </w:r>
          </w:p>
        </w:tc>
      </w:tr>
      <w:tr w:rsidR="00437FEE" w:rsidRPr="00866841" w14:paraId="32E8782B" w14:textId="77777777" w:rsidTr="00764806">
        <w:trPr>
          <w:trHeight w:val="300"/>
        </w:trPr>
        <w:tc>
          <w:tcPr>
            <w:tcW w:w="3391" w:type="dxa"/>
            <w:vAlign w:val="center"/>
            <w:hideMark/>
          </w:tcPr>
          <w:p w14:paraId="687B2634"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себестоимость прочей продукции</w:t>
            </w:r>
          </w:p>
        </w:tc>
        <w:tc>
          <w:tcPr>
            <w:tcW w:w="1420" w:type="dxa"/>
            <w:noWrap/>
            <w:vAlign w:val="center"/>
            <w:hideMark/>
          </w:tcPr>
          <w:p w14:paraId="577581B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22 721</w:t>
            </w:r>
          </w:p>
        </w:tc>
        <w:tc>
          <w:tcPr>
            <w:tcW w:w="1760" w:type="dxa"/>
            <w:noWrap/>
            <w:vAlign w:val="center"/>
            <w:hideMark/>
          </w:tcPr>
          <w:p w14:paraId="51FE27B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35 040</w:t>
            </w:r>
          </w:p>
        </w:tc>
        <w:tc>
          <w:tcPr>
            <w:tcW w:w="1468" w:type="dxa"/>
            <w:noWrap/>
            <w:vAlign w:val="center"/>
            <w:hideMark/>
          </w:tcPr>
          <w:p w14:paraId="1E476AD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12 319</w:t>
            </w:r>
          </w:p>
        </w:tc>
        <w:tc>
          <w:tcPr>
            <w:tcW w:w="1361" w:type="dxa"/>
            <w:noWrap/>
            <w:vAlign w:val="center"/>
            <w:hideMark/>
          </w:tcPr>
          <w:p w14:paraId="34DA39C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54%</w:t>
            </w:r>
          </w:p>
        </w:tc>
      </w:tr>
      <w:tr w:rsidR="00437FEE" w:rsidRPr="00866841" w14:paraId="23DC63C4" w14:textId="77777777" w:rsidTr="00EE2DA5">
        <w:trPr>
          <w:trHeight w:val="300"/>
        </w:trPr>
        <w:tc>
          <w:tcPr>
            <w:tcW w:w="3391" w:type="dxa"/>
            <w:shd w:val="clear" w:color="auto" w:fill="D6E3BC" w:themeFill="accent3" w:themeFillTint="66"/>
            <w:vAlign w:val="center"/>
            <w:hideMark/>
          </w:tcPr>
          <w:p w14:paraId="1B56C56B"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Валовая прибыль (убыток)</w:t>
            </w:r>
          </w:p>
        </w:tc>
        <w:tc>
          <w:tcPr>
            <w:tcW w:w="1420" w:type="dxa"/>
            <w:shd w:val="clear" w:color="auto" w:fill="D6E3BC" w:themeFill="accent3" w:themeFillTint="66"/>
            <w:noWrap/>
            <w:vAlign w:val="center"/>
            <w:hideMark/>
          </w:tcPr>
          <w:p w14:paraId="6AE04B65"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729 848</w:t>
            </w:r>
          </w:p>
        </w:tc>
        <w:tc>
          <w:tcPr>
            <w:tcW w:w="1760" w:type="dxa"/>
            <w:shd w:val="clear" w:color="auto" w:fill="D6E3BC" w:themeFill="accent3" w:themeFillTint="66"/>
            <w:noWrap/>
            <w:vAlign w:val="center"/>
            <w:hideMark/>
          </w:tcPr>
          <w:p w14:paraId="39B9645E"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664 419</w:t>
            </w:r>
          </w:p>
        </w:tc>
        <w:tc>
          <w:tcPr>
            <w:tcW w:w="1468" w:type="dxa"/>
            <w:shd w:val="clear" w:color="auto" w:fill="D6E3BC" w:themeFill="accent3" w:themeFillTint="66"/>
            <w:noWrap/>
            <w:vAlign w:val="center"/>
            <w:hideMark/>
          </w:tcPr>
          <w:p w14:paraId="184C3B9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-65 429</w:t>
            </w:r>
          </w:p>
        </w:tc>
        <w:tc>
          <w:tcPr>
            <w:tcW w:w="1361" w:type="dxa"/>
            <w:shd w:val="clear" w:color="auto" w:fill="D6E3BC" w:themeFill="accent3" w:themeFillTint="66"/>
            <w:noWrap/>
            <w:vAlign w:val="center"/>
            <w:hideMark/>
          </w:tcPr>
          <w:p w14:paraId="3F97211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w:t>
            </w:r>
          </w:p>
        </w:tc>
      </w:tr>
      <w:tr w:rsidR="00437FEE" w:rsidRPr="00866841" w14:paraId="093C48F7" w14:textId="77777777" w:rsidTr="00764806">
        <w:trPr>
          <w:trHeight w:val="255"/>
        </w:trPr>
        <w:tc>
          <w:tcPr>
            <w:tcW w:w="3391" w:type="dxa"/>
            <w:vAlign w:val="center"/>
            <w:hideMark/>
          </w:tcPr>
          <w:p w14:paraId="58EC20D5"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75B461EB"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760" w:type="dxa"/>
            <w:noWrap/>
            <w:vAlign w:val="center"/>
            <w:hideMark/>
          </w:tcPr>
          <w:p w14:paraId="241D6CB5"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468" w:type="dxa"/>
            <w:noWrap/>
            <w:vAlign w:val="center"/>
            <w:hideMark/>
          </w:tcPr>
          <w:p w14:paraId="17E02ACE"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0DD6EC84"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74DE5600" w14:textId="77777777" w:rsidTr="00764806">
        <w:trPr>
          <w:trHeight w:val="300"/>
        </w:trPr>
        <w:tc>
          <w:tcPr>
            <w:tcW w:w="3391" w:type="dxa"/>
            <w:vAlign w:val="center"/>
            <w:hideMark/>
          </w:tcPr>
          <w:p w14:paraId="68C7EA5E"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lastRenderedPageBreak/>
              <w:t>от передачи электроэнергии</w:t>
            </w:r>
          </w:p>
        </w:tc>
        <w:tc>
          <w:tcPr>
            <w:tcW w:w="1420" w:type="dxa"/>
            <w:noWrap/>
            <w:vAlign w:val="center"/>
            <w:hideMark/>
          </w:tcPr>
          <w:p w14:paraId="587712A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700 762</w:t>
            </w:r>
          </w:p>
        </w:tc>
        <w:tc>
          <w:tcPr>
            <w:tcW w:w="1760" w:type="dxa"/>
            <w:noWrap/>
            <w:vAlign w:val="center"/>
            <w:hideMark/>
          </w:tcPr>
          <w:p w14:paraId="6B13903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629 841</w:t>
            </w:r>
          </w:p>
        </w:tc>
        <w:tc>
          <w:tcPr>
            <w:tcW w:w="1468" w:type="dxa"/>
            <w:noWrap/>
            <w:vAlign w:val="center"/>
            <w:hideMark/>
          </w:tcPr>
          <w:p w14:paraId="688FADD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-70 921</w:t>
            </w:r>
          </w:p>
        </w:tc>
        <w:tc>
          <w:tcPr>
            <w:tcW w:w="1361" w:type="dxa"/>
            <w:noWrap/>
            <w:vAlign w:val="center"/>
            <w:hideMark/>
          </w:tcPr>
          <w:p w14:paraId="6B0D360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w:t>
            </w:r>
          </w:p>
        </w:tc>
      </w:tr>
      <w:tr w:rsidR="00437FEE" w:rsidRPr="00866841" w14:paraId="0808A15C" w14:textId="77777777" w:rsidTr="00764806">
        <w:trPr>
          <w:trHeight w:val="300"/>
        </w:trPr>
        <w:tc>
          <w:tcPr>
            <w:tcW w:w="3391" w:type="dxa"/>
            <w:vAlign w:val="center"/>
            <w:hideMark/>
          </w:tcPr>
          <w:p w14:paraId="10962554"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6B22CD9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17 263</w:t>
            </w:r>
          </w:p>
        </w:tc>
        <w:tc>
          <w:tcPr>
            <w:tcW w:w="1760" w:type="dxa"/>
            <w:noWrap/>
            <w:vAlign w:val="center"/>
            <w:hideMark/>
          </w:tcPr>
          <w:p w14:paraId="313553E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26 953</w:t>
            </w:r>
          </w:p>
        </w:tc>
        <w:tc>
          <w:tcPr>
            <w:tcW w:w="1468" w:type="dxa"/>
            <w:noWrap/>
            <w:vAlign w:val="center"/>
            <w:hideMark/>
          </w:tcPr>
          <w:p w14:paraId="65DF795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9 690</w:t>
            </w:r>
          </w:p>
        </w:tc>
        <w:tc>
          <w:tcPr>
            <w:tcW w:w="1361" w:type="dxa"/>
            <w:noWrap/>
            <w:vAlign w:val="center"/>
            <w:hideMark/>
          </w:tcPr>
          <w:p w14:paraId="493EC49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56%</w:t>
            </w:r>
          </w:p>
        </w:tc>
      </w:tr>
      <w:tr w:rsidR="00437FEE" w:rsidRPr="00866841" w14:paraId="08A91C24" w14:textId="77777777" w:rsidTr="00764806">
        <w:trPr>
          <w:trHeight w:val="300"/>
        </w:trPr>
        <w:tc>
          <w:tcPr>
            <w:tcW w:w="3391" w:type="dxa"/>
            <w:vAlign w:val="center"/>
            <w:hideMark/>
          </w:tcPr>
          <w:p w14:paraId="4E230B5B"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3177801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11 823</w:t>
            </w:r>
          </w:p>
        </w:tc>
        <w:tc>
          <w:tcPr>
            <w:tcW w:w="1760" w:type="dxa"/>
            <w:noWrap/>
            <w:vAlign w:val="center"/>
            <w:hideMark/>
          </w:tcPr>
          <w:p w14:paraId="5079F0F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7 625</w:t>
            </w:r>
          </w:p>
        </w:tc>
        <w:tc>
          <w:tcPr>
            <w:tcW w:w="1468" w:type="dxa"/>
            <w:noWrap/>
            <w:vAlign w:val="center"/>
            <w:hideMark/>
          </w:tcPr>
          <w:p w14:paraId="711ECC5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-4 198</w:t>
            </w:r>
          </w:p>
        </w:tc>
        <w:tc>
          <w:tcPr>
            <w:tcW w:w="1361" w:type="dxa"/>
            <w:noWrap/>
            <w:vAlign w:val="center"/>
            <w:hideMark/>
          </w:tcPr>
          <w:p w14:paraId="4591E27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-36%</w:t>
            </w:r>
          </w:p>
        </w:tc>
      </w:tr>
      <w:tr w:rsidR="00437FEE" w:rsidRPr="00866841" w14:paraId="1F0EC664" w14:textId="77777777" w:rsidTr="00EE2DA5">
        <w:trPr>
          <w:trHeight w:val="273"/>
        </w:trPr>
        <w:tc>
          <w:tcPr>
            <w:tcW w:w="3391" w:type="dxa"/>
            <w:shd w:val="clear" w:color="auto" w:fill="D6E3BC" w:themeFill="accent3" w:themeFillTint="66"/>
            <w:vAlign w:val="center"/>
            <w:hideMark/>
          </w:tcPr>
          <w:p w14:paraId="5AA933B2"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Управленческие  и коммерческие расходы</w:t>
            </w:r>
          </w:p>
        </w:tc>
        <w:tc>
          <w:tcPr>
            <w:tcW w:w="1420" w:type="dxa"/>
            <w:shd w:val="clear" w:color="auto" w:fill="D6E3BC" w:themeFill="accent3" w:themeFillTint="66"/>
            <w:noWrap/>
            <w:vAlign w:val="center"/>
            <w:hideMark/>
          </w:tcPr>
          <w:p w14:paraId="28310A5C"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459 455</w:t>
            </w:r>
          </w:p>
        </w:tc>
        <w:tc>
          <w:tcPr>
            <w:tcW w:w="1760" w:type="dxa"/>
            <w:shd w:val="clear" w:color="auto" w:fill="D6E3BC" w:themeFill="accent3" w:themeFillTint="66"/>
            <w:noWrap/>
            <w:vAlign w:val="center"/>
            <w:hideMark/>
          </w:tcPr>
          <w:p w14:paraId="7C6724F7"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444 910</w:t>
            </w:r>
          </w:p>
        </w:tc>
        <w:tc>
          <w:tcPr>
            <w:tcW w:w="1468" w:type="dxa"/>
            <w:shd w:val="clear" w:color="auto" w:fill="D6E3BC" w:themeFill="accent3" w:themeFillTint="66"/>
            <w:noWrap/>
            <w:vAlign w:val="center"/>
            <w:hideMark/>
          </w:tcPr>
          <w:p w14:paraId="1C0204C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-14 545</w:t>
            </w:r>
          </w:p>
        </w:tc>
        <w:tc>
          <w:tcPr>
            <w:tcW w:w="1361" w:type="dxa"/>
            <w:shd w:val="clear" w:color="auto" w:fill="D6E3BC" w:themeFill="accent3" w:themeFillTint="66"/>
            <w:noWrap/>
            <w:vAlign w:val="center"/>
            <w:hideMark/>
          </w:tcPr>
          <w:p w14:paraId="147D1EA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w:t>
            </w:r>
          </w:p>
        </w:tc>
      </w:tr>
      <w:tr w:rsidR="00437FEE" w:rsidRPr="00866841" w14:paraId="00CE5A6B" w14:textId="77777777" w:rsidTr="00764806">
        <w:trPr>
          <w:trHeight w:val="300"/>
        </w:trPr>
        <w:tc>
          <w:tcPr>
            <w:tcW w:w="3391" w:type="dxa"/>
            <w:vAlign w:val="center"/>
            <w:hideMark/>
          </w:tcPr>
          <w:p w14:paraId="14DDA141"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157FF390"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68AF9096"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324AA9F4"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7566B8D9"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0ACD74CB" w14:textId="77777777" w:rsidTr="00764806">
        <w:trPr>
          <w:trHeight w:val="300"/>
        </w:trPr>
        <w:tc>
          <w:tcPr>
            <w:tcW w:w="3391" w:type="dxa"/>
            <w:vAlign w:val="center"/>
            <w:hideMark/>
          </w:tcPr>
          <w:p w14:paraId="076F5879"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55A1C3C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450 445</w:t>
            </w:r>
          </w:p>
        </w:tc>
        <w:tc>
          <w:tcPr>
            <w:tcW w:w="1760" w:type="dxa"/>
            <w:noWrap/>
            <w:vAlign w:val="center"/>
            <w:hideMark/>
          </w:tcPr>
          <w:p w14:paraId="39E0292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437 380</w:t>
            </w:r>
          </w:p>
        </w:tc>
        <w:tc>
          <w:tcPr>
            <w:tcW w:w="1468" w:type="dxa"/>
            <w:noWrap/>
            <w:vAlign w:val="center"/>
            <w:hideMark/>
          </w:tcPr>
          <w:p w14:paraId="6798AC5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-13 065</w:t>
            </w:r>
          </w:p>
        </w:tc>
        <w:tc>
          <w:tcPr>
            <w:tcW w:w="1361" w:type="dxa"/>
            <w:noWrap/>
            <w:vAlign w:val="center"/>
            <w:hideMark/>
          </w:tcPr>
          <w:p w14:paraId="67177AC3"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w:t>
            </w:r>
          </w:p>
        </w:tc>
      </w:tr>
      <w:tr w:rsidR="00437FEE" w:rsidRPr="00866841" w14:paraId="70885E2F" w14:textId="77777777" w:rsidTr="00764806">
        <w:trPr>
          <w:trHeight w:val="300"/>
        </w:trPr>
        <w:tc>
          <w:tcPr>
            <w:tcW w:w="3391" w:type="dxa"/>
            <w:vAlign w:val="center"/>
            <w:hideMark/>
          </w:tcPr>
          <w:p w14:paraId="07063D15"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1561FDF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7 874</w:t>
            </w:r>
          </w:p>
        </w:tc>
        <w:tc>
          <w:tcPr>
            <w:tcW w:w="1760" w:type="dxa"/>
            <w:noWrap/>
            <w:vAlign w:val="center"/>
            <w:hideMark/>
          </w:tcPr>
          <w:p w14:paraId="6B597E9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5 740</w:t>
            </w:r>
          </w:p>
        </w:tc>
        <w:tc>
          <w:tcPr>
            <w:tcW w:w="1468" w:type="dxa"/>
            <w:noWrap/>
            <w:vAlign w:val="center"/>
            <w:hideMark/>
          </w:tcPr>
          <w:p w14:paraId="635A631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-2 134</w:t>
            </w:r>
          </w:p>
        </w:tc>
        <w:tc>
          <w:tcPr>
            <w:tcW w:w="1361" w:type="dxa"/>
            <w:noWrap/>
            <w:vAlign w:val="center"/>
            <w:hideMark/>
          </w:tcPr>
          <w:p w14:paraId="1D98232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-27%</w:t>
            </w:r>
          </w:p>
        </w:tc>
      </w:tr>
      <w:tr w:rsidR="00437FEE" w:rsidRPr="00866841" w14:paraId="6795DAC9" w14:textId="77777777" w:rsidTr="00764806">
        <w:trPr>
          <w:trHeight w:val="300"/>
        </w:trPr>
        <w:tc>
          <w:tcPr>
            <w:tcW w:w="3391" w:type="dxa"/>
            <w:vAlign w:val="center"/>
            <w:hideMark/>
          </w:tcPr>
          <w:p w14:paraId="3A922FEE"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154584D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1 136</w:t>
            </w:r>
          </w:p>
        </w:tc>
        <w:tc>
          <w:tcPr>
            <w:tcW w:w="1760" w:type="dxa"/>
            <w:noWrap/>
            <w:vAlign w:val="center"/>
            <w:hideMark/>
          </w:tcPr>
          <w:p w14:paraId="2707167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1 790</w:t>
            </w:r>
          </w:p>
        </w:tc>
        <w:tc>
          <w:tcPr>
            <w:tcW w:w="1468" w:type="dxa"/>
            <w:noWrap/>
            <w:vAlign w:val="center"/>
            <w:hideMark/>
          </w:tcPr>
          <w:p w14:paraId="55F5703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654</w:t>
            </w:r>
          </w:p>
        </w:tc>
        <w:tc>
          <w:tcPr>
            <w:tcW w:w="1361" w:type="dxa"/>
            <w:noWrap/>
            <w:vAlign w:val="center"/>
            <w:hideMark/>
          </w:tcPr>
          <w:p w14:paraId="43DF463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58%</w:t>
            </w:r>
          </w:p>
        </w:tc>
      </w:tr>
      <w:tr w:rsidR="00437FEE" w:rsidRPr="00866841" w14:paraId="4BC282DF" w14:textId="77777777" w:rsidTr="00EE2DA5">
        <w:trPr>
          <w:trHeight w:val="300"/>
        </w:trPr>
        <w:tc>
          <w:tcPr>
            <w:tcW w:w="3391" w:type="dxa"/>
            <w:shd w:val="clear" w:color="auto" w:fill="D6E3BC" w:themeFill="accent3" w:themeFillTint="66"/>
            <w:vAlign w:val="center"/>
            <w:hideMark/>
          </w:tcPr>
          <w:p w14:paraId="7AF7484D"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Прибыль (убыток) от продаж</w:t>
            </w:r>
          </w:p>
        </w:tc>
        <w:tc>
          <w:tcPr>
            <w:tcW w:w="1420" w:type="dxa"/>
            <w:shd w:val="clear" w:color="auto" w:fill="D6E3BC" w:themeFill="accent3" w:themeFillTint="66"/>
            <w:noWrap/>
            <w:vAlign w:val="center"/>
            <w:hideMark/>
          </w:tcPr>
          <w:p w14:paraId="7B9DB8C4"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270 393</w:t>
            </w:r>
          </w:p>
        </w:tc>
        <w:tc>
          <w:tcPr>
            <w:tcW w:w="1760" w:type="dxa"/>
            <w:shd w:val="clear" w:color="auto" w:fill="D6E3BC" w:themeFill="accent3" w:themeFillTint="66"/>
            <w:noWrap/>
            <w:vAlign w:val="center"/>
            <w:hideMark/>
          </w:tcPr>
          <w:p w14:paraId="6CC62EB6"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219 509</w:t>
            </w:r>
          </w:p>
        </w:tc>
        <w:tc>
          <w:tcPr>
            <w:tcW w:w="1468" w:type="dxa"/>
            <w:shd w:val="clear" w:color="auto" w:fill="D6E3BC" w:themeFill="accent3" w:themeFillTint="66"/>
            <w:noWrap/>
            <w:vAlign w:val="center"/>
            <w:hideMark/>
          </w:tcPr>
          <w:p w14:paraId="09FAF18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-50 884</w:t>
            </w:r>
          </w:p>
        </w:tc>
        <w:tc>
          <w:tcPr>
            <w:tcW w:w="1361" w:type="dxa"/>
            <w:shd w:val="clear" w:color="auto" w:fill="D6E3BC" w:themeFill="accent3" w:themeFillTint="66"/>
            <w:noWrap/>
            <w:vAlign w:val="center"/>
            <w:hideMark/>
          </w:tcPr>
          <w:p w14:paraId="7B10BA2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-19%</w:t>
            </w:r>
          </w:p>
        </w:tc>
      </w:tr>
      <w:tr w:rsidR="00437FEE" w:rsidRPr="00866841" w14:paraId="6AFB68BD" w14:textId="77777777" w:rsidTr="00764806">
        <w:trPr>
          <w:trHeight w:val="300"/>
        </w:trPr>
        <w:tc>
          <w:tcPr>
            <w:tcW w:w="3391" w:type="dxa"/>
            <w:vAlign w:val="center"/>
            <w:hideMark/>
          </w:tcPr>
          <w:p w14:paraId="0023860C"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6DDA3673"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6767CD8A"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144527CA"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3C141F23"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3D0E2309" w14:textId="77777777" w:rsidTr="00764806">
        <w:trPr>
          <w:trHeight w:val="300"/>
        </w:trPr>
        <w:tc>
          <w:tcPr>
            <w:tcW w:w="3391" w:type="dxa"/>
            <w:vAlign w:val="center"/>
            <w:hideMark/>
          </w:tcPr>
          <w:p w14:paraId="49EE117F"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4D22124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250 317</w:t>
            </w:r>
          </w:p>
        </w:tc>
        <w:tc>
          <w:tcPr>
            <w:tcW w:w="1760" w:type="dxa"/>
            <w:noWrap/>
            <w:vAlign w:val="center"/>
            <w:hideMark/>
          </w:tcPr>
          <w:p w14:paraId="2F23D8C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192 461</w:t>
            </w:r>
          </w:p>
        </w:tc>
        <w:tc>
          <w:tcPr>
            <w:tcW w:w="1468" w:type="dxa"/>
            <w:noWrap/>
            <w:vAlign w:val="center"/>
            <w:hideMark/>
          </w:tcPr>
          <w:p w14:paraId="0D41145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-57 856</w:t>
            </w:r>
          </w:p>
        </w:tc>
        <w:tc>
          <w:tcPr>
            <w:tcW w:w="1361" w:type="dxa"/>
            <w:noWrap/>
            <w:vAlign w:val="center"/>
            <w:hideMark/>
          </w:tcPr>
          <w:p w14:paraId="14B69F6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-23%</w:t>
            </w:r>
          </w:p>
        </w:tc>
      </w:tr>
      <w:tr w:rsidR="00437FEE" w:rsidRPr="00866841" w14:paraId="2B1609A6" w14:textId="77777777" w:rsidTr="00764806">
        <w:trPr>
          <w:trHeight w:val="300"/>
        </w:trPr>
        <w:tc>
          <w:tcPr>
            <w:tcW w:w="3391" w:type="dxa"/>
            <w:vAlign w:val="center"/>
            <w:hideMark/>
          </w:tcPr>
          <w:p w14:paraId="6262EA55"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07C4A57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9 389</w:t>
            </w:r>
          </w:p>
        </w:tc>
        <w:tc>
          <w:tcPr>
            <w:tcW w:w="1760" w:type="dxa"/>
            <w:noWrap/>
            <w:vAlign w:val="center"/>
            <w:hideMark/>
          </w:tcPr>
          <w:p w14:paraId="1E0C468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21 213</w:t>
            </w:r>
          </w:p>
        </w:tc>
        <w:tc>
          <w:tcPr>
            <w:tcW w:w="1468" w:type="dxa"/>
            <w:noWrap/>
            <w:vAlign w:val="center"/>
            <w:hideMark/>
          </w:tcPr>
          <w:p w14:paraId="57FA9EC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11 824</w:t>
            </w:r>
          </w:p>
        </w:tc>
        <w:tc>
          <w:tcPr>
            <w:tcW w:w="1361" w:type="dxa"/>
            <w:noWrap/>
            <w:vAlign w:val="center"/>
            <w:hideMark/>
          </w:tcPr>
          <w:p w14:paraId="44A939A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126%</w:t>
            </w:r>
          </w:p>
        </w:tc>
      </w:tr>
      <w:tr w:rsidR="00437FEE" w:rsidRPr="00866841" w14:paraId="6695B159" w14:textId="77777777" w:rsidTr="00764806">
        <w:trPr>
          <w:trHeight w:val="300"/>
        </w:trPr>
        <w:tc>
          <w:tcPr>
            <w:tcW w:w="3391" w:type="dxa"/>
            <w:vAlign w:val="center"/>
            <w:hideMark/>
          </w:tcPr>
          <w:p w14:paraId="077CE572"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5D7B0C7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10 687</w:t>
            </w:r>
          </w:p>
        </w:tc>
        <w:tc>
          <w:tcPr>
            <w:tcW w:w="1760" w:type="dxa"/>
            <w:noWrap/>
            <w:vAlign w:val="center"/>
            <w:hideMark/>
          </w:tcPr>
          <w:p w14:paraId="549A516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5 835</w:t>
            </w:r>
          </w:p>
        </w:tc>
        <w:tc>
          <w:tcPr>
            <w:tcW w:w="1468" w:type="dxa"/>
            <w:noWrap/>
            <w:vAlign w:val="center"/>
            <w:hideMark/>
          </w:tcPr>
          <w:p w14:paraId="3F32A9C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-4 852</w:t>
            </w:r>
          </w:p>
        </w:tc>
        <w:tc>
          <w:tcPr>
            <w:tcW w:w="1361" w:type="dxa"/>
            <w:noWrap/>
            <w:vAlign w:val="center"/>
            <w:hideMark/>
          </w:tcPr>
          <w:p w14:paraId="15A7EF5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-45%</w:t>
            </w:r>
          </w:p>
        </w:tc>
      </w:tr>
      <w:tr w:rsidR="00437FEE" w:rsidRPr="00866841" w14:paraId="44656EE0" w14:textId="77777777" w:rsidTr="00764806">
        <w:trPr>
          <w:trHeight w:val="300"/>
        </w:trPr>
        <w:tc>
          <w:tcPr>
            <w:tcW w:w="3391" w:type="dxa"/>
            <w:vAlign w:val="center"/>
            <w:hideMark/>
          </w:tcPr>
          <w:p w14:paraId="17C18DE2"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 xml:space="preserve">Проценты к получению </w:t>
            </w:r>
          </w:p>
        </w:tc>
        <w:tc>
          <w:tcPr>
            <w:tcW w:w="1420" w:type="dxa"/>
            <w:noWrap/>
            <w:vAlign w:val="center"/>
            <w:hideMark/>
          </w:tcPr>
          <w:p w14:paraId="776CD5D0"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3 365</w:t>
            </w:r>
          </w:p>
        </w:tc>
        <w:tc>
          <w:tcPr>
            <w:tcW w:w="1760" w:type="dxa"/>
            <w:noWrap/>
            <w:vAlign w:val="center"/>
            <w:hideMark/>
          </w:tcPr>
          <w:p w14:paraId="25538E0A"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1 424</w:t>
            </w:r>
          </w:p>
        </w:tc>
        <w:tc>
          <w:tcPr>
            <w:tcW w:w="1468" w:type="dxa"/>
            <w:noWrap/>
            <w:vAlign w:val="center"/>
            <w:hideMark/>
          </w:tcPr>
          <w:p w14:paraId="117CEAA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-1 941</w:t>
            </w:r>
          </w:p>
        </w:tc>
        <w:tc>
          <w:tcPr>
            <w:tcW w:w="1361" w:type="dxa"/>
            <w:noWrap/>
            <w:vAlign w:val="center"/>
            <w:hideMark/>
          </w:tcPr>
          <w:p w14:paraId="0043CEE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-58%</w:t>
            </w:r>
          </w:p>
        </w:tc>
      </w:tr>
      <w:tr w:rsidR="00437FEE" w:rsidRPr="00866841" w14:paraId="51CD167D" w14:textId="77777777" w:rsidTr="00764806">
        <w:trPr>
          <w:trHeight w:val="300"/>
        </w:trPr>
        <w:tc>
          <w:tcPr>
            <w:tcW w:w="3391" w:type="dxa"/>
            <w:vAlign w:val="center"/>
            <w:hideMark/>
          </w:tcPr>
          <w:p w14:paraId="025B63FE"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0717B642"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760" w:type="dxa"/>
            <w:noWrap/>
            <w:vAlign w:val="center"/>
            <w:hideMark/>
          </w:tcPr>
          <w:p w14:paraId="33B7B12F"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468" w:type="dxa"/>
            <w:noWrap/>
            <w:vAlign w:val="center"/>
            <w:hideMark/>
          </w:tcPr>
          <w:p w14:paraId="2915332E"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2D593182"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4807C85C" w14:textId="77777777" w:rsidTr="00764806">
        <w:trPr>
          <w:trHeight w:val="300"/>
        </w:trPr>
        <w:tc>
          <w:tcPr>
            <w:tcW w:w="3391" w:type="dxa"/>
            <w:vAlign w:val="center"/>
            <w:hideMark/>
          </w:tcPr>
          <w:p w14:paraId="43E49BD4"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343AF11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760" w:type="dxa"/>
            <w:noWrap/>
            <w:vAlign w:val="center"/>
            <w:hideMark/>
          </w:tcPr>
          <w:p w14:paraId="543F56A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468" w:type="dxa"/>
            <w:noWrap/>
            <w:vAlign w:val="center"/>
            <w:hideMark/>
          </w:tcPr>
          <w:p w14:paraId="1CECC62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61" w:type="dxa"/>
            <w:noWrap/>
            <w:vAlign w:val="center"/>
            <w:hideMark/>
          </w:tcPr>
          <w:p w14:paraId="42797199"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15436DAB" w14:textId="77777777" w:rsidTr="00764806">
        <w:trPr>
          <w:trHeight w:val="300"/>
        </w:trPr>
        <w:tc>
          <w:tcPr>
            <w:tcW w:w="3391" w:type="dxa"/>
            <w:vAlign w:val="center"/>
            <w:hideMark/>
          </w:tcPr>
          <w:p w14:paraId="6D9E39BA"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6A19794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760" w:type="dxa"/>
            <w:noWrap/>
            <w:vAlign w:val="center"/>
            <w:hideMark/>
          </w:tcPr>
          <w:p w14:paraId="6E4E511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468" w:type="dxa"/>
            <w:noWrap/>
            <w:vAlign w:val="center"/>
            <w:hideMark/>
          </w:tcPr>
          <w:p w14:paraId="4D88BC76"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11B2D934"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5AB54C66" w14:textId="77777777" w:rsidTr="00764806">
        <w:trPr>
          <w:trHeight w:val="300"/>
        </w:trPr>
        <w:tc>
          <w:tcPr>
            <w:tcW w:w="3391" w:type="dxa"/>
            <w:vAlign w:val="center"/>
            <w:hideMark/>
          </w:tcPr>
          <w:p w14:paraId="56D3016D"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77EA974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3 365</w:t>
            </w:r>
          </w:p>
        </w:tc>
        <w:tc>
          <w:tcPr>
            <w:tcW w:w="1760" w:type="dxa"/>
            <w:noWrap/>
            <w:vAlign w:val="center"/>
            <w:hideMark/>
          </w:tcPr>
          <w:p w14:paraId="7DBB439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1 424</w:t>
            </w:r>
          </w:p>
        </w:tc>
        <w:tc>
          <w:tcPr>
            <w:tcW w:w="1468" w:type="dxa"/>
            <w:noWrap/>
            <w:vAlign w:val="center"/>
            <w:hideMark/>
          </w:tcPr>
          <w:p w14:paraId="141D7B0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-1 941</w:t>
            </w:r>
          </w:p>
        </w:tc>
        <w:tc>
          <w:tcPr>
            <w:tcW w:w="1361" w:type="dxa"/>
            <w:noWrap/>
            <w:vAlign w:val="center"/>
            <w:hideMark/>
          </w:tcPr>
          <w:p w14:paraId="4A05C72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-58%</w:t>
            </w:r>
          </w:p>
        </w:tc>
      </w:tr>
      <w:tr w:rsidR="00437FEE" w:rsidRPr="00866841" w14:paraId="39273163" w14:textId="77777777" w:rsidTr="00764806">
        <w:trPr>
          <w:trHeight w:val="300"/>
        </w:trPr>
        <w:tc>
          <w:tcPr>
            <w:tcW w:w="3391" w:type="dxa"/>
            <w:vAlign w:val="center"/>
            <w:hideMark/>
          </w:tcPr>
          <w:p w14:paraId="7840D837"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Проценты к уплате</w:t>
            </w:r>
          </w:p>
        </w:tc>
        <w:tc>
          <w:tcPr>
            <w:tcW w:w="1420" w:type="dxa"/>
            <w:noWrap/>
            <w:vAlign w:val="center"/>
            <w:hideMark/>
          </w:tcPr>
          <w:p w14:paraId="6AB3BD26"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91 788</w:t>
            </w:r>
          </w:p>
        </w:tc>
        <w:tc>
          <w:tcPr>
            <w:tcW w:w="1760" w:type="dxa"/>
            <w:noWrap/>
            <w:vAlign w:val="center"/>
            <w:hideMark/>
          </w:tcPr>
          <w:p w14:paraId="0C6C4EB9"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184 300</w:t>
            </w:r>
          </w:p>
        </w:tc>
        <w:tc>
          <w:tcPr>
            <w:tcW w:w="1468" w:type="dxa"/>
            <w:noWrap/>
            <w:vAlign w:val="center"/>
            <w:hideMark/>
          </w:tcPr>
          <w:p w14:paraId="3214C29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92 512</w:t>
            </w:r>
          </w:p>
        </w:tc>
        <w:tc>
          <w:tcPr>
            <w:tcW w:w="1361" w:type="dxa"/>
            <w:noWrap/>
            <w:vAlign w:val="center"/>
            <w:hideMark/>
          </w:tcPr>
          <w:p w14:paraId="617AA56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101%</w:t>
            </w:r>
          </w:p>
        </w:tc>
      </w:tr>
      <w:tr w:rsidR="00437FEE" w:rsidRPr="00866841" w14:paraId="27204073" w14:textId="77777777" w:rsidTr="00764806">
        <w:trPr>
          <w:trHeight w:val="300"/>
        </w:trPr>
        <w:tc>
          <w:tcPr>
            <w:tcW w:w="3391" w:type="dxa"/>
            <w:vAlign w:val="center"/>
            <w:hideMark/>
          </w:tcPr>
          <w:p w14:paraId="2F9E70D1"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6C5AD133"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760" w:type="dxa"/>
            <w:noWrap/>
            <w:vAlign w:val="center"/>
            <w:hideMark/>
          </w:tcPr>
          <w:p w14:paraId="7318721B"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468" w:type="dxa"/>
            <w:noWrap/>
            <w:vAlign w:val="center"/>
            <w:hideMark/>
          </w:tcPr>
          <w:p w14:paraId="0BDE7B42"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712B59C8"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71070714" w14:textId="77777777" w:rsidTr="00764806">
        <w:trPr>
          <w:trHeight w:val="300"/>
        </w:trPr>
        <w:tc>
          <w:tcPr>
            <w:tcW w:w="3391" w:type="dxa"/>
            <w:vAlign w:val="center"/>
            <w:hideMark/>
          </w:tcPr>
          <w:p w14:paraId="1B5539BF"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2F95102E"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91 788</w:t>
            </w:r>
          </w:p>
        </w:tc>
        <w:tc>
          <w:tcPr>
            <w:tcW w:w="1760" w:type="dxa"/>
            <w:noWrap/>
            <w:vAlign w:val="center"/>
            <w:hideMark/>
          </w:tcPr>
          <w:p w14:paraId="049A8C9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184 300</w:t>
            </w:r>
          </w:p>
        </w:tc>
        <w:tc>
          <w:tcPr>
            <w:tcW w:w="1468" w:type="dxa"/>
            <w:noWrap/>
            <w:vAlign w:val="center"/>
            <w:hideMark/>
          </w:tcPr>
          <w:p w14:paraId="3810CC4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92 512</w:t>
            </w:r>
          </w:p>
        </w:tc>
        <w:tc>
          <w:tcPr>
            <w:tcW w:w="1361" w:type="dxa"/>
            <w:noWrap/>
            <w:vAlign w:val="center"/>
            <w:hideMark/>
          </w:tcPr>
          <w:p w14:paraId="7778D16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101%</w:t>
            </w:r>
          </w:p>
        </w:tc>
      </w:tr>
      <w:tr w:rsidR="00437FEE" w:rsidRPr="00866841" w14:paraId="70B2F3FE" w14:textId="77777777" w:rsidTr="00764806">
        <w:trPr>
          <w:trHeight w:val="300"/>
        </w:trPr>
        <w:tc>
          <w:tcPr>
            <w:tcW w:w="3391" w:type="dxa"/>
            <w:vAlign w:val="center"/>
            <w:hideMark/>
          </w:tcPr>
          <w:p w14:paraId="35A78B5E"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779A6DC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760" w:type="dxa"/>
            <w:noWrap/>
            <w:vAlign w:val="center"/>
            <w:hideMark/>
          </w:tcPr>
          <w:p w14:paraId="7A72B3A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468" w:type="dxa"/>
            <w:noWrap/>
            <w:vAlign w:val="center"/>
            <w:hideMark/>
          </w:tcPr>
          <w:p w14:paraId="1D62DC6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61" w:type="dxa"/>
            <w:noWrap/>
            <w:vAlign w:val="center"/>
            <w:hideMark/>
          </w:tcPr>
          <w:p w14:paraId="74AECB1C"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401B10FD" w14:textId="77777777" w:rsidTr="00764806">
        <w:trPr>
          <w:trHeight w:val="300"/>
        </w:trPr>
        <w:tc>
          <w:tcPr>
            <w:tcW w:w="3391" w:type="dxa"/>
            <w:vAlign w:val="center"/>
            <w:hideMark/>
          </w:tcPr>
          <w:p w14:paraId="1C475D2C"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78CE2B3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760" w:type="dxa"/>
            <w:noWrap/>
            <w:vAlign w:val="center"/>
            <w:hideMark/>
          </w:tcPr>
          <w:p w14:paraId="185D9D3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468" w:type="dxa"/>
            <w:noWrap/>
            <w:vAlign w:val="center"/>
            <w:hideMark/>
          </w:tcPr>
          <w:p w14:paraId="5A657A6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61" w:type="dxa"/>
            <w:noWrap/>
            <w:vAlign w:val="center"/>
            <w:hideMark/>
          </w:tcPr>
          <w:p w14:paraId="0216CF4B"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373B74FB" w14:textId="77777777" w:rsidTr="00764806">
        <w:trPr>
          <w:trHeight w:val="300"/>
        </w:trPr>
        <w:tc>
          <w:tcPr>
            <w:tcW w:w="3391" w:type="dxa"/>
            <w:vAlign w:val="center"/>
            <w:hideMark/>
          </w:tcPr>
          <w:p w14:paraId="6967A236"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Прочие доходы</w:t>
            </w:r>
          </w:p>
        </w:tc>
        <w:tc>
          <w:tcPr>
            <w:tcW w:w="1420" w:type="dxa"/>
            <w:noWrap/>
            <w:vAlign w:val="center"/>
            <w:hideMark/>
          </w:tcPr>
          <w:p w14:paraId="47C6DC77"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961 683</w:t>
            </w:r>
          </w:p>
        </w:tc>
        <w:tc>
          <w:tcPr>
            <w:tcW w:w="1760" w:type="dxa"/>
            <w:noWrap/>
            <w:vAlign w:val="center"/>
            <w:hideMark/>
          </w:tcPr>
          <w:p w14:paraId="33049BD2"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1 220 152</w:t>
            </w:r>
          </w:p>
        </w:tc>
        <w:tc>
          <w:tcPr>
            <w:tcW w:w="1468" w:type="dxa"/>
            <w:noWrap/>
            <w:vAlign w:val="center"/>
            <w:hideMark/>
          </w:tcPr>
          <w:p w14:paraId="52DA91E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258 469</w:t>
            </w:r>
          </w:p>
        </w:tc>
        <w:tc>
          <w:tcPr>
            <w:tcW w:w="1361" w:type="dxa"/>
            <w:noWrap/>
            <w:vAlign w:val="center"/>
            <w:hideMark/>
          </w:tcPr>
          <w:p w14:paraId="261CBAE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27%</w:t>
            </w:r>
          </w:p>
        </w:tc>
      </w:tr>
      <w:tr w:rsidR="00437FEE" w:rsidRPr="00866841" w14:paraId="334CB938" w14:textId="77777777" w:rsidTr="00764806">
        <w:trPr>
          <w:trHeight w:val="300"/>
        </w:trPr>
        <w:tc>
          <w:tcPr>
            <w:tcW w:w="3391" w:type="dxa"/>
            <w:vAlign w:val="center"/>
            <w:hideMark/>
          </w:tcPr>
          <w:p w14:paraId="7F039014"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46BB59BC"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1C6E4E8D"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4EC8351D"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71AA74B8"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1DA06CE6" w14:textId="77777777" w:rsidTr="00764806">
        <w:trPr>
          <w:trHeight w:val="300"/>
        </w:trPr>
        <w:tc>
          <w:tcPr>
            <w:tcW w:w="3391" w:type="dxa"/>
            <w:vAlign w:val="center"/>
            <w:hideMark/>
          </w:tcPr>
          <w:p w14:paraId="216A7548"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0C22202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860 025</w:t>
            </w:r>
          </w:p>
        </w:tc>
        <w:tc>
          <w:tcPr>
            <w:tcW w:w="1760" w:type="dxa"/>
            <w:noWrap/>
            <w:vAlign w:val="center"/>
            <w:hideMark/>
          </w:tcPr>
          <w:p w14:paraId="143744B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620 230</w:t>
            </w:r>
          </w:p>
        </w:tc>
        <w:tc>
          <w:tcPr>
            <w:tcW w:w="1468" w:type="dxa"/>
            <w:noWrap/>
            <w:vAlign w:val="center"/>
            <w:hideMark/>
          </w:tcPr>
          <w:p w14:paraId="2753F933"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-239 795</w:t>
            </w:r>
          </w:p>
        </w:tc>
        <w:tc>
          <w:tcPr>
            <w:tcW w:w="1361" w:type="dxa"/>
            <w:noWrap/>
            <w:vAlign w:val="center"/>
            <w:hideMark/>
          </w:tcPr>
          <w:p w14:paraId="5B8BCF6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w:t>
            </w:r>
          </w:p>
        </w:tc>
      </w:tr>
      <w:tr w:rsidR="00437FEE" w:rsidRPr="00866841" w14:paraId="0C20EB1B" w14:textId="77777777" w:rsidTr="00764806">
        <w:trPr>
          <w:trHeight w:val="300"/>
        </w:trPr>
        <w:tc>
          <w:tcPr>
            <w:tcW w:w="3391" w:type="dxa"/>
            <w:vAlign w:val="center"/>
            <w:hideMark/>
          </w:tcPr>
          <w:p w14:paraId="2E7E7C29"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456E0B1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35 380</w:t>
            </w:r>
          </w:p>
        </w:tc>
        <w:tc>
          <w:tcPr>
            <w:tcW w:w="1760" w:type="dxa"/>
            <w:noWrap/>
            <w:vAlign w:val="center"/>
            <w:hideMark/>
          </w:tcPr>
          <w:p w14:paraId="29ACFF53"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6 486</w:t>
            </w:r>
          </w:p>
        </w:tc>
        <w:tc>
          <w:tcPr>
            <w:tcW w:w="1468" w:type="dxa"/>
            <w:noWrap/>
            <w:vAlign w:val="center"/>
            <w:hideMark/>
          </w:tcPr>
          <w:p w14:paraId="6CCBD7E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-28 894</w:t>
            </w:r>
          </w:p>
        </w:tc>
        <w:tc>
          <w:tcPr>
            <w:tcW w:w="1361" w:type="dxa"/>
            <w:noWrap/>
            <w:vAlign w:val="center"/>
            <w:hideMark/>
          </w:tcPr>
          <w:p w14:paraId="6327E24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-82%</w:t>
            </w:r>
          </w:p>
        </w:tc>
      </w:tr>
      <w:tr w:rsidR="00437FEE" w:rsidRPr="00866841" w14:paraId="4DAE8313" w14:textId="77777777" w:rsidTr="00764806">
        <w:trPr>
          <w:trHeight w:val="300"/>
        </w:trPr>
        <w:tc>
          <w:tcPr>
            <w:tcW w:w="3391" w:type="dxa"/>
            <w:vAlign w:val="center"/>
            <w:hideMark/>
          </w:tcPr>
          <w:p w14:paraId="65E82374"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15A4FF4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66 278</w:t>
            </w:r>
          </w:p>
        </w:tc>
        <w:tc>
          <w:tcPr>
            <w:tcW w:w="1760" w:type="dxa"/>
            <w:noWrap/>
            <w:vAlign w:val="center"/>
            <w:hideMark/>
          </w:tcPr>
          <w:p w14:paraId="75E1C3A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593 436</w:t>
            </w:r>
          </w:p>
        </w:tc>
        <w:tc>
          <w:tcPr>
            <w:tcW w:w="1468" w:type="dxa"/>
            <w:noWrap/>
            <w:vAlign w:val="center"/>
            <w:hideMark/>
          </w:tcPr>
          <w:p w14:paraId="711B790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527 158</w:t>
            </w:r>
          </w:p>
        </w:tc>
        <w:tc>
          <w:tcPr>
            <w:tcW w:w="1361" w:type="dxa"/>
            <w:noWrap/>
            <w:vAlign w:val="center"/>
            <w:hideMark/>
          </w:tcPr>
          <w:p w14:paraId="45FE73D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795%</w:t>
            </w:r>
          </w:p>
        </w:tc>
      </w:tr>
      <w:tr w:rsidR="00437FEE" w:rsidRPr="00866841" w14:paraId="6500A6DF" w14:textId="77777777" w:rsidTr="00764806">
        <w:trPr>
          <w:trHeight w:val="300"/>
        </w:trPr>
        <w:tc>
          <w:tcPr>
            <w:tcW w:w="3391" w:type="dxa"/>
            <w:vAlign w:val="center"/>
            <w:hideMark/>
          </w:tcPr>
          <w:p w14:paraId="3AE761CB"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Прочие расходы</w:t>
            </w:r>
          </w:p>
        </w:tc>
        <w:tc>
          <w:tcPr>
            <w:tcW w:w="1420" w:type="dxa"/>
            <w:noWrap/>
            <w:vAlign w:val="center"/>
            <w:hideMark/>
          </w:tcPr>
          <w:p w14:paraId="599F862E"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2 145 544</w:t>
            </w:r>
          </w:p>
        </w:tc>
        <w:tc>
          <w:tcPr>
            <w:tcW w:w="1760" w:type="dxa"/>
            <w:noWrap/>
            <w:vAlign w:val="center"/>
            <w:hideMark/>
          </w:tcPr>
          <w:p w14:paraId="57EB7FF5"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538 089</w:t>
            </w:r>
          </w:p>
        </w:tc>
        <w:tc>
          <w:tcPr>
            <w:tcW w:w="1468" w:type="dxa"/>
            <w:noWrap/>
            <w:vAlign w:val="center"/>
            <w:hideMark/>
          </w:tcPr>
          <w:p w14:paraId="0098AD6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-1 607 455</w:t>
            </w:r>
          </w:p>
        </w:tc>
        <w:tc>
          <w:tcPr>
            <w:tcW w:w="1361" w:type="dxa"/>
            <w:noWrap/>
            <w:vAlign w:val="center"/>
            <w:hideMark/>
          </w:tcPr>
          <w:p w14:paraId="7C41024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-75%</w:t>
            </w:r>
          </w:p>
        </w:tc>
      </w:tr>
      <w:tr w:rsidR="00437FEE" w:rsidRPr="00866841" w14:paraId="68E5D90B" w14:textId="77777777" w:rsidTr="00764806">
        <w:trPr>
          <w:trHeight w:val="300"/>
        </w:trPr>
        <w:tc>
          <w:tcPr>
            <w:tcW w:w="3391" w:type="dxa"/>
            <w:vAlign w:val="center"/>
            <w:hideMark/>
          </w:tcPr>
          <w:p w14:paraId="650E98FE"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7C103C42"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15E4B713"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02501A90"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5617C4CD"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67DA48F3" w14:textId="77777777" w:rsidTr="00764806">
        <w:trPr>
          <w:trHeight w:val="300"/>
        </w:trPr>
        <w:tc>
          <w:tcPr>
            <w:tcW w:w="3391" w:type="dxa"/>
            <w:vAlign w:val="center"/>
            <w:hideMark/>
          </w:tcPr>
          <w:p w14:paraId="54C47368"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0F8C32A7"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2 077 878</w:t>
            </w:r>
          </w:p>
        </w:tc>
        <w:tc>
          <w:tcPr>
            <w:tcW w:w="1760" w:type="dxa"/>
            <w:noWrap/>
            <w:vAlign w:val="center"/>
            <w:hideMark/>
          </w:tcPr>
          <w:p w14:paraId="107FEA4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438 628</w:t>
            </w:r>
          </w:p>
        </w:tc>
        <w:tc>
          <w:tcPr>
            <w:tcW w:w="1468" w:type="dxa"/>
            <w:noWrap/>
            <w:vAlign w:val="center"/>
            <w:hideMark/>
          </w:tcPr>
          <w:p w14:paraId="164BE683"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-1 639 250</w:t>
            </w:r>
          </w:p>
        </w:tc>
        <w:tc>
          <w:tcPr>
            <w:tcW w:w="1361" w:type="dxa"/>
            <w:noWrap/>
            <w:vAlign w:val="center"/>
            <w:hideMark/>
          </w:tcPr>
          <w:p w14:paraId="78D6E9F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-79%</w:t>
            </w:r>
          </w:p>
        </w:tc>
      </w:tr>
      <w:tr w:rsidR="00437FEE" w:rsidRPr="00866841" w14:paraId="5F91B78A" w14:textId="77777777" w:rsidTr="00764806">
        <w:trPr>
          <w:trHeight w:val="300"/>
        </w:trPr>
        <w:tc>
          <w:tcPr>
            <w:tcW w:w="3391" w:type="dxa"/>
            <w:vAlign w:val="center"/>
            <w:hideMark/>
          </w:tcPr>
          <w:p w14:paraId="3C2D7050"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теприсоединения </w:t>
            </w:r>
          </w:p>
        </w:tc>
        <w:tc>
          <w:tcPr>
            <w:tcW w:w="1420" w:type="dxa"/>
            <w:noWrap/>
            <w:vAlign w:val="center"/>
            <w:hideMark/>
          </w:tcPr>
          <w:p w14:paraId="363A855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45 057</w:t>
            </w:r>
          </w:p>
        </w:tc>
        <w:tc>
          <w:tcPr>
            <w:tcW w:w="1760" w:type="dxa"/>
            <w:noWrap/>
            <w:vAlign w:val="center"/>
            <w:hideMark/>
          </w:tcPr>
          <w:p w14:paraId="7E19C04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11 788</w:t>
            </w:r>
          </w:p>
        </w:tc>
        <w:tc>
          <w:tcPr>
            <w:tcW w:w="1468" w:type="dxa"/>
            <w:noWrap/>
            <w:vAlign w:val="center"/>
            <w:hideMark/>
          </w:tcPr>
          <w:p w14:paraId="3CF3538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-33 269</w:t>
            </w:r>
          </w:p>
        </w:tc>
        <w:tc>
          <w:tcPr>
            <w:tcW w:w="1361" w:type="dxa"/>
            <w:noWrap/>
            <w:vAlign w:val="center"/>
            <w:hideMark/>
          </w:tcPr>
          <w:p w14:paraId="5DD8C1D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-74%</w:t>
            </w:r>
          </w:p>
        </w:tc>
      </w:tr>
      <w:tr w:rsidR="00437FEE" w:rsidRPr="00866841" w14:paraId="2BA39775" w14:textId="77777777" w:rsidTr="00764806">
        <w:trPr>
          <w:trHeight w:val="300"/>
        </w:trPr>
        <w:tc>
          <w:tcPr>
            <w:tcW w:w="3391" w:type="dxa"/>
            <w:vAlign w:val="center"/>
            <w:hideMark/>
          </w:tcPr>
          <w:p w14:paraId="743AFFD2"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16752190"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22 609</w:t>
            </w:r>
          </w:p>
        </w:tc>
        <w:tc>
          <w:tcPr>
            <w:tcW w:w="1760" w:type="dxa"/>
            <w:noWrap/>
            <w:vAlign w:val="center"/>
            <w:hideMark/>
          </w:tcPr>
          <w:p w14:paraId="269557F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87 673</w:t>
            </w:r>
          </w:p>
        </w:tc>
        <w:tc>
          <w:tcPr>
            <w:tcW w:w="1468" w:type="dxa"/>
            <w:noWrap/>
            <w:vAlign w:val="center"/>
            <w:hideMark/>
          </w:tcPr>
          <w:p w14:paraId="4A5CA9F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65 064</w:t>
            </w:r>
          </w:p>
        </w:tc>
        <w:tc>
          <w:tcPr>
            <w:tcW w:w="1361" w:type="dxa"/>
            <w:noWrap/>
            <w:vAlign w:val="center"/>
            <w:hideMark/>
          </w:tcPr>
          <w:p w14:paraId="5FF0957C"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288%</w:t>
            </w:r>
          </w:p>
        </w:tc>
      </w:tr>
      <w:tr w:rsidR="00437FEE" w:rsidRPr="00866841" w14:paraId="07D36C05" w14:textId="77777777" w:rsidTr="00764806">
        <w:trPr>
          <w:trHeight w:val="525"/>
        </w:trPr>
        <w:tc>
          <w:tcPr>
            <w:tcW w:w="3391" w:type="dxa"/>
            <w:vAlign w:val="center"/>
            <w:hideMark/>
          </w:tcPr>
          <w:p w14:paraId="3DF61C13"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 xml:space="preserve">Прибыль (убыток) до налогообложения </w:t>
            </w:r>
          </w:p>
        </w:tc>
        <w:tc>
          <w:tcPr>
            <w:tcW w:w="1420" w:type="dxa"/>
            <w:noWrap/>
            <w:vAlign w:val="center"/>
            <w:hideMark/>
          </w:tcPr>
          <w:p w14:paraId="259FE410"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-1 001 891</w:t>
            </w:r>
          </w:p>
        </w:tc>
        <w:tc>
          <w:tcPr>
            <w:tcW w:w="1760" w:type="dxa"/>
            <w:noWrap/>
            <w:vAlign w:val="center"/>
            <w:hideMark/>
          </w:tcPr>
          <w:p w14:paraId="01FD0784"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718 696</w:t>
            </w:r>
          </w:p>
        </w:tc>
        <w:tc>
          <w:tcPr>
            <w:tcW w:w="1468" w:type="dxa"/>
            <w:noWrap/>
            <w:vAlign w:val="center"/>
            <w:hideMark/>
          </w:tcPr>
          <w:p w14:paraId="6316144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1 720 587</w:t>
            </w:r>
          </w:p>
        </w:tc>
        <w:tc>
          <w:tcPr>
            <w:tcW w:w="1361" w:type="dxa"/>
            <w:noWrap/>
            <w:vAlign w:val="center"/>
            <w:hideMark/>
          </w:tcPr>
          <w:p w14:paraId="611543B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-172%</w:t>
            </w:r>
          </w:p>
        </w:tc>
      </w:tr>
      <w:tr w:rsidR="00437FEE" w:rsidRPr="00866841" w14:paraId="17941FA0" w14:textId="77777777" w:rsidTr="00764806">
        <w:trPr>
          <w:trHeight w:val="559"/>
        </w:trPr>
        <w:tc>
          <w:tcPr>
            <w:tcW w:w="3391" w:type="dxa"/>
            <w:vAlign w:val="center"/>
            <w:hideMark/>
          </w:tcPr>
          <w:p w14:paraId="54E3B98E"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Текущий налог на прибыль, прочие налоговые активы и обязательства</w:t>
            </w:r>
          </w:p>
        </w:tc>
        <w:tc>
          <w:tcPr>
            <w:tcW w:w="1420" w:type="dxa"/>
            <w:noWrap/>
            <w:vAlign w:val="center"/>
            <w:hideMark/>
          </w:tcPr>
          <w:p w14:paraId="3F527033"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-299 074</w:t>
            </w:r>
          </w:p>
        </w:tc>
        <w:tc>
          <w:tcPr>
            <w:tcW w:w="1760" w:type="dxa"/>
            <w:noWrap/>
            <w:vAlign w:val="center"/>
            <w:hideMark/>
          </w:tcPr>
          <w:p w14:paraId="58A738C8"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126 433</w:t>
            </w:r>
          </w:p>
        </w:tc>
        <w:tc>
          <w:tcPr>
            <w:tcW w:w="1468" w:type="dxa"/>
            <w:noWrap/>
            <w:vAlign w:val="center"/>
            <w:hideMark/>
          </w:tcPr>
          <w:p w14:paraId="223A2BD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425 507</w:t>
            </w:r>
          </w:p>
        </w:tc>
        <w:tc>
          <w:tcPr>
            <w:tcW w:w="1361" w:type="dxa"/>
            <w:noWrap/>
            <w:vAlign w:val="center"/>
            <w:hideMark/>
          </w:tcPr>
          <w:p w14:paraId="2CB0D97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-142%</w:t>
            </w:r>
          </w:p>
        </w:tc>
      </w:tr>
      <w:tr w:rsidR="00437FEE" w:rsidRPr="00866841" w14:paraId="662CAE86" w14:textId="77777777" w:rsidTr="00764806">
        <w:trPr>
          <w:trHeight w:val="300"/>
        </w:trPr>
        <w:tc>
          <w:tcPr>
            <w:tcW w:w="3391" w:type="dxa"/>
            <w:vAlign w:val="center"/>
            <w:hideMark/>
          </w:tcPr>
          <w:p w14:paraId="288DEBBB"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в том числе </w:t>
            </w:r>
          </w:p>
        </w:tc>
        <w:tc>
          <w:tcPr>
            <w:tcW w:w="1420" w:type="dxa"/>
            <w:noWrap/>
            <w:vAlign w:val="center"/>
            <w:hideMark/>
          </w:tcPr>
          <w:p w14:paraId="67993E05"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760" w:type="dxa"/>
            <w:noWrap/>
            <w:vAlign w:val="center"/>
            <w:hideMark/>
          </w:tcPr>
          <w:p w14:paraId="7CED44E4"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468" w:type="dxa"/>
            <w:noWrap/>
            <w:vAlign w:val="center"/>
            <w:hideMark/>
          </w:tcPr>
          <w:p w14:paraId="3578E16E" w14:textId="77777777" w:rsidR="00437FEE" w:rsidRPr="00866841" w:rsidRDefault="00437FEE" w:rsidP="00764806">
            <w:pPr>
              <w:spacing w:after="0" w:line="240" w:lineRule="auto"/>
              <w:jc w:val="center"/>
              <w:rPr>
                <w:rFonts w:ascii="Myriad Pro" w:hAnsi="Myriad Pro" w:cs="Calibri"/>
                <w:color w:val="000000"/>
                <w:sz w:val="18"/>
                <w:szCs w:val="18"/>
              </w:rPr>
            </w:pPr>
          </w:p>
        </w:tc>
        <w:tc>
          <w:tcPr>
            <w:tcW w:w="1361" w:type="dxa"/>
            <w:noWrap/>
            <w:vAlign w:val="center"/>
            <w:hideMark/>
          </w:tcPr>
          <w:p w14:paraId="796D0383"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747EB4B8" w14:textId="77777777" w:rsidTr="00764806">
        <w:trPr>
          <w:trHeight w:val="300"/>
        </w:trPr>
        <w:tc>
          <w:tcPr>
            <w:tcW w:w="3391" w:type="dxa"/>
            <w:vAlign w:val="center"/>
            <w:hideMark/>
          </w:tcPr>
          <w:p w14:paraId="5B304749"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662B97F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-310 618</w:t>
            </w:r>
          </w:p>
        </w:tc>
        <w:tc>
          <w:tcPr>
            <w:tcW w:w="1760" w:type="dxa"/>
            <w:noWrap/>
            <w:vAlign w:val="center"/>
            <w:hideMark/>
          </w:tcPr>
          <w:p w14:paraId="3172579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23 828</w:t>
            </w:r>
          </w:p>
        </w:tc>
        <w:tc>
          <w:tcPr>
            <w:tcW w:w="1468" w:type="dxa"/>
            <w:noWrap/>
            <w:vAlign w:val="center"/>
            <w:hideMark/>
          </w:tcPr>
          <w:p w14:paraId="0A96384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334 446</w:t>
            </w:r>
          </w:p>
        </w:tc>
        <w:tc>
          <w:tcPr>
            <w:tcW w:w="1361" w:type="dxa"/>
            <w:noWrap/>
            <w:vAlign w:val="center"/>
            <w:hideMark/>
          </w:tcPr>
          <w:p w14:paraId="3FF9FD7F"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-108%</w:t>
            </w:r>
          </w:p>
        </w:tc>
      </w:tr>
      <w:tr w:rsidR="00437FEE" w:rsidRPr="00866841" w14:paraId="788FE427" w14:textId="77777777" w:rsidTr="00764806">
        <w:trPr>
          <w:trHeight w:val="300"/>
        </w:trPr>
        <w:tc>
          <w:tcPr>
            <w:tcW w:w="3391" w:type="dxa"/>
            <w:vAlign w:val="center"/>
            <w:hideMark/>
          </w:tcPr>
          <w:p w14:paraId="3BE7F0E7"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4C11A3B6"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760" w:type="dxa"/>
            <w:noWrap/>
            <w:vAlign w:val="center"/>
            <w:hideMark/>
          </w:tcPr>
          <w:p w14:paraId="5BC25621"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468" w:type="dxa"/>
            <w:noWrap/>
            <w:vAlign w:val="center"/>
            <w:hideMark/>
          </w:tcPr>
          <w:p w14:paraId="496F281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61" w:type="dxa"/>
            <w:noWrap/>
            <w:vAlign w:val="center"/>
            <w:hideMark/>
          </w:tcPr>
          <w:p w14:paraId="48622771"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56797913" w14:textId="77777777" w:rsidTr="00764806">
        <w:trPr>
          <w:trHeight w:val="300"/>
        </w:trPr>
        <w:tc>
          <w:tcPr>
            <w:tcW w:w="3391" w:type="dxa"/>
            <w:vAlign w:val="center"/>
            <w:hideMark/>
          </w:tcPr>
          <w:p w14:paraId="43309EA9"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3B4381DA"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11 544</w:t>
            </w:r>
          </w:p>
        </w:tc>
        <w:tc>
          <w:tcPr>
            <w:tcW w:w="1760" w:type="dxa"/>
            <w:noWrap/>
            <w:vAlign w:val="center"/>
            <w:hideMark/>
          </w:tcPr>
          <w:p w14:paraId="27D9547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102 605</w:t>
            </w:r>
          </w:p>
        </w:tc>
        <w:tc>
          <w:tcPr>
            <w:tcW w:w="1468" w:type="dxa"/>
            <w:noWrap/>
            <w:vAlign w:val="center"/>
            <w:hideMark/>
          </w:tcPr>
          <w:p w14:paraId="578A7C59"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91 061</w:t>
            </w:r>
          </w:p>
        </w:tc>
        <w:tc>
          <w:tcPr>
            <w:tcW w:w="1361" w:type="dxa"/>
            <w:noWrap/>
            <w:vAlign w:val="center"/>
            <w:hideMark/>
          </w:tcPr>
          <w:p w14:paraId="76D14CBA"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619A3BED" w14:textId="77777777" w:rsidTr="007A3327">
        <w:trPr>
          <w:trHeight w:val="300"/>
        </w:trPr>
        <w:tc>
          <w:tcPr>
            <w:tcW w:w="3391" w:type="dxa"/>
            <w:shd w:val="clear" w:color="auto" w:fill="D6E3BC" w:themeFill="accent3" w:themeFillTint="66"/>
            <w:vAlign w:val="center"/>
            <w:hideMark/>
          </w:tcPr>
          <w:p w14:paraId="0D26B156" w14:textId="77777777" w:rsidR="00437FEE" w:rsidRPr="00866841" w:rsidRDefault="00437FEE" w:rsidP="00EE2DA5">
            <w:pPr>
              <w:spacing w:after="0" w:line="240" w:lineRule="auto"/>
              <w:rPr>
                <w:rFonts w:ascii="Myriad Pro" w:hAnsi="Myriad Pro" w:cs="Calibri"/>
                <w:b/>
                <w:bCs/>
                <w:color w:val="000000"/>
                <w:sz w:val="18"/>
                <w:szCs w:val="18"/>
              </w:rPr>
            </w:pPr>
            <w:r w:rsidRPr="00866841">
              <w:rPr>
                <w:rFonts w:ascii="Myriad Pro" w:hAnsi="Myriad Pro" w:cs="Calibri"/>
                <w:b/>
                <w:bCs/>
                <w:color w:val="000000"/>
                <w:sz w:val="18"/>
                <w:szCs w:val="18"/>
              </w:rPr>
              <w:t>Чистая прибыль (убыток)</w:t>
            </w:r>
          </w:p>
        </w:tc>
        <w:tc>
          <w:tcPr>
            <w:tcW w:w="1420" w:type="dxa"/>
            <w:shd w:val="clear" w:color="auto" w:fill="D6E3BC" w:themeFill="accent3" w:themeFillTint="66"/>
            <w:noWrap/>
            <w:vAlign w:val="center"/>
            <w:hideMark/>
          </w:tcPr>
          <w:p w14:paraId="206DE525"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-702 817</w:t>
            </w:r>
          </w:p>
        </w:tc>
        <w:tc>
          <w:tcPr>
            <w:tcW w:w="1760" w:type="dxa"/>
            <w:shd w:val="clear" w:color="auto" w:fill="D6E3BC" w:themeFill="accent3" w:themeFillTint="66"/>
            <w:noWrap/>
            <w:vAlign w:val="center"/>
            <w:hideMark/>
          </w:tcPr>
          <w:p w14:paraId="32FC790F"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592 263</w:t>
            </w:r>
          </w:p>
        </w:tc>
        <w:tc>
          <w:tcPr>
            <w:tcW w:w="1468" w:type="dxa"/>
            <w:shd w:val="clear" w:color="auto" w:fill="D6E3BC" w:themeFill="accent3" w:themeFillTint="66"/>
            <w:noWrap/>
            <w:vAlign w:val="center"/>
            <w:hideMark/>
          </w:tcPr>
          <w:p w14:paraId="1ABD0C45"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1 295 080</w:t>
            </w:r>
          </w:p>
        </w:tc>
        <w:tc>
          <w:tcPr>
            <w:tcW w:w="1361" w:type="dxa"/>
            <w:shd w:val="clear" w:color="auto" w:fill="D6E3BC" w:themeFill="accent3" w:themeFillTint="66"/>
            <w:noWrap/>
            <w:vAlign w:val="center"/>
            <w:hideMark/>
          </w:tcPr>
          <w:p w14:paraId="618C620B"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-184%</w:t>
            </w:r>
          </w:p>
        </w:tc>
      </w:tr>
      <w:tr w:rsidR="00437FEE" w:rsidRPr="00866841" w14:paraId="1EECF46D" w14:textId="77777777" w:rsidTr="00764806">
        <w:trPr>
          <w:trHeight w:val="300"/>
        </w:trPr>
        <w:tc>
          <w:tcPr>
            <w:tcW w:w="3391" w:type="dxa"/>
            <w:vAlign w:val="center"/>
            <w:hideMark/>
          </w:tcPr>
          <w:p w14:paraId="74F9DD91"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lastRenderedPageBreak/>
              <w:t xml:space="preserve">в том числе </w:t>
            </w:r>
          </w:p>
        </w:tc>
        <w:tc>
          <w:tcPr>
            <w:tcW w:w="1420" w:type="dxa"/>
            <w:noWrap/>
            <w:vAlign w:val="center"/>
            <w:hideMark/>
          </w:tcPr>
          <w:p w14:paraId="30B60826"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760" w:type="dxa"/>
            <w:noWrap/>
            <w:vAlign w:val="center"/>
            <w:hideMark/>
          </w:tcPr>
          <w:p w14:paraId="5263790A" w14:textId="77777777" w:rsidR="00437FEE" w:rsidRPr="00866841" w:rsidRDefault="00437FEE" w:rsidP="00764806">
            <w:pPr>
              <w:spacing w:after="0" w:line="240" w:lineRule="auto"/>
              <w:jc w:val="center"/>
              <w:rPr>
                <w:rFonts w:ascii="Myriad Pro" w:hAnsi="Myriad Pro" w:cs="Calibri"/>
                <w:b/>
                <w:bCs/>
                <w:color w:val="000000"/>
                <w:sz w:val="18"/>
                <w:szCs w:val="18"/>
              </w:rPr>
            </w:pPr>
          </w:p>
        </w:tc>
        <w:tc>
          <w:tcPr>
            <w:tcW w:w="1468" w:type="dxa"/>
            <w:noWrap/>
            <w:vAlign w:val="center"/>
            <w:hideMark/>
          </w:tcPr>
          <w:p w14:paraId="4D27494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w:t>
            </w:r>
          </w:p>
        </w:tc>
        <w:tc>
          <w:tcPr>
            <w:tcW w:w="1361" w:type="dxa"/>
            <w:noWrap/>
            <w:vAlign w:val="center"/>
            <w:hideMark/>
          </w:tcPr>
          <w:p w14:paraId="7733F28D" w14:textId="77777777" w:rsidR="00437FEE" w:rsidRPr="00866841" w:rsidRDefault="00437FEE" w:rsidP="00764806">
            <w:pPr>
              <w:spacing w:after="0" w:line="240" w:lineRule="auto"/>
              <w:jc w:val="center"/>
              <w:rPr>
                <w:rFonts w:ascii="Myriad Pro" w:hAnsi="Myriad Pro" w:cs="Calibri"/>
                <w:color w:val="000000"/>
                <w:sz w:val="18"/>
                <w:szCs w:val="18"/>
              </w:rPr>
            </w:pPr>
          </w:p>
        </w:tc>
      </w:tr>
      <w:tr w:rsidR="00437FEE" w:rsidRPr="00866841" w14:paraId="7C004678" w14:textId="77777777" w:rsidTr="00764806">
        <w:trPr>
          <w:trHeight w:val="300"/>
        </w:trPr>
        <w:tc>
          <w:tcPr>
            <w:tcW w:w="3391" w:type="dxa"/>
            <w:vAlign w:val="center"/>
            <w:hideMark/>
          </w:tcPr>
          <w:p w14:paraId="0369ADFA"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передачи электроэнергии</w:t>
            </w:r>
          </w:p>
        </w:tc>
        <w:tc>
          <w:tcPr>
            <w:tcW w:w="1420" w:type="dxa"/>
            <w:noWrap/>
            <w:vAlign w:val="center"/>
            <w:hideMark/>
          </w:tcPr>
          <w:p w14:paraId="08440207"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-748 706</w:t>
            </w:r>
          </w:p>
        </w:tc>
        <w:tc>
          <w:tcPr>
            <w:tcW w:w="1760" w:type="dxa"/>
            <w:noWrap/>
            <w:vAlign w:val="center"/>
            <w:hideMark/>
          </w:tcPr>
          <w:p w14:paraId="340E6E7B"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165 934</w:t>
            </w:r>
          </w:p>
        </w:tc>
        <w:tc>
          <w:tcPr>
            <w:tcW w:w="1468" w:type="dxa"/>
            <w:noWrap/>
            <w:vAlign w:val="center"/>
            <w:hideMark/>
          </w:tcPr>
          <w:p w14:paraId="28B1376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914 640</w:t>
            </w:r>
          </w:p>
        </w:tc>
        <w:tc>
          <w:tcPr>
            <w:tcW w:w="1361" w:type="dxa"/>
            <w:noWrap/>
            <w:vAlign w:val="center"/>
            <w:hideMark/>
          </w:tcPr>
          <w:p w14:paraId="31A758A4"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-122%</w:t>
            </w:r>
          </w:p>
        </w:tc>
      </w:tr>
      <w:tr w:rsidR="00437FEE" w:rsidRPr="00866841" w14:paraId="0501B747" w14:textId="77777777" w:rsidTr="00764806">
        <w:trPr>
          <w:trHeight w:val="300"/>
        </w:trPr>
        <w:tc>
          <w:tcPr>
            <w:tcW w:w="3391" w:type="dxa"/>
            <w:vAlign w:val="center"/>
            <w:hideMark/>
          </w:tcPr>
          <w:p w14:paraId="319C60F5"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 xml:space="preserve">от тех.присоединения </w:t>
            </w:r>
          </w:p>
        </w:tc>
        <w:tc>
          <w:tcPr>
            <w:tcW w:w="1420" w:type="dxa"/>
            <w:noWrap/>
            <w:vAlign w:val="center"/>
            <w:hideMark/>
          </w:tcPr>
          <w:p w14:paraId="5740581E"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-288</w:t>
            </w:r>
          </w:p>
        </w:tc>
        <w:tc>
          <w:tcPr>
            <w:tcW w:w="1760" w:type="dxa"/>
            <w:noWrap/>
            <w:vAlign w:val="center"/>
            <w:hideMark/>
          </w:tcPr>
          <w:p w14:paraId="5A814AD1"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15 911</w:t>
            </w:r>
          </w:p>
        </w:tc>
        <w:tc>
          <w:tcPr>
            <w:tcW w:w="1468" w:type="dxa"/>
            <w:noWrap/>
            <w:vAlign w:val="center"/>
            <w:hideMark/>
          </w:tcPr>
          <w:p w14:paraId="2D201E8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16 199</w:t>
            </w:r>
          </w:p>
        </w:tc>
        <w:tc>
          <w:tcPr>
            <w:tcW w:w="1361" w:type="dxa"/>
            <w:noWrap/>
            <w:vAlign w:val="center"/>
            <w:hideMark/>
          </w:tcPr>
          <w:p w14:paraId="4440CCE8"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-5625%</w:t>
            </w:r>
          </w:p>
        </w:tc>
      </w:tr>
      <w:tr w:rsidR="00437FEE" w:rsidRPr="00866841" w14:paraId="313DDF68" w14:textId="77777777" w:rsidTr="00764806">
        <w:trPr>
          <w:trHeight w:val="300"/>
        </w:trPr>
        <w:tc>
          <w:tcPr>
            <w:tcW w:w="3391" w:type="dxa"/>
            <w:vAlign w:val="center"/>
            <w:hideMark/>
          </w:tcPr>
          <w:p w14:paraId="2DE0CDD9" w14:textId="77777777" w:rsidR="00437FEE" w:rsidRPr="00866841" w:rsidRDefault="00437FEE" w:rsidP="00EE2DA5">
            <w:pPr>
              <w:spacing w:after="0" w:line="240" w:lineRule="auto"/>
              <w:rPr>
                <w:rFonts w:ascii="Myriad Pro" w:hAnsi="Myriad Pro" w:cs="Calibri"/>
                <w:color w:val="000000"/>
                <w:sz w:val="18"/>
                <w:szCs w:val="18"/>
              </w:rPr>
            </w:pPr>
            <w:r w:rsidRPr="00866841">
              <w:rPr>
                <w:rFonts w:ascii="Myriad Pro" w:hAnsi="Myriad Pro" w:cs="Calibri"/>
                <w:color w:val="000000"/>
                <w:sz w:val="18"/>
                <w:szCs w:val="18"/>
              </w:rPr>
              <w:t>от  прочей продукции</w:t>
            </w:r>
          </w:p>
        </w:tc>
        <w:tc>
          <w:tcPr>
            <w:tcW w:w="1420" w:type="dxa"/>
            <w:noWrap/>
            <w:vAlign w:val="center"/>
            <w:hideMark/>
          </w:tcPr>
          <w:p w14:paraId="2445DA5F"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46 177</w:t>
            </w:r>
          </w:p>
        </w:tc>
        <w:tc>
          <w:tcPr>
            <w:tcW w:w="1760" w:type="dxa"/>
            <w:noWrap/>
            <w:vAlign w:val="center"/>
            <w:hideMark/>
          </w:tcPr>
          <w:p w14:paraId="26D72E81" w14:textId="77777777" w:rsidR="00437FEE" w:rsidRPr="00866841" w:rsidRDefault="00437FEE" w:rsidP="00764806">
            <w:pPr>
              <w:spacing w:after="0" w:line="240" w:lineRule="auto"/>
              <w:jc w:val="center"/>
              <w:rPr>
                <w:rFonts w:ascii="Myriad Pro" w:hAnsi="Myriad Pro" w:cs="Calibri"/>
                <w:b/>
                <w:bCs/>
                <w:color w:val="000000"/>
                <w:sz w:val="18"/>
                <w:szCs w:val="18"/>
              </w:rPr>
            </w:pPr>
            <w:r w:rsidRPr="00866841">
              <w:rPr>
                <w:rFonts w:ascii="Myriad Pro" w:hAnsi="Myriad Pro" w:cs="Calibri"/>
                <w:b/>
                <w:bCs/>
                <w:color w:val="000000"/>
                <w:sz w:val="18"/>
                <w:szCs w:val="18"/>
              </w:rPr>
              <w:t>410 418</w:t>
            </w:r>
          </w:p>
        </w:tc>
        <w:tc>
          <w:tcPr>
            <w:tcW w:w="1468" w:type="dxa"/>
            <w:noWrap/>
            <w:vAlign w:val="center"/>
            <w:hideMark/>
          </w:tcPr>
          <w:p w14:paraId="281FC2FD"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364 241</w:t>
            </w:r>
          </w:p>
        </w:tc>
        <w:tc>
          <w:tcPr>
            <w:tcW w:w="1361" w:type="dxa"/>
            <w:noWrap/>
            <w:vAlign w:val="center"/>
            <w:hideMark/>
          </w:tcPr>
          <w:p w14:paraId="65881942" w14:textId="77777777" w:rsidR="00437FEE" w:rsidRPr="00866841" w:rsidRDefault="00437FEE" w:rsidP="00764806">
            <w:pPr>
              <w:spacing w:after="0" w:line="240" w:lineRule="auto"/>
              <w:jc w:val="center"/>
              <w:rPr>
                <w:rFonts w:ascii="Myriad Pro" w:hAnsi="Myriad Pro" w:cs="Calibri"/>
                <w:color w:val="000000"/>
                <w:sz w:val="18"/>
                <w:szCs w:val="18"/>
              </w:rPr>
            </w:pPr>
            <w:r w:rsidRPr="00866841">
              <w:rPr>
                <w:rFonts w:ascii="Myriad Pro" w:hAnsi="Myriad Pro" w:cs="Calibri"/>
                <w:color w:val="000000"/>
                <w:sz w:val="18"/>
                <w:szCs w:val="18"/>
              </w:rPr>
              <w:t>789%</w:t>
            </w:r>
          </w:p>
        </w:tc>
      </w:tr>
    </w:tbl>
    <w:p w14:paraId="2DB057DF" w14:textId="77777777" w:rsidR="007A3327" w:rsidRDefault="007A3327" w:rsidP="00AE2D61">
      <w:pPr>
        <w:autoSpaceDE w:val="0"/>
        <w:autoSpaceDN w:val="0"/>
        <w:adjustRightInd w:val="0"/>
        <w:spacing w:after="0" w:line="360" w:lineRule="auto"/>
        <w:ind w:firstLine="567"/>
        <w:jc w:val="both"/>
        <w:rPr>
          <w:rFonts w:ascii="Myriad Pro" w:hAnsi="Myriad Pro" w:cs="Calibri"/>
          <w:color w:val="000000"/>
          <w:sz w:val="26"/>
          <w:szCs w:val="26"/>
        </w:rPr>
      </w:pPr>
    </w:p>
    <w:p w14:paraId="6127DD9A"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Исполнитель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отмечает</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увеличение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выручки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smartTag w:uri="urn:schemas-microsoft-com:office:smarttags" w:element="metricconverter">
        <w:smartTagPr>
          <w:attr w:name="ProductID" w:val="2018 г"/>
        </w:smartTagPr>
        <w:r w:rsidRPr="00866841">
          <w:rPr>
            <w:rFonts w:ascii="Myriad Pro" w:hAnsi="Myriad Pro" w:cs="Myriad Pro"/>
            <w:color w:val="000000"/>
            <w:sz w:val="26"/>
            <w:szCs w:val="26"/>
          </w:rPr>
          <w:t xml:space="preserve">2018 </w:t>
        </w:r>
        <w:r w:rsidRPr="00866841">
          <w:rPr>
            <w:rFonts w:ascii="Myriad Pro" w:hAnsi="Myriad Pro" w:cs="Calibri"/>
            <w:color w:val="000000"/>
            <w:sz w:val="26"/>
            <w:szCs w:val="26"/>
          </w:rPr>
          <w:t>году</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сравнению</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соответствующим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показателем</w:t>
      </w:r>
      <w:r w:rsidRPr="00866841">
        <w:rPr>
          <w:rFonts w:ascii="Myriad Pro" w:hAnsi="Myriad Pro" w:cs="Myriad Pro"/>
          <w:color w:val="000000"/>
          <w:sz w:val="26"/>
          <w:szCs w:val="26"/>
        </w:rPr>
        <w:t xml:space="preserve"> </w:t>
      </w:r>
      <w:smartTag w:uri="urn:schemas-microsoft-com:office:smarttags" w:element="metricconverter">
        <w:smartTagPr>
          <w:attr w:name="ProductID" w:val="2017 г"/>
        </w:smartTagPr>
        <w:r w:rsidRPr="00866841">
          <w:rPr>
            <w:rFonts w:ascii="Myriad Pro" w:hAnsi="Myriad Pro" w:cs="Myriad Pro"/>
            <w:color w:val="000000"/>
            <w:sz w:val="26"/>
            <w:szCs w:val="26"/>
          </w:rPr>
          <w:t xml:space="preserve">2017 </w:t>
        </w:r>
        <w:r w:rsidRPr="00866841">
          <w:rPr>
            <w:rFonts w:ascii="Myriad Pro" w:hAnsi="Myriad Pro" w:cs="Calibri"/>
            <w:color w:val="000000"/>
            <w:sz w:val="26"/>
            <w:szCs w:val="26"/>
          </w:rPr>
          <w:t>г</w:t>
        </w:r>
      </w:smartTag>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Общее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увеличение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выручки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составило</w:t>
      </w:r>
      <w:r w:rsidRPr="00866841">
        <w:rPr>
          <w:rFonts w:ascii="Myriad Pro" w:hAnsi="Myriad Pro" w:cs="Myriad Pro"/>
          <w:color w:val="000000"/>
          <w:sz w:val="26"/>
          <w:szCs w:val="26"/>
        </w:rPr>
        <w:t xml:space="preserve"> 5 %, </w:t>
      </w:r>
      <w:r w:rsidRPr="00866841">
        <w:rPr>
          <w:rFonts w:ascii="Myriad Pro" w:hAnsi="Myriad Pro" w:cs="Calibri"/>
          <w:color w:val="000000"/>
          <w:sz w:val="26"/>
          <w:szCs w:val="26"/>
        </w:rPr>
        <w:t>что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абсолютном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выражении</w:t>
      </w:r>
      <w:r w:rsidRPr="00866841">
        <w:rPr>
          <w:rFonts w:ascii="Myriad Pro" w:hAnsi="Myriad Pro" w:cs="Myriad Pro"/>
          <w:color w:val="000000"/>
          <w:sz w:val="26"/>
          <w:szCs w:val="26"/>
        </w:rPr>
        <w:t xml:space="preserve"> – 318 560 </w:t>
      </w:r>
      <w:r w:rsidRPr="00866841">
        <w:rPr>
          <w:rFonts w:ascii="Myriad Pro" w:hAnsi="Myriad Pro" w:cs="Calibri"/>
          <w:color w:val="000000"/>
          <w:sz w:val="26"/>
          <w:szCs w:val="26"/>
        </w:rPr>
        <w:t>тыс</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руб</w:t>
      </w:r>
      <w:r w:rsidRPr="00866841">
        <w:rPr>
          <w:rFonts w:ascii="Myriad Pro" w:hAnsi="Myriad Pro" w:cs="Myriad Pro"/>
          <w:color w:val="000000"/>
          <w:sz w:val="26"/>
          <w:szCs w:val="26"/>
        </w:rPr>
        <w:t>.</w:t>
      </w:r>
    </w:p>
    <w:p w14:paraId="516D43BF" w14:textId="77777777" w:rsidR="00437FEE" w:rsidRPr="00866841" w:rsidRDefault="00437FEE" w:rsidP="00AE2D61">
      <w:pPr>
        <w:autoSpaceDE w:val="0"/>
        <w:autoSpaceDN w:val="0"/>
        <w:adjustRightInd w:val="0"/>
        <w:spacing w:after="0" w:line="360" w:lineRule="auto"/>
        <w:ind w:firstLine="567"/>
        <w:jc w:val="both"/>
        <w:rPr>
          <w:rFonts w:ascii="Myriad Pro" w:hAnsi="Myriad Pro" w:cs="Arial"/>
          <w:color w:val="444455"/>
          <w:sz w:val="18"/>
          <w:szCs w:val="18"/>
          <w:shd w:val="clear" w:color="auto" w:fill="FFFFFF"/>
        </w:rPr>
      </w:pPr>
      <w:r w:rsidRPr="00866841">
        <w:rPr>
          <w:rFonts w:ascii="Myriad Pro" w:hAnsi="Myriad Pro" w:cs="Calibri"/>
          <w:color w:val="000000"/>
          <w:sz w:val="26"/>
          <w:szCs w:val="26"/>
        </w:rPr>
        <w:t>Деятельность</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2017 </w:t>
      </w:r>
      <w:r w:rsidRPr="00866841">
        <w:rPr>
          <w:rFonts w:ascii="Myriad Pro" w:hAnsi="Myriad Pro" w:cs="Calibri"/>
          <w:color w:val="000000"/>
          <w:sz w:val="26"/>
          <w:szCs w:val="26"/>
        </w:rPr>
        <w:t>г</w:t>
      </w:r>
      <w:r w:rsidRPr="00866841">
        <w:rPr>
          <w:rFonts w:ascii="Myriad Pro" w:hAnsi="Myriad Pro" w:cs="Myriad Pro"/>
          <w:color w:val="000000"/>
          <w:sz w:val="26"/>
          <w:szCs w:val="26"/>
        </w:rPr>
        <w:t>од</w:t>
      </w:r>
      <w:r w:rsidRPr="00866841">
        <w:rPr>
          <w:rFonts w:ascii="Myriad Pro" w:hAnsi="Myriad Pro" w:cs="Calibri"/>
          <w:color w:val="000000"/>
          <w:sz w:val="26"/>
          <w:szCs w:val="26"/>
        </w:rPr>
        <w:t xml:space="preserve"> является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убыточной. При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этом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убыток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формируется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регулируемому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виду</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деятельности</w:t>
      </w:r>
      <w:r w:rsidRPr="00866841">
        <w:rPr>
          <w:rFonts w:ascii="Myriad Pro" w:hAnsi="Myriad Pro" w:cs="Myriad Pro"/>
          <w:color w:val="000000"/>
          <w:sz w:val="26"/>
          <w:szCs w:val="26"/>
        </w:rPr>
        <w:t xml:space="preserve"> – </w:t>
      </w:r>
      <w:r w:rsidRPr="00866841">
        <w:rPr>
          <w:rFonts w:ascii="Myriad Pro" w:hAnsi="Myriad Pro" w:cs="Calibri"/>
          <w:color w:val="000000"/>
          <w:sz w:val="26"/>
          <w:szCs w:val="26"/>
        </w:rPr>
        <w:t>оказание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услуг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передаче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электрической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энергии</w:t>
      </w:r>
      <w:r w:rsidRPr="00866841">
        <w:rPr>
          <w:rFonts w:ascii="Myriad Pro" w:hAnsi="Myriad Pro" w:cs="Myriad Pro"/>
          <w:color w:val="000000"/>
          <w:sz w:val="26"/>
          <w:szCs w:val="26"/>
        </w:rPr>
        <w:t xml:space="preserve">. Однако,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2018 </w:t>
      </w:r>
      <w:r w:rsidRPr="00866841">
        <w:rPr>
          <w:rFonts w:ascii="Myriad Pro" w:hAnsi="Myriad Pro" w:cs="Calibri"/>
          <w:color w:val="000000"/>
          <w:sz w:val="26"/>
          <w:szCs w:val="26"/>
        </w:rPr>
        <w:t>год у филиала ПАО «МРСК Сибири» - «Читаэнерго» появляется положительное значение показателя по чистой прибыли, в том числе и по регулируемому виду деятельности – оказание услуг по передаче электрической энергии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Положительное значение показателя свидетельствует об эффективной основной деятельности предприятия, которая способна генерировать прибыль</w:t>
      </w:r>
      <w:r w:rsidRPr="00866841">
        <w:rPr>
          <w:rFonts w:ascii="Myriad Pro" w:hAnsi="Myriad Pro" w:cs="Arial"/>
          <w:color w:val="444455"/>
          <w:sz w:val="18"/>
          <w:szCs w:val="18"/>
          <w:shd w:val="clear" w:color="auto" w:fill="FFFFFF"/>
        </w:rPr>
        <w:t>.</w:t>
      </w:r>
    </w:p>
    <w:p w14:paraId="67CCD851" w14:textId="77777777" w:rsidR="00437FEE" w:rsidRPr="00866841" w:rsidRDefault="00437FEE" w:rsidP="00AE2D61">
      <w:pPr>
        <w:autoSpaceDE w:val="0"/>
        <w:autoSpaceDN w:val="0"/>
        <w:adjustRightInd w:val="0"/>
        <w:spacing w:after="0" w:line="360" w:lineRule="auto"/>
        <w:ind w:firstLine="567"/>
        <w:jc w:val="both"/>
        <w:rPr>
          <w:rFonts w:ascii="Myriad Pro" w:hAnsi="Myriad Pro" w:cs="Myriad Pro"/>
          <w:color w:val="000000"/>
          <w:sz w:val="26"/>
          <w:szCs w:val="26"/>
        </w:rPr>
      </w:pP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настоящем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отчете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разделе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экономически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обоснованных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выпадающих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расходов</w:t>
      </w:r>
      <w:r w:rsidRPr="00866841">
        <w:rPr>
          <w:rFonts w:ascii="Myriad Pro" w:hAnsi="Myriad Pro" w:cs="Myriad Pro"/>
          <w:color w:val="000000"/>
          <w:sz w:val="26"/>
          <w:szCs w:val="26"/>
        </w:rPr>
        <w:t>/</w:t>
      </w:r>
      <w:r w:rsidRPr="00866841">
        <w:rPr>
          <w:rFonts w:ascii="Myriad Pro" w:hAnsi="Myriad Pro" w:cs="Calibri"/>
          <w:color w:val="000000"/>
          <w:sz w:val="26"/>
          <w:szCs w:val="26"/>
        </w:rPr>
        <w:t>недополученных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доходов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полученных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00AB7F5D">
        <w:rPr>
          <w:rFonts w:ascii="Myriad Pro" w:hAnsi="Myriad Pro" w:cs="Calibri"/>
          <w:color w:val="000000"/>
          <w:sz w:val="26"/>
          <w:szCs w:val="26"/>
        </w:rPr>
        <w:t> </w:t>
      </w:r>
      <w:r w:rsidRPr="00866841">
        <w:rPr>
          <w:rFonts w:ascii="Myriad Pro" w:hAnsi="Myriad Pro" w:cs="Myriad Pro"/>
          <w:color w:val="000000"/>
          <w:sz w:val="26"/>
          <w:szCs w:val="26"/>
        </w:rPr>
        <w:t>«</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за</w:t>
      </w:r>
      <w:r w:rsidRPr="00866841">
        <w:rPr>
          <w:rFonts w:ascii="Myriad Pro" w:hAnsi="Myriad Pro" w:cs="Myriad Pro"/>
          <w:color w:val="000000"/>
          <w:sz w:val="26"/>
          <w:szCs w:val="26"/>
        </w:rPr>
        <w:t xml:space="preserve"> 2017-2018 </w:t>
      </w:r>
      <w:r w:rsidRPr="00866841">
        <w:rPr>
          <w:rFonts w:ascii="Myriad Pro" w:hAnsi="Myriad Pro" w:cs="Calibri"/>
          <w:color w:val="000000"/>
          <w:sz w:val="26"/>
          <w:szCs w:val="26"/>
        </w:rPr>
        <w:t>гг</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результате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принятых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РСТ</w:t>
      </w:r>
      <w:r w:rsidR="00AB7F5D">
        <w:rPr>
          <w:rFonts w:ascii="Myriad Pro" w:hAnsi="Myriad Pro" w:cs="Calibri"/>
          <w:color w:val="000000"/>
          <w:sz w:val="26"/>
          <w:szCs w:val="26"/>
        </w:rPr>
        <w:t> </w:t>
      </w:r>
      <w:r w:rsidRPr="00866841">
        <w:rPr>
          <w:rFonts w:ascii="Myriad Pro" w:hAnsi="Myriad Pro" w:cs="Calibri"/>
          <w:color w:val="000000"/>
          <w:sz w:val="26"/>
          <w:szCs w:val="26"/>
        </w:rPr>
        <w:t>Забайкальского края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тарифно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балансовых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решений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том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числе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соответствия</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фактической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товарной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выручки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 необходимой валовой выручке 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утвержденной регулирующим органом» </w:t>
      </w:r>
      <w:r w:rsidRPr="00866841">
        <w:rPr>
          <w:rFonts w:ascii="Myriad Pro" w:hAnsi="Myriad Pro" w:cs="Calibri"/>
          <w:color w:val="000000"/>
          <w:sz w:val="26"/>
          <w:szCs w:val="26"/>
        </w:rPr>
        <w:t>Исполнителем</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был</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представлен</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сравнительный</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анализ</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фактических</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расходов</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филиала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ПАО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МРСК</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Сибири</w:t>
      </w:r>
      <w:r w:rsidRPr="00866841">
        <w:rPr>
          <w:rFonts w:ascii="Myriad Pro" w:hAnsi="Myriad Pro" w:cs="Myriad Pro"/>
          <w:color w:val="000000"/>
          <w:sz w:val="26"/>
          <w:szCs w:val="26"/>
        </w:rPr>
        <w:t>» - «Чита</w:t>
      </w:r>
      <w:r w:rsidRPr="00866841">
        <w:rPr>
          <w:rFonts w:ascii="Myriad Pro" w:hAnsi="Myriad Pro" w:cs="Calibri"/>
          <w:color w:val="000000"/>
          <w:sz w:val="26"/>
          <w:szCs w:val="26"/>
        </w:rPr>
        <w:t>энерго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и</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расходов, утвержденных регулирующим органом в составе НВВ, а</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также</w:t>
      </w:r>
      <w:r w:rsidR="00732B33" w:rsidRPr="00866841">
        <w:rPr>
          <w:rFonts w:ascii="Myriad Pro" w:hAnsi="Myriad Pro" w:cs="Calibri"/>
          <w:color w:val="000000"/>
          <w:sz w:val="26"/>
          <w:szCs w:val="26"/>
        </w:rPr>
        <w:t xml:space="preserve"> подробно</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проанализированы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основные</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причины</w:t>
      </w:r>
      <w:r w:rsidRPr="00866841">
        <w:rPr>
          <w:rFonts w:ascii="Myriad Pro" w:hAnsi="Myriad Pro" w:cs="Myriad Pro"/>
          <w:color w:val="000000"/>
          <w:sz w:val="26"/>
          <w:szCs w:val="26"/>
        </w:rPr>
        <w:t xml:space="preserve"> </w:t>
      </w:r>
      <w:r w:rsidRPr="00866841">
        <w:rPr>
          <w:rFonts w:ascii="Myriad Pro" w:hAnsi="Myriad Pro" w:cs="Calibri"/>
          <w:color w:val="000000"/>
          <w:sz w:val="26"/>
          <w:szCs w:val="26"/>
        </w:rPr>
        <w:t>отклонения</w:t>
      </w:r>
      <w:r w:rsidRPr="00866841">
        <w:rPr>
          <w:rFonts w:ascii="Myriad Pro" w:hAnsi="Myriad Pro" w:cs="Myriad Pro"/>
          <w:color w:val="000000"/>
          <w:sz w:val="26"/>
          <w:szCs w:val="26"/>
        </w:rPr>
        <w:t xml:space="preserve">. </w:t>
      </w:r>
    </w:p>
    <w:p w14:paraId="389384C7" w14:textId="77777777" w:rsidR="006A6470" w:rsidRPr="00866841" w:rsidRDefault="00CB448C" w:rsidP="00AE2D61">
      <w:pPr>
        <w:autoSpaceDE w:val="0"/>
        <w:autoSpaceDN w:val="0"/>
        <w:adjustRightInd w:val="0"/>
        <w:spacing w:after="0" w:line="360" w:lineRule="auto"/>
        <w:ind w:firstLine="567"/>
        <w:jc w:val="both"/>
        <w:rPr>
          <w:rFonts w:ascii="Myriad Pro" w:eastAsia="Calibri" w:hAnsi="Myriad Pro" w:cs="Times New Roman"/>
          <w:color w:val="000000" w:themeColor="text1"/>
          <w:sz w:val="36"/>
          <w:szCs w:val="26"/>
          <w:u w:val="single"/>
        </w:rPr>
      </w:pPr>
      <w:r w:rsidRPr="00866841">
        <w:rPr>
          <w:rFonts w:ascii="Myriad Pro" w:hAnsi="Myriad Pro" w:cs="Myriad Pro"/>
          <w:sz w:val="26"/>
          <w:szCs w:val="26"/>
        </w:rPr>
        <w:t>Обобщая</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изложенного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выше</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Исполнитель</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отмечает</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что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ведение</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филиалом</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ПАО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МРСК</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Сибири</w:t>
      </w:r>
      <w:r w:rsidR="00732B33" w:rsidRPr="00866841">
        <w:rPr>
          <w:rFonts w:ascii="Myriad Pro" w:hAnsi="Myriad Pro" w:cs="Myriad Pro"/>
          <w:sz w:val="26"/>
          <w:szCs w:val="26"/>
        </w:rPr>
        <w:t>» «</w:t>
      </w:r>
      <w:r w:rsidR="00732B33" w:rsidRPr="00866841">
        <w:rPr>
          <w:rFonts w:ascii="Myriad Pro" w:hAnsi="Myriad Pro" w:cs="Calibri"/>
          <w:sz w:val="26"/>
          <w:szCs w:val="26"/>
        </w:rPr>
        <w:t>Читаэнерго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безубыточной</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деятельности</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возможно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только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при</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установлении</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экономически</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обоснованных</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тарифов</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на</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услуги</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по</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передаче</w:t>
      </w:r>
      <w:r w:rsidR="00732B33" w:rsidRPr="00866841">
        <w:rPr>
          <w:rFonts w:ascii="Myriad Pro" w:hAnsi="Myriad Pro" w:cs="Myriad Pro"/>
          <w:sz w:val="26"/>
          <w:szCs w:val="26"/>
        </w:rPr>
        <w:t xml:space="preserve"> </w:t>
      </w:r>
      <w:r w:rsidR="00732B33" w:rsidRPr="00866841">
        <w:rPr>
          <w:rFonts w:ascii="Myriad Pro" w:hAnsi="Myriad Pro" w:cs="Calibri"/>
          <w:sz w:val="26"/>
          <w:szCs w:val="26"/>
        </w:rPr>
        <w:t>электрической</w:t>
      </w:r>
      <w:r w:rsidR="00732B33" w:rsidRPr="00866841">
        <w:rPr>
          <w:rFonts w:ascii="Myriad Pro" w:hAnsi="Myriad Pro" w:cs="Myriad Pro"/>
          <w:sz w:val="26"/>
          <w:szCs w:val="26"/>
        </w:rPr>
        <w:t xml:space="preserve"> энергии.</w:t>
      </w:r>
    </w:p>
    <w:sectPr w:rsidR="006A6470" w:rsidRPr="00866841" w:rsidSect="0097413A">
      <w:headerReference w:type="default" r:id="rId59"/>
      <w:footerReference w:type="default" r:id="rId60"/>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08493" w14:textId="77777777" w:rsidR="00C80183" w:rsidRDefault="00C80183" w:rsidP="00EB6D07">
      <w:pPr>
        <w:spacing w:after="0" w:line="240" w:lineRule="auto"/>
      </w:pPr>
      <w:r>
        <w:separator/>
      </w:r>
    </w:p>
  </w:endnote>
  <w:endnote w:type="continuationSeparator" w:id="0">
    <w:p w14:paraId="198254AE" w14:textId="77777777" w:rsidR="00C80183" w:rsidRDefault="00C80183" w:rsidP="00EB6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harterC">
    <w:altName w:val="Calibri"/>
    <w:panose1 w:val="00000000000000000000"/>
    <w:charset w:val="CC"/>
    <w:family w:val="modern"/>
    <w:notTrueType/>
    <w:pitch w:val="variable"/>
    <w:sig w:usb0="800002AF" w:usb1="1000004A"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Furore">
    <w:altName w:val="Microsoft YaHei"/>
    <w:panose1 w:val="02000503020000020004"/>
    <w:charset w:val="00"/>
    <w:family w:val="modern"/>
    <w:notTrueType/>
    <w:pitch w:val="variable"/>
    <w:sig w:usb0="80000283" w:usb1="0000000A"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rPr>
      <w:id w:val="-390504746"/>
      <w:docPartObj>
        <w:docPartGallery w:val="Page Numbers (Bottom of Page)"/>
        <w:docPartUnique/>
      </w:docPartObj>
    </w:sdtPr>
    <w:sdtEndPr/>
    <w:sdtContent>
      <w:p w14:paraId="3972E23B" w14:textId="77777777" w:rsidR="00C539E5" w:rsidRDefault="00C539E5">
        <w:pPr>
          <w:pStyle w:val="af3"/>
          <w:jc w:val="right"/>
        </w:pPr>
        <w:r w:rsidRPr="000C02FE">
          <w:rPr>
            <w:rFonts w:ascii="Furore" w:hAnsi="Furore"/>
            <w:color w:val="4F6228"/>
          </w:rPr>
          <w:t xml:space="preserve"> </w:t>
        </w:r>
        <w:r w:rsidRPr="000C02FE">
          <w:rPr>
            <w:rFonts w:ascii="Furore" w:hAnsi="Furore"/>
            <w:color w:val="4F6228"/>
          </w:rPr>
          <w:fldChar w:fldCharType="begin"/>
        </w:r>
        <w:r w:rsidRPr="000C02FE">
          <w:rPr>
            <w:rFonts w:ascii="Furore" w:hAnsi="Furore"/>
            <w:color w:val="4F6228"/>
          </w:rPr>
          <w:instrText xml:space="preserve"> PAGE   \* MERGEFORMAT </w:instrText>
        </w:r>
        <w:r w:rsidRPr="000C02FE">
          <w:rPr>
            <w:rFonts w:ascii="Furore" w:hAnsi="Furore"/>
            <w:color w:val="4F6228"/>
          </w:rPr>
          <w:fldChar w:fldCharType="separate"/>
        </w:r>
        <w:r w:rsidR="00921F29">
          <w:rPr>
            <w:rFonts w:ascii="Furore" w:hAnsi="Furore"/>
            <w:noProof/>
            <w:color w:val="4F6228"/>
          </w:rPr>
          <w:t>37</w:t>
        </w:r>
        <w:r w:rsidRPr="000C02FE">
          <w:rPr>
            <w:rFonts w:ascii="Furore" w:hAnsi="Furore"/>
            <w:noProof/>
            <w:color w:val="4F6228"/>
          </w:rPr>
          <w:fldChar w:fldCharType="end"/>
        </w:r>
      </w:p>
    </w:sdtContent>
  </w:sdt>
  <w:p w14:paraId="075DB1CD" w14:textId="77777777" w:rsidR="00C539E5" w:rsidRDefault="00C539E5">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552143"/>
      <w:docPartObj>
        <w:docPartGallery w:val="Page Numbers (Bottom of Page)"/>
        <w:docPartUnique/>
      </w:docPartObj>
    </w:sdtPr>
    <w:sdtEndPr>
      <w:rPr>
        <w:rFonts w:ascii="Furore" w:hAnsi="Furore"/>
        <w:color w:val="4F6228"/>
      </w:rPr>
    </w:sdtEndPr>
    <w:sdtContent>
      <w:p w14:paraId="6F413202" w14:textId="77777777" w:rsidR="00C539E5" w:rsidRPr="0097413A" w:rsidRDefault="00C539E5">
        <w:pPr>
          <w:pStyle w:val="af3"/>
          <w:jc w:val="right"/>
          <w:rPr>
            <w:rFonts w:ascii="Furore" w:hAnsi="Furore"/>
            <w:color w:val="4F6228"/>
          </w:rPr>
        </w:pP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sidR="00921F29">
          <w:rPr>
            <w:rFonts w:ascii="Furore" w:hAnsi="Furore"/>
            <w:noProof/>
            <w:color w:val="4F6228"/>
          </w:rPr>
          <w:t>58</w:t>
        </w:r>
        <w:r w:rsidRPr="0097413A">
          <w:rPr>
            <w:rFonts w:ascii="Furore" w:hAnsi="Furore"/>
            <w:noProof/>
            <w:color w:val="4F6228"/>
          </w:rPr>
          <w:fldChar w:fldCharType="end"/>
        </w:r>
      </w:p>
    </w:sdtContent>
  </w:sdt>
  <w:p w14:paraId="33285F07" w14:textId="77777777" w:rsidR="00C539E5" w:rsidRDefault="00C539E5">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F6228"/>
      </w:rPr>
      <w:id w:val="-1786650370"/>
      <w:docPartObj>
        <w:docPartGallery w:val="Page Numbers (Bottom of Page)"/>
        <w:docPartUnique/>
      </w:docPartObj>
    </w:sdtPr>
    <w:sdtEndPr>
      <w:rPr>
        <w:rFonts w:ascii="Furore" w:hAnsi="Furore"/>
      </w:rPr>
    </w:sdtEndPr>
    <w:sdtContent>
      <w:p w14:paraId="0E8ACA4C" w14:textId="77777777" w:rsidR="00C539E5" w:rsidRPr="00A15AAC" w:rsidRDefault="00C539E5" w:rsidP="00A15AAC">
        <w:pPr>
          <w:pStyle w:val="af3"/>
          <w:jc w:val="right"/>
          <w:rPr>
            <w:rFonts w:ascii="Furore" w:hAnsi="Furore"/>
            <w:color w:val="4F6228"/>
          </w:rPr>
        </w:pPr>
        <w:r w:rsidRPr="0097413A">
          <w:rPr>
            <w:rFonts w:ascii="Furore" w:hAnsi="Furore"/>
            <w:color w:val="4F6228"/>
          </w:rPr>
          <w:t xml:space="preserve"> </w:t>
        </w: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sidR="00921F29">
          <w:rPr>
            <w:rFonts w:ascii="Furore" w:hAnsi="Furore"/>
            <w:noProof/>
            <w:color w:val="4F6228"/>
          </w:rPr>
          <w:t>96</w:t>
        </w:r>
        <w:r w:rsidRPr="0097413A">
          <w:rPr>
            <w:rFonts w:ascii="Furore" w:hAnsi="Furore"/>
            <w:noProof/>
            <w:color w:val="4F62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rPr>
      <w:id w:val="7565158"/>
      <w:docPartObj>
        <w:docPartGallery w:val="Page Numbers (Bottom of Page)"/>
        <w:docPartUnique/>
      </w:docPartObj>
    </w:sdtPr>
    <w:sdtEndPr/>
    <w:sdtContent>
      <w:p w14:paraId="0DD7C657" w14:textId="77777777" w:rsidR="00C539E5" w:rsidRPr="00520B5D" w:rsidRDefault="00C539E5" w:rsidP="00520B5D">
        <w:pPr>
          <w:pStyle w:val="af3"/>
          <w:jc w:val="right"/>
          <w:rPr>
            <w:rFonts w:ascii="Furore" w:hAnsi="Furore"/>
            <w:color w:val="4F6228"/>
          </w:rPr>
        </w:pPr>
        <w:r w:rsidRPr="0097413A">
          <w:rPr>
            <w:rFonts w:ascii="Furore" w:hAnsi="Furore"/>
            <w:color w:val="4F6228"/>
          </w:rPr>
          <w:t xml:space="preserve"> </w:t>
        </w: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sidR="00921F29">
          <w:rPr>
            <w:rFonts w:ascii="Furore" w:hAnsi="Furore"/>
            <w:noProof/>
            <w:color w:val="4F6228"/>
          </w:rPr>
          <w:t>182</w:t>
        </w:r>
        <w:r w:rsidRPr="0097413A">
          <w:rPr>
            <w:rFonts w:ascii="Furore" w:hAnsi="Furore"/>
            <w:noProof/>
            <w:color w:val="4F62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rPr>
      <w:id w:val="6655175"/>
      <w:docPartObj>
        <w:docPartGallery w:val="Page Numbers (Bottom of Page)"/>
        <w:docPartUnique/>
      </w:docPartObj>
    </w:sdtPr>
    <w:sdtEndPr/>
    <w:sdtContent>
      <w:p w14:paraId="18D350F3" w14:textId="77777777" w:rsidR="00C539E5" w:rsidRPr="0097413A" w:rsidRDefault="00C539E5">
        <w:pPr>
          <w:pStyle w:val="af3"/>
          <w:jc w:val="right"/>
          <w:rPr>
            <w:rFonts w:ascii="Furore" w:hAnsi="Furore"/>
            <w:color w:val="4F6228"/>
          </w:rPr>
        </w:pPr>
        <w:r w:rsidRPr="0097413A">
          <w:rPr>
            <w:rFonts w:ascii="Furore" w:hAnsi="Furore"/>
            <w:color w:val="4F6228"/>
          </w:rPr>
          <w:t xml:space="preserve"> </w:t>
        </w:r>
        <w:r w:rsidRPr="0097413A">
          <w:rPr>
            <w:rFonts w:ascii="Furore" w:hAnsi="Furore"/>
            <w:color w:val="4F6228"/>
          </w:rPr>
          <w:fldChar w:fldCharType="begin"/>
        </w:r>
        <w:r w:rsidRPr="0097413A">
          <w:rPr>
            <w:rFonts w:ascii="Furore" w:hAnsi="Furore"/>
            <w:color w:val="4F6228"/>
          </w:rPr>
          <w:instrText xml:space="preserve"> PAGE   \* MERGEFORMAT </w:instrText>
        </w:r>
        <w:r w:rsidRPr="0097413A">
          <w:rPr>
            <w:rFonts w:ascii="Furore" w:hAnsi="Furore"/>
            <w:color w:val="4F6228"/>
          </w:rPr>
          <w:fldChar w:fldCharType="separate"/>
        </w:r>
        <w:r w:rsidR="00921F29">
          <w:rPr>
            <w:rFonts w:ascii="Furore" w:hAnsi="Furore"/>
            <w:noProof/>
            <w:color w:val="4F6228"/>
          </w:rPr>
          <w:t>193</w:t>
        </w:r>
        <w:r w:rsidRPr="0097413A">
          <w:rPr>
            <w:rFonts w:ascii="Furore" w:hAnsi="Furore"/>
            <w:noProof/>
            <w:color w:val="4F6228"/>
          </w:rPr>
          <w:fldChar w:fldCharType="end"/>
        </w:r>
      </w:p>
    </w:sdtContent>
  </w:sdt>
  <w:p w14:paraId="7DD535FE" w14:textId="77777777" w:rsidR="00C539E5" w:rsidRDefault="00C539E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06310" w14:textId="77777777" w:rsidR="00C80183" w:rsidRDefault="00C80183" w:rsidP="00EB6D07">
      <w:pPr>
        <w:spacing w:after="0" w:line="240" w:lineRule="auto"/>
      </w:pPr>
      <w:r>
        <w:separator/>
      </w:r>
    </w:p>
  </w:footnote>
  <w:footnote w:type="continuationSeparator" w:id="0">
    <w:p w14:paraId="18DFE854" w14:textId="77777777" w:rsidR="00C80183" w:rsidRDefault="00C80183" w:rsidP="00EB6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30191" w14:textId="77777777" w:rsidR="00C539E5" w:rsidRPr="000C02FE" w:rsidRDefault="00C539E5" w:rsidP="000C02FE">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lang w:eastAsia="en-US"/>
      </w:rPr>
    </w:pPr>
    <w:r w:rsidRPr="000C02FE">
      <w:rPr>
        <w:rFonts w:ascii="Furore" w:eastAsia="Calibri" w:hAnsi="Furore" w:cs="Times New Roman"/>
        <w:b/>
        <w:noProof/>
        <w:color w:val="4F6228"/>
        <w:spacing w:val="20"/>
        <w:lang w:eastAsia="en-US"/>
      </w:rPr>
      <w:t>ООО «экспертная компания эпар»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BB09E" w14:textId="77777777" w:rsidR="00C539E5" w:rsidRPr="0097413A" w:rsidRDefault="00C539E5" w:rsidP="0097413A">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lang w:eastAsia="en-US"/>
      </w:rPr>
    </w:pPr>
    <w:r w:rsidRPr="000C02FE">
      <w:rPr>
        <w:rFonts w:ascii="Furore" w:eastAsia="Calibri" w:hAnsi="Furore" w:cs="Times New Roman"/>
        <w:b/>
        <w:noProof/>
        <w:color w:val="4F6228"/>
        <w:spacing w:val="20"/>
        <w:lang w:eastAsia="en-US"/>
      </w:rPr>
      <w:t>ООО «экспертная компания эпар»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29438" w14:textId="77777777" w:rsidR="00C539E5" w:rsidRPr="0097413A" w:rsidRDefault="00C539E5" w:rsidP="0097413A">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lang w:eastAsia="en-US"/>
      </w:rPr>
    </w:pPr>
    <w:r w:rsidRPr="000C02FE">
      <w:rPr>
        <w:rFonts w:ascii="Furore" w:eastAsia="Calibri" w:hAnsi="Furore" w:cs="Times New Roman"/>
        <w:b/>
        <w:noProof/>
        <w:color w:val="4F6228"/>
        <w:spacing w:val="20"/>
        <w:lang w:eastAsia="en-US"/>
      </w:rPr>
      <w:t>ООО «экспертная компания эпар»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CB3E7" w14:textId="77777777" w:rsidR="00C539E5" w:rsidRPr="0097413A" w:rsidRDefault="00C539E5" w:rsidP="0097413A">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lang w:eastAsia="en-US"/>
      </w:rPr>
    </w:pPr>
    <w:r w:rsidRPr="000C02FE">
      <w:rPr>
        <w:rFonts w:ascii="Furore" w:eastAsia="Calibri" w:hAnsi="Furore" w:cs="Times New Roman"/>
        <w:b/>
        <w:noProof/>
        <w:color w:val="4F6228"/>
        <w:spacing w:val="20"/>
        <w:lang w:eastAsia="en-US"/>
      </w:rPr>
      <w:t>ООО «экспертная компания эпар»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4B489F52"/>
    <w:lvl w:ilvl="0">
      <w:start w:val="1"/>
      <w:numFmt w:val="decimal"/>
      <w:pStyle w:val="4"/>
      <w:lvlText w:val="%1."/>
      <w:lvlJc w:val="left"/>
      <w:pPr>
        <w:tabs>
          <w:tab w:val="num" w:pos="1209"/>
        </w:tabs>
        <w:ind w:left="1209" w:hanging="360"/>
      </w:pPr>
    </w:lvl>
  </w:abstractNum>
  <w:abstractNum w:abstractNumId="1" w15:restartNumberingAfterBreak="0">
    <w:nsid w:val="00A32693"/>
    <w:multiLevelType w:val="hybridMultilevel"/>
    <w:tmpl w:val="058AFB8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E258E8"/>
    <w:multiLevelType w:val="hybridMultilevel"/>
    <w:tmpl w:val="24588B02"/>
    <w:lvl w:ilvl="0" w:tplc="0419000B">
      <w:start w:val="1"/>
      <w:numFmt w:val="bullet"/>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15:restartNumberingAfterBreak="0">
    <w:nsid w:val="06C72084"/>
    <w:multiLevelType w:val="hybridMultilevel"/>
    <w:tmpl w:val="A0A0A4B6"/>
    <w:lvl w:ilvl="0" w:tplc="0419000B">
      <w:start w:val="1"/>
      <w:numFmt w:val="bullet"/>
      <w:lvlText w:val=""/>
      <w:lvlJc w:val="left"/>
      <w:pPr>
        <w:ind w:left="1259"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15:restartNumberingAfterBreak="0">
    <w:nsid w:val="083D3729"/>
    <w:multiLevelType w:val="hybridMultilevel"/>
    <w:tmpl w:val="C3E830D0"/>
    <w:lvl w:ilvl="0" w:tplc="0419000B">
      <w:start w:val="1"/>
      <w:numFmt w:val="bullet"/>
      <w:lvlText w:val=""/>
      <w:lvlJc w:val="left"/>
      <w:pPr>
        <w:ind w:left="783"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15:restartNumberingAfterBreak="0">
    <w:nsid w:val="104E3B1C"/>
    <w:multiLevelType w:val="hybridMultilevel"/>
    <w:tmpl w:val="63C8646C"/>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6"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2B96EFC"/>
    <w:multiLevelType w:val="hybridMultilevel"/>
    <w:tmpl w:val="E18A2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FD06AD"/>
    <w:multiLevelType w:val="hybridMultilevel"/>
    <w:tmpl w:val="7B2CB1A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6654675"/>
    <w:multiLevelType w:val="multilevel"/>
    <w:tmpl w:val="633C8BF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1" w15:restartNumberingAfterBreak="0">
    <w:nsid w:val="2044044A"/>
    <w:multiLevelType w:val="hybridMultilevel"/>
    <w:tmpl w:val="F7B0D378"/>
    <w:lvl w:ilvl="0" w:tplc="0419000B">
      <w:start w:val="1"/>
      <w:numFmt w:val="bullet"/>
      <w:lvlText w:val=""/>
      <w:lvlJc w:val="left"/>
      <w:pPr>
        <w:ind w:left="1347"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3" w15:restartNumberingAfterBreak="0">
    <w:nsid w:val="2FE067C6"/>
    <w:multiLevelType w:val="hybridMultilevel"/>
    <w:tmpl w:val="A9E08B2C"/>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15:restartNumberingAfterBreak="0">
    <w:nsid w:val="2FF1793B"/>
    <w:multiLevelType w:val="hybridMultilevel"/>
    <w:tmpl w:val="5C04724C"/>
    <w:lvl w:ilvl="0" w:tplc="04190001">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15:restartNumberingAfterBreak="0">
    <w:nsid w:val="37B72072"/>
    <w:multiLevelType w:val="hybridMultilevel"/>
    <w:tmpl w:val="E28A8B5E"/>
    <w:lvl w:ilvl="0" w:tplc="0419000B">
      <w:start w:val="1"/>
      <w:numFmt w:val="bullet"/>
      <w:lvlText w:val=""/>
      <w:lvlJc w:val="left"/>
      <w:pPr>
        <w:ind w:left="502"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6" w15:restartNumberingAfterBreak="0">
    <w:nsid w:val="40A41E70"/>
    <w:multiLevelType w:val="hybridMultilevel"/>
    <w:tmpl w:val="F0860F74"/>
    <w:lvl w:ilvl="0" w:tplc="3058F4C4">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7"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A54554"/>
    <w:multiLevelType w:val="hybridMultilevel"/>
    <w:tmpl w:val="E216EF36"/>
    <w:lvl w:ilvl="0" w:tplc="0419000B">
      <w:start w:val="1"/>
      <w:numFmt w:val="bullet"/>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9" w15:restartNumberingAfterBreak="0">
    <w:nsid w:val="4FF53134"/>
    <w:multiLevelType w:val="hybridMultilevel"/>
    <w:tmpl w:val="9356F4A8"/>
    <w:lvl w:ilvl="0" w:tplc="3058F4C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53D31DF1"/>
    <w:multiLevelType w:val="hybridMultilevel"/>
    <w:tmpl w:val="57C8F85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5532057"/>
    <w:multiLevelType w:val="hybridMultilevel"/>
    <w:tmpl w:val="3790E24A"/>
    <w:lvl w:ilvl="0" w:tplc="0419000B">
      <w:start w:val="1"/>
      <w:numFmt w:val="bullet"/>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2" w15:restartNumberingAfterBreak="0">
    <w:nsid w:val="59F0069C"/>
    <w:multiLevelType w:val="hybridMultilevel"/>
    <w:tmpl w:val="7D98C216"/>
    <w:lvl w:ilvl="0" w:tplc="0419000B">
      <w:start w:val="1"/>
      <w:numFmt w:val="bullet"/>
      <w:lvlText w:val=""/>
      <w:lvlJc w:val="left"/>
      <w:pPr>
        <w:ind w:left="795" w:hanging="360"/>
      </w:pPr>
      <w:rPr>
        <w:rFonts w:ascii="Wingdings" w:hAnsi="Wingdings"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3" w15:restartNumberingAfterBreak="0">
    <w:nsid w:val="5BEA63F4"/>
    <w:multiLevelType w:val="hybridMultilevel"/>
    <w:tmpl w:val="CD3022BC"/>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4"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25"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67880C44"/>
    <w:multiLevelType w:val="hybridMultilevel"/>
    <w:tmpl w:val="F0ACBAB6"/>
    <w:lvl w:ilvl="0" w:tplc="0419000B">
      <w:start w:val="1"/>
      <w:numFmt w:val="bullet"/>
      <w:lvlText w:val=""/>
      <w:lvlJc w:val="left"/>
      <w:pPr>
        <w:ind w:left="1636" w:hanging="360"/>
      </w:pPr>
      <w:rPr>
        <w:rFonts w:ascii="Wingdings" w:hAnsi="Wingdings"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7" w15:restartNumberingAfterBreak="0">
    <w:nsid w:val="680141C5"/>
    <w:multiLevelType w:val="hybridMultilevel"/>
    <w:tmpl w:val="B33231C0"/>
    <w:lvl w:ilvl="0" w:tplc="3058F4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70676063"/>
    <w:multiLevelType w:val="hybridMultilevel"/>
    <w:tmpl w:val="2168E67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6A44432"/>
    <w:multiLevelType w:val="hybridMultilevel"/>
    <w:tmpl w:val="0D26ED8C"/>
    <w:lvl w:ilvl="0" w:tplc="0419000B">
      <w:start w:val="1"/>
      <w:numFmt w:val="bullet"/>
      <w:lvlText w:val=""/>
      <w:lvlJc w:val="left"/>
      <w:pPr>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0" w15:restartNumberingAfterBreak="0">
    <w:nsid w:val="7BCF761E"/>
    <w:multiLevelType w:val="hybridMultilevel"/>
    <w:tmpl w:val="5C4C40E0"/>
    <w:lvl w:ilvl="0" w:tplc="3058F4C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D8D59B0"/>
    <w:multiLevelType w:val="hybridMultilevel"/>
    <w:tmpl w:val="EF728B78"/>
    <w:lvl w:ilvl="0" w:tplc="0419000B">
      <w:start w:val="1"/>
      <w:numFmt w:val="bullet"/>
      <w:lvlText w:val=""/>
      <w:lvlJc w:val="left"/>
      <w:pPr>
        <w:tabs>
          <w:tab w:val="num" w:pos="1440"/>
        </w:tabs>
        <w:ind w:left="144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6"/>
  </w:num>
  <w:num w:numId="2">
    <w:abstractNumId w:val="12"/>
  </w:num>
  <w:num w:numId="3">
    <w:abstractNumId w:val="9"/>
  </w:num>
  <w:num w:numId="4">
    <w:abstractNumId w:val="17"/>
  </w:num>
  <w:num w:numId="5">
    <w:abstractNumId w:val="25"/>
  </w:num>
  <w:num w:numId="6">
    <w:abstractNumId w:val="20"/>
  </w:num>
  <w:num w:numId="7">
    <w:abstractNumId w:val="8"/>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2"/>
  </w:num>
  <w:num w:numId="11">
    <w:abstractNumId w:val="5"/>
  </w:num>
  <w:num w:numId="12">
    <w:abstractNumId w:val="23"/>
  </w:num>
  <w:num w:numId="13">
    <w:abstractNumId w:val="26"/>
  </w:num>
  <w:num w:numId="14">
    <w:abstractNumId w:val="10"/>
  </w:num>
  <w:num w:numId="15">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2"/>
  </w:num>
  <w:num w:numId="30">
    <w:abstractNumId w:val="27"/>
  </w:num>
  <w:num w:numId="31">
    <w:abstractNumId w:val="16"/>
  </w:num>
  <w:num w:numId="32">
    <w:abstractNumId w:val="19"/>
  </w:num>
  <w:num w:numId="33">
    <w:abstractNumId w:val="30"/>
  </w:num>
  <w:num w:numId="34">
    <w:abstractNumId w:val="28"/>
  </w:num>
  <w:num w:numId="35">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removePersonalInformation/>
  <w:removeDateAndTime/>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9B6"/>
    <w:rsid w:val="000015E9"/>
    <w:rsid w:val="00001EB6"/>
    <w:rsid w:val="00005981"/>
    <w:rsid w:val="00010C49"/>
    <w:rsid w:val="00012D86"/>
    <w:rsid w:val="000131C7"/>
    <w:rsid w:val="00013B47"/>
    <w:rsid w:val="0001490A"/>
    <w:rsid w:val="00014C8A"/>
    <w:rsid w:val="000169AD"/>
    <w:rsid w:val="00017B41"/>
    <w:rsid w:val="00017EF4"/>
    <w:rsid w:val="00021DE1"/>
    <w:rsid w:val="00021FD8"/>
    <w:rsid w:val="00022874"/>
    <w:rsid w:val="000235C7"/>
    <w:rsid w:val="00023DEF"/>
    <w:rsid w:val="00026268"/>
    <w:rsid w:val="000265CB"/>
    <w:rsid w:val="00030126"/>
    <w:rsid w:val="00030588"/>
    <w:rsid w:val="0003299F"/>
    <w:rsid w:val="00034FB7"/>
    <w:rsid w:val="00035CFB"/>
    <w:rsid w:val="00037255"/>
    <w:rsid w:val="0004030B"/>
    <w:rsid w:val="00040889"/>
    <w:rsid w:val="00040B23"/>
    <w:rsid w:val="000421F4"/>
    <w:rsid w:val="00044449"/>
    <w:rsid w:val="00047206"/>
    <w:rsid w:val="0004729F"/>
    <w:rsid w:val="00051902"/>
    <w:rsid w:val="000519D3"/>
    <w:rsid w:val="000524B5"/>
    <w:rsid w:val="00052793"/>
    <w:rsid w:val="00052D98"/>
    <w:rsid w:val="0005326D"/>
    <w:rsid w:val="00055B69"/>
    <w:rsid w:val="00057408"/>
    <w:rsid w:val="00057D38"/>
    <w:rsid w:val="00061509"/>
    <w:rsid w:val="00061B5D"/>
    <w:rsid w:val="00061F07"/>
    <w:rsid w:val="0006255A"/>
    <w:rsid w:val="00063D4B"/>
    <w:rsid w:val="000640BB"/>
    <w:rsid w:val="00064275"/>
    <w:rsid w:val="0007172C"/>
    <w:rsid w:val="00071B8D"/>
    <w:rsid w:val="00073BCA"/>
    <w:rsid w:val="00077038"/>
    <w:rsid w:val="00081E12"/>
    <w:rsid w:val="00085A62"/>
    <w:rsid w:val="00085E85"/>
    <w:rsid w:val="00086513"/>
    <w:rsid w:val="00090A50"/>
    <w:rsid w:val="00095AE5"/>
    <w:rsid w:val="00095EAC"/>
    <w:rsid w:val="00096024"/>
    <w:rsid w:val="000A1CC6"/>
    <w:rsid w:val="000A3BD3"/>
    <w:rsid w:val="000A5BF6"/>
    <w:rsid w:val="000A6B18"/>
    <w:rsid w:val="000A6C26"/>
    <w:rsid w:val="000A6C97"/>
    <w:rsid w:val="000B197B"/>
    <w:rsid w:val="000B1B3D"/>
    <w:rsid w:val="000B1F7C"/>
    <w:rsid w:val="000B267F"/>
    <w:rsid w:val="000B3326"/>
    <w:rsid w:val="000B3728"/>
    <w:rsid w:val="000B63A8"/>
    <w:rsid w:val="000B6959"/>
    <w:rsid w:val="000B6D8B"/>
    <w:rsid w:val="000B72CE"/>
    <w:rsid w:val="000C02FE"/>
    <w:rsid w:val="000C0528"/>
    <w:rsid w:val="000C28BC"/>
    <w:rsid w:val="000C3C9F"/>
    <w:rsid w:val="000C5A82"/>
    <w:rsid w:val="000C6685"/>
    <w:rsid w:val="000C6D1D"/>
    <w:rsid w:val="000C7A0E"/>
    <w:rsid w:val="000D0532"/>
    <w:rsid w:val="000D2DED"/>
    <w:rsid w:val="000D3A10"/>
    <w:rsid w:val="000D5629"/>
    <w:rsid w:val="000E0078"/>
    <w:rsid w:val="000E0221"/>
    <w:rsid w:val="000E1493"/>
    <w:rsid w:val="000E3BF2"/>
    <w:rsid w:val="000E3C47"/>
    <w:rsid w:val="000E6B59"/>
    <w:rsid w:val="000F0392"/>
    <w:rsid w:val="000F2840"/>
    <w:rsid w:val="000F462C"/>
    <w:rsid w:val="000F5421"/>
    <w:rsid w:val="000F55F5"/>
    <w:rsid w:val="000F636D"/>
    <w:rsid w:val="000F63FE"/>
    <w:rsid w:val="000F7DFC"/>
    <w:rsid w:val="00101474"/>
    <w:rsid w:val="001014D7"/>
    <w:rsid w:val="00102112"/>
    <w:rsid w:val="001022F5"/>
    <w:rsid w:val="001035AF"/>
    <w:rsid w:val="00105B49"/>
    <w:rsid w:val="001065E6"/>
    <w:rsid w:val="00106704"/>
    <w:rsid w:val="00106A05"/>
    <w:rsid w:val="00110647"/>
    <w:rsid w:val="001107B2"/>
    <w:rsid w:val="0011401E"/>
    <w:rsid w:val="00114BF8"/>
    <w:rsid w:val="001151DA"/>
    <w:rsid w:val="00115749"/>
    <w:rsid w:val="00115BF8"/>
    <w:rsid w:val="00117B9E"/>
    <w:rsid w:val="00121494"/>
    <w:rsid w:val="00122DBE"/>
    <w:rsid w:val="0012513F"/>
    <w:rsid w:val="001254DD"/>
    <w:rsid w:val="00125D44"/>
    <w:rsid w:val="00126C00"/>
    <w:rsid w:val="00126D24"/>
    <w:rsid w:val="00127410"/>
    <w:rsid w:val="00134B37"/>
    <w:rsid w:val="00134CDF"/>
    <w:rsid w:val="001354F5"/>
    <w:rsid w:val="001357A5"/>
    <w:rsid w:val="00135929"/>
    <w:rsid w:val="00136068"/>
    <w:rsid w:val="00136086"/>
    <w:rsid w:val="00136335"/>
    <w:rsid w:val="00136E48"/>
    <w:rsid w:val="00140851"/>
    <w:rsid w:val="001423C0"/>
    <w:rsid w:val="0014249D"/>
    <w:rsid w:val="00143BEB"/>
    <w:rsid w:val="00145C85"/>
    <w:rsid w:val="0015202C"/>
    <w:rsid w:val="00153311"/>
    <w:rsid w:val="0015367C"/>
    <w:rsid w:val="00155AFE"/>
    <w:rsid w:val="00157635"/>
    <w:rsid w:val="001578B9"/>
    <w:rsid w:val="00157B85"/>
    <w:rsid w:val="00160BAF"/>
    <w:rsid w:val="001622C1"/>
    <w:rsid w:val="00162C1F"/>
    <w:rsid w:val="00164C4E"/>
    <w:rsid w:val="00164F9C"/>
    <w:rsid w:val="001666E0"/>
    <w:rsid w:val="00167232"/>
    <w:rsid w:val="00167C4B"/>
    <w:rsid w:val="00172C1C"/>
    <w:rsid w:val="0017355E"/>
    <w:rsid w:val="00173A10"/>
    <w:rsid w:val="0017604A"/>
    <w:rsid w:val="00176B17"/>
    <w:rsid w:val="00176B63"/>
    <w:rsid w:val="00180274"/>
    <w:rsid w:val="00180509"/>
    <w:rsid w:val="0018099D"/>
    <w:rsid w:val="0018125E"/>
    <w:rsid w:val="00182C04"/>
    <w:rsid w:val="00182C4C"/>
    <w:rsid w:val="0018302A"/>
    <w:rsid w:val="001842C0"/>
    <w:rsid w:val="001853DB"/>
    <w:rsid w:val="00185D98"/>
    <w:rsid w:val="0018627B"/>
    <w:rsid w:val="00186BAD"/>
    <w:rsid w:val="00190718"/>
    <w:rsid w:val="00190B0C"/>
    <w:rsid w:val="00191EAD"/>
    <w:rsid w:val="00192D6E"/>
    <w:rsid w:val="001956D8"/>
    <w:rsid w:val="00195D05"/>
    <w:rsid w:val="001A044B"/>
    <w:rsid w:val="001A090D"/>
    <w:rsid w:val="001A1778"/>
    <w:rsid w:val="001A6972"/>
    <w:rsid w:val="001B511C"/>
    <w:rsid w:val="001B5439"/>
    <w:rsid w:val="001B753E"/>
    <w:rsid w:val="001B7B73"/>
    <w:rsid w:val="001B7E38"/>
    <w:rsid w:val="001C01CB"/>
    <w:rsid w:val="001C0E42"/>
    <w:rsid w:val="001C2364"/>
    <w:rsid w:val="001C631B"/>
    <w:rsid w:val="001C6897"/>
    <w:rsid w:val="001C6981"/>
    <w:rsid w:val="001C69B9"/>
    <w:rsid w:val="001C6CBA"/>
    <w:rsid w:val="001C7700"/>
    <w:rsid w:val="001C7975"/>
    <w:rsid w:val="001D221C"/>
    <w:rsid w:val="001D2CFC"/>
    <w:rsid w:val="001D3479"/>
    <w:rsid w:val="001D37FA"/>
    <w:rsid w:val="001D5C40"/>
    <w:rsid w:val="001D72F0"/>
    <w:rsid w:val="001D7E6F"/>
    <w:rsid w:val="001E1EBB"/>
    <w:rsid w:val="001E47DE"/>
    <w:rsid w:val="001F0529"/>
    <w:rsid w:val="001F5C19"/>
    <w:rsid w:val="001F6815"/>
    <w:rsid w:val="001F7246"/>
    <w:rsid w:val="00200C50"/>
    <w:rsid w:val="002021FD"/>
    <w:rsid w:val="00203B62"/>
    <w:rsid w:val="0020457E"/>
    <w:rsid w:val="00206184"/>
    <w:rsid w:val="00207B2B"/>
    <w:rsid w:val="00207E6F"/>
    <w:rsid w:val="0021022E"/>
    <w:rsid w:val="00212AE6"/>
    <w:rsid w:val="0021584E"/>
    <w:rsid w:val="002167C9"/>
    <w:rsid w:val="002175E9"/>
    <w:rsid w:val="00222C0D"/>
    <w:rsid w:val="00223906"/>
    <w:rsid w:val="002239BE"/>
    <w:rsid w:val="00223D03"/>
    <w:rsid w:val="00224E2A"/>
    <w:rsid w:val="00226C25"/>
    <w:rsid w:val="00232A47"/>
    <w:rsid w:val="002334EC"/>
    <w:rsid w:val="0023552B"/>
    <w:rsid w:val="00235A3A"/>
    <w:rsid w:val="002402C3"/>
    <w:rsid w:val="002409B1"/>
    <w:rsid w:val="0024105F"/>
    <w:rsid w:val="002448F7"/>
    <w:rsid w:val="00245E2E"/>
    <w:rsid w:val="00247D67"/>
    <w:rsid w:val="0025011F"/>
    <w:rsid w:val="00250502"/>
    <w:rsid w:val="00250A62"/>
    <w:rsid w:val="00251719"/>
    <w:rsid w:val="002534AE"/>
    <w:rsid w:val="00254643"/>
    <w:rsid w:val="00255358"/>
    <w:rsid w:val="0025553C"/>
    <w:rsid w:val="00255FF9"/>
    <w:rsid w:val="00257F06"/>
    <w:rsid w:val="00260CF8"/>
    <w:rsid w:val="00260F74"/>
    <w:rsid w:val="00260FCA"/>
    <w:rsid w:val="00261CF1"/>
    <w:rsid w:val="002629A5"/>
    <w:rsid w:val="00263DCC"/>
    <w:rsid w:val="002643FF"/>
    <w:rsid w:val="00264912"/>
    <w:rsid w:val="00264BA7"/>
    <w:rsid w:val="0026554E"/>
    <w:rsid w:val="00265B05"/>
    <w:rsid w:val="00266E79"/>
    <w:rsid w:val="002700C2"/>
    <w:rsid w:val="00271C9C"/>
    <w:rsid w:val="00271CBE"/>
    <w:rsid w:val="0027266B"/>
    <w:rsid w:val="00276268"/>
    <w:rsid w:val="00276DE2"/>
    <w:rsid w:val="00280306"/>
    <w:rsid w:val="00280E64"/>
    <w:rsid w:val="002831D1"/>
    <w:rsid w:val="00283752"/>
    <w:rsid w:val="0028439C"/>
    <w:rsid w:val="0028782B"/>
    <w:rsid w:val="00290068"/>
    <w:rsid w:val="002906F2"/>
    <w:rsid w:val="0029307C"/>
    <w:rsid w:val="00293BDC"/>
    <w:rsid w:val="00294817"/>
    <w:rsid w:val="00296598"/>
    <w:rsid w:val="00296937"/>
    <w:rsid w:val="00296CD5"/>
    <w:rsid w:val="00296F53"/>
    <w:rsid w:val="00297E79"/>
    <w:rsid w:val="002A3677"/>
    <w:rsid w:val="002A60FB"/>
    <w:rsid w:val="002A7138"/>
    <w:rsid w:val="002A74F5"/>
    <w:rsid w:val="002B1200"/>
    <w:rsid w:val="002B246F"/>
    <w:rsid w:val="002B26C0"/>
    <w:rsid w:val="002B2BC8"/>
    <w:rsid w:val="002B40DD"/>
    <w:rsid w:val="002B7AA3"/>
    <w:rsid w:val="002B7CDC"/>
    <w:rsid w:val="002C02CB"/>
    <w:rsid w:val="002C038E"/>
    <w:rsid w:val="002C072F"/>
    <w:rsid w:val="002C1219"/>
    <w:rsid w:val="002C22A8"/>
    <w:rsid w:val="002C2EFA"/>
    <w:rsid w:val="002C41E1"/>
    <w:rsid w:val="002C44D2"/>
    <w:rsid w:val="002C461C"/>
    <w:rsid w:val="002C5072"/>
    <w:rsid w:val="002C54C2"/>
    <w:rsid w:val="002C6979"/>
    <w:rsid w:val="002D020F"/>
    <w:rsid w:val="002D1455"/>
    <w:rsid w:val="002D2CF7"/>
    <w:rsid w:val="002D3813"/>
    <w:rsid w:val="002D3B53"/>
    <w:rsid w:val="002D406D"/>
    <w:rsid w:val="002D44DA"/>
    <w:rsid w:val="002D48EB"/>
    <w:rsid w:val="002D543A"/>
    <w:rsid w:val="002D59F9"/>
    <w:rsid w:val="002D63A5"/>
    <w:rsid w:val="002D6BE7"/>
    <w:rsid w:val="002D7437"/>
    <w:rsid w:val="002E0868"/>
    <w:rsid w:val="002E0919"/>
    <w:rsid w:val="002E1F01"/>
    <w:rsid w:val="002E2397"/>
    <w:rsid w:val="002E2453"/>
    <w:rsid w:val="002E37D9"/>
    <w:rsid w:val="002E4C30"/>
    <w:rsid w:val="002E528F"/>
    <w:rsid w:val="002E56EA"/>
    <w:rsid w:val="002E5B8C"/>
    <w:rsid w:val="002E6E3C"/>
    <w:rsid w:val="002E6EB0"/>
    <w:rsid w:val="002E73C0"/>
    <w:rsid w:val="002F1D25"/>
    <w:rsid w:val="002F2A28"/>
    <w:rsid w:val="002F2D6E"/>
    <w:rsid w:val="002F2DD2"/>
    <w:rsid w:val="002F3803"/>
    <w:rsid w:val="002F435B"/>
    <w:rsid w:val="002F5DE2"/>
    <w:rsid w:val="002F661F"/>
    <w:rsid w:val="00304C76"/>
    <w:rsid w:val="00305F87"/>
    <w:rsid w:val="0030625C"/>
    <w:rsid w:val="003065DC"/>
    <w:rsid w:val="003069C6"/>
    <w:rsid w:val="00306C26"/>
    <w:rsid w:val="00307D11"/>
    <w:rsid w:val="00310AED"/>
    <w:rsid w:val="00311DA7"/>
    <w:rsid w:val="003121EF"/>
    <w:rsid w:val="00312417"/>
    <w:rsid w:val="00312DA1"/>
    <w:rsid w:val="0031520F"/>
    <w:rsid w:val="00315714"/>
    <w:rsid w:val="00315B83"/>
    <w:rsid w:val="00315DFD"/>
    <w:rsid w:val="0031624E"/>
    <w:rsid w:val="00317045"/>
    <w:rsid w:val="00317AAF"/>
    <w:rsid w:val="00320DC6"/>
    <w:rsid w:val="00320DD3"/>
    <w:rsid w:val="00324025"/>
    <w:rsid w:val="0032460F"/>
    <w:rsid w:val="0032483D"/>
    <w:rsid w:val="0032781C"/>
    <w:rsid w:val="003316E2"/>
    <w:rsid w:val="00331A97"/>
    <w:rsid w:val="00331E47"/>
    <w:rsid w:val="00332B24"/>
    <w:rsid w:val="00332CFD"/>
    <w:rsid w:val="003353D2"/>
    <w:rsid w:val="00337AA5"/>
    <w:rsid w:val="00337FB1"/>
    <w:rsid w:val="003404AD"/>
    <w:rsid w:val="00340629"/>
    <w:rsid w:val="00341688"/>
    <w:rsid w:val="0034278D"/>
    <w:rsid w:val="00343386"/>
    <w:rsid w:val="00347604"/>
    <w:rsid w:val="00352BF6"/>
    <w:rsid w:val="00354A8F"/>
    <w:rsid w:val="00355059"/>
    <w:rsid w:val="003557F0"/>
    <w:rsid w:val="003575EB"/>
    <w:rsid w:val="00357C50"/>
    <w:rsid w:val="00360494"/>
    <w:rsid w:val="003613B0"/>
    <w:rsid w:val="00362D67"/>
    <w:rsid w:val="00363490"/>
    <w:rsid w:val="00363A04"/>
    <w:rsid w:val="003652BE"/>
    <w:rsid w:val="00365AE9"/>
    <w:rsid w:val="00367C97"/>
    <w:rsid w:val="00371A7D"/>
    <w:rsid w:val="00372624"/>
    <w:rsid w:val="00373D13"/>
    <w:rsid w:val="00373F13"/>
    <w:rsid w:val="003748B0"/>
    <w:rsid w:val="003754F4"/>
    <w:rsid w:val="00376D1C"/>
    <w:rsid w:val="003778D3"/>
    <w:rsid w:val="0037791E"/>
    <w:rsid w:val="0038176A"/>
    <w:rsid w:val="00382E21"/>
    <w:rsid w:val="00384874"/>
    <w:rsid w:val="003858F9"/>
    <w:rsid w:val="00386B8C"/>
    <w:rsid w:val="00387B35"/>
    <w:rsid w:val="00391CD4"/>
    <w:rsid w:val="00391D1E"/>
    <w:rsid w:val="0039209F"/>
    <w:rsid w:val="003922A1"/>
    <w:rsid w:val="00392314"/>
    <w:rsid w:val="0039241A"/>
    <w:rsid w:val="00394726"/>
    <w:rsid w:val="003969D4"/>
    <w:rsid w:val="0039755B"/>
    <w:rsid w:val="003A07CC"/>
    <w:rsid w:val="003A0CFF"/>
    <w:rsid w:val="003A25A3"/>
    <w:rsid w:val="003A2D74"/>
    <w:rsid w:val="003A2E7D"/>
    <w:rsid w:val="003A51BD"/>
    <w:rsid w:val="003A59EE"/>
    <w:rsid w:val="003A64BB"/>
    <w:rsid w:val="003B0038"/>
    <w:rsid w:val="003B11EB"/>
    <w:rsid w:val="003B1E53"/>
    <w:rsid w:val="003B40E1"/>
    <w:rsid w:val="003B4175"/>
    <w:rsid w:val="003B4612"/>
    <w:rsid w:val="003B4838"/>
    <w:rsid w:val="003B4D43"/>
    <w:rsid w:val="003B4E2F"/>
    <w:rsid w:val="003B5563"/>
    <w:rsid w:val="003B5D7F"/>
    <w:rsid w:val="003B6A80"/>
    <w:rsid w:val="003C0CB1"/>
    <w:rsid w:val="003C14D9"/>
    <w:rsid w:val="003C394A"/>
    <w:rsid w:val="003C505D"/>
    <w:rsid w:val="003C56CD"/>
    <w:rsid w:val="003C6C03"/>
    <w:rsid w:val="003D0FEC"/>
    <w:rsid w:val="003D2E48"/>
    <w:rsid w:val="003D4D32"/>
    <w:rsid w:val="003D50C5"/>
    <w:rsid w:val="003D5B66"/>
    <w:rsid w:val="003D621C"/>
    <w:rsid w:val="003D6833"/>
    <w:rsid w:val="003D6DA6"/>
    <w:rsid w:val="003D6E76"/>
    <w:rsid w:val="003D7D81"/>
    <w:rsid w:val="003E0CE8"/>
    <w:rsid w:val="003E1DB0"/>
    <w:rsid w:val="003E4022"/>
    <w:rsid w:val="003E63FA"/>
    <w:rsid w:val="003E6AFD"/>
    <w:rsid w:val="003E6E54"/>
    <w:rsid w:val="003F0802"/>
    <w:rsid w:val="003F089C"/>
    <w:rsid w:val="003F1783"/>
    <w:rsid w:val="003F1D13"/>
    <w:rsid w:val="003F1DB7"/>
    <w:rsid w:val="003F2616"/>
    <w:rsid w:val="003F2AD2"/>
    <w:rsid w:val="003F2CD1"/>
    <w:rsid w:val="003F2EDB"/>
    <w:rsid w:val="003F3841"/>
    <w:rsid w:val="003F39D3"/>
    <w:rsid w:val="003F3D9E"/>
    <w:rsid w:val="003F457E"/>
    <w:rsid w:val="003F4B01"/>
    <w:rsid w:val="003F4E71"/>
    <w:rsid w:val="003F5FCB"/>
    <w:rsid w:val="003F74B5"/>
    <w:rsid w:val="004002F1"/>
    <w:rsid w:val="0040059E"/>
    <w:rsid w:val="0040064B"/>
    <w:rsid w:val="004018C5"/>
    <w:rsid w:val="00404037"/>
    <w:rsid w:val="004054D6"/>
    <w:rsid w:val="00411503"/>
    <w:rsid w:val="00412EA7"/>
    <w:rsid w:val="004133CE"/>
    <w:rsid w:val="00414A0E"/>
    <w:rsid w:val="004163BE"/>
    <w:rsid w:val="0042201B"/>
    <w:rsid w:val="004225F8"/>
    <w:rsid w:val="00422AEC"/>
    <w:rsid w:val="0042374F"/>
    <w:rsid w:val="004241C5"/>
    <w:rsid w:val="00424B83"/>
    <w:rsid w:val="00424DBA"/>
    <w:rsid w:val="00424E3E"/>
    <w:rsid w:val="00426236"/>
    <w:rsid w:val="00426EA7"/>
    <w:rsid w:val="004274A7"/>
    <w:rsid w:val="0043052B"/>
    <w:rsid w:val="00430EC7"/>
    <w:rsid w:val="00432561"/>
    <w:rsid w:val="004342B9"/>
    <w:rsid w:val="00435201"/>
    <w:rsid w:val="004355CC"/>
    <w:rsid w:val="004358B5"/>
    <w:rsid w:val="00437A50"/>
    <w:rsid w:val="00437C5A"/>
    <w:rsid w:val="00437FEE"/>
    <w:rsid w:val="004403E5"/>
    <w:rsid w:val="0044054D"/>
    <w:rsid w:val="0044087B"/>
    <w:rsid w:val="004410F5"/>
    <w:rsid w:val="00441D4B"/>
    <w:rsid w:val="00442F82"/>
    <w:rsid w:val="0044475C"/>
    <w:rsid w:val="00446B06"/>
    <w:rsid w:val="00447DA5"/>
    <w:rsid w:val="00451E49"/>
    <w:rsid w:val="00452172"/>
    <w:rsid w:val="00453992"/>
    <w:rsid w:val="004540EF"/>
    <w:rsid w:val="00456019"/>
    <w:rsid w:val="004577B8"/>
    <w:rsid w:val="00457F00"/>
    <w:rsid w:val="004619B2"/>
    <w:rsid w:val="00462085"/>
    <w:rsid w:val="00463F6E"/>
    <w:rsid w:val="0046421C"/>
    <w:rsid w:val="004656BE"/>
    <w:rsid w:val="0046650D"/>
    <w:rsid w:val="004712D8"/>
    <w:rsid w:val="00471AAE"/>
    <w:rsid w:val="00472027"/>
    <w:rsid w:val="00473F8C"/>
    <w:rsid w:val="004772BC"/>
    <w:rsid w:val="00477740"/>
    <w:rsid w:val="00477B3E"/>
    <w:rsid w:val="0048036C"/>
    <w:rsid w:val="00480C6F"/>
    <w:rsid w:val="00480FF8"/>
    <w:rsid w:val="0048258D"/>
    <w:rsid w:val="00484ECE"/>
    <w:rsid w:val="004867C5"/>
    <w:rsid w:val="00487904"/>
    <w:rsid w:val="00492064"/>
    <w:rsid w:val="004923E1"/>
    <w:rsid w:val="00493D1B"/>
    <w:rsid w:val="00494681"/>
    <w:rsid w:val="004946A1"/>
    <w:rsid w:val="004947B9"/>
    <w:rsid w:val="00495343"/>
    <w:rsid w:val="0049628A"/>
    <w:rsid w:val="004971F7"/>
    <w:rsid w:val="004A051C"/>
    <w:rsid w:val="004A0DCA"/>
    <w:rsid w:val="004A1944"/>
    <w:rsid w:val="004A1FE7"/>
    <w:rsid w:val="004A2CC3"/>
    <w:rsid w:val="004A33EF"/>
    <w:rsid w:val="004A4058"/>
    <w:rsid w:val="004A5808"/>
    <w:rsid w:val="004A5BED"/>
    <w:rsid w:val="004A6533"/>
    <w:rsid w:val="004A6796"/>
    <w:rsid w:val="004A6BD9"/>
    <w:rsid w:val="004A7978"/>
    <w:rsid w:val="004A7DC4"/>
    <w:rsid w:val="004A7EF2"/>
    <w:rsid w:val="004B0A79"/>
    <w:rsid w:val="004B3FAD"/>
    <w:rsid w:val="004B457A"/>
    <w:rsid w:val="004B589E"/>
    <w:rsid w:val="004B5B15"/>
    <w:rsid w:val="004C0A41"/>
    <w:rsid w:val="004C2EF5"/>
    <w:rsid w:val="004C38B8"/>
    <w:rsid w:val="004C50B4"/>
    <w:rsid w:val="004C61CB"/>
    <w:rsid w:val="004C6900"/>
    <w:rsid w:val="004C6D18"/>
    <w:rsid w:val="004D0F8E"/>
    <w:rsid w:val="004D1A91"/>
    <w:rsid w:val="004D273F"/>
    <w:rsid w:val="004D3A92"/>
    <w:rsid w:val="004D588D"/>
    <w:rsid w:val="004D6CEA"/>
    <w:rsid w:val="004E1001"/>
    <w:rsid w:val="004E2B54"/>
    <w:rsid w:val="004E4374"/>
    <w:rsid w:val="004E5996"/>
    <w:rsid w:val="004E5A48"/>
    <w:rsid w:val="004E6A07"/>
    <w:rsid w:val="004E6E77"/>
    <w:rsid w:val="004F5CC1"/>
    <w:rsid w:val="004F7E0A"/>
    <w:rsid w:val="005011ED"/>
    <w:rsid w:val="00505AC6"/>
    <w:rsid w:val="0050634B"/>
    <w:rsid w:val="00507439"/>
    <w:rsid w:val="005077B3"/>
    <w:rsid w:val="00511462"/>
    <w:rsid w:val="005129FB"/>
    <w:rsid w:val="00512C4A"/>
    <w:rsid w:val="00514799"/>
    <w:rsid w:val="0051523D"/>
    <w:rsid w:val="00516985"/>
    <w:rsid w:val="00517499"/>
    <w:rsid w:val="00520B5D"/>
    <w:rsid w:val="00520CEF"/>
    <w:rsid w:val="00522483"/>
    <w:rsid w:val="00522618"/>
    <w:rsid w:val="005229B2"/>
    <w:rsid w:val="005233C6"/>
    <w:rsid w:val="00523A29"/>
    <w:rsid w:val="005279EA"/>
    <w:rsid w:val="005306DE"/>
    <w:rsid w:val="0053263D"/>
    <w:rsid w:val="00534CA8"/>
    <w:rsid w:val="00535672"/>
    <w:rsid w:val="0053664C"/>
    <w:rsid w:val="005366C9"/>
    <w:rsid w:val="00536979"/>
    <w:rsid w:val="00536A6C"/>
    <w:rsid w:val="00537039"/>
    <w:rsid w:val="00542768"/>
    <w:rsid w:val="00543341"/>
    <w:rsid w:val="00543F11"/>
    <w:rsid w:val="005461E7"/>
    <w:rsid w:val="00547160"/>
    <w:rsid w:val="00550114"/>
    <w:rsid w:val="00551ABD"/>
    <w:rsid w:val="005526C5"/>
    <w:rsid w:val="005542C5"/>
    <w:rsid w:val="00555B6C"/>
    <w:rsid w:val="0055669C"/>
    <w:rsid w:val="005578E1"/>
    <w:rsid w:val="00562040"/>
    <w:rsid w:val="00562BA8"/>
    <w:rsid w:val="00562D7D"/>
    <w:rsid w:val="0056464A"/>
    <w:rsid w:val="00572F6E"/>
    <w:rsid w:val="00573E20"/>
    <w:rsid w:val="005746FF"/>
    <w:rsid w:val="00574FE3"/>
    <w:rsid w:val="00576F4C"/>
    <w:rsid w:val="005775BB"/>
    <w:rsid w:val="005779EF"/>
    <w:rsid w:val="0058091B"/>
    <w:rsid w:val="005824FF"/>
    <w:rsid w:val="0058442F"/>
    <w:rsid w:val="00584752"/>
    <w:rsid w:val="00586C19"/>
    <w:rsid w:val="005871F3"/>
    <w:rsid w:val="005903C7"/>
    <w:rsid w:val="0059146D"/>
    <w:rsid w:val="00591C07"/>
    <w:rsid w:val="00592B55"/>
    <w:rsid w:val="00593524"/>
    <w:rsid w:val="00593EF2"/>
    <w:rsid w:val="00594E3A"/>
    <w:rsid w:val="00597D31"/>
    <w:rsid w:val="005A0448"/>
    <w:rsid w:val="005A04AD"/>
    <w:rsid w:val="005A0EF2"/>
    <w:rsid w:val="005A13A7"/>
    <w:rsid w:val="005A2290"/>
    <w:rsid w:val="005A3A15"/>
    <w:rsid w:val="005A40E6"/>
    <w:rsid w:val="005A51B9"/>
    <w:rsid w:val="005A5CC0"/>
    <w:rsid w:val="005A6C34"/>
    <w:rsid w:val="005B1E4D"/>
    <w:rsid w:val="005B2D3A"/>
    <w:rsid w:val="005B4530"/>
    <w:rsid w:val="005B58D7"/>
    <w:rsid w:val="005C0E48"/>
    <w:rsid w:val="005C3BE9"/>
    <w:rsid w:val="005C4690"/>
    <w:rsid w:val="005C4D3C"/>
    <w:rsid w:val="005C53D2"/>
    <w:rsid w:val="005C571F"/>
    <w:rsid w:val="005C6D81"/>
    <w:rsid w:val="005C7A3F"/>
    <w:rsid w:val="005D00BD"/>
    <w:rsid w:val="005D02CE"/>
    <w:rsid w:val="005D0C36"/>
    <w:rsid w:val="005D0D94"/>
    <w:rsid w:val="005D1F5E"/>
    <w:rsid w:val="005D38EA"/>
    <w:rsid w:val="005D6E36"/>
    <w:rsid w:val="005E12B2"/>
    <w:rsid w:val="005E2A13"/>
    <w:rsid w:val="005E367A"/>
    <w:rsid w:val="005E4A49"/>
    <w:rsid w:val="005E4C78"/>
    <w:rsid w:val="005E708C"/>
    <w:rsid w:val="005F1D3E"/>
    <w:rsid w:val="005F240C"/>
    <w:rsid w:val="005F3858"/>
    <w:rsid w:val="005F3A93"/>
    <w:rsid w:val="005F42C5"/>
    <w:rsid w:val="005F6886"/>
    <w:rsid w:val="005F7CA1"/>
    <w:rsid w:val="00602323"/>
    <w:rsid w:val="0060248A"/>
    <w:rsid w:val="006024EB"/>
    <w:rsid w:val="00603977"/>
    <w:rsid w:val="0060481B"/>
    <w:rsid w:val="0060663B"/>
    <w:rsid w:val="0061191A"/>
    <w:rsid w:val="006156F3"/>
    <w:rsid w:val="0062097A"/>
    <w:rsid w:val="00621720"/>
    <w:rsid w:val="00621AE5"/>
    <w:rsid w:val="006221E1"/>
    <w:rsid w:val="006231A6"/>
    <w:rsid w:val="00624628"/>
    <w:rsid w:val="00625039"/>
    <w:rsid w:val="00625CD5"/>
    <w:rsid w:val="00627E63"/>
    <w:rsid w:val="00627F71"/>
    <w:rsid w:val="006355D1"/>
    <w:rsid w:val="00637341"/>
    <w:rsid w:val="00637F17"/>
    <w:rsid w:val="00640F2F"/>
    <w:rsid w:val="00641FCA"/>
    <w:rsid w:val="00644E86"/>
    <w:rsid w:val="006455B5"/>
    <w:rsid w:val="006459BE"/>
    <w:rsid w:val="00645DE9"/>
    <w:rsid w:val="00647EF1"/>
    <w:rsid w:val="00650573"/>
    <w:rsid w:val="00650AB9"/>
    <w:rsid w:val="00650FC4"/>
    <w:rsid w:val="00652BEB"/>
    <w:rsid w:val="006531D1"/>
    <w:rsid w:val="006532BC"/>
    <w:rsid w:val="00653909"/>
    <w:rsid w:val="00653BBF"/>
    <w:rsid w:val="006574BE"/>
    <w:rsid w:val="006610C0"/>
    <w:rsid w:val="00661EB2"/>
    <w:rsid w:val="00661FBD"/>
    <w:rsid w:val="0066370F"/>
    <w:rsid w:val="00670995"/>
    <w:rsid w:val="006709F8"/>
    <w:rsid w:val="00670E90"/>
    <w:rsid w:val="00673F69"/>
    <w:rsid w:val="00674CE7"/>
    <w:rsid w:val="006771B2"/>
    <w:rsid w:val="00677952"/>
    <w:rsid w:val="00677F38"/>
    <w:rsid w:val="00680F1E"/>
    <w:rsid w:val="0068349D"/>
    <w:rsid w:val="00686444"/>
    <w:rsid w:val="00686ACD"/>
    <w:rsid w:val="00687EE8"/>
    <w:rsid w:val="0069117B"/>
    <w:rsid w:val="00691B69"/>
    <w:rsid w:val="00691DC5"/>
    <w:rsid w:val="00691FDB"/>
    <w:rsid w:val="0069253C"/>
    <w:rsid w:val="00692632"/>
    <w:rsid w:val="00693008"/>
    <w:rsid w:val="00693A96"/>
    <w:rsid w:val="00694C4A"/>
    <w:rsid w:val="00694CE8"/>
    <w:rsid w:val="00695374"/>
    <w:rsid w:val="00695E0F"/>
    <w:rsid w:val="00696CAA"/>
    <w:rsid w:val="0069767F"/>
    <w:rsid w:val="00697D86"/>
    <w:rsid w:val="006A0AD5"/>
    <w:rsid w:val="006A20E2"/>
    <w:rsid w:val="006A2975"/>
    <w:rsid w:val="006A4F12"/>
    <w:rsid w:val="006A5144"/>
    <w:rsid w:val="006A5405"/>
    <w:rsid w:val="006A6470"/>
    <w:rsid w:val="006A6840"/>
    <w:rsid w:val="006A6C12"/>
    <w:rsid w:val="006A7115"/>
    <w:rsid w:val="006A7577"/>
    <w:rsid w:val="006A77D6"/>
    <w:rsid w:val="006B2767"/>
    <w:rsid w:val="006B38E5"/>
    <w:rsid w:val="006B4395"/>
    <w:rsid w:val="006B5963"/>
    <w:rsid w:val="006B6F35"/>
    <w:rsid w:val="006C0BFA"/>
    <w:rsid w:val="006C2713"/>
    <w:rsid w:val="006C3B18"/>
    <w:rsid w:val="006C3F03"/>
    <w:rsid w:val="006C46D3"/>
    <w:rsid w:val="006C477B"/>
    <w:rsid w:val="006C578E"/>
    <w:rsid w:val="006C5D6B"/>
    <w:rsid w:val="006C78DB"/>
    <w:rsid w:val="006D034E"/>
    <w:rsid w:val="006D06CF"/>
    <w:rsid w:val="006D1C30"/>
    <w:rsid w:val="006D1E16"/>
    <w:rsid w:val="006D2A56"/>
    <w:rsid w:val="006D2DCA"/>
    <w:rsid w:val="006D73ED"/>
    <w:rsid w:val="006E07F6"/>
    <w:rsid w:val="006E19B1"/>
    <w:rsid w:val="006E6BB9"/>
    <w:rsid w:val="006E77F5"/>
    <w:rsid w:val="006F2615"/>
    <w:rsid w:val="006F3A48"/>
    <w:rsid w:val="006F6296"/>
    <w:rsid w:val="006F6B83"/>
    <w:rsid w:val="006F79C5"/>
    <w:rsid w:val="007003BB"/>
    <w:rsid w:val="00700A66"/>
    <w:rsid w:val="0070123E"/>
    <w:rsid w:val="0070220E"/>
    <w:rsid w:val="00702B14"/>
    <w:rsid w:val="00702B29"/>
    <w:rsid w:val="00703B30"/>
    <w:rsid w:val="00705CB9"/>
    <w:rsid w:val="007062B6"/>
    <w:rsid w:val="0070723B"/>
    <w:rsid w:val="00712A19"/>
    <w:rsid w:val="00712E2B"/>
    <w:rsid w:val="007142E1"/>
    <w:rsid w:val="00716822"/>
    <w:rsid w:val="007169D0"/>
    <w:rsid w:val="00716D9A"/>
    <w:rsid w:val="00717799"/>
    <w:rsid w:val="00721551"/>
    <w:rsid w:val="00723464"/>
    <w:rsid w:val="007258B6"/>
    <w:rsid w:val="00727008"/>
    <w:rsid w:val="00730BF4"/>
    <w:rsid w:val="00730CEE"/>
    <w:rsid w:val="00732B33"/>
    <w:rsid w:val="0073353C"/>
    <w:rsid w:val="00734D47"/>
    <w:rsid w:val="00735385"/>
    <w:rsid w:val="00736D9A"/>
    <w:rsid w:val="00737A4D"/>
    <w:rsid w:val="00741262"/>
    <w:rsid w:val="007413DF"/>
    <w:rsid w:val="007437FB"/>
    <w:rsid w:val="0074414C"/>
    <w:rsid w:val="00744743"/>
    <w:rsid w:val="0074499B"/>
    <w:rsid w:val="00744E4A"/>
    <w:rsid w:val="00746253"/>
    <w:rsid w:val="007468B1"/>
    <w:rsid w:val="00751E9D"/>
    <w:rsid w:val="00754CC0"/>
    <w:rsid w:val="00760A2D"/>
    <w:rsid w:val="007616C0"/>
    <w:rsid w:val="00763EB3"/>
    <w:rsid w:val="007646E0"/>
    <w:rsid w:val="00764806"/>
    <w:rsid w:val="007649D1"/>
    <w:rsid w:val="007658FF"/>
    <w:rsid w:val="007673FA"/>
    <w:rsid w:val="00773D2E"/>
    <w:rsid w:val="00774E89"/>
    <w:rsid w:val="00775070"/>
    <w:rsid w:val="00775DE7"/>
    <w:rsid w:val="00776D40"/>
    <w:rsid w:val="00776FDA"/>
    <w:rsid w:val="007774E5"/>
    <w:rsid w:val="00777A3B"/>
    <w:rsid w:val="00780B2A"/>
    <w:rsid w:val="007813FC"/>
    <w:rsid w:val="00781C71"/>
    <w:rsid w:val="007823D8"/>
    <w:rsid w:val="007825EB"/>
    <w:rsid w:val="00784D4C"/>
    <w:rsid w:val="00786785"/>
    <w:rsid w:val="00787A2E"/>
    <w:rsid w:val="007901FC"/>
    <w:rsid w:val="00790DE9"/>
    <w:rsid w:val="00791406"/>
    <w:rsid w:val="00791610"/>
    <w:rsid w:val="00793A41"/>
    <w:rsid w:val="00794FE3"/>
    <w:rsid w:val="0079710D"/>
    <w:rsid w:val="007A3327"/>
    <w:rsid w:val="007A5E2E"/>
    <w:rsid w:val="007A6638"/>
    <w:rsid w:val="007A6BC0"/>
    <w:rsid w:val="007B05E1"/>
    <w:rsid w:val="007B1A73"/>
    <w:rsid w:val="007B44BC"/>
    <w:rsid w:val="007B58B1"/>
    <w:rsid w:val="007B69D5"/>
    <w:rsid w:val="007B6B59"/>
    <w:rsid w:val="007C0FEE"/>
    <w:rsid w:val="007C1DED"/>
    <w:rsid w:val="007C2624"/>
    <w:rsid w:val="007C52EA"/>
    <w:rsid w:val="007C66B5"/>
    <w:rsid w:val="007C73D4"/>
    <w:rsid w:val="007D352F"/>
    <w:rsid w:val="007D5041"/>
    <w:rsid w:val="007D7F42"/>
    <w:rsid w:val="007E0435"/>
    <w:rsid w:val="007E07EF"/>
    <w:rsid w:val="007E08FE"/>
    <w:rsid w:val="007E1482"/>
    <w:rsid w:val="007E1884"/>
    <w:rsid w:val="007E234C"/>
    <w:rsid w:val="007E5AF0"/>
    <w:rsid w:val="007F0CA2"/>
    <w:rsid w:val="007F1927"/>
    <w:rsid w:val="007F1F4B"/>
    <w:rsid w:val="007F2987"/>
    <w:rsid w:val="007F2C21"/>
    <w:rsid w:val="007F308B"/>
    <w:rsid w:val="007F50D8"/>
    <w:rsid w:val="007F525A"/>
    <w:rsid w:val="007F67C4"/>
    <w:rsid w:val="007F75CA"/>
    <w:rsid w:val="007F7E23"/>
    <w:rsid w:val="0080048C"/>
    <w:rsid w:val="0080431F"/>
    <w:rsid w:val="008048BF"/>
    <w:rsid w:val="00804E24"/>
    <w:rsid w:val="008053D5"/>
    <w:rsid w:val="008059C1"/>
    <w:rsid w:val="008060A2"/>
    <w:rsid w:val="00806E77"/>
    <w:rsid w:val="008113F6"/>
    <w:rsid w:val="00813B94"/>
    <w:rsid w:val="008159CB"/>
    <w:rsid w:val="008204E7"/>
    <w:rsid w:val="008235EE"/>
    <w:rsid w:val="00824DFD"/>
    <w:rsid w:val="00825FBA"/>
    <w:rsid w:val="008277B5"/>
    <w:rsid w:val="008277B6"/>
    <w:rsid w:val="00827FE6"/>
    <w:rsid w:val="00830F6C"/>
    <w:rsid w:val="00832A1F"/>
    <w:rsid w:val="00833B4B"/>
    <w:rsid w:val="00833BB5"/>
    <w:rsid w:val="00834642"/>
    <w:rsid w:val="0083486C"/>
    <w:rsid w:val="00836097"/>
    <w:rsid w:val="008362D1"/>
    <w:rsid w:val="00836ED7"/>
    <w:rsid w:val="00837F6B"/>
    <w:rsid w:val="0084149E"/>
    <w:rsid w:val="00842678"/>
    <w:rsid w:val="00843C41"/>
    <w:rsid w:val="00843D07"/>
    <w:rsid w:val="00845B69"/>
    <w:rsid w:val="008507D4"/>
    <w:rsid w:val="008513BF"/>
    <w:rsid w:val="00851992"/>
    <w:rsid w:val="00852B4A"/>
    <w:rsid w:val="00852E35"/>
    <w:rsid w:val="008543E4"/>
    <w:rsid w:val="00854483"/>
    <w:rsid w:val="00854E1A"/>
    <w:rsid w:val="008577C1"/>
    <w:rsid w:val="00857B2B"/>
    <w:rsid w:val="008616AE"/>
    <w:rsid w:val="0086275F"/>
    <w:rsid w:val="00862788"/>
    <w:rsid w:val="00862E5D"/>
    <w:rsid w:val="008630AC"/>
    <w:rsid w:val="0086509C"/>
    <w:rsid w:val="0086608C"/>
    <w:rsid w:val="0086662A"/>
    <w:rsid w:val="0086683A"/>
    <w:rsid w:val="00866841"/>
    <w:rsid w:val="00867191"/>
    <w:rsid w:val="00874426"/>
    <w:rsid w:val="00874BA7"/>
    <w:rsid w:val="00875AEF"/>
    <w:rsid w:val="00876148"/>
    <w:rsid w:val="0087663D"/>
    <w:rsid w:val="0087761F"/>
    <w:rsid w:val="00880476"/>
    <w:rsid w:val="0088136B"/>
    <w:rsid w:val="00882CD4"/>
    <w:rsid w:val="00882D49"/>
    <w:rsid w:val="00882E8D"/>
    <w:rsid w:val="00883569"/>
    <w:rsid w:val="00885037"/>
    <w:rsid w:val="0088511E"/>
    <w:rsid w:val="008851E3"/>
    <w:rsid w:val="00885887"/>
    <w:rsid w:val="008864A7"/>
    <w:rsid w:val="00886A46"/>
    <w:rsid w:val="008901BB"/>
    <w:rsid w:val="00890422"/>
    <w:rsid w:val="00890C9C"/>
    <w:rsid w:val="00891A44"/>
    <w:rsid w:val="0089320E"/>
    <w:rsid w:val="00895DEA"/>
    <w:rsid w:val="008962F6"/>
    <w:rsid w:val="008977E3"/>
    <w:rsid w:val="008978BD"/>
    <w:rsid w:val="008A0C8B"/>
    <w:rsid w:val="008A3928"/>
    <w:rsid w:val="008A3D8E"/>
    <w:rsid w:val="008A404C"/>
    <w:rsid w:val="008A6C9D"/>
    <w:rsid w:val="008A72AD"/>
    <w:rsid w:val="008A747C"/>
    <w:rsid w:val="008B079A"/>
    <w:rsid w:val="008B2261"/>
    <w:rsid w:val="008B39AE"/>
    <w:rsid w:val="008B3E1B"/>
    <w:rsid w:val="008B3F68"/>
    <w:rsid w:val="008B41CC"/>
    <w:rsid w:val="008B5AF0"/>
    <w:rsid w:val="008B69FA"/>
    <w:rsid w:val="008B6DC7"/>
    <w:rsid w:val="008C06B6"/>
    <w:rsid w:val="008C0B82"/>
    <w:rsid w:val="008C3E11"/>
    <w:rsid w:val="008C47C2"/>
    <w:rsid w:val="008C6686"/>
    <w:rsid w:val="008D06CE"/>
    <w:rsid w:val="008D0ED0"/>
    <w:rsid w:val="008D1584"/>
    <w:rsid w:val="008D208E"/>
    <w:rsid w:val="008D53FE"/>
    <w:rsid w:val="008D6CC2"/>
    <w:rsid w:val="008D7440"/>
    <w:rsid w:val="008D79D9"/>
    <w:rsid w:val="008D7C04"/>
    <w:rsid w:val="008E013F"/>
    <w:rsid w:val="008E097D"/>
    <w:rsid w:val="008E1262"/>
    <w:rsid w:val="008E1477"/>
    <w:rsid w:val="008E2B5B"/>
    <w:rsid w:val="008E2FF9"/>
    <w:rsid w:val="008E32C9"/>
    <w:rsid w:val="008E506A"/>
    <w:rsid w:val="008E5892"/>
    <w:rsid w:val="008E601C"/>
    <w:rsid w:val="008E72C8"/>
    <w:rsid w:val="008F04F1"/>
    <w:rsid w:val="008F15E8"/>
    <w:rsid w:val="008F5C85"/>
    <w:rsid w:val="00900FF9"/>
    <w:rsid w:val="00901500"/>
    <w:rsid w:val="00901D8C"/>
    <w:rsid w:val="0090247F"/>
    <w:rsid w:val="009051CB"/>
    <w:rsid w:val="0090744F"/>
    <w:rsid w:val="00910E1C"/>
    <w:rsid w:val="0091223A"/>
    <w:rsid w:val="00912677"/>
    <w:rsid w:val="00912788"/>
    <w:rsid w:val="00913E0B"/>
    <w:rsid w:val="009147A1"/>
    <w:rsid w:val="00914D9F"/>
    <w:rsid w:val="00915EA1"/>
    <w:rsid w:val="0091690D"/>
    <w:rsid w:val="009179F4"/>
    <w:rsid w:val="00920C9C"/>
    <w:rsid w:val="00920F64"/>
    <w:rsid w:val="009218F8"/>
    <w:rsid w:val="00921F29"/>
    <w:rsid w:val="00922970"/>
    <w:rsid w:val="00922E65"/>
    <w:rsid w:val="0092792C"/>
    <w:rsid w:val="009303A2"/>
    <w:rsid w:val="00931526"/>
    <w:rsid w:val="00931F72"/>
    <w:rsid w:val="00932564"/>
    <w:rsid w:val="0093310D"/>
    <w:rsid w:val="00933390"/>
    <w:rsid w:val="00933B54"/>
    <w:rsid w:val="00934FD8"/>
    <w:rsid w:val="00935114"/>
    <w:rsid w:val="00935A03"/>
    <w:rsid w:val="00936BCD"/>
    <w:rsid w:val="009377E3"/>
    <w:rsid w:val="00943767"/>
    <w:rsid w:val="00944F26"/>
    <w:rsid w:val="00947571"/>
    <w:rsid w:val="00951280"/>
    <w:rsid w:val="009548A0"/>
    <w:rsid w:val="0095499D"/>
    <w:rsid w:val="009572E8"/>
    <w:rsid w:val="00963CA4"/>
    <w:rsid w:val="00963D79"/>
    <w:rsid w:val="009641E2"/>
    <w:rsid w:val="00964DB3"/>
    <w:rsid w:val="00965174"/>
    <w:rsid w:val="00971D42"/>
    <w:rsid w:val="009728E5"/>
    <w:rsid w:val="0097413A"/>
    <w:rsid w:val="00975723"/>
    <w:rsid w:val="00975D5A"/>
    <w:rsid w:val="00977CC4"/>
    <w:rsid w:val="0098303C"/>
    <w:rsid w:val="00983278"/>
    <w:rsid w:val="009848CE"/>
    <w:rsid w:val="00984A34"/>
    <w:rsid w:val="00985FA5"/>
    <w:rsid w:val="009871BE"/>
    <w:rsid w:val="00990FFF"/>
    <w:rsid w:val="0099160A"/>
    <w:rsid w:val="0099674D"/>
    <w:rsid w:val="0099746F"/>
    <w:rsid w:val="009A0351"/>
    <w:rsid w:val="009A0547"/>
    <w:rsid w:val="009A1384"/>
    <w:rsid w:val="009A1E8B"/>
    <w:rsid w:val="009A30A0"/>
    <w:rsid w:val="009A35EE"/>
    <w:rsid w:val="009A4AC8"/>
    <w:rsid w:val="009A4EA8"/>
    <w:rsid w:val="009A585C"/>
    <w:rsid w:val="009A624F"/>
    <w:rsid w:val="009B0878"/>
    <w:rsid w:val="009B2897"/>
    <w:rsid w:val="009B355C"/>
    <w:rsid w:val="009B3ED3"/>
    <w:rsid w:val="009B5341"/>
    <w:rsid w:val="009B5AB5"/>
    <w:rsid w:val="009B6D00"/>
    <w:rsid w:val="009B7BDB"/>
    <w:rsid w:val="009C1ACB"/>
    <w:rsid w:val="009C204D"/>
    <w:rsid w:val="009C5D36"/>
    <w:rsid w:val="009C6B2C"/>
    <w:rsid w:val="009C6D4C"/>
    <w:rsid w:val="009C744F"/>
    <w:rsid w:val="009D0227"/>
    <w:rsid w:val="009D0252"/>
    <w:rsid w:val="009D1F9B"/>
    <w:rsid w:val="009D2A49"/>
    <w:rsid w:val="009D2C26"/>
    <w:rsid w:val="009D469C"/>
    <w:rsid w:val="009D590E"/>
    <w:rsid w:val="009D6E7E"/>
    <w:rsid w:val="009D7902"/>
    <w:rsid w:val="009E2597"/>
    <w:rsid w:val="009E2917"/>
    <w:rsid w:val="009E2DF0"/>
    <w:rsid w:val="009E3B83"/>
    <w:rsid w:val="009E4140"/>
    <w:rsid w:val="009E6061"/>
    <w:rsid w:val="009E69D5"/>
    <w:rsid w:val="009E7839"/>
    <w:rsid w:val="009F05D4"/>
    <w:rsid w:val="009F0B06"/>
    <w:rsid w:val="009F168A"/>
    <w:rsid w:val="009F293C"/>
    <w:rsid w:val="009F55E6"/>
    <w:rsid w:val="009F5989"/>
    <w:rsid w:val="009F6EC7"/>
    <w:rsid w:val="009F749D"/>
    <w:rsid w:val="00A01FA2"/>
    <w:rsid w:val="00A044DE"/>
    <w:rsid w:val="00A04639"/>
    <w:rsid w:val="00A04723"/>
    <w:rsid w:val="00A057FA"/>
    <w:rsid w:val="00A133FC"/>
    <w:rsid w:val="00A1403C"/>
    <w:rsid w:val="00A14340"/>
    <w:rsid w:val="00A153A4"/>
    <w:rsid w:val="00A15AAC"/>
    <w:rsid w:val="00A1603A"/>
    <w:rsid w:val="00A17B32"/>
    <w:rsid w:val="00A208CE"/>
    <w:rsid w:val="00A20F25"/>
    <w:rsid w:val="00A216C0"/>
    <w:rsid w:val="00A22474"/>
    <w:rsid w:val="00A22729"/>
    <w:rsid w:val="00A23A7A"/>
    <w:rsid w:val="00A31796"/>
    <w:rsid w:val="00A31D06"/>
    <w:rsid w:val="00A33099"/>
    <w:rsid w:val="00A333E6"/>
    <w:rsid w:val="00A33A5B"/>
    <w:rsid w:val="00A34A1C"/>
    <w:rsid w:val="00A4013C"/>
    <w:rsid w:val="00A43CC1"/>
    <w:rsid w:val="00A454C2"/>
    <w:rsid w:val="00A46915"/>
    <w:rsid w:val="00A4770C"/>
    <w:rsid w:val="00A479D2"/>
    <w:rsid w:val="00A47F5B"/>
    <w:rsid w:val="00A5113B"/>
    <w:rsid w:val="00A556F4"/>
    <w:rsid w:val="00A57DEA"/>
    <w:rsid w:val="00A618F4"/>
    <w:rsid w:val="00A653C2"/>
    <w:rsid w:val="00A65C10"/>
    <w:rsid w:val="00A65DBE"/>
    <w:rsid w:val="00A665AA"/>
    <w:rsid w:val="00A70C77"/>
    <w:rsid w:val="00A7120E"/>
    <w:rsid w:val="00A71B86"/>
    <w:rsid w:val="00A7323F"/>
    <w:rsid w:val="00A73627"/>
    <w:rsid w:val="00A74CAE"/>
    <w:rsid w:val="00A75D4F"/>
    <w:rsid w:val="00A7726C"/>
    <w:rsid w:val="00A775F4"/>
    <w:rsid w:val="00A800F7"/>
    <w:rsid w:val="00A80A89"/>
    <w:rsid w:val="00A82281"/>
    <w:rsid w:val="00A82CCB"/>
    <w:rsid w:val="00A83160"/>
    <w:rsid w:val="00A8388D"/>
    <w:rsid w:val="00A852F9"/>
    <w:rsid w:val="00A87A3F"/>
    <w:rsid w:val="00A9463D"/>
    <w:rsid w:val="00A95DF5"/>
    <w:rsid w:val="00A96225"/>
    <w:rsid w:val="00A96F38"/>
    <w:rsid w:val="00A9712D"/>
    <w:rsid w:val="00AA3384"/>
    <w:rsid w:val="00AA4400"/>
    <w:rsid w:val="00AA49B2"/>
    <w:rsid w:val="00AA50F8"/>
    <w:rsid w:val="00AA5A5E"/>
    <w:rsid w:val="00AA5AF3"/>
    <w:rsid w:val="00AA68A5"/>
    <w:rsid w:val="00AB3536"/>
    <w:rsid w:val="00AB385C"/>
    <w:rsid w:val="00AB4076"/>
    <w:rsid w:val="00AB529B"/>
    <w:rsid w:val="00AB7423"/>
    <w:rsid w:val="00AB7F5D"/>
    <w:rsid w:val="00AC0DBA"/>
    <w:rsid w:val="00AC1E58"/>
    <w:rsid w:val="00AC4D2B"/>
    <w:rsid w:val="00AC68B0"/>
    <w:rsid w:val="00AD03C7"/>
    <w:rsid w:val="00AD1767"/>
    <w:rsid w:val="00AD30DE"/>
    <w:rsid w:val="00AD376F"/>
    <w:rsid w:val="00AD416F"/>
    <w:rsid w:val="00AD491C"/>
    <w:rsid w:val="00AE09B6"/>
    <w:rsid w:val="00AE0FBB"/>
    <w:rsid w:val="00AE29CA"/>
    <w:rsid w:val="00AE2D61"/>
    <w:rsid w:val="00AE40F4"/>
    <w:rsid w:val="00AE4E14"/>
    <w:rsid w:val="00AE71F3"/>
    <w:rsid w:val="00AE7872"/>
    <w:rsid w:val="00AF301F"/>
    <w:rsid w:val="00AF3D1E"/>
    <w:rsid w:val="00AF410B"/>
    <w:rsid w:val="00AF45E7"/>
    <w:rsid w:val="00AF6E8E"/>
    <w:rsid w:val="00AF76F7"/>
    <w:rsid w:val="00B0010C"/>
    <w:rsid w:val="00B01A14"/>
    <w:rsid w:val="00B01A2A"/>
    <w:rsid w:val="00B01C4F"/>
    <w:rsid w:val="00B0480B"/>
    <w:rsid w:val="00B06F85"/>
    <w:rsid w:val="00B07516"/>
    <w:rsid w:val="00B1143F"/>
    <w:rsid w:val="00B12D0D"/>
    <w:rsid w:val="00B1353E"/>
    <w:rsid w:val="00B14006"/>
    <w:rsid w:val="00B22B3F"/>
    <w:rsid w:val="00B23187"/>
    <w:rsid w:val="00B238B5"/>
    <w:rsid w:val="00B24D6A"/>
    <w:rsid w:val="00B2733D"/>
    <w:rsid w:val="00B27BB8"/>
    <w:rsid w:val="00B32F20"/>
    <w:rsid w:val="00B34851"/>
    <w:rsid w:val="00B34D06"/>
    <w:rsid w:val="00B40A89"/>
    <w:rsid w:val="00B44357"/>
    <w:rsid w:val="00B45BE6"/>
    <w:rsid w:val="00B46455"/>
    <w:rsid w:val="00B46BB4"/>
    <w:rsid w:val="00B501BD"/>
    <w:rsid w:val="00B52B94"/>
    <w:rsid w:val="00B52CA5"/>
    <w:rsid w:val="00B52F87"/>
    <w:rsid w:val="00B545E1"/>
    <w:rsid w:val="00B550DE"/>
    <w:rsid w:val="00B55B8A"/>
    <w:rsid w:val="00B630EC"/>
    <w:rsid w:val="00B63238"/>
    <w:rsid w:val="00B63BB1"/>
    <w:rsid w:val="00B65061"/>
    <w:rsid w:val="00B660FC"/>
    <w:rsid w:val="00B671E3"/>
    <w:rsid w:val="00B7063C"/>
    <w:rsid w:val="00B71A7C"/>
    <w:rsid w:val="00B71ED7"/>
    <w:rsid w:val="00B71FFD"/>
    <w:rsid w:val="00B72390"/>
    <w:rsid w:val="00B72E7E"/>
    <w:rsid w:val="00B74148"/>
    <w:rsid w:val="00B75102"/>
    <w:rsid w:val="00B774FC"/>
    <w:rsid w:val="00B7750A"/>
    <w:rsid w:val="00B779FB"/>
    <w:rsid w:val="00B8250F"/>
    <w:rsid w:val="00B8414F"/>
    <w:rsid w:val="00B846FC"/>
    <w:rsid w:val="00B84B2A"/>
    <w:rsid w:val="00B854A8"/>
    <w:rsid w:val="00B87830"/>
    <w:rsid w:val="00B9094A"/>
    <w:rsid w:val="00B922E3"/>
    <w:rsid w:val="00B92C84"/>
    <w:rsid w:val="00B9300B"/>
    <w:rsid w:val="00B95B64"/>
    <w:rsid w:val="00B97832"/>
    <w:rsid w:val="00BA1920"/>
    <w:rsid w:val="00BA44E5"/>
    <w:rsid w:val="00BA46AC"/>
    <w:rsid w:val="00BA4EED"/>
    <w:rsid w:val="00BA5571"/>
    <w:rsid w:val="00BA6176"/>
    <w:rsid w:val="00BA6DD2"/>
    <w:rsid w:val="00BA7615"/>
    <w:rsid w:val="00BA7752"/>
    <w:rsid w:val="00BB187C"/>
    <w:rsid w:val="00BB1E2A"/>
    <w:rsid w:val="00BB217B"/>
    <w:rsid w:val="00BB290D"/>
    <w:rsid w:val="00BB5DD6"/>
    <w:rsid w:val="00BB6973"/>
    <w:rsid w:val="00BB7019"/>
    <w:rsid w:val="00BB7269"/>
    <w:rsid w:val="00BB7438"/>
    <w:rsid w:val="00BB7826"/>
    <w:rsid w:val="00BB7CB8"/>
    <w:rsid w:val="00BC0095"/>
    <w:rsid w:val="00BC11B9"/>
    <w:rsid w:val="00BC38C4"/>
    <w:rsid w:val="00BC434A"/>
    <w:rsid w:val="00BC4D43"/>
    <w:rsid w:val="00BC52AE"/>
    <w:rsid w:val="00BC64AB"/>
    <w:rsid w:val="00BC67AF"/>
    <w:rsid w:val="00BD00EC"/>
    <w:rsid w:val="00BD03A0"/>
    <w:rsid w:val="00BD0C62"/>
    <w:rsid w:val="00BD0CE9"/>
    <w:rsid w:val="00BD30BA"/>
    <w:rsid w:val="00BD368E"/>
    <w:rsid w:val="00BD3F6A"/>
    <w:rsid w:val="00BD40D5"/>
    <w:rsid w:val="00BD4116"/>
    <w:rsid w:val="00BD700F"/>
    <w:rsid w:val="00BE0F19"/>
    <w:rsid w:val="00BE2274"/>
    <w:rsid w:val="00BE6D65"/>
    <w:rsid w:val="00BE7348"/>
    <w:rsid w:val="00BE7C5A"/>
    <w:rsid w:val="00BF2569"/>
    <w:rsid w:val="00BF3451"/>
    <w:rsid w:val="00C000B8"/>
    <w:rsid w:val="00C01B11"/>
    <w:rsid w:val="00C03A51"/>
    <w:rsid w:val="00C03D57"/>
    <w:rsid w:val="00C03D75"/>
    <w:rsid w:val="00C0418D"/>
    <w:rsid w:val="00C047C3"/>
    <w:rsid w:val="00C05618"/>
    <w:rsid w:val="00C05933"/>
    <w:rsid w:val="00C0711F"/>
    <w:rsid w:val="00C12B32"/>
    <w:rsid w:val="00C13465"/>
    <w:rsid w:val="00C135D3"/>
    <w:rsid w:val="00C14257"/>
    <w:rsid w:val="00C1607C"/>
    <w:rsid w:val="00C174C4"/>
    <w:rsid w:val="00C17D31"/>
    <w:rsid w:val="00C21985"/>
    <w:rsid w:val="00C21D25"/>
    <w:rsid w:val="00C226BF"/>
    <w:rsid w:val="00C239BA"/>
    <w:rsid w:val="00C23BEB"/>
    <w:rsid w:val="00C2516E"/>
    <w:rsid w:val="00C302C2"/>
    <w:rsid w:val="00C31251"/>
    <w:rsid w:val="00C312CB"/>
    <w:rsid w:val="00C319A9"/>
    <w:rsid w:val="00C3337C"/>
    <w:rsid w:val="00C34712"/>
    <w:rsid w:val="00C34D45"/>
    <w:rsid w:val="00C34E4A"/>
    <w:rsid w:val="00C361CD"/>
    <w:rsid w:val="00C40544"/>
    <w:rsid w:val="00C40F29"/>
    <w:rsid w:val="00C4150D"/>
    <w:rsid w:val="00C41AE5"/>
    <w:rsid w:val="00C444E0"/>
    <w:rsid w:val="00C44B6A"/>
    <w:rsid w:val="00C46491"/>
    <w:rsid w:val="00C529AC"/>
    <w:rsid w:val="00C539E5"/>
    <w:rsid w:val="00C56100"/>
    <w:rsid w:val="00C573E4"/>
    <w:rsid w:val="00C57C5E"/>
    <w:rsid w:val="00C60C56"/>
    <w:rsid w:val="00C61D4B"/>
    <w:rsid w:val="00C62046"/>
    <w:rsid w:val="00C63AA8"/>
    <w:rsid w:val="00C643D1"/>
    <w:rsid w:val="00C649F6"/>
    <w:rsid w:val="00C65655"/>
    <w:rsid w:val="00C656E4"/>
    <w:rsid w:val="00C660EF"/>
    <w:rsid w:val="00C662BE"/>
    <w:rsid w:val="00C67DAB"/>
    <w:rsid w:val="00C710CC"/>
    <w:rsid w:val="00C721B5"/>
    <w:rsid w:val="00C72ECB"/>
    <w:rsid w:val="00C754DB"/>
    <w:rsid w:val="00C75B7A"/>
    <w:rsid w:val="00C75F21"/>
    <w:rsid w:val="00C76573"/>
    <w:rsid w:val="00C80183"/>
    <w:rsid w:val="00C808BA"/>
    <w:rsid w:val="00C80BDF"/>
    <w:rsid w:val="00C839DC"/>
    <w:rsid w:val="00C8475D"/>
    <w:rsid w:val="00C847D3"/>
    <w:rsid w:val="00C85407"/>
    <w:rsid w:val="00C87A06"/>
    <w:rsid w:val="00C906DA"/>
    <w:rsid w:val="00C91813"/>
    <w:rsid w:val="00C91F3A"/>
    <w:rsid w:val="00C92DD1"/>
    <w:rsid w:val="00C95686"/>
    <w:rsid w:val="00C95898"/>
    <w:rsid w:val="00C9600F"/>
    <w:rsid w:val="00C96492"/>
    <w:rsid w:val="00C9727A"/>
    <w:rsid w:val="00CA0158"/>
    <w:rsid w:val="00CA02AD"/>
    <w:rsid w:val="00CA2110"/>
    <w:rsid w:val="00CA46E9"/>
    <w:rsid w:val="00CA4C6E"/>
    <w:rsid w:val="00CA50E7"/>
    <w:rsid w:val="00CA5567"/>
    <w:rsid w:val="00CA6CB9"/>
    <w:rsid w:val="00CA6FA9"/>
    <w:rsid w:val="00CA7D83"/>
    <w:rsid w:val="00CB098F"/>
    <w:rsid w:val="00CB448C"/>
    <w:rsid w:val="00CB4617"/>
    <w:rsid w:val="00CB6ADF"/>
    <w:rsid w:val="00CB7348"/>
    <w:rsid w:val="00CC0FC9"/>
    <w:rsid w:val="00CC110C"/>
    <w:rsid w:val="00CC19F0"/>
    <w:rsid w:val="00CC285B"/>
    <w:rsid w:val="00CC2BFA"/>
    <w:rsid w:val="00CC3629"/>
    <w:rsid w:val="00CC3906"/>
    <w:rsid w:val="00CC3E94"/>
    <w:rsid w:val="00CC5D07"/>
    <w:rsid w:val="00CC61DA"/>
    <w:rsid w:val="00CC6B1A"/>
    <w:rsid w:val="00CC79C5"/>
    <w:rsid w:val="00CD0273"/>
    <w:rsid w:val="00CD0F22"/>
    <w:rsid w:val="00CD4197"/>
    <w:rsid w:val="00CD42DF"/>
    <w:rsid w:val="00CD6CE2"/>
    <w:rsid w:val="00CE20BB"/>
    <w:rsid w:val="00CE26B5"/>
    <w:rsid w:val="00CE2EBC"/>
    <w:rsid w:val="00CE3D6D"/>
    <w:rsid w:val="00CE4DCE"/>
    <w:rsid w:val="00CE5703"/>
    <w:rsid w:val="00CE6181"/>
    <w:rsid w:val="00CE699F"/>
    <w:rsid w:val="00CE7463"/>
    <w:rsid w:val="00CE7EF0"/>
    <w:rsid w:val="00CF0AF1"/>
    <w:rsid w:val="00CF1EE6"/>
    <w:rsid w:val="00CF3FC9"/>
    <w:rsid w:val="00CF4690"/>
    <w:rsid w:val="00CF5F82"/>
    <w:rsid w:val="00D0105B"/>
    <w:rsid w:val="00D01A97"/>
    <w:rsid w:val="00D02030"/>
    <w:rsid w:val="00D020D0"/>
    <w:rsid w:val="00D0345A"/>
    <w:rsid w:val="00D03754"/>
    <w:rsid w:val="00D04AE8"/>
    <w:rsid w:val="00D05D77"/>
    <w:rsid w:val="00D0744B"/>
    <w:rsid w:val="00D1072F"/>
    <w:rsid w:val="00D109EF"/>
    <w:rsid w:val="00D14723"/>
    <w:rsid w:val="00D1758B"/>
    <w:rsid w:val="00D2102A"/>
    <w:rsid w:val="00D21B2B"/>
    <w:rsid w:val="00D22EA8"/>
    <w:rsid w:val="00D23344"/>
    <w:rsid w:val="00D23AC0"/>
    <w:rsid w:val="00D243EB"/>
    <w:rsid w:val="00D25831"/>
    <w:rsid w:val="00D2636B"/>
    <w:rsid w:val="00D263E2"/>
    <w:rsid w:val="00D26473"/>
    <w:rsid w:val="00D265FB"/>
    <w:rsid w:val="00D26D09"/>
    <w:rsid w:val="00D272D9"/>
    <w:rsid w:val="00D2776A"/>
    <w:rsid w:val="00D30E78"/>
    <w:rsid w:val="00D31252"/>
    <w:rsid w:val="00D34CB0"/>
    <w:rsid w:val="00D35DEA"/>
    <w:rsid w:val="00D377B0"/>
    <w:rsid w:val="00D41B7A"/>
    <w:rsid w:val="00D41F2A"/>
    <w:rsid w:val="00D42E14"/>
    <w:rsid w:val="00D436D6"/>
    <w:rsid w:val="00D45BF3"/>
    <w:rsid w:val="00D4615C"/>
    <w:rsid w:val="00D50D0F"/>
    <w:rsid w:val="00D51ED7"/>
    <w:rsid w:val="00D52FDD"/>
    <w:rsid w:val="00D539B6"/>
    <w:rsid w:val="00D552A1"/>
    <w:rsid w:val="00D55CEB"/>
    <w:rsid w:val="00D55EC1"/>
    <w:rsid w:val="00D56D83"/>
    <w:rsid w:val="00D56E6A"/>
    <w:rsid w:val="00D60262"/>
    <w:rsid w:val="00D60D3C"/>
    <w:rsid w:val="00D631E3"/>
    <w:rsid w:val="00D63E05"/>
    <w:rsid w:val="00D64105"/>
    <w:rsid w:val="00D64888"/>
    <w:rsid w:val="00D64D20"/>
    <w:rsid w:val="00D65338"/>
    <w:rsid w:val="00D66882"/>
    <w:rsid w:val="00D66E1C"/>
    <w:rsid w:val="00D67D98"/>
    <w:rsid w:val="00D701DA"/>
    <w:rsid w:val="00D70910"/>
    <w:rsid w:val="00D7327C"/>
    <w:rsid w:val="00D73C82"/>
    <w:rsid w:val="00D75869"/>
    <w:rsid w:val="00D768A1"/>
    <w:rsid w:val="00D76D87"/>
    <w:rsid w:val="00D8236F"/>
    <w:rsid w:val="00D82989"/>
    <w:rsid w:val="00D83B49"/>
    <w:rsid w:val="00D85214"/>
    <w:rsid w:val="00D8555E"/>
    <w:rsid w:val="00D87064"/>
    <w:rsid w:val="00D901DC"/>
    <w:rsid w:val="00D92DE0"/>
    <w:rsid w:val="00D9413B"/>
    <w:rsid w:val="00D94664"/>
    <w:rsid w:val="00D968FF"/>
    <w:rsid w:val="00D96DB5"/>
    <w:rsid w:val="00D9746D"/>
    <w:rsid w:val="00D97CC6"/>
    <w:rsid w:val="00DA1257"/>
    <w:rsid w:val="00DA2F20"/>
    <w:rsid w:val="00DA3C23"/>
    <w:rsid w:val="00DA6378"/>
    <w:rsid w:val="00DA666A"/>
    <w:rsid w:val="00DA74C6"/>
    <w:rsid w:val="00DB06F7"/>
    <w:rsid w:val="00DB0E3F"/>
    <w:rsid w:val="00DB318B"/>
    <w:rsid w:val="00DB54B3"/>
    <w:rsid w:val="00DB631C"/>
    <w:rsid w:val="00DB6A15"/>
    <w:rsid w:val="00DB7448"/>
    <w:rsid w:val="00DB7C56"/>
    <w:rsid w:val="00DC011F"/>
    <w:rsid w:val="00DC2740"/>
    <w:rsid w:val="00DC4743"/>
    <w:rsid w:val="00DC4B81"/>
    <w:rsid w:val="00DC4CDC"/>
    <w:rsid w:val="00DC5EBF"/>
    <w:rsid w:val="00DC6E83"/>
    <w:rsid w:val="00DD0FD9"/>
    <w:rsid w:val="00DD1C9F"/>
    <w:rsid w:val="00DD1F4C"/>
    <w:rsid w:val="00DD4F03"/>
    <w:rsid w:val="00DD7DC7"/>
    <w:rsid w:val="00DE16E9"/>
    <w:rsid w:val="00DE233B"/>
    <w:rsid w:val="00DE2628"/>
    <w:rsid w:val="00DE316C"/>
    <w:rsid w:val="00DE3953"/>
    <w:rsid w:val="00DE4628"/>
    <w:rsid w:val="00DE4748"/>
    <w:rsid w:val="00DF0447"/>
    <w:rsid w:val="00DF4E44"/>
    <w:rsid w:val="00DF5163"/>
    <w:rsid w:val="00DF7CA6"/>
    <w:rsid w:val="00DF7DDE"/>
    <w:rsid w:val="00E00C6D"/>
    <w:rsid w:val="00E00E11"/>
    <w:rsid w:val="00E039DA"/>
    <w:rsid w:val="00E067B7"/>
    <w:rsid w:val="00E07296"/>
    <w:rsid w:val="00E11CAA"/>
    <w:rsid w:val="00E121FA"/>
    <w:rsid w:val="00E12244"/>
    <w:rsid w:val="00E12CF8"/>
    <w:rsid w:val="00E170AB"/>
    <w:rsid w:val="00E1740F"/>
    <w:rsid w:val="00E1766A"/>
    <w:rsid w:val="00E178BE"/>
    <w:rsid w:val="00E21AA9"/>
    <w:rsid w:val="00E26DCA"/>
    <w:rsid w:val="00E27A40"/>
    <w:rsid w:val="00E27F66"/>
    <w:rsid w:val="00E30995"/>
    <w:rsid w:val="00E30CDA"/>
    <w:rsid w:val="00E32451"/>
    <w:rsid w:val="00E33276"/>
    <w:rsid w:val="00E33763"/>
    <w:rsid w:val="00E347CF"/>
    <w:rsid w:val="00E34D39"/>
    <w:rsid w:val="00E35E06"/>
    <w:rsid w:val="00E365A4"/>
    <w:rsid w:val="00E40FC8"/>
    <w:rsid w:val="00E42345"/>
    <w:rsid w:val="00E42EEC"/>
    <w:rsid w:val="00E46676"/>
    <w:rsid w:val="00E5162C"/>
    <w:rsid w:val="00E51FA5"/>
    <w:rsid w:val="00E53EA3"/>
    <w:rsid w:val="00E547AC"/>
    <w:rsid w:val="00E56A4E"/>
    <w:rsid w:val="00E60F1A"/>
    <w:rsid w:val="00E6159E"/>
    <w:rsid w:val="00E62065"/>
    <w:rsid w:val="00E62544"/>
    <w:rsid w:val="00E62C7B"/>
    <w:rsid w:val="00E63373"/>
    <w:rsid w:val="00E64E86"/>
    <w:rsid w:val="00E668D5"/>
    <w:rsid w:val="00E67FFA"/>
    <w:rsid w:val="00E7032C"/>
    <w:rsid w:val="00E7213F"/>
    <w:rsid w:val="00E7280B"/>
    <w:rsid w:val="00E73035"/>
    <w:rsid w:val="00E73E85"/>
    <w:rsid w:val="00E73E8F"/>
    <w:rsid w:val="00E750D1"/>
    <w:rsid w:val="00E765FD"/>
    <w:rsid w:val="00E76D04"/>
    <w:rsid w:val="00E8078B"/>
    <w:rsid w:val="00E813DF"/>
    <w:rsid w:val="00E81B02"/>
    <w:rsid w:val="00E81DB5"/>
    <w:rsid w:val="00E825EC"/>
    <w:rsid w:val="00E82FC2"/>
    <w:rsid w:val="00E83312"/>
    <w:rsid w:val="00E8341A"/>
    <w:rsid w:val="00E870CD"/>
    <w:rsid w:val="00E90086"/>
    <w:rsid w:val="00E90646"/>
    <w:rsid w:val="00E90974"/>
    <w:rsid w:val="00E914BE"/>
    <w:rsid w:val="00E9258A"/>
    <w:rsid w:val="00E935D9"/>
    <w:rsid w:val="00E951CB"/>
    <w:rsid w:val="00E95508"/>
    <w:rsid w:val="00E957A4"/>
    <w:rsid w:val="00E96A56"/>
    <w:rsid w:val="00E97387"/>
    <w:rsid w:val="00E973AF"/>
    <w:rsid w:val="00EA047F"/>
    <w:rsid w:val="00EA136D"/>
    <w:rsid w:val="00EA150E"/>
    <w:rsid w:val="00EA1559"/>
    <w:rsid w:val="00EA1DDE"/>
    <w:rsid w:val="00EA20C1"/>
    <w:rsid w:val="00EA41C7"/>
    <w:rsid w:val="00EA42C2"/>
    <w:rsid w:val="00EA61DE"/>
    <w:rsid w:val="00EA63DF"/>
    <w:rsid w:val="00EA721B"/>
    <w:rsid w:val="00EB0483"/>
    <w:rsid w:val="00EB6D07"/>
    <w:rsid w:val="00EC12B5"/>
    <w:rsid w:val="00EC1330"/>
    <w:rsid w:val="00EC1F3D"/>
    <w:rsid w:val="00EC278E"/>
    <w:rsid w:val="00EC3CBE"/>
    <w:rsid w:val="00EC541D"/>
    <w:rsid w:val="00EC5869"/>
    <w:rsid w:val="00EC74F2"/>
    <w:rsid w:val="00ED0269"/>
    <w:rsid w:val="00ED027A"/>
    <w:rsid w:val="00ED6CAA"/>
    <w:rsid w:val="00EE2DA5"/>
    <w:rsid w:val="00EE3240"/>
    <w:rsid w:val="00EE4506"/>
    <w:rsid w:val="00EE5560"/>
    <w:rsid w:val="00EE708C"/>
    <w:rsid w:val="00EF1097"/>
    <w:rsid w:val="00EF2BE9"/>
    <w:rsid w:val="00EF4C1A"/>
    <w:rsid w:val="00EF54A3"/>
    <w:rsid w:val="00F01357"/>
    <w:rsid w:val="00F0149F"/>
    <w:rsid w:val="00F01F5B"/>
    <w:rsid w:val="00F032AA"/>
    <w:rsid w:val="00F04D44"/>
    <w:rsid w:val="00F071B2"/>
    <w:rsid w:val="00F11758"/>
    <w:rsid w:val="00F12272"/>
    <w:rsid w:val="00F13276"/>
    <w:rsid w:val="00F13746"/>
    <w:rsid w:val="00F142AD"/>
    <w:rsid w:val="00F142E6"/>
    <w:rsid w:val="00F14CFD"/>
    <w:rsid w:val="00F15CAD"/>
    <w:rsid w:val="00F17B5B"/>
    <w:rsid w:val="00F17FDC"/>
    <w:rsid w:val="00F203AB"/>
    <w:rsid w:val="00F211A4"/>
    <w:rsid w:val="00F2146A"/>
    <w:rsid w:val="00F21F68"/>
    <w:rsid w:val="00F25917"/>
    <w:rsid w:val="00F25E26"/>
    <w:rsid w:val="00F3459E"/>
    <w:rsid w:val="00F34BCC"/>
    <w:rsid w:val="00F356FC"/>
    <w:rsid w:val="00F36EC9"/>
    <w:rsid w:val="00F37243"/>
    <w:rsid w:val="00F37DB6"/>
    <w:rsid w:val="00F43727"/>
    <w:rsid w:val="00F43C9D"/>
    <w:rsid w:val="00F44E77"/>
    <w:rsid w:val="00F46DD5"/>
    <w:rsid w:val="00F5001C"/>
    <w:rsid w:val="00F520BB"/>
    <w:rsid w:val="00F520C7"/>
    <w:rsid w:val="00F528A2"/>
    <w:rsid w:val="00F52E1E"/>
    <w:rsid w:val="00F54FCE"/>
    <w:rsid w:val="00F60F2B"/>
    <w:rsid w:val="00F61F5C"/>
    <w:rsid w:val="00F6291F"/>
    <w:rsid w:val="00F6292C"/>
    <w:rsid w:val="00F64419"/>
    <w:rsid w:val="00F70303"/>
    <w:rsid w:val="00F70D48"/>
    <w:rsid w:val="00F71120"/>
    <w:rsid w:val="00F71569"/>
    <w:rsid w:val="00F71F63"/>
    <w:rsid w:val="00F72B14"/>
    <w:rsid w:val="00F73859"/>
    <w:rsid w:val="00F73BC7"/>
    <w:rsid w:val="00F74617"/>
    <w:rsid w:val="00F75413"/>
    <w:rsid w:val="00F75AC1"/>
    <w:rsid w:val="00F75BF0"/>
    <w:rsid w:val="00F77A31"/>
    <w:rsid w:val="00F8009D"/>
    <w:rsid w:val="00F801CB"/>
    <w:rsid w:val="00F8086C"/>
    <w:rsid w:val="00F83321"/>
    <w:rsid w:val="00F84422"/>
    <w:rsid w:val="00F85AA2"/>
    <w:rsid w:val="00F87A96"/>
    <w:rsid w:val="00F908CF"/>
    <w:rsid w:val="00F9224D"/>
    <w:rsid w:val="00F926AA"/>
    <w:rsid w:val="00F92818"/>
    <w:rsid w:val="00F93572"/>
    <w:rsid w:val="00F94B39"/>
    <w:rsid w:val="00F9505A"/>
    <w:rsid w:val="00F961ED"/>
    <w:rsid w:val="00F96BE8"/>
    <w:rsid w:val="00FA01A9"/>
    <w:rsid w:val="00FA0678"/>
    <w:rsid w:val="00FA0B71"/>
    <w:rsid w:val="00FA17F2"/>
    <w:rsid w:val="00FA2C57"/>
    <w:rsid w:val="00FA3861"/>
    <w:rsid w:val="00FA6593"/>
    <w:rsid w:val="00FA678F"/>
    <w:rsid w:val="00FA70D1"/>
    <w:rsid w:val="00FA7E74"/>
    <w:rsid w:val="00FB1612"/>
    <w:rsid w:val="00FB3388"/>
    <w:rsid w:val="00FB48A3"/>
    <w:rsid w:val="00FB5F92"/>
    <w:rsid w:val="00FC195E"/>
    <w:rsid w:val="00FC2C86"/>
    <w:rsid w:val="00FC55BF"/>
    <w:rsid w:val="00FC6109"/>
    <w:rsid w:val="00FC69F2"/>
    <w:rsid w:val="00FC73CE"/>
    <w:rsid w:val="00FC7D96"/>
    <w:rsid w:val="00FD1B9D"/>
    <w:rsid w:val="00FD2260"/>
    <w:rsid w:val="00FD3090"/>
    <w:rsid w:val="00FD3180"/>
    <w:rsid w:val="00FD4505"/>
    <w:rsid w:val="00FD6EE2"/>
    <w:rsid w:val="00FE01A5"/>
    <w:rsid w:val="00FE21B3"/>
    <w:rsid w:val="00FE391F"/>
    <w:rsid w:val="00FE6107"/>
    <w:rsid w:val="00FE75FE"/>
    <w:rsid w:val="00FE75FF"/>
    <w:rsid w:val="00FF0AB5"/>
    <w:rsid w:val="00FF31A8"/>
    <w:rsid w:val="00FF4413"/>
    <w:rsid w:val="00FF59B6"/>
    <w:rsid w:val="00FF5E8B"/>
    <w:rsid w:val="00FF61B6"/>
    <w:rsid w:val="00FF64A1"/>
    <w:rsid w:val="00FF7D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05C7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aliases w:val="Заголовок1,Заголовок параграфа (1.),Section,Section Heading,level2 hdg,111"/>
    <w:basedOn w:val="a"/>
    <w:next w:val="a"/>
    <w:link w:val="10"/>
    <w:uiPriority w:val="9"/>
    <w:qFormat/>
    <w:rsid w:val="00990F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aliases w:val="Reset numbering,h2,h21,Заголовок пункта (1.1),5,222"/>
    <w:basedOn w:val="a"/>
    <w:next w:val="a"/>
    <w:link w:val="21"/>
    <w:semiHidden/>
    <w:unhideWhenUsed/>
    <w:qFormat/>
    <w:rsid w:val="00C656E4"/>
    <w:pPr>
      <w:keepNext/>
      <w:keepLines/>
      <w:spacing w:before="40" w:after="0" w:line="256" w:lineRule="auto"/>
      <w:outlineLvl w:val="1"/>
    </w:pPr>
    <w:rPr>
      <w:rFonts w:ascii="Calibri Light" w:eastAsia="Times New Roman" w:hAnsi="Calibri Light" w:cs="Times New Roman"/>
      <w:color w:val="365F91"/>
      <w:sz w:val="26"/>
      <w:szCs w:val="26"/>
    </w:rPr>
  </w:style>
  <w:style w:type="paragraph" w:styleId="3">
    <w:name w:val="heading 3"/>
    <w:aliases w:val="Level 1 - 1,Заголовок подпукта (1.1.1),H3"/>
    <w:basedOn w:val="a"/>
    <w:next w:val="a"/>
    <w:link w:val="30"/>
    <w:uiPriority w:val="9"/>
    <w:unhideWhenUsed/>
    <w:qFormat/>
    <w:rsid w:val="006A6470"/>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40">
    <w:name w:val="heading 4"/>
    <w:basedOn w:val="a"/>
    <w:next w:val="a"/>
    <w:link w:val="41"/>
    <w:semiHidden/>
    <w:unhideWhenUsed/>
    <w:qFormat/>
    <w:rsid w:val="00C656E4"/>
    <w:pPr>
      <w:keepNext/>
      <w:keepLines/>
      <w:spacing w:before="40" w:after="0" w:line="256" w:lineRule="auto"/>
      <w:outlineLvl w:val="3"/>
    </w:pPr>
    <w:rPr>
      <w:rFonts w:ascii="Calibri Light" w:eastAsia="Times New Roman" w:hAnsi="Calibri Light" w:cs="Times New Roman"/>
      <w:i/>
      <w:iCs/>
      <w:color w:val="2E74B5"/>
      <w:sz w:val="20"/>
      <w:szCs w:val="20"/>
    </w:rPr>
  </w:style>
  <w:style w:type="paragraph" w:styleId="5">
    <w:name w:val="heading 5"/>
    <w:basedOn w:val="a"/>
    <w:next w:val="a"/>
    <w:link w:val="50"/>
    <w:semiHidden/>
    <w:unhideWhenUsed/>
    <w:qFormat/>
    <w:rsid w:val="00C656E4"/>
    <w:pPr>
      <w:keepNext/>
      <w:keepLines/>
      <w:spacing w:before="40" w:after="0" w:line="256" w:lineRule="auto"/>
      <w:outlineLvl w:val="4"/>
    </w:pPr>
    <w:rPr>
      <w:rFonts w:ascii="Calibri Light" w:eastAsia="Times New Roman" w:hAnsi="Calibri Light" w:cs="Times New Roman"/>
      <w:color w:val="365F91"/>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1 Знак1,Заголовок параграфа (1.) Знак1,Section Знак1,Section Heading Знак1,level2 hdg Знак1,111 Знак"/>
    <w:basedOn w:val="a0"/>
    <w:link w:val="1"/>
    <w:uiPriority w:val="9"/>
    <w:rsid w:val="00990FFF"/>
    <w:rPr>
      <w:rFonts w:asciiTheme="majorHAnsi" w:eastAsiaTheme="majorEastAsia" w:hAnsiTheme="majorHAnsi" w:cstheme="majorBidi"/>
      <w:b/>
      <w:bCs/>
      <w:color w:val="365F91" w:themeColor="accent1" w:themeShade="BF"/>
      <w:sz w:val="28"/>
      <w:szCs w:val="28"/>
    </w:rPr>
  </w:style>
  <w:style w:type="character" w:customStyle="1" w:styleId="21">
    <w:name w:val="Заголовок 2 Знак"/>
    <w:aliases w:val="Reset numbering Знак,h2 Знак,h21 Знак,Заголовок пункта (1.1) Знак,5 Знак,222 Знак"/>
    <w:basedOn w:val="a0"/>
    <w:link w:val="20"/>
    <w:semiHidden/>
    <w:rsid w:val="00C656E4"/>
    <w:rPr>
      <w:rFonts w:ascii="Calibri Light" w:eastAsia="Times New Roman" w:hAnsi="Calibri Light" w:cs="Times New Roman"/>
      <w:color w:val="365F91"/>
      <w:sz w:val="26"/>
      <w:szCs w:val="26"/>
    </w:rPr>
  </w:style>
  <w:style w:type="character" w:customStyle="1" w:styleId="30">
    <w:name w:val="Заголовок 3 Знак"/>
    <w:aliases w:val="Level 1 - 1 Знак,Заголовок подпукта (1.1.1) Знак,H3 Знак"/>
    <w:basedOn w:val="a0"/>
    <w:link w:val="3"/>
    <w:uiPriority w:val="9"/>
    <w:rsid w:val="006A6470"/>
    <w:rPr>
      <w:rFonts w:asciiTheme="majorHAnsi" w:eastAsiaTheme="majorEastAsia" w:hAnsiTheme="majorHAnsi" w:cstheme="majorBidi"/>
      <w:color w:val="243F60" w:themeColor="accent1" w:themeShade="7F"/>
      <w:sz w:val="24"/>
      <w:szCs w:val="24"/>
    </w:rPr>
  </w:style>
  <w:style w:type="character" w:customStyle="1" w:styleId="41">
    <w:name w:val="Заголовок 4 Знак"/>
    <w:basedOn w:val="a0"/>
    <w:link w:val="40"/>
    <w:semiHidden/>
    <w:rsid w:val="00C656E4"/>
    <w:rPr>
      <w:rFonts w:ascii="Calibri Light" w:eastAsia="Times New Roman" w:hAnsi="Calibri Light" w:cs="Times New Roman"/>
      <w:i/>
      <w:iCs/>
      <w:color w:val="2E74B5"/>
      <w:sz w:val="20"/>
      <w:szCs w:val="20"/>
    </w:rPr>
  </w:style>
  <w:style w:type="character" w:customStyle="1" w:styleId="50">
    <w:name w:val="Заголовок 5 Знак"/>
    <w:basedOn w:val="a0"/>
    <w:link w:val="5"/>
    <w:semiHidden/>
    <w:rsid w:val="00C656E4"/>
    <w:rPr>
      <w:rFonts w:ascii="Calibri Light" w:eastAsia="Times New Roman" w:hAnsi="Calibri Light" w:cs="Times New Roman"/>
      <w:color w:val="365F91"/>
      <w:sz w:val="20"/>
      <w:szCs w:val="20"/>
    </w:rPr>
  </w:style>
  <w:style w:type="paragraph" w:styleId="a3">
    <w:name w:val="List Paragraph"/>
    <w:aliases w:val="Bullet List,FooterText,numbered,List Paragraph,ПАРАГРАФ,Абзац списка2,Нумерованый список,List Paragraph1,Абзац списка1"/>
    <w:basedOn w:val="a"/>
    <w:link w:val="a4"/>
    <w:uiPriority w:val="34"/>
    <w:qFormat/>
    <w:rsid w:val="00D539B6"/>
    <w:pPr>
      <w:ind w:left="720"/>
      <w:contextualSpacing/>
    </w:pPr>
  </w:style>
  <w:style w:type="character" w:customStyle="1" w:styleId="a4">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basedOn w:val="a0"/>
    <w:link w:val="a3"/>
    <w:uiPriority w:val="34"/>
    <w:rsid w:val="003316E2"/>
  </w:style>
  <w:style w:type="paragraph" w:customStyle="1" w:styleId="ConsPlusNormal">
    <w:name w:val="ConsPlusNormal"/>
    <w:rsid w:val="00492064"/>
    <w:pPr>
      <w:widowControl w:val="0"/>
      <w:autoSpaceDE w:val="0"/>
      <w:autoSpaceDN w:val="0"/>
      <w:adjustRightInd w:val="0"/>
      <w:spacing w:after="0" w:line="240" w:lineRule="auto"/>
    </w:pPr>
    <w:rPr>
      <w:rFonts w:ascii="Times New Roman" w:hAnsi="Times New Roman" w:cs="Times New Roman"/>
      <w:sz w:val="24"/>
      <w:szCs w:val="24"/>
    </w:rPr>
  </w:style>
  <w:style w:type="table" w:styleId="a5">
    <w:name w:val="Table Grid"/>
    <w:basedOn w:val="a1"/>
    <w:uiPriority w:val="59"/>
    <w:rsid w:val="00AD0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a7"/>
    <w:uiPriority w:val="99"/>
    <w:semiHidden/>
    <w:unhideWhenUsed/>
    <w:rsid w:val="00EB6D07"/>
    <w:pPr>
      <w:spacing w:after="0" w:line="240" w:lineRule="auto"/>
    </w:pPr>
    <w:rPr>
      <w:sz w:val="20"/>
      <w:szCs w:val="20"/>
    </w:rPr>
  </w:style>
  <w:style w:type="character" w:customStyle="1" w:styleId="a7">
    <w:name w:val="Текст сноски Знак"/>
    <w:basedOn w:val="a0"/>
    <w:link w:val="a6"/>
    <w:uiPriority w:val="99"/>
    <w:semiHidden/>
    <w:rsid w:val="00EB6D07"/>
    <w:rPr>
      <w:sz w:val="20"/>
      <w:szCs w:val="20"/>
    </w:rPr>
  </w:style>
  <w:style w:type="character" w:styleId="a8">
    <w:name w:val="footnote reference"/>
    <w:basedOn w:val="a0"/>
    <w:uiPriority w:val="99"/>
    <w:semiHidden/>
    <w:unhideWhenUsed/>
    <w:rsid w:val="00EB6D07"/>
    <w:rPr>
      <w:vertAlign w:val="superscript"/>
    </w:rPr>
  </w:style>
  <w:style w:type="character" w:customStyle="1" w:styleId="a9">
    <w:name w:val="Гипертекстовая ссылка"/>
    <w:basedOn w:val="a0"/>
    <w:qFormat/>
    <w:rsid w:val="007F75CA"/>
    <w:rPr>
      <w:rFonts w:cs="Times New Roman"/>
      <w:color w:val="106BBE"/>
    </w:rPr>
  </w:style>
  <w:style w:type="character" w:customStyle="1" w:styleId="InternetLink">
    <w:name w:val="Internet Link"/>
    <w:basedOn w:val="a0"/>
    <w:rsid w:val="00115BF8"/>
    <w:rPr>
      <w:color w:val="0000FF"/>
      <w:u w:val="single"/>
    </w:rPr>
  </w:style>
  <w:style w:type="paragraph" w:customStyle="1" w:styleId="s3">
    <w:name w:val="s_3"/>
    <w:basedOn w:val="a"/>
    <w:qFormat/>
    <w:rsid w:val="00936BCD"/>
    <w:pPr>
      <w:spacing w:after="0" w:line="240" w:lineRule="auto"/>
      <w:jc w:val="center"/>
    </w:pPr>
    <w:rPr>
      <w:rFonts w:ascii="Arial" w:eastAsia="Times New Roman" w:hAnsi="Arial" w:cs="Arial"/>
      <w:b/>
      <w:bCs/>
      <w:color w:val="26282F"/>
      <w:sz w:val="26"/>
      <w:szCs w:val="26"/>
      <w:lang w:eastAsia="zh-CN"/>
    </w:rPr>
  </w:style>
  <w:style w:type="paragraph" w:styleId="aa">
    <w:name w:val="annotation text"/>
    <w:basedOn w:val="a"/>
    <w:link w:val="ab"/>
    <w:uiPriority w:val="99"/>
    <w:semiHidden/>
    <w:unhideWhenUsed/>
    <w:rsid w:val="004F7E0A"/>
    <w:pPr>
      <w:spacing w:line="240" w:lineRule="auto"/>
    </w:pPr>
    <w:rPr>
      <w:sz w:val="20"/>
      <w:szCs w:val="20"/>
    </w:rPr>
  </w:style>
  <w:style w:type="character" w:customStyle="1" w:styleId="ab">
    <w:name w:val="Текст примечания Знак"/>
    <w:basedOn w:val="a0"/>
    <w:link w:val="aa"/>
    <w:uiPriority w:val="99"/>
    <w:semiHidden/>
    <w:rsid w:val="004F7E0A"/>
    <w:rPr>
      <w:sz w:val="20"/>
      <w:szCs w:val="20"/>
    </w:rPr>
  </w:style>
  <w:style w:type="character" w:styleId="ac">
    <w:name w:val="Hyperlink"/>
    <w:basedOn w:val="a0"/>
    <w:uiPriority w:val="99"/>
    <w:unhideWhenUsed/>
    <w:rsid w:val="00030588"/>
    <w:rPr>
      <w:color w:val="0000FF"/>
      <w:u w:val="single"/>
    </w:rPr>
  </w:style>
  <w:style w:type="paragraph" w:styleId="ad">
    <w:name w:val="Balloon Text"/>
    <w:basedOn w:val="a"/>
    <w:link w:val="ae"/>
    <w:uiPriority w:val="99"/>
    <w:semiHidden/>
    <w:unhideWhenUsed/>
    <w:rsid w:val="00030588"/>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030588"/>
    <w:rPr>
      <w:rFonts w:ascii="Tahoma" w:hAnsi="Tahoma" w:cs="Tahoma"/>
      <w:sz w:val="16"/>
      <w:szCs w:val="16"/>
    </w:rPr>
  </w:style>
  <w:style w:type="paragraph" w:styleId="af">
    <w:name w:val="TOC Heading"/>
    <w:basedOn w:val="1"/>
    <w:next w:val="a"/>
    <w:uiPriority w:val="39"/>
    <w:unhideWhenUsed/>
    <w:qFormat/>
    <w:rsid w:val="00990FFF"/>
    <w:pPr>
      <w:spacing w:before="240" w:line="259" w:lineRule="auto"/>
      <w:outlineLvl w:val="9"/>
    </w:pPr>
    <w:rPr>
      <w:b w:val="0"/>
      <w:bCs w:val="0"/>
      <w:sz w:val="32"/>
      <w:szCs w:val="32"/>
    </w:rPr>
  </w:style>
  <w:style w:type="paragraph" w:styleId="31">
    <w:name w:val="toc 3"/>
    <w:basedOn w:val="a"/>
    <w:next w:val="a"/>
    <w:autoRedefine/>
    <w:uiPriority w:val="39"/>
    <w:unhideWhenUsed/>
    <w:rsid w:val="00D2102A"/>
    <w:pPr>
      <w:tabs>
        <w:tab w:val="left" w:pos="1100"/>
        <w:tab w:val="right" w:leader="dot" w:pos="9345"/>
      </w:tabs>
      <w:spacing w:after="100" w:line="259" w:lineRule="auto"/>
      <w:ind w:left="440"/>
      <w:jc w:val="both"/>
    </w:pPr>
    <w:rPr>
      <w:rFonts w:ascii="Myriad Pro" w:hAnsi="Myriad Pro"/>
      <w:b/>
      <w:noProof/>
    </w:rPr>
  </w:style>
  <w:style w:type="character" w:styleId="af0">
    <w:name w:val="FollowedHyperlink"/>
    <w:basedOn w:val="a0"/>
    <w:uiPriority w:val="99"/>
    <w:semiHidden/>
    <w:unhideWhenUsed/>
    <w:rsid w:val="00FA7E74"/>
    <w:rPr>
      <w:color w:val="800080" w:themeColor="followedHyperlink"/>
      <w:u w:val="single"/>
    </w:rPr>
  </w:style>
  <w:style w:type="paragraph" w:styleId="11">
    <w:name w:val="toc 1"/>
    <w:basedOn w:val="a"/>
    <w:next w:val="a"/>
    <w:autoRedefine/>
    <w:uiPriority w:val="39"/>
    <w:unhideWhenUsed/>
    <w:rsid w:val="00D2102A"/>
    <w:pPr>
      <w:spacing w:after="100"/>
    </w:pPr>
  </w:style>
  <w:style w:type="paragraph" w:styleId="22">
    <w:name w:val="toc 2"/>
    <w:basedOn w:val="a"/>
    <w:next w:val="a"/>
    <w:autoRedefine/>
    <w:uiPriority w:val="39"/>
    <w:unhideWhenUsed/>
    <w:rsid w:val="00D2102A"/>
    <w:pPr>
      <w:spacing w:after="100"/>
      <w:ind w:left="220"/>
    </w:pPr>
  </w:style>
  <w:style w:type="paragraph" w:styleId="42">
    <w:name w:val="toc 4"/>
    <w:basedOn w:val="a"/>
    <w:next w:val="a"/>
    <w:autoRedefine/>
    <w:uiPriority w:val="39"/>
    <w:unhideWhenUsed/>
    <w:rsid w:val="00D2102A"/>
    <w:pPr>
      <w:spacing w:after="100"/>
      <w:ind w:left="660"/>
    </w:pPr>
  </w:style>
  <w:style w:type="paragraph" w:styleId="51">
    <w:name w:val="toc 5"/>
    <w:basedOn w:val="a"/>
    <w:next w:val="a"/>
    <w:autoRedefine/>
    <w:uiPriority w:val="39"/>
    <w:unhideWhenUsed/>
    <w:rsid w:val="00D2102A"/>
    <w:pPr>
      <w:spacing w:after="100"/>
      <w:ind w:left="880"/>
    </w:pPr>
  </w:style>
  <w:style w:type="paragraph" w:styleId="6">
    <w:name w:val="toc 6"/>
    <w:basedOn w:val="a"/>
    <w:next w:val="a"/>
    <w:autoRedefine/>
    <w:uiPriority w:val="39"/>
    <w:unhideWhenUsed/>
    <w:rsid w:val="00D2102A"/>
    <w:pPr>
      <w:spacing w:after="100"/>
      <w:ind w:left="1100"/>
    </w:pPr>
  </w:style>
  <w:style w:type="paragraph" w:styleId="7">
    <w:name w:val="toc 7"/>
    <w:basedOn w:val="a"/>
    <w:next w:val="a"/>
    <w:autoRedefine/>
    <w:uiPriority w:val="39"/>
    <w:unhideWhenUsed/>
    <w:rsid w:val="00D2102A"/>
    <w:pPr>
      <w:spacing w:after="100"/>
      <w:ind w:left="1320"/>
    </w:pPr>
  </w:style>
  <w:style w:type="paragraph" w:styleId="8">
    <w:name w:val="toc 8"/>
    <w:basedOn w:val="a"/>
    <w:next w:val="a"/>
    <w:autoRedefine/>
    <w:uiPriority w:val="39"/>
    <w:unhideWhenUsed/>
    <w:rsid w:val="00D2102A"/>
    <w:pPr>
      <w:spacing w:after="100"/>
      <w:ind w:left="1540"/>
    </w:pPr>
  </w:style>
  <w:style w:type="paragraph" w:styleId="9">
    <w:name w:val="toc 9"/>
    <w:basedOn w:val="a"/>
    <w:next w:val="a"/>
    <w:autoRedefine/>
    <w:uiPriority w:val="39"/>
    <w:unhideWhenUsed/>
    <w:rsid w:val="00D2102A"/>
    <w:pPr>
      <w:spacing w:after="100"/>
      <w:ind w:left="1760"/>
    </w:pPr>
  </w:style>
  <w:style w:type="paragraph" w:styleId="af1">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2"/>
    <w:uiPriority w:val="99"/>
    <w:unhideWhenUsed/>
    <w:rsid w:val="009377E3"/>
    <w:pPr>
      <w:tabs>
        <w:tab w:val="center" w:pos="4677"/>
        <w:tab w:val="right" w:pos="9355"/>
      </w:tabs>
      <w:spacing w:after="0" w:line="240" w:lineRule="auto"/>
    </w:pPr>
  </w:style>
  <w:style w:type="character" w:customStyle="1" w:styleId="af2">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f1"/>
    <w:uiPriority w:val="99"/>
    <w:rsid w:val="009377E3"/>
  </w:style>
  <w:style w:type="paragraph" w:styleId="af3">
    <w:name w:val="footer"/>
    <w:basedOn w:val="a"/>
    <w:link w:val="af4"/>
    <w:uiPriority w:val="99"/>
    <w:unhideWhenUsed/>
    <w:rsid w:val="009377E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9377E3"/>
  </w:style>
  <w:style w:type="character" w:customStyle="1" w:styleId="af5">
    <w:name w:val="Цветовое выделение"/>
    <w:uiPriority w:val="99"/>
    <w:rsid w:val="006C78DB"/>
    <w:rPr>
      <w:b/>
      <w:bCs/>
      <w:color w:val="26282F"/>
    </w:rPr>
  </w:style>
  <w:style w:type="paragraph" w:styleId="af6">
    <w:name w:val="No Spacing"/>
    <w:link w:val="af7"/>
    <w:uiPriority w:val="1"/>
    <w:qFormat/>
    <w:rsid w:val="001B7E38"/>
    <w:pPr>
      <w:spacing w:after="0" w:line="240" w:lineRule="auto"/>
    </w:pPr>
  </w:style>
  <w:style w:type="character" w:customStyle="1" w:styleId="af7">
    <w:name w:val="Без интервала Знак"/>
    <w:link w:val="af6"/>
    <w:uiPriority w:val="1"/>
    <w:locked/>
    <w:rsid w:val="00C656E4"/>
  </w:style>
  <w:style w:type="character" w:customStyle="1" w:styleId="23">
    <w:name w:val="Основной текст (2)_"/>
    <w:basedOn w:val="a0"/>
    <w:link w:val="24"/>
    <w:rsid w:val="00983278"/>
    <w:rPr>
      <w:rFonts w:ascii="Times New Roman" w:eastAsia="Times New Roman" w:hAnsi="Times New Roman" w:cs="Times New Roman"/>
      <w:shd w:val="clear" w:color="auto" w:fill="FFFFFF"/>
    </w:rPr>
  </w:style>
  <w:style w:type="paragraph" w:customStyle="1" w:styleId="24">
    <w:name w:val="Основной текст (2)"/>
    <w:basedOn w:val="a"/>
    <w:link w:val="23"/>
    <w:rsid w:val="00983278"/>
    <w:pPr>
      <w:widowControl w:val="0"/>
      <w:shd w:val="clear" w:color="auto" w:fill="FFFFFF"/>
      <w:spacing w:after="0" w:line="360" w:lineRule="exact"/>
      <w:jc w:val="both"/>
    </w:pPr>
    <w:rPr>
      <w:rFonts w:ascii="Times New Roman" w:eastAsia="Times New Roman" w:hAnsi="Times New Roman" w:cs="Times New Roman"/>
    </w:rPr>
  </w:style>
  <w:style w:type="character" w:customStyle="1" w:styleId="28pt">
    <w:name w:val="Основной текст (2) + 8 pt"/>
    <w:basedOn w:val="23"/>
    <w:rsid w:val="00983278"/>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paragraph" w:customStyle="1" w:styleId="25">
    <w:name w:val="?Заголовок2"/>
    <w:basedOn w:val="a"/>
    <w:link w:val="26"/>
    <w:qFormat/>
    <w:rsid w:val="00EC5869"/>
    <w:pPr>
      <w:keepNext/>
      <w:spacing w:before="320" w:after="160" w:line="340" w:lineRule="exact"/>
      <w:ind w:left="284"/>
    </w:pPr>
    <w:rPr>
      <w:rFonts w:ascii="CharterC" w:eastAsia="Times New Roman" w:hAnsi="CharterC" w:cs="Times New Roman"/>
      <w:b/>
      <w:i/>
      <w:sz w:val="32"/>
      <w:szCs w:val="24"/>
    </w:rPr>
  </w:style>
  <w:style w:type="character" w:customStyle="1" w:styleId="26">
    <w:name w:val="?Заголовок2 Знак"/>
    <w:link w:val="25"/>
    <w:rsid w:val="00EC5869"/>
    <w:rPr>
      <w:rFonts w:ascii="CharterC" w:eastAsia="Times New Roman" w:hAnsi="CharterC" w:cs="Times New Roman"/>
      <w:b/>
      <w:i/>
      <w:sz w:val="32"/>
      <w:szCs w:val="24"/>
      <w:lang w:eastAsia="ru-RU"/>
    </w:rPr>
  </w:style>
  <w:style w:type="character" w:customStyle="1" w:styleId="310">
    <w:name w:val="Заголовок 3 Знак1"/>
    <w:aliases w:val="Level 1 - 1 Знак1,Заголовок подпукта (1.1.1) Знак1,H3 Знак1"/>
    <w:basedOn w:val="a0"/>
    <w:uiPriority w:val="9"/>
    <w:semiHidden/>
    <w:rsid w:val="00324025"/>
    <w:rPr>
      <w:rFonts w:asciiTheme="majorHAnsi" w:eastAsiaTheme="majorEastAsia" w:hAnsiTheme="majorHAnsi" w:cstheme="majorBidi"/>
      <w:b/>
      <w:bCs/>
      <w:color w:val="4F81BD" w:themeColor="accent1"/>
      <w:sz w:val="22"/>
      <w:szCs w:val="22"/>
    </w:rPr>
  </w:style>
  <w:style w:type="paragraph" w:styleId="af8">
    <w:name w:val="annotation subject"/>
    <w:basedOn w:val="aa"/>
    <w:next w:val="aa"/>
    <w:link w:val="af9"/>
    <w:uiPriority w:val="99"/>
    <w:semiHidden/>
    <w:unhideWhenUsed/>
    <w:rsid w:val="00324025"/>
    <w:rPr>
      <w:b/>
      <w:bCs/>
    </w:rPr>
  </w:style>
  <w:style w:type="character" w:customStyle="1" w:styleId="af9">
    <w:name w:val="Тема примечания Знак"/>
    <w:basedOn w:val="ab"/>
    <w:link w:val="af8"/>
    <w:uiPriority w:val="99"/>
    <w:semiHidden/>
    <w:rsid w:val="00324025"/>
    <w:rPr>
      <w:b/>
      <w:bCs/>
      <w:sz w:val="20"/>
      <w:szCs w:val="20"/>
    </w:rPr>
  </w:style>
  <w:style w:type="paragraph" w:styleId="afa">
    <w:name w:val="Revision"/>
    <w:uiPriority w:val="99"/>
    <w:semiHidden/>
    <w:rsid w:val="00324025"/>
    <w:pPr>
      <w:spacing w:after="0" w:line="240" w:lineRule="auto"/>
    </w:pPr>
  </w:style>
  <w:style w:type="character" w:styleId="afb">
    <w:name w:val="annotation reference"/>
    <w:basedOn w:val="a0"/>
    <w:uiPriority w:val="99"/>
    <w:semiHidden/>
    <w:unhideWhenUsed/>
    <w:rsid w:val="00324025"/>
    <w:rPr>
      <w:sz w:val="16"/>
      <w:szCs w:val="16"/>
    </w:rPr>
  </w:style>
  <w:style w:type="table" w:customStyle="1" w:styleId="12">
    <w:name w:val="Сетка таблицы1"/>
    <w:basedOn w:val="a1"/>
    <w:rsid w:val="00CE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Заголовок 1 Знак1"/>
    <w:aliases w:val="Заголовок1 Знак,Заголовок параграфа (1.) Знак,Section Знак,Section Heading Знак,level2 hdg Знак,111 Знак1"/>
    <w:uiPriority w:val="9"/>
    <w:rsid w:val="00C656E4"/>
    <w:rPr>
      <w:rFonts w:ascii="Calibri Light" w:eastAsia="Times New Roman" w:hAnsi="Calibri Light" w:cs="Times New Roman" w:hint="default"/>
      <w:color w:val="365F91"/>
      <w:sz w:val="32"/>
      <w:szCs w:val="32"/>
    </w:rPr>
  </w:style>
  <w:style w:type="character" w:customStyle="1" w:styleId="HTML">
    <w:name w:val="Стандартный HTML Знак"/>
    <w:basedOn w:val="a0"/>
    <w:link w:val="HTML0"/>
    <w:semiHidden/>
    <w:rsid w:val="00C656E4"/>
    <w:rPr>
      <w:rFonts w:ascii="Courier New" w:eastAsia="Times New Roman" w:hAnsi="Courier New" w:cs="Times New Roman"/>
      <w:sz w:val="20"/>
      <w:szCs w:val="20"/>
      <w:lang w:eastAsia="ru-RU"/>
    </w:rPr>
  </w:style>
  <w:style w:type="paragraph" w:styleId="HTML0">
    <w:name w:val="HTML Preformatted"/>
    <w:basedOn w:val="a"/>
    <w:link w:val="HTML"/>
    <w:semiHidden/>
    <w:unhideWhenUsed/>
    <w:rsid w:val="00C65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paragraph" w:styleId="afc">
    <w:name w:val="Normal (Web)"/>
    <w:basedOn w:val="a"/>
    <w:semiHidden/>
    <w:unhideWhenUsed/>
    <w:rsid w:val="00C656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d">
    <w:name w:val="Текст концевой сноски Знак"/>
    <w:basedOn w:val="a0"/>
    <w:link w:val="afe"/>
    <w:semiHidden/>
    <w:rsid w:val="00C656E4"/>
    <w:rPr>
      <w:rFonts w:ascii="Myriad Pro" w:eastAsia="Calibri" w:hAnsi="Myriad Pro" w:cs="Times New Roman"/>
      <w:sz w:val="20"/>
      <w:szCs w:val="20"/>
    </w:rPr>
  </w:style>
  <w:style w:type="paragraph" w:styleId="afe">
    <w:name w:val="endnote text"/>
    <w:basedOn w:val="a"/>
    <w:link w:val="afd"/>
    <w:semiHidden/>
    <w:unhideWhenUsed/>
    <w:rsid w:val="00C656E4"/>
    <w:pPr>
      <w:spacing w:after="0" w:line="240" w:lineRule="auto"/>
    </w:pPr>
    <w:rPr>
      <w:rFonts w:ascii="Myriad Pro" w:eastAsia="Calibri" w:hAnsi="Myriad Pro" w:cs="Times New Roman"/>
      <w:sz w:val="20"/>
      <w:szCs w:val="20"/>
    </w:rPr>
  </w:style>
  <w:style w:type="paragraph" w:styleId="aff">
    <w:name w:val="Title"/>
    <w:basedOn w:val="a"/>
    <w:next w:val="a"/>
    <w:link w:val="aff0"/>
    <w:qFormat/>
    <w:rsid w:val="00C656E4"/>
    <w:pPr>
      <w:spacing w:after="0" w:line="240" w:lineRule="auto"/>
      <w:contextualSpacing/>
    </w:pPr>
    <w:rPr>
      <w:rFonts w:ascii="Calibri Light" w:eastAsia="Times New Roman" w:hAnsi="Calibri Light" w:cs="Times New Roman"/>
      <w:spacing w:val="-10"/>
      <w:kern w:val="28"/>
      <w:sz w:val="56"/>
      <w:szCs w:val="56"/>
    </w:rPr>
  </w:style>
  <w:style w:type="character" w:customStyle="1" w:styleId="aff0">
    <w:name w:val="Заголовок Знак"/>
    <w:basedOn w:val="a0"/>
    <w:link w:val="aff"/>
    <w:rsid w:val="00C656E4"/>
    <w:rPr>
      <w:rFonts w:ascii="Calibri Light" w:eastAsia="Times New Roman" w:hAnsi="Calibri Light" w:cs="Times New Roman"/>
      <w:spacing w:val="-10"/>
      <w:kern w:val="28"/>
      <w:sz w:val="56"/>
      <w:szCs w:val="56"/>
    </w:rPr>
  </w:style>
  <w:style w:type="character" w:customStyle="1" w:styleId="aff1">
    <w:name w:val="Основной текст Знак"/>
    <w:aliases w:val="Заг1 Знак"/>
    <w:basedOn w:val="a0"/>
    <w:link w:val="aff2"/>
    <w:semiHidden/>
    <w:locked/>
    <w:rsid w:val="00C656E4"/>
    <w:rPr>
      <w:rFonts w:ascii="Times New Roman" w:hAnsi="Times New Roman" w:cs="Times New Roman"/>
      <w:sz w:val="24"/>
    </w:rPr>
  </w:style>
  <w:style w:type="paragraph" w:styleId="aff2">
    <w:name w:val="Body Text"/>
    <w:aliases w:val="Заг1"/>
    <w:basedOn w:val="a"/>
    <w:link w:val="aff1"/>
    <w:semiHidden/>
    <w:unhideWhenUsed/>
    <w:rsid w:val="00C656E4"/>
    <w:pPr>
      <w:spacing w:after="0" w:line="240" w:lineRule="auto"/>
    </w:pPr>
    <w:rPr>
      <w:rFonts w:ascii="Times New Roman" w:hAnsi="Times New Roman" w:cs="Times New Roman"/>
      <w:sz w:val="24"/>
    </w:rPr>
  </w:style>
  <w:style w:type="character" w:customStyle="1" w:styleId="13">
    <w:name w:val="Основной текст Знак1"/>
    <w:aliases w:val="Заг1 Знак1"/>
    <w:basedOn w:val="a0"/>
    <w:semiHidden/>
    <w:rsid w:val="00C656E4"/>
  </w:style>
  <w:style w:type="character" w:customStyle="1" w:styleId="27">
    <w:name w:val="Основной текст 2 Знак"/>
    <w:basedOn w:val="a0"/>
    <w:link w:val="28"/>
    <w:semiHidden/>
    <w:rsid w:val="00C656E4"/>
    <w:rPr>
      <w:rFonts w:ascii="Calibri" w:eastAsia="Calibri" w:hAnsi="Calibri" w:cs="Times New Roman"/>
    </w:rPr>
  </w:style>
  <w:style w:type="paragraph" w:styleId="28">
    <w:name w:val="Body Text 2"/>
    <w:basedOn w:val="a"/>
    <w:link w:val="27"/>
    <w:semiHidden/>
    <w:unhideWhenUsed/>
    <w:rsid w:val="00C656E4"/>
    <w:pPr>
      <w:spacing w:after="120" w:line="480" w:lineRule="auto"/>
    </w:pPr>
    <w:rPr>
      <w:rFonts w:ascii="Calibri" w:eastAsia="Calibri" w:hAnsi="Calibri" w:cs="Times New Roman"/>
    </w:rPr>
  </w:style>
  <w:style w:type="character" w:customStyle="1" w:styleId="32">
    <w:name w:val="Основной текст 3 Знак"/>
    <w:basedOn w:val="a0"/>
    <w:link w:val="33"/>
    <w:semiHidden/>
    <w:rsid w:val="00C656E4"/>
    <w:rPr>
      <w:rFonts w:ascii="Calibri" w:eastAsia="Calibri" w:hAnsi="Calibri" w:cs="Times New Roman"/>
      <w:sz w:val="16"/>
      <w:szCs w:val="16"/>
    </w:rPr>
  </w:style>
  <w:style w:type="paragraph" w:styleId="33">
    <w:name w:val="Body Text 3"/>
    <w:basedOn w:val="a"/>
    <w:link w:val="32"/>
    <w:semiHidden/>
    <w:unhideWhenUsed/>
    <w:rsid w:val="00C656E4"/>
    <w:pPr>
      <w:spacing w:after="120" w:line="256" w:lineRule="auto"/>
    </w:pPr>
    <w:rPr>
      <w:rFonts w:ascii="Calibri" w:eastAsia="Calibri" w:hAnsi="Calibri" w:cs="Times New Roman"/>
      <w:sz w:val="16"/>
      <w:szCs w:val="16"/>
    </w:rPr>
  </w:style>
  <w:style w:type="paragraph" w:customStyle="1" w:styleId="subclauseindent">
    <w:name w:val="subclauseindent"/>
    <w:basedOn w:val="a"/>
    <w:rsid w:val="00C656E4"/>
    <w:pPr>
      <w:spacing w:before="120" w:after="120" w:line="240" w:lineRule="auto"/>
      <w:ind w:left="1701"/>
      <w:jc w:val="both"/>
    </w:pPr>
    <w:rPr>
      <w:rFonts w:ascii="Times New Roman" w:eastAsia="Times New Roman" w:hAnsi="Times New Roman" w:cs="Times New Roman"/>
      <w:szCs w:val="20"/>
      <w:lang w:val="en-GB"/>
    </w:rPr>
  </w:style>
  <w:style w:type="character" w:customStyle="1" w:styleId="aff3">
    <w:name w:val="?Текст таблицы Знак"/>
    <w:link w:val="aff4"/>
    <w:locked/>
    <w:rsid w:val="00C656E4"/>
    <w:rPr>
      <w:rFonts w:ascii="CharterC" w:hAnsi="CharterC"/>
      <w:i/>
      <w:sz w:val="18"/>
      <w:szCs w:val="24"/>
    </w:rPr>
  </w:style>
  <w:style w:type="paragraph" w:customStyle="1" w:styleId="aff4">
    <w:name w:val="?Текст таблицы"/>
    <w:basedOn w:val="a"/>
    <w:link w:val="aff3"/>
    <w:qFormat/>
    <w:rsid w:val="00C656E4"/>
    <w:pPr>
      <w:spacing w:before="20" w:after="20" w:line="240" w:lineRule="auto"/>
    </w:pPr>
    <w:rPr>
      <w:rFonts w:ascii="CharterC" w:hAnsi="CharterC"/>
      <w:i/>
      <w:sz w:val="18"/>
      <w:szCs w:val="24"/>
    </w:rPr>
  </w:style>
  <w:style w:type="character" w:customStyle="1" w:styleId="29">
    <w:name w:val="Заголовок2 Знак"/>
    <w:link w:val="2"/>
    <w:locked/>
    <w:rsid w:val="00C656E4"/>
    <w:rPr>
      <w:rFonts w:ascii="Myriad Pro" w:eastAsia="Calibri" w:hAnsi="Myriad Pro"/>
      <w:b/>
      <w:color w:val="76923C"/>
      <w:sz w:val="28"/>
      <w:szCs w:val="28"/>
    </w:rPr>
  </w:style>
  <w:style w:type="paragraph" w:customStyle="1" w:styleId="2">
    <w:name w:val="Заголовок2"/>
    <w:basedOn w:val="25"/>
    <w:next w:val="a"/>
    <w:link w:val="29"/>
    <w:qFormat/>
    <w:rsid w:val="00C656E4"/>
    <w:pPr>
      <w:numPr>
        <w:ilvl w:val="1"/>
        <w:numId w:val="16"/>
      </w:numPr>
      <w:spacing w:line="288" w:lineRule="auto"/>
      <w:jc w:val="both"/>
    </w:pPr>
    <w:rPr>
      <w:rFonts w:ascii="Myriad Pro" w:eastAsia="Calibri" w:hAnsi="Myriad Pro" w:cstheme="minorBidi"/>
      <w:i w:val="0"/>
      <w:color w:val="76923C"/>
      <w:sz w:val="28"/>
      <w:szCs w:val="28"/>
      <w:lang w:eastAsia="en-US"/>
    </w:rPr>
  </w:style>
  <w:style w:type="paragraph" w:customStyle="1" w:styleId="410">
    <w:name w:val="Заголовок 41"/>
    <w:basedOn w:val="a"/>
    <w:next w:val="a"/>
    <w:qFormat/>
    <w:rsid w:val="00C656E4"/>
    <w:pPr>
      <w:keepNext/>
      <w:keepLines/>
      <w:spacing w:before="40" w:after="0" w:line="256" w:lineRule="auto"/>
      <w:outlineLvl w:val="3"/>
    </w:pPr>
    <w:rPr>
      <w:rFonts w:ascii="Calibri Light" w:eastAsia="Times New Roman" w:hAnsi="Calibri Light" w:cs="Times New Roman"/>
      <w:i/>
      <w:iCs/>
      <w:color w:val="2E74B5"/>
    </w:rPr>
  </w:style>
  <w:style w:type="paragraph" w:customStyle="1" w:styleId="font5">
    <w:name w:val="font5"/>
    <w:basedOn w:val="a"/>
    <w:rsid w:val="00C656E4"/>
    <w:pPr>
      <w:spacing w:before="100" w:beforeAutospacing="1" w:after="100" w:afterAutospacing="1" w:line="240" w:lineRule="auto"/>
    </w:pPr>
    <w:rPr>
      <w:rFonts w:ascii="Times New Roman" w:eastAsia="Times New Roman" w:hAnsi="Times New Roman" w:cs="Times New Roman"/>
    </w:rPr>
  </w:style>
  <w:style w:type="paragraph" w:customStyle="1" w:styleId="xl65">
    <w:name w:val="xl65"/>
    <w:basedOn w:val="a"/>
    <w:rsid w:val="00C656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a"/>
    <w:rsid w:val="00C656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11">
    <w:name w:val="Оглавление 31"/>
    <w:basedOn w:val="a"/>
    <w:next w:val="a"/>
    <w:autoRedefine/>
    <w:rsid w:val="00C656E4"/>
    <w:pPr>
      <w:spacing w:after="100" w:line="256" w:lineRule="auto"/>
      <w:ind w:left="440"/>
    </w:pPr>
    <w:rPr>
      <w:rFonts w:ascii="Calibri" w:eastAsia="Times New Roman" w:hAnsi="Calibri" w:cs="Times New Roman"/>
    </w:rPr>
  </w:style>
  <w:style w:type="character" w:customStyle="1" w:styleId="34">
    <w:name w:val="Основной текст (3)_"/>
    <w:link w:val="35"/>
    <w:locked/>
    <w:rsid w:val="00C656E4"/>
    <w:rPr>
      <w:b/>
      <w:bCs/>
      <w:sz w:val="28"/>
      <w:szCs w:val="28"/>
      <w:shd w:val="clear" w:color="auto" w:fill="FFFFFF"/>
    </w:rPr>
  </w:style>
  <w:style w:type="paragraph" w:customStyle="1" w:styleId="35">
    <w:name w:val="Основной текст (3)"/>
    <w:basedOn w:val="a"/>
    <w:link w:val="34"/>
    <w:rsid w:val="00C656E4"/>
    <w:pPr>
      <w:widowControl w:val="0"/>
      <w:shd w:val="clear" w:color="auto" w:fill="FFFFFF"/>
      <w:spacing w:after="240" w:line="310" w:lineRule="exact"/>
      <w:jc w:val="right"/>
    </w:pPr>
    <w:rPr>
      <w:b/>
      <w:bCs/>
      <w:sz w:val="28"/>
      <w:szCs w:val="28"/>
    </w:rPr>
  </w:style>
  <w:style w:type="character" w:customStyle="1" w:styleId="14">
    <w:name w:val="Заголовок №1_"/>
    <w:link w:val="15"/>
    <w:locked/>
    <w:rsid w:val="00C656E4"/>
    <w:rPr>
      <w:b/>
      <w:bCs/>
      <w:sz w:val="28"/>
      <w:szCs w:val="28"/>
      <w:shd w:val="clear" w:color="auto" w:fill="FFFFFF"/>
    </w:rPr>
  </w:style>
  <w:style w:type="paragraph" w:customStyle="1" w:styleId="15">
    <w:name w:val="Заголовок №1"/>
    <w:basedOn w:val="a"/>
    <w:link w:val="14"/>
    <w:rsid w:val="00C656E4"/>
    <w:pPr>
      <w:widowControl w:val="0"/>
      <w:shd w:val="clear" w:color="auto" w:fill="FFFFFF"/>
      <w:spacing w:after="0" w:line="480" w:lineRule="exact"/>
      <w:jc w:val="right"/>
      <w:outlineLvl w:val="0"/>
    </w:pPr>
    <w:rPr>
      <w:b/>
      <w:bCs/>
      <w:sz w:val="28"/>
      <w:szCs w:val="28"/>
    </w:rPr>
  </w:style>
  <w:style w:type="character" w:customStyle="1" w:styleId="2a">
    <w:name w:val="Подпись к таблице (2)_"/>
    <w:link w:val="2b"/>
    <w:locked/>
    <w:rsid w:val="00C656E4"/>
    <w:rPr>
      <w:b/>
      <w:bCs/>
      <w:sz w:val="28"/>
      <w:szCs w:val="28"/>
      <w:shd w:val="clear" w:color="auto" w:fill="FFFFFF"/>
    </w:rPr>
  </w:style>
  <w:style w:type="paragraph" w:customStyle="1" w:styleId="2b">
    <w:name w:val="Подпись к таблице (2)"/>
    <w:basedOn w:val="a"/>
    <w:link w:val="2a"/>
    <w:rsid w:val="00C656E4"/>
    <w:pPr>
      <w:widowControl w:val="0"/>
      <w:shd w:val="clear" w:color="auto" w:fill="FFFFFF"/>
      <w:spacing w:after="0" w:line="310" w:lineRule="exact"/>
    </w:pPr>
    <w:rPr>
      <w:b/>
      <w:bCs/>
      <w:sz w:val="28"/>
      <w:szCs w:val="28"/>
    </w:rPr>
  </w:style>
  <w:style w:type="paragraph" w:customStyle="1" w:styleId="aff5">
    <w:name w:val="Основной текст отчета"/>
    <w:rsid w:val="00C656E4"/>
    <w:pPr>
      <w:spacing w:after="0" w:line="320" w:lineRule="atLeast"/>
      <w:ind w:firstLine="709"/>
      <w:jc w:val="both"/>
    </w:pPr>
    <w:rPr>
      <w:rFonts w:ascii="Times New Roman" w:eastAsia="Calibri" w:hAnsi="Times New Roman" w:cs="Times New Roman"/>
      <w:sz w:val="24"/>
      <w:szCs w:val="24"/>
    </w:rPr>
  </w:style>
  <w:style w:type="paragraph" w:customStyle="1" w:styleId="aff6">
    <w:name w:val="Текст записки"/>
    <w:basedOn w:val="a"/>
    <w:rsid w:val="00C656E4"/>
    <w:pPr>
      <w:suppressAutoHyphens/>
      <w:spacing w:after="120"/>
      <w:ind w:firstLine="709"/>
      <w:jc w:val="both"/>
    </w:pPr>
    <w:rPr>
      <w:rFonts w:ascii="Calibri" w:eastAsia="Times New Roman" w:hAnsi="Calibri" w:cs="Calibri"/>
      <w:sz w:val="28"/>
      <w:szCs w:val="26"/>
      <w:lang w:eastAsia="ar-SA"/>
    </w:rPr>
  </w:style>
  <w:style w:type="paragraph" w:customStyle="1" w:styleId="aff7">
    <w:name w:val="Текст ТЭП"/>
    <w:basedOn w:val="a"/>
    <w:qFormat/>
    <w:rsid w:val="00C656E4"/>
    <w:pPr>
      <w:spacing w:after="0" w:line="312" w:lineRule="auto"/>
      <w:ind w:left="1418" w:right="284" w:firstLine="851"/>
      <w:jc w:val="both"/>
    </w:pPr>
    <w:rPr>
      <w:rFonts w:ascii="Times New Roman" w:eastAsia="Times New Roman" w:hAnsi="Times New Roman" w:cs="Times New Roman"/>
      <w:sz w:val="28"/>
      <w:szCs w:val="20"/>
    </w:rPr>
  </w:style>
  <w:style w:type="paragraph" w:customStyle="1" w:styleId="bodytext">
    <w:name w:val="bodytext"/>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sPlusNonformat">
    <w:name w:val="ConsPlusNonformat"/>
    <w:rsid w:val="00C656E4"/>
    <w:pPr>
      <w:widowControl w:val="0"/>
      <w:autoSpaceDE w:val="0"/>
      <w:autoSpaceDN w:val="0"/>
      <w:adjustRightInd w:val="0"/>
      <w:spacing w:after="0" w:line="240" w:lineRule="auto"/>
    </w:pPr>
    <w:rPr>
      <w:rFonts w:ascii="Courier New" w:eastAsia="Times New Roman" w:hAnsi="Courier New" w:cs="Courier New"/>
      <w:sz w:val="20"/>
      <w:szCs w:val="20"/>
    </w:rPr>
  </w:style>
  <w:style w:type="paragraph" w:customStyle="1" w:styleId="NormalExport">
    <w:name w:val="Normal_Export"/>
    <w:basedOn w:val="a"/>
    <w:rsid w:val="00C656E4"/>
    <w:pPr>
      <w:shd w:val="clear" w:color="auto" w:fill="FFFFFF"/>
      <w:spacing w:after="0" w:line="240" w:lineRule="auto"/>
      <w:jc w:val="both"/>
    </w:pPr>
    <w:rPr>
      <w:rFonts w:ascii="Arial" w:eastAsia="Arial" w:hAnsi="Arial" w:cs="Arial"/>
      <w:color w:val="000000"/>
      <w:sz w:val="20"/>
      <w:szCs w:val="24"/>
    </w:rPr>
  </w:style>
  <w:style w:type="character" w:customStyle="1" w:styleId="aff8">
    <w:name w:val="?Основной текст Знак"/>
    <w:link w:val="aff9"/>
    <w:locked/>
    <w:rsid w:val="00C656E4"/>
    <w:rPr>
      <w:rFonts w:ascii="CharterC" w:hAnsi="CharterC"/>
      <w:szCs w:val="24"/>
    </w:rPr>
  </w:style>
  <w:style w:type="paragraph" w:customStyle="1" w:styleId="aff9">
    <w:name w:val="?Основной текст"/>
    <w:basedOn w:val="a"/>
    <w:link w:val="aff8"/>
    <w:qFormat/>
    <w:rsid w:val="00C656E4"/>
    <w:pPr>
      <w:spacing w:before="52" w:after="0" w:line="300" w:lineRule="exact"/>
      <w:ind w:left="284" w:firstLine="170"/>
      <w:jc w:val="both"/>
    </w:pPr>
    <w:rPr>
      <w:rFonts w:ascii="CharterC" w:hAnsi="CharterC"/>
      <w:szCs w:val="24"/>
    </w:rPr>
  </w:style>
  <w:style w:type="paragraph" w:customStyle="1" w:styleId="Textbody">
    <w:name w:val="Text body"/>
    <w:basedOn w:val="a"/>
    <w:rsid w:val="00C656E4"/>
    <w:pPr>
      <w:widowControl w:val="0"/>
      <w:suppressAutoHyphens/>
      <w:autoSpaceDN w:val="0"/>
      <w:spacing w:after="120" w:line="240" w:lineRule="auto"/>
    </w:pPr>
    <w:rPr>
      <w:rFonts w:ascii="Times New Roman" w:eastAsia="SimSun" w:hAnsi="Times New Roman" w:cs="Mangal"/>
      <w:kern w:val="3"/>
      <w:sz w:val="24"/>
      <w:szCs w:val="24"/>
      <w:lang w:eastAsia="zh-CN" w:bidi="hi-IN"/>
    </w:rPr>
  </w:style>
  <w:style w:type="paragraph" w:customStyle="1" w:styleId="ConsPlusTitle">
    <w:name w:val="ConsPlusTitle"/>
    <w:rsid w:val="00C656E4"/>
    <w:pPr>
      <w:autoSpaceDE w:val="0"/>
      <w:autoSpaceDN w:val="0"/>
      <w:adjustRightInd w:val="0"/>
      <w:spacing w:after="0" w:line="240" w:lineRule="auto"/>
    </w:pPr>
    <w:rPr>
      <w:rFonts w:ascii="Times New Roman" w:eastAsia="Times New Roman" w:hAnsi="Times New Roman" w:cs="Times New Roman"/>
      <w:b/>
      <w:bCs/>
      <w:sz w:val="24"/>
      <w:szCs w:val="24"/>
    </w:rPr>
  </w:style>
  <w:style w:type="paragraph" w:customStyle="1" w:styleId="affa">
    <w:name w:val="Знак"/>
    <w:basedOn w:val="a"/>
    <w:rsid w:val="00C656E4"/>
    <w:pPr>
      <w:spacing w:after="160" w:line="240" w:lineRule="exact"/>
    </w:pPr>
    <w:rPr>
      <w:rFonts w:ascii="Verdana" w:eastAsia="Times New Roman" w:hAnsi="Verdana" w:cs="Verdana"/>
      <w:sz w:val="20"/>
      <w:szCs w:val="20"/>
      <w:lang w:val="en-US"/>
    </w:rPr>
  </w:style>
  <w:style w:type="paragraph" w:customStyle="1" w:styleId="s1">
    <w:name w:val="s_1"/>
    <w:basedOn w:val="a"/>
    <w:rsid w:val="00C656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
    <w:rsid w:val="00C656E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odytext2">
    <w:name w:val="Body text (2)_"/>
    <w:link w:val="Bodytext20"/>
    <w:locked/>
    <w:rsid w:val="00C656E4"/>
    <w:rPr>
      <w:shd w:val="clear" w:color="auto" w:fill="FFFFFF"/>
    </w:rPr>
  </w:style>
  <w:style w:type="paragraph" w:customStyle="1" w:styleId="Bodytext20">
    <w:name w:val="Body text (2)"/>
    <w:basedOn w:val="a"/>
    <w:link w:val="Bodytext2"/>
    <w:rsid w:val="00C656E4"/>
    <w:pPr>
      <w:widowControl w:val="0"/>
      <w:shd w:val="clear" w:color="auto" w:fill="FFFFFF"/>
      <w:spacing w:after="0" w:line="295" w:lineRule="exact"/>
      <w:ind w:hanging="1380"/>
      <w:jc w:val="both"/>
    </w:pPr>
  </w:style>
  <w:style w:type="character" w:customStyle="1" w:styleId="Bodytext7">
    <w:name w:val="Body text (7)_"/>
    <w:link w:val="Bodytext70"/>
    <w:locked/>
    <w:rsid w:val="00C656E4"/>
    <w:rPr>
      <w:sz w:val="26"/>
      <w:szCs w:val="26"/>
      <w:shd w:val="clear" w:color="auto" w:fill="FFFFFF"/>
    </w:rPr>
  </w:style>
  <w:style w:type="paragraph" w:customStyle="1" w:styleId="Bodytext70">
    <w:name w:val="Body text (7)"/>
    <w:basedOn w:val="a"/>
    <w:link w:val="Bodytext7"/>
    <w:rsid w:val="00C656E4"/>
    <w:pPr>
      <w:widowControl w:val="0"/>
      <w:shd w:val="clear" w:color="auto" w:fill="FFFFFF"/>
      <w:spacing w:after="0" w:line="284" w:lineRule="exact"/>
    </w:pPr>
    <w:rPr>
      <w:sz w:val="26"/>
      <w:szCs w:val="26"/>
    </w:rPr>
  </w:style>
  <w:style w:type="character" w:customStyle="1" w:styleId="43">
    <w:name w:val="Основной текст (4)_"/>
    <w:link w:val="44"/>
    <w:locked/>
    <w:rsid w:val="00C656E4"/>
    <w:rPr>
      <w:i/>
      <w:iCs/>
      <w:sz w:val="28"/>
      <w:szCs w:val="28"/>
      <w:shd w:val="clear" w:color="auto" w:fill="FFFFFF"/>
    </w:rPr>
  </w:style>
  <w:style w:type="paragraph" w:customStyle="1" w:styleId="44">
    <w:name w:val="Основной текст (4)"/>
    <w:basedOn w:val="a"/>
    <w:link w:val="43"/>
    <w:rsid w:val="00C656E4"/>
    <w:pPr>
      <w:widowControl w:val="0"/>
      <w:shd w:val="clear" w:color="auto" w:fill="FFFFFF"/>
      <w:spacing w:after="0" w:line="320" w:lineRule="exact"/>
    </w:pPr>
    <w:rPr>
      <w:i/>
      <w:iCs/>
      <w:sz w:val="28"/>
      <w:szCs w:val="28"/>
    </w:rPr>
  </w:style>
  <w:style w:type="paragraph" w:customStyle="1" w:styleId="formattext">
    <w:name w:val="formattext"/>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fb">
    <w:name w:val="Подпись к таблице_"/>
    <w:link w:val="affc"/>
    <w:locked/>
    <w:rsid w:val="00C656E4"/>
    <w:rPr>
      <w:shd w:val="clear" w:color="auto" w:fill="FFFFFF"/>
    </w:rPr>
  </w:style>
  <w:style w:type="paragraph" w:customStyle="1" w:styleId="affc">
    <w:name w:val="Подпись к таблице"/>
    <w:basedOn w:val="a"/>
    <w:link w:val="affb"/>
    <w:rsid w:val="00C656E4"/>
    <w:pPr>
      <w:widowControl w:val="0"/>
      <w:shd w:val="clear" w:color="auto" w:fill="FFFFFF"/>
      <w:spacing w:after="0" w:line="284" w:lineRule="exact"/>
      <w:ind w:hanging="380"/>
    </w:pPr>
  </w:style>
  <w:style w:type="paragraph" w:customStyle="1" w:styleId="Standard">
    <w:name w:val="Standard"/>
    <w:rsid w:val="00C656E4"/>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customStyle="1" w:styleId="Textbodyuser">
    <w:name w:val="Text body (user)"/>
    <w:basedOn w:val="a"/>
    <w:rsid w:val="00C656E4"/>
    <w:pPr>
      <w:widowControl w:val="0"/>
      <w:suppressAutoHyphens/>
      <w:autoSpaceDN w:val="0"/>
      <w:spacing w:after="120" w:line="240" w:lineRule="auto"/>
    </w:pPr>
    <w:rPr>
      <w:rFonts w:ascii="Times New Roman" w:eastAsia="SimSun, 宋体" w:hAnsi="Times New Roman" w:cs="Mangal"/>
      <w:kern w:val="3"/>
      <w:sz w:val="24"/>
      <w:szCs w:val="24"/>
      <w:lang w:eastAsia="zh-CN" w:bidi="hi-IN"/>
    </w:rPr>
  </w:style>
  <w:style w:type="character" w:customStyle="1" w:styleId="36">
    <w:name w:val="Заголовок №3_"/>
    <w:link w:val="37"/>
    <w:locked/>
    <w:rsid w:val="00C656E4"/>
    <w:rPr>
      <w:b/>
      <w:bCs/>
      <w:sz w:val="23"/>
      <w:szCs w:val="23"/>
      <w:shd w:val="clear" w:color="auto" w:fill="FFFFFF"/>
    </w:rPr>
  </w:style>
  <w:style w:type="paragraph" w:customStyle="1" w:styleId="37">
    <w:name w:val="Заголовок №3"/>
    <w:basedOn w:val="a"/>
    <w:link w:val="36"/>
    <w:rsid w:val="00C656E4"/>
    <w:pPr>
      <w:widowControl w:val="0"/>
      <w:shd w:val="clear" w:color="auto" w:fill="FFFFFF"/>
      <w:spacing w:before="260" w:after="260" w:line="254" w:lineRule="exact"/>
      <w:outlineLvl w:val="2"/>
    </w:pPr>
    <w:rPr>
      <w:b/>
      <w:bCs/>
      <w:sz w:val="23"/>
      <w:szCs w:val="23"/>
    </w:rPr>
  </w:style>
  <w:style w:type="character" w:customStyle="1" w:styleId="80">
    <w:name w:val="Основной текст (8)_"/>
    <w:link w:val="81"/>
    <w:locked/>
    <w:rsid w:val="00C656E4"/>
    <w:rPr>
      <w:b/>
      <w:bCs/>
      <w:sz w:val="23"/>
      <w:szCs w:val="23"/>
      <w:shd w:val="clear" w:color="auto" w:fill="FFFFFF"/>
    </w:rPr>
  </w:style>
  <w:style w:type="paragraph" w:customStyle="1" w:styleId="81">
    <w:name w:val="Основной текст (8)"/>
    <w:basedOn w:val="a"/>
    <w:link w:val="80"/>
    <w:rsid w:val="00C656E4"/>
    <w:pPr>
      <w:widowControl w:val="0"/>
      <w:shd w:val="clear" w:color="auto" w:fill="FFFFFF"/>
      <w:spacing w:after="0" w:line="270" w:lineRule="exact"/>
    </w:pPr>
    <w:rPr>
      <w:b/>
      <w:bCs/>
      <w:sz w:val="23"/>
      <w:szCs w:val="23"/>
    </w:rPr>
  </w:style>
  <w:style w:type="character" w:customStyle="1" w:styleId="2c">
    <w:name w:val="Заголовок №2_"/>
    <w:link w:val="2d"/>
    <w:locked/>
    <w:rsid w:val="00C656E4"/>
    <w:rPr>
      <w:b/>
      <w:bCs/>
      <w:shd w:val="clear" w:color="auto" w:fill="FFFFFF"/>
    </w:rPr>
  </w:style>
  <w:style w:type="paragraph" w:customStyle="1" w:styleId="2d">
    <w:name w:val="Заголовок №2"/>
    <w:basedOn w:val="a"/>
    <w:link w:val="2c"/>
    <w:rsid w:val="00C656E4"/>
    <w:pPr>
      <w:widowControl w:val="0"/>
      <w:shd w:val="clear" w:color="auto" w:fill="FFFFFF"/>
      <w:spacing w:after="0" w:line="244" w:lineRule="exact"/>
      <w:jc w:val="center"/>
      <w:outlineLvl w:val="1"/>
    </w:pPr>
    <w:rPr>
      <w:b/>
      <w:bCs/>
    </w:rPr>
  </w:style>
  <w:style w:type="character" w:customStyle="1" w:styleId="affd">
    <w:name w:val="Заголовок статья Знак"/>
    <w:link w:val="affe"/>
    <w:locked/>
    <w:rsid w:val="00C656E4"/>
    <w:rPr>
      <w:rFonts w:ascii="Myriad Pro" w:hAnsi="Myriad Pro"/>
      <w:b/>
      <w:bCs/>
      <w:sz w:val="26"/>
      <w:szCs w:val="26"/>
      <w:shd w:val="clear" w:color="auto" w:fill="FFFFFF"/>
    </w:rPr>
  </w:style>
  <w:style w:type="paragraph" w:customStyle="1" w:styleId="affe">
    <w:name w:val="Заголовок статья"/>
    <w:basedOn w:val="37"/>
    <w:link w:val="affd"/>
    <w:qFormat/>
    <w:rsid w:val="00C656E4"/>
    <w:pPr>
      <w:spacing w:after="0" w:line="360" w:lineRule="auto"/>
      <w:ind w:firstLine="567"/>
      <w:jc w:val="both"/>
    </w:pPr>
    <w:rPr>
      <w:rFonts w:ascii="Myriad Pro" w:hAnsi="Myriad Pro"/>
      <w:sz w:val="26"/>
      <w:szCs w:val="26"/>
    </w:rPr>
  </w:style>
  <w:style w:type="paragraph" w:customStyle="1" w:styleId="paragraphscxw76219635bcx0">
    <w:name w:val="paragraph scxw76219635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225157689bcx0">
    <w:name w:val="paragraph scxw225157689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211953911bcx0">
    <w:name w:val="paragraph scxw211953911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132776385bcx0">
    <w:name w:val="paragraph scxw132776385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159527463bcx0">
    <w:name w:val="paragraph scxw159527463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196985761bcx0">
    <w:name w:val="paragraph scxw196985761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36768883bcx0">
    <w:name w:val="paragraph scxw36768883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222533652bcx0">
    <w:name w:val="paragraph scxw222533652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56E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afff">
    <w:name w:val="Комментарий"/>
    <w:basedOn w:val="a"/>
    <w:next w:val="a"/>
    <w:rsid w:val="00C656E4"/>
    <w:pPr>
      <w:widowControl w:val="0"/>
      <w:shd w:val="clear" w:color="auto" w:fill="F0F0F0"/>
      <w:autoSpaceDE w:val="0"/>
      <w:autoSpaceDN w:val="0"/>
      <w:adjustRightInd w:val="0"/>
      <w:spacing w:before="75" w:after="0" w:line="240" w:lineRule="auto"/>
      <w:ind w:left="170"/>
      <w:jc w:val="both"/>
    </w:pPr>
    <w:rPr>
      <w:rFonts w:ascii="Arial" w:eastAsia="Times New Roman" w:hAnsi="Arial" w:cs="Arial"/>
      <w:color w:val="353842"/>
      <w:sz w:val="24"/>
      <w:szCs w:val="24"/>
    </w:rPr>
  </w:style>
  <w:style w:type="paragraph" w:customStyle="1" w:styleId="pcenter">
    <w:name w:val="pcenter"/>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ght">
    <w:name w:val="pright"/>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29448010bcx0">
    <w:name w:val="paragraph scxw29448010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32664210bcx0">
    <w:name w:val="paragraph scxw32664210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127435373bcx0">
    <w:name w:val="paragraph scxw127435373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183406919bcx0">
    <w:name w:val="paragraph scxw183406919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scxw90612142bcx0">
    <w:name w:val="paragraph scxw90612142 bcx0"/>
    <w:basedOn w:val="a"/>
    <w:rsid w:val="00C656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f0">
    <w:name w:val="Прижатый влево"/>
    <w:basedOn w:val="a"/>
    <w:next w:val="a"/>
    <w:rsid w:val="00C656E4"/>
    <w:pPr>
      <w:autoSpaceDE w:val="0"/>
      <w:autoSpaceDN w:val="0"/>
      <w:adjustRightInd w:val="0"/>
      <w:spacing w:after="0" w:line="240" w:lineRule="auto"/>
    </w:pPr>
    <w:rPr>
      <w:rFonts w:ascii="Arial" w:eastAsia="Times New Roman" w:hAnsi="Arial" w:cs="Arial"/>
      <w:sz w:val="24"/>
      <w:szCs w:val="24"/>
    </w:rPr>
  </w:style>
  <w:style w:type="character" w:customStyle="1" w:styleId="apple-converted-space">
    <w:name w:val="apple-converted-space"/>
    <w:basedOn w:val="a0"/>
    <w:rsid w:val="00C656E4"/>
  </w:style>
  <w:style w:type="character" w:customStyle="1" w:styleId="211">
    <w:name w:val="Основной текст (2) + 11"/>
    <w:aliases w:val="5 pt,Курсив,Основной текст (2) + 10"/>
    <w:rsid w:val="00C656E4"/>
    <w:rPr>
      <w:rFonts w:ascii="Trebuchet MS" w:eastAsia="Trebuchet MS" w:hAnsi="Trebuchet MS" w:cs="Trebuchet MS" w:hint="default"/>
      <w:color w:val="000000"/>
      <w:spacing w:val="0"/>
      <w:w w:val="100"/>
      <w:position w:val="0"/>
      <w:sz w:val="13"/>
      <w:szCs w:val="13"/>
      <w:shd w:val="clear" w:color="auto" w:fill="FFFFFF"/>
      <w:lang w:val="ru-RU" w:eastAsia="ru-RU" w:bidi="ru-RU"/>
    </w:rPr>
  </w:style>
  <w:style w:type="character" w:customStyle="1" w:styleId="29pt">
    <w:name w:val="Основной текст (2) + 9 pt"/>
    <w:aliases w:val="Полужирный"/>
    <w:rsid w:val="00C656E4"/>
    <w:rPr>
      <w:rFonts w:ascii="Times New Roman" w:eastAsia="Times New Roman" w:hAnsi="Times New Roman" w:cs="Times New Roman" w:hint="default"/>
      <w:b/>
      <w:bCs/>
      <w:i w:val="0"/>
      <w:iCs w:val="0"/>
      <w:smallCaps w:val="0"/>
      <w:strike w:val="0"/>
      <w:dstrike w:val="0"/>
      <w:color w:val="000000"/>
      <w:spacing w:val="0"/>
      <w:w w:val="100"/>
      <w:position w:val="0"/>
      <w:sz w:val="30"/>
      <w:szCs w:val="30"/>
      <w:u w:val="none"/>
      <w:effect w:val="none"/>
      <w:shd w:val="clear" w:color="auto" w:fill="FFFFFF"/>
      <w:lang w:val="ru-RU" w:eastAsia="ru-RU" w:bidi="ru-RU"/>
    </w:rPr>
  </w:style>
  <w:style w:type="character" w:customStyle="1" w:styleId="213pt">
    <w:name w:val="Основной текст (2) + 13 pt"/>
    <w:rsid w:val="00C656E4"/>
    <w:rPr>
      <w:rFonts w:ascii="Times New Roman" w:eastAsia="Times New Roman" w:hAnsi="Times New Roman" w:cs="Times New Roman" w:hint="default"/>
      <w:color w:val="000000"/>
      <w:spacing w:val="0"/>
      <w:w w:val="100"/>
      <w:position w:val="0"/>
      <w:sz w:val="26"/>
      <w:szCs w:val="26"/>
      <w:shd w:val="clear" w:color="auto" w:fill="FFFFFF"/>
      <w:lang w:val="ru-RU" w:eastAsia="ru-RU" w:bidi="ru-RU"/>
    </w:rPr>
  </w:style>
  <w:style w:type="character" w:customStyle="1" w:styleId="editsection">
    <w:name w:val="editsection"/>
    <w:basedOn w:val="a0"/>
    <w:rsid w:val="00C656E4"/>
  </w:style>
  <w:style w:type="character" w:customStyle="1" w:styleId="mw-headline">
    <w:name w:val="mw-headline"/>
    <w:basedOn w:val="a0"/>
    <w:rsid w:val="00C656E4"/>
  </w:style>
  <w:style w:type="character" w:customStyle="1" w:styleId="w">
    <w:name w:val="w"/>
    <w:basedOn w:val="a0"/>
    <w:rsid w:val="00C656E4"/>
  </w:style>
  <w:style w:type="character" w:customStyle="1" w:styleId="1Exact">
    <w:name w:val="Заголовок №1 Exact"/>
    <w:rsid w:val="00C656E4"/>
    <w:rPr>
      <w:rFonts w:ascii="Times New Roman" w:eastAsia="Times New Roman" w:hAnsi="Times New Roman" w:cs="Times New Roman" w:hint="default"/>
      <w:b/>
      <w:bCs/>
      <w:i w:val="0"/>
      <w:iCs w:val="0"/>
      <w:smallCaps w:val="0"/>
      <w:strike w:val="0"/>
      <w:dstrike w:val="0"/>
      <w:sz w:val="26"/>
      <w:szCs w:val="26"/>
      <w:u w:val="none"/>
      <w:effect w:val="none"/>
    </w:rPr>
  </w:style>
  <w:style w:type="character" w:customStyle="1" w:styleId="blk">
    <w:name w:val="blk"/>
    <w:basedOn w:val="a0"/>
    <w:rsid w:val="00C656E4"/>
  </w:style>
  <w:style w:type="character" w:customStyle="1" w:styleId="2TimesNewRoman">
    <w:name w:val="Основной текст (2) + Times New Roman"/>
    <w:aliases w:val="10,Интервал 1 pt,6 pt,Интервал 0 pt"/>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20"/>
      <w:szCs w:val="20"/>
      <w:u w:val="none"/>
      <w:effect w:val="none"/>
      <w:shd w:val="clear" w:color="auto" w:fill="FFFFFF"/>
      <w:lang w:val="ru-RU" w:eastAsia="ru-RU" w:bidi="ru-RU"/>
    </w:rPr>
  </w:style>
  <w:style w:type="character" w:customStyle="1" w:styleId="210pt">
    <w:name w:val="Основной текст (2) + 10 pt"/>
    <w:aliases w:val="Малые прописные"/>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20"/>
      <w:szCs w:val="20"/>
      <w:u w:val="none"/>
      <w:effect w:val="none"/>
      <w:shd w:val="clear" w:color="auto" w:fill="FFFFFF"/>
      <w:lang w:val="ru-RU" w:eastAsia="ru-RU" w:bidi="ru-RU"/>
    </w:rPr>
  </w:style>
  <w:style w:type="character" w:customStyle="1" w:styleId="212pt">
    <w:name w:val="Основной текст (2) + 12 pt"/>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2e">
    <w:name w:val="Основной текст (2) + Малые прописные"/>
    <w:rsid w:val="00C656E4"/>
    <w:rPr>
      <w:rFonts w:ascii="Times New Roman" w:eastAsia="Times New Roman" w:hAnsi="Times New Roman" w:cs="Times New Roman" w:hint="default"/>
      <w:b w:val="0"/>
      <w:bCs w:val="0"/>
      <w:i w:val="0"/>
      <w:iCs w:val="0"/>
      <w:smallCaps/>
      <w:strike w:val="0"/>
      <w:dstrike w:val="0"/>
      <w:color w:val="000000"/>
      <w:spacing w:val="0"/>
      <w:w w:val="100"/>
      <w:position w:val="0"/>
      <w:sz w:val="28"/>
      <w:szCs w:val="28"/>
      <w:u w:val="none"/>
      <w:effect w:val="none"/>
      <w:shd w:val="clear" w:color="auto" w:fill="FFFFFF"/>
      <w:lang w:val="ru-RU" w:eastAsia="ru-RU" w:bidi="ru-RU"/>
    </w:rPr>
  </w:style>
  <w:style w:type="character" w:customStyle="1" w:styleId="38">
    <w:name w:val="Основной текст (3) + Не полужирный"/>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2f">
    <w:name w:val="Основной текст (2) + Полужирный"/>
    <w:rsid w:val="00C656E4"/>
    <w:rPr>
      <w:rFonts w:ascii="Times New Roman" w:eastAsia="Times New Roman" w:hAnsi="Times New Roman" w:cs="Times New Roman" w:hint="default"/>
      <w:b/>
      <w:bCs/>
      <w:i w:val="0"/>
      <w:iCs w:val="0"/>
      <w:smallCaps w:val="0"/>
      <w:strike w:val="0"/>
      <w:dstrike w:val="0"/>
      <w:color w:val="000000"/>
      <w:spacing w:val="0"/>
      <w:w w:val="100"/>
      <w:position w:val="0"/>
      <w:sz w:val="24"/>
      <w:szCs w:val="24"/>
      <w:u w:val="none"/>
      <w:effect w:val="none"/>
      <w:shd w:val="clear" w:color="auto" w:fill="FFFFFF"/>
      <w:lang w:val="ru-RU" w:eastAsia="ru-RU" w:bidi="ru-RU"/>
    </w:rPr>
  </w:style>
  <w:style w:type="character" w:customStyle="1" w:styleId="Bodytext2Italic">
    <w:name w:val="Body text (2) + Italic"/>
    <w:rsid w:val="00C656E4"/>
    <w:rPr>
      <w:rFonts w:ascii="Times New Roman" w:eastAsia="Times New Roman" w:hAnsi="Times New Roman" w:cs="Times New Roman" w:hint="default"/>
      <w:b/>
      <w:bCs/>
      <w:i/>
      <w:iCs/>
      <w:color w:val="000000"/>
      <w:spacing w:val="0"/>
      <w:w w:val="100"/>
      <w:position w:val="0"/>
      <w:sz w:val="24"/>
      <w:szCs w:val="24"/>
      <w:shd w:val="clear" w:color="auto" w:fill="FFFFFF"/>
      <w:lang w:val="ru-RU" w:eastAsia="ru-RU" w:bidi="ru-RU"/>
    </w:rPr>
  </w:style>
  <w:style w:type="character" w:customStyle="1" w:styleId="45">
    <w:name w:val="Основной текст (4) + Не курсив"/>
    <w:rsid w:val="00C656E4"/>
    <w:rPr>
      <w:rFonts w:ascii="Times New Roman" w:eastAsia="Times New Roman" w:hAnsi="Times New Roman" w:cs="Times New Roman" w:hint="default"/>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C656E4"/>
    <w:rPr>
      <w:rFonts w:ascii="Times New Roman" w:eastAsia="Times New Roman" w:hAnsi="Times New Roman" w:cs="Times New Roman" w:hint="default"/>
      <w:b w:val="0"/>
      <w:bCs w:val="0"/>
      <w:i w:val="0"/>
      <w:iCs w:val="0"/>
      <w:smallCaps w:val="0"/>
      <w:strike w:val="0"/>
      <w:dstrike w:val="0"/>
      <w:sz w:val="28"/>
      <w:szCs w:val="28"/>
      <w:u w:val="none"/>
      <w:effect w:val="none"/>
    </w:rPr>
  </w:style>
  <w:style w:type="character" w:customStyle="1" w:styleId="3Exact">
    <w:name w:val="Основной текст (3) Exact"/>
    <w:rsid w:val="00C656E4"/>
    <w:rPr>
      <w:rFonts w:ascii="Times New Roman" w:eastAsia="Times New Roman" w:hAnsi="Times New Roman" w:cs="Times New Roman" w:hint="default"/>
      <w:b/>
      <w:bCs/>
      <w:i w:val="0"/>
      <w:iCs w:val="0"/>
      <w:smallCaps w:val="0"/>
      <w:strike w:val="0"/>
      <w:dstrike w:val="0"/>
      <w:sz w:val="28"/>
      <w:szCs w:val="28"/>
      <w:u w:val="none"/>
      <w:effect w:val="none"/>
    </w:rPr>
  </w:style>
  <w:style w:type="character" w:customStyle="1" w:styleId="doctitleimportant">
    <w:name w:val="doc__title_important"/>
    <w:basedOn w:val="a0"/>
    <w:rsid w:val="00C656E4"/>
  </w:style>
  <w:style w:type="character" w:customStyle="1" w:styleId="afff1">
    <w:name w:val="Колонтитул_"/>
    <w:rsid w:val="00C656E4"/>
    <w:rPr>
      <w:rFonts w:ascii="Times New Roman" w:eastAsia="Times New Roman" w:hAnsi="Times New Roman" w:cs="Times New Roman" w:hint="default"/>
      <w:b w:val="0"/>
      <w:bCs w:val="0"/>
      <w:i w:val="0"/>
      <w:iCs w:val="0"/>
      <w:smallCaps w:val="0"/>
      <w:strike w:val="0"/>
      <w:dstrike w:val="0"/>
      <w:sz w:val="24"/>
      <w:szCs w:val="24"/>
      <w:u w:val="none"/>
      <w:effect w:val="none"/>
    </w:rPr>
  </w:style>
  <w:style w:type="character" w:customStyle="1" w:styleId="afff2">
    <w:name w:val="Колонтитул"/>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ru-RU" w:eastAsia="ru-RU" w:bidi="ru-RU"/>
    </w:rPr>
  </w:style>
  <w:style w:type="character" w:customStyle="1" w:styleId="27pt">
    <w:name w:val="Основной текст (2) + 7 pt"/>
    <w:rsid w:val="00C656E4"/>
    <w:rPr>
      <w:rFonts w:ascii="Times New Roman" w:eastAsia="Times New Roman" w:hAnsi="Times New Roman" w:cs="Times New Roman" w:hint="default"/>
      <w:color w:val="000000"/>
      <w:spacing w:val="0"/>
      <w:w w:val="100"/>
      <w:position w:val="0"/>
      <w:sz w:val="14"/>
      <w:szCs w:val="14"/>
      <w:shd w:val="clear" w:color="auto" w:fill="FFFFFF"/>
      <w:lang w:val="ru-RU" w:eastAsia="ru-RU" w:bidi="ru-RU"/>
    </w:rPr>
  </w:style>
  <w:style w:type="character" w:customStyle="1" w:styleId="46">
    <w:name w:val="Заголовок №4"/>
    <w:rsid w:val="00C656E4"/>
    <w:rPr>
      <w:rFonts w:ascii="Times New Roman" w:eastAsia="Times New Roman" w:hAnsi="Times New Roman" w:cs="Times New Roman" w:hint="default"/>
      <w:b/>
      <w:bCs/>
      <w:i w:val="0"/>
      <w:iCs w:val="0"/>
      <w:smallCaps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C656E4"/>
    <w:rPr>
      <w:rFonts w:ascii="Times New Roman" w:eastAsia="Times New Roman" w:hAnsi="Times New Roman" w:cs="Times New Roman" w:hint="default"/>
      <w:color w:val="000000"/>
      <w:spacing w:val="30"/>
      <w:w w:val="100"/>
      <w:position w:val="0"/>
      <w:shd w:val="clear" w:color="auto" w:fill="FFFFFF"/>
      <w:lang w:val="ru-RU" w:eastAsia="ru-RU" w:bidi="ru-RU"/>
    </w:rPr>
  </w:style>
  <w:style w:type="character" w:customStyle="1" w:styleId="2Exact">
    <w:name w:val="Основной текст (2) Exact"/>
    <w:rsid w:val="00C656E4"/>
    <w:rPr>
      <w:rFonts w:ascii="Times New Roman" w:eastAsia="Times New Roman" w:hAnsi="Times New Roman" w:cs="Times New Roman" w:hint="default"/>
      <w:b w:val="0"/>
      <w:bCs w:val="0"/>
      <w:i w:val="0"/>
      <w:iCs w:val="0"/>
      <w:smallCaps w:val="0"/>
      <w:strike w:val="0"/>
      <w:dstrike w:val="0"/>
      <w:sz w:val="22"/>
      <w:szCs w:val="22"/>
      <w:u w:val="none"/>
      <w:effect w:val="none"/>
    </w:rPr>
  </w:style>
  <w:style w:type="character" w:customStyle="1" w:styleId="26pt">
    <w:name w:val="Основной текст (2) + 6 pt"/>
    <w:rsid w:val="00C656E4"/>
    <w:rPr>
      <w:rFonts w:ascii="Times New Roman" w:eastAsia="Times New Roman" w:hAnsi="Times New Roman" w:cs="Times New Roman" w:hint="default"/>
      <w:b w:val="0"/>
      <w:bCs w:val="0"/>
      <w:i w:val="0"/>
      <w:iCs w:val="0"/>
      <w:smallCaps w:val="0"/>
      <w:strike w:val="0"/>
      <w:dstrike w:val="0"/>
      <w:color w:val="000000"/>
      <w:spacing w:val="0"/>
      <w:w w:val="100"/>
      <w:position w:val="0"/>
      <w:sz w:val="12"/>
      <w:szCs w:val="12"/>
      <w:u w:val="none"/>
      <w:effect w:val="none"/>
      <w:shd w:val="clear" w:color="auto" w:fill="FFFFFF"/>
      <w:lang w:val="ru-RU" w:eastAsia="ru-RU" w:bidi="ru-RU"/>
    </w:rPr>
  </w:style>
  <w:style w:type="character" w:customStyle="1" w:styleId="2f0">
    <w:name w:val="Основной текст (2) + Курсив"/>
    <w:rsid w:val="00C656E4"/>
    <w:rPr>
      <w:rFonts w:ascii="Times New Roman" w:eastAsia="Times New Roman" w:hAnsi="Times New Roman" w:cs="Times New Roman" w:hint="default"/>
      <w:b w:val="0"/>
      <w:bCs w:val="0"/>
      <w:i/>
      <w:iCs/>
      <w:smallCaps w:val="0"/>
      <w:strike w:val="0"/>
      <w:dstrike w:val="0"/>
      <w:color w:val="000000"/>
      <w:spacing w:val="0"/>
      <w:w w:val="100"/>
      <w:position w:val="0"/>
      <w:sz w:val="22"/>
      <w:szCs w:val="22"/>
      <w:u w:val="none"/>
      <w:effect w:val="none"/>
      <w:shd w:val="clear" w:color="auto" w:fill="FFFFFF"/>
      <w:lang w:val="ru-RU" w:eastAsia="ru-RU" w:bidi="ru-RU"/>
    </w:rPr>
  </w:style>
  <w:style w:type="character" w:customStyle="1" w:styleId="normaltextrunscxw76219635bcx0">
    <w:name w:val="normaltextrun scxw76219635 bcx0"/>
    <w:basedOn w:val="a0"/>
    <w:rsid w:val="00C656E4"/>
  </w:style>
  <w:style w:type="character" w:customStyle="1" w:styleId="eopscxw76219635bcx0">
    <w:name w:val="eop scxw76219635 bcx0"/>
    <w:basedOn w:val="a0"/>
    <w:rsid w:val="00C656E4"/>
  </w:style>
  <w:style w:type="character" w:customStyle="1" w:styleId="spellingerrorscxw76219635bcx0">
    <w:name w:val="spellingerror scxw76219635 bcx0"/>
    <w:basedOn w:val="a0"/>
    <w:rsid w:val="00C656E4"/>
  </w:style>
  <w:style w:type="character" w:customStyle="1" w:styleId="contextualspellingandgrammarerrorscxw76219635bcx0">
    <w:name w:val="contextualspellingandgrammarerror scxw76219635 bcx0"/>
    <w:basedOn w:val="a0"/>
    <w:rsid w:val="00C656E4"/>
  </w:style>
  <w:style w:type="character" w:customStyle="1" w:styleId="normaltextrunscxw225157689bcx0">
    <w:name w:val="normaltextrun scxw225157689 bcx0"/>
    <w:basedOn w:val="a0"/>
    <w:rsid w:val="00C656E4"/>
  </w:style>
  <w:style w:type="character" w:customStyle="1" w:styleId="eopscxw225157689bcx0">
    <w:name w:val="eop scxw225157689 bcx0"/>
    <w:basedOn w:val="a0"/>
    <w:rsid w:val="00C656E4"/>
  </w:style>
  <w:style w:type="character" w:customStyle="1" w:styleId="spellingerrorscxw225157689bcx0">
    <w:name w:val="spellingerror scxw225157689 bcx0"/>
    <w:basedOn w:val="a0"/>
    <w:rsid w:val="00C656E4"/>
  </w:style>
  <w:style w:type="character" w:customStyle="1" w:styleId="normaltextrunscxw211953911bcx0">
    <w:name w:val="normaltextrun scxw211953911 bcx0"/>
    <w:basedOn w:val="a0"/>
    <w:rsid w:val="00C656E4"/>
  </w:style>
  <w:style w:type="character" w:customStyle="1" w:styleId="eopscxw211953911bcx0">
    <w:name w:val="eop scxw211953911 bcx0"/>
    <w:basedOn w:val="a0"/>
    <w:rsid w:val="00C656E4"/>
  </w:style>
  <w:style w:type="character" w:customStyle="1" w:styleId="normaltextrunscxw132776385bcx0">
    <w:name w:val="normaltextrun scxw132776385 bcx0"/>
    <w:basedOn w:val="a0"/>
    <w:rsid w:val="00C656E4"/>
  </w:style>
  <w:style w:type="character" w:customStyle="1" w:styleId="eopscxw132776385bcx0">
    <w:name w:val="eop scxw132776385 bcx0"/>
    <w:basedOn w:val="a0"/>
    <w:rsid w:val="00C656E4"/>
  </w:style>
  <w:style w:type="character" w:customStyle="1" w:styleId="textrununderlinedscxw159527463bcx0">
    <w:name w:val="textrun underlined scxw159527463 bcx0"/>
    <w:basedOn w:val="a0"/>
    <w:rsid w:val="00C656E4"/>
  </w:style>
  <w:style w:type="character" w:customStyle="1" w:styleId="normaltextrunscxw159527463bcx0">
    <w:name w:val="normaltextrun scxw159527463 bcx0"/>
    <w:basedOn w:val="a0"/>
    <w:rsid w:val="00C656E4"/>
  </w:style>
  <w:style w:type="character" w:customStyle="1" w:styleId="eopscxw159527463bcx0">
    <w:name w:val="eop scxw159527463 bcx0"/>
    <w:basedOn w:val="a0"/>
    <w:rsid w:val="00C656E4"/>
  </w:style>
  <w:style w:type="character" w:customStyle="1" w:styleId="textrunscxw159527463bcx0">
    <w:name w:val="textrun scxw159527463 bcx0"/>
    <w:basedOn w:val="a0"/>
    <w:rsid w:val="00C656E4"/>
  </w:style>
  <w:style w:type="character" w:customStyle="1" w:styleId="spellingerrorscxw159527463bcx0">
    <w:name w:val="spellingerror scxw159527463 bcx0"/>
    <w:basedOn w:val="a0"/>
    <w:rsid w:val="00C656E4"/>
  </w:style>
  <w:style w:type="character" w:customStyle="1" w:styleId="contextualspellingandgrammarerrorscxw159527463bcx0">
    <w:name w:val="contextualspellingandgrammarerror scxw159527463 bcx0"/>
    <w:basedOn w:val="a0"/>
    <w:rsid w:val="00C656E4"/>
  </w:style>
  <w:style w:type="character" w:customStyle="1" w:styleId="normaltextrunscxw196985761bcx0">
    <w:name w:val="normaltextrun scxw196985761 bcx0"/>
    <w:basedOn w:val="a0"/>
    <w:rsid w:val="00C656E4"/>
  </w:style>
  <w:style w:type="character" w:customStyle="1" w:styleId="eopscxw196985761bcx0">
    <w:name w:val="eop scxw196985761 bcx0"/>
    <w:basedOn w:val="a0"/>
    <w:rsid w:val="00C656E4"/>
  </w:style>
  <w:style w:type="character" w:customStyle="1" w:styleId="spellingerrorscxw196985761bcx0">
    <w:name w:val="spellingerror scxw196985761 bcx0"/>
    <w:basedOn w:val="a0"/>
    <w:rsid w:val="00C656E4"/>
  </w:style>
  <w:style w:type="character" w:customStyle="1" w:styleId="normaltextrunscxw36768883bcx0">
    <w:name w:val="normaltextrun scxw36768883 bcx0"/>
    <w:basedOn w:val="a0"/>
    <w:rsid w:val="00C656E4"/>
  </w:style>
  <w:style w:type="character" w:customStyle="1" w:styleId="eopscxw36768883bcx0">
    <w:name w:val="eop scxw36768883 bcx0"/>
    <w:basedOn w:val="a0"/>
    <w:rsid w:val="00C656E4"/>
  </w:style>
  <w:style w:type="character" w:customStyle="1" w:styleId="normaltextrunscxw222533652bcx0">
    <w:name w:val="normaltextrun scxw222533652 bcx0"/>
    <w:basedOn w:val="a0"/>
    <w:rsid w:val="00C656E4"/>
  </w:style>
  <w:style w:type="character" w:customStyle="1" w:styleId="eopscxw222533652bcx0">
    <w:name w:val="eop scxw222533652 bcx0"/>
    <w:basedOn w:val="a0"/>
    <w:rsid w:val="00C656E4"/>
  </w:style>
  <w:style w:type="character" w:customStyle="1" w:styleId="spellingerrorscxw222533652bcx0">
    <w:name w:val="spellingerror scxw222533652 bcx0"/>
    <w:basedOn w:val="a0"/>
    <w:rsid w:val="00C656E4"/>
  </w:style>
  <w:style w:type="character" w:customStyle="1" w:styleId="normaltextrunscxw29448010bcx0">
    <w:name w:val="normaltextrun scxw29448010 bcx0"/>
    <w:basedOn w:val="a0"/>
    <w:rsid w:val="00C656E4"/>
  </w:style>
  <w:style w:type="character" w:customStyle="1" w:styleId="eopscxw29448010bcx0">
    <w:name w:val="eop scxw29448010 bcx0"/>
    <w:basedOn w:val="a0"/>
    <w:rsid w:val="00C656E4"/>
  </w:style>
  <w:style w:type="character" w:customStyle="1" w:styleId="spellingerrorscxw29448010bcx0">
    <w:name w:val="spellingerror scxw29448010 bcx0"/>
    <w:basedOn w:val="a0"/>
    <w:rsid w:val="00C656E4"/>
  </w:style>
  <w:style w:type="character" w:customStyle="1" w:styleId="normaltextruncommentstartscxw29448010bcx0">
    <w:name w:val="normaltextrun commentstart scxw29448010 bcx0"/>
    <w:basedOn w:val="a0"/>
    <w:rsid w:val="00C656E4"/>
  </w:style>
  <w:style w:type="character" w:customStyle="1" w:styleId="textrunscxw32664210bcx0">
    <w:name w:val="textrun scxw32664210 bcx0"/>
    <w:basedOn w:val="a0"/>
    <w:rsid w:val="00C656E4"/>
  </w:style>
  <w:style w:type="character" w:customStyle="1" w:styleId="normaltextrunscxw32664210bcx0">
    <w:name w:val="normaltextrun scxw32664210 bcx0"/>
    <w:basedOn w:val="a0"/>
    <w:rsid w:val="00C656E4"/>
  </w:style>
  <w:style w:type="character" w:customStyle="1" w:styleId="eopscxw32664210bcx0">
    <w:name w:val="eop scxw32664210 bcx0"/>
    <w:basedOn w:val="a0"/>
    <w:rsid w:val="00C656E4"/>
  </w:style>
  <w:style w:type="character" w:customStyle="1" w:styleId="spellingerrorscxw32664210bcx0">
    <w:name w:val="spellingerror scxw32664210 bcx0"/>
    <w:basedOn w:val="a0"/>
    <w:rsid w:val="00C656E4"/>
  </w:style>
  <w:style w:type="character" w:customStyle="1" w:styleId="normaltextrunscxw127435373bcx0">
    <w:name w:val="normaltextrun scxw127435373 bcx0"/>
    <w:basedOn w:val="a0"/>
    <w:rsid w:val="00C656E4"/>
  </w:style>
  <w:style w:type="character" w:customStyle="1" w:styleId="eopscxw127435373bcx0">
    <w:name w:val="eop scxw127435373 bcx0"/>
    <w:basedOn w:val="a0"/>
    <w:rsid w:val="00C656E4"/>
  </w:style>
  <w:style w:type="character" w:customStyle="1" w:styleId="spellingerrorscxw127435373bcx0">
    <w:name w:val="spellingerror scxw127435373 bcx0"/>
    <w:basedOn w:val="a0"/>
    <w:rsid w:val="00C656E4"/>
  </w:style>
  <w:style w:type="character" w:customStyle="1" w:styleId="normaltextruncommentstartscxw127435373bcx0">
    <w:name w:val="normaltextrun commentstart scxw127435373 bcx0"/>
    <w:basedOn w:val="a0"/>
    <w:rsid w:val="00C656E4"/>
  </w:style>
  <w:style w:type="character" w:customStyle="1" w:styleId="normaltextrunscxw183406919bcx0">
    <w:name w:val="normaltextrun scxw183406919 bcx0"/>
    <w:basedOn w:val="a0"/>
    <w:rsid w:val="00C656E4"/>
  </w:style>
  <w:style w:type="character" w:customStyle="1" w:styleId="eopscxw183406919bcx0">
    <w:name w:val="eop scxw183406919 bcx0"/>
    <w:basedOn w:val="a0"/>
    <w:rsid w:val="00C656E4"/>
  </w:style>
  <w:style w:type="character" w:customStyle="1" w:styleId="normaltextrunscxw90612142bcx0">
    <w:name w:val="normaltextrun scxw90612142 bcx0"/>
    <w:basedOn w:val="a0"/>
    <w:rsid w:val="00C656E4"/>
  </w:style>
  <w:style w:type="character" w:customStyle="1" w:styleId="eopscxw90612142bcx0">
    <w:name w:val="eop scxw90612142 bcx0"/>
    <w:basedOn w:val="a0"/>
    <w:rsid w:val="00C656E4"/>
  </w:style>
  <w:style w:type="character" w:customStyle="1" w:styleId="spellingerrorscxw90612142bcx0">
    <w:name w:val="spellingerror scxw90612142 bcx0"/>
    <w:basedOn w:val="a0"/>
    <w:rsid w:val="00C656E4"/>
  </w:style>
  <w:style w:type="character" w:customStyle="1" w:styleId="font2991">
    <w:name w:val="font2991"/>
    <w:rsid w:val="00C656E4"/>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3001">
    <w:name w:val="font3001"/>
    <w:rsid w:val="00C656E4"/>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3011">
    <w:name w:val="font3011"/>
    <w:rsid w:val="00C656E4"/>
    <w:rPr>
      <w:rFonts w:ascii="Times New Roman" w:hAnsi="Times New Roman" w:cs="Times New Roman" w:hint="default"/>
      <w:b w:val="0"/>
      <w:bCs w:val="0"/>
      <w:i w:val="0"/>
      <w:iCs w:val="0"/>
      <w:strike w:val="0"/>
      <w:dstrike w:val="0"/>
      <w:color w:val="000000"/>
      <w:sz w:val="24"/>
      <w:szCs w:val="24"/>
      <w:u w:val="none"/>
      <w:effect w:val="none"/>
    </w:rPr>
  </w:style>
  <w:style w:type="paragraph" w:styleId="4">
    <w:name w:val="List Number 4"/>
    <w:basedOn w:val="a"/>
    <w:semiHidden/>
    <w:unhideWhenUsed/>
    <w:rsid w:val="00FC73CE"/>
    <w:pPr>
      <w:numPr>
        <w:numId w:val="21"/>
      </w:numPr>
      <w:spacing w:before="180" w:after="60" w:line="240" w:lineRule="auto"/>
    </w:pPr>
    <w:rPr>
      <w:rFonts w:ascii="Garamond" w:eastAsia="Times New Roman" w:hAnsi="Garamond" w:cs="Times New Roman"/>
      <w:szCs w:val="20"/>
      <w:lang w:val="en-GB"/>
    </w:rPr>
  </w:style>
  <w:style w:type="table" w:customStyle="1" w:styleId="16">
    <w:name w:val="Стиль1"/>
    <w:basedOn w:val="a1"/>
    <w:uiPriority w:val="99"/>
    <w:rsid w:val="0097413A"/>
    <w:pPr>
      <w:spacing w:after="0" w:line="240" w:lineRule="auto"/>
    </w:pPr>
    <w:rPr>
      <w:rFonts w:ascii="Myriad Pro" w:eastAsia="Calibri" w:hAnsi="Myriad Pro"/>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11">
    <w:name w:val="Стиль11"/>
    <w:basedOn w:val="a1"/>
    <w:uiPriority w:val="99"/>
    <w:rsid w:val="00842678"/>
    <w:pPr>
      <w:spacing w:after="0" w:line="240" w:lineRule="auto"/>
    </w:pPr>
    <w:rPr>
      <w:rFonts w:ascii="Myriad Pro" w:eastAsia="Calibri" w:hAnsi="Myriad Pro"/>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afff3">
    <w:name w:val="До таблицы"/>
    <w:basedOn w:val="a"/>
    <w:link w:val="afff4"/>
    <w:qFormat/>
    <w:rsid w:val="00D96DB5"/>
    <w:pPr>
      <w:tabs>
        <w:tab w:val="num" w:pos="960"/>
      </w:tabs>
      <w:spacing w:line="360" w:lineRule="auto"/>
      <w:ind w:firstLine="567"/>
      <w:jc w:val="both"/>
    </w:pPr>
    <w:rPr>
      <w:rFonts w:ascii="Myriad Pro" w:eastAsia="Calibri" w:hAnsi="Myriad Pro" w:cs="Times New Roman"/>
      <w:sz w:val="26"/>
      <w:szCs w:val="26"/>
      <w:lang w:val="en-US" w:eastAsia="en-US"/>
    </w:rPr>
  </w:style>
  <w:style w:type="character" w:customStyle="1" w:styleId="afff4">
    <w:name w:val="До таблицы Знак"/>
    <w:link w:val="afff3"/>
    <w:rsid w:val="00D96DB5"/>
    <w:rPr>
      <w:rFonts w:ascii="Myriad Pro" w:eastAsia="Calibri" w:hAnsi="Myriad Pro" w:cs="Times New Roman"/>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9654">
      <w:bodyDiv w:val="1"/>
      <w:marLeft w:val="0"/>
      <w:marRight w:val="0"/>
      <w:marTop w:val="0"/>
      <w:marBottom w:val="0"/>
      <w:divBdr>
        <w:top w:val="none" w:sz="0" w:space="0" w:color="auto"/>
        <w:left w:val="none" w:sz="0" w:space="0" w:color="auto"/>
        <w:bottom w:val="none" w:sz="0" w:space="0" w:color="auto"/>
        <w:right w:val="none" w:sz="0" w:space="0" w:color="auto"/>
      </w:divBdr>
    </w:div>
    <w:div w:id="60449676">
      <w:bodyDiv w:val="1"/>
      <w:marLeft w:val="0"/>
      <w:marRight w:val="0"/>
      <w:marTop w:val="0"/>
      <w:marBottom w:val="0"/>
      <w:divBdr>
        <w:top w:val="none" w:sz="0" w:space="0" w:color="auto"/>
        <w:left w:val="none" w:sz="0" w:space="0" w:color="auto"/>
        <w:bottom w:val="none" w:sz="0" w:space="0" w:color="auto"/>
        <w:right w:val="none" w:sz="0" w:space="0" w:color="auto"/>
      </w:divBdr>
    </w:div>
    <w:div w:id="60905510">
      <w:bodyDiv w:val="1"/>
      <w:marLeft w:val="0"/>
      <w:marRight w:val="0"/>
      <w:marTop w:val="0"/>
      <w:marBottom w:val="0"/>
      <w:divBdr>
        <w:top w:val="none" w:sz="0" w:space="0" w:color="auto"/>
        <w:left w:val="none" w:sz="0" w:space="0" w:color="auto"/>
        <w:bottom w:val="none" w:sz="0" w:space="0" w:color="auto"/>
        <w:right w:val="none" w:sz="0" w:space="0" w:color="auto"/>
      </w:divBdr>
    </w:div>
    <w:div w:id="74714217">
      <w:bodyDiv w:val="1"/>
      <w:marLeft w:val="0"/>
      <w:marRight w:val="0"/>
      <w:marTop w:val="0"/>
      <w:marBottom w:val="0"/>
      <w:divBdr>
        <w:top w:val="none" w:sz="0" w:space="0" w:color="auto"/>
        <w:left w:val="none" w:sz="0" w:space="0" w:color="auto"/>
        <w:bottom w:val="none" w:sz="0" w:space="0" w:color="auto"/>
        <w:right w:val="none" w:sz="0" w:space="0" w:color="auto"/>
      </w:divBdr>
    </w:div>
    <w:div w:id="115299974">
      <w:bodyDiv w:val="1"/>
      <w:marLeft w:val="0"/>
      <w:marRight w:val="0"/>
      <w:marTop w:val="0"/>
      <w:marBottom w:val="0"/>
      <w:divBdr>
        <w:top w:val="none" w:sz="0" w:space="0" w:color="auto"/>
        <w:left w:val="none" w:sz="0" w:space="0" w:color="auto"/>
        <w:bottom w:val="none" w:sz="0" w:space="0" w:color="auto"/>
        <w:right w:val="none" w:sz="0" w:space="0" w:color="auto"/>
      </w:divBdr>
    </w:div>
    <w:div w:id="144976797">
      <w:bodyDiv w:val="1"/>
      <w:marLeft w:val="0"/>
      <w:marRight w:val="0"/>
      <w:marTop w:val="0"/>
      <w:marBottom w:val="0"/>
      <w:divBdr>
        <w:top w:val="none" w:sz="0" w:space="0" w:color="auto"/>
        <w:left w:val="none" w:sz="0" w:space="0" w:color="auto"/>
        <w:bottom w:val="none" w:sz="0" w:space="0" w:color="auto"/>
        <w:right w:val="none" w:sz="0" w:space="0" w:color="auto"/>
      </w:divBdr>
    </w:div>
    <w:div w:id="175269217">
      <w:bodyDiv w:val="1"/>
      <w:marLeft w:val="0"/>
      <w:marRight w:val="0"/>
      <w:marTop w:val="0"/>
      <w:marBottom w:val="0"/>
      <w:divBdr>
        <w:top w:val="none" w:sz="0" w:space="0" w:color="auto"/>
        <w:left w:val="none" w:sz="0" w:space="0" w:color="auto"/>
        <w:bottom w:val="none" w:sz="0" w:space="0" w:color="auto"/>
        <w:right w:val="none" w:sz="0" w:space="0" w:color="auto"/>
      </w:divBdr>
    </w:div>
    <w:div w:id="187110682">
      <w:bodyDiv w:val="1"/>
      <w:marLeft w:val="0"/>
      <w:marRight w:val="0"/>
      <w:marTop w:val="0"/>
      <w:marBottom w:val="0"/>
      <w:divBdr>
        <w:top w:val="none" w:sz="0" w:space="0" w:color="auto"/>
        <w:left w:val="none" w:sz="0" w:space="0" w:color="auto"/>
        <w:bottom w:val="none" w:sz="0" w:space="0" w:color="auto"/>
        <w:right w:val="none" w:sz="0" w:space="0" w:color="auto"/>
      </w:divBdr>
    </w:div>
    <w:div w:id="228074968">
      <w:bodyDiv w:val="1"/>
      <w:marLeft w:val="0"/>
      <w:marRight w:val="0"/>
      <w:marTop w:val="0"/>
      <w:marBottom w:val="0"/>
      <w:divBdr>
        <w:top w:val="none" w:sz="0" w:space="0" w:color="auto"/>
        <w:left w:val="none" w:sz="0" w:space="0" w:color="auto"/>
        <w:bottom w:val="none" w:sz="0" w:space="0" w:color="auto"/>
        <w:right w:val="none" w:sz="0" w:space="0" w:color="auto"/>
      </w:divBdr>
    </w:div>
    <w:div w:id="263004811">
      <w:bodyDiv w:val="1"/>
      <w:marLeft w:val="0"/>
      <w:marRight w:val="0"/>
      <w:marTop w:val="0"/>
      <w:marBottom w:val="0"/>
      <w:divBdr>
        <w:top w:val="none" w:sz="0" w:space="0" w:color="auto"/>
        <w:left w:val="none" w:sz="0" w:space="0" w:color="auto"/>
        <w:bottom w:val="none" w:sz="0" w:space="0" w:color="auto"/>
        <w:right w:val="none" w:sz="0" w:space="0" w:color="auto"/>
      </w:divBdr>
    </w:div>
    <w:div w:id="271941002">
      <w:bodyDiv w:val="1"/>
      <w:marLeft w:val="0"/>
      <w:marRight w:val="0"/>
      <w:marTop w:val="0"/>
      <w:marBottom w:val="0"/>
      <w:divBdr>
        <w:top w:val="none" w:sz="0" w:space="0" w:color="auto"/>
        <w:left w:val="none" w:sz="0" w:space="0" w:color="auto"/>
        <w:bottom w:val="none" w:sz="0" w:space="0" w:color="auto"/>
        <w:right w:val="none" w:sz="0" w:space="0" w:color="auto"/>
      </w:divBdr>
    </w:div>
    <w:div w:id="285016158">
      <w:bodyDiv w:val="1"/>
      <w:marLeft w:val="0"/>
      <w:marRight w:val="0"/>
      <w:marTop w:val="0"/>
      <w:marBottom w:val="0"/>
      <w:divBdr>
        <w:top w:val="none" w:sz="0" w:space="0" w:color="auto"/>
        <w:left w:val="none" w:sz="0" w:space="0" w:color="auto"/>
        <w:bottom w:val="none" w:sz="0" w:space="0" w:color="auto"/>
        <w:right w:val="none" w:sz="0" w:space="0" w:color="auto"/>
      </w:divBdr>
    </w:div>
    <w:div w:id="296956011">
      <w:bodyDiv w:val="1"/>
      <w:marLeft w:val="0"/>
      <w:marRight w:val="0"/>
      <w:marTop w:val="0"/>
      <w:marBottom w:val="0"/>
      <w:divBdr>
        <w:top w:val="none" w:sz="0" w:space="0" w:color="auto"/>
        <w:left w:val="none" w:sz="0" w:space="0" w:color="auto"/>
        <w:bottom w:val="none" w:sz="0" w:space="0" w:color="auto"/>
        <w:right w:val="none" w:sz="0" w:space="0" w:color="auto"/>
      </w:divBdr>
    </w:div>
    <w:div w:id="296959068">
      <w:bodyDiv w:val="1"/>
      <w:marLeft w:val="0"/>
      <w:marRight w:val="0"/>
      <w:marTop w:val="0"/>
      <w:marBottom w:val="0"/>
      <w:divBdr>
        <w:top w:val="none" w:sz="0" w:space="0" w:color="auto"/>
        <w:left w:val="none" w:sz="0" w:space="0" w:color="auto"/>
        <w:bottom w:val="none" w:sz="0" w:space="0" w:color="auto"/>
        <w:right w:val="none" w:sz="0" w:space="0" w:color="auto"/>
      </w:divBdr>
    </w:div>
    <w:div w:id="316613153">
      <w:bodyDiv w:val="1"/>
      <w:marLeft w:val="0"/>
      <w:marRight w:val="0"/>
      <w:marTop w:val="0"/>
      <w:marBottom w:val="0"/>
      <w:divBdr>
        <w:top w:val="none" w:sz="0" w:space="0" w:color="auto"/>
        <w:left w:val="none" w:sz="0" w:space="0" w:color="auto"/>
        <w:bottom w:val="none" w:sz="0" w:space="0" w:color="auto"/>
        <w:right w:val="none" w:sz="0" w:space="0" w:color="auto"/>
      </w:divBdr>
    </w:div>
    <w:div w:id="318464640">
      <w:bodyDiv w:val="1"/>
      <w:marLeft w:val="0"/>
      <w:marRight w:val="0"/>
      <w:marTop w:val="0"/>
      <w:marBottom w:val="0"/>
      <w:divBdr>
        <w:top w:val="none" w:sz="0" w:space="0" w:color="auto"/>
        <w:left w:val="none" w:sz="0" w:space="0" w:color="auto"/>
        <w:bottom w:val="none" w:sz="0" w:space="0" w:color="auto"/>
        <w:right w:val="none" w:sz="0" w:space="0" w:color="auto"/>
      </w:divBdr>
    </w:div>
    <w:div w:id="398287115">
      <w:bodyDiv w:val="1"/>
      <w:marLeft w:val="0"/>
      <w:marRight w:val="0"/>
      <w:marTop w:val="0"/>
      <w:marBottom w:val="0"/>
      <w:divBdr>
        <w:top w:val="none" w:sz="0" w:space="0" w:color="auto"/>
        <w:left w:val="none" w:sz="0" w:space="0" w:color="auto"/>
        <w:bottom w:val="none" w:sz="0" w:space="0" w:color="auto"/>
        <w:right w:val="none" w:sz="0" w:space="0" w:color="auto"/>
      </w:divBdr>
    </w:div>
    <w:div w:id="418797236">
      <w:bodyDiv w:val="1"/>
      <w:marLeft w:val="0"/>
      <w:marRight w:val="0"/>
      <w:marTop w:val="0"/>
      <w:marBottom w:val="0"/>
      <w:divBdr>
        <w:top w:val="none" w:sz="0" w:space="0" w:color="auto"/>
        <w:left w:val="none" w:sz="0" w:space="0" w:color="auto"/>
        <w:bottom w:val="none" w:sz="0" w:space="0" w:color="auto"/>
        <w:right w:val="none" w:sz="0" w:space="0" w:color="auto"/>
      </w:divBdr>
    </w:div>
    <w:div w:id="433790505">
      <w:bodyDiv w:val="1"/>
      <w:marLeft w:val="0"/>
      <w:marRight w:val="0"/>
      <w:marTop w:val="0"/>
      <w:marBottom w:val="0"/>
      <w:divBdr>
        <w:top w:val="none" w:sz="0" w:space="0" w:color="auto"/>
        <w:left w:val="none" w:sz="0" w:space="0" w:color="auto"/>
        <w:bottom w:val="none" w:sz="0" w:space="0" w:color="auto"/>
        <w:right w:val="none" w:sz="0" w:space="0" w:color="auto"/>
      </w:divBdr>
    </w:div>
    <w:div w:id="480926767">
      <w:bodyDiv w:val="1"/>
      <w:marLeft w:val="0"/>
      <w:marRight w:val="0"/>
      <w:marTop w:val="0"/>
      <w:marBottom w:val="0"/>
      <w:divBdr>
        <w:top w:val="none" w:sz="0" w:space="0" w:color="auto"/>
        <w:left w:val="none" w:sz="0" w:space="0" w:color="auto"/>
        <w:bottom w:val="none" w:sz="0" w:space="0" w:color="auto"/>
        <w:right w:val="none" w:sz="0" w:space="0" w:color="auto"/>
      </w:divBdr>
    </w:div>
    <w:div w:id="486555504">
      <w:bodyDiv w:val="1"/>
      <w:marLeft w:val="0"/>
      <w:marRight w:val="0"/>
      <w:marTop w:val="0"/>
      <w:marBottom w:val="0"/>
      <w:divBdr>
        <w:top w:val="none" w:sz="0" w:space="0" w:color="auto"/>
        <w:left w:val="none" w:sz="0" w:space="0" w:color="auto"/>
        <w:bottom w:val="none" w:sz="0" w:space="0" w:color="auto"/>
        <w:right w:val="none" w:sz="0" w:space="0" w:color="auto"/>
      </w:divBdr>
    </w:div>
    <w:div w:id="490147220">
      <w:bodyDiv w:val="1"/>
      <w:marLeft w:val="0"/>
      <w:marRight w:val="0"/>
      <w:marTop w:val="0"/>
      <w:marBottom w:val="0"/>
      <w:divBdr>
        <w:top w:val="none" w:sz="0" w:space="0" w:color="auto"/>
        <w:left w:val="none" w:sz="0" w:space="0" w:color="auto"/>
        <w:bottom w:val="none" w:sz="0" w:space="0" w:color="auto"/>
        <w:right w:val="none" w:sz="0" w:space="0" w:color="auto"/>
      </w:divBdr>
    </w:div>
    <w:div w:id="538857393">
      <w:bodyDiv w:val="1"/>
      <w:marLeft w:val="0"/>
      <w:marRight w:val="0"/>
      <w:marTop w:val="0"/>
      <w:marBottom w:val="0"/>
      <w:divBdr>
        <w:top w:val="none" w:sz="0" w:space="0" w:color="auto"/>
        <w:left w:val="none" w:sz="0" w:space="0" w:color="auto"/>
        <w:bottom w:val="none" w:sz="0" w:space="0" w:color="auto"/>
        <w:right w:val="none" w:sz="0" w:space="0" w:color="auto"/>
      </w:divBdr>
    </w:div>
    <w:div w:id="704066417">
      <w:bodyDiv w:val="1"/>
      <w:marLeft w:val="0"/>
      <w:marRight w:val="0"/>
      <w:marTop w:val="0"/>
      <w:marBottom w:val="0"/>
      <w:divBdr>
        <w:top w:val="none" w:sz="0" w:space="0" w:color="auto"/>
        <w:left w:val="none" w:sz="0" w:space="0" w:color="auto"/>
        <w:bottom w:val="none" w:sz="0" w:space="0" w:color="auto"/>
        <w:right w:val="none" w:sz="0" w:space="0" w:color="auto"/>
      </w:divBdr>
    </w:div>
    <w:div w:id="753474243">
      <w:bodyDiv w:val="1"/>
      <w:marLeft w:val="0"/>
      <w:marRight w:val="0"/>
      <w:marTop w:val="0"/>
      <w:marBottom w:val="0"/>
      <w:divBdr>
        <w:top w:val="none" w:sz="0" w:space="0" w:color="auto"/>
        <w:left w:val="none" w:sz="0" w:space="0" w:color="auto"/>
        <w:bottom w:val="none" w:sz="0" w:space="0" w:color="auto"/>
        <w:right w:val="none" w:sz="0" w:space="0" w:color="auto"/>
      </w:divBdr>
    </w:div>
    <w:div w:id="788158361">
      <w:bodyDiv w:val="1"/>
      <w:marLeft w:val="0"/>
      <w:marRight w:val="0"/>
      <w:marTop w:val="0"/>
      <w:marBottom w:val="0"/>
      <w:divBdr>
        <w:top w:val="none" w:sz="0" w:space="0" w:color="auto"/>
        <w:left w:val="none" w:sz="0" w:space="0" w:color="auto"/>
        <w:bottom w:val="none" w:sz="0" w:space="0" w:color="auto"/>
        <w:right w:val="none" w:sz="0" w:space="0" w:color="auto"/>
      </w:divBdr>
    </w:div>
    <w:div w:id="796527526">
      <w:bodyDiv w:val="1"/>
      <w:marLeft w:val="0"/>
      <w:marRight w:val="0"/>
      <w:marTop w:val="0"/>
      <w:marBottom w:val="0"/>
      <w:divBdr>
        <w:top w:val="none" w:sz="0" w:space="0" w:color="auto"/>
        <w:left w:val="none" w:sz="0" w:space="0" w:color="auto"/>
        <w:bottom w:val="none" w:sz="0" w:space="0" w:color="auto"/>
        <w:right w:val="none" w:sz="0" w:space="0" w:color="auto"/>
      </w:divBdr>
    </w:div>
    <w:div w:id="845097616">
      <w:bodyDiv w:val="1"/>
      <w:marLeft w:val="0"/>
      <w:marRight w:val="0"/>
      <w:marTop w:val="0"/>
      <w:marBottom w:val="0"/>
      <w:divBdr>
        <w:top w:val="none" w:sz="0" w:space="0" w:color="auto"/>
        <w:left w:val="none" w:sz="0" w:space="0" w:color="auto"/>
        <w:bottom w:val="none" w:sz="0" w:space="0" w:color="auto"/>
        <w:right w:val="none" w:sz="0" w:space="0" w:color="auto"/>
      </w:divBdr>
    </w:div>
    <w:div w:id="914168801">
      <w:bodyDiv w:val="1"/>
      <w:marLeft w:val="0"/>
      <w:marRight w:val="0"/>
      <w:marTop w:val="0"/>
      <w:marBottom w:val="0"/>
      <w:divBdr>
        <w:top w:val="none" w:sz="0" w:space="0" w:color="auto"/>
        <w:left w:val="none" w:sz="0" w:space="0" w:color="auto"/>
        <w:bottom w:val="none" w:sz="0" w:space="0" w:color="auto"/>
        <w:right w:val="none" w:sz="0" w:space="0" w:color="auto"/>
      </w:divBdr>
    </w:div>
    <w:div w:id="941648120">
      <w:bodyDiv w:val="1"/>
      <w:marLeft w:val="0"/>
      <w:marRight w:val="0"/>
      <w:marTop w:val="0"/>
      <w:marBottom w:val="0"/>
      <w:divBdr>
        <w:top w:val="none" w:sz="0" w:space="0" w:color="auto"/>
        <w:left w:val="none" w:sz="0" w:space="0" w:color="auto"/>
        <w:bottom w:val="none" w:sz="0" w:space="0" w:color="auto"/>
        <w:right w:val="none" w:sz="0" w:space="0" w:color="auto"/>
      </w:divBdr>
    </w:div>
    <w:div w:id="954823957">
      <w:bodyDiv w:val="1"/>
      <w:marLeft w:val="0"/>
      <w:marRight w:val="0"/>
      <w:marTop w:val="0"/>
      <w:marBottom w:val="0"/>
      <w:divBdr>
        <w:top w:val="none" w:sz="0" w:space="0" w:color="auto"/>
        <w:left w:val="none" w:sz="0" w:space="0" w:color="auto"/>
        <w:bottom w:val="none" w:sz="0" w:space="0" w:color="auto"/>
        <w:right w:val="none" w:sz="0" w:space="0" w:color="auto"/>
      </w:divBdr>
    </w:div>
    <w:div w:id="963391393">
      <w:bodyDiv w:val="1"/>
      <w:marLeft w:val="0"/>
      <w:marRight w:val="0"/>
      <w:marTop w:val="0"/>
      <w:marBottom w:val="0"/>
      <w:divBdr>
        <w:top w:val="none" w:sz="0" w:space="0" w:color="auto"/>
        <w:left w:val="none" w:sz="0" w:space="0" w:color="auto"/>
        <w:bottom w:val="none" w:sz="0" w:space="0" w:color="auto"/>
        <w:right w:val="none" w:sz="0" w:space="0" w:color="auto"/>
      </w:divBdr>
    </w:div>
    <w:div w:id="979961538">
      <w:bodyDiv w:val="1"/>
      <w:marLeft w:val="0"/>
      <w:marRight w:val="0"/>
      <w:marTop w:val="0"/>
      <w:marBottom w:val="0"/>
      <w:divBdr>
        <w:top w:val="none" w:sz="0" w:space="0" w:color="auto"/>
        <w:left w:val="none" w:sz="0" w:space="0" w:color="auto"/>
        <w:bottom w:val="none" w:sz="0" w:space="0" w:color="auto"/>
        <w:right w:val="none" w:sz="0" w:space="0" w:color="auto"/>
      </w:divBdr>
    </w:div>
    <w:div w:id="987443895">
      <w:bodyDiv w:val="1"/>
      <w:marLeft w:val="0"/>
      <w:marRight w:val="0"/>
      <w:marTop w:val="0"/>
      <w:marBottom w:val="0"/>
      <w:divBdr>
        <w:top w:val="none" w:sz="0" w:space="0" w:color="auto"/>
        <w:left w:val="none" w:sz="0" w:space="0" w:color="auto"/>
        <w:bottom w:val="none" w:sz="0" w:space="0" w:color="auto"/>
        <w:right w:val="none" w:sz="0" w:space="0" w:color="auto"/>
      </w:divBdr>
    </w:div>
    <w:div w:id="1004895259">
      <w:bodyDiv w:val="1"/>
      <w:marLeft w:val="0"/>
      <w:marRight w:val="0"/>
      <w:marTop w:val="0"/>
      <w:marBottom w:val="0"/>
      <w:divBdr>
        <w:top w:val="none" w:sz="0" w:space="0" w:color="auto"/>
        <w:left w:val="none" w:sz="0" w:space="0" w:color="auto"/>
        <w:bottom w:val="none" w:sz="0" w:space="0" w:color="auto"/>
        <w:right w:val="none" w:sz="0" w:space="0" w:color="auto"/>
      </w:divBdr>
    </w:div>
    <w:div w:id="1017346623">
      <w:bodyDiv w:val="1"/>
      <w:marLeft w:val="0"/>
      <w:marRight w:val="0"/>
      <w:marTop w:val="0"/>
      <w:marBottom w:val="0"/>
      <w:divBdr>
        <w:top w:val="none" w:sz="0" w:space="0" w:color="auto"/>
        <w:left w:val="none" w:sz="0" w:space="0" w:color="auto"/>
        <w:bottom w:val="none" w:sz="0" w:space="0" w:color="auto"/>
        <w:right w:val="none" w:sz="0" w:space="0" w:color="auto"/>
      </w:divBdr>
    </w:div>
    <w:div w:id="1036388725">
      <w:bodyDiv w:val="1"/>
      <w:marLeft w:val="0"/>
      <w:marRight w:val="0"/>
      <w:marTop w:val="0"/>
      <w:marBottom w:val="0"/>
      <w:divBdr>
        <w:top w:val="none" w:sz="0" w:space="0" w:color="auto"/>
        <w:left w:val="none" w:sz="0" w:space="0" w:color="auto"/>
        <w:bottom w:val="none" w:sz="0" w:space="0" w:color="auto"/>
        <w:right w:val="none" w:sz="0" w:space="0" w:color="auto"/>
      </w:divBdr>
    </w:div>
    <w:div w:id="1038507848">
      <w:bodyDiv w:val="1"/>
      <w:marLeft w:val="0"/>
      <w:marRight w:val="0"/>
      <w:marTop w:val="0"/>
      <w:marBottom w:val="0"/>
      <w:divBdr>
        <w:top w:val="none" w:sz="0" w:space="0" w:color="auto"/>
        <w:left w:val="none" w:sz="0" w:space="0" w:color="auto"/>
        <w:bottom w:val="none" w:sz="0" w:space="0" w:color="auto"/>
        <w:right w:val="none" w:sz="0" w:space="0" w:color="auto"/>
      </w:divBdr>
    </w:div>
    <w:div w:id="1040594481">
      <w:bodyDiv w:val="1"/>
      <w:marLeft w:val="0"/>
      <w:marRight w:val="0"/>
      <w:marTop w:val="0"/>
      <w:marBottom w:val="0"/>
      <w:divBdr>
        <w:top w:val="none" w:sz="0" w:space="0" w:color="auto"/>
        <w:left w:val="none" w:sz="0" w:space="0" w:color="auto"/>
        <w:bottom w:val="none" w:sz="0" w:space="0" w:color="auto"/>
        <w:right w:val="none" w:sz="0" w:space="0" w:color="auto"/>
      </w:divBdr>
    </w:div>
    <w:div w:id="1087461064">
      <w:bodyDiv w:val="1"/>
      <w:marLeft w:val="0"/>
      <w:marRight w:val="0"/>
      <w:marTop w:val="0"/>
      <w:marBottom w:val="0"/>
      <w:divBdr>
        <w:top w:val="none" w:sz="0" w:space="0" w:color="auto"/>
        <w:left w:val="none" w:sz="0" w:space="0" w:color="auto"/>
        <w:bottom w:val="none" w:sz="0" w:space="0" w:color="auto"/>
        <w:right w:val="none" w:sz="0" w:space="0" w:color="auto"/>
      </w:divBdr>
    </w:div>
    <w:div w:id="1092893588">
      <w:bodyDiv w:val="1"/>
      <w:marLeft w:val="0"/>
      <w:marRight w:val="0"/>
      <w:marTop w:val="0"/>
      <w:marBottom w:val="0"/>
      <w:divBdr>
        <w:top w:val="none" w:sz="0" w:space="0" w:color="auto"/>
        <w:left w:val="none" w:sz="0" w:space="0" w:color="auto"/>
        <w:bottom w:val="none" w:sz="0" w:space="0" w:color="auto"/>
        <w:right w:val="none" w:sz="0" w:space="0" w:color="auto"/>
      </w:divBdr>
    </w:div>
    <w:div w:id="1099905448">
      <w:bodyDiv w:val="1"/>
      <w:marLeft w:val="0"/>
      <w:marRight w:val="0"/>
      <w:marTop w:val="0"/>
      <w:marBottom w:val="0"/>
      <w:divBdr>
        <w:top w:val="none" w:sz="0" w:space="0" w:color="auto"/>
        <w:left w:val="none" w:sz="0" w:space="0" w:color="auto"/>
        <w:bottom w:val="none" w:sz="0" w:space="0" w:color="auto"/>
        <w:right w:val="none" w:sz="0" w:space="0" w:color="auto"/>
      </w:divBdr>
    </w:div>
    <w:div w:id="1118062272">
      <w:bodyDiv w:val="1"/>
      <w:marLeft w:val="0"/>
      <w:marRight w:val="0"/>
      <w:marTop w:val="0"/>
      <w:marBottom w:val="0"/>
      <w:divBdr>
        <w:top w:val="none" w:sz="0" w:space="0" w:color="auto"/>
        <w:left w:val="none" w:sz="0" w:space="0" w:color="auto"/>
        <w:bottom w:val="none" w:sz="0" w:space="0" w:color="auto"/>
        <w:right w:val="none" w:sz="0" w:space="0" w:color="auto"/>
      </w:divBdr>
    </w:div>
    <w:div w:id="1135028907">
      <w:bodyDiv w:val="1"/>
      <w:marLeft w:val="0"/>
      <w:marRight w:val="0"/>
      <w:marTop w:val="0"/>
      <w:marBottom w:val="0"/>
      <w:divBdr>
        <w:top w:val="none" w:sz="0" w:space="0" w:color="auto"/>
        <w:left w:val="none" w:sz="0" w:space="0" w:color="auto"/>
        <w:bottom w:val="none" w:sz="0" w:space="0" w:color="auto"/>
        <w:right w:val="none" w:sz="0" w:space="0" w:color="auto"/>
      </w:divBdr>
    </w:div>
    <w:div w:id="1150026956">
      <w:bodyDiv w:val="1"/>
      <w:marLeft w:val="0"/>
      <w:marRight w:val="0"/>
      <w:marTop w:val="0"/>
      <w:marBottom w:val="0"/>
      <w:divBdr>
        <w:top w:val="none" w:sz="0" w:space="0" w:color="auto"/>
        <w:left w:val="none" w:sz="0" w:space="0" w:color="auto"/>
        <w:bottom w:val="none" w:sz="0" w:space="0" w:color="auto"/>
        <w:right w:val="none" w:sz="0" w:space="0" w:color="auto"/>
      </w:divBdr>
    </w:div>
    <w:div w:id="1154490476">
      <w:bodyDiv w:val="1"/>
      <w:marLeft w:val="0"/>
      <w:marRight w:val="0"/>
      <w:marTop w:val="0"/>
      <w:marBottom w:val="0"/>
      <w:divBdr>
        <w:top w:val="none" w:sz="0" w:space="0" w:color="auto"/>
        <w:left w:val="none" w:sz="0" w:space="0" w:color="auto"/>
        <w:bottom w:val="none" w:sz="0" w:space="0" w:color="auto"/>
        <w:right w:val="none" w:sz="0" w:space="0" w:color="auto"/>
      </w:divBdr>
    </w:div>
    <w:div w:id="1156383159">
      <w:bodyDiv w:val="1"/>
      <w:marLeft w:val="0"/>
      <w:marRight w:val="0"/>
      <w:marTop w:val="0"/>
      <w:marBottom w:val="0"/>
      <w:divBdr>
        <w:top w:val="none" w:sz="0" w:space="0" w:color="auto"/>
        <w:left w:val="none" w:sz="0" w:space="0" w:color="auto"/>
        <w:bottom w:val="none" w:sz="0" w:space="0" w:color="auto"/>
        <w:right w:val="none" w:sz="0" w:space="0" w:color="auto"/>
      </w:divBdr>
    </w:div>
    <w:div w:id="1180004124">
      <w:bodyDiv w:val="1"/>
      <w:marLeft w:val="0"/>
      <w:marRight w:val="0"/>
      <w:marTop w:val="0"/>
      <w:marBottom w:val="0"/>
      <w:divBdr>
        <w:top w:val="none" w:sz="0" w:space="0" w:color="auto"/>
        <w:left w:val="none" w:sz="0" w:space="0" w:color="auto"/>
        <w:bottom w:val="none" w:sz="0" w:space="0" w:color="auto"/>
        <w:right w:val="none" w:sz="0" w:space="0" w:color="auto"/>
      </w:divBdr>
    </w:div>
    <w:div w:id="1207988463">
      <w:bodyDiv w:val="1"/>
      <w:marLeft w:val="0"/>
      <w:marRight w:val="0"/>
      <w:marTop w:val="0"/>
      <w:marBottom w:val="0"/>
      <w:divBdr>
        <w:top w:val="none" w:sz="0" w:space="0" w:color="auto"/>
        <w:left w:val="none" w:sz="0" w:space="0" w:color="auto"/>
        <w:bottom w:val="none" w:sz="0" w:space="0" w:color="auto"/>
        <w:right w:val="none" w:sz="0" w:space="0" w:color="auto"/>
      </w:divBdr>
    </w:div>
    <w:div w:id="1221289561">
      <w:bodyDiv w:val="1"/>
      <w:marLeft w:val="0"/>
      <w:marRight w:val="0"/>
      <w:marTop w:val="0"/>
      <w:marBottom w:val="0"/>
      <w:divBdr>
        <w:top w:val="none" w:sz="0" w:space="0" w:color="auto"/>
        <w:left w:val="none" w:sz="0" w:space="0" w:color="auto"/>
        <w:bottom w:val="none" w:sz="0" w:space="0" w:color="auto"/>
        <w:right w:val="none" w:sz="0" w:space="0" w:color="auto"/>
      </w:divBdr>
    </w:div>
    <w:div w:id="1222862740">
      <w:bodyDiv w:val="1"/>
      <w:marLeft w:val="0"/>
      <w:marRight w:val="0"/>
      <w:marTop w:val="0"/>
      <w:marBottom w:val="0"/>
      <w:divBdr>
        <w:top w:val="none" w:sz="0" w:space="0" w:color="auto"/>
        <w:left w:val="none" w:sz="0" w:space="0" w:color="auto"/>
        <w:bottom w:val="none" w:sz="0" w:space="0" w:color="auto"/>
        <w:right w:val="none" w:sz="0" w:space="0" w:color="auto"/>
      </w:divBdr>
    </w:div>
    <w:div w:id="1247232272">
      <w:bodyDiv w:val="1"/>
      <w:marLeft w:val="0"/>
      <w:marRight w:val="0"/>
      <w:marTop w:val="0"/>
      <w:marBottom w:val="0"/>
      <w:divBdr>
        <w:top w:val="none" w:sz="0" w:space="0" w:color="auto"/>
        <w:left w:val="none" w:sz="0" w:space="0" w:color="auto"/>
        <w:bottom w:val="none" w:sz="0" w:space="0" w:color="auto"/>
        <w:right w:val="none" w:sz="0" w:space="0" w:color="auto"/>
      </w:divBdr>
    </w:div>
    <w:div w:id="1248929488">
      <w:bodyDiv w:val="1"/>
      <w:marLeft w:val="0"/>
      <w:marRight w:val="0"/>
      <w:marTop w:val="0"/>
      <w:marBottom w:val="0"/>
      <w:divBdr>
        <w:top w:val="none" w:sz="0" w:space="0" w:color="auto"/>
        <w:left w:val="none" w:sz="0" w:space="0" w:color="auto"/>
        <w:bottom w:val="none" w:sz="0" w:space="0" w:color="auto"/>
        <w:right w:val="none" w:sz="0" w:space="0" w:color="auto"/>
      </w:divBdr>
    </w:div>
    <w:div w:id="1249194814">
      <w:bodyDiv w:val="1"/>
      <w:marLeft w:val="0"/>
      <w:marRight w:val="0"/>
      <w:marTop w:val="0"/>
      <w:marBottom w:val="0"/>
      <w:divBdr>
        <w:top w:val="none" w:sz="0" w:space="0" w:color="auto"/>
        <w:left w:val="none" w:sz="0" w:space="0" w:color="auto"/>
        <w:bottom w:val="none" w:sz="0" w:space="0" w:color="auto"/>
        <w:right w:val="none" w:sz="0" w:space="0" w:color="auto"/>
      </w:divBdr>
    </w:div>
    <w:div w:id="1265454794">
      <w:bodyDiv w:val="1"/>
      <w:marLeft w:val="0"/>
      <w:marRight w:val="0"/>
      <w:marTop w:val="0"/>
      <w:marBottom w:val="0"/>
      <w:divBdr>
        <w:top w:val="none" w:sz="0" w:space="0" w:color="auto"/>
        <w:left w:val="none" w:sz="0" w:space="0" w:color="auto"/>
        <w:bottom w:val="none" w:sz="0" w:space="0" w:color="auto"/>
        <w:right w:val="none" w:sz="0" w:space="0" w:color="auto"/>
      </w:divBdr>
    </w:div>
    <w:div w:id="1365519246">
      <w:bodyDiv w:val="1"/>
      <w:marLeft w:val="0"/>
      <w:marRight w:val="0"/>
      <w:marTop w:val="0"/>
      <w:marBottom w:val="0"/>
      <w:divBdr>
        <w:top w:val="none" w:sz="0" w:space="0" w:color="auto"/>
        <w:left w:val="none" w:sz="0" w:space="0" w:color="auto"/>
        <w:bottom w:val="none" w:sz="0" w:space="0" w:color="auto"/>
        <w:right w:val="none" w:sz="0" w:space="0" w:color="auto"/>
      </w:divBdr>
    </w:div>
    <w:div w:id="1372874712">
      <w:bodyDiv w:val="1"/>
      <w:marLeft w:val="0"/>
      <w:marRight w:val="0"/>
      <w:marTop w:val="0"/>
      <w:marBottom w:val="0"/>
      <w:divBdr>
        <w:top w:val="none" w:sz="0" w:space="0" w:color="auto"/>
        <w:left w:val="none" w:sz="0" w:space="0" w:color="auto"/>
        <w:bottom w:val="none" w:sz="0" w:space="0" w:color="auto"/>
        <w:right w:val="none" w:sz="0" w:space="0" w:color="auto"/>
      </w:divBdr>
    </w:div>
    <w:div w:id="1417165847">
      <w:bodyDiv w:val="1"/>
      <w:marLeft w:val="0"/>
      <w:marRight w:val="0"/>
      <w:marTop w:val="0"/>
      <w:marBottom w:val="0"/>
      <w:divBdr>
        <w:top w:val="none" w:sz="0" w:space="0" w:color="auto"/>
        <w:left w:val="none" w:sz="0" w:space="0" w:color="auto"/>
        <w:bottom w:val="none" w:sz="0" w:space="0" w:color="auto"/>
        <w:right w:val="none" w:sz="0" w:space="0" w:color="auto"/>
      </w:divBdr>
    </w:div>
    <w:div w:id="1426345192">
      <w:bodyDiv w:val="1"/>
      <w:marLeft w:val="0"/>
      <w:marRight w:val="0"/>
      <w:marTop w:val="0"/>
      <w:marBottom w:val="0"/>
      <w:divBdr>
        <w:top w:val="none" w:sz="0" w:space="0" w:color="auto"/>
        <w:left w:val="none" w:sz="0" w:space="0" w:color="auto"/>
        <w:bottom w:val="none" w:sz="0" w:space="0" w:color="auto"/>
        <w:right w:val="none" w:sz="0" w:space="0" w:color="auto"/>
      </w:divBdr>
    </w:div>
    <w:div w:id="1432117057">
      <w:bodyDiv w:val="1"/>
      <w:marLeft w:val="0"/>
      <w:marRight w:val="0"/>
      <w:marTop w:val="0"/>
      <w:marBottom w:val="0"/>
      <w:divBdr>
        <w:top w:val="none" w:sz="0" w:space="0" w:color="auto"/>
        <w:left w:val="none" w:sz="0" w:space="0" w:color="auto"/>
        <w:bottom w:val="none" w:sz="0" w:space="0" w:color="auto"/>
        <w:right w:val="none" w:sz="0" w:space="0" w:color="auto"/>
      </w:divBdr>
    </w:div>
    <w:div w:id="1460802245">
      <w:bodyDiv w:val="1"/>
      <w:marLeft w:val="0"/>
      <w:marRight w:val="0"/>
      <w:marTop w:val="0"/>
      <w:marBottom w:val="0"/>
      <w:divBdr>
        <w:top w:val="none" w:sz="0" w:space="0" w:color="auto"/>
        <w:left w:val="none" w:sz="0" w:space="0" w:color="auto"/>
        <w:bottom w:val="none" w:sz="0" w:space="0" w:color="auto"/>
        <w:right w:val="none" w:sz="0" w:space="0" w:color="auto"/>
      </w:divBdr>
    </w:div>
    <w:div w:id="1502887426">
      <w:bodyDiv w:val="1"/>
      <w:marLeft w:val="0"/>
      <w:marRight w:val="0"/>
      <w:marTop w:val="0"/>
      <w:marBottom w:val="0"/>
      <w:divBdr>
        <w:top w:val="none" w:sz="0" w:space="0" w:color="auto"/>
        <w:left w:val="none" w:sz="0" w:space="0" w:color="auto"/>
        <w:bottom w:val="none" w:sz="0" w:space="0" w:color="auto"/>
        <w:right w:val="none" w:sz="0" w:space="0" w:color="auto"/>
      </w:divBdr>
    </w:div>
    <w:div w:id="1554581435">
      <w:bodyDiv w:val="1"/>
      <w:marLeft w:val="0"/>
      <w:marRight w:val="0"/>
      <w:marTop w:val="0"/>
      <w:marBottom w:val="0"/>
      <w:divBdr>
        <w:top w:val="none" w:sz="0" w:space="0" w:color="auto"/>
        <w:left w:val="none" w:sz="0" w:space="0" w:color="auto"/>
        <w:bottom w:val="none" w:sz="0" w:space="0" w:color="auto"/>
        <w:right w:val="none" w:sz="0" w:space="0" w:color="auto"/>
      </w:divBdr>
    </w:div>
    <w:div w:id="1564102273">
      <w:bodyDiv w:val="1"/>
      <w:marLeft w:val="0"/>
      <w:marRight w:val="0"/>
      <w:marTop w:val="0"/>
      <w:marBottom w:val="0"/>
      <w:divBdr>
        <w:top w:val="none" w:sz="0" w:space="0" w:color="auto"/>
        <w:left w:val="none" w:sz="0" w:space="0" w:color="auto"/>
        <w:bottom w:val="none" w:sz="0" w:space="0" w:color="auto"/>
        <w:right w:val="none" w:sz="0" w:space="0" w:color="auto"/>
      </w:divBdr>
    </w:div>
    <w:div w:id="1591156098">
      <w:bodyDiv w:val="1"/>
      <w:marLeft w:val="0"/>
      <w:marRight w:val="0"/>
      <w:marTop w:val="0"/>
      <w:marBottom w:val="0"/>
      <w:divBdr>
        <w:top w:val="none" w:sz="0" w:space="0" w:color="auto"/>
        <w:left w:val="none" w:sz="0" w:space="0" w:color="auto"/>
        <w:bottom w:val="none" w:sz="0" w:space="0" w:color="auto"/>
        <w:right w:val="none" w:sz="0" w:space="0" w:color="auto"/>
      </w:divBdr>
    </w:div>
    <w:div w:id="1628925134">
      <w:bodyDiv w:val="1"/>
      <w:marLeft w:val="0"/>
      <w:marRight w:val="0"/>
      <w:marTop w:val="0"/>
      <w:marBottom w:val="0"/>
      <w:divBdr>
        <w:top w:val="none" w:sz="0" w:space="0" w:color="auto"/>
        <w:left w:val="none" w:sz="0" w:space="0" w:color="auto"/>
        <w:bottom w:val="none" w:sz="0" w:space="0" w:color="auto"/>
        <w:right w:val="none" w:sz="0" w:space="0" w:color="auto"/>
      </w:divBdr>
    </w:div>
    <w:div w:id="1695841663">
      <w:bodyDiv w:val="1"/>
      <w:marLeft w:val="0"/>
      <w:marRight w:val="0"/>
      <w:marTop w:val="0"/>
      <w:marBottom w:val="0"/>
      <w:divBdr>
        <w:top w:val="none" w:sz="0" w:space="0" w:color="auto"/>
        <w:left w:val="none" w:sz="0" w:space="0" w:color="auto"/>
        <w:bottom w:val="none" w:sz="0" w:space="0" w:color="auto"/>
        <w:right w:val="none" w:sz="0" w:space="0" w:color="auto"/>
      </w:divBdr>
    </w:div>
    <w:div w:id="1730762582">
      <w:bodyDiv w:val="1"/>
      <w:marLeft w:val="0"/>
      <w:marRight w:val="0"/>
      <w:marTop w:val="0"/>
      <w:marBottom w:val="0"/>
      <w:divBdr>
        <w:top w:val="none" w:sz="0" w:space="0" w:color="auto"/>
        <w:left w:val="none" w:sz="0" w:space="0" w:color="auto"/>
        <w:bottom w:val="none" w:sz="0" w:space="0" w:color="auto"/>
        <w:right w:val="none" w:sz="0" w:space="0" w:color="auto"/>
      </w:divBdr>
    </w:div>
    <w:div w:id="1749033908">
      <w:bodyDiv w:val="1"/>
      <w:marLeft w:val="0"/>
      <w:marRight w:val="0"/>
      <w:marTop w:val="0"/>
      <w:marBottom w:val="0"/>
      <w:divBdr>
        <w:top w:val="none" w:sz="0" w:space="0" w:color="auto"/>
        <w:left w:val="none" w:sz="0" w:space="0" w:color="auto"/>
        <w:bottom w:val="none" w:sz="0" w:space="0" w:color="auto"/>
        <w:right w:val="none" w:sz="0" w:space="0" w:color="auto"/>
      </w:divBdr>
    </w:div>
    <w:div w:id="1753775009">
      <w:bodyDiv w:val="1"/>
      <w:marLeft w:val="0"/>
      <w:marRight w:val="0"/>
      <w:marTop w:val="0"/>
      <w:marBottom w:val="0"/>
      <w:divBdr>
        <w:top w:val="none" w:sz="0" w:space="0" w:color="auto"/>
        <w:left w:val="none" w:sz="0" w:space="0" w:color="auto"/>
        <w:bottom w:val="none" w:sz="0" w:space="0" w:color="auto"/>
        <w:right w:val="none" w:sz="0" w:space="0" w:color="auto"/>
      </w:divBdr>
    </w:div>
    <w:div w:id="1784762621">
      <w:bodyDiv w:val="1"/>
      <w:marLeft w:val="0"/>
      <w:marRight w:val="0"/>
      <w:marTop w:val="0"/>
      <w:marBottom w:val="0"/>
      <w:divBdr>
        <w:top w:val="none" w:sz="0" w:space="0" w:color="auto"/>
        <w:left w:val="none" w:sz="0" w:space="0" w:color="auto"/>
        <w:bottom w:val="none" w:sz="0" w:space="0" w:color="auto"/>
        <w:right w:val="none" w:sz="0" w:space="0" w:color="auto"/>
      </w:divBdr>
    </w:div>
    <w:div w:id="1825976081">
      <w:bodyDiv w:val="1"/>
      <w:marLeft w:val="0"/>
      <w:marRight w:val="0"/>
      <w:marTop w:val="0"/>
      <w:marBottom w:val="0"/>
      <w:divBdr>
        <w:top w:val="none" w:sz="0" w:space="0" w:color="auto"/>
        <w:left w:val="none" w:sz="0" w:space="0" w:color="auto"/>
        <w:bottom w:val="none" w:sz="0" w:space="0" w:color="auto"/>
        <w:right w:val="none" w:sz="0" w:space="0" w:color="auto"/>
      </w:divBdr>
    </w:div>
    <w:div w:id="1856070348">
      <w:bodyDiv w:val="1"/>
      <w:marLeft w:val="0"/>
      <w:marRight w:val="0"/>
      <w:marTop w:val="0"/>
      <w:marBottom w:val="0"/>
      <w:divBdr>
        <w:top w:val="none" w:sz="0" w:space="0" w:color="auto"/>
        <w:left w:val="none" w:sz="0" w:space="0" w:color="auto"/>
        <w:bottom w:val="none" w:sz="0" w:space="0" w:color="auto"/>
        <w:right w:val="none" w:sz="0" w:space="0" w:color="auto"/>
      </w:divBdr>
    </w:div>
    <w:div w:id="1860313756">
      <w:bodyDiv w:val="1"/>
      <w:marLeft w:val="0"/>
      <w:marRight w:val="0"/>
      <w:marTop w:val="0"/>
      <w:marBottom w:val="0"/>
      <w:divBdr>
        <w:top w:val="none" w:sz="0" w:space="0" w:color="auto"/>
        <w:left w:val="none" w:sz="0" w:space="0" w:color="auto"/>
        <w:bottom w:val="none" w:sz="0" w:space="0" w:color="auto"/>
        <w:right w:val="none" w:sz="0" w:space="0" w:color="auto"/>
      </w:divBdr>
    </w:div>
    <w:div w:id="1908682028">
      <w:bodyDiv w:val="1"/>
      <w:marLeft w:val="0"/>
      <w:marRight w:val="0"/>
      <w:marTop w:val="0"/>
      <w:marBottom w:val="0"/>
      <w:divBdr>
        <w:top w:val="none" w:sz="0" w:space="0" w:color="auto"/>
        <w:left w:val="none" w:sz="0" w:space="0" w:color="auto"/>
        <w:bottom w:val="none" w:sz="0" w:space="0" w:color="auto"/>
        <w:right w:val="none" w:sz="0" w:space="0" w:color="auto"/>
      </w:divBdr>
    </w:div>
    <w:div w:id="1933969430">
      <w:bodyDiv w:val="1"/>
      <w:marLeft w:val="0"/>
      <w:marRight w:val="0"/>
      <w:marTop w:val="0"/>
      <w:marBottom w:val="0"/>
      <w:divBdr>
        <w:top w:val="none" w:sz="0" w:space="0" w:color="auto"/>
        <w:left w:val="none" w:sz="0" w:space="0" w:color="auto"/>
        <w:bottom w:val="none" w:sz="0" w:space="0" w:color="auto"/>
        <w:right w:val="none" w:sz="0" w:space="0" w:color="auto"/>
      </w:divBdr>
    </w:div>
    <w:div w:id="1988512309">
      <w:bodyDiv w:val="1"/>
      <w:marLeft w:val="0"/>
      <w:marRight w:val="0"/>
      <w:marTop w:val="0"/>
      <w:marBottom w:val="0"/>
      <w:divBdr>
        <w:top w:val="none" w:sz="0" w:space="0" w:color="auto"/>
        <w:left w:val="none" w:sz="0" w:space="0" w:color="auto"/>
        <w:bottom w:val="none" w:sz="0" w:space="0" w:color="auto"/>
        <w:right w:val="none" w:sz="0" w:space="0" w:color="auto"/>
      </w:divBdr>
    </w:div>
    <w:div w:id="2007441177">
      <w:bodyDiv w:val="1"/>
      <w:marLeft w:val="0"/>
      <w:marRight w:val="0"/>
      <w:marTop w:val="0"/>
      <w:marBottom w:val="0"/>
      <w:divBdr>
        <w:top w:val="none" w:sz="0" w:space="0" w:color="auto"/>
        <w:left w:val="none" w:sz="0" w:space="0" w:color="auto"/>
        <w:bottom w:val="none" w:sz="0" w:space="0" w:color="auto"/>
        <w:right w:val="none" w:sz="0" w:space="0" w:color="auto"/>
      </w:divBdr>
    </w:div>
    <w:div w:id="2034064245">
      <w:bodyDiv w:val="1"/>
      <w:marLeft w:val="0"/>
      <w:marRight w:val="0"/>
      <w:marTop w:val="0"/>
      <w:marBottom w:val="0"/>
      <w:divBdr>
        <w:top w:val="none" w:sz="0" w:space="0" w:color="auto"/>
        <w:left w:val="none" w:sz="0" w:space="0" w:color="auto"/>
        <w:bottom w:val="none" w:sz="0" w:space="0" w:color="auto"/>
        <w:right w:val="none" w:sz="0" w:space="0" w:color="auto"/>
      </w:divBdr>
    </w:div>
    <w:div w:id="2040160175">
      <w:bodyDiv w:val="1"/>
      <w:marLeft w:val="0"/>
      <w:marRight w:val="0"/>
      <w:marTop w:val="0"/>
      <w:marBottom w:val="0"/>
      <w:divBdr>
        <w:top w:val="none" w:sz="0" w:space="0" w:color="auto"/>
        <w:left w:val="none" w:sz="0" w:space="0" w:color="auto"/>
        <w:bottom w:val="none" w:sz="0" w:space="0" w:color="auto"/>
        <w:right w:val="none" w:sz="0" w:space="0" w:color="auto"/>
      </w:divBdr>
    </w:div>
    <w:div w:id="2060275360">
      <w:bodyDiv w:val="1"/>
      <w:marLeft w:val="0"/>
      <w:marRight w:val="0"/>
      <w:marTop w:val="0"/>
      <w:marBottom w:val="0"/>
      <w:divBdr>
        <w:top w:val="none" w:sz="0" w:space="0" w:color="auto"/>
        <w:left w:val="none" w:sz="0" w:space="0" w:color="auto"/>
        <w:bottom w:val="none" w:sz="0" w:space="0" w:color="auto"/>
        <w:right w:val="none" w:sz="0" w:space="0" w:color="auto"/>
      </w:divBdr>
    </w:div>
    <w:div w:id="2087022362">
      <w:bodyDiv w:val="1"/>
      <w:marLeft w:val="0"/>
      <w:marRight w:val="0"/>
      <w:marTop w:val="0"/>
      <w:marBottom w:val="0"/>
      <w:divBdr>
        <w:top w:val="none" w:sz="0" w:space="0" w:color="auto"/>
        <w:left w:val="none" w:sz="0" w:space="0" w:color="auto"/>
        <w:bottom w:val="none" w:sz="0" w:space="0" w:color="auto"/>
        <w:right w:val="none" w:sz="0" w:space="0" w:color="auto"/>
      </w:divBdr>
    </w:div>
    <w:div w:id="2103523450">
      <w:bodyDiv w:val="1"/>
      <w:marLeft w:val="0"/>
      <w:marRight w:val="0"/>
      <w:marTop w:val="0"/>
      <w:marBottom w:val="0"/>
      <w:divBdr>
        <w:top w:val="none" w:sz="0" w:space="0" w:color="auto"/>
        <w:left w:val="none" w:sz="0" w:space="0" w:color="auto"/>
        <w:bottom w:val="none" w:sz="0" w:space="0" w:color="auto"/>
        <w:right w:val="none" w:sz="0" w:space="0" w:color="auto"/>
      </w:divBdr>
    </w:div>
    <w:div w:id="2113474283">
      <w:bodyDiv w:val="1"/>
      <w:marLeft w:val="0"/>
      <w:marRight w:val="0"/>
      <w:marTop w:val="0"/>
      <w:marBottom w:val="0"/>
      <w:divBdr>
        <w:top w:val="none" w:sz="0" w:space="0" w:color="auto"/>
        <w:left w:val="none" w:sz="0" w:space="0" w:color="auto"/>
        <w:bottom w:val="none" w:sz="0" w:space="0" w:color="auto"/>
        <w:right w:val="none" w:sz="0" w:space="0" w:color="auto"/>
      </w:divBdr>
    </w:div>
    <w:div w:id="2132433941">
      <w:bodyDiv w:val="1"/>
      <w:marLeft w:val="0"/>
      <w:marRight w:val="0"/>
      <w:marTop w:val="0"/>
      <w:marBottom w:val="0"/>
      <w:divBdr>
        <w:top w:val="none" w:sz="0" w:space="0" w:color="auto"/>
        <w:left w:val="none" w:sz="0" w:space="0" w:color="auto"/>
        <w:bottom w:val="none" w:sz="0" w:space="0" w:color="auto"/>
        <w:right w:val="none" w:sz="0" w:space="0" w:color="auto"/>
      </w:divBdr>
    </w:div>
    <w:div w:id="213471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hyperlink" Target="https://arhenergo.mrsksevzap.ru/aboutaffiliate" TargetMode="External"/><Relationship Id="rId26" Type="http://schemas.openxmlformats.org/officeDocument/2006/relationships/image" Target="media/image12.png"/><Relationship Id="rId39" Type="http://schemas.openxmlformats.org/officeDocument/2006/relationships/image" Target="media/image21.wmf"/><Relationship Id="rId21" Type="http://schemas.openxmlformats.org/officeDocument/2006/relationships/footer" Target="footer3.xml"/><Relationship Id="rId34" Type="http://schemas.openxmlformats.org/officeDocument/2006/relationships/image" Target="media/image16.wmf"/><Relationship Id="rId42" Type="http://schemas.openxmlformats.org/officeDocument/2006/relationships/image" Target="media/image24.wmf"/><Relationship Id="rId47" Type="http://schemas.openxmlformats.org/officeDocument/2006/relationships/image" Target="media/image28.png"/><Relationship Id="rId50" Type="http://schemas.openxmlformats.org/officeDocument/2006/relationships/hyperlink" Target="file:///C:\Documents%20and%20Settings\Dima\Local%20Settings\Application%20Data\Opera\Opera\temporary_downloads\&#1054;&#1090;&#1095;&#1077;&#1090;%20&#1063;&#1080;&#1090;&#1072;%20&#1101;&#1090;&#1072;&#1087;%201.1.2%20&#1048;&#1058;&#1054;&#1043;&#1048;-2.doc" TargetMode="External"/><Relationship Id="rId55" Type="http://schemas.openxmlformats.org/officeDocument/2006/relationships/image" Target="media/image3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hyperlink" Target="consultantplus://offline/ref=5F26BBF3E9573E7E4DCDDB37BFA7086A141A9A654E27FF3F5383D6E9BDPCm4H" TargetMode="External"/><Relationship Id="rId37" Type="http://schemas.openxmlformats.org/officeDocument/2006/relationships/image" Target="media/image19.wmf"/><Relationship Id="rId40" Type="http://schemas.openxmlformats.org/officeDocument/2006/relationships/image" Target="media/image22.wmf"/><Relationship Id="rId45" Type="http://schemas.openxmlformats.org/officeDocument/2006/relationships/image" Target="media/image26.png"/><Relationship Id="rId53" Type="http://schemas.openxmlformats.org/officeDocument/2006/relationships/image" Target="media/image32.wmf"/><Relationship Id="rId58" Type="http://schemas.openxmlformats.org/officeDocument/2006/relationships/image" Target="media/image37.w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7.wmf"/><Relationship Id="rId43" Type="http://schemas.openxmlformats.org/officeDocument/2006/relationships/hyperlink" Target="consultantplus://offline/ref=4611F8299F03A57B5EFEEF37D17DB4316F8ED8A5FF6E12DA3743C42FA6B6C814ED390F197B1A4471X0sFN" TargetMode="External"/><Relationship Id="rId48" Type="http://schemas.openxmlformats.org/officeDocument/2006/relationships/image" Target="media/image29.emf"/><Relationship Id="rId56" Type="http://schemas.openxmlformats.org/officeDocument/2006/relationships/image" Target="media/image35.wmf"/><Relationship Id="rId8" Type="http://schemas.openxmlformats.org/officeDocument/2006/relationships/image" Target="media/image1.png"/><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1.emf"/><Relationship Id="rId33" Type="http://schemas.openxmlformats.org/officeDocument/2006/relationships/image" Target="media/image15.wmf"/><Relationship Id="rId38" Type="http://schemas.openxmlformats.org/officeDocument/2006/relationships/image" Target="media/image20.wmf"/><Relationship Id="rId46" Type="http://schemas.openxmlformats.org/officeDocument/2006/relationships/image" Target="media/image27.png"/><Relationship Id="rId59" Type="http://schemas.openxmlformats.org/officeDocument/2006/relationships/header" Target="header4.xml"/><Relationship Id="rId20" Type="http://schemas.openxmlformats.org/officeDocument/2006/relationships/header" Target="header2.xml"/><Relationship Id="rId41" Type="http://schemas.openxmlformats.org/officeDocument/2006/relationships/image" Target="media/image23.wmf"/><Relationship Id="rId54" Type="http://schemas.openxmlformats.org/officeDocument/2006/relationships/image" Target="media/image33.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hyperlink" Target="http://ivo.garant.ru/" TargetMode="External"/><Relationship Id="rId36" Type="http://schemas.openxmlformats.org/officeDocument/2006/relationships/image" Target="media/image18.wmf"/><Relationship Id="rId49" Type="http://schemas.openxmlformats.org/officeDocument/2006/relationships/hyperlink" Target="file:///C:\Documents%20and%20Settings\Dima\Local%20Settings\Application%20Data\Opera\Opera\temporary_downloads\&#1054;&#1090;&#1095;&#1077;&#1090;%20&#1063;&#1080;&#1090;&#1072;%20&#1101;&#1090;&#1072;&#1087;%201.1.2%20&#1048;&#1058;&#1054;&#1043;&#1048;-2.doc" TargetMode="External"/><Relationship Id="rId57" Type="http://schemas.openxmlformats.org/officeDocument/2006/relationships/image" Target="media/image36.wmf"/><Relationship Id="rId10" Type="http://schemas.openxmlformats.org/officeDocument/2006/relationships/header" Target="header1.xml"/><Relationship Id="rId31" Type="http://schemas.openxmlformats.org/officeDocument/2006/relationships/footer" Target="footer4.xml"/><Relationship Id="rId44" Type="http://schemas.openxmlformats.org/officeDocument/2006/relationships/image" Target="media/image25.wmf"/><Relationship Id="rId52" Type="http://schemas.openxmlformats.org/officeDocument/2006/relationships/image" Target="media/image31.wmf"/><Relationship Id="rId60"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2F5697-0588-4132-A622-D2B6D656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187</Pages>
  <Words>46985</Words>
  <Characters>267818</Characters>
  <Application>Microsoft Office Word</Application>
  <DocSecurity>0</DocSecurity>
  <Lines>2231</Lines>
  <Paragraphs>628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2020-07-27T06:41:00Z</dcterms:created>
  <dcterms:modified xsi:type="dcterms:W3CDTF">2020-08-24T15:56:00Z</dcterms:modified>
</cp:coreProperties>
</file>