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EC23" w14:textId="57B2F2EA" w:rsidR="004860EC" w:rsidRPr="00292452" w:rsidRDefault="00292452">
      <w:pPr>
        <w:rPr>
          <w:sz w:val="32"/>
          <w:szCs w:val="32"/>
        </w:rPr>
      </w:pPr>
      <w:r w:rsidRPr="00292452">
        <w:rPr>
          <w:sz w:val="32"/>
          <w:szCs w:val="32"/>
        </w:rPr>
        <w:t>Effective number of strays</w:t>
      </w:r>
    </w:p>
    <w:p w14:paraId="071DE962" w14:textId="218EF712" w:rsidR="00292452" w:rsidRDefault="00292452"/>
    <w:p w14:paraId="04A9364C" w14:textId="15288317" w:rsidR="00292452" w:rsidRDefault="00292452">
      <w:r>
        <w:t>My model response variable was updated to be the (average) effective number of strays, based on response variable bias that was identified. All information for this can be found in a compilation of scripts and documents within “scripts/</w:t>
      </w:r>
      <w:proofErr w:type="spellStart"/>
      <w:r>
        <w:t>dead_count_additional_notes</w:t>
      </w:r>
      <w:proofErr w:type="spellEnd"/>
      <w:r>
        <w:t>” folder here in Chp1_analysis</w:t>
      </w:r>
      <w:r w:rsidR="004C4F3C">
        <w:t>, as well as in “scripts/dead_count_analysis.R”</w:t>
      </w:r>
    </w:p>
    <w:sectPr w:rsidR="00292452" w:rsidSect="00C65A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52"/>
    <w:rsid w:val="000C561F"/>
    <w:rsid w:val="001117FD"/>
    <w:rsid w:val="00292452"/>
    <w:rsid w:val="0049345E"/>
    <w:rsid w:val="004C4F3C"/>
    <w:rsid w:val="00A4383C"/>
    <w:rsid w:val="00C16B6A"/>
    <w:rsid w:val="00C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62FE1"/>
  <w14:defaultImageDpi w14:val="32767"/>
  <w15:chartTrackingRefBased/>
  <w15:docId w15:val="{49A36849-0241-6549-8B05-373A9599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K. Payne</dc:creator>
  <cp:keywords/>
  <dc:description/>
  <cp:lastModifiedBy>Molly K. Payne</cp:lastModifiedBy>
  <cp:revision>2</cp:revision>
  <dcterms:created xsi:type="dcterms:W3CDTF">2022-11-12T21:01:00Z</dcterms:created>
  <dcterms:modified xsi:type="dcterms:W3CDTF">2022-11-12T21:05:00Z</dcterms:modified>
</cp:coreProperties>
</file>