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B001F" w14:textId="5FBF7DED" w:rsidR="009711D2" w:rsidRDefault="009711D2">
      <w:pPr>
        <w:rPr>
          <w:b/>
          <w:bCs/>
          <w:sz w:val="32"/>
          <w:szCs w:val="32"/>
        </w:rPr>
      </w:pPr>
      <w:r>
        <w:rPr>
          <w:b/>
          <w:bCs/>
          <w:sz w:val="32"/>
          <w:szCs w:val="32"/>
        </w:rPr>
        <w:t>District Summary</w:t>
      </w:r>
    </w:p>
    <w:p w14:paraId="504EE8E2" w14:textId="67A63440" w:rsidR="00342FD1" w:rsidRDefault="00342FD1">
      <w:r>
        <w:t>This data provides a broad snapshot of the district as a whole. This should be compared with previous years for changes in number of schools, and student enrollment, to determine needs such as additional schools and staffing and see trends in enrollment.</w:t>
      </w:r>
    </w:p>
    <w:p w14:paraId="6E2F6891" w14:textId="4F864543" w:rsidR="009078C6" w:rsidRDefault="009078C6">
      <w:r>
        <w:t>This data can also be compared to data from schools in other districts, across the state, and national averages.</w:t>
      </w:r>
    </w:p>
    <w:p w14:paraId="6D1C0D14" w14:textId="77777777" w:rsidR="009078C6" w:rsidRPr="00342FD1" w:rsidRDefault="009078C6"/>
    <w:p w14:paraId="4E80D1EB" w14:textId="4FCFD9AC" w:rsidR="002E7CDD" w:rsidRDefault="00342FD1">
      <w:r>
        <w:rPr>
          <w:noProof/>
        </w:rPr>
        <w:drawing>
          <wp:inline distT="0" distB="0" distL="0" distR="0" wp14:anchorId="09F8D283" wp14:editId="6E4C6373">
            <wp:extent cx="6296813" cy="65157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259" t="52087" r="10745" b="35772"/>
                    <a:stretch/>
                  </pic:blipFill>
                  <pic:spPr bwMode="auto">
                    <a:xfrm>
                      <a:off x="0" y="0"/>
                      <a:ext cx="6444890" cy="666901"/>
                    </a:xfrm>
                    <a:prstGeom prst="rect">
                      <a:avLst/>
                    </a:prstGeom>
                    <a:ln>
                      <a:noFill/>
                    </a:ln>
                    <a:extLst>
                      <a:ext uri="{53640926-AAD7-44D8-BBD7-CCE9431645EC}">
                        <a14:shadowObscured xmlns:a14="http://schemas.microsoft.com/office/drawing/2010/main"/>
                      </a:ext>
                    </a:extLst>
                  </pic:spPr>
                </pic:pic>
              </a:graphicData>
            </a:graphic>
          </wp:inline>
        </w:drawing>
      </w:r>
    </w:p>
    <w:p w14:paraId="18094B0C" w14:textId="64A32DEB" w:rsidR="009711D2" w:rsidRDefault="009D0A1F">
      <w:pPr>
        <w:rPr>
          <w:b/>
          <w:bCs/>
          <w:sz w:val="32"/>
          <w:szCs w:val="32"/>
        </w:rPr>
      </w:pPr>
      <w:r>
        <w:rPr>
          <w:b/>
          <w:bCs/>
          <w:sz w:val="32"/>
          <w:szCs w:val="32"/>
        </w:rPr>
        <w:t>School Summary</w:t>
      </w:r>
    </w:p>
    <w:p w14:paraId="63257F7D" w14:textId="02844858" w:rsidR="00342FD1" w:rsidRPr="00342FD1" w:rsidRDefault="00342FD1">
      <w:r>
        <w:t>This provides a base for comparison of schools within the district. A spreadsheet</w:t>
      </w:r>
      <w:r w:rsidR="00ED5A57">
        <w:t>, schoolSummary.csv,</w:t>
      </w:r>
      <w:r>
        <w:t xml:space="preserve"> is provided with all the schools included. </w:t>
      </w:r>
      <w:r w:rsidR="00BE7F4E">
        <w:t>Further analysis of this data will be included below.</w:t>
      </w:r>
    </w:p>
    <w:p w14:paraId="76F92AAD" w14:textId="3AF2D2F4" w:rsidR="00BC242F" w:rsidRDefault="009D0A1F">
      <w:pPr>
        <w:rPr>
          <w:b/>
          <w:bCs/>
          <w:sz w:val="32"/>
          <w:szCs w:val="32"/>
        </w:rPr>
      </w:pPr>
      <w:r>
        <w:rPr>
          <w:noProof/>
        </w:rPr>
        <w:drawing>
          <wp:inline distT="0" distB="0" distL="0" distR="0" wp14:anchorId="117D0CEC" wp14:editId="69581995">
            <wp:extent cx="6561044" cy="2233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747" t="50118" r="13242" b="6292"/>
                    <a:stretch/>
                  </pic:blipFill>
                  <pic:spPr bwMode="auto">
                    <a:xfrm>
                      <a:off x="0" y="0"/>
                      <a:ext cx="6604119" cy="2248651"/>
                    </a:xfrm>
                    <a:prstGeom prst="rect">
                      <a:avLst/>
                    </a:prstGeom>
                    <a:ln>
                      <a:noFill/>
                    </a:ln>
                    <a:extLst>
                      <a:ext uri="{53640926-AAD7-44D8-BBD7-CCE9431645EC}">
                        <a14:shadowObscured xmlns:a14="http://schemas.microsoft.com/office/drawing/2010/main"/>
                      </a:ext>
                    </a:extLst>
                  </pic:spPr>
                </pic:pic>
              </a:graphicData>
            </a:graphic>
          </wp:inline>
        </w:drawing>
      </w:r>
    </w:p>
    <w:p w14:paraId="61DAF730" w14:textId="77777777" w:rsidR="009078C6" w:rsidRDefault="009078C6">
      <w:pPr>
        <w:rPr>
          <w:b/>
          <w:bCs/>
          <w:sz w:val="32"/>
          <w:szCs w:val="32"/>
        </w:rPr>
      </w:pPr>
      <w:r>
        <w:rPr>
          <w:b/>
          <w:bCs/>
          <w:sz w:val="32"/>
          <w:szCs w:val="32"/>
        </w:rPr>
        <w:br w:type="page"/>
      </w:r>
    </w:p>
    <w:p w14:paraId="787F6414" w14:textId="6AF5E5E1" w:rsidR="00ED5A57" w:rsidRDefault="00BC242F">
      <w:r>
        <w:rPr>
          <w:b/>
          <w:bCs/>
          <w:sz w:val="32"/>
          <w:szCs w:val="32"/>
        </w:rPr>
        <w:lastRenderedPageBreak/>
        <w:t>Top Performing Schools</w:t>
      </w:r>
    </w:p>
    <w:p w14:paraId="0EAD76C8" w14:textId="7680E258" w:rsidR="00BE7F4E" w:rsidRDefault="00BE7F4E">
      <w:r>
        <w:t>From looking at this list, it is notable that all of the top performing schools are Charter schools, and all the testing percentages are in the upper 10 percent range.  The school sizes all fall in the mid-size range.</w:t>
      </w:r>
    </w:p>
    <w:p w14:paraId="497842AE" w14:textId="5C50B31A" w:rsidR="00ED5A57" w:rsidRPr="00BE7F4E" w:rsidRDefault="00ED5A57">
      <w:r>
        <w:t>For complete list of schools, sorted by performance, see the file, SchoolPerformance.csv</w:t>
      </w:r>
    </w:p>
    <w:p w14:paraId="7687779D" w14:textId="2E4598FC" w:rsidR="009D0A1F" w:rsidRDefault="00BC242F">
      <w:pPr>
        <w:rPr>
          <w:b/>
          <w:bCs/>
          <w:sz w:val="32"/>
          <w:szCs w:val="32"/>
        </w:rPr>
      </w:pPr>
      <w:r>
        <w:rPr>
          <w:noProof/>
        </w:rPr>
        <w:drawing>
          <wp:inline distT="0" distB="0" distL="0" distR="0" wp14:anchorId="47AAE504" wp14:editId="655CA57D">
            <wp:extent cx="6252963" cy="199846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056" t="41272" r="10172" b="17948"/>
                    <a:stretch/>
                  </pic:blipFill>
                  <pic:spPr bwMode="auto">
                    <a:xfrm>
                      <a:off x="0" y="0"/>
                      <a:ext cx="6319302" cy="2019671"/>
                    </a:xfrm>
                    <a:prstGeom prst="rect">
                      <a:avLst/>
                    </a:prstGeom>
                    <a:ln>
                      <a:noFill/>
                    </a:ln>
                    <a:extLst>
                      <a:ext uri="{53640926-AAD7-44D8-BBD7-CCE9431645EC}">
                        <a14:shadowObscured xmlns:a14="http://schemas.microsoft.com/office/drawing/2010/main"/>
                      </a:ext>
                    </a:extLst>
                  </pic:spPr>
                </pic:pic>
              </a:graphicData>
            </a:graphic>
          </wp:inline>
        </w:drawing>
      </w:r>
    </w:p>
    <w:p w14:paraId="3F0AB697" w14:textId="313FC3DB" w:rsidR="00BC242F" w:rsidRDefault="00BC242F">
      <w:pPr>
        <w:rPr>
          <w:b/>
          <w:bCs/>
          <w:sz w:val="32"/>
          <w:szCs w:val="32"/>
        </w:rPr>
      </w:pPr>
      <w:r>
        <w:rPr>
          <w:b/>
          <w:bCs/>
          <w:sz w:val="32"/>
          <w:szCs w:val="32"/>
        </w:rPr>
        <w:t>Bottom Performing Schools</w:t>
      </w:r>
    </w:p>
    <w:p w14:paraId="4F52E78C" w14:textId="16FA5694" w:rsidR="00BE7F4E" w:rsidRDefault="00BE7F4E">
      <w:r>
        <w:t>The 5 lowest performing schools are all District-run schools.  School size is larger than the highest performing schools. While the reading scores appear in an acceptable rang, the math scores are low, and the significant drop in the overall passing seems to indicate that students may be getting placed into focused ‘subject tracks’.</w:t>
      </w:r>
    </w:p>
    <w:p w14:paraId="4EE2DA88" w14:textId="524E4505" w:rsidR="00BE7F4E" w:rsidRPr="00BE7F4E" w:rsidRDefault="00BE7F4E">
      <w:r>
        <w:t>The budget per student is actually higher for these schools than the high performing schools. This could possibly be due to types of programs that the district must provide for students with special needs that charter schools may not be providing.</w:t>
      </w:r>
    </w:p>
    <w:p w14:paraId="0AE496AC" w14:textId="28430FDB" w:rsidR="00BC242F" w:rsidRDefault="00BC242F">
      <w:pPr>
        <w:rPr>
          <w:b/>
          <w:bCs/>
          <w:sz w:val="32"/>
          <w:szCs w:val="32"/>
        </w:rPr>
      </w:pPr>
      <w:r>
        <w:rPr>
          <w:noProof/>
        </w:rPr>
        <w:drawing>
          <wp:inline distT="0" distB="0" distL="0" distR="0" wp14:anchorId="696B724B" wp14:editId="5E0562B4">
            <wp:extent cx="5656139" cy="1708187"/>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10" t="36528" r="10799" b="24336"/>
                    <a:stretch/>
                  </pic:blipFill>
                  <pic:spPr bwMode="auto">
                    <a:xfrm>
                      <a:off x="0" y="0"/>
                      <a:ext cx="5722223" cy="1728145"/>
                    </a:xfrm>
                    <a:prstGeom prst="rect">
                      <a:avLst/>
                    </a:prstGeom>
                    <a:ln>
                      <a:noFill/>
                    </a:ln>
                    <a:extLst>
                      <a:ext uri="{53640926-AAD7-44D8-BBD7-CCE9431645EC}">
                        <a14:shadowObscured xmlns:a14="http://schemas.microsoft.com/office/drawing/2010/main"/>
                      </a:ext>
                    </a:extLst>
                  </pic:spPr>
                </pic:pic>
              </a:graphicData>
            </a:graphic>
          </wp:inline>
        </w:drawing>
      </w:r>
    </w:p>
    <w:p w14:paraId="4C41D541" w14:textId="77777777" w:rsidR="009078C6" w:rsidRDefault="009078C6">
      <w:pPr>
        <w:rPr>
          <w:b/>
          <w:bCs/>
          <w:sz w:val="32"/>
          <w:szCs w:val="32"/>
        </w:rPr>
      </w:pPr>
      <w:r>
        <w:rPr>
          <w:b/>
          <w:bCs/>
          <w:sz w:val="32"/>
          <w:szCs w:val="32"/>
        </w:rPr>
        <w:br w:type="page"/>
      </w:r>
    </w:p>
    <w:p w14:paraId="2319EEBA" w14:textId="7F110D8D" w:rsidR="00BC242F" w:rsidRDefault="005A16B5">
      <w:pPr>
        <w:rPr>
          <w:b/>
          <w:bCs/>
          <w:sz w:val="32"/>
          <w:szCs w:val="32"/>
        </w:rPr>
      </w:pPr>
      <w:r>
        <w:rPr>
          <w:b/>
          <w:bCs/>
          <w:sz w:val="32"/>
          <w:szCs w:val="32"/>
        </w:rPr>
        <w:lastRenderedPageBreak/>
        <w:t>Math Scores by Grade</w:t>
      </w:r>
    </w:p>
    <w:p w14:paraId="0AD0DBC3" w14:textId="789C0CAD" w:rsidR="00ED5A57" w:rsidRPr="00010317" w:rsidRDefault="00010317">
      <w:r>
        <w:t xml:space="preserve">Looking at math scores by grade, in each school, there is little variation from year to year.  </w:t>
      </w:r>
    </w:p>
    <w:p w14:paraId="5BE64994" w14:textId="6A2A4C78" w:rsidR="005A16B5" w:rsidRDefault="005A16B5">
      <w:pPr>
        <w:rPr>
          <w:b/>
          <w:bCs/>
          <w:sz w:val="32"/>
          <w:szCs w:val="32"/>
        </w:rPr>
      </w:pPr>
      <w:r>
        <w:rPr>
          <w:noProof/>
        </w:rPr>
        <w:drawing>
          <wp:inline distT="0" distB="0" distL="0" distR="0" wp14:anchorId="61CDA2A3" wp14:editId="29664313">
            <wp:extent cx="5595909" cy="2892156"/>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885" t="38663" r="21589" b="6644"/>
                    <a:stretch/>
                  </pic:blipFill>
                  <pic:spPr bwMode="auto">
                    <a:xfrm>
                      <a:off x="0" y="0"/>
                      <a:ext cx="5626400" cy="2907915"/>
                    </a:xfrm>
                    <a:prstGeom prst="rect">
                      <a:avLst/>
                    </a:prstGeom>
                    <a:ln>
                      <a:noFill/>
                    </a:ln>
                    <a:extLst>
                      <a:ext uri="{53640926-AAD7-44D8-BBD7-CCE9431645EC}">
                        <a14:shadowObscured xmlns:a14="http://schemas.microsoft.com/office/drawing/2010/main"/>
                      </a:ext>
                    </a:extLst>
                  </pic:spPr>
                </pic:pic>
              </a:graphicData>
            </a:graphic>
          </wp:inline>
        </w:drawing>
      </w:r>
    </w:p>
    <w:p w14:paraId="73C48609" w14:textId="07C657B0" w:rsidR="005A16B5" w:rsidRDefault="005A16B5">
      <w:pPr>
        <w:rPr>
          <w:b/>
          <w:bCs/>
          <w:sz w:val="32"/>
          <w:szCs w:val="32"/>
        </w:rPr>
      </w:pPr>
    </w:p>
    <w:p w14:paraId="5F1EAC3D" w14:textId="65F7125F" w:rsidR="005A16B5" w:rsidRDefault="005A16B5">
      <w:pPr>
        <w:rPr>
          <w:b/>
          <w:bCs/>
          <w:sz w:val="32"/>
          <w:szCs w:val="32"/>
        </w:rPr>
      </w:pPr>
      <w:r>
        <w:rPr>
          <w:b/>
          <w:bCs/>
          <w:sz w:val="32"/>
          <w:szCs w:val="32"/>
        </w:rPr>
        <w:t>Reading Scores by Grade</w:t>
      </w:r>
    </w:p>
    <w:p w14:paraId="5288B4E1" w14:textId="6C1D2EE8" w:rsidR="00010317" w:rsidRPr="00010317" w:rsidRDefault="00010317">
      <w:r>
        <w:t xml:space="preserve">Reading scores by grade also appear reasonably level from year to year.  </w:t>
      </w:r>
    </w:p>
    <w:p w14:paraId="701AE067" w14:textId="481886B1" w:rsidR="005A16B5" w:rsidRDefault="00477261">
      <w:pPr>
        <w:rPr>
          <w:b/>
          <w:bCs/>
          <w:sz w:val="32"/>
          <w:szCs w:val="32"/>
        </w:rPr>
      </w:pPr>
      <w:r>
        <w:rPr>
          <w:noProof/>
        </w:rPr>
        <w:drawing>
          <wp:inline distT="0" distB="0" distL="0" distR="0" wp14:anchorId="6FF40047" wp14:editId="483CF7B1">
            <wp:extent cx="5650663" cy="318300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17" t="31128" r="17166" b="5666"/>
                    <a:stretch/>
                  </pic:blipFill>
                  <pic:spPr bwMode="auto">
                    <a:xfrm>
                      <a:off x="0" y="0"/>
                      <a:ext cx="5675951" cy="3197253"/>
                    </a:xfrm>
                    <a:prstGeom prst="rect">
                      <a:avLst/>
                    </a:prstGeom>
                    <a:ln>
                      <a:noFill/>
                    </a:ln>
                    <a:extLst>
                      <a:ext uri="{53640926-AAD7-44D8-BBD7-CCE9431645EC}">
                        <a14:shadowObscured xmlns:a14="http://schemas.microsoft.com/office/drawing/2010/main"/>
                      </a:ext>
                    </a:extLst>
                  </pic:spPr>
                </pic:pic>
              </a:graphicData>
            </a:graphic>
          </wp:inline>
        </w:drawing>
      </w:r>
    </w:p>
    <w:p w14:paraId="4ECA82E6" w14:textId="06529944" w:rsidR="00010317" w:rsidRDefault="00477261">
      <w:pPr>
        <w:rPr>
          <w:b/>
          <w:bCs/>
          <w:sz w:val="32"/>
          <w:szCs w:val="32"/>
        </w:rPr>
      </w:pPr>
      <w:r>
        <w:rPr>
          <w:b/>
          <w:bCs/>
          <w:sz w:val="32"/>
          <w:szCs w:val="32"/>
        </w:rPr>
        <w:lastRenderedPageBreak/>
        <w:t>School Performance by Spending</w:t>
      </w:r>
    </w:p>
    <w:p w14:paraId="29CE7728" w14:textId="68589B8D" w:rsidR="00010317" w:rsidRPr="00010317" w:rsidRDefault="00010317">
      <w:r>
        <w:t xml:space="preserve">There does not appear to be a wide difference in the amount spent per student between schools. The spending amount alone does not appear to affect student scores. In fact, as noted previously, the highest performing schools had a lower per student budget than the lowest performing schools., and that is also reflected here. </w:t>
      </w:r>
    </w:p>
    <w:p w14:paraId="125A32DA" w14:textId="32EA7607" w:rsidR="00477261" w:rsidRPr="00477261" w:rsidRDefault="00477261"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77261">
        <w:rPr>
          <w:rFonts w:ascii="Courier New" w:eastAsia="Times New Roman" w:hAnsi="Courier New" w:cs="Courier New"/>
          <w:color w:val="000000"/>
          <w:sz w:val="21"/>
          <w:szCs w:val="21"/>
        </w:rPr>
        <w:t xml:space="preserve">     </w:t>
      </w:r>
      <w:r w:rsidR="00010317">
        <w:rPr>
          <w:rFonts w:ascii="Courier New" w:eastAsia="Times New Roman" w:hAnsi="Courier New" w:cs="Courier New"/>
          <w:color w:val="000000"/>
          <w:sz w:val="21"/>
          <w:szCs w:val="21"/>
        </w:rPr>
        <w:tab/>
      </w:r>
      <w:r w:rsidRPr="00477261">
        <w:rPr>
          <w:rFonts w:ascii="Courier New" w:eastAsia="Times New Roman" w:hAnsi="Courier New" w:cs="Courier New"/>
          <w:color w:val="000000"/>
          <w:sz w:val="21"/>
          <w:szCs w:val="21"/>
        </w:rPr>
        <w:t xml:space="preserve">Spending Level </w:t>
      </w:r>
      <w:r>
        <w:rPr>
          <w:rFonts w:ascii="Courier New" w:eastAsia="Times New Roman" w:hAnsi="Courier New" w:cs="Courier New"/>
          <w:color w:val="000000"/>
          <w:sz w:val="21"/>
          <w:szCs w:val="21"/>
        </w:rPr>
        <w:tab/>
      </w:r>
      <w:r w:rsidRPr="00477261">
        <w:rPr>
          <w:rFonts w:ascii="Courier New" w:eastAsia="Times New Roman" w:hAnsi="Courier New" w:cs="Courier New"/>
          <w:color w:val="000000"/>
          <w:sz w:val="21"/>
          <w:szCs w:val="21"/>
        </w:rPr>
        <w:t>Math Avg Reading Avg</w:t>
      </w:r>
    </w:p>
    <w:p w14:paraId="295D8E8E" w14:textId="57F1CBE7" w:rsidR="00477261" w:rsidRPr="00477261" w:rsidRDefault="00477261"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77261">
        <w:rPr>
          <w:rFonts w:ascii="Courier New" w:eastAsia="Times New Roman" w:hAnsi="Courier New" w:cs="Courier New"/>
          <w:color w:val="000000"/>
          <w:sz w:val="21"/>
          <w:szCs w:val="21"/>
        </w:rPr>
        <w:t xml:space="preserve">0    </w:t>
      </w:r>
      <w:r w:rsidR="00010317">
        <w:rPr>
          <w:rFonts w:ascii="Courier New" w:eastAsia="Times New Roman" w:hAnsi="Courier New" w:cs="Courier New"/>
          <w:color w:val="000000"/>
          <w:sz w:val="21"/>
          <w:szCs w:val="21"/>
        </w:rPr>
        <w:tab/>
      </w:r>
      <w:r w:rsidRPr="00477261">
        <w:rPr>
          <w:rFonts w:ascii="Courier New" w:eastAsia="Times New Roman" w:hAnsi="Courier New" w:cs="Courier New"/>
          <w:color w:val="000000"/>
          <w:sz w:val="21"/>
          <w:szCs w:val="21"/>
        </w:rPr>
        <w:t xml:space="preserve">&lt;$600/Student    </w:t>
      </w:r>
      <w:r w:rsidR="00010317">
        <w:rPr>
          <w:rFonts w:ascii="Courier New" w:eastAsia="Times New Roman" w:hAnsi="Courier New" w:cs="Courier New"/>
          <w:color w:val="000000"/>
          <w:sz w:val="21"/>
          <w:szCs w:val="21"/>
        </w:rPr>
        <w:tab/>
      </w:r>
      <w:r w:rsidRPr="00477261">
        <w:rPr>
          <w:rFonts w:ascii="Courier New" w:eastAsia="Times New Roman" w:hAnsi="Courier New" w:cs="Courier New"/>
          <w:color w:val="000000"/>
          <w:sz w:val="21"/>
          <w:szCs w:val="21"/>
        </w:rPr>
        <w:t>83.44       83.89</w:t>
      </w:r>
    </w:p>
    <w:p w14:paraId="0532A602" w14:textId="72284A16" w:rsidR="00477261" w:rsidRPr="00477261" w:rsidRDefault="00477261"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77261">
        <w:rPr>
          <w:rFonts w:ascii="Courier New" w:eastAsia="Times New Roman" w:hAnsi="Courier New" w:cs="Courier New"/>
          <w:color w:val="000000"/>
          <w:sz w:val="21"/>
          <w:szCs w:val="21"/>
        </w:rPr>
        <w:t xml:space="preserve">1 </w:t>
      </w:r>
      <w:r w:rsidR="00010317">
        <w:rPr>
          <w:rFonts w:ascii="Courier New" w:eastAsia="Times New Roman" w:hAnsi="Courier New" w:cs="Courier New"/>
          <w:color w:val="000000"/>
          <w:sz w:val="21"/>
          <w:szCs w:val="21"/>
        </w:rPr>
        <w:tab/>
      </w:r>
      <w:r w:rsidRPr="00477261">
        <w:rPr>
          <w:rFonts w:ascii="Courier New" w:eastAsia="Times New Roman" w:hAnsi="Courier New" w:cs="Courier New"/>
          <w:color w:val="000000"/>
          <w:sz w:val="21"/>
          <w:szCs w:val="21"/>
        </w:rPr>
        <w:t xml:space="preserve">$600-625/Student    </w:t>
      </w:r>
      <w:r w:rsidR="00010317">
        <w:rPr>
          <w:rFonts w:ascii="Courier New" w:eastAsia="Times New Roman" w:hAnsi="Courier New" w:cs="Courier New"/>
          <w:color w:val="000000"/>
          <w:sz w:val="21"/>
          <w:szCs w:val="21"/>
        </w:rPr>
        <w:tab/>
      </w:r>
      <w:r w:rsidRPr="00477261">
        <w:rPr>
          <w:rFonts w:ascii="Courier New" w:eastAsia="Times New Roman" w:hAnsi="Courier New" w:cs="Courier New"/>
          <w:color w:val="000000"/>
          <w:sz w:val="21"/>
          <w:szCs w:val="21"/>
        </w:rPr>
        <w:t>83.60       83.93</w:t>
      </w:r>
    </w:p>
    <w:p w14:paraId="03175058" w14:textId="3F876FE3" w:rsidR="00477261" w:rsidRPr="00477261" w:rsidRDefault="00477261"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77261">
        <w:rPr>
          <w:rFonts w:ascii="Courier New" w:eastAsia="Times New Roman" w:hAnsi="Courier New" w:cs="Courier New"/>
          <w:color w:val="000000"/>
          <w:sz w:val="21"/>
          <w:szCs w:val="21"/>
        </w:rPr>
        <w:t>2</w:t>
      </w:r>
      <w:r w:rsidR="00010317">
        <w:rPr>
          <w:rFonts w:ascii="Courier New" w:eastAsia="Times New Roman" w:hAnsi="Courier New" w:cs="Courier New"/>
          <w:color w:val="000000"/>
          <w:sz w:val="21"/>
          <w:szCs w:val="21"/>
        </w:rPr>
        <w:tab/>
      </w:r>
      <w:r w:rsidRPr="00477261">
        <w:rPr>
          <w:rFonts w:ascii="Courier New" w:eastAsia="Times New Roman" w:hAnsi="Courier New" w:cs="Courier New"/>
          <w:color w:val="000000"/>
          <w:sz w:val="21"/>
          <w:szCs w:val="21"/>
        </w:rPr>
        <w:t xml:space="preserve">$625-650/Student    </w:t>
      </w:r>
      <w:r w:rsidR="00010317">
        <w:rPr>
          <w:rFonts w:ascii="Courier New" w:eastAsia="Times New Roman" w:hAnsi="Courier New" w:cs="Courier New"/>
          <w:color w:val="000000"/>
          <w:sz w:val="21"/>
          <w:szCs w:val="21"/>
        </w:rPr>
        <w:tab/>
      </w:r>
      <w:r w:rsidRPr="00477261">
        <w:rPr>
          <w:rFonts w:ascii="Courier New" w:eastAsia="Times New Roman" w:hAnsi="Courier New" w:cs="Courier New"/>
          <w:color w:val="000000"/>
          <w:sz w:val="21"/>
          <w:szCs w:val="21"/>
        </w:rPr>
        <w:t>78.03       81.42</w:t>
      </w:r>
    </w:p>
    <w:p w14:paraId="211C09DB" w14:textId="78E84661" w:rsidR="00477261" w:rsidRDefault="00477261"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77261">
        <w:rPr>
          <w:rFonts w:ascii="Courier New" w:eastAsia="Times New Roman" w:hAnsi="Courier New" w:cs="Courier New"/>
          <w:color w:val="000000"/>
          <w:sz w:val="21"/>
          <w:szCs w:val="21"/>
        </w:rPr>
        <w:t>3</w:t>
      </w:r>
      <w:r w:rsidR="00010317">
        <w:rPr>
          <w:rFonts w:ascii="Courier New" w:eastAsia="Times New Roman" w:hAnsi="Courier New" w:cs="Courier New"/>
          <w:color w:val="000000"/>
          <w:sz w:val="21"/>
          <w:szCs w:val="21"/>
        </w:rPr>
        <w:tab/>
      </w:r>
      <w:r w:rsidRPr="00477261">
        <w:rPr>
          <w:rFonts w:ascii="Courier New" w:eastAsia="Times New Roman" w:hAnsi="Courier New" w:cs="Courier New"/>
          <w:color w:val="000000"/>
          <w:sz w:val="21"/>
          <w:szCs w:val="21"/>
        </w:rPr>
        <w:t xml:space="preserve">$650-700/Student    </w:t>
      </w:r>
      <w:r w:rsidR="00010317">
        <w:rPr>
          <w:rFonts w:ascii="Courier New" w:eastAsia="Times New Roman" w:hAnsi="Courier New" w:cs="Courier New"/>
          <w:color w:val="000000"/>
          <w:sz w:val="21"/>
          <w:szCs w:val="21"/>
        </w:rPr>
        <w:tab/>
      </w:r>
      <w:r w:rsidRPr="00477261">
        <w:rPr>
          <w:rFonts w:ascii="Courier New" w:eastAsia="Times New Roman" w:hAnsi="Courier New" w:cs="Courier New"/>
          <w:color w:val="000000"/>
          <w:sz w:val="21"/>
          <w:szCs w:val="21"/>
        </w:rPr>
        <w:t>76.96       81.06</w:t>
      </w:r>
    </w:p>
    <w:p w14:paraId="01E0EE14" w14:textId="2D1A2C0A" w:rsidR="00010317" w:rsidRDefault="00010317"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0184D01" w14:textId="77777777" w:rsidR="00010317" w:rsidRPr="00477261" w:rsidRDefault="00010317"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D956766" w14:textId="2A545035" w:rsidR="00477261" w:rsidRDefault="00477261"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bCs/>
          <w:color w:val="000000"/>
          <w:sz w:val="32"/>
          <w:szCs w:val="32"/>
        </w:rPr>
      </w:pPr>
      <w:r>
        <w:rPr>
          <w:rFonts w:eastAsia="Times New Roman" w:cs="Courier New"/>
          <w:b/>
          <w:bCs/>
          <w:color w:val="000000"/>
          <w:sz w:val="32"/>
          <w:szCs w:val="32"/>
        </w:rPr>
        <w:t>School Performance by Size</w:t>
      </w:r>
    </w:p>
    <w:p w14:paraId="0D49A950" w14:textId="6D10D65A" w:rsidR="00010317" w:rsidRDefault="009078C6"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rPr>
      </w:pPr>
      <w:r>
        <w:rPr>
          <w:rFonts w:eastAsia="Times New Roman" w:cs="Courier New"/>
          <w:color w:val="000000"/>
        </w:rPr>
        <w:t>School size does seem to impact student performance, with smaller schools performing better.</w:t>
      </w:r>
    </w:p>
    <w:p w14:paraId="39FC2851" w14:textId="5A73D696" w:rsidR="009078C6" w:rsidRDefault="009078C6"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rPr>
      </w:pPr>
      <w:r>
        <w:rPr>
          <w:rFonts w:eastAsia="Times New Roman" w:cs="Courier New"/>
          <w:color w:val="000000"/>
        </w:rPr>
        <w:t>Further analysis to look at other factors may help in understanding the influence of school size.</w:t>
      </w:r>
    </w:p>
    <w:p w14:paraId="28FC1627" w14:textId="402823B5" w:rsidR="009078C6" w:rsidRDefault="009078C6"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rPr>
      </w:pPr>
      <w:r>
        <w:rPr>
          <w:rFonts w:eastAsia="Times New Roman" w:cs="Courier New"/>
          <w:color w:val="000000"/>
        </w:rPr>
        <w:t>This may also provide direction on possible school redistribution.</w:t>
      </w:r>
    </w:p>
    <w:p w14:paraId="5E02662E" w14:textId="77777777" w:rsidR="009078C6" w:rsidRPr="009078C6" w:rsidRDefault="009078C6"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rPr>
      </w:pPr>
    </w:p>
    <w:p w14:paraId="2CE629FA" w14:textId="1FD6F391" w:rsidR="00477261" w:rsidRDefault="00477261" w:rsidP="00477261">
      <w:pPr>
        <w:pStyle w:val="HTMLPreformatted"/>
        <w:shd w:val="clear" w:color="auto" w:fill="FFFFFF"/>
        <w:wordWrap w:val="0"/>
        <w:textAlignment w:val="baseline"/>
        <w:rPr>
          <w:color w:val="000000"/>
          <w:sz w:val="21"/>
          <w:szCs w:val="21"/>
        </w:rPr>
      </w:pPr>
      <w:r>
        <w:rPr>
          <w:color w:val="000000"/>
          <w:sz w:val="21"/>
          <w:szCs w:val="21"/>
        </w:rPr>
        <w:t xml:space="preserve">  School Size </w:t>
      </w:r>
      <w:r>
        <w:rPr>
          <w:color w:val="000000"/>
          <w:sz w:val="21"/>
          <w:szCs w:val="21"/>
        </w:rPr>
        <w:tab/>
      </w:r>
      <w:r>
        <w:rPr>
          <w:color w:val="000000"/>
          <w:sz w:val="21"/>
          <w:szCs w:val="21"/>
        </w:rPr>
        <w:tab/>
      </w:r>
      <w:r w:rsidR="00010317">
        <w:rPr>
          <w:color w:val="000000"/>
          <w:sz w:val="21"/>
          <w:szCs w:val="21"/>
        </w:rPr>
        <w:tab/>
      </w:r>
      <w:r>
        <w:rPr>
          <w:color w:val="000000"/>
          <w:sz w:val="21"/>
          <w:szCs w:val="21"/>
        </w:rPr>
        <w:t>Math Avg Reading Avg</w:t>
      </w:r>
    </w:p>
    <w:p w14:paraId="14E52A93" w14:textId="413B6D25" w:rsidR="00477261" w:rsidRDefault="00477261" w:rsidP="00477261">
      <w:pPr>
        <w:pStyle w:val="HTMLPreformatted"/>
        <w:shd w:val="clear" w:color="auto" w:fill="FFFFFF"/>
        <w:wordWrap w:val="0"/>
        <w:textAlignment w:val="baseline"/>
        <w:rPr>
          <w:color w:val="000000"/>
          <w:sz w:val="21"/>
          <w:szCs w:val="21"/>
        </w:rPr>
      </w:pPr>
      <w:r>
        <w:rPr>
          <w:color w:val="000000"/>
          <w:sz w:val="21"/>
          <w:szCs w:val="21"/>
        </w:rPr>
        <w:t xml:space="preserve">0    </w:t>
      </w:r>
      <w:r w:rsidR="00010317">
        <w:rPr>
          <w:color w:val="000000"/>
          <w:sz w:val="21"/>
          <w:szCs w:val="21"/>
        </w:rPr>
        <w:tab/>
      </w:r>
      <w:r>
        <w:rPr>
          <w:color w:val="000000"/>
          <w:sz w:val="21"/>
          <w:szCs w:val="21"/>
        </w:rPr>
        <w:t xml:space="preserve">&lt;1000 Students    </w:t>
      </w:r>
      <w:r w:rsidR="00010317">
        <w:rPr>
          <w:color w:val="000000"/>
          <w:sz w:val="21"/>
          <w:szCs w:val="21"/>
        </w:rPr>
        <w:tab/>
      </w:r>
      <w:r>
        <w:rPr>
          <w:color w:val="000000"/>
          <w:sz w:val="21"/>
          <w:szCs w:val="21"/>
        </w:rPr>
        <w:t>83.82       83.93</w:t>
      </w:r>
    </w:p>
    <w:p w14:paraId="369EF935" w14:textId="290C3E28" w:rsidR="00477261" w:rsidRDefault="00477261" w:rsidP="00477261">
      <w:pPr>
        <w:pStyle w:val="HTMLPreformatted"/>
        <w:shd w:val="clear" w:color="auto" w:fill="FFFFFF"/>
        <w:wordWrap w:val="0"/>
        <w:textAlignment w:val="baseline"/>
        <w:rPr>
          <w:color w:val="000000"/>
          <w:sz w:val="21"/>
          <w:szCs w:val="21"/>
        </w:rPr>
      </w:pPr>
      <w:r>
        <w:rPr>
          <w:color w:val="000000"/>
          <w:sz w:val="21"/>
          <w:szCs w:val="21"/>
        </w:rPr>
        <w:t>1</w:t>
      </w:r>
      <w:r w:rsidR="00010317">
        <w:rPr>
          <w:color w:val="000000"/>
          <w:sz w:val="21"/>
          <w:szCs w:val="21"/>
        </w:rPr>
        <w:tab/>
      </w:r>
      <w:r>
        <w:rPr>
          <w:color w:val="000000"/>
          <w:sz w:val="21"/>
          <w:szCs w:val="21"/>
        </w:rPr>
        <w:t>1K - 2K Students</w:t>
      </w:r>
      <w:r w:rsidR="00010317">
        <w:rPr>
          <w:color w:val="000000"/>
          <w:sz w:val="21"/>
          <w:szCs w:val="21"/>
        </w:rPr>
        <w:tab/>
      </w:r>
      <w:r>
        <w:rPr>
          <w:color w:val="000000"/>
          <w:sz w:val="21"/>
          <w:szCs w:val="21"/>
        </w:rPr>
        <w:t>83.37       83.86</w:t>
      </w:r>
    </w:p>
    <w:p w14:paraId="0BCB3BC0" w14:textId="144AD453" w:rsidR="00477261" w:rsidRDefault="00477261" w:rsidP="00477261">
      <w:pPr>
        <w:pStyle w:val="HTMLPreformatted"/>
        <w:shd w:val="clear" w:color="auto" w:fill="FFFFFF"/>
        <w:wordWrap w:val="0"/>
        <w:textAlignment w:val="baseline"/>
        <w:rPr>
          <w:color w:val="000000"/>
          <w:sz w:val="21"/>
          <w:szCs w:val="21"/>
        </w:rPr>
      </w:pPr>
      <w:r>
        <w:rPr>
          <w:color w:val="000000"/>
          <w:sz w:val="21"/>
          <w:szCs w:val="21"/>
        </w:rPr>
        <w:t>2</w:t>
      </w:r>
      <w:r w:rsidR="00010317">
        <w:rPr>
          <w:color w:val="000000"/>
          <w:sz w:val="21"/>
          <w:szCs w:val="21"/>
        </w:rPr>
        <w:tab/>
      </w:r>
      <w:r>
        <w:rPr>
          <w:color w:val="000000"/>
          <w:sz w:val="21"/>
          <w:szCs w:val="21"/>
        </w:rPr>
        <w:t xml:space="preserve">2K - 3K Students    </w:t>
      </w:r>
      <w:r w:rsidR="00010317">
        <w:rPr>
          <w:color w:val="000000"/>
          <w:sz w:val="21"/>
          <w:szCs w:val="21"/>
        </w:rPr>
        <w:tab/>
      </w:r>
      <w:r>
        <w:rPr>
          <w:color w:val="000000"/>
          <w:sz w:val="21"/>
          <w:szCs w:val="21"/>
        </w:rPr>
        <w:t>78.43       81.77</w:t>
      </w:r>
    </w:p>
    <w:p w14:paraId="0EBFF1E5" w14:textId="65F2DE0A" w:rsidR="00477261" w:rsidRDefault="00477261" w:rsidP="00477261">
      <w:pPr>
        <w:pStyle w:val="HTMLPreformatted"/>
        <w:shd w:val="clear" w:color="auto" w:fill="FFFFFF"/>
        <w:wordWrap w:val="0"/>
        <w:textAlignment w:val="baseline"/>
        <w:rPr>
          <w:color w:val="000000"/>
          <w:sz w:val="21"/>
          <w:szCs w:val="21"/>
        </w:rPr>
      </w:pPr>
      <w:r>
        <w:rPr>
          <w:color w:val="000000"/>
          <w:sz w:val="21"/>
          <w:szCs w:val="21"/>
        </w:rPr>
        <w:t>3</w:t>
      </w:r>
      <w:r w:rsidR="00010317">
        <w:rPr>
          <w:color w:val="000000"/>
          <w:sz w:val="21"/>
          <w:szCs w:val="21"/>
        </w:rPr>
        <w:tab/>
      </w:r>
      <w:r>
        <w:rPr>
          <w:color w:val="000000"/>
          <w:sz w:val="21"/>
          <w:szCs w:val="21"/>
        </w:rPr>
        <w:t xml:space="preserve">3K - 5K Students    </w:t>
      </w:r>
      <w:r w:rsidR="00010317">
        <w:rPr>
          <w:color w:val="000000"/>
          <w:sz w:val="21"/>
          <w:szCs w:val="21"/>
        </w:rPr>
        <w:tab/>
      </w:r>
      <w:r>
        <w:rPr>
          <w:color w:val="000000"/>
          <w:sz w:val="21"/>
          <w:szCs w:val="21"/>
        </w:rPr>
        <w:t>77.06       80.92</w:t>
      </w:r>
    </w:p>
    <w:p w14:paraId="0FB61050" w14:textId="0F70BA1E" w:rsidR="00477261" w:rsidRDefault="00477261" w:rsidP="00477261">
      <w:pPr>
        <w:pStyle w:val="HTMLPreformatted"/>
        <w:shd w:val="clear" w:color="auto" w:fill="FFFFFF"/>
        <w:wordWrap w:val="0"/>
        <w:textAlignment w:val="baseline"/>
        <w:rPr>
          <w:color w:val="000000"/>
          <w:sz w:val="21"/>
          <w:szCs w:val="21"/>
        </w:rPr>
      </w:pPr>
    </w:p>
    <w:p w14:paraId="72A0BB4E" w14:textId="1B3E9833" w:rsidR="00EF45C0" w:rsidRDefault="00EF45C0" w:rsidP="00477261">
      <w:pPr>
        <w:pStyle w:val="HTMLPreformatted"/>
        <w:shd w:val="clear" w:color="auto" w:fill="FFFFFF"/>
        <w:wordWrap w:val="0"/>
        <w:textAlignment w:val="baseline"/>
        <w:rPr>
          <w:color w:val="000000"/>
          <w:sz w:val="21"/>
          <w:szCs w:val="21"/>
        </w:rPr>
      </w:pPr>
    </w:p>
    <w:p w14:paraId="4B618F8E" w14:textId="5EEEB4DD" w:rsidR="00EF45C0" w:rsidRDefault="00EF45C0" w:rsidP="00477261">
      <w:pPr>
        <w:pStyle w:val="HTMLPreformatted"/>
        <w:shd w:val="clear" w:color="auto" w:fill="FFFFFF"/>
        <w:wordWrap w:val="0"/>
        <w:textAlignment w:val="baseline"/>
        <w:rPr>
          <w:rFonts w:asciiTheme="minorHAnsi" w:hAnsiTheme="minorHAnsi"/>
          <w:b/>
          <w:bCs/>
          <w:color w:val="000000"/>
          <w:sz w:val="32"/>
          <w:szCs w:val="32"/>
        </w:rPr>
      </w:pPr>
      <w:r>
        <w:rPr>
          <w:rFonts w:asciiTheme="minorHAnsi" w:hAnsiTheme="minorHAnsi"/>
          <w:b/>
          <w:bCs/>
          <w:color w:val="000000"/>
          <w:sz w:val="32"/>
          <w:szCs w:val="32"/>
        </w:rPr>
        <w:t>School Performance by Type</w:t>
      </w:r>
    </w:p>
    <w:p w14:paraId="25BCC7D8" w14:textId="77777777" w:rsidR="009078C6" w:rsidRDefault="009078C6" w:rsidP="00477261">
      <w:pPr>
        <w:pStyle w:val="HTMLPreformatted"/>
        <w:shd w:val="clear" w:color="auto" w:fill="FFFFFF"/>
        <w:wordWrap w:val="0"/>
        <w:textAlignment w:val="baseline"/>
        <w:rPr>
          <w:rFonts w:asciiTheme="minorHAnsi" w:hAnsiTheme="minorHAnsi"/>
          <w:color w:val="000000"/>
          <w:sz w:val="22"/>
          <w:szCs w:val="22"/>
        </w:rPr>
      </w:pPr>
      <w:r>
        <w:rPr>
          <w:rFonts w:asciiTheme="minorHAnsi" w:hAnsiTheme="minorHAnsi"/>
          <w:color w:val="000000"/>
          <w:sz w:val="22"/>
          <w:szCs w:val="22"/>
        </w:rPr>
        <w:t>It has already been seen that Charter schools rank higher in scores than District schools.</w:t>
      </w:r>
    </w:p>
    <w:p w14:paraId="069D6186" w14:textId="0443C45A" w:rsidR="009078C6" w:rsidRDefault="009078C6" w:rsidP="009078C6">
      <w:pPr>
        <w:pStyle w:val="HTMLPreformatted"/>
        <w:shd w:val="clear" w:color="auto" w:fill="FFFFFF"/>
        <w:wordWrap w:val="0"/>
        <w:textAlignment w:val="baseline"/>
        <w:rPr>
          <w:rFonts w:asciiTheme="minorHAnsi" w:hAnsiTheme="minorHAnsi"/>
          <w:color w:val="000000"/>
          <w:sz w:val="22"/>
          <w:szCs w:val="22"/>
        </w:rPr>
      </w:pPr>
      <w:r>
        <w:rPr>
          <w:rFonts w:asciiTheme="minorHAnsi" w:hAnsiTheme="minorHAnsi"/>
          <w:color w:val="000000"/>
          <w:sz w:val="22"/>
          <w:szCs w:val="22"/>
        </w:rPr>
        <w:t xml:space="preserve">Additional data may help to understand these results: </w:t>
      </w:r>
    </w:p>
    <w:p w14:paraId="72804A96" w14:textId="628D73F4" w:rsidR="009078C6" w:rsidRDefault="009078C6" w:rsidP="009078C6">
      <w:pPr>
        <w:pStyle w:val="HTMLPreformatted"/>
        <w:numPr>
          <w:ilvl w:val="0"/>
          <w:numId w:val="1"/>
        </w:numPr>
        <w:shd w:val="clear" w:color="auto" w:fill="FFFFFF"/>
        <w:wordWrap w:val="0"/>
        <w:textAlignment w:val="baseline"/>
        <w:rPr>
          <w:rFonts w:asciiTheme="minorHAnsi" w:hAnsiTheme="minorHAnsi"/>
          <w:color w:val="000000"/>
          <w:sz w:val="22"/>
          <w:szCs w:val="22"/>
        </w:rPr>
      </w:pPr>
      <w:r>
        <w:rPr>
          <w:rFonts w:asciiTheme="minorHAnsi" w:hAnsiTheme="minorHAnsi"/>
          <w:color w:val="000000"/>
          <w:sz w:val="22"/>
          <w:szCs w:val="22"/>
        </w:rPr>
        <w:t>Level of staff training</w:t>
      </w:r>
    </w:p>
    <w:p w14:paraId="64BC81F4" w14:textId="36D05CAE" w:rsidR="009078C6" w:rsidRDefault="009078C6" w:rsidP="009078C6">
      <w:pPr>
        <w:pStyle w:val="HTMLPreformatted"/>
        <w:numPr>
          <w:ilvl w:val="0"/>
          <w:numId w:val="1"/>
        </w:numPr>
        <w:shd w:val="clear" w:color="auto" w:fill="FFFFFF"/>
        <w:wordWrap w:val="0"/>
        <w:textAlignment w:val="baseline"/>
        <w:rPr>
          <w:rFonts w:asciiTheme="minorHAnsi" w:hAnsiTheme="minorHAnsi"/>
          <w:color w:val="000000"/>
          <w:sz w:val="22"/>
          <w:szCs w:val="22"/>
        </w:rPr>
      </w:pPr>
      <w:r>
        <w:rPr>
          <w:rFonts w:asciiTheme="minorHAnsi" w:hAnsiTheme="minorHAnsi"/>
          <w:color w:val="000000"/>
          <w:sz w:val="22"/>
          <w:szCs w:val="22"/>
        </w:rPr>
        <w:t>Special needs programs</w:t>
      </w:r>
    </w:p>
    <w:p w14:paraId="350CEAFA" w14:textId="153739E4" w:rsidR="009078C6" w:rsidRDefault="009078C6" w:rsidP="009078C6">
      <w:pPr>
        <w:pStyle w:val="HTMLPreformatted"/>
        <w:numPr>
          <w:ilvl w:val="0"/>
          <w:numId w:val="1"/>
        </w:numPr>
        <w:shd w:val="clear" w:color="auto" w:fill="FFFFFF"/>
        <w:wordWrap w:val="0"/>
        <w:textAlignment w:val="baseline"/>
        <w:rPr>
          <w:rFonts w:asciiTheme="minorHAnsi" w:hAnsiTheme="minorHAnsi"/>
          <w:color w:val="000000"/>
          <w:sz w:val="22"/>
          <w:szCs w:val="22"/>
        </w:rPr>
      </w:pPr>
      <w:r>
        <w:rPr>
          <w:rFonts w:asciiTheme="minorHAnsi" w:hAnsiTheme="minorHAnsi"/>
          <w:color w:val="000000"/>
          <w:sz w:val="22"/>
          <w:szCs w:val="22"/>
        </w:rPr>
        <w:t>Class size</w:t>
      </w:r>
    </w:p>
    <w:p w14:paraId="02B4AAB0" w14:textId="687422B1" w:rsidR="009078C6" w:rsidRDefault="009078C6" w:rsidP="009078C6">
      <w:pPr>
        <w:pStyle w:val="HTMLPreformatted"/>
        <w:numPr>
          <w:ilvl w:val="0"/>
          <w:numId w:val="1"/>
        </w:numPr>
        <w:shd w:val="clear" w:color="auto" w:fill="FFFFFF"/>
        <w:wordWrap w:val="0"/>
        <w:textAlignment w:val="baseline"/>
        <w:rPr>
          <w:rFonts w:asciiTheme="minorHAnsi" w:hAnsiTheme="minorHAnsi"/>
          <w:color w:val="000000"/>
          <w:sz w:val="22"/>
          <w:szCs w:val="22"/>
        </w:rPr>
      </w:pPr>
      <w:r>
        <w:rPr>
          <w:rFonts w:asciiTheme="minorHAnsi" w:hAnsiTheme="minorHAnsi"/>
          <w:color w:val="000000"/>
          <w:sz w:val="22"/>
          <w:szCs w:val="22"/>
        </w:rPr>
        <w:t>Parent involvement</w:t>
      </w:r>
    </w:p>
    <w:p w14:paraId="4A63C5D4" w14:textId="6582E191" w:rsidR="009078C6" w:rsidRDefault="009078C6" w:rsidP="009078C6">
      <w:pPr>
        <w:pStyle w:val="HTMLPreformatted"/>
        <w:numPr>
          <w:ilvl w:val="0"/>
          <w:numId w:val="1"/>
        </w:numPr>
        <w:shd w:val="clear" w:color="auto" w:fill="FFFFFF"/>
        <w:wordWrap w:val="0"/>
        <w:textAlignment w:val="baseline"/>
        <w:rPr>
          <w:rFonts w:asciiTheme="minorHAnsi" w:hAnsiTheme="minorHAnsi"/>
          <w:color w:val="000000"/>
          <w:sz w:val="22"/>
          <w:szCs w:val="22"/>
        </w:rPr>
      </w:pPr>
      <w:r>
        <w:rPr>
          <w:rFonts w:asciiTheme="minorHAnsi" w:hAnsiTheme="minorHAnsi"/>
          <w:color w:val="000000"/>
          <w:sz w:val="22"/>
          <w:szCs w:val="22"/>
        </w:rPr>
        <w:t>Student/family demographics</w:t>
      </w:r>
    </w:p>
    <w:p w14:paraId="3E3396E6" w14:textId="2B8BF792" w:rsidR="009078C6" w:rsidRPr="009078C6" w:rsidRDefault="009078C6" w:rsidP="00477261">
      <w:pPr>
        <w:pStyle w:val="HTMLPreformatted"/>
        <w:shd w:val="clear" w:color="auto" w:fill="FFFFFF"/>
        <w:wordWrap w:val="0"/>
        <w:textAlignment w:val="baseline"/>
        <w:rPr>
          <w:rFonts w:asciiTheme="minorHAnsi" w:hAnsiTheme="minorHAnsi"/>
          <w:color w:val="000000"/>
          <w:sz w:val="22"/>
          <w:szCs w:val="22"/>
        </w:rPr>
      </w:pPr>
    </w:p>
    <w:p w14:paraId="042F25BB" w14:textId="0F19A2FB" w:rsidR="00EF45C0" w:rsidRDefault="00EF45C0" w:rsidP="00EF45C0">
      <w:pPr>
        <w:pStyle w:val="HTMLPreformatted"/>
        <w:shd w:val="clear" w:color="auto" w:fill="FFFFFF"/>
        <w:wordWrap w:val="0"/>
        <w:textAlignment w:val="baseline"/>
        <w:rPr>
          <w:color w:val="000000"/>
          <w:sz w:val="21"/>
          <w:szCs w:val="21"/>
        </w:rPr>
      </w:pPr>
      <w:r>
        <w:rPr>
          <w:color w:val="000000"/>
          <w:sz w:val="21"/>
          <w:szCs w:val="21"/>
        </w:rPr>
        <w:t xml:space="preserve">  School Type    Math Avg  Reading Avg</w:t>
      </w:r>
    </w:p>
    <w:p w14:paraId="1FC72431" w14:textId="77777777" w:rsidR="00EF45C0" w:rsidRDefault="00EF45C0" w:rsidP="00EF45C0">
      <w:pPr>
        <w:pStyle w:val="HTMLPreformatted"/>
        <w:shd w:val="clear" w:color="auto" w:fill="FFFFFF"/>
        <w:wordWrap w:val="0"/>
        <w:textAlignment w:val="baseline"/>
        <w:rPr>
          <w:color w:val="000000"/>
          <w:sz w:val="21"/>
          <w:szCs w:val="21"/>
        </w:rPr>
      </w:pPr>
      <w:r>
        <w:rPr>
          <w:color w:val="000000"/>
          <w:sz w:val="21"/>
          <w:szCs w:val="21"/>
        </w:rPr>
        <w:t>0     Charter      83.0         84.0</w:t>
      </w:r>
    </w:p>
    <w:p w14:paraId="35C43A8D" w14:textId="77777777" w:rsidR="00EF45C0" w:rsidRDefault="00EF45C0" w:rsidP="00EF45C0">
      <w:pPr>
        <w:pStyle w:val="HTMLPreformatted"/>
        <w:shd w:val="clear" w:color="auto" w:fill="FFFFFF"/>
        <w:wordWrap w:val="0"/>
        <w:textAlignment w:val="baseline"/>
        <w:rPr>
          <w:color w:val="000000"/>
          <w:sz w:val="21"/>
          <w:szCs w:val="21"/>
        </w:rPr>
      </w:pPr>
      <w:r>
        <w:rPr>
          <w:color w:val="000000"/>
          <w:sz w:val="21"/>
          <w:szCs w:val="21"/>
        </w:rPr>
        <w:t>1    District      77.0         81.0</w:t>
      </w:r>
    </w:p>
    <w:p w14:paraId="762A65B5" w14:textId="77777777" w:rsidR="00EF45C0" w:rsidRPr="00EF45C0" w:rsidRDefault="00EF45C0" w:rsidP="00477261">
      <w:pPr>
        <w:pStyle w:val="HTMLPreformatted"/>
        <w:shd w:val="clear" w:color="auto" w:fill="FFFFFF"/>
        <w:wordWrap w:val="0"/>
        <w:textAlignment w:val="baseline"/>
        <w:rPr>
          <w:rFonts w:asciiTheme="minorHAnsi" w:hAnsiTheme="minorHAnsi"/>
          <w:b/>
          <w:bCs/>
          <w:color w:val="000000"/>
          <w:sz w:val="32"/>
          <w:szCs w:val="32"/>
        </w:rPr>
      </w:pPr>
    </w:p>
    <w:p w14:paraId="4CC28264" w14:textId="77777777" w:rsidR="00477261" w:rsidRDefault="00477261" w:rsidP="00477261">
      <w:pPr>
        <w:pStyle w:val="HTMLPreformatted"/>
        <w:shd w:val="clear" w:color="auto" w:fill="FFFFFF"/>
        <w:wordWrap w:val="0"/>
        <w:textAlignment w:val="baseline"/>
        <w:rPr>
          <w:color w:val="000000"/>
          <w:sz w:val="21"/>
          <w:szCs w:val="21"/>
        </w:rPr>
      </w:pPr>
    </w:p>
    <w:p w14:paraId="29603413" w14:textId="77777777" w:rsidR="00477261" w:rsidRPr="00477261" w:rsidRDefault="00477261"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bCs/>
          <w:color w:val="000000"/>
          <w:sz w:val="32"/>
          <w:szCs w:val="32"/>
        </w:rPr>
      </w:pPr>
    </w:p>
    <w:p w14:paraId="0088FA6B" w14:textId="21FB7DFA" w:rsidR="00477261" w:rsidRDefault="00477261"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81CAA43" w14:textId="77777777" w:rsidR="00477261" w:rsidRPr="00477261" w:rsidRDefault="00477261" w:rsidP="0047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3141C22" w14:textId="77777777" w:rsidR="00477261" w:rsidRDefault="00477261">
      <w:pPr>
        <w:rPr>
          <w:b/>
          <w:bCs/>
          <w:sz w:val="32"/>
          <w:szCs w:val="32"/>
        </w:rPr>
      </w:pPr>
    </w:p>
    <w:p w14:paraId="11D43C79" w14:textId="77777777" w:rsidR="009D0A1F" w:rsidRPr="009D0A1F" w:rsidRDefault="009D0A1F">
      <w:pPr>
        <w:rPr>
          <w:b/>
          <w:bCs/>
          <w:sz w:val="32"/>
          <w:szCs w:val="32"/>
        </w:rPr>
      </w:pPr>
    </w:p>
    <w:p w14:paraId="74C06194" w14:textId="136C7084" w:rsidR="009711D2" w:rsidRDefault="009711D2"/>
    <w:p w14:paraId="42253445" w14:textId="77777777" w:rsidR="009711D2" w:rsidRDefault="009711D2"/>
    <w:sectPr w:rsidR="009711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F97C63"/>
    <w:multiLevelType w:val="hybridMultilevel"/>
    <w:tmpl w:val="6EAA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1D2"/>
    <w:rsid w:val="00010317"/>
    <w:rsid w:val="002E7CDD"/>
    <w:rsid w:val="00342FD1"/>
    <w:rsid w:val="00477261"/>
    <w:rsid w:val="005A16B5"/>
    <w:rsid w:val="009078C6"/>
    <w:rsid w:val="009711D2"/>
    <w:rsid w:val="009D0A1F"/>
    <w:rsid w:val="00BC242F"/>
    <w:rsid w:val="00BE7F4E"/>
    <w:rsid w:val="00ED5A57"/>
    <w:rsid w:val="00EF4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0BF64"/>
  <w15:chartTrackingRefBased/>
  <w15:docId w15:val="{2825284C-7F1B-4FDD-8829-1CC4BCCCD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77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72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183656">
      <w:bodyDiv w:val="1"/>
      <w:marLeft w:val="0"/>
      <w:marRight w:val="0"/>
      <w:marTop w:val="0"/>
      <w:marBottom w:val="0"/>
      <w:divBdr>
        <w:top w:val="none" w:sz="0" w:space="0" w:color="auto"/>
        <w:left w:val="none" w:sz="0" w:space="0" w:color="auto"/>
        <w:bottom w:val="none" w:sz="0" w:space="0" w:color="auto"/>
        <w:right w:val="none" w:sz="0" w:space="0" w:color="auto"/>
      </w:divBdr>
    </w:div>
    <w:div w:id="1114520966">
      <w:bodyDiv w:val="1"/>
      <w:marLeft w:val="0"/>
      <w:marRight w:val="0"/>
      <w:marTop w:val="0"/>
      <w:marBottom w:val="0"/>
      <w:divBdr>
        <w:top w:val="none" w:sz="0" w:space="0" w:color="auto"/>
        <w:left w:val="none" w:sz="0" w:space="0" w:color="auto"/>
        <w:bottom w:val="none" w:sz="0" w:space="0" w:color="auto"/>
        <w:right w:val="none" w:sz="0" w:space="0" w:color="auto"/>
      </w:divBdr>
    </w:div>
    <w:div w:id="1255095903">
      <w:bodyDiv w:val="1"/>
      <w:marLeft w:val="0"/>
      <w:marRight w:val="0"/>
      <w:marTop w:val="0"/>
      <w:marBottom w:val="0"/>
      <w:divBdr>
        <w:top w:val="none" w:sz="0" w:space="0" w:color="auto"/>
        <w:left w:val="none" w:sz="0" w:space="0" w:color="auto"/>
        <w:bottom w:val="none" w:sz="0" w:space="0" w:color="auto"/>
        <w:right w:val="none" w:sz="0" w:space="0" w:color="auto"/>
      </w:divBdr>
    </w:div>
    <w:div w:id="1691296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20EB9-AB2E-4981-9B94-BAAA301A5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5</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Penne Mays</dc:creator>
  <cp:keywords/>
  <dc:description/>
  <cp:lastModifiedBy>Mary Penne Mays</cp:lastModifiedBy>
  <cp:revision>5</cp:revision>
  <dcterms:created xsi:type="dcterms:W3CDTF">2020-11-20T15:28:00Z</dcterms:created>
  <dcterms:modified xsi:type="dcterms:W3CDTF">2020-11-20T17:38:00Z</dcterms:modified>
</cp:coreProperties>
</file>