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Systematic Review Analysis Report (Flexible Criteria)</w:t>
      </w:r>
    </w:p>
    <w:p>
      <w:r>
        <w:t>Report Date: 2026-08-26 06:58:53</w:t>
      </w:r>
    </w:p>
    <w:p/>
    <w:p>
      <w:pPr>
        <w:pStyle w:val="Heading1"/>
      </w:pPr>
      <w:r>
        <w:t>1. Introduction</w:t>
      </w:r>
    </w:p>
    <w:p>
      <w:r>
        <w:t>This report presents the analysis results for the systematic review on monitoring phenological stages and detecting agricultural operations using Sentinel-2 time series.</w:t>
      </w:r>
    </w:p>
    <w:p>
      <w:r>
        <w:t>Flexible accuracy criteria were applied based on application type:</w:t>
      </w:r>
    </w:p>
    <w:p>
      <w:pPr>
        <w:pStyle w:val="ListBullet"/>
      </w:pPr>
      <w:r>
        <w:t>- Operation, Phenology: RMSE ≤ 30 days, MAE ≤ 20 days, or Days Diff ≤ 15</w:t>
      </w:r>
    </w:p>
    <w:p>
      <w:pPr>
        <w:pStyle w:val="ListBullet"/>
      </w:pPr>
      <w:r>
        <w:t>- Classification, Stress: Accuracy ≥ 80% or F1 ≥ 0.75</w:t>
      </w:r>
    </w:p>
    <w:p>
      <w:pPr>
        <w:pStyle w:val="ListBullet"/>
      </w:pPr>
      <w:r>
        <w:t>- Indices: RMSE ≤ 0.10 or R² ≥ 0.70</w:t>
      </w:r>
    </w:p>
    <w:p>
      <w:pPr>
        <w:pStyle w:val="Heading1"/>
      </w:pPr>
      <w:r>
        <w:t>2. RQ1: Applications, Methods and Indices</w:t>
      </w:r>
    </w:p>
    <w:p>
      <w:r>
        <w:t>What applications, spectral indices and time-series processing methods are used?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 Items</w:t>
            </w:r>
          </w:p>
        </w:tc>
      </w:tr>
      <w:tr>
        <w:tc>
          <w:tcPr>
            <w:tcW w:type="dxa" w:w="4320"/>
          </w:tcPr>
          <w:p>
            <w:r>
              <w:t>Applications</w:t>
            </w:r>
          </w:p>
        </w:tc>
        <w:tc>
          <w:tcPr>
            <w:tcW w:type="dxa" w:w="4320"/>
          </w:tcPr>
          <w:p>
            <w:r>
              <w:t>Classification (264), Other (688), Phenology (153), Operation (301), Indices (164)</w:t>
            </w:r>
          </w:p>
        </w:tc>
      </w:tr>
      <w:tr>
        <w:tc>
          <w:tcPr>
            <w:tcW w:type="dxa" w:w="4320"/>
          </w:tcPr>
          <w:p>
            <w:r>
              <w:t>Indices</w:t>
            </w:r>
          </w:p>
        </w:tc>
        <w:tc>
          <w:tcPr>
            <w:tcW w:type="dxa" w:w="4320"/>
          </w:tcPr>
          <w:p>
            <w:r>
              <w:t>EVI (449), NDVI (335), SAVI (78), NDWI (47), MSAVI (4)</w:t>
            </w:r>
          </w:p>
        </w:tc>
      </w:tr>
      <w:tr>
        <w:tc>
          <w:tcPr>
            <w:tcW w:type="dxa" w:w="4320"/>
          </w:tcPr>
          <w:p>
            <w:r>
              <w:t>Methods</w:t>
            </w:r>
          </w:p>
        </w:tc>
        <w:tc>
          <w:tcPr>
            <w:tcW w:type="dxa" w:w="4320"/>
          </w:tcPr>
          <w:p>
            <w:r>
              <w:t>RF (812), Time-series (657), SVM (162), CNN (125), Thresholding (80)</w:t>
            </w:r>
          </w:p>
        </w:tc>
      </w:tr>
    </w:tbl>
    <w:p>
      <w:pPr>
        <w:pStyle w:val="Heading1"/>
      </w:pPr>
      <w:r>
        <w:t>3. RQ2: Accuracy Comparison</w:t>
      </w:r>
    </w:p>
    <w:p>
      <w:r>
        <w:t>What is the accuracy of different methods and applications?</w:t>
      </w:r>
    </w:p>
    <w:p>
      <w:pPr>
        <w:pStyle w:val="Heading2"/>
      </w:pPr>
      <w:r>
        <w:t>Accuracy by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 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RMSE</w:t>
            </w:r>
          </w:p>
        </w:tc>
      </w:tr>
      <w:tr>
        <w:tc>
          <w:tcPr>
            <w:tcW w:type="dxa" w:w="1728"/>
          </w:tcPr>
          <w:p>
            <w:r>
              <w:t>RF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Time-series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SVM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Thresholding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</w:tbl>
    <w:p>
      <w:pPr>
        <w:pStyle w:val="Heading2"/>
      </w:pPr>
      <w:r>
        <w:t>Accuracy by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 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RMSE</w:t>
            </w:r>
          </w:p>
        </w:tc>
      </w:tr>
      <w:tr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Phenology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Stress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Indices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</w:tbl>
    <w:p>
      <w:pPr>
        <w:pStyle w:val="Heading1"/>
      </w:pPr>
      <w:r>
        <w:t>4. RQ3: Methodological Gaps</w:t>
      </w:r>
    </w:p>
    <w:p>
      <w:r>
        <w:t>What methodological gaps exist?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No Ground Truth</w:t>
            </w:r>
          </w:p>
        </w:tc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94.5%</w:t>
            </w:r>
          </w:p>
        </w:tc>
      </w:tr>
      <w:tr>
        <w:tc>
          <w:tcPr>
            <w:tcW w:type="dxa" w:w="2880"/>
          </w:tcPr>
          <w:p>
            <w:r>
              <w:t>No Accuracy Reported</w:t>
            </w:r>
          </w:p>
        </w:tc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94.6%</w:t>
            </w:r>
          </w:p>
        </w:tc>
      </w:tr>
      <w:tr>
        <w:tc>
          <w:tcPr>
            <w:tcW w:type="dxa" w:w="2880"/>
          </w:tcPr>
          <w:p>
            <w:r>
              <w:t>No Method Specified</w:t>
            </w:r>
          </w:p>
        </w:tc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32.1%</w:t>
            </w:r>
          </w:p>
        </w:tc>
      </w:tr>
      <w:tr>
        <w:tc>
          <w:tcPr>
            <w:tcW w:type="dxa" w:w="2880"/>
          </w:tcPr>
          <w:p>
            <w:r>
              <w:t>No Indices Specified</w:t>
            </w:r>
          </w:p>
        </w:tc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57.2%</w:t>
            </w:r>
          </w:p>
        </w:tc>
      </w:tr>
    </w:tbl>
    <w:p>
      <w:pPr>
        <w:pStyle w:val="Heading1"/>
      </w:pPr>
      <w:r>
        <w:t>5. Final Selected Articles</w:t>
      </w:r>
    </w:p>
    <w:p>
      <w:r>
        <w:t>Selected 50 articles for systematic review (with Ground Truth, Accuracy, and Detection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Metric</w:t>
            </w:r>
          </w:p>
        </w:tc>
      </w:tr>
      <w:tr>
        <w:tc>
          <w:tcPr>
            <w:tcW w:type="dxa" w:w="1234"/>
          </w:tcPr>
          <w:p>
            <w:r>
              <w:t>A029</w:t>
            </w:r>
          </w:p>
        </w:tc>
        <w:tc>
          <w:tcPr>
            <w:tcW w:type="dxa" w:w="1234"/>
          </w:tcPr>
          <w:p>
            <w:r>
              <w:t>Comparison of Agricultural Crop Typ...</w:t>
            </w:r>
          </w:p>
        </w:tc>
        <w:tc>
          <w:tcPr>
            <w:tcW w:type="dxa" w:w="1234"/>
          </w:tcPr>
          <w:p>
            <w:r>
              <w:t>2025.0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RF; SVM; Tim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A046</w:t>
            </w:r>
          </w:p>
        </w:tc>
        <w:tc>
          <w:tcPr>
            <w:tcW w:type="dxa" w:w="1234"/>
          </w:tcPr>
          <w:p>
            <w:r>
              <w:t>Multi-spectral remote sensing for c...</w:t>
            </w:r>
          </w:p>
        </w:tc>
        <w:tc>
          <w:tcPr>
            <w:tcW w:type="dxa" w:w="1234"/>
          </w:tcPr>
          <w:p>
            <w:r>
              <w:t>2023.0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RF; Time-ser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A069</w:t>
            </w:r>
          </w:p>
        </w:tc>
        <w:tc>
          <w:tcPr>
            <w:tcW w:type="dxa" w:w="1234"/>
          </w:tcPr>
          <w:p>
            <w:r>
              <w:t>Fast Dynamic Time Warping and Hiera...</w:t>
            </w:r>
          </w:p>
        </w:tc>
        <w:tc>
          <w:tcPr>
            <w:tcW w:type="dxa" w:w="1234"/>
          </w:tcPr>
          <w:p>
            <w:r>
              <w:t>2025.0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RF; CNN; Tim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A102</w:t>
            </w:r>
          </w:p>
        </w:tc>
        <w:tc>
          <w:tcPr>
            <w:tcW w:type="dxa" w:w="1234"/>
          </w:tcPr>
          <w:p>
            <w:r>
              <w:t>Yield prediction by machine learnin...</w:t>
            </w:r>
          </w:p>
        </w:tc>
        <w:tc>
          <w:tcPr>
            <w:tcW w:type="dxa" w:w="1234"/>
          </w:tcPr>
          <w:p>
            <w:r>
              <w:t>2020.0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A127</w:t>
            </w:r>
          </w:p>
        </w:tc>
        <w:tc>
          <w:tcPr>
            <w:tcW w:type="dxa" w:w="1234"/>
          </w:tcPr>
          <w:p>
            <w:r>
              <w:t>Mapping Species at an Individual-Tr...</w:t>
            </w:r>
          </w:p>
        </w:tc>
        <w:tc>
          <w:tcPr>
            <w:tcW w:type="dxa" w:w="1234"/>
          </w:tcPr>
          <w:p>
            <w:r>
              <w:t>2020.0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RF; Time-ser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A160</w:t>
            </w:r>
          </w:p>
        </w:tc>
        <w:tc>
          <w:tcPr>
            <w:tcW w:type="dxa" w:w="1234"/>
          </w:tcPr>
          <w:p>
            <w:r>
              <w:t>Early-Season Crop Mapping by PRISMA...</w:t>
            </w:r>
          </w:p>
        </w:tc>
        <w:tc>
          <w:tcPr>
            <w:tcW w:type="dxa" w:w="1234"/>
          </w:tcPr>
          <w:p>
            <w:r>
              <w:t>2024.0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RF; CNN; Tim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A173</w:t>
            </w:r>
          </w:p>
        </w:tc>
        <w:tc>
          <w:tcPr>
            <w:tcW w:type="dxa" w:w="1234"/>
          </w:tcPr>
          <w:p>
            <w:r>
              <w:t>An integrated approach of field, we...</w:t>
            </w:r>
          </w:p>
        </w:tc>
        <w:tc>
          <w:tcPr>
            <w:tcW w:type="dxa" w:w="1234"/>
          </w:tcPr>
          <w:p>
            <w:r>
              <w:t>2021.0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A187</w:t>
            </w:r>
          </w:p>
        </w:tc>
        <w:tc>
          <w:tcPr>
            <w:tcW w:type="dxa" w:w="1234"/>
          </w:tcPr>
          <w:p>
            <w:r>
              <w:t>Delineation of Orchard, Vineyard, a...</w:t>
            </w:r>
          </w:p>
        </w:tc>
        <w:tc>
          <w:tcPr>
            <w:tcW w:type="dxa" w:w="1234"/>
          </w:tcPr>
          <w:p>
            <w:r>
              <w:t>2023.0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RF; Time-ser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A235</w:t>
            </w:r>
          </w:p>
        </w:tc>
        <w:tc>
          <w:tcPr>
            <w:tcW w:type="dxa" w:w="1234"/>
          </w:tcPr>
          <w:p>
            <w:r>
              <w:t>DEEP LEARNING BASED MULTI TASK ROAD...</w:t>
            </w:r>
          </w:p>
        </w:tc>
        <w:tc>
          <w:tcPr>
            <w:tcW w:type="dxa" w:w="1234"/>
          </w:tcPr>
          <w:p>
            <w:r>
              <w:t>2023.0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CNN; Time-se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  <w:tr>
        <w:tc>
          <w:tcPr>
            <w:tcW w:type="dxa" w:w="1234"/>
          </w:tcPr>
          <w:p>
            <w:r>
              <w:t>A305</w:t>
            </w:r>
          </w:p>
        </w:tc>
        <w:tc>
          <w:tcPr>
            <w:tcW w:type="dxa" w:w="1234"/>
          </w:tcPr>
          <w:p>
            <w:r>
              <w:t>RESULTS OF AUTOMATIC COTTON CROPS M...</w:t>
            </w:r>
          </w:p>
        </w:tc>
        <w:tc>
          <w:tcPr>
            <w:tcW w:type="dxa" w:w="1234"/>
          </w:tcPr>
          <w:p>
            <w:r>
              <w:t>2023.0</w:t>
            </w:r>
          </w:p>
        </w:tc>
        <w:tc>
          <w:tcPr>
            <w:tcW w:type="dxa" w:w="1234"/>
          </w:tcPr>
          <w:p>
            <w:r>
              <w:t>Classificati</w:t>
            </w:r>
          </w:p>
        </w:tc>
        <w:tc>
          <w:tcPr>
            <w:tcW w:type="dxa" w:w="1234"/>
          </w:tcPr>
          <w:p>
            <w:r>
              <w:t>Time-series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Has RMSE</w:t>
            </w:r>
          </w:p>
        </w:tc>
      </w:tr>
    </w:tbl>
    <w:p>
      <w:pPr>
        <w:pStyle w:val="Heading1"/>
      </w:pPr>
      <w:r>
        <w:t>6. Visual Analysis</w:t>
      </w:r>
    </w:p>
    <w:p>
      <w:r>
        <w:drawing>
          <wp:inline xmlns:a="http://schemas.openxmlformats.org/drawingml/2006/main" xmlns:pic="http://schemas.openxmlformats.org/drawingml/2006/picture">
            <wp:extent cx="5486400" cy="3272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pplic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72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thod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71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dice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1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ccuracy_by_met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59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aps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Conclusion</w:t>
      </w:r>
    </w:p>
    <w:p>
      <w:r>
        <w:t>Key findings:</w:t>
      </w:r>
    </w:p>
    <w:p>
      <w:r>
        <w:t>- Total articles analyzed: 1644</w:t>
      </w:r>
    </w:p>
    <w:p>
      <w:r>
        <w:t>- Articles with ground truth: 90</w:t>
      </w:r>
    </w:p>
    <w:p>
      <w:r>
        <w:t>- Articles with accuracy reported: 89</w:t>
      </w:r>
    </w:p>
    <w:p>
      <w:r>
        <w:t>- Articles with method specified: 1116</w:t>
      </w:r>
    </w:p>
    <w:p>
      <w:r>
        <w:t>- Articles with indices specified: 703</w:t>
      </w:r>
    </w:p>
    <w:p>
      <w:r>
        <w:t>- Selected for systematic review: 50</w:t>
      </w:r>
    </w:p>
    <w:p>
      <w:r>
        <w:t>- Best performing method: RF (RMSE: nan days)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