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509D" w14:textId="36FD1D7C" w:rsidR="004E05C4" w:rsidRDefault="004E05C4" w:rsidP="004E05C4">
      <w:pPr>
        <w:pStyle w:val="berschrift1"/>
      </w:pPr>
      <w:r>
        <w:t xml:space="preserve"> Introduction</w:t>
      </w:r>
    </w:p>
    <w:p w14:paraId="73E5E005" w14:textId="77777777" w:rsidR="007C2C8E" w:rsidRDefault="007C2C8E" w:rsidP="007C2C8E">
      <w:proofErr w:type="spellStart"/>
      <w:r>
        <w:t>Finvia</w:t>
      </w:r>
      <w:proofErr w:type="spellEnd"/>
      <w:r>
        <w:t xml:space="preserve"> is an asset management firm based in Germany. Established in 2019 it is a growing, family-led company with now roughly 100 employees. To best allocate recourses in the marketing and sales department, </w:t>
      </w:r>
      <w:proofErr w:type="spellStart"/>
      <w:r>
        <w:t>Finvia</w:t>
      </w:r>
      <w:proofErr w:type="spellEnd"/>
      <w:r>
        <w:t xml:space="preserve"> needs to predict the number of leads arriving through their website and personal contact via telephone or office visit.</w:t>
      </w:r>
    </w:p>
    <w:p w14:paraId="2760E06F" w14:textId="5F0615D8" w:rsidR="007C2C8E" w:rsidRPr="007C2C8E" w:rsidRDefault="007C2C8E" w:rsidP="007C2C8E">
      <w:r>
        <w:t xml:space="preserve">In marketing, a lead is any potential costumer, who </w:t>
      </w:r>
      <w:r w:rsidR="00C54F9C">
        <w:t>comes</w:t>
      </w:r>
      <w:r>
        <w:t xml:space="preserve"> into a first contact with the </w:t>
      </w:r>
      <w:r w:rsidR="00C54F9C">
        <w:t>company and shows interest</w:t>
      </w:r>
      <w:sdt>
        <w:sdtPr>
          <w:id w:val="425769980"/>
          <w:citation/>
        </w:sdtPr>
        <w:sdtContent>
          <w:r w:rsidR="00C54F9C">
            <w:fldChar w:fldCharType="begin"/>
          </w:r>
          <w:r w:rsidR="00C54F9C">
            <w:rPr>
              <w:lang w:val="de-DE"/>
            </w:rPr>
            <w:instrText xml:space="preserve">CITATION Hei20 \p 208 \l 1031 </w:instrText>
          </w:r>
          <w:r w:rsidR="00C54F9C">
            <w:fldChar w:fldCharType="separate"/>
          </w:r>
          <w:r w:rsidR="00C54F9C">
            <w:rPr>
              <w:noProof/>
              <w:lang w:val="de-DE"/>
            </w:rPr>
            <w:t xml:space="preserve"> </w:t>
          </w:r>
          <w:r w:rsidR="00C54F9C" w:rsidRPr="00C54F9C">
            <w:rPr>
              <w:noProof/>
              <w:lang w:val="de-DE"/>
            </w:rPr>
            <w:t>(Heinrich, 2020, S. 208)</w:t>
          </w:r>
          <w:r w:rsidR="00C54F9C">
            <w:fldChar w:fldCharType="end"/>
          </w:r>
        </w:sdtContent>
      </w:sdt>
      <w:r>
        <w:t xml:space="preserve">. </w:t>
      </w:r>
      <w:r w:rsidR="00C54F9C">
        <w:t xml:space="preserve">The subsequent steps are acquisition and </w:t>
      </w:r>
      <w:r w:rsidR="00C54F9C" w:rsidRPr="00C54F9C">
        <w:t>retention</w:t>
      </w:r>
      <w:r w:rsidR="00A65A5D">
        <w:t xml:space="preserve"> </w:t>
      </w:r>
      <w:sdt>
        <w:sdtPr>
          <w:id w:val="594295257"/>
          <w:citation/>
        </w:sdtPr>
        <w:sdtContent>
          <w:r w:rsidR="00A65A5D">
            <w:fldChar w:fldCharType="begin"/>
          </w:r>
          <w:r w:rsidR="00A65A5D">
            <w:rPr>
              <w:lang w:val="de-DE"/>
            </w:rPr>
            <w:instrText xml:space="preserve">CITATION Kum18 \p 31 \l 1031 </w:instrText>
          </w:r>
          <w:r w:rsidR="00A65A5D">
            <w:fldChar w:fldCharType="separate"/>
          </w:r>
          <w:r w:rsidR="00A65A5D" w:rsidRPr="00A65A5D">
            <w:rPr>
              <w:noProof/>
              <w:lang w:val="de-DE"/>
            </w:rPr>
            <w:t>(Kumar &amp; Reinartz, 2018, S. 31)</w:t>
          </w:r>
          <w:r w:rsidR="00A65A5D">
            <w:fldChar w:fldCharType="end"/>
          </w:r>
        </w:sdtContent>
      </w:sdt>
      <w:r w:rsidR="00C54F9C">
        <w:t>. Both steps are recourse intensive. A</w:t>
      </w:r>
      <w:r w:rsidR="00A65A5D">
        <w:t xml:space="preserve">n </w:t>
      </w:r>
      <w:r w:rsidR="00A65A5D" w:rsidRPr="00A65A5D">
        <w:t>accurate and secure</w:t>
      </w:r>
      <w:r w:rsidR="00A65A5D">
        <w:t xml:space="preserve"> prediction is therefore very helpful for any asset </w:t>
      </w:r>
      <w:r w:rsidR="00A65A5D">
        <w:t>management firm</w:t>
      </w:r>
      <w:r w:rsidR="00A65A5D">
        <w:t xml:space="preserve">. </w:t>
      </w:r>
    </w:p>
    <w:p w14:paraId="1C945E85" w14:textId="372CB40A" w:rsidR="004E05C4" w:rsidRPr="004E05C4" w:rsidRDefault="00A93734" w:rsidP="004E05C4">
      <w:r>
        <w:t xml:space="preserve">The paper is structured in five chapters: Firstly, the data will be </w:t>
      </w:r>
      <w:r w:rsidRPr="00A93734">
        <w:t>presented</w:t>
      </w:r>
      <w:r>
        <w:t xml:space="preserve">, broadly and with an exploratory data analysis. Afterwards data preparation includes the steps of data cleaning, wrangling, and merging. Then, the modeling will be explained and lastly our results, variable </w:t>
      </w:r>
      <w:r w:rsidR="00BC786E">
        <w:t>importance,</w:t>
      </w:r>
      <w:r>
        <w:t xml:space="preserve"> and the performance metrices will be evaluated.  </w:t>
      </w:r>
    </w:p>
    <w:p w14:paraId="44A07ACD" w14:textId="06BA8852" w:rsidR="000E2362" w:rsidRDefault="000E2362" w:rsidP="000E2362">
      <w:pPr>
        <w:pStyle w:val="berschrift1"/>
      </w:pPr>
      <w:r>
        <w:t>Data Understanding</w:t>
      </w:r>
    </w:p>
    <w:p w14:paraId="00EEB751" w14:textId="039A0D41" w:rsidR="006B00BC" w:rsidRDefault="00A84B45" w:rsidP="000E2362">
      <w:r w:rsidRPr="00A84B45">
        <w:t xml:space="preserve">The data is divided into four separate tables: </w:t>
      </w:r>
      <w:r w:rsidRPr="00A84B45">
        <w:rPr>
          <w:i/>
          <w:iCs/>
        </w:rPr>
        <w:t>Leads</w:t>
      </w:r>
      <w:r w:rsidRPr="00A84B45">
        <w:t xml:space="preserve">, </w:t>
      </w:r>
      <w:r w:rsidRPr="00A84B45">
        <w:rPr>
          <w:i/>
          <w:iCs/>
        </w:rPr>
        <w:t>Ads</w:t>
      </w:r>
      <w:r w:rsidRPr="00A84B45">
        <w:t xml:space="preserve">, </w:t>
      </w:r>
      <w:proofErr w:type="spellStart"/>
      <w:r w:rsidRPr="00A84B45">
        <w:rPr>
          <w:i/>
          <w:iCs/>
        </w:rPr>
        <w:t>WebsiteTraffic</w:t>
      </w:r>
      <w:proofErr w:type="spellEnd"/>
      <w:r w:rsidRPr="00A84B45">
        <w:t xml:space="preserve">, and </w:t>
      </w:r>
      <w:r w:rsidRPr="00A84B45">
        <w:rPr>
          <w:i/>
          <w:iCs/>
        </w:rPr>
        <w:t>Macro</w:t>
      </w:r>
      <w:r w:rsidRPr="00A84B45">
        <w:t xml:space="preserve"> Data, each with a common </w:t>
      </w:r>
      <w:r w:rsidRPr="00A84B45">
        <w:rPr>
          <w:i/>
          <w:iCs/>
        </w:rPr>
        <w:t>Date</w:t>
      </w:r>
      <w:r w:rsidRPr="00A84B45">
        <w:t xml:space="preserve"> column. </w:t>
      </w:r>
      <w:r w:rsidR="000E2362">
        <w:t>The beginning</w:t>
      </w:r>
      <w:r w:rsidR="006B00BC">
        <w:t>s</w:t>
      </w:r>
      <w:r w:rsidR="000E2362">
        <w:t xml:space="preserve"> of the tables vary from the 1</w:t>
      </w:r>
      <w:r w:rsidR="000E2362" w:rsidRPr="000E2362">
        <w:rPr>
          <w:vertAlign w:val="superscript"/>
        </w:rPr>
        <w:t>st</w:t>
      </w:r>
      <w:r w:rsidR="000E2362">
        <w:t xml:space="preserve"> of January 2020 (Macro) to the 14</w:t>
      </w:r>
      <w:r w:rsidR="000E2362" w:rsidRPr="000E2362">
        <w:rPr>
          <w:vertAlign w:val="superscript"/>
        </w:rPr>
        <w:t>th</w:t>
      </w:r>
      <w:r w:rsidR="000E2362">
        <w:t xml:space="preserve"> of June 202</w:t>
      </w:r>
      <w:r w:rsidR="006B00BC">
        <w:t>1 (Ads). All tables last until the 31</w:t>
      </w:r>
      <w:r w:rsidR="006B00BC" w:rsidRPr="006B00BC">
        <w:rPr>
          <w:vertAlign w:val="superscript"/>
        </w:rPr>
        <w:t>st</w:t>
      </w:r>
      <w:r w:rsidR="006B00BC">
        <w:t xml:space="preserve"> of March 2023. </w:t>
      </w:r>
      <w:r w:rsidR="00267F47">
        <w:t xml:space="preserve">The dependent variable </w:t>
      </w:r>
      <w:proofErr w:type="spellStart"/>
      <w:r w:rsidR="00267F47">
        <w:rPr>
          <w:i/>
          <w:iCs/>
        </w:rPr>
        <w:t>NextDayLeads</w:t>
      </w:r>
      <w:proofErr w:type="spellEnd"/>
      <w:r w:rsidR="00267F47">
        <w:rPr>
          <w:i/>
          <w:iCs/>
        </w:rPr>
        <w:t xml:space="preserve"> </w:t>
      </w:r>
      <w:r w:rsidR="00267F47">
        <w:t xml:space="preserve">is stored in the </w:t>
      </w:r>
      <w:r w:rsidR="00267F47" w:rsidRPr="006B00BC">
        <w:rPr>
          <w:i/>
          <w:iCs/>
        </w:rPr>
        <w:t>Leads</w:t>
      </w:r>
      <w:r w:rsidR="00267F47">
        <w:t xml:space="preserve"> table.</w:t>
      </w:r>
    </w:p>
    <w:p w14:paraId="29B4F54B" w14:textId="23305F1D" w:rsidR="006B00BC" w:rsidRDefault="00267F47" w:rsidP="000E2362">
      <w:pPr>
        <w:rPr>
          <w:iCs/>
        </w:rPr>
      </w:pPr>
      <w:r>
        <w:t>In the</w:t>
      </w:r>
      <w:r w:rsidR="006B00BC">
        <w:t xml:space="preserve"> table </w:t>
      </w:r>
      <w:r w:rsidR="006B00BC">
        <w:rPr>
          <w:i/>
        </w:rPr>
        <w:t xml:space="preserve">Ads </w:t>
      </w:r>
      <w:r w:rsidR="006B00BC">
        <w:rPr>
          <w:iCs/>
        </w:rPr>
        <w:t>numeric values concerning a</w:t>
      </w:r>
      <w:r w:rsidR="006B00BC" w:rsidRPr="006B00BC">
        <w:rPr>
          <w:iCs/>
        </w:rPr>
        <w:t>dvertising expenditure</w:t>
      </w:r>
      <w:r w:rsidR="006B00BC">
        <w:rPr>
          <w:iCs/>
        </w:rPr>
        <w:t xml:space="preserve"> (</w:t>
      </w:r>
      <w:r w:rsidR="006B00BC">
        <w:rPr>
          <w:i/>
        </w:rPr>
        <w:t xml:space="preserve">Spend) </w:t>
      </w:r>
      <w:r w:rsidR="006B00BC">
        <w:rPr>
          <w:iCs/>
        </w:rPr>
        <w:t xml:space="preserve">and </w:t>
      </w:r>
      <w:r>
        <w:rPr>
          <w:iCs/>
        </w:rPr>
        <w:t>conversion</w:t>
      </w:r>
      <w:r w:rsidR="006B00BC">
        <w:rPr>
          <w:iCs/>
        </w:rPr>
        <w:t xml:space="preserve"> rate (</w:t>
      </w:r>
      <w:r w:rsidR="006B00BC" w:rsidRPr="006B00BC">
        <w:rPr>
          <w:i/>
        </w:rPr>
        <w:t>Impressions</w:t>
      </w:r>
      <w:r w:rsidR="006B00BC">
        <w:rPr>
          <w:iCs/>
        </w:rPr>
        <w:t xml:space="preserve"> and </w:t>
      </w:r>
      <w:r w:rsidR="006B00BC" w:rsidRPr="006B00BC">
        <w:rPr>
          <w:i/>
        </w:rPr>
        <w:t>Clicks</w:t>
      </w:r>
      <w:r w:rsidR="006B00BC">
        <w:rPr>
          <w:iCs/>
        </w:rPr>
        <w:t>)</w:t>
      </w:r>
      <w:r>
        <w:rPr>
          <w:iCs/>
        </w:rPr>
        <w:t xml:space="preserve"> are stored</w:t>
      </w:r>
      <w:r w:rsidR="006B00BC">
        <w:rPr>
          <w:iCs/>
        </w:rPr>
        <w:t xml:space="preserve">. </w:t>
      </w:r>
      <w:r>
        <w:rPr>
          <w:iCs/>
        </w:rPr>
        <w:t xml:space="preserve">Both variables are split based on platform and funnel. </w:t>
      </w:r>
      <w:r w:rsidR="006B00BC">
        <w:rPr>
          <w:iCs/>
        </w:rPr>
        <w:t>The project is partly based on the assumption that these values have a</w:t>
      </w:r>
      <w:r>
        <w:rPr>
          <w:iCs/>
        </w:rPr>
        <w:t xml:space="preserve"> (lagging)</w:t>
      </w:r>
      <w:r w:rsidR="006B00BC">
        <w:rPr>
          <w:iCs/>
        </w:rPr>
        <w:t xml:space="preserve"> influence on the number of </w:t>
      </w:r>
      <w:r w:rsidR="000279FC">
        <w:rPr>
          <w:iCs/>
        </w:rPr>
        <w:t>l</w:t>
      </w:r>
      <w:r w:rsidR="006B00BC">
        <w:rPr>
          <w:iCs/>
        </w:rPr>
        <w:t xml:space="preserve">eads. </w:t>
      </w:r>
    </w:p>
    <w:p w14:paraId="3BA977DB" w14:textId="3F8EBEEB" w:rsidR="00267F47" w:rsidRDefault="00267F47" w:rsidP="000E2362">
      <w:pPr>
        <w:rPr>
          <w:iCs/>
        </w:rPr>
      </w:pPr>
      <w:r>
        <w:rPr>
          <w:iCs/>
        </w:rPr>
        <w:t xml:space="preserve">The table </w:t>
      </w:r>
      <w:proofErr w:type="spellStart"/>
      <w:r>
        <w:rPr>
          <w:i/>
        </w:rPr>
        <w:t>WebsiteTraffic</w:t>
      </w:r>
      <w:proofErr w:type="spellEnd"/>
      <w:r>
        <w:rPr>
          <w:i/>
        </w:rPr>
        <w:t xml:space="preserve"> </w:t>
      </w:r>
      <w:r w:rsidR="000279FC" w:rsidRPr="000279FC">
        <w:rPr>
          <w:iCs/>
        </w:rPr>
        <w:t xml:space="preserve">focuses on </w:t>
      </w:r>
      <w:proofErr w:type="spellStart"/>
      <w:r w:rsidR="000279FC" w:rsidRPr="000279FC">
        <w:rPr>
          <w:iCs/>
        </w:rPr>
        <w:t>finvia.fo's</w:t>
      </w:r>
      <w:proofErr w:type="spellEnd"/>
      <w:r w:rsidR="000279FC" w:rsidRPr="000279FC">
        <w:rPr>
          <w:iCs/>
        </w:rPr>
        <w:t xml:space="preserve"> website traffic, measuring the number of visitors and total time spent on the website.</w:t>
      </w:r>
      <w:r w:rsidR="00153062">
        <w:rPr>
          <w:iCs/>
        </w:rPr>
        <w:t xml:space="preserve"> Again, both variables are assumed to have a positive influence on the number of leads by the company. </w:t>
      </w:r>
      <w:r>
        <w:rPr>
          <w:iCs/>
        </w:rPr>
        <w:t>All values until the 15</w:t>
      </w:r>
      <w:r w:rsidRPr="00267F47">
        <w:rPr>
          <w:iCs/>
          <w:vertAlign w:val="superscript"/>
        </w:rPr>
        <w:t>th</w:t>
      </w:r>
      <w:r>
        <w:rPr>
          <w:iCs/>
        </w:rPr>
        <w:t xml:space="preserve"> of August 20</w:t>
      </w:r>
      <w:r w:rsidR="00153062">
        <w:rPr>
          <w:iCs/>
        </w:rPr>
        <w:t xml:space="preserve">21 are equal to zero. Older blog </w:t>
      </w:r>
      <w:r w:rsidR="003F0685">
        <w:rPr>
          <w:iCs/>
        </w:rPr>
        <w:t>posts</w:t>
      </w:r>
      <w:r w:rsidR="00153062">
        <w:rPr>
          <w:iCs/>
        </w:rPr>
        <w:t xml:space="preserve"> on </w:t>
      </w:r>
      <w:r w:rsidR="00FF720D">
        <w:rPr>
          <w:iCs/>
        </w:rPr>
        <w:t>the</w:t>
      </w:r>
      <w:r w:rsidR="00153062">
        <w:rPr>
          <w:iCs/>
        </w:rPr>
        <w:t xml:space="preserve"> website suggest a measurement error (</w:t>
      </w:r>
      <w:hyperlink r:id="rId6" w:history="1">
        <w:r w:rsidR="003F0685" w:rsidRPr="00637ED8">
          <w:rPr>
            <w:rStyle w:val="Hyperlink"/>
            <w:iCs/>
          </w:rPr>
          <w:t>https://www.finvia.fo/wissen/news-feed</w:t>
        </w:r>
      </w:hyperlink>
      <w:r w:rsidR="00153062">
        <w:rPr>
          <w:iCs/>
        </w:rPr>
        <w:t>).</w:t>
      </w:r>
    </w:p>
    <w:p w14:paraId="4803CF35" w14:textId="4B962107" w:rsidR="00267F47" w:rsidRPr="006B00BC" w:rsidRDefault="000279FC" w:rsidP="000E2362">
      <w:pPr>
        <w:rPr>
          <w:iCs/>
        </w:rPr>
      </w:pPr>
      <w:r w:rsidRPr="000279FC">
        <w:rPr>
          <w:iCs/>
        </w:rPr>
        <w:t xml:space="preserve">The </w:t>
      </w:r>
      <w:r w:rsidRPr="000279FC">
        <w:rPr>
          <w:i/>
        </w:rPr>
        <w:t>Macro</w:t>
      </w:r>
      <w:r w:rsidRPr="000279FC">
        <w:rPr>
          <w:iCs/>
        </w:rPr>
        <w:t xml:space="preserve"> table stores macroeconomic data</w:t>
      </w:r>
      <w:r>
        <w:rPr>
          <w:iCs/>
        </w:rPr>
        <w:t xml:space="preserve"> in 14 variables, </w:t>
      </w:r>
      <w:r w:rsidR="003F0685">
        <w:rPr>
          <w:iCs/>
        </w:rPr>
        <w:t>like the DAX, the electricity and gold price</w:t>
      </w:r>
      <w:r>
        <w:rPr>
          <w:iCs/>
        </w:rPr>
        <w:t xml:space="preserve">. </w:t>
      </w:r>
      <w:r w:rsidR="003F0685">
        <w:rPr>
          <w:iCs/>
        </w:rPr>
        <w:t xml:space="preserve">It only contains 824 variables in the span of </w:t>
      </w:r>
      <w:r w:rsidR="003F0685" w:rsidRPr="003F0685">
        <w:rPr>
          <w:iCs/>
        </w:rPr>
        <w:t>2958</w:t>
      </w:r>
      <w:r w:rsidR="003F0685">
        <w:rPr>
          <w:iCs/>
        </w:rPr>
        <w:t xml:space="preserve"> days. This is because all values are only available for banking days.  </w:t>
      </w:r>
    </w:p>
    <w:p w14:paraId="013F8804" w14:textId="63F9F1B5" w:rsidR="000E2362" w:rsidRPr="000E2362" w:rsidRDefault="000E2362" w:rsidP="000279FC">
      <w:pPr>
        <w:pStyle w:val="berschrift1"/>
      </w:pPr>
      <w:r>
        <w:t>Exploratory Data Analysis</w:t>
      </w:r>
    </w:p>
    <w:p w14:paraId="586D680E" w14:textId="0FE67ABE" w:rsidR="000E2362" w:rsidRDefault="006B00BC" w:rsidP="009438A1">
      <w:r>
        <w:t>An</w:t>
      </w:r>
      <w:r w:rsidR="000E2362">
        <w:t xml:space="preserve"> exploratory data analysis was conducted to better understand the data and </w:t>
      </w:r>
      <w:r>
        <w:t>its</w:t>
      </w:r>
      <w:r w:rsidR="000E2362">
        <w:t xml:space="preserve"> structure. </w:t>
      </w:r>
      <w:r w:rsidR="006E4744">
        <w:t xml:space="preserve">Graphs support this progress. </w:t>
      </w:r>
    </w:p>
    <w:p w14:paraId="4A3CFC2C" w14:textId="43E6DBA8" w:rsidR="006E4744" w:rsidRDefault="009438A1" w:rsidP="000E2362">
      <w:r>
        <w:t xml:space="preserve">A provided graph showing </w:t>
      </w:r>
      <w:proofErr w:type="spellStart"/>
      <w:r w:rsidRPr="00543B5B">
        <w:rPr>
          <w:i/>
          <w:iCs/>
        </w:rPr>
        <w:t>NextDayLeads</w:t>
      </w:r>
      <w:proofErr w:type="spellEnd"/>
      <w:r>
        <w:t xml:space="preserve"> over time revealed some extreme outliers, for both the </w:t>
      </w:r>
      <w:r w:rsidRPr="009438A1">
        <w:rPr>
          <w:i/>
          <w:iCs/>
        </w:rPr>
        <w:t>manual</w:t>
      </w:r>
      <w:r>
        <w:t xml:space="preserve"> and the </w:t>
      </w:r>
      <w:r w:rsidRPr="009438A1">
        <w:rPr>
          <w:i/>
          <w:iCs/>
        </w:rPr>
        <w:t>website</w:t>
      </w:r>
      <w:r>
        <w:t xml:space="preserve"> type.</w:t>
      </w:r>
      <w:r w:rsidR="006E4744">
        <w:t xml:space="preserve"> </w:t>
      </w:r>
      <w:r w:rsidR="002415B3">
        <w:t xml:space="preserve">Since </w:t>
      </w:r>
      <w:r w:rsidR="00C54F9C">
        <w:t xml:space="preserve">the </w:t>
      </w:r>
      <w:r w:rsidR="00C54F9C" w:rsidRPr="00C54F9C">
        <w:t>clear and timely assignment</w:t>
      </w:r>
      <w:r w:rsidR="00C54F9C">
        <w:t xml:space="preserve"> of </w:t>
      </w:r>
      <w:r w:rsidR="002415B3">
        <w:t xml:space="preserve">leads </w:t>
      </w:r>
      <w:r w:rsidR="00C54F9C">
        <w:t xml:space="preserve">is difficult </w:t>
      </w:r>
      <w:sdt>
        <w:sdtPr>
          <w:id w:val="843668470"/>
          <w:citation/>
        </w:sdtPr>
        <w:sdtContent>
          <w:r w:rsidR="00C54F9C">
            <w:fldChar w:fldCharType="begin"/>
          </w:r>
          <w:r w:rsidR="00C54F9C">
            <w:rPr>
              <w:lang w:val="de-DE"/>
            </w:rPr>
            <w:instrText xml:space="preserve"> CITATION Hei20 \l 1031 </w:instrText>
          </w:r>
          <w:r w:rsidR="00C54F9C">
            <w:fldChar w:fldCharType="separate"/>
          </w:r>
          <w:r w:rsidR="00C54F9C" w:rsidRPr="00C54F9C">
            <w:rPr>
              <w:noProof/>
              <w:lang w:val="de-DE"/>
            </w:rPr>
            <w:t>(Heinrich, 2020)</w:t>
          </w:r>
          <w:r w:rsidR="00C54F9C">
            <w:fldChar w:fldCharType="end"/>
          </w:r>
        </w:sdtContent>
      </w:sdt>
      <w:r w:rsidR="002415B3">
        <w:t>,</w:t>
      </w:r>
      <w:r w:rsidR="00BF2369">
        <w:t xml:space="preserve"> </w:t>
      </w:r>
      <w:r w:rsidR="00C54F9C">
        <w:t>these outliers</w:t>
      </w:r>
      <w:r w:rsidR="00BF2369">
        <w:t xml:space="preserve"> suggest measurement error</w:t>
      </w:r>
      <w:r w:rsidR="00C54F9C">
        <w:t>s</w:t>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shows the weekly sum of </w:t>
      </w:r>
      <w:proofErr w:type="spellStart"/>
      <w:r w:rsidR="00BF2369">
        <w:rPr>
          <w:i/>
          <w:iCs/>
        </w:rPr>
        <w:t>NextDayLeads</w:t>
      </w:r>
      <w:proofErr w:type="spellEnd"/>
      <w:r w:rsidR="00BF2369">
        <w:rPr>
          <w:i/>
          <w:iCs/>
        </w:rPr>
        <w:t xml:space="preserve"> </w:t>
      </w:r>
      <w:r w:rsidR="00BF2369">
        <w:t xml:space="preserve">after filtering the outliers. This filtering will be described </w:t>
      </w:r>
      <w:r w:rsidR="00113651">
        <w:t xml:space="preserve">in Chapter </w:t>
      </w:r>
      <w:r w:rsidR="00113651">
        <w:fldChar w:fldCharType="begin"/>
      </w:r>
      <w:r w:rsidR="00113651">
        <w:instrText xml:space="preserve"> REF _Ref142308196 \r \h </w:instrText>
      </w:r>
      <w:r w:rsidR="00113651">
        <w:fldChar w:fldCharType="separate"/>
      </w:r>
      <w:r w:rsidR="00113651">
        <w:t>3</w:t>
      </w:r>
      <w:r w:rsidR="00113651">
        <w:fldChar w:fldCharType="end"/>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clearly suggests that the number of leads is rising over time. This trend shows the increasing importance of this project. </w:t>
      </w:r>
    </w:p>
    <w:p w14:paraId="183F8620" w14:textId="77777777" w:rsidR="009438A1" w:rsidRDefault="009438A1" w:rsidP="000E2362"/>
    <w:p w14:paraId="0C4481B6" w14:textId="77777777" w:rsidR="003A0D3D" w:rsidRDefault="009438A1" w:rsidP="003A0D3D">
      <w:pPr>
        <w:keepNext/>
        <w:jc w:val="center"/>
      </w:pPr>
      <w:r>
        <w:rPr>
          <w:noProof/>
        </w:rPr>
        <w:lastRenderedPageBreak/>
        <w:drawing>
          <wp:inline distT="0" distB="0" distL="0" distR="0" wp14:anchorId="0C921861" wp14:editId="298DBC50">
            <wp:extent cx="3419856" cy="205191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8602" cy="2111161"/>
                    </a:xfrm>
                    <a:prstGeom prst="rect">
                      <a:avLst/>
                    </a:prstGeom>
                  </pic:spPr>
                </pic:pic>
              </a:graphicData>
            </a:graphic>
          </wp:inline>
        </w:drawing>
      </w:r>
    </w:p>
    <w:p w14:paraId="3FBFDC05" w14:textId="1D4D5C03" w:rsidR="009438A1" w:rsidRDefault="003A0D3D" w:rsidP="003A0D3D">
      <w:pPr>
        <w:pStyle w:val="Beschriftung"/>
      </w:pPr>
      <w:bookmarkStart w:id="0" w:name="_Ref142308144"/>
      <w:r>
        <w:t xml:space="preserve">Figure </w:t>
      </w:r>
      <w:r>
        <w:fldChar w:fldCharType="begin"/>
      </w:r>
      <w:r>
        <w:instrText xml:space="preserve"> SEQ Figure \* ARABIC </w:instrText>
      </w:r>
      <w:r>
        <w:fldChar w:fldCharType="separate"/>
      </w:r>
      <w:r>
        <w:rPr>
          <w:noProof/>
        </w:rPr>
        <w:t>1</w:t>
      </w:r>
      <w:r>
        <w:fldChar w:fldCharType="end"/>
      </w:r>
      <w:bookmarkEnd w:id="0"/>
      <w:r>
        <w:t>: Leads over Time Aggregated by Week, after deleting Outliers.</w:t>
      </w:r>
    </w:p>
    <w:p w14:paraId="3BCFA60C" w14:textId="5358E413" w:rsidR="002415B3" w:rsidRPr="002415B3" w:rsidRDefault="00113651" w:rsidP="002415B3">
      <w:r>
        <w:t xml:space="preserve">The analysis of macro-economic data and its relation to leads has found little correlation between the variables. Two variables, the German Electricity price and the US Economy Uncertainty Index stand out. </w:t>
      </w:r>
      <w:r>
        <w:fldChar w:fldCharType="begin"/>
      </w:r>
      <w:r>
        <w:instrText xml:space="preserve"> REF _Ref142308153 \h </w:instrText>
      </w:r>
      <w:r>
        <w:fldChar w:fldCharType="separate"/>
      </w:r>
      <w:r>
        <w:t xml:space="preserve">Figure </w:t>
      </w:r>
      <w:r>
        <w:rPr>
          <w:noProof/>
        </w:rPr>
        <w:t>2</w:t>
      </w:r>
      <w:r>
        <w:fldChar w:fldCharType="end"/>
      </w:r>
      <w:r>
        <w:t xml:space="preserve"> suggests a positive correlation between the German Electricity Price and leads and a negative correlation between the US Economy Uncertainty Index and leads. These correlations are based on the assumptions, that low electricity prices increase fiscal flexibility for consumers and that a low uncertainty gives consumers trust in the financial markets. On the other hand, the colors suggest that these correlations might rather be explained on the time component, which correlates with all three variables (see </w:t>
      </w:r>
      <w:r>
        <w:fldChar w:fldCharType="begin"/>
      </w:r>
      <w:r>
        <w:instrText xml:space="preserve"> REF _Ref142308144 \h </w:instrText>
      </w:r>
      <w:r>
        <w:fldChar w:fldCharType="separate"/>
      </w:r>
      <w:r>
        <w:t xml:space="preserve">Figure </w:t>
      </w:r>
      <w:r>
        <w:rPr>
          <w:noProof/>
        </w:rPr>
        <w:t>1</w:t>
      </w:r>
      <w:r>
        <w:fldChar w:fldCharType="end"/>
      </w:r>
      <w:r>
        <w:t xml:space="preserve">).  </w:t>
      </w:r>
    </w:p>
    <w:p w14:paraId="34BA9623" w14:textId="77777777" w:rsidR="003A0D3D" w:rsidRDefault="006D6A38" w:rsidP="003A0D3D">
      <w:pPr>
        <w:keepNext/>
        <w:jc w:val="center"/>
      </w:pPr>
      <w:r>
        <w:rPr>
          <w:noProof/>
        </w:rPr>
        <w:drawing>
          <wp:inline distT="0" distB="0" distL="0" distR="0" wp14:anchorId="29F13789" wp14:editId="605AFA9E">
            <wp:extent cx="5838092" cy="1946031"/>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1027" cy="1947009"/>
                    </a:xfrm>
                    <a:prstGeom prst="rect">
                      <a:avLst/>
                    </a:prstGeom>
                  </pic:spPr>
                </pic:pic>
              </a:graphicData>
            </a:graphic>
          </wp:inline>
        </w:drawing>
      </w:r>
    </w:p>
    <w:p w14:paraId="33692701" w14:textId="53B19CCC" w:rsidR="006D6A38" w:rsidRPr="00BF2369" w:rsidRDefault="003A0D3D" w:rsidP="003A0D3D">
      <w:pPr>
        <w:pStyle w:val="Beschriftung"/>
      </w:pPr>
      <w:bookmarkStart w:id="1" w:name="_Ref142308153"/>
      <w:r>
        <w:t xml:space="preserve">Figure </w:t>
      </w:r>
      <w:r>
        <w:fldChar w:fldCharType="begin"/>
      </w:r>
      <w:r>
        <w:instrText xml:space="preserve"> SEQ Figure \* ARABIC </w:instrText>
      </w:r>
      <w:r>
        <w:fldChar w:fldCharType="separate"/>
      </w:r>
      <w:r>
        <w:rPr>
          <w:noProof/>
        </w:rPr>
        <w:t>2</w:t>
      </w:r>
      <w:r>
        <w:fldChar w:fldCharType="end"/>
      </w:r>
      <w:bookmarkEnd w:id="1"/>
      <w:r>
        <w:t xml:space="preserve">: Leads </w:t>
      </w:r>
      <w:r w:rsidR="00113651">
        <w:t xml:space="preserve">by Week </w:t>
      </w:r>
      <w:r>
        <w:t>compared to Electricity Price and US Uncertainty Index.</w:t>
      </w:r>
    </w:p>
    <w:p w14:paraId="178F1B00" w14:textId="3FD4B5AC" w:rsidR="00113651" w:rsidRPr="00AB68C0" w:rsidRDefault="00113651" w:rsidP="00CB2230">
      <w:bookmarkStart w:id="2" w:name="_Ref142308196"/>
      <w:r>
        <w:t xml:space="preserve">Moreover, </w:t>
      </w:r>
      <w:r w:rsidR="00AB68C0">
        <w:t xml:space="preserve">relations between the advertisement and traffic data have been examined. While correlations between </w:t>
      </w:r>
      <w:r w:rsidR="00AB68C0">
        <w:rPr>
          <w:i/>
          <w:iCs/>
        </w:rPr>
        <w:t>V</w:t>
      </w:r>
      <w:r w:rsidR="00AB68C0" w:rsidRPr="00AB68C0">
        <w:rPr>
          <w:i/>
          <w:iCs/>
        </w:rPr>
        <w:t>isits</w:t>
      </w:r>
      <w:r w:rsidR="00AB68C0">
        <w:t xml:space="preserve"> and </w:t>
      </w:r>
      <w:proofErr w:type="spellStart"/>
      <w:r w:rsidR="00AB68C0">
        <w:rPr>
          <w:i/>
          <w:iCs/>
        </w:rPr>
        <w:t>TimeSpent</w:t>
      </w:r>
      <w:proofErr w:type="spellEnd"/>
      <w:r w:rsidR="00AB68C0">
        <w:rPr>
          <w:i/>
          <w:iCs/>
        </w:rPr>
        <w:t xml:space="preserve"> </w:t>
      </w:r>
      <w:r w:rsidR="00AB68C0">
        <w:t xml:space="preserve">and between </w:t>
      </w:r>
      <w:r w:rsidR="00AB68C0">
        <w:rPr>
          <w:i/>
          <w:iCs/>
        </w:rPr>
        <w:t xml:space="preserve">Clicks </w:t>
      </w:r>
      <w:r w:rsidR="00AB68C0">
        <w:t xml:space="preserve">and </w:t>
      </w:r>
      <w:r w:rsidR="00AB68C0">
        <w:rPr>
          <w:i/>
          <w:iCs/>
        </w:rPr>
        <w:t xml:space="preserve">Impressions </w:t>
      </w:r>
      <w:r w:rsidR="00AB68C0">
        <w:t xml:space="preserve">seem to exist, no significant correlation with </w:t>
      </w:r>
      <w:proofErr w:type="spellStart"/>
      <w:r w:rsidR="00AB68C0" w:rsidRPr="00AB68C0">
        <w:rPr>
          <w:i/>
          <w:iCs/>
        </w:rPr>
        <w:t>NextDayLeads</w:t>
      </w:r>
      <w:proofErr w:type="spellEnd"/>
      <w:r w:rsidR="00AB68C0">
        <w:t xml:space="preserve"> exists. The highest such correlation is between </w:t>
      </w:r>
      <w:r w:rsidR="00AB68C0">
        <w:rPr>
          <w:i/>
          <w:iCs/>
        </w:rPr>
        <w:t xml:space="preserve">Visits </w:t>
      </w:r>
      <w:r w:rsidR="00AB68C0">
        <w:t xml:space="preserve">and </w:t>
      </w:r>
      <w:proofErr w:type="spellStart"/>
      <w:r w:rsidR="00AB68C0">
        <w:rPr>
          <w:i/>
          <w:iCs/>
        </w:rPr>
        <w:t>NextDayLeads</w:t>
      </w:r>
      <w:proofErr w:type="spellEnd"/>
      <w:r w:rsidR="00AB68C0">
        <w:rPr>
          <w:i/>
          <w:iCs/>
        </w:rPr>
        <w:t xml:space="preserve"> </w:t>
      </w:r>
      <w:r w:rsidR="00AB68C0">
        <w:t xml:space="preserve">at around 0.3. </w:t>
      </w:r>
      <w:r w:rsidR="00BC786E">
        <w:t xml:space="preserve">Just like the macro-economic data, the code includes graphs to show these values. </w:t>
      </w:r>
    </w:p>
    <w:p w14:paraId="5F6006F9" w14:textId="2C92D200" w:rsidR="004E05C4" w:rsidRDefault="004E05C4" w:rsidP="004E05C4">
      <w:pPr>
        <w:pStyle w:val="berschrift1"/>
      </w:pPr>
      <w:r>
        <w:t>Data Preparation</w:t>
      </w:r>
      <w:bookmarkEnd w:id="2"/>
    </w:p>
    <w:p w14:paraId="432A8EC3" w14:textId="114F6DDE" w:rsidR="00CB10AB" w:rsidRPr="00CB2230" w:rsidRDefault="00CB10AB" w:rsidP="00CB2230">
      <w:pPr>
        <w:rPr>
          <w:rStyle w:val="normaltextrun"/>
          <w:rFonts w:cs="Arial"/>
        </w:rPr>
      </w:pPr>
      <w:r w:rsidRPr="00CB2230">
        <w:rPr>
          <w:rStyle w:val="normaltextrun"/>
          <w:rFonts w:cs="Arial"/>
        </w:rPr>
        <w:t xml:space="preserve">The goal for data preparation is to have two final data frames, one for manual and one for website leads. These data frames should </w:t>
      </w:r>
      <w:r w:rsidR="006444A3" w:rsidRPr="00CB2230">
        <w:rPr>
          <w:rStyle w:val="normaltextrun"/>
          <w:rFonts w:cs="Arial"/>
        </w:rPr>
        <w:t xml:space="preserve">only </w:t>
      </w:r>
      <w:r w:rsidRPr="00CB2230">
        <w:rPr>
          <w:rStyle w:val="normaltextrun"/>
          <w:rFonts w:cs="Arial"/>
        </w:rPr>
        <w:t xml:space="preserve">include the dependent variable and all the predictors. It should also not include any empty values. </w:t>
      </w:r>
    </w:p>
    <w:p w14:paraId="428C7417" w14:textId="061E8801" w:rsidR="00A31606" w:rsidRPr="00CB2230" w:rsidRDefault="00A31606" w:rsidP="00CB2230">
      <w:pPr>
        <w:rPr>
          <w:rStyle w:val="normaltextrun"/>
          <w:rFonts w:cs="Arial"/>
        </w:rPr>
      </w:pPr>
      <w:r w:rsidRPr="00CB2230">
        <w:rPr>
          <w:rStyle w:val="normaltextrun"/>
          <w:rFonts w:cs="Arial"/>
        </w:rPr>
        <w:t xml:space="preserve">As </w:t>
      </w:r>
      <w:r w:rsidRPr="00CB2230">
        <w:rPr>
          <w:rStyle w:val="normaltextrun"/>
          <w:rFonts w:cs="Arial"/>
        </w:rPr>
        <w:t>mentioned</w:t>
      </w:r>
      <w:r w:rsidRPr="00CB2230">
        <w:rPr>
          <w:rStyle w:val="normaltextrun"/>
          <w:rFonts w:cs="Arial"/>
        </w:rPr>
        <w:t xml:space="preserve"> in the EDA, the outliers originating from measurement errors are </w:t>
      </w:r>
      <w:r w:rsidR="006444A3">
        <w:rPr>
          <w:rStyle w:val="normaltextrun"/>
          <w:rFonts w:cs="Arial"/>
        </w:rPr>
        <w:t>filtered out</w:t>
      </w:r>
      <w:r w:rsidRPr="00CB2230">
        <w:rPr>
          <w:rStyle w:val="normaltextrun"/>
          <w:rFonts w:cs="Arial"/>
        </w:rPr>
        <w:t>. An outlier is defined as lying four times the standard deviation away from the mean. This combination of mean and standard deviation is a common approach</w:t>
      </w:r>
      <w:r w:rsidR="006444A3">
        <w:rPr>
          <w:rStyle w:val="normaltextrun"/>
          <w:rFonts w:cs="Arial"/>
        </w:rPr>
        <w:t xml:space="preserve"> </w:t>
      </w:r>
      <w:sdt>
        <w:sdtPr>
          <w:rPr>
            <w:rStyle w:val="normaltextrun"/>
            <w:rFonts w:cs="Arial"/>
          </w:rPr>
          <w:id w:val="-1357195034"/>
          <w:citation/>
        </w:sdtPr>
        <w:sdtContent>
          <w:r w:rsidR="006444A3">
            <w:rPr>
              <w:rStyle w:val="normaltextrun"/>
              <w:rFonts w:cs="Arial"/>
            </w:rPr>
            <w:fldChar w:fldCharType="begin"/>
          </w:r>
          <w:r w:rsidR="006444A3">
            <w:rPr>
              <w:rStyle w:val="normaltextrun"/>
              <w:rFonts w:cs="Arial"/>
              <w:lang w:val="de-DE"/>
            </w:rPr>
            <w:instrText xml:space="preserve"> CITATION Acu04 \l 1031 </w:instrText>
          </w:r>
          <w:r w:rsidR="006444A3">
            <w:rPr>
              <w:rStyle w:val="normaltextrun"/>
              <w:rFonts w:cs="Arial"/>
            </w:rPr>
            <w:fldChar w:fldCharType="separate"/>
          </w:r>
          <w:r w:rsidR="006444A3" w:rsidRPr="006444A3">
            <w:rPr>
              <w:rFonts w:cs="Arial"/>
              <w:noProof/>
              <w:lang w:val="de-DE"/>
            </w:rPr>
            <w:t xml:space="preserve">(Acuña &amp; </w:t>
          </w:r>
          <w:r w:rsidR="006444A3" w:rsidRPr="006444A3">
            <w:rPr>
              <w:rFonts w:cs="Arial"/>
              <w:noProof/>
              <w:lang w:val="de-DE"/>
            </w:rPr>
            <w:lastRenderedPageBreak/>
            <w:t>Rodriguez, 2004)</w:t>
          </w:r>
          <w:r w:rsidR="006444A3">
            <w:rPr>
              <w:rStyle w:val="normaltextrun"/>
              <w:rFonts w:cs="Arial"/>
            </w:rPr>
            <w:fldChar w:fldCharType="end"/>
          </w:r>
        </w:sdtContent>
      </w:sdt>
      <w:r w:rsidRPr="00CB2230">
        <w:rPr>
          <w:rStyle w:val="normaltextrun"/>
          <w:rFonts w:cs="Arial"/>
        </w:rPr>
        <w:t xml:space="preserve">. </w:t>
      </w:r>
      <w:r w:rsidR="006444A3">
        <w:rPr>
          <w:rStyle w:val="normaltextrun"/>
          <w:rFonts w:cs="Arial"/>
        </w:rPr>
        <w:t xml:space="preserve">Typically, the multiplier factor is 2 or 3. Here, a higher value was chosen to not delete to many observations. </w:t>
      </w:r>
      <w:r w:rsidRPr="00CB2230">
        <w:rPr>
          <w:rStyle w:val="normaltextrun"/>
          <w:rFonts w:cs="Arial"/>
        </w:rPr>
        <w:t xml:space="preserve">To take the increasing number of outliers into account, both measures are calculated by year. This way over the whole period 18 observations </w:t>
      </w:r>
      <w:proofErr w:type="gramStart"/>
      <w:r w:rsidRPr="00CB2230">
        <w:rPr>
          <w:rStyle w:val="normaltextrun"/>
          <w:rFonts w:cs="Arial"/>
        </w:rPr>
        <w:t>are</w:t>
      </w:r>
      <w:proofErr w:type="gramEnd"/>
      <w:r w:rsidRPr="00CB2230">
        <w:rPr>
          <w:rStyle w:val="normaltextrun"/>
          <w:rFonts w:cs="Arial"/>
        </w:rPr>
        <w:t xml:space="preserve"> filtered out.</w:t>
      </w:r>
    </w:p>
    <w:p w14:paraId="4B036E5B" w14:textId="52057B29" w:rsidR="007E33E4" w:rsidRPr="00CB2230" w:rsidRDefault="007E33E4" w:rsidP="00CB2230">
      <w:pPr>
        <w:rPr>
          <w:rStyle w:val="normaltextrun"/>
          <w:rFonts w:cs="Arial"/>
        </w:rPr>
      </w:pPr>
      <w:r w:rsidRPr="00CB2230">
        <w:rPr>
          <w:rStyle w:val="normaltextrun"/>
          <w:rFonts w:cs="Arial"/>
        </w:rPr>
        <w:t>A</w:t>
      </w:r>
      <w:r w:rsidRPr="00CB2230">
        <w:rPr>
          <w:rStyle w:val="normaltextrun"/>
          <w:rFonts w:cs="Arial"/>
        </w:rPr>
        <w:t>ll website traffic data prior to the 15</w:t>
      </w:r>
      <w:r w:rsidRPr="00CB2230">
        <w:rPr>
          <w:rStyle w:val="normaltextrun"/>
          <w:rFonts w:cs="Arial"/>
          <w:vertAlign w:val="superscript"/>
        </w:rPr>
        <w:t>th</w:t>
      </w:r>
      <w:r w:rsidRPr="00CB2230">
        <w:rPr>
          <w:rStyle w:val="normaltextrun"/>
          <w:rFonts w:cs="Arial"/>
        </w:rPr>
        <w:t xml:space="preserve"> of August 2020 had to be deleted as they display wrong values.</w:t>
      </w:r>
      <w:r w:rsidRPr="00CB2230">
        <w:rPr>
          <w:rStyle w:val="normaltextrun"/>
          <w:rFonts w:cs="Arial"/>
        </w:rPr>
        <w:t xml:space="preserve"> </w:t>
      </w:r>
      <w:r w:rsidRPr="00CB2230">
        <w:rPr>
          <w:rStyle w:val="normaltextrun"/>
          <w:rFonts w:cs="Arial"/>
        </w:rPr>
        <w:t>Also,</w:t>
      </w:r>
      <w:r w:rsidRPr="00CB2230">
        <w:rPr>
          <w:rStyle w:val="normaltextrun"/>
          <w:rFonts w:cs="Arial"/>
        </w:rPr>
        <w:t xml:space="preserve"> f</w:t>
      </w:r>
      <w:r w:rsidR="00A31606" w:rsidRPr="00CB2230">
        <w:rPr>
          <w:rStyle w:val="normaltextrun"/>
          <w:rFonts w:cs="Arial"/>
        </w:rPr>
        <w:t xml:space="preserve">or the macro-economic data, the observations from weekends and holidays must be filled out. It was decided to take the values from the previous day, since technically the </w:t>
      </w:r>
      <w:r w:rsidRPr="00CB2230">
        <w:rPr>
          <w:rStyle w:val="normaltextrun"/>
          <w:rFonts w:cs="Arial"/>
        </w:rPr>
        <w:t xml:space="preserve">stock index value, for example, on a Saturday is still the value from Friday. </w:t>
      </w:r>
      <w:r w:rsidR="006444A3">
        <w:rPr>
          <w:rStyle w:val="normaltextrun"/>
          <w:rFonts w:cs="Arial"/>
        </w:rPr>
        <w:t xml:space="preserve">To increase readability, all spaces and special characters from the </w:t>
      </w:r>
      <w:r w:rsidR="006444A3" w:rsidRPr="006444A3">
        <w:rPr>
          <w:rStyle w:val="normaltextrun"/>
          <w:rFonts w:cs="Arial"/>
          <w:i/>
          <w:iCs/>
        </w:rPr>
        <w:t>Macro</w:t>
      </w:r>
      <w:r w:rsidR="006444A3">
        <w:rPr>
          <w:rStyle w:val="normaltextrun"/>
          <w:rFonts w:cs="Arial"/>
        </w:rPr>
        <w:t xml:space="preserve"> data frame are deleted. </w:t>
      </w:r>
    </w:p>
    <w:p w14:paraId="5075E0B7" w14:textId="6042D0FB" w:rsidR="0073051D" w:rsidRPr="00CB2230" w:rsidRDefault="007E33E4" w:rsidP="00CB2230">
      <w:pPr>
        <w:rPr>
          <w:rStyle w:val="normaltextrun"/>
          <w:rFonts w:cs="Arial"/>
        </w:rPr>
      </w:pPr>
      <w:r w:rsidRPr="00CB2230">
        <w:rPr>
          <w:rStyle w:val="normaltextrun"/>
          <w:rFonts w:cs="Arial"/>
        </w:rPr>
        <w:t xml:space="preserve">The columns </w:t>
      </w:r>
      <w:r w:rsidRPr="00CB2230">
        <w:rPr>
          <w:rStyle w:val="normaltextrun"/>
          <w:rFonts w:cs="Arial"/>
          <w:i/>
          <w:iCs/>
        </w:rPr>
        <w:t>Impressions</w:t>
      </w:r>
      <w:r w:rsidRPr="00CB2230">
        <w:rPr>
          <w:rStyle w:val="normaltextrun"/>
          <w:rFonts w:cs="Arial"/>
        </w:rPr>
        <w:t xml:space="preserve">, </w:t>
      </w:r>
      <w:r w:rsidRPr="00CB2230">
        <w:rPr>
          <w:rStyle w:val="normaltextrun"/>
          <w:rFonts w:cs="Arial"/>
          <w:i/>
          <w:iCs/>
        </w:rPr>
        <w:t>Clicks</w:t>
      </w:r>
      <w:r w:rsidRPr="00CB2230">
        <w:rPr>
          <w:rStyle w:val="normaltextrun"/>
          <w:rFonts w:cs="Arial"/>
        </w:rPr>
        <w:t xml:space="preserve"> and </w:t>
      </w:r>
      <w:r w:rsidRPr="00CB2230">
        <w:rPr>
          <w:rStyle w:val="normaltextrun"/>
          <w:rFonts w:cs="Arial"/>
          <w:i/>
          <w:iCs/>
        </w:rPr>
        <w:t>Spend</w:t>
      </w:r>
      <w:r w:rsidRPr="00CB2230">
        <w:rPr>
          <w:rStyle w:val="normaltextrun"/>
          <w:rFonts w:cs="Arial"/>
        </w:rPr>
        <w:t xml:space="preserve"> from the </w:t>
      </w:r>
      <w:r w:rsidRPr="00CB2230">
        <w:rPr>
          <w:rStyle w:val="normaltextrun"/>
          <w:rFonts w:cs="Arial"/>
          <w:i/>
          <w:iCs/>
        </w:rPr>
        <w:t>Ads</w:t>
      </w:r>
      <w:r w:rsidRPr="00CB2230">
        <w:rPr>
          <w:rStyle w:val="normaltextrun"/>
          <w:rFonts w:cs="Arial"/>
        </w:rPr>
        <w:t xml:space="preserve"> data frame were aggregated by day. All values from all funnels and platforms were summed up to create one single observation </w:t>
      </w:r>
      <w:r w:rsidR="0073051D" w:rsidRPr="00CB2230">
        <w:rPr>
          <w:rStyle w:val="normaltextrun"/>
          <w:rFonts w:cs="Arial"/>
        </w:rPr>
        <w:t xml:space="preserve">per day. Afterwards new features based on the </w:t>
      </w:r>
      <w:r w:rsidR="0073051D" w:rsidRPr="00CB2230">
        <w:rPr>
          <w:rStyle w:val="normaltextrun"/>
          <w:rFonts w:cs="Arial"/>
          <w:i/>
          <w:iCs/>
        </w:rPr>
        <w:t>Ads</w:t>
      </w:r>
      <w:r w:rsidR="0073051D" w:rsidRPr="00CB2230">
        <w:rPr>
          <w:rStyle w:val="normaltextrun"/>
          <w:rFonts w:cs="Arial"/>
        </w:rPr>
        <w:t xml:space="preserve"> and </w:t>
      </w:r>
      <w:r w:rsidR="0073051D" w:rsidRPr="00CB2230">
        <w:rPr>
          <w:rStyle w:val="normaltextrun"/>
          <w:rFonts w:cs="Arial"/>
          <w:i/>
          <w:iCs/>
        </w:rPr>
        <w:t>Traffic</w:t>
      </w:r>
      <w:r w:rsidR="0073051D" w:rsidRPr="00CB2230">
        <w:rPr>
          <w:rStyle w:val="normaltextrun"/>
          <w:rFonts w:cs="Arial"/>
        </w:rPr>
        <w:t xml:space="preserve"> </w:t>
      </w:r>
      <w:r w:rsidR="006444A3">
        <w:rPr>
          <w:rStyle w:val="normaltextrun"/>
          <w:rFonts w:cs="Arial"/>
        </w:rPr>
        <w:t xml:space="preserve">and </w:t>
      </w:r>
      <w:r w:rsidR="006444A3" w:rsidRPr="006444A3">
        <w:rPr>
          <w:rStyle w:val="normaltextrun"/>
          <w:rFonts w:cs="Arial"/>
          <w:i/>
          <w:iCs/>
        </w:rPr>
        <w:t>Leads</w:t>
      </w:r>
      <w:r w:rsidR="006444A3">
        <w:rPr>
          <w:rStyle w:val="normaltextrun"/>
          <w:rFonts w:cs="Arial"/>
        </w:rPr>
        <w:t xml:space="preserve"> </w:t>
      </w:r>
      <w:r w:rsidR="0073051D" w:rsidRPr="00CB2230">
        <w:rPr>
          <w:rStyle w:val="normaltextrun"/>
          <w:rFonts w:cs="Arial"/>
        </w:rPr>
        <w:t xml:space="preserve">data were created. </w:t>
      </w:r>
      <w:r w:rsidR="002C0D74" w:rsidRPr="00CB2230">
        <w:rPr>
          <w:rStyle w:val="normaltextrun"/>
          <w:rFonts w:cs="Arial"/>
        </w:rPr>
        <w:t xml:space="preserve">The </w:t>
      </w:r>
      <w:proofErr w:type="spellStart"/>
      <w:r w:rsidR="002C0D74" w:rsidRPr="00CB2230">
        <w:rPr>
          <w:rStyle w:val="normaltextrun"/>
          <w:rFonts w:cs="Arial"/>
          <w:i/>
          <w:iCs/>
        </w:rPr>
        <w:t>rollapply</w:t>
      </w:r>
      <w:proofErr w:type="spellEnd"/>
      <w:r w:rsidR="002C0D74" w:rsidRPr="00CB2230">
        <w:rPr>
          <w:rStyle w:val="normaltextrun"/>
          <w:rFonts w:cs="Arial"/>
          <w:i/>
          <w:iCs/>
        </w:rPr>
        <w:t xml:space="preserve"> </w:t>
      </w:r>
      <w:r w:rsidR="002C0D74" w:rsidRPr="00CB2230">
        <w:rPr>
          <w:rStyle w:val="normaltextrun"/>
          <w:rFonts w:cs="Arial"/>
        </w:rPr>
        <w:t xml:space="preserve">function was used to calculate averages over the past days. This function works like a rolling window, adjusting the upper and lower bound for every observation. These mean values were calculated for </w:t>
      </w:r>
      <w:r w:rsidR="002C0D74" w:rsidRPr="00CB2230">
        <w:rPr>
          <w:rStyle w:val="normaltextrun"/>
          <w:rFonts w:cs="Arial"/>
          <w:i/>
          <w:iCs/>
        </w:rPr>
        <w:t>Impressions</w:t>
      </w:r>
      <w:r w:rsidR="002C0D74" w:rsidRPr="00CB2230">
        <w:rPr>
          <w:rStyle w:val="normaltextrun"/>
          <w:rFonts w:cs="Arial"/>
        </w:rPr>
        <w:t xml:space="preserve">, </w:t>
      </w:r>
      <w:r w:rsidR="002C0D74" w:rsidRPr="00CB2230">
        <w:rPr>
          <w:rStyle w:val="normaltextrun"/>
          <w:rFonts w:cs="Arial"/>
          <w:i/>
          <w:iCs/>
        </w:rPr>
        <w:t>Clicks</w:t>
      </w:r>
      <w:r w:rsidR="002C0D74" w:rsidRPr="00CB2230">
        <w:rPr>
          <w:rStyle w:val="normaltextrun"/>
          <w:rFonts w:cs="Arial"/>
        </w:rPr>
        <w:t xml:space="preserve">, </w:t>
      </w:r>
      <w:r w:rsidR="002C0D74" w:rsidRPr="00CB2230">
        <w:rPr>
          <w:rStyle w:val="normaltextrun"/>
          <w:rFonts w:cs="Arial"/>
          <w:i/>
          <w:iCs/>
        </w:rPr>
        <w:t>Spend</w:t>
      </w:r>
      <w:r w:rsidR="002C0D74" w:rsidRPr="00CB2230">
        <w:rPr>
          <w:rStyle w:val="normaltextrun"/>
          <w:rFonts w:cs="Arial"/>
        </w:rPr>
        <w:t xml:space="preserve">, </w:t>
      </w:r>
      <w:r w:rsidR="002C0D74" w:rsidRPr="00CB2230">
        <w:rPr>
          <w:rStyle w:val="normaltextrun"/>
          <w:rFonts w:cs="Arial"/>
          <w:i/>
          <w:iCs/>
        </w:rPr>
        <w:t>Visits</w:t>
      </w:r>
      <w:r w:rsidR="002C0D74" w:rsidRPr="00CB2230">
        <w:rPr>
          <w:rStyle w:val="normaltextrun"/>
          <w:rFonts w:cs="Arial"/>
        </w:rPr>
        <w:t xml:space="preserve"> and </w:t>
      </w:r>
      <w:proofErr w:type="spellStart"/>
      <w:r w:rsidR="002C0D74" w:rsidRPr="00CB2230">
        <w:rPr>
          <w:rStyle w:val="normaltextrun"/>
          <w:rFonts w:cs="Arial"/>
          <w:i/>
          <w:iCs/>
        </w:rPr>
        <w:t>TimeSpent</w:t>
      </w:r>
      <w:proofErr w:type="spellEnd"/>
      <w:r w:rsidR="002C0D74" w:rsidRPr="00CB2230">
        <w:rPr>
          <w:rStyle w:val="normaltextrun"/>
          <w:rFonts w:cs="Arial"/>
        </w:rPr>
        <w:t xml:space="preserve"> and </w:t>
      </w:r>
      <w:proofErr w:type="spellStart"/>
      <w:r w:rsidR="002C0D74" w:rsidRPr="00CB2230">
        <w:rPr>
          <w:rStyle w:val="normaltextrun"/>
          <w:rFonts w:cs="Arial"/>
          <w:i/>
          <w:iCs/>
        </w:rPr>
        <w:t>NextDayLeads</w:t>
      </w:r>
      <w:proofErr w:type="spellEnd"/>
      <w:r w:rsidR="002C0D74" w:rsidRPr="00CB2230">
        <w:rPr>
          <w:rStyle w:val="normaltextrun"/>
          <w:rFonts w:cs="Arial"/>
        </w:rPr>
        <w:t xml:space="preserve">. </w:t>
      </w:r>
      <w:r w:rsidR="00A84B45">
        <w:rPr>
          <w:rStyle w:val="normaltextrun"/>
          <w:rFonts w:cs="Arial"/>
        </w:rPr>
        <w:t xml:space="preserve">In the last case, a lagging function was necessary to avoid the influence of future values to influence the predictors.  </w:t>
      </w:r>
    </w:p>
    <w:p w14:paraId="00046602" w14:textId="3F129467" w:rsidR="002C0D74" w:rsidRPr="00CB2230" w:rsidRDefault="002C0D74" w:rsidP="00CB2230">
      <w:pPr>
        <w:rPr>
          <w:rStyle w:val="normaltextrun"/>
          <w:rFonts w:cs="Arial"/>
        </w:rPr>
      </w:pPr>
      <w:r w:rsidRPr="00CB2230">
        <w:rPr>
          <w:rStyle w:val="normaltextrun"/>
          <w:rFonts w:cs="Arial"/>
        </w:rPr>
        <w:t xml:space="preserve">Other features created are </w:t>
      </w:r>
      <w:r w:rsidRPr="00CB2230">
        <w:rPr>
          <w:rStyle w:val="normaltextrun"/>
          <w:rFonts w:cs="Arial"/>
          <w:i/>
          <w:iCs/>
        </w:rPr>
        <w:t>month</w:t>
      </w:r>
      <w:r w:rsidRPr="00CB2230">
        <w:rPr>
          <w:rStyle w:val="normaltextrun"/>
          <w:rFonts w:cs="Arial"/>
        </w:rPr>
        <w:t xml:space="preserve"> and </w:t>
      </w:r>
      <w:proofErr w:type="spellStart"/>
      <w:r w:rsidRPr="00CB2230">
        <w:rPr>
          <w:rStyle w:val="normaltextrun"/>
          <w:rFonts w:cs="Arial"/>
          <w:i/>
          <w:iCs/>
        </w:rPr>
        <w:t>isNextDayWorkDay</w:t>
      </w:r>
      <w:proofErr w:type="spellEnd"/>
      <w:r w:rsidRPr="00CB2230">
        <w:rPr>
          <w:rStyle w:val="normaltextrun"/>
          <w:rFonts w:cs="Arial"/>
        </w:rPr>
        <w:t xml:space="preserve">. The first stores the month as a factor and functions as a proxy for season. The latter is a binary variable describing whether the next day is a workday or not, meaning weekend or holiday. This variable was created with a specific </w:t>
      </w:r>
      <w:r w:rsidRPr="00CB2230">
        <w:rPr>
          <w:rStyle w:val="normaltextrun"/>
          <w:rFonts w:cs="Arial"/>
          <w:i/>
          <w:iCs/>
        </w:rPr>
        <w:t>holidays</w:t>
      </w:r>
      <w:r w:rsidRPr="00CB2230">
        <w:rPr>
          <w:rStyle w:val="normaltextrun"/>
          <w:rFonts w:cs="Arial"/>
        </w:rPr>
        <w:t xml:space="preserve"> package. The country code for Germany was specified. </w:t>
      </w:r>
    </w:p>
    <w:p w14:paraId="011610B6" w14:textId="201188F6" w:rsidR="002F3345" w:rsidRPr="00CB2230" w:rsidRDefault="00A84396" w:rsidP="00CB2230">
      <w:pPr>
        <w:rPr>
          <w:rStyle w:val="normaltextrun"/>
          <w:rFonts w:ascii="Segoe UI" w:hAnsi="Segoe UI" w:cs="Segoe UI"/>
        </w:rPr>
      </w:pPr>
      <w:r w:rsidRPr="00CB2230">
        <w:rPr>
          <w:rStyle w:val="normaltextrun"/>
          <w:rFonts w:cs="Arial"/>
        </w:rPr>
        <w:t xml:space="preserve">To </w:t>
      </w:r>
      <w:r w:rsidRPr="00CB2230">
        <w:rPr>
          <w:rStyle w:val="normaltextrun"/>
          <w:rFonts w:cs="Arial"/>
        </w:rPr>
        <w:t>minimize</w:t>
      </w:r>
      <w:r w:rsidRPr="00CB2230">
        <w:rPr>
          <w:rStyle w:val="normaltextrun"/>
          <w:rFonts w:cs="Arial"/>
        </w:rPr>
        <w:t xml:space="preserve"> missing data beyond the joining process, an inner join approach was adopted. This strategy entails retaining only those data rows that are present in </w:t>
      </w:r>
      <w:r w:rsidRPr="00CB2230">
        <w:rPr>
          <w:rStyle w:val="normaltextrun"/>
          <w:rFonts w:cs="Arial"/>
        </w:rPr>
        <w:t>all</w:t>
      </w:r>
      <w:r w:rsidRPr="00CB2230">
        <w:rPr>
          <w:rStyle w:val="normaltextrun"/>
          <w:rFonts w:cs="Arial"/>
        </w:rPr>
        <w:t xml:space="preserve"> data frames. Through this method, the integrity of the dataset is preserved by excluding rows with incomplete information.</w:t>
      </w:r>
      <w:r w:rsidRPr="00CB2230">
        <w:rPr>
          <w:rStyle w:val="eop"/>
          <w:rFonts w:cs="Arial"/>
        </w:rPr>
        <w:t> </w:t>
      </w:r>
      <w:r w:rsidR="002F3345" w:rsidRPr="00CB2230">
        <w:rPr>
          <w:rStyle w:val="normaltextrun"/>
          <w:rFonts w:cs="Arial"/>
        </w:rPr>
        <w:t xml:space="preserve">Keeping all leads observations would have resulted in almost </w:t>
      </w:r>
      <w:r w:rsidRPr="00CB2230">
        <w:rPr>
          <w:rStyle w:val="normaltextrun"/>
          <w:rFonts w:cs="Arial"/>
        </w:rPr>
        <w:t>half of observations having incomplete data</w:t>
      </w:r>
      <w:r w:rsidR="002F3345" w:rsidRPr="00CB2230">
        <w:rPr>
          <w:rStyle w:val="normaltextrun"/>
          <w:rFonts w:cs="Arial"/>
        </w:rPr>
        <w:t>.</w:t>
      </w:r>
      <w:r w:rsidRPr="00CB2230">
        <w:rPr>
          <w:rStyle w:val="normaltextrun"/>
          <w:rFonts w:cs="Arial"/>
        </w:rPr>
        <w:t xml:space="preserve"> This significant proportion harms the modelling process. </w:t>
      </w:r>
    </w:p>
    <w:p w14:paraId="4487F1A0" w14:textId="77777777" w:rsidR="00A84B45" w:rsidRDefault="00A84B45" w:rsidP="00A84B45">
      <w:pPr>
        <w:rPr>
          <w:rStyle w:val="normaltextrun"/>
          <w:rFonts w:cs="Arial"/>
        </w:rPr>
      </w:pPr>
      <w:r w:rsidRPr="00A84B45">
        <w:rPr>
          <w:rStyle w:val="normaltextrun"/>
          <w:rFonts w:cs="Arial"/>
        </w:rPr>
        <w:t>Finally, the data frame has been duplicated, providing separate data frames for both manual and website leads.</w:t>
      </w:r>
      <w:r w:rsidR="002F3345" w:rsidRPr="00CB2230">
        <w:rPr>
          <w:rStyle w:val="normaltextrun"/>
          <w:rFonts w:cs="Arial"/>
        </w:rPr>
        <w:t xml:space="preserve"> All empty values</w:t>
      </w:r>
      <w:r>
        <w:rPr>
          <w:rStyle w:val="normaltextrun"/>
          <w:rFonts w:cs="Arial"/>
        </w:rPr>
        <w:t>, resulting</w:t>
      </w:r>
      <w:r w:rsidRPr="00CB2230">
        <w:rPr>
          <w:rStyle w:val="normaltextrun"/>
          <w:rFonts w:cs="Arial"/>
        </w:rPr>
        <w:t xml:space="preserve"> from filtering the outliers</w:t>
      </w:r>
      <w:r>
        <w:rPr>
          <w:rStyle w:val="normaltextrun"/>
          <w:rFonts w:cs="Arial"/>
        </w:rPr>
        <w:t>,</w:t>
      </w:r>
      <w:r w:rsidR="002F3345" w:rsidRPr="00CB2230">
        <w:rPr>
          <w:rStyle w:val="normaltextrun"/>
          <w:rFonts w:cs="Arial"/>
        </w:rPr>
        <w:t xml:space="preserve"> from the dependent variable were deleted. </w:t>
      </w:r>
      <w:r w:rsidRPr="00A84B45">
        <w:rPr>
          <w:rStyle w:val="normaltextrun"/>
          <w:rFonts w:cs="Arial"/>
        </w:rPr>
        <w:t xml:space="preserve">Additionally, the respective other </w:t>
      </w:r>
      <w:proofErr w:type="spellStart"/>
      <w:r w:rsidRPr="00A84B45">
        <w:rPr>
          <w:rStyle w:val="normaltextrun"/>
          <w:rFonts w:cs="Arial"/>
        </w:rPr>
        <w:t>NextDayLeads</w:t>
      </w:r>
      <w:proofErr w:type="spellEnd"/>
      <w:r w:rsidRPr="00A84B45">
        <w:rPr>
          <w:rStyle w:val="normaltextrun"/>
          <w:rFonts w:cs="Arial"/>
        </w:rPr>
        <w:t xml:space="preserve"> </w:t>
      </w:r>
      <w:r>
        <w:rPr>
          <w:rStyle w:val="normaltextrun"/>
          <w:rFonts w:cs="Arial"/>
        </w:rPr>
        <w:t>was</w:t>
      </w:r>
      <w:r w:rsidRPr="00A84B45">
        <w:rPr>
          <w:rStyle w:val="normaltextrun"/>
          <w:rFonts w:cs="Arial"/>
        </w:rPr>
        <w:t xml:space="preserve"> eliminated, considering their unavailability in practical scenarios, making predictions</w:t>
      </w:r>
      <w:r>
        <w:rPr>
          <w:rStyle w:val="normaltextrun"/>
          <w:rFonts w:cs="Arial"/>
        </w:rPr>
        <w:t xml:space="preserve"> </w:t>
      </w:r>
      <w:r w:rsidRPr="00A84B45">
        <w:rPr>
          <w:rStyle w:val="normaltextrun"/>
          <w:rFonts w:cs="Arial"/>
        </w:rPr>
        <w:t>impractical.</w:t>
      </w:r>
      <w:r w:rsidR="002F3345" w:rsidRPr="00CB2230">
        <w:rPr>
          <w:rStyle w:val="normaltextrun"/>
          <w:rFonts w:cs="Arial"/>
        </w:rPr>
        <w:t xml:space="preserve"> </w:t>
      </w:r>
      <w:r>
        <w:rPr>
          <w:rStyle w:val="normaltextrun"/>
          <w:rFonts w:cs="Arial"/>
        </w:rPr>
        <w:t>T</w:t>
      </w:r>
      <w:r w:rsidRPr="00A84B45">
        <w:rPr>
          <w:rStyle w:val="normaltextrun"/>
          <w:rFonts w:cs="Arial"/>
        </w:rPr>
        <w:t>he final data frame</w:t>
      </w:r>
      <w:r>
        <w:rPr>
          <w:rStyle w:val="normaltextrun"/>
          <w:rFonts w:cs="Arial"/>
        </w:rPr>
        <w:t>s</w:t>
      </w:r>
      <w:r w:rsidRPr="00A84B45">
        <w:rPr>
          <w:rStyle w:val="normaltextrun"/>
          <w:rFonts w:cs="Arial"/>
        </w:rPr>
        <w:t xml:space="preserve"> comprise</w:t>
      </w:r>
      <w:r>
        <w:rPr>
          <w:rStyle w:val="normaltextrun"/>
          <w:rFonts w:cs="Arial"/>
        </w:rPr>
        <w:t xml:space="preserve"> </w:t>
      </w:r>
      <w:r w:rsidRPr="00A84B45">
        <w:rPr>
          <w:rStyle w:val="normaltextrun"/>
          <w:rFonts w:cs="Arial"/>
        </w:rPr>
        <w:t>30 columns with 588 and 583 observations for manual and website leads, respectively.</w:t>
      </w:r>
    </w:p>
    <w:p w14:paraId="1CFEC738" w14:textId="0631EE19" w:rsidR="004E05C4" w:rsidRDefault="004E05C4" w:rsidP="00A84B45">
      <w:pPr>
        <w:pStyle w:val="berschrift1"/>
      </w:pPr>
      <w:r>
        <w:t>Modeling</w:t>
      </w:r>
    </w:p>
    <w:p w14:paraId="48DBEA14" w14:textId="4787AE08" w:rsidR="004E05C4" w:rsidRDefault="004E05C4" w:rsidP="004E05C4">
      <w:pPr>
        <w:pStyle w:val="berschrift1"/>
      </w:pPr>
      <w:r>
        <w:t>Evaluation</w:t>
      </w:r>
    </w:p>
    <w:p w14:paraId="3B2C4358" w14:textId="77777777" w:rsidR="004E05C4" w:rsidRPr="004E05C4" w:rsidRDefault="004E05C4" w:rsidP="004E05C4">
      <w:pPr>
        <w:pStyle w:val="berschrift1"/>
        <w:numPr>
          <w:ilvl w:val="0"/>
          <w:numId w:val="0"/>
        </w:numPr>
      </w:pPr>
    </w:p>
    <w:sectPr w:rsidR="004E05C4" w:rsidRPr="004E05C4" w:rsidSect="000178B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486"/>
    <w:multiLevelType w:val="multilevel"/>
    <w:tmpl w:val="9C88914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086AF5"/>
    <w:multiLevelType w:val="multilevel"/>
    <w:tmpl w:val="70D62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6195635">
    <w:abstractNumId w:val="1"/>
  </w:num>
  <w:num w:numId="2" w16cid:durableId="20866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C4"/>
    <w:rsid w:val="000178B5"/>
    <w:rsid w:val="000279FC"/>
    <w:rsid w:val="00060BA7"/>
    <w:rsid w:val="000656C8"/>
    <w:rsid w:val="000D4BD4"/>
    <w:rsid w:val="000E2362"/>
    <w:rsid w:val="00113651"/>
    <w:rsid w:val="00153062"/>
    <w:rsid w:val="002415B3"/>
    <w:rsid w:val="00267F47"/>
    <w:rsid w:val="002C0D74"/>
    <w:rsid w:val="002F3345"/>
    <w:rsid w:val="003A0D3D"/>
    <w:rsid w:val="003F0685"/>
    <w:rsid w:val="00422B07"/>
    <w:rsid w:val="004E05C4"/>
    <w:rsid w:val="00543B5B"/>
    <w:rsid w:val="006444A3"/>
    <w:rsid w:val="00663DFA"/>
    <w:rsid w:val="006B00BC"/>
    <w:rsid w:val="006C0440"/>
    <w:rsid w:val="006D6A38"/>
    <w:rsid w:val="006E4744"/>
    <w:rsid w:val="0073051D"/>
    <w:rsid w:val="0077543B"/>
    <w:rsid w:val="007C2C8E"/>
    <w:rsid w:val="007E33E4"/>
    <w:rsid w:val="009438A1"/>
    <w:rsid w:val="00A2710C"/>
    <w:rsid w:val="00A31606"/>
    <w:rsid w:val="00A65A5D"/>
    <w:rsid w:val="00A84396"/>
    <w:rsid w:val="00A84B45"/>
    <w:rsid w:val="00A93734"/>
    <w:rsid w:val="00AB68C0"/>
    <w:rsid w:val="00BC786E"/>
    <w:rsid w:val="00BF2369"/>
    <w:rsid w:val="00C54F9C"/>
    <w:rsid w:val="00CB10AB"/>
    <w:rsid w:val="00CB2230"/>
    <w:rsid w:val="00F25F1E"/>
    <w:rsid w:val="00F93BE8"/>
    <w:rsid w:val="00FF7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6719"/>
  <w15:chartTrackingRefBased/>
  <w15:docId w15:val="{A2FA56CF-53EB-B44F-A520-3E25DC6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0BC"/>
    <w:pPr>
      <w:spacing w:after="120"/>
      <w:jc w:val="both"/>
    </w:pPr>
    <w:rPr>
      <w:rFonts w:ascii="Arial" w:hAnsi="Arial"/>
      <w:lang w:val="en-US"/>
    </w:rPr>
  </w:style>
  <w:style w:type="paragraph" w:styleId="berschrift1">
    <w:name w:val="heading 1"/>
    <w:basedOn w:val="Standard"/>
    <w:next w:val="Standard"/>
    <w:link w:val="berschrift1Zchn"/>
    <w:uiPriority w:val="9"/>
    <w:qFormat/>
    <w:rsid w:val="004E05C4"/>
    <w:pPr>
      <w:keepNext/>
      <w:keepLines/>
      <w:numPr>
        <w:numId w:val="2"/>
      </w:numPr>
      <w:spacing w:before="240" w:line="300" w:lineRule="auto"/>
      <w:ind w:left="357" w:hanging="357"/>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4E05C4"/>
    <w:pPr>
      <w:keepNext/>
      <w:keepLines/>
      <w:numPr>
        <w:ilvl w:val="1"/>
        <w:numId w:val="2"/>
      </w:numPr>
      <w:spacing w:before="40" w:line="300" w:lineRule="auto"/>
      <w:ind w:left="788" w:hanging="431"/>
      <w:outlineLvl w:val="1"/>
    </w:pPr>
    <w:rPr>
      <w:rFonts w:eastAsiaTheme="majorEastAsia"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5C4"/>
    <w:rPr>
      <w:rFonts w:ascii="Arial" w:eastAsiaTheme="majorEastAsia" w:hAnsi="Arial" w:cstheme="majorBidi"/>
      <w:color w:val="000000" w:themeColor="text1"/>
      <w:sz w:val="32"/>
      <w:szCs w:val="32"/>
      <w:lang w:val="en-US"/>
    </w:rPr>
  </w:style>
  <w:style w:type="character" w:customStyle="1" w:styleId="berschrift2Zchn">
    <w:name w:val="Überschrift 2 Zchn"/>
    <w:basedOn w:val="Absatz-Standardschriftart"/>
    <w:link w:val="berschrift2"/>
    <w:uiPriority w:val="9"/>
    <w:rsid w:val="004E05C4"/>
    <w:rPr>
      <w:rFonts w:ascii="Arial" w:eastAsiaTheme="majorEastAsia" w:hAnsi="Arial" w:cstheme="majorBidi"/>
      <w:color w:val="000000" w:themeColor="text1"/>
      <w:sz w:val="26"/>
      <w:szCs w:val="26"/>
      <w:lang w:val="en-US"/>
    </w:rPr>
  </w:style>
  <w:style w:type="character" w:styleId="Hyperlink">
    <w:name w:val="Hyperlink"/>
    <w:basedOn w:val="Absatz-Standardschriftart"/>
    <w:uiPriority w:val="99"/>
    <w:unhideWhenUsed/>
    <w:rsid w:val="00267F47"/>
    <w:rPr>
      <w:color w:val="0563C1" w:themeColor="hyperlink"/>
      <w:u w:val="single"/>
    </w:rPr>
  </w:style>
  <w:style w:type="character" w:styleId="NichtaufgelsteErwhnung">
    <w:name w:val="Unresolved Mention"/>
    <w:basedOn w:val="Absatz-Standardschriftart"/>
    <w:uiPriority w:val="99"/>
    <w:semiHidden/>
    <w:unhideWhenUsed/>
    <w:rsid w:val="00267F47"/>
    <w:rPr>
      <w:color w:val="605E5C"/>
      <w:shd w:val="clear" w:color="auto" w:fill="E1DFDD"/>
    </w:rPr>
  </w:style>
  <w:style w:type="paragraph" w:customStyle="1" w:styleId="paragraph">
    <w:name w:val="paragraph"/>
    <w:basedOn w:val="Standard"/>
    <w:rsid w:val="00422B07"/>
    <w:pPr>
      <w:spacing w:before="100" w:beforeAutospacing="1" w:after="100" w:afterAutospacing="1"/>
      <w:jc w:val="left"/>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422B07"/>
  </w:style>
  <w:style w:type="character" w:customStyle="1" w:styleId="eop">
    <w:name w:val="eop"/>
    <w:basedOn w:val="Absatz-Standardschriftart"/>
    <w:rsid w:val="00422B07"/>
  </w:style>
  <w:style w:type="paragraph" w:styleId="Beschriftung">
    <w:name w:val="caption"/>
    <w:basedOn w:val="Standard"/>
    <w:next w:val="Standard"/>
    <w:uiPriority w:val="35"/>
    <w:unhideWhenUsed/>
    <w:qFormat/>
    <w:rsid w:val="003A0D3D"/>
    <w:pPr>
      <w:spacing w:after="200"/>
      <w:jc w:val="center"/>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12">
      <w:bodyDiv w:val="1"/>
      <w:marLeft w:val="0"/>
      <w:marRight w:val="0"/>
      <w:marTop w:val="0"/>
      <w:marBottom w:val="0"/>
      <w:divBdr>
        <w:top w:val="none" w:sz="0" w:space="0" w:color="auto"/>
        <w:left w:val="none" w:sz="0" w:space="0" w:color="auto"/>
        <w:bottom w:val="none" w:sz="0" w:space="0" w:color="auto"/>
        <w:right w:val="none" w:sz="0" w:space="0" w:color="auto"/>
      </w:divBdr>
      <w:divsChild>
        <w:div w:id="680357189">
          <w:marLeft w:val="0"/>
          <w:marRight w:val="0"/>
          <w:marTop w:val="0"/>
          <w:marBottom w:val="0"/>
          <w:divBdr>
            <w:top w:val="none" w:sz="0" w:space="0" w:color="auto"/>
            <w:left w:val="none" w:sz="0" w:space="0" w:color="auto"/>
            <w:bottom w:val="none" w:sz="0" w:space="0" w:color="auto"/>
            <w:right w:val="none" w:sz="0" w:space="0" w:color="auto"/>
          </w:divBdr>
        </w:div>
        <w:div w:id="531963651">
          <w:marLeft w:val="0"/>
          <w:marRight w:val="0"/>
          <w:marTop w:val="0"/>
          <w:marBottom w:val="0"/>
          <w:divBdr>
            <w:top w:val="none" w:sz="0" w:space="0" w:color="auto"/>
            <w:left w:val="none" w:sz="0" w:space="0" w:color="auto"/>
            <w:bottom w:val="none" w:sz="0" w:space="0" w:color="auto"/>
            <w:right w:val="none" w:sz="0" w:space="0" w:color="auto"/>
          </w:divBdr>
        </w:div>
        <w:div w:id="1054425764">
          <w:marLeft w:val="0"/>
          <w:marRight w:val="0"/>
          <w:marTop w:val="0"/>
          <w:marBottom w:val="0"/>
          <w:divBdr>
            <w:top w:val="none" w:sz="0" w:space="0" w:color="auto"/>
            <w:left w:val="none" w:sz="0" w:space="0" w:color="auto"/>
            <w:bottom w:val="none" w:sz="0" w:space="0" w:color="auto"/>
            <w:right w:val="none" w:sz="0" w:space="0" w:color="auto"/>
          </w:divBdr>
        </w:div>
        <w:div w:id="540096478">
          <w:marLeft w:val="0"/>
          <w:marRight w:val="0"/>
          <w:marTop w:val="0"/>
          <w:marBottom w:val="0"/>
          <w:divBdr>
            <w:top w:val="none" w:sz="0" w:space="0" w:color="auto"/>
            <w:left w:val="none" w:sz="0" w:space="0" w:color="auto"/>
            <w:bottom w:val="none" w:sz="0" w:space="0" w:color="auto"/>
            <w:right w:val="none" w:sz="0" w:space="0" w:color="auto"/>
          </w:divBdr>
        </w:div>
        <w:div w:id="1182091976">
          <w:marLeft w:val="0"/>
          <w:marRight w:val="0"/>
          <w:marTop w:val="0"/>
          <w:marBottom w:val="0"/>
          <w:divBdr>
            <w:top w:val="none" w:sz="0" w:space="0" w:color="auto"/>
            <w:left w:val="none" w:sz="0" w:space="0" w:color="auto"/>
            <w:bottom w:val="none" w:sz="0" w:space="0" w:color="auto"/>
            <w:right w:val="none" w:sz="0" w:space="0" w:color="auto"/>
          </w:divBdr>
        </w:div>
      </w:divsChild>
    </w:div>
    <w:div w:id="363798038">
      <w:bodyDiv w:val="1"/>
      <w:marLeft w:val="0"/>
      <w:marRight w:val="0"/>
      <w:marTop w:val="0"/>
      <w:marBottom w:val="0"/>
      <w:divBdr>
        <w:top w:val="none" w:sz="0" w:space="0" w:color="auto"/>
        <w:left w:val="none" w:sz="0" w:space="0" w:color="auto"/>
        <w:bottom w:val="none" w:sz="0" w:space="0" w:color="auto"/>
        <w:right w:val="none" w:sz="0" w:space="0" w:color="auto"/>
      </w:divBdr>
    </w:div>
    <w:div w:id="928855300">
      <w:bodyDiv w:val="1"/>
      <w:marLeft w:val="0"/>
      <w:marRight w:val="0"/>
      <w:marTop w:val="0"/>
      <w:marBottom w:val="0"/>
      <w:divBdr>
        <w:top w:val="none" w:sz="0" w:space="0" w:color="auto"/>
        <w:left w:val="none" w:sz="0" w:space="0" w:color="auto"/>
        <w:bottom w:val="none" w:sz="0" w:space="0" w:color="auto"/>
        <w:right w:val="none" w:sz="0" w:space="0" w:color="auto"/>
      </w:divBdr>
    </w:div>
    <w:div w:id="1023288179">
      <w:bodyDiv w:val="1"/>
      <w:marLeft w:val="0"/>
      <w:marRight w:val="0"/>
      <w:marTop w:val="0"/>
      <w:marBottom w:val="0"/>
      <w:divBdr>
        <w:top w:val="none" w:sz="0" w:space="0" w:color="auto"/>
        <w:left w:val="none" w:sz="0" w:space="0" w:color="auto"/>
        <w:bottom w:val="none" w:sz="0" w:space="0" w:color="auto"/>
        <w:right w:val="none" w:sz="0" w:space="0" w:color="auto"/>
      </w:divBdr>
    </w:div>
    <w:div w:id="1129737561">
      <w:bodyDiv w:val="1"/>
      <w:marLeft w:val="0"/>
      <w:marRight w:val="0"/>
      <w:marTop w:val="0"/>
      <w:marBottom w:val="0"/>
      <w:divBdr>
        <w:top w:val="none" w:sz="0" w:space="0" w:color="auto"/>
        <w:left w:val="none" w:sz="0" w:space="0" w:color="auto"/>
        <w:bottom w:val="none" w:sz="0" w:space="0" w:color="auto"/>
        <w:right w:val="none" w:sz="0" w:space="0" w:color="auto"/>
      </w:divBdr>
    </w:div>
    <w:div w:id="1162892291">
      <w:bodyDiv w:val="1"/>
      <w:marLeft w:val="0"/>
      <w:marRight w:val="0"/>
      <w:marTop w:val="0"/>
      <w:marBottom w:val="0"/>
      <w:divBdr>
        <w:top w:val="none" w:sz="0" w:space="0" w:color="auto"/>
        <w:left w:val="none" w:sz="0" w:space="0" w:color="auto"/>
        <w:bottom w:val="none" w:sz="0" w:space="0" w:color="auto"/>
        <w:right w:val="none" w:sz="0" w:space="0" w:color="auto"/>
      </w:divBdr>
      <w:divsChild>
        <w:div w:id="1152331959">
          <w:marLeft w:val="0"/>
          <w:marRight w:val="0"/>
          <w:marTop w:val="0"/>
          <w:marBottom w:val="0"/>
          <w:divBdr>
            <w:top w:val="none" w:sz="0" w:space="0" w:color="auto"/>
            <w:left w:val="none" w:sz="0" w:space="0" w:color="auto"/>
            <w:bottom w:val="none" w:sz="0" w:space="0" w:color="auto"/>
            <w:right w:val="none" w:sz="0" w:space="0" w:color="auto"/>
          </w:divBdr>
        </w:div>
        <w:div w:id="1623535731">
          <w:marLeft w:val="0"/>
          <w:marRight w:val="0"/>
          <w:marTop w:val="0"/>
          <w:marBottom w:val="0"/>
          <w:divBdr>
            <w:top w:val="none" w:sz="0" w:space="0" w:color="auto"/>
            <w:left w:val="none" w:sz="0" w:space="0" w:color="auto"/>
            <w:bottom w:val="none" w:sz="0" w:space="0" w:color="auto"/>
            <w:right w:val="none" w:sz="0" w:space="0" w:color="auto"/>
          </w:divBdr>
        </w:div>
      </w:divsChild>
    </w:div>
    <w:div w:id="1263416309">
      <w:bodyDiv w:val="1"/>
      <w:marLeft w:val="0"/>
      <w:marRight w:val="0"/>
      <w:marTop w:val="0"/>
      <w:marBottom w:val="0"/>
      <w:divBdr>
        <w:top w:val="none" w:sz="0" w:space="0" w:color="auto"/>
        <w:left w:val="none" w:sz="0" w:space="0" w:color="auto"/>
        <w:bottom w:val="none" w:sz="0" w:space="0" w:color="auto"/>
        <w:right w:val="none" w:sz="0" w:space="0" w:color="auto"/>
      </w:divBdr>
    </w:div>
    <w:div w:id="1508521225">
      <w:bodyDiv w:val="1"/>
      <w:marLeft w:val="0"/>
      <w:marRight w:val="0"/>
      <w:marTop w:val="0"/>
      <w:marBottom w:val="0"/>
      <w:divBdr>
        <w:top w:val="none" w:sz="0" w:space="0" w:color="auto"/>
        <w:left w:val="none" w:sz="0" w:space="0" w:color="auto"/>
        <w:bottom w:val="none" w:sz="0" w:space="0" w:color="auto"/>
        <w:right w:val="none" w:sz="0" w:space="0" w:color="auto"/>
      </w:divBdr>
    </w:div>
    <w:div w:id="1726755658">
      <w:bodyDiv w:val="1"/>
      <w:marLeft w:val="0"/>
      <w:marRight w:val="0"/>
      <w:marTop w:val="0"/>
      <w:marBottom w:val="0"/>
      <w:divBdr>
        <w:top w:val="none" w:sz="0" w:space="0" w:color="auto"/>
        <w:left w:val="none" w:sz="0" w:space="0" w:color="auto"/>
        <w:bottom w:val="none" w:sz="0" w:space="0" w:color="auto"/>
        <w:right w:val="none" w:sz="0" w:space="0" w:color="auto"/>
      </w:divBdr>
    </w:div>
    <w:div w:id="1900288402">
      <w:bodyDiv w:val="1"/>
      <w:marLeft w:val="0"/>
      <w:marRight w:val="0"/>
      <w:marTop w:val="0"/>
      <w:marBottom w:val="0"/>
      <w:divBdr>
        <w:top w:val="none" w:sz="0" w:space="0" w:color="auto"/>
        <w:left w:val="none" w:sz="0" w:space="0" w:color="auto"/>
        <w:bottom w:val="none" w:sz="0" w:space="0" w:color="auto"/>
        <w:right w:val="none" w:sz="0" w:space="0" w:color="auto"/>
      </w:divBdr>
      <w:divsChild>
        <w:div w:id="1555846604">
          <w:marLeft w:val="0"/>
          <w:marRight w:val="0"/>
          <w:marTop w:val="0"/>
          <w:marBottom w:val="0"/>
          <w:divBdr>
            <w:top w:val="none" w:sz="0" w:space="0" w:color="auto"/>
            <w:left w:val="none" w:sz="0" w:space="0" w:color="auto"/>
            <w:bottom w:val="none" w:sz="0" w:space="0" w:color="auto"/>
            <w:right w:val="none" w:sz="0" w:space="0" w:color="auto"/>
          </w:divBdr>
        </w:div>
        <w:div w:id="118884903">
          <w:marLeft w:val="0"/>
          <w:marRight w:val="0"/>
          <w:marTop w:val="0"/>
          <w:marBottom w:val="0"/>
          <w:divBdr>
            <w:top w:val="none" w:sz="0" w:space="0" w:color="auto"/>
            <w:left w:val="none" w:sz="0" w:space="0" w:color="auto"/>
            <w:bottom w:val="none" w:sz="0" w:space="0" w:color="auto"/>
            <w:right w:val="none" w:sz="0" w:space="0" w:color="auto"/>
          </w:divBdr>
        </w:div>
        <w:div w:id="1976176344">
          <w:marLeft w:val="0"/>
          <w:marRight w:val="0"/>
          <w:marTop w:val="0"/>
          <w:marBottom w:val="0"/>
          <w:divBdr>
            <w:top w:val="none" w:sz="0" w:space="0" w:color="auto"/>
            <w:left w:val="none" w:sz="0" w:space="0" w:color="auto"/>
            <w:bottom w:val="none" w:sz="0" w:space="0" w:color="auto"/>
            <w:right w:val="none" w:sz="0" w:space="0" w:color="auto"/>
          </w:divBdr>
        </w:div>
        <w:div w:id="2120252190">
          <w:marLeft w:val="0"/>
          <w:marRight w:val="0"/>
          <w:marTop w:val="0"/>
          <w:marBottom w:val="0"/>
          <w:divBdr>
            <w:top w:val="none" w:sz="0" w:space="0" w:color="auto"/>
            <w:left w:val="none" w:sz="0" w:space="0" w:color="auto"/>
            <w:bottom w:val="none" w:sz="0" w:space="0" w:color="auto"/>
            <w:right w:val="none" w:sz="0" w:space="0" w:color="auto"/>
          </w:divBdr>
        </w:div>
        <w:div w:id="172139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nvia.fo/wissen/news-fe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Hei20</b:Tag>
    <b:SourceType>Book</b:SourceType>
    <b:Guid>{63CCF35B-E602-ED43-8161-A58503098E39}</b:Guid>
    <b:Title>Content Marketing: So finden die besten Kunden zu Ihnen.</b:Title>
    <b:Year>2020</b:Year>
    <b:City>Trier</b:City>
    <b:Publisher>Springer Gabler</b:Publisher>
    <b:Author>
      <b:Author>
        <b:NameList>
          <b:Person>
            <b:Last>Heinrich</b:Last>
            <b:First>Stephan</b:First>
          </b:Person>
        </b:NameList>
      </b:Author>
    </b:Author>
    <b:RefOrder>1</b:RefOrder>
  </b:Source>
  <b:Source>
    <b:Tag>Kum18</b:Tag>
    <b:SourceType>Book</b:SourceType>
    <b:Guid>{1C7326D3-675F-8E4F-94A4-636DD3963B1C}</b:Guid>
    <b:Title>Customer Relationship Management. Concept, Strategy and Tools.</b:Title>
    <b:City>Berlin</b:City>
    <b:Publisher>Springer</b:Publisher>
    <b:Year>2018</b:Year>
    <b:Author>
      <b:Author>
        <b:NameList>
          <b:Person>
            <b:Last>Kumar</b:Last>
            <b:First>Vanni</b:First>
          </b:Person>
          <b:Person>
            <b:Last>Reinartz</b:Last>
            <b:First>Werner</b:First>
          </b:Person>
        </b:NameList>
      </b:Author>
    </b:Author>
    <b:RefOrder>2</b:RefOrder>
  </b:Source>
  <b:Source>
    <b:Tag>Acu04</b:Tag>
    <b:SourceType>Book</b:SourceType>
    <b:Guid>{6B0DA0BA-28FA-334C-8862-967BA2462349}</b:Guid>
    <b:Title>On detection of outliers and their effect in supervised classification</b:Title>
    <b:City>Puerto Rico</b:City>
    <b:Publisher>University of Puerto Rico at Mayaguez</b:Publisher>
    <b:Year>2004</b:Year>
    <b:Author>
      <b:Author>
        <b:NameList>
          <b:Person>
            <b:Last>Acuña</b:Last>
            <b:First>Edgar</b:First>
          </b:Person>
          <b:Person>
            <b:Last>Rodriguez</b:Last>
            <b:First>Caroline</b:First>
          </b:Person>
        </b:NameList>
      </b:Author>
    </b:Author>
    <b:RefOrder>3</b:RefOrder>
  </b:Source>
</b:Sources>
</file>

<file path=customXml/itemProps1.xml><?xml version="1.0" encoding="utf-8"?>
<ds:datastoreItem xmlns:ds="http://schemas.openxmlformats.org/officeDocument/2006/customXml" ds:itemID="{6CF4C455-435B-004B-AD78-1CBBB89E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6793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Meeno Wilken</dc:creator>
  <cp:keywords/>
  <dc:description/>
  <cp:lastModifiedBy>Meeno Wilken</cp:lastModifiedBy>
  <cp:revision>8</cp:revision>
  <dcterms:created xsi:type="dcterms:W3CDTF">2023-08-06T14:17:00Z</dcterms:created>
  <dcterms:modified xsi:type="dcterms:W3CDTF">2023-08-08T15:02:00Z</dcterms:modified>
</cp:coreProperties>
</file>