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MX-3 Firmware 2.4.2 Soak Test Report</w:t>
      </w:r>
    </w:p>
    <w:p>
      <w:pPr>
        <w:pStyle w:val="Heading1"/>
      </w:pPr>
      <w:r>
        <w:t xml:space="preserve">Purpose and Scope</w:t>
      </w:r>
    </w:p>
    <w:p>
      <w:pPr>
        <w:pStyle w:val="Heading2"/>
      </w:pPr>
      <w:r>
        <w:t xml:space="preserve">Why This Release Was Tested</w:t>
      </w:r>
    </w:p>
    <w:p>
      <w:pPr>
        <w:spacing w:after="120"/>
      </w:pPr>
      <w:r>
        <w:t xml:space="preserve">Firmware 2.4.2 is a corrective release for the MX-3. It exists to fix a fault in 2.4.1 in which a unit that has been idle for more than about four hours can stop processing when it wakes to service certain interrupts. The fault was first reported from a customer deployment in which 11 of 312 units shipped in February entered a fault state after extended idle periods. A faulted unit holds its last state and resumes normally after a power cycle, but it does not recover by itself.</w:t>
      </w:r>
    </w:p>
    <w:p>
      <w:pPr>
        <w:spacing w:after="120"/>
      </w:pPr>
      <w:r>
        <w:t xml:space="preserve">This report covers the testing done on 2.4.2 before and after its release: the pre-release soak that gated the release candidate, the extended soak run afterwards to confirm the fix at longer idle durations, and the regression runs that checked nothing else had moved. It closes with a recommendation on whether 2.4.2 should remain the release for every MX-3 in the field.</w:t>
      </w:r>
    </w:p>
    <w:p>
      <w:pPr>
        <w:pStyle w:val="Heading2"/>
      </w:pPr>
      <w:r>
        <w:t xml:space="preserve">What Is Out of Scope</w:t>
      </w:r>
    </w:p>
    <w:p>
      <w:pPr>
        <w:spacing w:after="120"/>
      </w:pPr>
      <w:r>
        <w:t xml:space="preserve">Hardware behavior is out of scope. Every unit on the test rigs is production MX-3 hardware from the same board revision as the February lot, and no hardware variable was changed during testing. The GX-7 and RV-2 share none of the affected code and were not tested. Field rollout mechanics — contract notice periods, which customers received the update on which day — are recorded here only where they bear on the test results.</w:t>
      </w:r>
    </w:p>
    <w:p>
      <w:pPr>
        <w:pStyle w:val="Heading1"/>
      </w:pPr>
      <w:r>
        <w:t xml:space="preserve">The Fault in 2.4.1</w:t>
      </w:r>
    </w:p>
    <w:p>
      <w:pPr>
        <w:pStyle w:val="Heading2"/>
      </w:pPr>
      <w:r>
        <w:t xml:space="preserve">Root Cause</w:t>
      </w:r>
    </w:p>
    <w:p>
      <w:pPr>
        <w:spacing w:after="120"/>
      </w:pPr>
      <w:r>
        <w:t xml:space="preserve">After 240 minutes without bus activity, the MX-3 idle manager moves the unit into its low-power state. Waking from that state takes a clock resynchronization that normally completes in 1.1 to 1.4 seconds. The hardware watchdog in 2.4.1 is set to 2.0 seconds, and it keeps running through the wake.</w:t>
      </w:r>
    </w:p>
    <w:p>
      <w:pPr>
        <w:spacing w:after="120"/>
      </w:pPr>
      <w:r>
        <w:t xml:space="preserve">The fault appears when a bus-management frame arrives during the resynchronization. The interrupt handler for that frame class takes the bus lock and waits for the clock to settle before it can timestamp the frame. On a quiet network that wait is short. On a network that sends bursts of bus-management frames — which the reporting customer's network does, on a schedule that has nothing to do with our units — the handler can hold the lock long enough that the main loop does not feed the watchdog inside its 2.0-second window. The watchdog then fires, and the unit goes to its safe fault state instead of resetting, which is the designed behavior for a watchdog trip after wake.</w:t>
      </w:r>
    </w:p>
    <w:p>
      <w:pPr>
        <w:spacing w:after="120"/>
      </w:pPr>
      <w:r>
        <w:t xml:space="preserve">The race is deterministic once the conditions are known. It needs an idle period long enough to enter the low-power state, and a bus-management burst that lands inside the resynchronization. That explains why the faults looked random from the field: the idle periods were long and regular, but the bursts were not.</w:t>
      </w:r>
    </w:p>
    <w:p>
      <w:pPr>
        <w:pStyle w:val="Heading2"/>
      </w:pPr>
      <w:r>
        <w:t xml:space="preserve">Why It Was Not Caught</w:t>
      </w:r>
    </w:p>
    <w:p>
      <w:pPr>
        <w:spacing w:after="120"/>
      </w:pPr>
      <w:r>
        <w:t xml:space="preserve">The 2.4.1 regression matrix tested idle behavior at 30 and 90 minutes. Neither is long enough to enter the low-power state, so no test ever exercised a wake from it. Interrupt handling was tested thoroughly, but only on units that were already awake.</w:t>
      </w:r>
    </w:p>
    <w:p>
      <w:pPr>
        <w:pStyle w:val="Heading1"/>
      </w:pPr>
      <w:r>
        <w:t xml:space="preserve">The Fix in 2.4.2</w:t>
      </w:r>
    </w:p>
    <w:p>
      <w:pPr>
        <w:spacing w:after="120"/>
      </w:pPr>
      <w:r>
        <w:t xml:space="preserve">The fix has two parts. Either would have prevented the reported fault on its own; both are in the release because each one covers a case the other does not.</w:t>
      </w:r>
    </w:p>
    <w:p>
      <w:pPr>
        <w:pStyle w:val="ListParagraph"/>
        <w:numPr>
          <w:ilvl w:val="0"/>
          <w:numId w:val="2"/>
        </w:numPr>
      </w:pPr>
      <w:r>
        <w:t xml:space="preserve">The watchdog window is extended from 2.0 to 5.0 seconds for the duration of a wake from low power only. Once resynchronization completes, it returns to 2.0 seconds. Normal operation is unchanged.</w:t>
      </w:r>
    </w:p>
    <w:p>
      <w:pPr>
        <w:pStyle w:val="ListParagraph"/>
        <w:numPr>
          <w:ilvl w:val="0"/>
          <w:numId w:val="2"/>
        </w:numPr>
      </w:pPr>
      <w:r>
        <w:t xml:space="preserve">The bus-management interrupt handler checks whether resynchronization is in progress. If it is, the frame is queued and handled once the clock has settled, rather than the handler taking the bus lock and waiting.</w:t>
      </w:r>
    </w:p>
    <w:p>
      <w:pPr>
        <w:spacing w:after="120"/>
      </w:pPr>
      <w:r>
        <w:t xml:space="preserve">No other code changed between 2.4.1 and 2.4.2. The diff is 64 lines across two files, reviewed by Marcus before the release candidate was built.</w:t>
      </w:r>
    </w:p>
    <w:p>
      <w:pPr>
        <w:pStyle w:val="Heading1"/>
      </w:pPr>
      <w:r>
        <w:t xml:space="preserve">Test Method</w:t>
      </w:r>
    </w:p>
    <w:p>
      <w:pPr>
        <w:pStyle w:val="Heading2"/>
      </w:pPr>
      <w:r>
        <w:t xml:space="preserve">Test Rigs</w:t>
      </w:r>
    </w:p>
    <w:p>
      <w:pPr>
        <w:spacing w:after="120"/>
      </w:pPr>
      <w:r>
        <w:t xml:space="preserve">Testing ran on four rigs of six units each, 24 units in total. Rigs A and B are the lab's standard MX-3 rigs. Rigs C and D were assembled for this test from finished-goods stock, so that half the units under test had never been used in development. Each rig connects its six units to a bus simulator that can replay captured traffic with its original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123"/>
        <w:gridCol w:w="2340"/>
        <w:gridCol w:w="4961"/>
      </w:tblGrid>
      <w:tr>
        <w:trPr>
          <w:tblHeader/>
        </w:trPr>
        <w:tc>
          <w:tcPr>
            <w:tcW w:type="dxa" w:w="93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Rig</w:t>
            </w:r>
          </w:p>
        </w:tc>
        <w:tc>
          <w:tcPr>
            <w:tcW w:type="dxa" w:w="112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Units</w:t>
            </w:r>
          </w:p>
        </w:tc>
        <w:tc>
          <w:tcPr>
            <w:tcW w:type="dxa" w:w="234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Source</w:t>
            </w:r>
          </w:p>
        </w:tc>
        <w:tc>
          <w:tcPr>
            <w:tcW w:type="dxa" w:w="496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Traffic replayed</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w:t>
            </w:r>
          </w:p>
        </w:tc>
        <w:tc>
          <w:tcPr>
            <w:tcW w:type="dxa" w:w="11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Lab stock</w:t>
            </w:r>
          </w:p>
        </w:tc>
        <w:tc>
          <w:tcPr>
            <w:tcW w:type="dxa" w:w="49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Customer capture, full burst schedule</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w:t>
            </w:r>
          </w:p>
        </w:tc>
        <w:tc>
          <w:tcPr>
            <w:tcW w:type="dxa" w:w="11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Lab stock</w:t>
            </w:r>
          </w:p>
        </w:tc>
        <w:tc>
          <w:tcPr>
            <w:tcW w:type="dxa" w:w="49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Customer capture, bursts at 4x frequency</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w:t>
            </w:r>
          </w:p>
        </w:tc>
        <w:tc>
          <w:tcPr>
            <w:tcW w:type="dxa" w:w="11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Finished goods</w:t>
            </w:r>
          </w:p>
        </w:tc>
        <w:tc>
          <w:tcPr>
            <w:tcW w:type="dxa" w:w="49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Customer capture, full burst schedule</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w:t>
            </w:r>
          </w:p>
        </w:tc>
        <w:tc>
          <w:tcPr>
            <w:tcW w:type="dxa" w:w="11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Finished goods</w:t>
            </w:r>
          </w:p>
        </w:tc>
        <w:tc>
          <w:tcPr>
            <w:tcW w:type="dxa" w:w="496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Synthetic worst case: burst timed to every wake</w:t>
            </w:r>
          </w:p>
        </w:tc>
      </w:tr>
    </w:tbl>
    <w:p/>
    <w:p>
      <w:pPr>
        <w:pStyle w:val="Heading2"/>
      </w:pPr>
      <w:r>
        <w:t xml:space="preserve">Idle and Wake Cycles</w:t>
      </w:r>
    </w:p>
    <w:p>
      <w:pPr>
        <w:spacing w:after="120"/>
      </w:pPr>
      <w:r>
        <w:t xml:space="preserve">A test cycle is one idle period followed by a wake. Each unit was left without bus activity for the cycle's idle duration, long enough to enter the low-power state, and then woken by the replayed traffic. A cycle passes if the unit wakes, processes the traffic, and reports healthy status within ten seconds. It fails if the unit enters its fault state or does not report.</w:t>
      </w:r>
    </w:p>
    <w:p>
      <w:pPr>
        <w:spacing w:after="120"/>
      </w:pPr>
      <w:r>
        <w:t xml:space="preserve">The traffic replayed on rigs A to C is a 36-hour capture from the reporting customer's network, provided with the fault logs. Rig D does not replay the capture. It sends a bus-management burst at a fixed offset into every wake, chosen to land in the middle of resynchronization, so every cycle on rig D reproduces the fault's trigger by construction.</w:t>
      </w:r>
    </w:p>
    <w:p>
      <w:pPr>
        <w:pStyle w:val="Heading3"/>
      </w:pPr>
      <w:r>
        <w:t xml:space="preserve">Idle Durations</w:t>
      </w:r>
    </w:p>
    <w:p>
      <w:pPr>
        <w:spacing w:after="120"/>
      </w:pPr>
      <w:r>
        <w:t xml:space="preserve">Pre-release testing used idle periods of 4 hours 30 minutes, just past the low-power threshold, since that is where the reported faults clustered. The extended soak added 8-hour and 24-hour idle periods, to check that a longer stay in low power changes nothing about the wake.</w:t>
      </w:r>
    </w:p>
    <w:p>
      <w:pPr>
        <w:pStyle w:val="Heading2"/>
      </w:pPr>
      <w:r>
        <w:t xml:space="preserve">Baseline on 2.4.1</w:t>
      </w:r>
    </w:p>
    <w:p>
      <w:pPr>
        <w:spacing w:after="120"/>
      </w:pPr>
      <w:r>
        <w:t xml:space="preserve">Before testing 2.4.2, rigs A and D ran 2.4.1 to confirm that the rigs could reproduce the fault at all. A fix that passes on a rig that never showed the fault proves nothing. Both rigs reproduced it: rig A faulted in 7 of 48 cycles and rig D in 44 of 48. Rig D's four passes were cycles in which the injected burst arrived after resynchronization had finished early, which matches the root cause.</w:t>
      </w:r>
    </w:p>
    <w:p>
      <w:pPr>
        <w:pStyle w:val="Heading1"/>
      </w:pPr>
      <w:r>
        <w:t xml:space="preserve">Results</w:t>
      </w:r>
    </w:p>
    <w:p>
      <w:pPr>
        <w:pStyle w:val="Heading2"/>
      </w:pPr>
      <w:r>
        <w:t xml:space="preserve">Pre-Release Soak</w:t>
      </w:r>
    </w:p>
    <w:p>
      <w:pPr>
        <w:spacing w:after="120"/>
      </w:pPr>
      <w:r>
        <w:t xml:space="preserve">The release candidate soaked for 12 hours on all four rigs before it was released, at a 4 hour 30 minute idle period. That is two cycles per unit and 48 cycles in all. None failed. The 12-hour gate was agreed in advance as enough to release a candidate for a fault with a known trigger, on condition that the extended soak continued after release and that any failure would stop the rollout.</w:t>
      </w:r>
    </w:p>
    <w:p>
      <w:pPr>
        <w:pStyle w:val="Heading2"/>
      </w:pPr>
      <w:r>
        <w:t xml:space="preserve">Extended Soak</w:t>
      </w:r>
    </w:p>
    <w:p>
      <w:pPr>
        <w:spacing w:after="120"/>
      </w:pPr>
      <w:r>
        <w:t xml:space="preserve">The extended soak ran for 72 hours after release, with rigs switching between the three idle durations on a fixed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1684"/>
        <w:gridCol w:w="1310"/>
        <w:gridCol w:w="3558"/>
      </w:tblGrid>
      <w:tr>
        <w:trPr>
          <w:tblHeader/>
        </w:trPr>
        <w:tc>
          <w:tcPr>
            <w:tcW w:type="dxa" w:w="93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Rig</w:t>
            </w:r>
          </w:p>
        </w:tc>
        <w:tc>
          <w:tcPr>
            <w:tcW w:type="dxa" w:w="187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Idle duration</w:t>
            </w:r>
          </w:p>
        </w:tc>
        <w:tc>
          <w:tcPr>
            <w:tcW w:type="dxa" w:w="168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Cycles run</w:t>
            </w:r>
          </w:p>
        </w:tc>
        <w:tc>
          <w:tcPr>
            <w:tcW w:type="dxa" w:w="131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Faults</w:t>
            </w:r>
          </w:p>
        </w:tc>
        <w:tc>
          <w:tcPr>
            <w:tcW w:type="dxa" w:w="355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Slowest healthy report (s)</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h 30 min</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96</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35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2.9</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h 30 min</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96</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35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3.4</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8 h</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36</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35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2.8</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24 h</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35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2.7</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h 30 min</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60</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35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4.6</w:t>
            </w:r>
          </w:p>
        </w:tc>
      </w:tr>
      <w:tr>
        <w:trPr>
          <w:tblHeader w:val="false"/>
        </w:trPr>
        <w:tc>
          <w:tcPr>
            <w:tcW w:type="dxa" w:w="9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24 h</w:t>
            </w:r>
          </w:p>
        </w:tc>
        <w:tc>
          <w:tcPr>
            <w:tcW w:type="dxa" w:w="16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c>
          <w:tcPr>
            <w:tcW w:type="dxa" w:w="35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4.4</w:t>
            </w:r>
          </w:p>
        </w:tc>
      </w:tr>
    </w:tbl>
    <w:p/>
    <w:p>
      <w:pPr>
        <w:spacing w:after="120"/>
      </w:pPr>
      <w:r>
        <w:t xml:space="preserve">No unit on any rig faulted in 300 cycles. The slowest healthy reports came from rig D, as expected: every cycle there queues a burst behind resynchronization, and the queued frames are handled only once the clock has settled. The slowest single report was 4.6 seconds, inside the ten-second pass window and inside the 5.0-second wake watchdog. The margin on rig D is the smallest in the test, 0.4 seconds, and it is the margin that matters, since rig D is built to hit the worst case on every cycle.</w:t>
      </w:r>
    </w:p>
    <w:p>
      <w:pPr>
        <w:pStyle w:val="Heading2"/>
      </w:pPr>
      <w:r>
        <w:t xml:space="preserve">Regression Runs</w:t>
      </w:r>
    </w:p>
    <w:p>
      <w:pPr>
        <w:spacing w:after="120"/>
      </w:pPr>
      <w:r>
        <w:t xml:space="preserve">The full MX-3 regression suite of 212 scenarios ran once against 2.4.2 on rig A and passed. Six scenarios were added to the suite for this release, covering wakes from low power after 4, 8, and 24 hours of idle, each with and without a bus-management burst during resynchronization. All six pass on 2.4.2. Run against 2.4.1, the three with a burst fail, which is what they should do.</w:t>
      </w:r>
    </w:p>
    <w:p>
      <w:pPr>
        <w:pStyle w:val="Heading2"/>
      </w:pPr>
      <w:r>
        <w:t xml:space="preserve">Limits of the Rigs</w:t>
      </w:r>
    </w:p>
    <w:p>
      <w:pPr>
        <w:spacing w:after="120"/>
      </w:pPr>
      <w:r>
        <w:t xml:space="preserve">The rigs reproduce the customer's traffic, not the customer's installation. Cable runs on the rigs are under two meters, the bus simulator's timing is exact to within a millisecond, and the lab sits at 22 to 24 °C. None of that is true in the field. The fix does not depend on any of it — it changes what the firmware does while the clock settles, and nothing about the installation changes how long that takes by more than a few milliseconds — but it is the reason the extended soak kept running after release rather than stopping at the 12-hour gate.</w:t>
      </w:r>
    </w:p>
    <w:p>
      <w:pPr>
        <w:spacing w:after="120"/>
      </w:pPr>
      <w:r>
        <w:t xml:space="preserve">The capture replayed on rigs A to C is 36 hours long and loops. A burst pattern the customer's network produces less often than once in 36 hours would not appear in it. Rig D exists to cover that gap: it does not rely on any captured pattern, and it places a burst in the worst possible position on every wake.</w:t>
      </w:r>
    </w:p>
    <w:p>
      <w:pPr>
        <w:pStyle w:val="Heading1"/>
      </w:pPr>
      <w:r>
        <w:t xml:space="preserve">Field Rollout</w:t>
      </w:r>
    </w:p>
    <w:p>
      <w:pPr>
        <w:spacing w:after="120"/>
      </w:pPr>
      <w:r>
        <w:t xml:space="preserve">Firmware 2.4.2 was published to the OTA channel for the reporting customer on the evening of April 10. MX-3 units pull updates at their next six-hourly check-in, and 301 of that customer's 312 units were on 2.4.2 by the morning of April 11. The other 11 are the units that had faulted, which cannot check in until they are power cycled. Nine have since been power cycled and updated. Two are at remote sites and are scheduled.</w:t>
      </w:r>
    </w:p>
    <w:p>
      <w:pPr>
        <w:spacing w:after="120"/>
      </w:pPr>
      <w:r>
        <w:t xml:space="preserve">The four other MX-3 customers running 2.4.1 received 2.4.2 on April 13, after their contracts had been checked for advance-notice requirements. One contract requires five business days' notice before a firmware push. That customer was notified on April 13 and is scheduled for April 20.</w:t>
      </w:r>
    </w:p>
    <w:p>
      <w:pPr>
        <w:pStyle w:val="Heading1"/>
      </w:pPr>
      <w:r>
        <w:t xml:space="preserve">Findings</w:t>
      </w:r>
    </w:p>
    <w:p>
      <w:pPr>
        <w:pStyle w:val="Heading2"/>
      </w:pPr>
      <w:r>
        <w:t xml:space="preserve">The Fix Holds</w:t>
      </w:r>
    </w:p>
    <w:p>
      <w:pPr>
        <w:spacing w:after="120"/>
      </w:pPr>
      <w:r>
        <w:t xml:space="preserve">Across 348 cycles on 2.4.2 — 48 in the pre-release soak and 300 in the extended soak — no unit faulted, including 78 cycles on rig D in which every wake was built to trigger the race. On 2.4.1 the same rig faulted in 44 of 48. That is as strong a result as a soak test can give for a fault with a known trigger.</w:t>
      </w:r>
    </w:p>
    <w:p>
      <w:pPr>
        <w:pStyle w:val="Heading2"/>
      </w:pPr>
      <w:r>
        <w:t xml:space="preserve">An Unrelated Counter to Watch</w:t>
      </w:r>
    </w:p>
    <w:p>
      <w:pPr>
        <w:spacing w:after="120"/>
      </w:pPr>
      <w:r>
        <w:t xml:space="preserve">While reading the idle manager for this fix, I noticed that the MX-3 uptime counter is a 32-bit count of milliseconds, which wraps after about 49.7 days. I have not seen a problem caused by it, and nothing in this test ran long enough to reach it. The idle manager compares against the counter in a way that looks wrap-safe, but I have not proven it. It is filed as a separate ticket, not part of this release.</w:t>
      </w:r>
    </w:p>
    <w:p>
      <w:pPr>
        <w:pStyle w:val="Heading1"/>
      </w:pPr>
      <w:r>
        <w:t xml:space="preserve">Recommendation</w:t>
      </w:r>
    </w:p>
    <w:p>
      <w:pPr>
        <w:spacing w:after="120"/>
      </w:pPr>
      <w:r>
        <w:t xml:space="preserve">Keep 2.4.2 as the release for every MX-3 in the field and retire 2.4.1. No further change to the wake path is recommended at this point. The six new regression scenarios should stay in the suite permanently, and the uptime counter question should be answered before the next MX-3 release rather than after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MX-3 Firmware 2.4.2 Soak Test Report</dc:title>
  <dc:creator>Sofia</dc:creator>
  <cp:lastModifiedBy>Sofia</cp:lastModifiedBy>
  <cp:revision>1</cp:revision>
  <dcterms:created xsi:type="dcterms:W3CDTF">2026-04-14T09:00:00Z</dcterms:created>
  <dcterms:modified xsi:type="dcterms:W3CDTF">2026-04-14T09:00:00Z</dcterms:modified>
</cp:coreProperties>
</file>

<file path=docProps/custom.xml><?xml version="1.0" encoding="utf-8"?>
<Properties xmlns="http://schemas.openxmlformats.org/officeDocument/2006/custom-properties" xmlns:vt="http://schemas.openxmlformats.org/officeDocument/2006/docPropsVTypes"/>
</file>