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Georgia" w:cs="Georgia" w:eastAsia="Georgia" w:hAnsi="Georgia"/>
          <w:sz w:val="31"/>
          <w:szCs w:val="3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62"/>
          <w:szCs w:val="62"/>
          <w:rtl w:val="0"/>
        </w:rPr>
        <w:t xml:space="preserve">BILL YOUR TIME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c19a3e"/>
          <w:sz w:val="40"/>
          <w:szCs w:val="40"/>
          <w:rtl w:val="0"/>
        </w:rPr>
        <w:t xml:space="preserve">In a Stress-Free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19a3e" w:space="8" w:sz="4" w:val="single"/>
          <w:bottom w:color="c19a3e" w:space="8" w:sz="4" w:val="single"/>
        </w:pBdr>
        <w:spacing w:after="0" w:lineRule="auto"/>
        <w:jc w:val="center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8"/>
          <w:szCs w:val="28"/>
          <w:rtl w:val="0"/>
        </w:rPr>
        <w:t xml:space="preserve">BILLING WORKSHOP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>
          <w:rFonts w:ascii="Georgia" w:cs="Georgia" w:eastAsia="Georgia" w:hAnsi="Georgia"/>
          <w:color w:val="333333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333333"/>
          <w:sz w:val="28"/>
          <w:szCs w:val="28"/>
          <w:rtl w:val="0"/>
        </w:rPr>
        <w:t xml:space="preserve">Presented by </w:t>
      </w:r>
    </w:p>
    <w:p w:rsidR="00000000" w:rsidDel="00000000" w:rsidP="00000000" w:rsidRDefault="00000000" w:rsidRPr="00000000" w14:paraId="00000008">
      <w:pPr>
        <w:spacing w:after="40" w:lineRule="auto"/>
        <w:jc w:val="center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color w:val="333333"/>
          <w:sz w:val="28"/>
          <w:szCs w:val="28"/>
          <w:rtl w:val="0"/>
        </w:rPr>
        <w:t xml:space="preserve">Molly Kremer, Esq.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6"/>
          <w:szCs w:val="26"/>
          <w:rtl w:val="0"/>
        </w:rPr>
        <w:t xml:space="preserve">The Billing 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6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1 Hour CLE Credit – Ethics/Professional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Attendee Name: 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Date: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b3a5c" w:val="clear"/>
        <w:spacing w:after="120" w:before="3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30"/>
          <w:szCs w:val="30"/>
          <w:rtl w:val="0"/>
        </w:rPr>
        <w:t xml:space="preserve">  WORKSHOP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Today’s Workshop: 4 Learning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sdt>
        <w:sdtPr>
          <w:id w:val="-162636413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5"/>
              <w:szCs w:val="25"/>
              <w:rtl w:val="0"/>
            </w:rPr>
            <w:t xml:space="preserve">☐ 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5"/>
          <w:szCs w:val="25"/>
          <w:rtl w:val="0"/>
        </w:rPr>
        <w:t xml:space="preserve">Lesson 1: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The Three Core Billing Challenges Every Attorney Faces</w:t>
      </w:r>
    </w:p>
    <w:p w:rsidR="00000000" w:rsidDel="00000000" w:rsidP="00000000" w:rsidRDefault="00000000" w:rsidRPr="00000000" w14:paraId="00000014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sdt>
        <w:sdtPr>
          <w:id w:val="-177117419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5"/>
              <w:szCs w:val="25"/>
              <w:rtl w:val="0"/>
            </w:rPr>
            <w:t xml:space="preserve">☐ 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5"/>
          <w:szCs w:val="25"/>
          <w:rtl w:val="0"/>
        </w:rPr>
        <w:t xml:space="preserve">Lesson 2: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The Mindset Shifts That Eliminate Lost and Cut Time</w:t>
      </w:r>
    </w:p>
    <w:p w:rsidR="00000000" w:rsidDel="00000000" w:rsidP="00000000" w:rsidRDefault="00000000" w:rsidRPr="00000000" w14:paraId="00000015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sdt>
        <w:sdtPr>
          <w:id w:val="-25935839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5"/>
              <w:szCs w:val="25"/>
              <w:rtl w:val="0"/>
            </w:rPr>
            <w:t xml:space="preserve">☐ 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5"/>
          <w:szCs w:val="25"/>
          <w:rtl w:val="0"/>
        </w:rPr>
        <w:t xml:space="preserve">Lesson 3: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A 4-Part Narrative Framework for Clear, Defensible Entries</w:t>
      </w:r>
    </w:p>
    <w:p w:rsidR="00000000" w:rsidDel="00000000" w:rsidP="00000000" w:rsidRDefault="00000000" w:rsidRPr="00000000" w14:paraId="00000016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sdt>
        <w:sdtPr>
          <w:id w:val="-1009965851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5"/>
              <w:szCs w:val="25"/>
              <w:rtl w:val="0"/>
            </w:rPr>
            <w:t xml:space="preserve">☐ 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5"/>
          <w:szCs w:val="25"/>
          <w:rtl w:val="0"/>
        </w:rPr>
        <w:t xml:space="preserve">Lesson 4: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A Contemporaneous Timekeeping Model That Captures Every Hour</w:t>
      </w:r>
    </w:p>
    <w:p w:rsidR="00000000" w:rsidDel="00000000" w:rsidP="00000000" w:rsidRDefault="00000000" w:rsidRPr="00000000" w14:paraId="00000017">
      <w:pPr>
        <w:spacing w:after="0" w:before="1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9a3e" w:space="0" w:sz="4" w:val="single"/>
              <w:left w:color="c19a3e" w:space="0" w:sz="4" w:val="single"/>
              <w:bottom w:color="000000" w:space="0" w:sz="0" w:val="nil"/>
              <w:right w:color="c19a3e" w:space="0" w:sz="4" w:val="single"/>
            </w:tcBorders>
            <w:shd w:fill="fdf6e3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sdt>
              <w:sdtPr>
                <w:id w:val="-708224122"/>
                <w:tag w:val="goog_rdk_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8b6914"/>
                    <w:sz w:val="25"/>
                    <w:szCs w:val="25"/>
                    <w:rtl w:val="0"/>
                  </w:rPr>
                  <w:t xml:space="preserve">⭐ THE BIG PICTURE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19a3e" w:space="0" w:sz="4" w:val="single"/>
              <w:bottom w:color="c19a3e" w:space="0" w:sz="4" w:val="single"/>
              <w:right w:color="c19a3e" w:space="0" w:sz="4" w:val="single"/>
            </w:tcBorders>
            <w:shd w:fill="fdf6e3" w:val="clear"/>
            <w:tcMar>
              <w:top w:w="4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Estimated hours lost annually to billing challenges: 520+ hours</w:t>
            </w:r>
          </w:p>
          <w:p w:rsidR="00000000" w:rsidDel="00000000" w:rsidP="00000000" w:rsidRDefault="00000000" w:rsidRPr="00000000" w14:paraId="0000001A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That’s roughly 2+ hours lost every single day.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b3a5c" w:val="clear"/>
        <w:spacing w:after="120" w:before="3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30"/>
          <w:szCs w:val="30"/>
          <w:rtl w:val="0"/>
        </w:rPr>
        <w:t xml:space="preserve">  LESSON 1: THE THREE CORE BILLING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Every attorney’s billing stress falls into one (or more) of three recurring challenges that create a vicious cycle of lost time and revenue.</w:t>
      </w:r>
    </w:p>
    <w:p w:rsidR="00000000" w:rsidDel="00000000" w:rsidP="00000000" w:rsidRDefault="00000000" w:rsidRPr="00000000" w14:paraId="0000001F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Challenge #1: Confusion Cutting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5"/>
          <w:szCs w:val="25"/>
          <w:rtl w:val="0"/>
        </w:rPr>
        <w:t xml:space="preserve">“I don’t know if/how to bill for that.”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When you’re unsure if something is billable, you feel confused and default to not billing it entirely. This costs an estimated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30+ minutes per day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 –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130+ hours per year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b8c" w:space="0" w:sz="4" w:val="single"/>
              <w:left w:color="3a6b8c" w:space="0" w:sz="12" w:val="single"/>
              <w:bottom w:color="3a6b8c" w:space="0" w:sz="4" w:val="single"/>
              <w:right w:color="3a6b8c" w:space="0" w:sz="4" w:val="single"/>
            </w:tcBorders>
            <w:shd w:fill="eb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4"/>
                <w:szCs w:val="24"/>
                <w:rtl w:val="0"/>
              </w:rPr>
              <w:t xml:space="preserve">PRO TIP: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b3a5c"/>
                <w:sz w:val="24"/>
                <w:szCs w:val="24"/>
                <w:rtl w:val="0"/>
              </w:rPr>
              <w:t xml:space="preserve">If you’re unsure whether to bill, ask: “Does this add value by moving the matter forward?” If yes, capture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Challenge #2: Under-Recording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5"/>
          <w:szCs w:val="25"/>
          <w:rtl w:val="0"/>
        </w:rPr>
        <w:t xml:space="preserve">“It shouldn’t have taken that long.”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You complete a task, then retroactively cut the time to feel less guilty. This is driven by the belief that something “should have” taken less time. Costs an estimated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2.5 hours/week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 –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130 hours/year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9a3e" w:space="0" w:sz="4" w:val="single"/>
              <w:left w:color="c19a3e" w:space="0" w:sz="4" w:val="single"/>
              <w:bottom w:color="000000" w:space="0" w:sz="0" w:val="nil"/>
              <w:right w:color="c19a3e" w:space="0" w:sz="4" w:val="single"/>
            </w:tcBorders>
            <w:shd w:fill="fdf6e3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sdt>
              <w:sdtPr>
                <w:id w:val="-1930756631"/>
                <w:tag w:val="goog_rdk_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8b6914"/>
                    <w:sz w:val="25"/>
                    <w:szCs w:val="25"/>
                    <w:rtl w:val="0"/>
                  </w:rPr>
                  <w:t xml:space="preserve">⭐ KEY INSIGHT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19a3e" w:space="0" w:sz="4" w:val="single"/>
              <w:bottom w:color="c19a3e" w:space="0" w:sz="4" w:val="single"/>
              <w:right w:color="c19a3e" w:space="0" w:sz="4" w:val="single"/>
            </w:tcBorders>
            <w:shd w:fill="fdf6e3" w:val="clear"/>
            <w:tcMar>
              <w:top w:w="4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The better thought: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5"/>
                <w:szCs w:val="25"/>
                <w:rtl w:val="0"/>
              </w:rPr>
              <w:t xml:space="preserve">“It took what it took.”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Challenge #3: Procrastinating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5"/>
          <w:szCs w:val="25"/>
          <w:rtl w:val="0"/>
        </w:rPr>
        <w:t xml:space="preserve">“I’ll do it later.”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You finish a task and jump to the next one instead of entering time. Later you must reconstruct your day, losing details and accuracy. Costs an estimated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1+ hour per day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 –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260 hours/year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The Billing Stress Cycle – Summary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700"/>
        <w:gridCol w:w="1630"/>
        <w:gridCol w:w="1630"/>
        <w:gridCol w:w="1200"/>
        <w:tblGridChange w:id="0">
          <w:tblGrid>
            <w:gridCol w:w="2200"/>
            <w:gridCol w:w="2700"/>
            <w:gridCol w:w="1630"/>
            <w:gridCol w:w="163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Daily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Confusion Cutting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“I don’t know if I can bill”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Confused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30+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130+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Under-Recording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“It should be less”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Guilty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2.5 hrs/wk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Procrastinating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“Too busy to bill now”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Rushed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1+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2+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520+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1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000000" w:space="0" w:sz="0" w:val="nil"/>
              <w:right w:color="2e7d32" w:space="0" w:sz="4" w:val="single"/>
            </w:tcBorders>
            <w:shd w:fill="e8f5e9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e7d32"/>
                <w:sz w:val="25"/>
                <w:szCs w:val="25"/>
                <w:rtl w:val="0"/>
              </w:rPr>
              <w:t xml:space="preserve">✏️ MY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4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5"/>
                <w:szCs w:val="25"/>
                <w:rtl w:val="0"/>
              </w:rPr>
              <w:t xml:space="preserve">Which of the three challenges do you struggle with most? What does it typically look like for you?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b3a5c" w:val="clear"/>
        <w:spacing w:after="120" w:before="3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30"/>
          <w:szCs w:val="30"/>
          <w:rtl w:val="0"/>
        </w:rPr>
        <w:t xml:space="preserve">  LESSON 2: MINDSET SHIFTS TO ELIMINATE LOST &amp; CUT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Redefining “Billable Time”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9a3e" w:space="0" w:sz="4" w:val="single"/>
              <w:left w:color="c19a3e" w:space="0" w:sz="4" w:val="single"/>
              <w:bottom w:color="000000" w:space="0" w:sz="0" w:val="nil"/>
              <w:right w:color="c19a3e" w:space="0" w:sz="4" w:val="single"/>
            </w:tcBorders>
            <w:shd w:fill="fdf6e3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sdt>
              <w:sdtPr>
                <w:id w:val="-933743969"/>
                <w:tag w:val="goog_rdk_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8b6914"/>
                    <w:sz w:val="25"/>
                    <w:szCs w:val="25"/>
                    <w:rtl w:val="0"/>
                  </w:rPr>
                  <w:t xml:space="preserve">⭐ THE CORE QUESTION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19a3e" w:space="0" w:sz="4" w:val="single"/>
              <w:bottom w:color="c19a3e" w:space="0" w:sz="4" w:val="single"/>
              <w:right w:color="c19a3e" w:space="0" w:sz="4" w:val="single"/>
            </w:tcBorders>
            <w:shd w:fill="fdf6e3" w:val="clear"/>
            <w:tcMar>
              <w:top w:w="4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8b6914"/>
                <w:sz w:val="28"/>
                <w:szCs w:val="28"/>
                <w:rtl w:val="0"/>
              </w:rPr>
              <w:t xml:space="preserve">“Does this add value by moving the matter forward?”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Supporting Questions – Does This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sdt>
        <w:sdtPr>
          <w:id w:val="-2056695957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5"/>
              <w:szCs w:val="25"/>
              <w:rtl w:val="0"/>
            </w:rPr>
            <w:t xml:space="preserve">☑  Protect or advance the client’s interests?</w:t>
          </w:r>
        </w:sdtContent>
      </w:sdt>
    </w:p>
    <w:p w:rsidR="00000000" w:rsidDel="00000000" w:rsidP="00000000" w:rsidRDefault="00000000" w:rsidRPr="00000000" w14:paraId="00000069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sdt>
        <w:sdtPr>
          <w:id w:val="142484589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5"/>
              <w:szCs w:val="25"/>
              <w:rtl w:val="0"/>
            </w:rPr>
            <w:t xml:space="preserve">☑  Reduce the client’s legal risk?</w:t>
          </w:r>
        </w:sdtContent>
      </w:sdt>
    </w:p>
    <w:p w:rsidR="00000000" w:rsidDel="00000000" w:rsidP="00000000" w:rsidRDefault="00000000" w:rsidRPr="00000000" w14:paraId="0000006A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sdt>
        <w:sdtPr>
          <w:id w:val="49013840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5"/>
              <w:szCs w:val="25"/>
              <w:rtl w:val="0"/>
            </w:rPr>
            <w:t xml:space="preserve">☑  Save the client time or money?</w:t>
          </w:r>
        </w:sdtContent>
      </w:sdt>
    </w:p>
    <w:p w:rsidR="00000000" w:rsidDel="00000000" w:rsidP="00000000" w:rsidRDefault="00000000" w:rsidRPr="00000000" w14:paraId="0000006B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sdt>
        <w:sdtPr>
          <w:id w:val="-1780627895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5"/>
              <w:szCs w:val="25"/>
              <w:rtl w:val="0"/>
            </w:rPr>
            <w:t xml:space="preserve">☑  Require the use of legal judgment?</w:t>
          </w:r>
        </w:sdtContent>
      </w:sdt>
    </w:p>
    <w:p w:rsidR="00000000" w:rsidDel="00000000" w:rsidP="00000000" w:rsidRDefault="00000000" w:rsidRPr="00000000" w14:paraId="0000006C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Thinking Time IS Billable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5"/>
          <w:szCs w:val="25"/>
          <w:rtl w:val="0"/>
        </w:rPr>
        <w:t xml:space="preserve">The document is the artifact. The thinking IS the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Types of Billable Thinking: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1. Strategic analysis</w:t>
      </w:r>
    </w:p>
    <w:p w:rsidR="00000000" w:rsidDel="00000000" w:rsidP="00000000" w:rsidRDefault="00000000" w:rsidRPr="00000000" w14:paraId="00000072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2. Mental preparation</w:t>
      </w:r>
    </w:p>
    <w:p w:rsidR="00000000" w:rsidDel="00000000" w:rsidP="00000000" w:rsidRDefault="00000000" w:rsidRPr="00000000" w14:paraId="00000073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3. Out-of-office thinking (e.g., during your commute)</w:t>
      </w:r>
    </w:p>
    <w:p w:rsidR="00000000" w:rsidDel="00000000" w:rsidP="00000000" w:rsidRDefault="00000000" w:rsidRPr="00000000" w14:paraId="00000074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b8c" w:space="0" w:sz="4" w:val="single"/>
              <w:left w:color="3a6b8c" w:space="0" w:sz="12" w:val="single"/>
              <w:bottom w:color="3a6b8c" w:space="0" w:sz="4" w:val="single"/>
              <w:right w:color="3a6b8c" w:space="0" w:sz="4" w:val="single"/>
            </w:tcBorders>
            <w:shd w:fill="eb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4"/>
                <w:szCs w:val="24"/>
                <w:rtl w:val="0"/>
              </w:rPr>
              <w:t xml:space="preserve">PRO TIP: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b3a5c"/>
                <w:sz w:val="24"/>
                <w:szCs w:val="24"/>
                <w:rtl w:val="0"/>
              </w:rPr>
              <w:t xml:space="preserve">If you’re mentally engaged with a client’s matter and applying legal judgment – whether at your desk, in the car, or in the shower – that time has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The CTFAR Mindset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Every billing behavior follows a predictable pattern: </w:t>
      </w:r>
      <w:sdt>
        <w:sdtPr>
          <w:id w:val="1227101792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5"/>
              <w:szCs w:val="25"/>
              <w:rtl w:val="0"/>
            </w:rPr>
            <w:t xml:space="preserve">Circumstance → Thought → Feeling → Action → Result</w:t>
          </w:r>
        </w:sdtContent>
      </w:sdt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. Understanding this is the key to changing it.</w:t>
      </w:r>
    </w:p>
    <w:p w:rsidR="00000000" w:rsidDel="00000000" w:rsidP="00000000" w:rsidRDefault="00000000" w:rsidRPr="00000000" w14:paraId="00000079">
      <w:pPr>
        <w:spacing w:after="60" w:before="1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a6b8c"/>
          <w:sz w:val="25"/>
          <w:szCs w:val="25"/>
          <w:rtl w:val="0"/>
        </w:rPr>
        <w:t xml:space="preserve">Confusion Cutting – CTFAR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53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OLD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53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Work that may or may not be billable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“I don’t know if I can bill for that”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Confused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Don’t bill – default to not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Zero time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Same work situation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“Does this add value by moving the matter forward?”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Curious / confident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Try to capture using the billing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Time captured + practice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1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a6b8c"/>
          <w:sz w:val="25"/>
          <w:szCs w:val="25"/>
          <w:rtl w:val="0"/>
        </w:rPr>
        <w:t xml:space="preserve">Under-Recording – CTFAR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53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OLD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53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Task took 3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“It should be less”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Guilty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Under-record: enter 2 hours instead of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Lost 1 hour of billable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Same task – 3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“It took what it took”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Confident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Record full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Full 3 hours captured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9a3e" w:space="0" w:sz="4" w:val="single"/>
              <w:left w:color="c19a3e" w:space="0" w:sz="4" w:val="single"/>
              <w:bottom w:color="000000" w:space="0" w:sz="0" w:val="nil"/>
              <w:right w:color="c19a3e" w:space="0" w:sz="4" w:val="single"/>
            </w:tcBorders>
            <w:shd w:fill="fdf6e3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sdt>
              <w:sdtPr>
                <w:id w:val="932271386"/>
                <w:tag w:val="goog_rdk_1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8b6914"/>
                    <w:sz w:val="25"/>
                    <w:szCs w:val="25"/>
                    <w:rtl w:val="0"/>
                  </w:rPr>
                  <w:t xml:space="preserve">⭐ PLAN B: CRINGE AND COUNT 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19a3e" w:space="0" w:sz="4" w:val="single"/>
              <w:bottom w:color="c19a3e" w:space="0" w:sz="4" w:val="single"/>
              <w:right w:color="c19a3e" w:space="0" w:sz="4" w:val="single"/>
            </w:tcBorders>
            <w:shd w:fill="fdf6e3" w:val="clear"/>
            <w:tcMar>
              <w:top w:w="4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Even when the better thought doesn’t fully land, you can still cringe through the discomfort and enter the time anyway. The cringe is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temporary</w:t>
            </w: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 – the lost time is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permanent</w:t>
            </w: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0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9a3e" w:space="0" w:sz="4" w:val="single"/>
              <w:left w:color="c19a3e" w:space="0" w:sz="4" w:val="single"/>
              <w:bottom w:color="000000" w:space="0" w:sz="0" w:val="nil"/>
              <w:right w:color="c19a3e" w:space="0" w:sz="4" w:val="single"/>
            </w:tcBorders>
            <w:shd w:fill="fdf6e3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sdt>
              <w:sdtPr>
                <w:id w:val="-1814800376"/>
                <w:tag w:val="goog_rdk_1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8b6914"/>
                    <w:sz w:val="25"/>
                    <w:szCs w:val="25"/>
                    <w:rtl w:val="0"/>
                  </w:rPr>
                  <w:t xml:space="preserve">⭐ PLAN C: CUTTING IS ABOVE YOUR PAY GRADE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19a3e" w:space="0" w:sz="4" w:val="single"/>
              <w:bottom w:color="c19a3e" w:space="0" w:sz="4" w:val="single"/>
              <w:right w:color="c19a3e" w:space="0" w:sz="4" w:val="single"/>
            </w:tcBorders>
            <w:shd w:fill="fdf6e3" w:val="clear"/>
            <w:tcMar>
              <w:top w:w="4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Your job is to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record</w:t>
            </w: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 the time. Let the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partners</w:t>
            </w: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 decide what to bill. Don’t do the client’s or partner’s job for them by pre-cutting your entries.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1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a6b8c"/>
          <w:sz w:val="25"/>
          <w:szCs w:val="25"/>
          <w:rtl w:val="0"/>
        </w:rPr>
        <w:t xml:space="preserve">Procrastinating – CTFAR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53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OLD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53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Just finished a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“Too busy to bill now”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Rushed / overwhelmed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Skip entry – jump to next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Must reconstruct later; lose time &amp;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Same moment – just finished a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“I always find time to bill”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Ease / confident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Bill in the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3"/>
                <w:szCs w:val="23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3"/>
                <w:szCs w:val="23"/>
                <w:rtl w:val="0"/>
              </w:rPr>
              <w:t xml:space="preserve">Contemporaneous habit + time captured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b3a5c" w:val="clear"/>
        <w:spacing w:after="120" w:before="3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30"/>
          <w:szCs w:val="30"/>
          <w:rtl w:val="0"/>
        </w:rPr>
        <w:t xml:space="preserve">  LESSON 3: THE 4-PART BILLING BLUEPRINT (ATVR 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9a3e" w:space="0" w:sz="4" w:val="single"/>
              <w:left w:color="c19a3e" w:space="0" w:sz="4" w:val="single"/>
              <w:bottom w:color="000000" w:space="0" w:sz="0" w:val="nil"/>
              <w:right w:color="c19a3e" w:space="0" w:sz="4" w:val="single"/>
            </w:tcBorders>
            <w:shd w:fill="fdf6e3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sdt>
              <w:sdtPr>
                <w:id w:val="-253938708"/>
                <w:tag w:val="goog_rdk_1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8b6914"/>
                    <w:sz w:val="25"/>
                    <w:szCs w:val="25"/>
                    <w:rtl w:val="0"/>
                  </w:rPr>
                  <w:t xml:space="preserve">⭐ THE ATVR FRAMEWORK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19a3e" w:space="0" w:sz="4" w:val="single"/>
              <w:bottom w:color="c19a3e" w:space="0" w:sz="4" w:val="single"/>
              <w:right w:color="c19a3e" w:space="0" w:sz="4" w:val="single"/>
            </w:tcBorders>
            <w:shd w:fill="fdf6e3" w:val="clear"/>
            <w:tcMar>
              <w:top w:w="4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Every strong billing narrative contains four components:</w:t>
            </w:r>
          </w:p>
          <w:p w:rsidR="00000000" w:rsidDel="00000000" w:rsidP="00000000" w:rsidRDefault="00000000" w:rsidRPr="00000000" w14:paraId="000000D3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A = Action</w:t>
            </w: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 – The specific activity you performed</w:t>
            </w:r>
          </w:p>
          <w:p w:rsidR="00000000" w:rsidDel="00000000" w:rsidP="00000000" w:rsidRDefault="00000000" w:rsidRPr="00000000" w14:paraId="000000D4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T = Task</w:t>
            </w: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 – What you’re focused on</w:t>
            </w:r>
          </w:p>
          <w:p w:rsidR="00000000" w:rsidDel="00000000" w:rsidP="00000000" w:rsidRDefault="00000000" w:rsidRPr="00000000" w14:paraId="000000D5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V = Value</w:t>
            </w: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 – Why it matters to the case</w:t>
            </w:r>
          </w:p>
          <w:p w:rsidR="00000000" w:rsidDel="00000000" w:rsidP="00000000" w:rsidRDefault="00000000" w:rsidRPr="00000000" w14:paraId="000000D6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R = Result</w:t>
            </w: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 – The end goal or outcome</w:t>
            </w:r>
          </w:p>
        </w:tc>
      </w:tr>
    </w:tbl>
    <w:p w:rsidR="00000000" w:rsidDel="00000000" w:rsidP="00000000" w:rsidRDefault="00000000" w:rsidRPr="00000000" w14:paraId="000000D7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A – ACTION: What Did You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Use specific, professional verbs that communicate legal judgment. Replace vague words like “worked on” or “handled.”</w:t>
      </w:r>
    </w:p>
    <w:p w:rsidR="00000000" w:rsidDel="00000000" w:rsidP="00000000" w:rsidRDefault="00000000" w:rsidRPr="00000000" w14:paraId="000000DA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Strong Action Verbs: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Evaluate • Prepare • Analyze • Draft • Review • Assess • Strategize • Research • Coordinate • Investigate • Advise • Negotiate</w:t>
      </w:r>
    </w:p>
    <w:p w:rsidR="00000000" w:rsidDel="00000000" w:rsidP="00000000" w:rsidRDefault="00000000" w:rsidRPr="00000000" w14:paraId="000000DC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T – TASK: What Were You Focused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Name the specific document, communication, or legal matter you worked on.</w:t>
      </w:r>
    </w:p>
    <w:p w:rsidR="00000000" w:rsidDel="00000000" w:rsidP="00000000" w:rsidRDefault="00000000" w:rsidRPr="00000000" w14:paraId="000000DE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b8c" w:space="0" w:sz="4" w:val="single"/>
              <w:left w:color="3a6b8c" w:space="0" w:sz="12" w:val="single"/>
              <w:bottom w:color="3a6b8c" w:space="0" w:sz="4" w:val="single"/>
              <w:right w:color="3a6b8c" w:space="0" w:sz="4" w:val="single"/>
            </w:tcBorders>
            <w:shd w:fill="eb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4"/>
                <w:szCs w:val="24"/>
                <w:rtl w:val="0"/>
              </w:rPr>
              <w:t xml:space="preserve">PRO TIP: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b3a5c"/>
                <w:sz w:val="24"/>
                <w:szCs w:val="24"/>
                <w:rtl w:val="0"/>
              </w:rPr>
              <w:t xml:space="preserve">Replace “email” with “correspondence” in your narratives for a more professional presentation.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V – VALUE: Why Does It Matter?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This is where most billing narratives fall short. Value explains 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purpose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 behind the work.</w:t>
      </w:r>
    </w:p>
    <w:p w:rsidR="00000000" w:rsidDel="00000000" w:rsidP="00000000" w:rsidRDefault="00000000" w:rsidRPr="00000000" w14:paraId="000000E2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Value language starters: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“...to identify potential risks” • “...to assess legal implications” • “...to protect the client’s interests” • “...to evaluate strategic options”</w:t>
      </w:r>
    </w:p>
    <w:p w:rsidR="00000000" w:rsidDel="00000000" w:rsidP="00000000" w:rsidRDefault="00000000" w:rsidRPr="00000000" w14:paraId="000000E4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R – RESULT: What’s the End Goal?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The result is the deliverable, milestone, strategic objective, or decision point your work supports.</w:t>
      </w:r>
    </w:p>
    <w:p w:rsidR="00000000" w:rsidDel="00000000" w:rsidP="00000000" w:rsidRDefault="00000000" w:rsidRPr="00000000" w14:paraId="000000E6">
      <w:pPr>
        <w:spacing w:after="0" w:before="2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Result Categories: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Deliverable (filing, brief, letter) • Milestone (hearing, deposition) • Strategic Objective (favorable admissions, settlement position) • Decision Point (recommendation on enforcement options)</w:t>
      </w:r>
    </w:p>
    <w:p w:rsidR="00000000" w:rsidDel="00000000" w:rsidP="00000000" w:rsidRDefault="00000000" w:rsidRPr="00000000" w14:paraId="000000E8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ATVR In Action: Before &amp;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5"/>
          <w:szCs w:val="25"/>
          <w:rtl w:val="0"/>
        </w:rPr>
        <w:t xml:space="preserve">EXAMPLE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9534f"/>
          <w:sz w:val="25"/>
          <w:szCs w:val="25"/>
          <w:rtl w:val="0"/>
        </w:rPr>
        <w:t xml:space="preserve">Before: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“Prepare plaintiff’s deposition outline”</w:t>
      </w:r>
    </w:p>
    <w:p w:rsidR="00000000" w:rsidDel="00000000" w:rsidP="00000000" w:rsidRDefault="00000000" w:rsidRPr="00000000" w14:paraId="000000ED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5"/>
          <w:szCs w:val="25"/>
          <w:rtl w:val="0"/>
        </w:rPr>
        <w:t xml:space="preserve">After: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“Plan and prepare for Plaintiff A. Smith’s deposition, including defense question outline, to secure favorable admissions and limit damaging testimony for strategic advantage in subsequent proceedings.”</w:t>
      </w:r>
    </w:p>
    <w:p w:rsidR="00000000" w:rsidDel="00000000" w:rsidP="00000000" w:rsidRDefault="00000000" w:rsidRPr="00000000" w14:paraId="000000EE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5"/>
          <w:szCs w:val="25"/>
          <w:rtl w:val="0"/>
        </w:rPr>
        <w:t xml:space="preserve">EXAMPLE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9534f"/>
          <w:sz w:val="25"/>
          <w:szCs w:val="25"/>
          <w:rtl w:val="0"/>
        </w:rPr>
        <w:t xml:space="preserve">Before: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“Discuss with partner re plaintiff’s discovery responses”</w:t>
      </w:r>
    </w:p>
    <w:p w:rsidR="00000000" w:rsidDel="00000000" w:rsidP="00000000" w:rsidRDefault="00000000" w:rsidRPr="00000000" w14:paraId="000000F1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5"/>
          <w:szCs w:val="25"/>
          <w:rtl w:val="0"/>
        </w:rPr>
        <w:t xml:space="preserve">After: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“Evaluate and assess Plaintiff’s legally inadequate responses to Defendant’s discovery requests to identify specific deficiencies and available remedies for strategic recommendation on enforcement options, including potential motion to compel.”</w:t>
      </w:r>
    </w:p>
    <w:p w:rsidR="00000000" w:rsidDel="00000000" w:rsidP="00000000" w:rsidRDefault="00000000" w:rsidRPr="00000000" w14:paraId="000000F2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Billing Bookends: Before-Task &amp; After-Task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Every substantial task has billable work that happens before and after the main activity.</w:t>
      </w:r>
    </w:p>
    <w:p w:rsidR="00000000" w:rsidDel="00000000" w:rsidP="00000000" w:rsidRDefault="00000000" w:rsidRPr="00000000" w14:paraId="000000F5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6b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BEFORE-Task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6b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AFTER-Task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Evaluate propriety</w:t>
            </w:r>
          </w:p>
          <w:p w:rsidR="00000000" w:rsidDel="00000000" w:rsidP="00000000" w:rsidRDefault="00000000" w:rsidRPr="00000000" w14:paraId="000000FA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Analyze response</w:t>
            </w:r>
          </w:p>
          <w:p w:rsidR="00000000" w:rsidDel="00000000" w:rsidP="00000000" w:rsidRDefault="00000000" w:rsidRPr="00000000" w14:paraId="000000FB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Strategize implications</w:t>
            </w:r>
          </w:p>
          <w:p w:rsidR="00000000" w:rsidDel="00000000" w:rsidP="00000000" w:rsidRDefault="00000000" w:rsidRPr="00000000" w14:paraId="000000FC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Assess issues</w:t>
            </w:r>
          </w:p>
          <w:p w:rsidR="00000000" w:rsidDel="00000000" w:rsidP="00000000" w:rsidRDefault="00000000" w:rsidRPr="00000000" w14:paraId="000000FD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Plan approach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80" w:before="80" w:lineRule="auto"/>
              <w:jc w:val="center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Main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Evaluate follow-up</w:t>
            </w:r>
          </w:p>
          <w:p w:rsidR="00000000" w:rsidDel="00000000" w:rsidP="00000000" w:rsidRDefault="00000000" w:rsidRPr="00000000" w14:paraId="00000100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Analyze finalized work</w:t>
            </w:r>
          </w:p>
          <w:p w:rsidR="00000000" w:rsidDel="00000000" w:rsidP="00000000" w:rsidRDefault="00000000" w:rsidRPr="00000000" w14:paraId="00000101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Strategize further handling</w:t>
            </w:r>
          </w:p>
          <w:p w:rsidR="00000000" w:rsidDel="00000000" w:rsidP="00000000" w:rsidRDefault="00000000" w:rsidRPr="00000000" w14:paraId="00000102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Identify next steps</w:t>
            </w:r>
          </w:p>
          <w:p w:rsidR="00000000" w:rsidDel="00000000" w:rsidP="00000000" w:rsidRDefault="00000000" w:rsidRPr="00000000" w14:paraId="00000103">
            <w:pPr>
              <w:spacing w:after="40" w:before="40" w:lineRule="auto"/>
              <w:ind w:left="14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Prepare recommendations</w:t>
            </w:r>
          </w:p>
        </w:tc>
      </w:tr>
    </w:tbl>
    <w:p w:rsidR="00000000" w:rsidDel="00000000" w:rsidP="00000000" w:rsidRDefault="00000000" w:rsidRPr="00000000" w14:paraId="00000104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b8c" w:space="0" w:sz="4" w:val="single"/>
              <w:left w:color="3a6b8c" w:space="0" w:sz="12" w:val="single"/>
              <w:bottom w:color="3a6b8c" w:space="0" w:sz="4" w:val="single"/>
              <w:right w:color="3a6b8c" w:space="0" w:sz="4" w:val="single"/>
            </w:tcBorders>
            <w:shd w:fill="eb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4"/>
                <w:szCs w:val="24"/>
                <w:rtl w:val="0"/>
              </w:rPr>
              <w:t xml:space="preserve">PRO TIP: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b3a5c"/>
                <w:sz w:val="24"/>
                <w:szCs w:val="24"/>
                <w:rtl w:val="0"/>
              </w:rPr>
              <w:t xml:space="preserve">Billing Bookends can double or triple the entries you capture from a single task. Don’t just bill the task – bill the thinking around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Billing for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An email isn’t just an email – it’s a professional exchange requiring legal judgment. A communication is billable if it requires legal training, advances the matter, prevents problems, provides guidance, or represents a service clients would pay for separately.</w:t>
      </w:r>
    </w:p>
    <w:p w:rsidR="00000000" w:rsidDel="00000000" w:rsidP="00000000" w:rsidRDefault="00000000" w:rsidRPr="00000000" w14:paraId="00000108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b8c" w:space="0" w:sz="4" w:val="single"/>
              <w:left w:color="3a6b8c" w:space="0" w:sz="12" w:val="single"/>
              <w:bottom w:color="3a6b8c" w:space="0" w:sz="4" w:val="single"/>
              <w:right w:color="3a6b8c" w:space="0" w:sz="4" w:val="single"/>
            </w:tcBorders>
            <w:shd w:fill="eb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4"/>
                <w:szCs w:val="24"/>
                <w:rtl w:val="0"/>
              </w:rPr>
              <w:t xml:space="preserve">PRO TIP: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b3a5c"/>
                <w:sz w:val="24"/>
                <w:szCs w:val="24"/>
                <w:rtl w:val="0"/>
              </w:rPr>
              <w:t xml:space="preserve">Use “correspondence” instead of “email” in all billing narratives.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000000" w:space="0" w:sz="0" w:val="nil"/>
              <w:right w:color="2e7d32" w:space="0" w:sz="4" w:val="single"/>
            </w:tcBorders>
            <w:shd w:fill="e8f5e9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e7d32"/>
                <w:sz w:val="25"/>
                <w:szCs w:val="25"/>
                <w:rtl w:val="0"/>
              </w:rPr>
              <w:t xml:space="preserve">✏️ YOUR TURN – WRITE AN ATVR NARRATIVE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4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5"/>
                <w:szCs w:val="25"/>
                <w:rtl w:val="0"/>
              </w:rPr>
              <w:t xml:space="preserve">Think of something you worked on recently. Transform it into a full ATVR narrative: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2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What you’d normally write:</w:t>
            </w:r>
          </w:p>
          <w:p w:rsidR="00000000" w:rsidDel="00000000" w:rsidP="00000000" w:rsidRDefault="00000000" w:rsidRPr="00000000" w14:paraId="0000010F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2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Your ATVR version: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  <w:rtl w:val="0"/>
              </w:rPr>
              <w:t xml:space="preserve">A (Action): </w:t>
            </w:r>
          </w:p>
          <w:p w:rsidR="00000000" w:rsidDel="00000000" w:rsidP="00000000" w:rsidRDefault="00000000" w:rsidRPr="00000000" w14:paraId="00000116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  <w:rtl w:val="0"/>
              </w:rPr>
              <w:t xml:space="preserve">T (Task): </w:t>
            </w:r>
          </w:p>
          <w:p w:rsidR="00000000" w:rsidDel="00000000" w:rsidP="00000000" w:rsidRDefault="00000000" w:rsidRPr="00000000" w14:paraId="00000119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  <w:rtl w:val="0"/>
              </w:rPr>
              <w:t xml:space="preserve">V (Value): </w:t>
            </w:r>
          </w:p>
          <w:p w:rsidR="00000000" w:rsidDel="00000000" w:rsidP="00000000" w:rsidRDefault="00000000" w:rsidRPr="00000000" w14:paraId="0000011C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5"/>
                <w:szCs w:val="25"/>
                <w:rtl w:val="0"/>
              </w:rPr>
              <w:t xml:space="preserve">R (Result):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2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Full narrative:</w:t>
            </w:r>
          </w:p>
          <w:p w:rsidR="00000000" w:rsidDel="00000000" w:rsidP="00000000" w:rsidRDefault="00000000" w:rsidRPr="00000000" w14:paraId="00000122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Bdr>
                <w:bottom w:color="bbbbbb" w:space="1" w:sz="4" w:val="single"/>
              </w:pBd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b3a5c" w:val="clear"/>
        <w:spacing w:after="120" w:before="3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30"/>
          <w:szCs w:val="30"/>
          <w:rtl w:val="0"/>
        </w:rPr>
        <w:t xml:space="preserve">  LESSON 4: CONTEMPORANEOUS TIMEKEEPING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The Ethical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ABA Model Rules implicated by billing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Rule 8.4: Dishonesty / misrepresentation</w:t>
      </w:r>
    </w:p>
    <w:p w:rsidR="00000000" w:rsidDel="00000000" w:rsidP="00000000" w:rsidRDefault="00000000" w:rsidRPr="00000000" w14:paraId="0000012E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Rule 1.1: Competence</w:t>
      </w:r>
    </w:p>
    <w:p w:rsidR="00000000" w:rsidDel="00000000" w:rsidP="00000000" w:rsidRDefault="00000000" w:rsidRPr="00000000" w14:paraId="0000012F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Rule 1.5(a): Reasonable fees</w:t>
      </w:r>
    </w:p>
    <w:p w:rsidR="00000000" w:rsidDel="00000000" w:rsidP="00000000" w:rsidRDefault="00000000" w:rsidRPr="00000000" w14:paraId="00000130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Rule 1.15: Safekeeping property</w:t>
      </w:r>
    </w:p>
    <w:p w:rsidR="00000000" w:rsidDel="00000000" w:rsidP="00000000" w:rsidRDefault="00000000" w:rsidRPr="00000000" w14:paraId="00000131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9a3e" w:space="0" w:sz="4" w:val="single"/>
              <w:left w:color="c19a3e" w:space="0" w:sz="4" w:val="single"/>
              <w:bottom w:color="000000" w:space="0" w:sz="0" w:val="nil"/>
              <w:right w:color="c19a3e" w:space="0" w:sz="4" w:val="single"/>
            </w:tcBorders>
            <w:shd w:fill="fdf6e3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sdt>
              <w:sdtPr>
                <w:id w:val="1332692519"/>
                <w:tag w:val="goog_rdk_1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8b6914"/>
                    <w:sz w:val="25"/>
                    <w:szCs w:val="25"/>
                    <w:rtl w:val="0"/>
                  </w:rPr>
                  <w:t xml:space="preserve">⭐ KEY CASE: MARTINO v. DENEVI (1986)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19a3e" w:space="0" w:sz="4" w:val="single"/>
              <w:bottom w:color="c19a3e" w:space="0" w:sz="4" w:val="single"/>
              <w:right w:color="c19a3e" w:space="0" w:sz="4" w:val="single"/>
            </w:tcBorders>
            <w:shd w:fill="fdf6e3" w:val="clear"/>
            <w:tcMar>
              <w:top w:w="4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A $40,000 fee award was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5"/>
                <w:szCs w:val="25"/>
                <w:rtl w:val="0"/>
              </w:rPr>
              <w:t xml:space="preserve">reversed</w:t>
            </w: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 because attorneys failed to maintain detailed time records. The court held that attorneys must maintain “accurate records of work done and time spent.”</w:t>
            </w:r>
          </w:p>
          <w:p w:rsidR="00000000" w:rsidDel="00000000" w:rsidP="00000000" w:rsidRDefault="00000000" w:rsidRPr="00000000" w14:paraId="00000134">
            <w:pPr>
              <w:spacing w:after="0" w:before="2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5"/>
                <w:szCs w:val="25"/>
                <w:rtl w:val="0"/>
              </w:rPr>
              <w:t xml:space="preserve">Takeaway: Contemporaneous timekeeping is not just best practice – it’s an ethical safeguard.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The Science Behind Contemporaneous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5"/>
          <w:szCs w:val="25"/>
          <w:rtl w:val="0"/>
        </w:rPr>
        <w:t xml:space="preserve">Dopamine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 unlocks attention and motivation. Two ways to create it:</w:t>
      </w:r>
    </w:p>
    <w:p w:rsidR="00000000" w:rsidDel="00000000" w:rsidP="00000000" w:rsidRDefault="00000000" w:rsidRPr="00000000" w14:paraId="00000138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1. Shift your thought to generate confidence/ease</w:t>
      </w:r>
    </w:p>
    <w:p w:rsidR="00000000" w:rsidDel="00000000" w:rsidP="00000000" w:rsidRDefault="00000000" w:rsidRPr="00000000" w14:paraId="00000139">
      <w:pPr>
        <w:spacing w:after="40" w:before="40" w:lineRule="auto"/>
        <w:ind w:left="360" w:firstLine="0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2. “Cringe through” the resistance (this itself generates dopamine)</w:t>
      </w:r>
    </w:p>
    <w:p w:rsidR="00000000" w:rsidDel="00000000" w:rsidP="00000000" w:rsidRDefault="00000000" w:rsidRPr="00000000" w14:paraId="0000013A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9a3e" w:space="0" w:sz="4" w:val="single"/>
              <w:left w:color="c19a3e" w:space="0" w:sz="4" w:val="single"/>
              <w:bottom w:color="000000" w:space="0" w:sz="0" w:val="nil"/>
              <w:right w:color="c19a3e" w:space="0" w:sz="4" w:val="single"/>
            </w:tcBorders>
            <w:shd w:fill="fdf6e3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sdt>
              <w:sdtPr>
                <w:id w:val="-767135982"/>
                <w:tag w:val="goog_rdk_1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8b6914"/>
                    <w:sz w:val="25"/>
                    <w:szCs w:val="25"/>
                    <w:rtl w:val="0"/>
                  </w:rPr>
                  <w:t xml:space="preserve">⭐ THE MOMENTUM PRINCIPLE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19a3e" w:space="0" w:sz="4" w:val="single"/>
              <w:bottom w:color="c19a3e" w:space="0" w:sz="4" w:val="single"/>
              <w:right w:color="c19a3e" w:space="0" w:sz="4" w:val="single"/>
            </w:tcBorders>
            <w:shd w:fill="fdf6e3" w:val="clear"/>
            <w:tcMar>
              <w:top w:w="4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String 3–4 entries together. Each one makes the next one easier.</w:t>
            </w:r>
          </w:p>
          <w:p w:rsidR="00000000" w:rsidDel="00000000" w:rsidP="00000000" w:rsidRDefault="00000000" w:rsidRPr="00000000" w14:paraId="0000013D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5"/>
                <w:szCs w:val="25"/>
                <w:rtl w:val="0"/>
              </w:rPr>
              <w:t xml:space="preserve">“The best way out is through.”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Breaking through resistance gives you a dopamine hit that builds momentum.</w:t>
            </w:r>
          </w:p>
        </w:tc>
      </w:tr>
    </w:tbl>
    <w:p w:rsidR="00000000" w:rsidDel="00000000" w:rsidP="00000000" w:rsidRDefault="00000000" w:rsidRPr="00000000" w14:paraId="0000013F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5"/>
          <w:szCs w:val="25"/>
          <w:rtl w:val="0"/>
        </w:rPr>
        <w:t xml:space="preserve">Progress, Not Perfection: </w:t>
      </w: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A 1% daily improvement creates lasting habit change.</w:t>
      </w:r>
    </w:p>
    <w:p w:rsidR="00000000" w:rsidDel="00000000" w:rsidP="00000000" w:rsidRDefault="00000000" w:rsidRPr="00000000" w14:paraId="00000141">
      <w:pPr>
        <w:pBdr>
          <w:bottom w:color="c19a3e" w:space="2" w:sz="4" w:val="single"/>
        </w:pBdr>
        <w:spacing w:after="80" w:before="2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3a5c"/>
          <w:sz w:val="27"/>
          <w:szCs w:val="27"/>
          <w:rtl w:val="0"/>
        </w:rPr>
        <w:t xml:space="preserve">AI Tools for Billing Narratives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AI (such as Claude or Copilot) can help generate your billing narratives – not do the legal work. Upload the Billing Blueprint framework, describe your work in plain language, and AI generates entries using the ATVR framework. Always review and edit before submitting.</w:t>
      </w:r>
    </w:p>
    <w:p w:rsidR="00000000" w:rsidDel="00000000" w:rsidP="00000000" w:rsidRDefault="00000000" w:rsidRPr="00000000" w14:paraId="00000143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b8c" w:space="0" w:sz="4" w:val="single"/>
              <w:left w:color="3a6b8c" w:space="0" w:sz="12" w:val="single"/>
              <w:bottom w:color="3a6b8c" w:space="0" w:sz="4" w:val="single"/>
              <w:right w:color="3a6b8c" w:space="0" w:sz="4" w:val="single"/>
            </w:tcBorders>
            <w:shd w:fill="eb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3a5c"/>
                <w:sz w:val="24"/>
                <w:szCs w:val="24"/>
                <w:rtl w:val="0"/>
              </w:rPr>
              <w:t xml:space="preserve">PRO TIP: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b3a5c"/>
                <w:sz w:val="24"/>
                <w:szCs w:val="24"/>
                <w:rtl w:val="0"/>
              </w:rPr>
              <w:t xml:space="preserve">AI helps you describe completed work in professional billing language. It does not do legal analysis – this aligns with your firm’s AI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b3a5c" w:val="clear"/>
        <w:spacing w:after="120" w:before="30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30"/>
          <w:szCs w:val="30"/>
          <w:rtl w:val="0"/>
        </w:rPr>
        <w:t xml:space="preserve">  MY 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Use this page to capture your personal takeaways and commitments from today’s workshop.</w:t>
      </w:r>
    </w:p>
    <w:p w:rsidR="00000000" w:rsidDel="00000000" w:rsidP="00000000" w:rsidRDefault="00000000" w:rsidRPr="00000000" w14:paraId="0000014A">
      <w:pPr>
        <w:spacing w:after="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180" w:lineRule="auto"/>
        <w:rPr>
          <w:rFonts w:ascii="Georgia" w:cs="Georgia" w:eastAsia="Georgia" w:hAnsi="Georgia"/>
          <w:b w:val="1"/>
          <w:bCs w:val="1"/>
          <w:color w:val="3a6b8c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a6b8c"/>
          <w:sz w:val="25"/>
          <w:szCs w:val="25"/>
          <w:rtl w:val="0"/>
        </w:rPr>
        <w:t xml:space="preserve">My Biggest Billing Challenge:</w:t>
      </w:r>
    </w:p>
    <w:p w:rsidR="00000000" w:rsidDel="00000000" w:rsidP="00000000" w:rsidRDefault="00000000" w:rsidRPr="00000000" w14:paraId="0000014C">
      <w:pPr>
        <w:spacing w:after="60" w:before="180" w:lineRule="auto"/>
        <w:rPr>
          <w:rFonts w:ascii="Georgia" w:cs="Georgia" w:eastAsia="Georgia" w:hAnsi="Georgia"/>
          <w:b w:val="1"/>
          <w:bCs w:val="1"/>
          <w:color w:val="3a6b8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180" w:lineRule="auto"/>
        <w:rPr>
          <w:rFonts w:ascii="Georgia" w:cs="Georgia" w:eastAsia="Georgia" w:hAnsi="Georgia"/>
          <w:b w:val="1"/>
          <w:bCs w:val="1"/>
          <w:color w:val="3a6b8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180" w:lineRule="auto"/>
        <w:rPr>
          <w:rFonts w:ascii="Georgia" w:cs="Georgia" w:eastAsia="Georgia" w:hAnsi="Georgia"/>
          <w:b w:val="1"/>
          <w:bCs w:val="1"/>
          <w:color w:val="3a6b8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bottom w:color="bbbbbb" w:space="1" w:sz="4" w:val="single"/>
        </w:pBd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bottom w:color="bbbbbb" w:space="1" w:sz="4" w:val="single"/>
        </w:pBd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180" w:lineRule="auto"/>
        <w:rPr>
          <w:rFonts w:ascii="Georgia" w:cs="Georgia" w:eastAsia="Georgia" w:hAnsi="Georgia"/>
          <w:b w:val="1"/>
          <w:bCs w:val="1"/>
          <w:color w:val="3a6b8c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a6b8c"/>
          <w:sz w:val="25"/>
          <w:szCs w:val="25"/>
          <w:rtl w:val="0"/>
        </w:rPr>
        <w:t xml:space="preserve">The Mindset Shift I Need to Make:</w:t>
      </w:r>
    </w:p>
    <w:p w:rsidR="00000000" w:rsidDel="00000000" w:rsidP="00000000" w:rsidRDefault="00000000" w:rsidRPr="00000000" w14:paraId="00000153">
      <w:pPr>
        <w:spacing w:after="60" w:before="180" w:lineRule="auto"/>
        <w:rPr>
          <w:rFonts w:ascii="Georgia" w:cs="Georgia" w:eastAsia="Georgia" w:hAnsi="Georgia"/>
          <w:b w:val="1"/>
          <w:bCs w:val="1"/>
          <w:color w:val="3a6b8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Rule="auto"/>
        <w:rPr>
          <w:rFonts w:ascii="Georgia" w:cs="Georgia" w:eastAsia="Georgia" w:hAnsi="Georgia"/>
          <w:b w:val="1"/>
          <w:bCs w:val="1"/>
          <w:color w:val="d9534f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9534f"/>
          <w:sz w:val="25"/>
          <w:szCs w:val="25"/>
          <w:rtl w:val="0"/>
        </w:rPr>
        <w:t xml:space="preserve">Old thought: </w:t>
      </w:r>
    </w:p>
    <w:p w:rsidR="00000000" w:rsidDel="00000000" w:rsidP="00000000" w:rsidRDefault="00000000" w:rsidRPr="00000000" w14:paraId="00000155">
      <w:pPr>
        <w:spacing w:after="60" w:before="60" w:lineRule="auto"/>
        <w:rPr>
          <w:rFonts w:ascii="Georgia" w:cs="Georgia" w:eastAsia="Georgia" w:hAnsi="Georgia"/>
          <w:b w:val="1"/>
          <w:bCs w:val="1"/>
          <w:color w:val="d9534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bottom w:color="bbbbbb" w:space="1" w:sz="4" w:val="single"/>
        </w:pBd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60" w:lineRule="auto"/>
        <w:rPr>
          <w:rFonts w:ascii="Georgia" w:cs="Georgia" w:eastAsia="Georgia" w:hAnsi="Georgia"/>
          <w:b w:val="1"/>
          <w:bCs w:val="1"/>
          <w:color w:val="2e7d32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5"/>
          <w:szCs w:val="25"/>
          <w:rtl w:val="0"/>
        </w:rPr>
        <w:t xml:space="preserve">New thought: </w:t>
      </w:r>
    </w:p>
    <w:p w:rsidR="00000000" w:rsidDel="00000000" w:rsidP="00000000" w:rsidRDefault="00000000" w:rsidRPr="00000000" w14:paraId="00000158">
      <w:pPr>
        <w:spacing w:after="60" w:before="60" w:lineRule="auto"/>
        <w:rPr>
          <w:rFonts w:ascii="Georgia" w:cs="Georgia" w:eastAsia="Georgia" w:hAnsi="Georgia"/>
          <w:b w:val="1"/>
          <w:bCs w:val="1"/>
          <w:color w:val="2e7d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bottom w:color="bbbbbb" w:space="1" w:sz="4" w:val="single"/>
        </w:pBd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4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180" w:lineRule="auto"/>
        <w:rPr>
          <w:rFonts w:ascii="Georgia" w:cs="Georgia" w:eastAsia="Georgia" w:hAnsi="Georgia"/>
          <w:b w:val="1"/>
          <w:bCs w:val="1"/>
          <w:color w:val="3a6b8c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a6b8c"/>
          <w:sz w:val="25"/>
          <w:szCs w:val="25"/>
          <w:rtl w:val="0"/>
        </w:rPr>
        <w:t xml:space="preserve">Three Billing-Related Actions I Will Do Differently Starting Tomorrow:</w:t>
      </w:r>
    </w:p>
    <w:p w:rsidR="00000000" w:rsidDel="00000000" w:rsidP="00000000" w:rsidRDefault="00000000" w:rsidRPr="00000000" w14:paraId="0000015C">
      <w:pPr>
        <w:spacing w:after="60" w:before="180" w:lineRule="auto"/>
        <w:rPr>
          <w:rFonts w:ascii="Georgia" w:cs="Georgia" w:eastAsia="Georgia" w:hAnsi="Georgia"/>
          <w:b w:val="1"/>
          <w:bCs w:val="1"/>
          <w:color w:val="3a6b8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1.</w:t>
      </w:r>
    </w:p>
    <w:p w:rsidR="00000000" w:rsidDel="00000000" w:rsidP="00000000" w:rsidRDefault="00000000" w:rsidRPr="00000000" w14:paraId="0000015E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bottom w:color="bbbbbb" w:space="1" w:sz="4" w:val="single"/>
        </w:pBd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2.</w:t>
      </w:r>
    </w:p>
    <w:p w:rsidR="00000000" w:rsidDel="00000000" w:rsidP="00000000" w:rsidRDefault="00000000" w:rsidRPr="00000000" w14:paraId="00000161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bottom w:color="bbbbbb" w:space="1" w:sz="4" w:val="single"/>
        </w:pBd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6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Fonts w:ascii="Georgia" w:cs="Georgia" w:eastAsia="Georgia" w:hAnsi="Georgia"/>
          <w:sz w:val="25"/>
          <w:szCs w:val="25"/>
          <w:rtl w:val="0"/>
        </w:rPr>
        <w:t xml:space="preserve">3.</w:t>
      </w:r>
    </w:p>
    <w:p w:rsidR="00000000" w:rsidDel="00000000" w:rsidP="00000000" w:rsidRDefault="00000000" w:rsidRPr="00000000" w14:paraId="00000165">
      <w:pPr>
        <w:pBdr>
          <w:bottom w:color="bbbbbb" w:space="1" w:sz="4" w:val="single"/>
        </w:pBdr>
        <w:spacing w:after="60" w:before="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pBdr>
          <w:bottom w:color="bbbbbb" w:space="1" w:sz="4" w:val="single"/>
        </w:pBdr>
        <w:spacing w:after="60" w:before="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bottom w:color="bbbbbb" w:space="1" w:sz="4" w:val="single"/>
        </w:pBdr>
        <w:spacing w:after="60" w:before="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80" w:lineRule="auto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9a3e" w:space="0" w:sz="4" w:val="single"/>
              <w:left w:color="c19a3e" w:space="0" w:sz="4" w:val="single"/>
              <w:bottom w:color="000000" w:space="0" w:sz="0" w:val="nil"/>
              <w:right w:color="c19a3e" w:space="0" w:sz="4" w:val="single"/>
            </w:tcBorders>
            <w:shd w:fill="fdf6e3" w:val="clear"/>
            <w:tcMar>
              <w:top w:w="8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>
                <w:rFonts w:ascii="Georgia" w:cs="Georgia" w:eastAsia="Georgia" w:hAnsi="Georgia"/>
                <w:sz w:val="25"/>
                <w:szCs w:val="25"/>
              </w:rPr>
            </w:pPr>
            <w:sdt>
              <w:sdtPr>
                <w:id w:val="-864605354"/>
                <w:tag w:val="goog_rdk_1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8b6914"/>
                    <w:sz w:val="25"/>
                    <w:szCs w:val="25"/>
                    <w:rtl w:val="0"/>
                  </w:rPr>
                  <w:t xml:space="preserve">⭐ YOUR RESOURCES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19a3e" w:space="0" w:sz="4" w:val="single"/>
              <w:bottom w:color="c19a3e" w:space="0" w:sz="4" w:val="single"/>
              <w:right w:color="c19a3e" w:space="0" w:sz="4" w:val="single"/>
            </w:tcBorders>
            <w:shd w:fill="fdf6e3" w:val="clear"/>
            <w:tcMar>
              <w:top w:w="4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Visit your firm’s Billing Resources Landing Page for:</w:t>
            </w:r>
          </w:p>
          <w:p w:rsidR="00000000" w:rsidDel="00000000" w:rsidP="00000000" w:rsidRDefault="00000000" w:rsidRPr="00000000" w14:paraId="00000177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• Billing Blueprints (Litigators, Transactional Attorneys, &amp; Paralegals)</w:t>
            </w:r>
          </w:p>
          <w:p w:rsidR="00000000" w:rsidDel="00000000" w:rsidP="00000000" w:rsidRDefault="00000000" w:rsidRPr="00000000" w14:paraId="00000179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• Billing Narrative Bluebooks (Litigators, Transactional Attorneys, &amp; Paralegals)</w:t>
            </w:r>
          </w:p>
          <w:p w:rsidR="00000000" w:rsidDel="00000000" w:rsidP="00000000" w:rsidRDefault="00000000" w:rsidRPr="00000000" w14:paraId="0000017A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• AI Narrative Generator prompts</w:t>
            </w:r>
          </w:p>
          <w:p w:rsidR="00000000" w:rsidDel="00000000" w:rsidP="00000000" w:rsidRDefault="00000000" w:rsidRPr="00000000" w14:paraId="0000017B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• Billing Workbooks + Billing Worksheets</w:t>
            </w:r>
          </w:p>
          <w:p w:rsidR="00000000" w:rsidDel="00000000" w:rsidP="00000000" w:rsidRDefault="00000000" w:rsidRPr="00000000" w14:paraId="0000017C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• 2026 Billable Hour Tracker</w:t>
            </w:r>
          </w:p>
          <w:p w:rsidR="00000000" w:rsidDel="00000000" w:rsidP="00000000" w:rsidRDefault="00000000" w:rsidRPr="00000000" w14:paraId="0000017D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• Case Status Spreadsheets</w:t>
            </w:r>
          </w:p>
          <w:p w:rsidR="00000000" w:rsidDel="00000000" w:rsidP="00000000" w:rsidRDefault="00000000" w:rsidRPr="00000000" w14:paraId="0000017E">
            <w:pPr>
              <w:spacing w:after="40" w:before="40" w:lineRule="auto"/>
              <w:ind w:left="360" w:firstLine="0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4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60" w:before="60" w:lineRule="auto"/>
              <w:rPr>
                <w:rFonts w:ascii="Georgia" w:cs="Georgia" w:eastAsia="Georgia" w:hAnsi="Georgia"/>
                <w:sz w:val="25"/>
                <w:szCs w:val="25"/>
              </w:rPr>
            </w:pPr>
            <w:r w:rsidDel="00000000" w:rsidR="00000000" w:rsidRPr="00000000">
              <w:rPr>
                <w:rFonts w:ascii="Georgia" w:cs="Georgia" w:eastAsia="Georgia" w:hAnsi="Georgia"/>
                <w:sz w:val="25"/>
                <w:szCs w:val="25"/>
                <w:rtl w:val="0"/>
              </w:rPr>
              <w:t xml:space="preserve">Questions? Contact Molly Kremer at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a6b8c"/>
                <w:sz w:val="25"/>
                <w:szCs w:val="25"/>
                <w:rtl w:val="0"/>
              </w:rPr>
              <w:t xml:space="preserve">info@thebillingcoach.com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5"/>
          <w:szCs w:val="25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va Mono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pBdr>
        <w:top w:color="c19a3e" w:space="4" w:sz="4" w:val="single"/>
      </w:pBdr>
      <w:spacing w:after="0" w:before="0" w:lineRule="auto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 |  © Molly Kremer Coaching, LLC  |  </w:t>
    </w:r>
    <w:r w:rsidDel="00000000" w:rsidR="00000000" w:rsidRPr="00000000">
      <w:rPr>
        <w:color w:val="999999"/>
        <w:sz w:val="16"/>
        <w:szCs w:val="16"/>
        <w:rtl w:val="0"/>
      </w:rPr>
      <w:t xml:space="preserve">info@thebillingcoach.com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pBdr>
        <w:bottom w:color="c19a3e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Bill Your Time Today – Workshop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zv33zbCkG7GkT7b6hZisXI4rIA==">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2026-02-15T02:19:38.995Z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