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технические_задания_на_разработку_fdf28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Технические задания на разработку трех посадочных страниц для производителя оборудования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общие_вводны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Общие вводные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Необходимо разработать 3 отдельные посадочные страницы по направлениям: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испытательные стенды;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гидростанции;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гидроцилиндры.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Все страницы должны быть выполнены на шаблоне, без индивидуального сложного дизайна. Поэтому структура каждой страницы должна собираться стандартными блоками, быть логичной, простой для восприятия и ориентированной на повышение доверия к производителю, демонстрацию собственного производства, ассортимента, преимуществ, нестандартных решений и возможностей импортозамещения.[cite:6][cite:9]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промышленных B2B-страниц особенно важны ранние trust signals: реальные фото, факты о производстве, техническая конкретика, кейсы, документы, отзывы, прозрачный путь обращения и понятный оффер в первом экране.[cite:6][cite:9][cite:28]</w:t>
      </w:r>
    </w:p>
    <w:p>
      <w:pPr>
        <w:spacing w:line="360" w:before="315" w:after="105" w:lineRule="auto"/>
        <w:ind w:left="-30"/>
        <w:jc w:val="left"/>
      </w:pPr>
      <w:bookmarkStart w:id="2" w:name="общие_требования_для_всех_3_страниц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Общие требования для всех 3 страниц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цель_страниц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Цель страниц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Основная цель каждой страницы — повысить доверие к компании и увеличить количество целевых обращений по конкретному направлению продукции. Посетитель должен быстро понять, что компания сама производит оборудование, умеет решать типовые и нестандартные задачи, может предложить замену импортных решений и способна довести проект до результата.[cite:6][cite:9]</w:t>
      </w:r>
    </w:p>
    <w:p>
      <w:pPr>
        <w:spacing w:line="360" w:before="315" w:after="105" w:lineRule="auto"/>
        <w:ind w:left="-30"/>
        <w:jc w:val="left"/>
      </w:pPr>
      <w:bookmarkStart w:id="4" w:name="общие_требования_к_структур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Общие требования к структуре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Каждая страница должна включать: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Первый экран с четким оффером.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Блок с фактами/цифрами о компании или направлении.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Блок о собственном производстве.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Блок с видами продукции.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Блок с преимуществами.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Блок с нестандартными решениями.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Блок про импортозамещение.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Блок с этапами работы.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Блок с кейсами.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Блок с документами/сертификатами.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FAQ.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Контактный блок с формой заявки.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Такая структура соответствует логике промышленной посадочной страницы: сначала оффер и подтверждение реальности компании, затем продукт, компетенция, доказательства и целевое действие.[cite:6][cite:9][cite:28]</w:t>
      </w:r>
    </w:p>
    <w:p>
      <w:pPr>
        <w:spacing w:line="360" w:before="315" w:after="105" w:lineRule="auto"/>
        <w:ind w:left="-30"/>
        <w:jc w:val="left"/>
      </w:pPr>
      <w:bookmarkStart w:id="5" w:name="общие_требования_к_визуальной_реализаци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Общие требования к визуальной реализации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Так как страницы будут делаться на шаблоне, не требуется сложный дизайн, нестандартная композиция или тяжелая анимация. Приоритет должен быть у содержания, понятной блочной логики, удобства редактирования и быстрой сборки страницы типовыми секциями.[cite:9]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Требования: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стандартная сетка;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одинаковый стиль карточек;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минимум декоративных элементов;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реальные фото оборудования и производства;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заметные CTA-кнопки;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адаптивность под мобильные устройства;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короткие и понятные формы заявок.[cite:6][cite:9]</w:t>
      </w:r>
    </w:p>
    <w:p>
      <w:pPr>
        <w:spacing w:line="360" w:before="315" w:after="105" w:lineRule="auto"/>
        <w:ind w:left="-30"/>
        <w:jc w:val="left"/>
      </w:pPr>
      <w:bookmarkStart w:id="6" w:name="общие_требования_к_контенту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Общие требования к контенту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 страницах должны использоваться реальные фотографии, конкретные формулировки, подтверждаемые преимущества, реальные кейсы, техническая информация и документы при наличии. Для промышленных сайтов доверие формируется через доказательства компетенции, реального производства, опыта внедрения и прозрачности, а не через абстрактные рекламные формулировки.[cite:6][cite:9][cite:28]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" w:name="тз_1_посадочная_страница_испытате_9d3306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ТЗ №1. Посадочная страница «Испытательные стенды»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bm_1_цель_страниц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Цель страницы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Привлечь обращения от клиентов, которым нужны испытательные стенды для проверки, диагностики, настройки, приемо-сдаточных испытаний и решения нестандартных инженерных задач. Страница должна показать, что компания самостоятельно разрабатывает и производит испытательные стенды, в том числе под техническое задание заказчика.[cite:23][cite:6]</w:t>
      </w:r>
    </w:p>
    <w:p>
      <w:pPr>
        <w:spacing w:line="360" w:before="315" w:after="105" w:lineRule="auto"/>
        <w:ind w:left="-30"/>
        <w:jc w:val="left"/>
      </w:pPr>
      <w:bookmarkStart w:id="9" w:name="bm_2_основной_смысл_страниц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Основной смысл страницы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Страница должна продавать не просто оборудование, а инженерное решение под конкретную задачу клиента. Для этого основной акцент нужно делать на возможности разработки под ТЗ, собственной сборке, функциональности стендов, контролируемых параметрах и примерах реализованных проектов.[cite:23][cite:9]</w:t>
      </w:r>
    </w:p>
    <w:p>
      <w:pPr>
        <w:spacing w:line="360" w:before="315" w:after="105" w:lineRule="auto"/>
        <w:ind w:left="-30"/>
        <w:jc w:val="left"/>
      </w:pPr>
      <w:bookmarkStart w:id="10" w:name="bm_3_структура_страницы_по_блокам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Структура страницы по блокам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блок_1_первый_экран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№1. Первый экран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Заголовок: «Производим испытательные стенды под задачи вашего предприятия».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Подзаголовок: краткое описание, что компания разрабатывает и изготавливает стенды для проверки, настройки, диагностики и испытаний оборудования и узлов.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Основная CTA-кнопка: «Отправить ТЗ», «Запросить консультацию» или «Получить предложение».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3–4 тезиса под оффером: «Собственное производство», «Разработка под ТЗ», «Нестандартные решения», «Пусконаладка и сопровождение».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Реальное фото стенда, зоны сборки или оборудования в работе.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 блока — сразу показать направление, специализацию компании и инженерный характер продукта.[cite:23][cite:6]</w:t>
      </w:r>
    </w:p>
    <w:p>
      <w:pPr>
        <w:spacing w:line="360" w:before="315" w:after="105" w:lineRule="auto"/>
        <w:ind w:left="-30"/>
        <w:jc w:val="left"/>
      </w:pPr>
      <w:bookmarkStart w:id="12" w:name="блок_2_какие_испытательные_стенды_86103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№2. Какие испытательные стенды производим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Карточки с основными типами стендов.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Примеры категорий: гидравлические испытательные стенды, стенды для проверки узлов и агрегатов, стенды для диагностики, стенды для приемо-сдаточных испытаний, специальные стенды по ТЗ.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каждой карточке: название, назначение, краткое описание, кнопка обращения.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 блока — быстро показать спектр решений и помочь посетителю определить релевантность предложения.[cite:23]</w:t>
      </w:r>
    </w:p>
    <w:p>
      <w:pPr>
        <w:spacing w:line="360" w:before="315" w:after="105" w:lineRule="auto"/>
        <w:ind w:left="-30"/>
        <w:jc w:val="left"/>
      </w:pPr>
      <w:bookmarkStart w:id="13" w:name="блок_3_производим_сам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№3. Производим сами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Фото производства, участка сборки, шкафов управления, гидравлических узлов, испытательных зон.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Текст о том, что компания выполняет проектирование, подбор компонентов, сборку, испытания, настройку и ввод в эксплуатацию.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 наличии — указать опыт, площади, парк оборудования или этапы изготовления.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 блока — снять сомнение, что компания является посредником, и подтвердить наличие собственного производства.[cite:6][cite:9]</w:t>
      </w:r>
    </w:p>
    <w:p>
      <w:pPr>
        <w:spacing w:line="360" w:before="315" w:after="105" w:lineRule="auto"/>
        <w:ind w:left="-30"/>
        <w:jc w:val="left"/>
      </w:pPr>
      <w:bookmarkStart w:id="14" w:name="блок_4_какие_задачи_решают_стенд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№4. Какие задачи решают стенды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Список задач, которые решает продукция.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Примеры: проверка герметичности, контроль давления и расхода, диагностика, ресурсные испытания, функциональные испытания, настройка, калибровка, приемка изделий.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Формат подачи: список или карточки «задача — решение».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 блока — говорить на языке задач клиента, а не только перечислять оборудование.[cite:23][cite:9]</w:t>
      </w:r>
    </w:p>
    <w:p>
      <w:pPr>
        <w:spacing w:line="360" w:before="315" w:after="105" w:lineRule="auto"/>
        <w:ind w:left="-30"/>
        <w:jc w:val="left"/>
      </w:pPr>
      <w:bookmarkStart w:id="15" w:name="блок_5_нестандартные_реше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№5. Нестандартные решения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Акцент на разработку стендов по ТЗ.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Описание вариантов работы: проектирование с нуля, доработка существующего стенда, адаптация под участок, интеграция в линию, автоматизация испытаний.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CTA: «Отправить задачу на расчет».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 блока — подчеркнуть инженерную компетенцию и гибкость производства.[cite:6][cite:9]</w:t>
      </w:r>
    </w:p>
    <w:p>
      <w:pPr>
        <w:spacing w:line="360" w:before="315" w:after="105" w:lineRule="auto"/>
        <w:ind w:left="-30"/>
        <w:jc w:val="left"/>
      </w:pPr>
      <w:bookmarkStart w:id="16" w:name="блок_6_преимуществ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№6. Преимущества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Разработка под задачу заказчика.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Возможность нестандартной компоновки.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Подбор системы управления и измерений.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Собственная сборка и испытания.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Пусконаладка и сопровождение.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Подготовка технической документации.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Формат: короткий заголовок преимущества и пояснение в 1–2 строки.[cite:6][cite:9]</w:t>
      </w:r>
    </w:p>
    <w:p>
      <w:pPr>
        <w:spacing w:line="360" w:before="315" w:after="105" w:lineRule="auto"/>
        <w:ind w:left="-30"/>
        <w:jc w:val="left"/>
      </w:pPr>
      <w:bookmarkStart w:id="17" w:name="блок_7_этапы_работ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№7. Этапы работы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Получение ТЗ или описания задачи.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Анализ требований и параметров испытаний.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Подготовка технического решения.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Согласование состава стенда.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Производство и сборка.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Испытания и проверка.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Поставка, запуск, сопровождение.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 блока — показать прозрачный процесс взаимодействия.[cite:9]</w:t>
      </w:r>
    </w:p>
    <w:p>
      <w:pPr>
        <w:spacing w:line="360" w:before="315" w:after="105" w:lineRule="auto"/>
        <w:ind w:left="-30"/>
        <w:jc w:val="left"/>
      </w:pPr>
      <w:bookmarkStart w:id="18" w:name="блок_8_кейс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№8. Кейсы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3–5 реализованных проектов.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каждом кейсе: задача клиента, что было разработано, какие параметры/функции реализованы, результат.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Фото или схема стенда.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Кейсы должны показывать не только факт поставки, но и инженерную пользу решения для клиента.[cite:6][cite:9]</w:t>
      </w:r>
    </w:p>
    <w:p>
      <w:pPr>
        <w:spacing w:line="360" w:before="315" w:after="105" w:lineRule="auto"/>
        <w:ind w:left="-30"/>
        <w:jc w:val="left"/>
      </w:pPr>
      <w:bookmarkStart w:id="19" w:name="блок_9_документы_и_подтверждение_ef0b6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№9. Документы и подтверждение качества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техническое описание;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паспорт;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руководство по эксплуатации;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схемы;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документы по испытаниям;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сертификаты/декларации, если применимо.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 блока — подтвердить серьезность подхода и готовность работать в промышленном контуре.[cite:6][cite:9]</w:t>
      </w:r>
    </w:p>
    <w:p>
      <w:pPr>
        <w:spacing w:line="360" w:before="315" w:after="105" w:lineRule="auto"/>
        <w:ind w:left="-30"/>
        <w:jc w:val="left"/>
      </w:pPr>
      <w:bookmarkStart w:id="20" w:name="блок_10_faq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№10. FAQ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Примеры вопросов: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Делаете ли вы стенды по ТЗ заказчика?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Какие параметры можно контролировать?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Возможна ли автоматизация испытаний?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Выполняете ли вы пусконаладку?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Какие сроки изготовления?</w:t>
      </w:r>
    </w:p>
    <w:p>
      <w:pPr>
        <w:spacing w:line="360" w:before="315" w:after="105" w:lineRule="auto"/>
        <w:ind w:left="-30"/>
        <w:jc w:val="left"/>
      </w:pPr>
      <w:bookmarkStart w:id="21" w:name="блок_11_контактный_блок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№11. Контактный блок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Заголовок с призывом: «Отправьте задачу или ТЗ на испытательный стенд».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Форма: имя, телефон, email, комментарий.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Желательно поле загрузки ТЗ, чертежа или схемы.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Контактные данные компании.</w:t>
      </w:r>
    </w:p>
    <w:p>
      <w:pPr>
        <w:spacing w:line="360" w:before="315" w:after="105" w:lineRule="auto"/>
        <w:ind w:left="-30"/>
        <w:jc w:val="left"/>
      </w:pPr>
      <w:bookmarkStart w:id="22" w:name="bm_4_особые_требования_к_контенту_6dc81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Особые требования к контенту страницы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 этой странице особенно важно использовать реальные примеры нестандартных задач, фотографии собранных стендов, элементы системы управления, зоны испытаний и примеры применения. Страница должна создавать ощущение инженерной глубины, а не типового каталога.[cite:23][cite:6]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3" w:name="тз_2_посадочная_страница_гидростанции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ТЗ №2. Посадочная страница «Гидростанции»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bm_1_цель_страницы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Цель страницы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Привлечь заявки на подбор и изготовление гидростанций под типовые и нестандартные задачи заказчика. Страница должна показать, что компания самостоятельно производит гидростанции, подбирает параметры под объект, изготавливает нестандартные исполнения и предлагает решения по импортозамещению.[cite:16][cite:26][cite:6]</w:t>
      </w:r>
    </w:p>
    <w:p>
      <w:pPr>
        <w:spacing w:line="360" w:before="315" w:after="105" w:lineRule="auto"/>
        <w:ind w:left="-30"/>
        <w:jc w:val="left"/>
      </w:pPr>
      <w:bookmarkStart w:id="25" w:name="bm_2_основной_смысл_страницы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Основной смысл страницы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Страница должна объяснять, что компания поставляет не просто готовый агрегат, а подбирает гидростанцию по рабочим параметрам, условиям эксплуатации и схеме работы оборудования. На таких страницах важно показывать техническую конкретику: давление, расход, бак, управление, компоновку, совместимость и испытания перед отгрузкой.[cite:16][cite:26]</w:t>
      </w:r>
    </w:p>
    <w:p>
      <w:pPr>
        <w:spacing w:line="360" w:before="315" w:after="105" w:lineRule="auto"/>
        <w:ind w:left="-30"/>
        <w:jc w:val="left"/>
      </w:pPr>
      <w:bookmarkStart w:id="26" w:name="bm_3_структура_страницы_по_блокам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Структура страницы по блокам</w:t>
      </w:r>
      <w:bookmarkEnd w:id="26"/>
    </w:p>
    <w:p>
      <w:pPr>
        <w:spacing w:line="360" w:before="315" w:after="105" w:lineRule="auto"/>
        <w:ind w:left="-30"/>
        <w:jc w:val="left"/>
      </w:pPr>
      <w:bookmarkStart w:id="27" w:name="блок_1_первый_экран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№1. Первый экран</w:t>
      </w:r>
      <w:bookmarkEnd w:id="2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Заголовок: «Производим гидростанции под типовые и нестандартные задачи».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Подзаголовок: краткое описание назначения продукции и отраслей применения.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CTA: «Подобрать гидростанцию», «Запросить КП».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Тезисы: «Собственное производство», «Подбор по параметрам», «Нестандартные исполнения», «Импортозамещение».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Фото гидростанции, сборки или производственного участка.</w:t>
      </w:r>
    </w:p>
    <w:p>
      <w:pPr>
        <w:spacing w:line="360" w:before="315" w:after="105" w:lineRule="auto"/>
        <w:ind w:left="-30"/>
        <w:jc w:val="left"/>
      </w:pPr>
      <w:bookmarkStart w:id="28" w:name="блок_2_какие_гидростанции_производим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№2. Какие гидростанции производим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Карточки с типами гидростанций.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Примеры: стандартные, компактные, для прессового оборудования, для испытательных стендов, для производственных линий, индивидуальные исполнения.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карточках — назначение, краткие параметры, сценарии применения, CTA.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 блока — показать ассортимент и направления применения.[cite:16][cite:26]</w:t>
      </w:r>
    </w:p>
    <w:p>
      <w:pPr>
        <w:spacing w:line="360" w:before="315" w:after="105" w:lineRule="auto"/>
        <w:ind w:left="-30"/>
        <w:jc w:val="left"/>
      </w:pPr>
      <w:bookmarkStart w:id="29" w:name="блок_3_подбор_по_параметрам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№3. Подбор по параметрам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Список данных, нужных для подбора.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Примеры параметров: рабочее давление, расход, объем бака, схема, тип управления, напряжение, режим работы, условия эксплуатации.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оформить как чек-лист «Что нужно для расчета гидростанции».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 блока — повысить качество входящих заявок и показать техническую компетентность компании.[cite:16][cite:26]</w:t>
      </w:r>
    </w:p>
    <w:p>
      <w:pPr>
        <w:spacing w:line="360" w:before="315" w:after="105" w:lineRule="auto"/>
        <w:ind w:left="-30"/>
        <w:jc w:val="left"/>
      </w:pPr>
      <w:bookmarkStart w:id="30" w:name="блок_4_производим_сам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№4. Производим сами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Фото сборки гидростанций, баков, насосных групп, трубной обвязки, гидрокомпонентов, шкафов управления.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Описание этапов: проектирование, сборка, монтаж компонентов, испытания, отгрузка, сервис.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 блока — подтвердить собственное производство и контроль качества.[cite:6][cite:9]</w:t>
      </w:r>
    </w:p>
    <w:p>
      <w:pPr>
        <w:spacing w:line="360" w:before="315" w:after="105" w:lineRule="auto"/>
        <w:ind w:left="-30"/>
        <w:jc w:val="left"/>
      </w:pPr>
      <w:bookmarkStart w:id="31" w:name="блок_5_преимуществ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№5. Преимущества</w:t>
      </w:r>
      <w:bookmarkEnd w:id="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Подбор под рабочие параметры клиента.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Возможность индивидуальной компоновки.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Совместимость с существующим оборудованием.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Испытания перед отгрузкой.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Техническая документация.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Поддержка при вводе в эксплуатацию.</w:t>
      </w:r>
    </w:p>
    <w:p>
      <w:pPr>
        <w:spacing w:line="360" w:before="315" w:after="105" w:lineRule="auto"/>
        <w:ind w:left="-30"/>
        <w:jc w:val="left"/>
      </w:pPr>
      <w:bookmarkStart w:id="32" w:name="блок_6_импортозамещение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№6. Импортозамещение</w:t>
      </w:r>
      <w:bookmarkEnd w:id="3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Отдельный акцентный блок.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Описание, что компания может подобрать и изготовить аналог импортной гидростанции.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Форматы входных данных: фото шильдика, параметры, схема, образец, документация.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CTA: «Отправить параметры на подбор аналога».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 блока — усилить коммерческую ценность страницы за счет практического сценария замены зарубежных решений.[cite:6][cite:9]</w:t>
      </w:r>
    </w:p>
    <w:p>
      <w:pPr>
        <w:spacing w:line="360" w:before="315" w:after="105" w:lineRule="auto"/>
        <w:ind w:left="-30"/>
        <w:jc w:val="left"/>
      </w:pPr>
      <w:bookmarkStart w:id="33" w:name="блок_7_нестандартные_реше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№7. Нестандартные решения</w:t>
      </w:r>
      <w:bookmarkEnd w:id="3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Гидростанции под ограниченное пространство.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Гидростанции под особый режим работы.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Специальные схемы.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Нестандартное управление.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Интеграция в существующую линию.</w:t>
      </w:r>
    </w:p>
    <w:p>
      <w:pPr>
        <w:spacing w:line="360" w:before="315" w:after="105" w:lineRule="auto"/>
        <w:ind w:left="-30"/>
        <w:jc w:val="left"/>
      </w:pPr>
      <w:bookmarkStart w:id="34" w:name="блок_8_где_применяютс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№8. Где применяются</w:t>
      </w:r>
      <w:bookmarkEnd w:id="3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Перечень сфер применения: прессы, стенды, подъемные механизмы, станки, производственные линии, специальные машины.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 блока — показать релевантность решения для разных категорий заказчиков.[cite:9]</w:t>
      </w:r>
    </w:p>
    <w:p>
      <w:pPr>
        <w:spacing w:line="360" w:before="315" w:after="105" w:lineRule="auto"/>
        <w:ind w:left="-30"/>
        <w:jc w:val="left"/>
      </w:pPr>
      <w:bookmarkStart w:id="35" w:name="блок_9_кейс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№9. Кейсы</w:t>
      </w:r>
      <w:bookmarkEnd w:id="3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3–5 кейсов.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Примеры: гидростанция для пресса, гидростанция для производственной линии, гидростанция для испытательного стенда, замена импортной станции.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кейсе указать задачу, параметры, решение, результат.</w:t>
      </w:r>
    </w:p>
    <w:p>
      <w:pPr>
        <w:spacing w:line="360" w:before="315" w:after="105" w:lineRule="auto"/>
        <w:ind w:left="-30"/>
        <w:jc w:val="left"/>
      </w:pPr>
      <w:bookmarkStart w:id="36" w:name="блок_10_документ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№10. Документы</w:t>
      </w:r>
      <w:bookmarkEnd w:id="3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паспорт;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гидросхема;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спецификация;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руководство по эксплуатации;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протокол испытаний;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сертификаты/декларации при наличии.</w:t>
      </w:r>
    </w:p>
    <w:p>
      <w:pPr>
        <w:spacing w:line="360" w:before="315" w:after="105" w:lineRule="auto"/>
        <w:ind w:left="-30"/>
        <w:jc w:val="left"/>
      </w:pPr>
      <w:bookmarkStart w:id="37" w:name="блок_11_faq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№11. FAQ</w:t>
      </w:r>
      <w:bookmarkEnd w:id="3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Примеры вопросов: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Какие параметры нужны для подбора гидростанции?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Делаете ли вы нестандартные схемы?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ли заменить импортную гидростанцию?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Проводятся ли испытания перед отгрузкой?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Какие сроки производства?</w:t>
      </w:r>
    </w:p>
    <w:p>
      <w:pPr>
        <w:spacing w:line="360" w:before="315" w:after="105" w:lineRule="auto"/>
        <w:ind w:left="-30"/>
        <w:jc w:val="left"/>
      </w:pPr>
      <w:bookmarkStart w:id="38" w:name="блок_12_контактный_блок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№12. Контактный блок</w:t>
      </w:r>
      <w:bookmarkEnd w:id="3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Заголовок: «Отправьте параметры или схему — подберем гидростанцию под вашу задачу».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Форма: имя, телефон, email, комментарий.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Желательно прикрепление схемы, фото или технического описания.</w:t>
      </w:r>
    </w:p>
    <w:p>
      <w:pPr>
        <w:spacing w:line="360" w:before="315" w:after="105" w:lineRule="auto"/>
        <w:ind w:left="-30"/>
        <w:jc w:val="left"/>
      </w:pPr>
      <w:bookmarkStart w:id="39" w:name="bm_4_особые_требования_к_контенту_481c2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Особые требования к контенту страницы</w:t>
      </w:r>
      <w:bookmarkEnd w:id="3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 странице по гидростанциям нужно использовать больше технической конкретики, чем на общей корпоративной странице. Посетитель должен видеть, что компания понимает параметры, режимы работы, особенности компоновки и способна предложить не просто «оборудование», а рабочую гидравлическую систему под конкретный объект.[cite:16][cite:26]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0" w:name="тз_3_посадочная_страница_гидроцилиндры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ТЗ №3. Посадочная страница «Гидроцилиндры»</w:t>
      </w:r>
      <w:bookmarkEnd w:id="40"/>
    </w:p>
    <w:p>
      <w:pPr>
        <w:spacing w:line="360" w:before="315" w:after="105" w:lineRule="auto"/>
        <w:ind w:left="-30"/>
        <w:jc w:val="left"/>
      </w:pPr>
      <w:bookmarkStart w:id="41" w:name="bm_1_цель_страницы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Цель страницы</w:t>
      </w:r>
      <w:bookmarkEnd w:id="4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Привлечь обращения на подбор, расчет и изготовление гидроцилиндров, включая серийные, нестандартные и импортозамещающие решения. Страница должна показать, что компания может изготовить гидроцилиндр по параметрам, чертежу, образцу или под замену существующего изделия.[cite:17][cite:19][cite:6]</w:t>
      </w:r>
    </w:p>
    <w:p>
      <w:pPr>
        <w:spacing w:line="360" w:before="315" w:after="105" w:lineRule="auto"/>
        <w:ind w:left="-30"/>
        <w:jc w:val="left"/>
      </w:pPr>
      <w:bookmarkStart w:id="42" w:name="bm_2_основной_смысл_страницы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Основной смысл страницы</w:t>
      </w:r>
      <w:bookmarkEnd w:id="4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Страница должна строиться вокруг понятной логики подбора: какие гидроцилиндры производятся, по каким параметрам рассчитываются, в каких условиях работают, какие нестандартные исполнения доступны и как компания решает задачу замены импортных изделий. Для этой категории продукции особенно важны техническая конкретика, размеры, присоединения, ход, давление, тип исполнения и совместимость.[cite:17][cite:19]</w:t>
      </w:r>
    </w:p>
    <w:p>
      <w:pPr>
        <w:spacing w:line="360" w:before="315" w:after="105" w:lineRule="auto"/>
        <w:ind w:left="-30"/>
        <w:jc w:val="left"/>
      </w:pPr>
      <w:bookmarkStart w:id="43" w:name="bm_3_структура_страницы_по_блокам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Структура страницы по блокам</w:t>
      </w:r>
      <w:bookmarkEnd w:id="43"/>
    </w:p>
    <w:p>
      <w:pPr>
        <w:spacing w:line="360" w:before="315" w:after="105" w:lineRule="auto"/>
        <w:ind w:left="-30"/>
        <w:jc w:val="left"/>
      </w:pPr>
      <w:bookmarkStart w:id="44" w:name="блок_1_первый_экран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№1. Первый экран</w:t>
      </w:r>
      <w:bookmarkEnd w:id="4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Заголовок: «Производим гидроцилиндры под задачи вашего оборудования».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Подзаголовок: описание, что компания производит стандартные и нестандартные гидроцилиндры для промышленного и специального оборудования.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CTA: «Подобрать гидроцилиндр» или «Запросить расчет».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Тезисы: «Собственное производство», «По чертежу или образцу», «Нестандартные исполнения», «Импортозамещение».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Фото готового изделия, участка сборки или контроля.</w:t>
      </w:r>
    </w:p>
    <w:p>
      <w:pPr>
        <w:spacing w:line="360" w:before="315" w:after="105" w:lineRule="auto"/>
        <w:ind w:left="-30"/>
        <w:jc w:val="left"/>
      </w:pPr>
      <w:bookmarkStart w:id="45" w:name="блок_2_какие_гидроцилиндры_производим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№2. Какие гидроцилиндры производим</w:t>
      </w:r>
      <w:bookmarkEnd w:id="4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Карточки с основными типами.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Примеры: одностороннего действия, двустороннего действия, сварные, специальные по ТЗ, телескопические — если направление реально присутствует.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карточке: тип, назначение, особенности, CTA.</w:t>
      </w:r>
    </w:p>
    <w:p>
      <w:pPr>
        <w:spacing w:line="360" w:before="315" w:after="105" w:lineRule="auto"/>
        <w:ind w:left="-30"/>
        <w:jc w:val="left"/>
      </w:pPr>
      <w:bookmarkStart w:id="46" w:name="блок_3_подбор_гидроцилиндр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№3. Подбор гидроцилиндра</w:t>
      </w:r>
      <w:bookmarkEnd w:id="4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Параметры для расчета и подбора.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Примеры: усилие, рабочее давление, ход штока, диаметр поршня, диаметр штока, присоединительные размеры, тип крепления, условия эксплуатации.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Формат: понятный список или чек-лист для заказчика.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 блока — помочь пользователю понять, какие данные нужны для запроса.[cite:17][cite:19]</w:t>
      </w:r>
    </w:p>
    <w:p>
      <w:pPr>
        <w:spacing w:line="360" w:before="315" w:after="105" w:lineRule="auto"/>
        <w:ind w:left="-30"/>
        <w:jc w:val="left"/>
      </w:pPr>
      <w:bookmarkStart w:id="47" w:name="блок_4_производим_сами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№4. Производим сами</w:t>
      </w:r>
      <w:bookmarkEnd w:id="4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Фото изготовления деталей, обработки, сборки, проверки, испытаний.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Описание этапов производства и контроля качества.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 блока — подтвердить, что речь идет о производителе, а не о посреднике.[cite:6][cite:9]</w:t>
      </w:r>
    </w:p>
    <w:p>
      <w:pPr>
        <w:spacing w:line="360" w:before="315" w:after="105" w:lineRule="auto"/>
        <w:ind w:left="-30"/>
        <w:jc w:val="left"/>
      </w:pPr>
      <w:bookmarkStart w:id="48" w:name="блок_5_нестандартные_решения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№5. Нестандартные решения</w:t>
      </w:r>
      <w:bookmarkEnd w:id="4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Изготовление по чертежу.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Изготовление по образцу.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Нестандартные размеры и присоединения.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Решения под повышенные нагрузки или особые условия эксплуатации.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Производство для замены снятых с поставки изделий.</w:t>
      </w:r>
    </w:p>
    <w:p>
      <w:pPr>
        <w:spacing w:line="360" w:before="315" w:after="105" w:lineRule="auto"/>
        <w:ind w:left="-30"/>
        <w:jc w:val="left"/>
      </w:pPr>
      <w:bookmarkStart w:id="49" w:name="блок_6_импортозамещение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№6. Импортозамещение</w:t>
      </w:r>
      <w:bookmarkEnd w:id="4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Возможность изготовить аналог импортного гидроцилиндра.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Возможность адаптации размеров и присоединений.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Работа по маркировке, фото, чертежу, образцу.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CTA: «Пришлите чертеж, фото или размеры».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Задача блока — превратить тему импортозамещения в конкретное коммерческое предложение.[cite:6][cite:9]</w:t>
      </w:r>
    </w:p>
    <w:p>
      <w:pPr>
        <w:spacing w:line="360" w:before="315" w:after="105" w:lineRule="auto"/>
        <w:ind w:left="-30"/>
        <w:jc w:val="left"/>
      </w:pPr>
      <w:bookmarkStart w:id="50" w:name="блок_7_преимуществ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№7. Преимущества</w:t>
      </w:r>
      <w:bookmarkEnd w:id="5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Изготовление серийных и нестандартных изделий.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Подбор под реальные нагрузки и условия работы.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Производство по документации заказчика.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Испытания перед отгрузкой.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Техническая поддержка.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Совместимость с действующим оборудованием.</w:t>
      </w:r>
    </w:p>
    <w:p>
      <w:pPr>
        <w:spacing w:line="360" w:before="315" w:after="105" w:lineRule="auto"/>
        <w:ind w:left="-30"/>
        <w:jc w:val="left"/>
      </w:pPr>
      <w:bookmarkStart w:id="51" w:name="блок_8_где_применяются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№8. Где применяются</w:t>
      </w:r>
      <w:bookmarkEnd w:id="5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Промышленное оборудование.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Прессы.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Станки.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Спецтехника.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Подъемные механизмы.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Производственные линии.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Испытательные установки.</w:t>
      </w:r>
    </w:p>
    <w:p>
      <w:pPr>
        <w:spacing w:line="360" w:before="315" w:after="105" w:lineRule="auto"/>
        <w:ind w:left="-30"/>
        <w:jc w:val="left"/>
      </w:pPr>
      <w:bookmarkStart w:id="52" w:name="блок_9_кейсы_примеры_изделий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№9. Кейсы / примеры изделий</w:t>
      </w:r>
      <w:bookmarkEnd w:id="5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Гидроцилиндр для пресса.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Цилиндр по чертежу заказчика.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Замена импортного цилиндра.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Нестандартный цилиндр под ограниченное пространство.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Изделие для специального оборудования.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каждом кейсе указать задачу, исходные данные, изготовленное решение и результат.[cite:6][cite:9]</w:t>
      </w:r>
    </w:p>
    <w:p>
      <w:pPr>
        <w:spacing w:line="360" w:before="315" w:after="105" w:lineRule="auto"/>
        <w:ind w:left="-30"/>
        <w:jc w:val="left"/>
      </w:pPr>
      <w:bookmarkStart w:id="53" w:name="блок_10_документы_и_характеристики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№10. Документы и характеристики</w:t>
      </w:r>
      <w:bookmarkEnd w:id="5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паспорт изделия;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чертеж;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спецификация;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данные испытаний;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рекомендации по эксплуатации;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сертификаты/декларации при наличии.</w:t>
      </w:r>
    </w:p>
    <w:p>
      <w:pPr>
        <w:spacing w:line="360" w:before="315" w:after="105" w:lineRule="auto"/>
        <w:ind w:left="-30"/>
        <w:jc w:val="left"/>
      </w:pPr>
      <w:bookmarkStart w:id="54" w:name="блок_11_faq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№11. FAQ</w:t>
      </w:r>
      <w:bookmarkEnd w:id="5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Примеры вопросов: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ли изготовить гидроцилиндр по образцу?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Какие данные нужны для подбора?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Делаете ли вы нестандартные размеры?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Можно ли заменить импортный гидроцилиндр?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Проводятся ли испытания перед отгрузкой?</w:t>
      </w:r>
    </w:p>
    <w:p>
      <w:pPr>
        <w:spacing w:line="360" w:before="315" w:after="105" w:lineRule="auto"/>
        <w:ind w:left="-30"/>
        <w:jc w:val="left"/>
      </w:pPr>
      <w:bookmarkStart w:id="55" w:name="блок_12_контактный_блок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Блок №12. Контактный блок</w:t>
      </w:r>
      <w:bookmarkEnd w:id="5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должно быть в блоке: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Заголовок: «Отправьте чертеж, размеры или фото — подготовим решение по гидроцилиндру».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Форма: имя, телефон, email, комментарий.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Возможность прикрепления файла.</w:t>
      </w:r>
    </w:p>
    <w:p>
      <w:pPr>
        <w:spacing w:line="360" w:before="315" w:after="105" w:lineRule="auto"/>
        <w:ind w:left="-30"/>
        <w:jc w:val="left"/>
      </w:pPr>
      <w:bookmarkStart w:id="56" w:name="bm_4_особые_требования_к_контенту_481c2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Особые требования к контенту страницы</w:t>
      </w:r>
      <w:bookmarkEnd w:id="5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 этой странице особенно важно добавить больше параметров подбора, примеров нестандартных исполнений и сценариев замены. Страница должна быть полезной для инженера, снабженца и технического специалиста уже на этапе первого просмотра.[cite:17][cite:19][cite:9]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7" w:name="дополнительные_требования_подрядчику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Дополнительные требования подрядчику</w:t>
      </w:r>
      <w:bookmarkEnd w:id="57"/>
    </w:p>
    <w:p>
      <w:pPr>
        <w:spacing w:line="360" w:before="315" w:after="105" w:lineRule="auto"/>
        <w:ind w:left="-30"/>
        <w:jc w:val="left"/>
      </w:pPr>
      <w:bookmarkStart w:id="58" w:name="seo_и_техническая_основ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SEO и техническая основа</w:t>
      </w:r>
      <w:bookmarkEnd w:id="5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Для каждой из трех страниц необходимо предусмотреть: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уникальный H1;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логичную иерархию H2–H3;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уникальные meta title и meta description;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alt-тексты у изображений;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адаптивность;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быструю загрузку;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возможность редактирования блоков и карточек в CMS/конструкторе;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корректную работу форм и передачу заявок в email или CRM.[cite:6][cite:9]</w:t>
      </w:r>
    </w:p>
    <w:p>
      <w:pPr>
        <w:spacing w:line="360" w:before="315" w:after="105" w:lineRule="auto"/>
        <w:ind w:left="-30"/>
        <w:jc w:val="left"/>
      </w:pPr>
      <w:bookmarkStart w:id="59" w:name="cta_и_формы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CTA и формы</w:t>
      </w:r>
      <w:bookmarkEnd w:id="5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 каждой странице CTA-кнопки должны повторяться в нескольких местах: в первом экране, после ключевых продуктовых блоков, после блока с нестандартными решениями и в финальном контактном блоке. Для промышленных посадочных страниц важна простая форма входа в диалог: отправить параметры, ТЗ, фото, чертеж или описание задачи.[cite:6][cite:9][cite:28]</w:t>
      </w:r>
    </w:p>
    <w:p>
      <w:pPr>
        <w:spacing w:line="360" w:before="315" w:after="105" w:lineRule="auto"/>
        <w:ind w:left="-30"/>
        <w:jc w:val="left"/>
      </w:pPr>
      <w:bookmarkStart w:id="60" w:name="что_нельзя_делать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нельзя делать</w:t>
      </w:r>
      <w:bookmarkEnd w:id="60"/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Нельзя заполнять страницу абстрактными маркетинговыми фразами без доказательств.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Нельзя использовать стоковые изображения, если есть возможность показать реальные фото.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Нельзя делать слишком длинные сплошные тексты без структуры.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Нельзя перегружать шаблон сложным дизайном, который ухудшает читаемость и редактируемость.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Нельзя делать одинаковый текст на всех трех страницах — каждая страница должна быть адаптирована под свою продуктовую логику и сценарий выбора.[cite:6][cite:9]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2026-06-22T09:41:53.651Z</dcterms:created>
  <dcterms:modified xsi:type="dcterms:W3CDTF">2026-06-22T09:41:53.651Z</dcterms:modified>
</cp:coreProperties>
</file>