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line="360" w:lineRule="auto"/>
        <w:jc w:val="right"/>
      </w:pPr>
      <w:r>
        <w:rPr>
          <w:rtl w:val="0"/>
          <w:lang w:val="en-US"/>
        </w:rPr>
        <w:t>Zhenya Mkrtchyan</w:t>
      </w:r>
    </w:p>
    <w:p>
      <w:pPr>
        <w:pStyle w:val="Body A"/>
        <w:spacing w:line="360" w:lineRule="auto"/>
        <w:jc w:val="right"/>
      </w:pPr>
      <w:r>
        <w:rPr>
          <w:rtl w:val="0"/>
          <w:lang w:val="en-US"/>
        </w:rPr>
        <w:t>Env 120 - Food</w:t>
      </w:r>
    </w:p>
    <w:p>
      <w:pPr>
        <w:pStyle w:val="Body A"/>
        <w:spacing w:line="360" w:lineRule="auto"/>
        <w:jc w:val="center"/>
      </w:pPr>
      <w:r>
        <w:rPr>
          <w:rtl w:val="0"/>
          <w:lang w:val="en-US"/>
        </w:rPr>
        <w:t>GMOs are not dangerous for people</w:t>
      </w:r>
    </w:p>
    <w:p>
      <w:pPr>
        <w:pStyle w:val="Body A"/>
        <w:spacing w:line="480" w:lineRule="auto"/>
      </w:pPr>
    </w:p>
    <w:p>
      <w:pPr>
        <w:pStyle w:val="Body A"/>
        <w:spacing w:line="480" w:lineRule="auto"/>
      </w:pPr>
      <w:r>
        <w:rPr>
          <w:rtl w:val="0"/>
          <w:lang w:val="en-US"/>
        </w:rPr>
        <w:t>There are a lot of different ideas connected to these topic. Some are complete myths while others are valid. Nowadays a lot of people without knowing the good impacts of GMOs insist that they are bad for our health and environment and we need to stop using them. When people see world GMO they think about only about agriculture, but now it is used for making medicine. For example genetically engineered bacteria by producing insulin saves lives of diabetics. There are a lot of reasons why GMOs are designed. For instance by that method we protect meat from pesticides and diseases. As the population is growing in future we the food demand will increase. And by using GMOs that kind of problems can be solved. An excellent example of GMO using will be a golden rice. Around the world 250 million children a shortage of vitamin A which blinds and kills a lot of people every day. So how can GMO be helpful in this situation. By adding two genes to white rice researchers get synthesized precursor of a vitamin A which is called beta-carotene. And these pigment makes rice golden. A lot of people use white rice frequently but as it is not a source of vitamin A people would have start to use GM rise more, which will lead  to wild spread acceptance of GMOs. By this example, I wanted to show that how GMOs can solve significant problems. As GMOs do not harm, but there is a lot of people who thought it is dangerous people suggested not to write on packing about GMOs. But people need to know what the are going to eat. As I said before some people reading not proved articles start to believe them and spread that ideas. Gilles-Eric S</w:t>
      </w:r>
      <w:r>
        <w:rPr>
          <w:rtl w:val="0"/>
          <w:lang w:val="fr-FR"/>
        </w:rPr>
        <w:t>é</w:t>
      </w:r>
      <w:r>
        <w:rPr>
          <w:rtl w:val="0"/>
          <w:lang w:val="en-US"/>
        </w:rPr>
        <w:t>ralini published a study connected with GM corns. He insisted that rats who ate Monsanto</w:t>
      </w:r>
      <w:r>
        <w:rPr>
          <w:rtl w:val="0"/>
          <w:lang w:val="en-US"/>
        </w:rPr>
        <w:t>’</w:t>
      </w:r>
      <w:r>
        <w:rPr>
          <w:rtl w:val="0"/>
          <w:lang w:val="en-US"/>
        </w:rPr>
        <w:t>s glyphosate-resistant corn developed tumors and died early (S</w:t>
      </w:r>
      <w:r>
        <w:rPr>
          <w:rtl w:val="0"/>
          <w:lang w:val="fr-FR"/>
        </w:rPr>
        <w:t>é</w:t>
      </w:r>
      <w:r>
        <w:rPr>
          <w:rtl w:val="0"/>
          <w:lang w:val="en-US"/>
        </w:rPr>
        <w:t>ralini, 2004). There were few problems connected with that study. One of that problems was that he used 10 rats from each group but there was needed not less than 65 or more of each sex. And because of that there is a probability that the result was by chance. After few years scientist found no health issues. Scientists said that the reason that rats died is because of poor study design. In conclusion, I want to say that the reasons I have mentioned above completely prove that GMOs are not dangerous for people.</w:t>
      </w:r>
    </w:p>
    <w:p>
      <w:pPr>
        <w:pStyle w:val="Body A"/>
        <w:spacing w:line="480" w:lineRule="auto"/>
      </w:pPr>
    </w:p>
    <w:p>
      <w:pPr>
        <w:pStyle w:val="Body A"/>
        <w:spacing w:line="480" w:lineRule="auto"/>
      </w:pPr>
    </w:p>
    <w:p>
      <w:pPr>
        <w:pStyle w:val="Body A"/>
        <w:spacing w:line="480" w:lineRule="auto"/>
      </w:pPr>
    </w:p>
    <w:p>
      <w:pPr>
        <w:pStyle w:val="Body A"/>
        <w:spacing w:line="480" w:lineRule="auto"/>
        <w:jc w:val="center"/>
      </w:pPr>
      <w:r>
        <w:rPr>
          <w:rtl w:val="0"/>
          <w:lang w:val="en-US"/>
        </w:rPr>
        <w:t>References</w:t>
      </w:r>
    </w:p>
    <w:p>
      <w:pPr>
        <w:pStyle w:val="Body A"/>
        <w:spacing w:line="480" w:lineRule="auto"/>
        <w:jc w:val="center"/>
      </w:pPr>
    </w:p>
    <w:p>
      <w:pPr>
        <w:pStyle w:val="Body A"/>
        <w:spacing w:line="480" w:lineRule="auto"/>
      </w:pPr>
      <w:r>
        <w:rPr>
          <w:rtl w:val="0"/>
          <w:lang w:val="en-US"/>
        </w:rPr>
        <w:t>S</w:t>
      </w:r>
      <w:r>
        <w:rPr>
          <w:rtl w:val="0"/>
          <w:lang w:val="fr-FR"/>
        </w:rPr>
        <w:t>é</w:t>
      </w:r>
      <w:r>
        <w:rPr>
          <w:rtl w:val="0"/>
          <w:lang w:val="it-IT"/>
        </w:rPr>
        <w:t>ralini, Gilles-</w:t>
      </w:r>
      <w:r>
        <w:rPr>
          <w:rtl w:val="0"/>
          <w:lang w:val="fr-FR"/>
        </w:rPr>
        <w:t>É</w:t>
      </w:r>
      <w:r>
        <w:rPr>
          <w:rtl w:val="0"/>
          <w:lang w:val="en-US"/>
        </w:rPr>
        <w:t>ric (2004).</w:t>
      </w:r>
      <w:r>
        <w:rPr>
          <w:rtl w:val="0"/>
          <w:lang w:val="en-US"/>
        </w:rPr>
        <w:t> </w:t>
      </w:r>
      <w:r>
        <w:rPr>
          <w:rStyle w:val="Hyperlink.0"/>
          <w:rFonts w:ascii="Times New Roman" w:cs="Times New Roman" w:hAnsi="Times New Roman" w:eastAsia="Times New Roman"/>
          <w:i w:val="1"/>
          <w:iCs w:val="1"/>
          <w:color w:val="663366"/>
          <w:u w:color="663366"/>
          <w:lang w:val="fr-FR"/>
        </w:rPr>
        <w:fldChar w:fldCharType="begin" w:fldLock="0"/>
      </w:r>
      <w:r>
        <w:rPr>
          <w:rStyle w:val="Hyperlink.0"/>
          <w:rFonts w:ascii="Times New Roman" w:cs="Times New Roman" w:hAnsi="Times New Roman" w:eastAsia="Times New Roman"/>
          <w:i w:val="1"/>
          <w:iCs w:val="1"/>
          <w:color w:val="663366"/>
          <w:u w:color="663366"/>
          <w:lang w:val="fr-FR"/>
        </w:rPr>
        <w:instrText xml:space="preserve"> HYPERLINK "https://www.amazon.com/Ces-OGM-qui-changent-monde/dp/2080800620/ref=sr_1_6?ie=UTF8&amp;qid=1377787758&amp;sr=8-6&amp;keywords=Seralini"</w:instrText>
      </w:r>
      <w:r>
        <w:rPr>
          <w:rStyle w:val="Hyperlink.0"/>
          <w:rFonts w:ascii="Times New Roman" w:cs="Times New Roman" w:hAnsi="Times New Roman" w:eastAsia="Times New Roman"/>
          <w:i w:val="1"/>
          <w:iCs w:val="1"/>
          <w:color w:val="663366"/>
          <w:u w:color="663366"/>
          <w:lang w:val="fr-FR"/>
        </w:rPr>
        <w:fldChar w:fldCharType="separate" w:fldLock="0"/>
      </w:r>
      <w:r>
        <w:rPr>
          <w:rStyle w:val="Hyperlink.0"/>
          <w:rFonts w:ascii="Times New Roman" w:hAnsi="Times New Roman"/>
          <w:i w:val="1"/>
          <w:iCs w:val="1"/>
          <w:color w:val="663366"/>
          <w:u w:color="663366"/>
          <w:rtl w:val="0"/>
          <w:lang w:val="fr-FR"/>
        </w:rPr>
        <w:t>Ces OGM Qui Changent Le Monde</w:t>
      </w:r>
      <w:r>
        <w:rPr/>
        <w:fldChar w:fldCharType="end" w:fldLock="0"/>
      </w:r>
      <w:r>
        <w:rPr>
          <w:rStyle w:val="None"/>
          <w:rtl w:val="0"/>
          <w:lang w:val="en-US"/>
        </w:rPr>
        <w:t>.</w:t>
      </w:r>
      <w:r>
        <w:rPr>
          <w:rStyle w:val="None"/>
          <w:rtl w:val="0"/>
          <w:lang w:val="en-US"/>
        </w:rPr>
        <w:t> </w:t>
      </w:r>
      <w:r>
        <w:rPr>
          <w:rStyle w:val="Hyperlink.1"/>
          <w:color w:val="0b007f"/>
          <w:u w:color="0b007f"/>
          <w:lang w:val="en-US"/>
        </w:rPr>
        <w:fldChar w:fldCharType="begin" w:fldLock="0"/>
      </w:r>
      <w:r>
        <w:rPr>
          <w:rStyle w:val="Hyperlink.1"/>
          <w:color w:val="0b007f"/>
          <w:u w:color="0b007f"/>
          <w:lang w:val="en-US"/>
        </w:rPr>
        <w:instrText xml:space="preserve"> HYPERLINK "https://en.wikipedia.org/wiki/Flammarion_Publishing"</w:instrText>
      </w:r>
      <w:r>
        <w:rPr>
          <w:rStyle w:val="Hyperlink.1"/>
          <w:color w:val="0b007f"/>
          <w:u w:color="0b007f"/>
          <w:lang w:val="en-US"/>
        </w:rPr>
        <w:fldChar w:fldCharType="separate" w:fldLock="0"/>
      </w:r>
      <w:r>
        <w:rPr>
          <w:rStyle w:val="Hyperlink.1"/>
          <w:color w:val="0b007f"/>
          <w:u w:color="0b007f"/>
          <w:rtl w:val="0"/>
          <w:lang w:val="en-US"/>
        </w:rPr>
        <w:t>Flammarion Publishing</w:t>
      </w:r>
      <w:r>
        <w:rPr/>
        <w:fldChar w:fldCharType="end" w:fldLock="0"/>
      </w:r>
      <w:r>
        <w:rPr>
          <w:rStyle w:val="None"/>
          <w:rtl w:val="0"/>
          <w:lang w:val="en-US"/>
        </w:rPr>
        <w:t>.</w:t>
      </w:r>
      <w:r>
        <w:rPr>
          <w:rStyle w:val="None"/>
          <w:rtl w:val="0"/>
          <w:lang w:val="en-US"/>
        </w:rPr>
        <w:t> </w:t>
      </w:r>
      <w:r>
        <w:rPr>
          <w:rStyle w:val="Hyperlink.2"/>
          <w:color w:val="0b007f"/>
          <w:u w:color="0b007f"/>
          <w:lang w:val="nl-NL"/>
        </w:rPr>
        <w:fldChar w:fldCharType="begin" w:fldLock="0"/>
      </w:r>
      <w:r>
        <w:rPr>
          <w:rStyle w:val="Hyperlink.2"/>
          <w:color w:val="0b007f"/>
          <w:u w:color="0b007f"/>
          <w:lang w:val="nl-NL"/>
        </w:rPr>
        <w:instrText xml:space="preserve"> HYPERLINK "https://en.wikipedia.org/wiki/International_Standard_Book_Number"</w:instrText>
      </w:r>
      <w:r>
        <w:rPr>
          <w:rStyle w:val="Hyperlink.2"/>
          <w:color w:val="0b007f"/>
          <w:u w:color="0b007f"/>
          <w:lang w:val="nl-NL"/>
        </w:rPr>
        <w:fldChar w:fldCharType="separate" w:fldLock="0"/>
      </w:r>
      <w:r>
        <w:rPr>
          <w:rStyle w:val="Hyperlink.2"/>
          <w:color w:val="0b007f"/>
          <w:u w:color="0b007f"/>
          <w:rtl w:val="0"/>
          <w:lang w:val="nl-NL"/>
        </w:rPr>
        <w:t>ISBN</w:t>
      </w:r>
      <w:r>
        <w:rPr/>
        <w:fldChar w:fldCharType="end" w:fldLock="0"/>
      </w:r>
      <w:r>
        <w:rPr>
          <w:rStyle w:val="None"/>
          <w:rtl w:val="0"/>
          <w:lang w:val="en-US"/>
        </w:rPr>
        <w:t> </w:t>
      </w:r>
      <w:r>
        <w:rPr>
          <w:rStyle w:val="Hyperlink.1"/>
          <w:color w:val="0b007f"/>
          <w:u w:color="0b007f"/>
          <w:lang w:val="en-US"/>
        </w:rPr>
        <w:fldChar w:fldCharType="begin" w:fldLock="0"/>
      </w:r>
      <w:r>
        <w:rPr>
          <w:rStyle w:val="Hyperlink.1"/>
          <w:color w:val="0b007f"/>
          <w:u w:color="0b007f"/>
          <w:lang w:val="en-US"/>
        </w:rPr>
        <w:instrText xml:space="preserve"> HYPERLINK "https://en.wikipedia.org/wiki/Special:BookSources/2080800620"</w:instrText>
      </w:r>
      <w:r>
        <w:rPr>
          <w:rStyle w:val="Hyperlink.1"/>
          <w:color w:val="0b007f"/>
          <w:u w:color="0b007f"/>
          <w:lang w:val="en-US"/>
        </w:rPr>
        <w:fldChar w:fldCharType="separate" w:fldLock="0"/>
      </w:r>
      <w:r>
        <w:rPr>
          <w:rStyle w:val="Hyperlink.1"/>
          <w:color w:val="0b007f"/>
          <w:u w:color="0b007f"/>
          <w:rtl w:val="0"/>
          <w:lang w:val="en-US"/>
        </w:rPr>
        <w:t>2080800620</w:t>
      </w:r>
      <w:r>
        <w:rPr/>
        <w:fldChar w:fldCharType="end" w:fldLock="0"/>
      </w:r>
      <w:r>
        <w:rPr>
          <w:rStyle w:val="None"/>
          <w:rtl w:val="0"/>
          <w:lang w:val="en-US"/>
        </w:rPr>
        <w:t>.</w:t>
      </w:r>
    </w:p>
    <w:p>
      <w:pPr>
        <w:pStyle w:val="Body A"/>
        <w:spacing w:line="480" w:lineRule="auto"/>
      </w:pPr>
      <w:r>
        <w:rPr>
          <w:rtl w:val="0"/>
          <w:lang w:val="en-US"/>
        </w:rPr>
        <w:t>https://www.iflscience.com/environment/myths-and-controversies-gmos-0/</w:t>
      </w:r>
    </w:p>
    <w:p>
      <w:pPr>
        <w:pStyle w:val="Body A"/>
        <w:spacing w:line="480" w:lineRule="auto"/>
      </w:pPr>
      <w:r>
        <w:rPr>
          <w:rtl w:val="0"/>
          <w:lang w:val="en-US"/>
        </w:rPr>
        <w:t xml:space="preserve">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i w:val="1"/>
      <w:iCs w:val="1"/>
      <w:color w:val="663366"/>
      <w:u w:color="663366"/>
      <w:lang w:val="fr-FR"/>
    </w:rPr>
  </w:style>
  <w:style w:type="character" w:styleId="Hyperlink.1">
    <w:name w:val="Hyperlink.1"/>
    <w:basedOn w:val="None"/>
    <w:next w:val="Hyperlink.1"/>
    <w:rPr>
      <w:color w:val="0b007f"/>
      <w:u w:color="0b007f"/>
      <w:lang w:val="en-US"/>
    </w:rPr>
  </w:style>
  <w:style w:type="character" w:styleId="Hyperlink.2">
    <w:name w:val="Hyperlink.2"/>
    <w:basedOn w:val="None"/>
    <w:next w:val="Hyperlink.2"/>
    <w:rPr>
      <w:color w:val="0b007f"/>
      <w:u w:color="0b007f"/>
      <w:lang w:val="nl-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