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192A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GeneID: </w:t>
      </w:r>
      <w:r w:rsidRPr="004E4704">
        <w:rPr>
          <w:rFonts w:ascii="Calibri" w:eastAsia="Arial" w:hAnsi="Calibri" w:cs="Calibri"/>
          <w:color w:val="000000"/>
        </w:rPr>
        <w:t>121905205</w:t>
      </w:r>
    </w:p>
    <w:p w14:paraId="41A3246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pear1</w:t>
      </w:r>
    </w:p>
    <w:p w14:paraId="2AB824E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platelet endothelial aggregation receptor 1</w:t>
      </w:r>
    </w:p>
    <w:p w14:paraId="756CDFE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platelet endothelial aggregation receptor 1</w:t>
      </w:r>
    </w:p>
    <w:p w14:paraId="6CD671E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3.19733532283723</w:t>
      </w:r>
    </w:p>
    <w:p w14:paraId="79DD057B"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1.65235820523692e-119</w:t>
      </w:r>
    </w:p>
    <w:p w14:paraId="2F283A0B"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3547834D" w14:textId="4B1B8791" w:rsidR="00724AD7" w:rsidRPr="004E4704" w:rsidRDefault="00190BC9">
      <w:pPr>
        <w:pBdr>
          <w:top w:val="none" w:sz="0" w:space="0" w:color="000000"/>
          <w:left w:val="none" w:sz="0" w:space="0" w:color="000000"/>
          <w:bottom w:val="none" w:sz="0" w:space="0" w:color="000000"/>
          <w:right w:val="none" w:sz="0" w:space="0" w:color="000000"/>
        </w:pBdr>
        <w:rPr>
          <w:rFonts w:ascii="Calibri" w:hAnsi="Calibri" w:cs="Calibri"/>
          <w:color w:val="1F497D" w:themeColor="text2"/>
        </w:rPr>
      </w:pPr>
      <w:hyperlink r:id="rId5" w:history="1">
        <w:r w:rsidRPr="004E4704">
          <w:rPr>
            <w:rFonts w:ascii="Calibri" w:eastAsia="Times New Roman" w:hAnsi="Calibri" w:cs="Calibri"/>
            <w:color w:val="1F497D" w:themeColor="text2"/>
            <w:u w:val="single"/>
          </w:rPr>
          <w:t>https://pubmed.ncbi.</w:t>
        </w:r>
        <w:r w:rsidRPr="004E4704">
          <w:rPr>
            <w:rFonts w:ascii="Calibri" w:eastAsia="Times New Roman" w:hAnsi="Calibri" w:cs="Calibri"/>
            <w:color w:val="1F497D" w:themeColor="text2"/>
            <w:u w:val="single"/>
          </w:rPr>
          <w:t>n</w:t>
        </w:r>
        <w:r w:rsidRPr="004E4704">
          <w:rPr>
            <w:rFonts w:ascii="Calibri" w:eastAsia="Times New Roman" w:hAnsi="Calibri" w:cs="Calibri"/>
            <w:color w:val="1F497D" w:themeColor="text2"/>
            <w:u w:val="single"/>
          </w:rPr>
          <w:t>lm.nih.gov/?term=%22pear1%22+%2B+%22ligand%22&amp;sort=date</w:t>
        </w:r>
      </w:hyperlink>
    </w:p>
    <w:p w14:paraId="1384E982"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CFECD1B"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69EAAFC6" w14:textId="77777777" w:rsidR="00190BC9" w:rsidRPr="00190BC9" w:rsidRDefault="00190BC9" w:rsidP="00190BC9">
      <w:pPr>
        <w:numPr>
          <w:ilvl w:val="0"/>
          <w:numId w:val="4"/>
        </w:numPr>
        <w:rPr>
          <w:rFonts w:ascii="Calibri" w:hAnsi="Calibri" w:cs="Calibri"/>
        </w:rPr>
      </w:pPr>
      <w:hyperlink r:id="rId6" w:history="1">
        <w:r w:rsidRPr="00190BC9">
          <w:rPr>
            <w:rStyle w:val="Hyperlink"/>
            <w:rFonts w:ascii="Calibri" w:hAnsi="Calibri" w:cs="Calibri"/>
          </w:rPr>
          <w:t>https://pubmed.ncbi.nlm.nih.gov/36792666/</w:t>
        </w:r>
      </w:hyperlink>
    </w:p>
    <w:p w14:paraId="6B663098" w14:textId="77777777" w:rsidR="00190BC9" w:rsidRPr="00190BC9" w:rsidRDefault="00190BC9" w:rsidP="00190BC9">
      <w:pPr>
        <w:numPr>
          <w:ilvl w:val="1"/>
          <w:numId w:val="4"/>
        </w:numPr>
        <w:rPr>
          <w:rFonts w:ascii="Calibri" w:hAnsi="Calibri" w:cs="Calibri"/>
        </w:rPr>
      </w:pPr>
      <w:r w:rsidRPr="00190BC9">
        <w:rPr>
          <w:rFonts w:ascii="Calibri" w:hAnsi="Calibri" w:cs="Calibri"/>
        </w:rPr>
        <w:t>SVEP1 is an endogenous ligand for the orphan receptor PEAR1</w:t>
      </w:r>
    </w:p>
    <w:p w14:paraId="4A63261D" w14:textId="77777777" w:rsidR="00190BC9" w:rsidRPr="00190BC9" w:rsidRDefault="00190BC9" w:rsidP="00190BC9">
      <w:pPr>
        <w:numPr>
          <w:ilvl w:val="2"/>
          <w:numId w:val="4"/>
        </w:numPr>
        <w:rPr>
          <w:rFonts w:ascii="Calibri" w:hAnsi="Calibri" w:cs="Calibri"/>
        </w:rPr>
      </w:pPr>
      <w:r w:rsidRPr="00190BC9">
        <w:rPr>
          <w:rFonts w:ascii="Calibri" w:hAnsi="Calibri" w:cs="Calibri"/>
        </w:rPr>
        <w:t>SVEP1 signals through PEAR1 to activate AKT and mTOR signaling</w:t>
      </w:r>
    </w:p>
    <w:p w14:paraId="58B9F9C8" w14:textId="77777777" w:rsidR="00190BC9" w:rsidRPr="00190BC9" w:rsidRDefault="00190BC9" w:rsidP="00190BC9">
      <w:pPr>
        <w:numPr>
          <w:ilvl w:val="0"/>
          <w:numId w:val="4"/>
        </w:numPr>
        <w:rPr>
          <w:rFonts w:ascii="Calibri" w:hAnsi="Calibri" w:cs="Calibri"/>
        </w:rPr>
      </w:pPr>
      <w:r w:rsidRPr="00190BC9">
        <w:rPr>
          <w:rFonts w:ascii="Calibri" w:hAnsi="Calibri" w:cs="Calibri"/>
        </w:rPr>
        <w:fldChar w:fldCharType="begin"/>
      </w:r>
      <w:r w:rsidRPr="00190BC9">
        <w:rPr>
          <w:rFonts w:ascii="Calibri" w:hAnsi="Calibri" w:cs="Calibri"/>
        </w:rPr>
        <w:instrText xml:space="preserve"> HYPERLINK "https://pubmed.ncbi.nlm.nih.gov/36695374/" </w:instrText>
      </w:r>
      <w:r w:rsidRPr="00190BC9">
        <w:rPr>
          <w:rFonts w:ascii="Calibri" w:hAnsi="Calibri" w:cs="Calibri"/>
        </w:rPr>
        <w:fldChar w:fldCharType="separate"/>
      </w:r>
      <w:r w:rsidRPr="00190BC9">
        <w:rPr>
          <w:rStyle w:val="Hyperlink"/>
          <w:rFonts w:ascii="Calibri" w:hAnsi="Calibri" w:cs="Calibri"/>
        </w:rPr>
        <w:t>https://pubmed.ncbi.nlm.nih.gov/36695374/</w:t>
      </w:r>
      <w:r w:rsidRPr="00190BC9">
        <w:rPr>
          <w:rFonts w:ascii="Calibri" w:hAnsi="Calibri" w:cs="Calibri"/>
        </w:rPr>
        <w:fldChar w:fldCharType="end"/>
      </w:r>
    </w:p>
    <w:p w14:paraId="71B03FED" w14:textId="77777777" w:rsidR="00190BC9" w:rsidRPr="00190BC9" w:rsidRDefault="00190BC9" w:rsidP="00190BC9">
      <w:pPr>
        <w:numPr>
          <w:ilvl w:val="1"/>
          <w:numId w:val="4"/>
        </w:numPr>
        <w:rPr>
          <w:rFonts w:ascii="Calibri" w:hAnsi="Calibri" w:cs="Calibri"/>
        </w:rPr>
      </w:pPr>
      <w:r w:rsidRPr="00190BC9">
        <w:rPr>
          <w:rFonts w:ascii="Calibri" w:hAnsi="Calibri" w:cs="Calibri"/>
        </w:rPr>
        <w:t>Heparin and heparin proteoglycan-mimetics activate platelets via PEAR1 and PI3Kβ</w:t>
      </w:r>
    </w:p>
    <w:p w14:paraId="119151E0" w14:textId="77777777" w:rsidR="00190BC9" w:rsidRPr="00190BC9" w:rsidRDefault="00190BC9" w:rsidP="00190BC9">
      <w:pPr>
        <w:numPr>
          <w:ilvl w:val="0"/>
          <w:numId w:val="4"/>
        </w:numPr>
        <w:rPr>
          <w:rFonts w:ascii="Calibri" w:hAnsi="Calibri" w:cs="Calibri"/>
        </w:rPr>
      </w:pPr>
      <w:hyperlink r:id="rId7" w:history="1">
        <w:r w:rsidRPr="00190BC9">
          <w:rPr>
            <w:rStyle w:val="Hyperlink"/>
            <w:rFonts w:ascii="Calibri" w:hAnsi="Calibri" w:cs="Calibri"/>
          </w:rPr>
          <w:t>https://pubmed.ncbi.nlm.nih.gov/25713122/</w:t>
        </w:r>
      </w:hyperlink>
    </w:p>
    <w:p w14:paraId="0EFEABB6" w14:textId="77777777" w:rsidR="00190BC9" w:rsidRPr="00190BC9" w:rsidRDefault="00190BC9" w:rsidP="00190BC9">
      <w:pPr>
        <w:numPr>
          <w:ilvl w:val="1"/>
          <w:numId w:val="4"/>
        </w:numPr>
        <w:rPr>
          <w:rFonts w:ascii="Calibri" w:hAnsi="Calibri" w:cs="Calibri"/>
        </w:rPr>
      </w:pPr>
      <w:r w:rsidRPr="00190BC9">
        <w:rPr>
          <w:rFonts w:ascii="Calibri" w:hAnsi="Calibri" w:cs="Calibri"/>
        </w:rPr>
        <w:t>A Human Platelet Receptor Protein Microarray Identifies the High Affinity Immunoglobulin E Receptor Subunit α (FcεR1α) as an Activating Platelet Endothelium Aggregation Receptor 1 (PEAR1) Ligand</w:t>
      </w:r>
    </w:p>
    <w:p w14:paraId="5B0E1478" w14:textId="77777777" w:rsidR="00190BC9" w:rsidRPr="00190BC9" w:rsidRDefault="00190BC9" w:rsidP="00190BC9">
      <w:pPr>
        <w:numPr>
          <w:ilvl w:val="0"/>
          <w:numId w:val="4"/>
        </w:numPr>
        <w:rPr>
          <w:rFonts w:ascii="Calibri" w:hAnsi="Calibri" w:cs="Calibri"/>
        </w:rPr>
      </w:pPr>
      <w:hyperlink r:id="rId8" w:history="1">
        <w:r w:rsidRPr="00190BC9">
          <w:rPr>
            <w:rStyle w:val="Hyperlink"/>
            <w:rFonts w:ascii="Calibri" w:hAnsi="Calibri" w:cs="Calibri"/>
          </w:rPr>
          <w:t>https://pubmed.ncbi.nlm.nih.gov/33356751/</w:t>
        </w:r>
      </w:hyperlink>
    </w:p>
    <w:p w14:paraId="46343801" w14:textId="77777777" w:rsidR="00190BC9" w:rsidRPr="00190BC9" w:rsidRDefault="00190BC9" w:rsidP="00190BC9">
      <w:pPr>
        <w:numPr>
          <w:ilvl w:val="1"/>
          <w:numId w:val="4"/>
        </w:numPr>
        <w:rPr>
          <w:rFonts w:ascii="Calibri" w:hAnsi="Calibri" w:cs="Calibri"/>
        </w:rPr>
      </w:pPr>
      <w:r w:rsidRPr="00190BC9">
        <w:rPr>
          <w:rFonts w:ascii="Calibri" w:hAnsi="Calibri" w:cs="Calibri"/>
        </w:rPr>
        <w:t>Is the endogenous ligand for PEAR1 a proteoglycan: clues from the sea</w:t>
      </w:r>
    </w:p>
    <w:p w14:paraId="060F7D72" w14:textId="77777777" w:rsidR="00724AD7" w:rsidRPr="004E4704" w:rsidRDefault="00000000">
      <w:pPr>
        <w:rPr>
          <w:rFonts w:ascii="Calibri" w:hAnsi="Calibri" w:cs="Calibri"/>
        </w:rPr>
      </w:pPr>
      <w:r w:rsidRPr="004E4704">
        <w:rPr>
          <w:rFonts w:ascii="Calibri" w:hAnsi="Calibri" w:cs="Calibri"/>
        </w:rPr>
        <w:br w:type="page"/>
      </w:r>
    </w:p>
    <w:p w14:paraId="1B4C42F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121905054</w:t>
      </w:r>
    </w:p>
    <w:p w14:paraId="57B22C0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kitb</w:t>
      </w:r>
    </w:p>
    <w:p w14:paraId="694F5BF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KIT proto-oncogene, receptor tyrosine kinase b</w:t>
      </w:r>
    </w:p>
    <w:p w14:paraId="2487C34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KIT proto-oncogene, receptor tyrosine kinase b</w:t>
      </w:r>
    </w:p>
    <w:p w14:paraId="075B95F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6.9696057226272</w:t>
      </w:r>
    </w:p>
    <w:p w14:paraId="5F952BC0"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3.18093948973572e-83</w:t>
      </w:r>
    </w:p>
    <w:p w14:paraId="78BC4AB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0A0F2EB9" w14:textId="69F9BFE6" w:rsidR="00724AD7" w:rsidRPr="004E4704" w:rsidRDefault="00190BC9">
      <w:pPr>
        <w:pBdr>
          <w:top w:val="none" w:sz="0" w:space="0" w:color="000000"/>
          <w:left w:val="none" w:sz="0" w:space="0" w:color="000000"/>
          <w:bottom w:val="none" w:sz="0" w:space="0" w:color="000000"/>
          <w:right w:val="none" w:sz="0" w:space="0" w:color="000000"/>
        </w:pBdr>
        <w:rPr>
          <w:rFonts w:ascii="Calibri" w:eastAsia="Times New Roman" w:hAnsi="Calibri" w:cs="Calibri"/>
          <w:color w:val="0563C1"/>
          <w:u w:val="single"/>
        </w:rPr>
      </w:pPr>
      <w:hyperlink r:id="rId9" w:history="1">
        <w:r w:rsidRPr="004E4704">
          <w:rPr>
            <w:rStyle w:val="Hyperlink"/>
            <w:rFonts w:ascii="Calibri" w:eastAsia="Times New Roman" w:hAnsi="Calibri" w:cs="Calibri"/>
          </w:rPr>
          <w:t>https://pubmed.ncbi.nlm.nih.gov/?term=%22kitb%22+%2B+%22ligand%22&amp;sort=date</w:t>
        </w:r>
      </w:hyperlink>
    </w:p>
    <w:p w14:paraId="7ACC6731" w14:textId="77777777" w:rsidR="00190BC9" w:rsidRPr="004E4704" w:rsidRDefault="00190BC9">
      <w:pPr>
        <w:pBdr>
          <w:top w:val="none" w:sz="0" w:space="0" w:color="000000"/>
          <w:left w:val="none" w:sz="0" w:space="0" w:color="000000"/>
          <w:bottom w:val="none" w:sz="0" w:space="0" w:color="000000"/>
          <w:right w:val="none" w:sz="0" w:space="0" w:color="000000"/>
        </w:pBdr>
        <w:rPr>
          <w:rFonts w:ascii="Calibri" w:hAnsi="Calibri" w:cs="Calibri"/>
        </w:rPr>
      </w:pPr>
    </w:p>
    <w:p w14:paraId="03802D67"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3395594F" w14:textId="77777777" w:rsidR="00190BC9" w:rsidRPr="00190BC9" w:rsidRDefault="00190BC9" w:rsidP="00190BC9">
      <w:pPr>
        <w:numPr>
          <w:ilvl w:val="0"/>
          <w:numId w:val="5"/>
        </w:numPr>
        <w:rPr>
          <w:rFonts w:ascii="Calibri" w:hAnsi="Calibri" w:cs="Calibri"/>
        </w:rPr>
      </w:pPr>
      <w:hyperlink r:id="rId10" w:history="1">
        <w:r w:rsidRPr="00190BC9">
          <w:rPr>
            <w:rStyle w:val="Hyperlink"/>
            <w:rFonts w:ascii="Calibri" w:hAnsi="Calibri" w:cs="Calibri"/>
          </w:rPr>
          <w:t>https://pubmed.ncbi.nlm.nih.gov/24243489/</w:t>
        </w:r>
      </w:hyperlink>
    </w:p>
    <w:p w14:paraId="0390052B" w14:textId="77777777" w:rsidR="00190BC9" w:rsidRPr="00190BC9" w:rsidRDefault="00190BC9" w:rsidP="00190BC9">
      <w:pPr>
        <w:numPr>
          <w:ilvl w:val="1"/>
          <w:numId w:val="5"/>
        </w:numPr>
        <w:rPr>
          <w:rFonts w:ascii="Calibri" w:hAnsi="Calibri" w:cs="Calibri"/>
        </w:rPr>
      </w:pPr>
      <w:r w:rsidRPr="00190BC9">
        <w:rPr>
          <w:rFonts w:ascii="Calibri" w:hAnsi="Calibri" w:cs="Calibri"/>
        </w:rPr>
        <w:t>Differential regulation of Kit ligand A expression in the ovary by IGF-I via different pathways</w:t>
      </w:r>
    </w:p>
    <w:p w14:paraId="4722F173" w14:textId="77777777" w:rsidR="00190BC9" w:rsidRPr="00190BC9" w:rsidRDefault="00190BC9" w:rsidP="00190BC9">
      <w:pPr>
        <w:numPr>
          <w:ilvl w:val="1"/>
          <w:numId w:val="5"/>
        </w:numPr>
        <w:rPr>
          <w:rFonts w:ascii="Calibri" w:hAnsi="Calibri" w:cs="Calibri"/>
        </w:rPr>
      </w:pPr>
      <w:r w:rsidRPr="00190BC9">
        <w:rPr>
          <w:rFonts w:ascii="Calibri" w:hAnsi="Calibri" w:cs="Calibri"/>
        </w:rPr>
        <w:t>“Kit ligand (KITL) plays indispensable roles both in primordial follicle activation and in the maintenance of meiotic arrest of the oocyte. The regulation of KITL expression in the ovary, however, remains largely unknown. In the zebrafish, there are 2 paralogues of KITL, kitlga and kitlgb, and 2 Kit receptors, kita and kitb.”</w:t>
      </w:r>
    </w:p>
    <w:p w14:paraId="2295B6C6" w14:textId="77777777" w:rsidR="00190BC9" w:rsidRPr="00190BC9" w:rsidRDefault="00190BC9" w:rsidP="00190BC9">
      <w:pPr>
        <w:numPr>
          <w:ilvl w:val="0"/>
          <w:numId w:val="5"/>
        </w:numPr>
        <w:rPr>
          <w:rFonts w:ascii="Calibri" w:hAnsi="Calibri" w:cs="Calibri"/>
        </w:rPr>
      </w:pPr>
      <w:hyperlink r:id="rId11" w:history="1">
        <w:r w:rsidRPr="00190BC9">
          <w:rPr>
            <w:rStyle w:val="Hyperlink"/>
            <w:rFonts w:ascii="Calibri" w:hAnsi="Calibri" w:cs="Calibri"/>
          </w:rPr>
          <w:t>https://pubmed.ncbi.nlm.nih.gov/29779898/</w:t>
        </w:r>
      </w:hyperlink>
    </w:p>
    <w:p w14:paraId="64919648" w14:textId="77777777" w:rsidR="00190BC9" w:rsidRPr="00190BC9" w:rsidRDefault="00190BC9" w:rsidP="00190BC9">
      <w:pPr>
        <w:numPr>
          <w:ilvl w:val="1"/>
          <w:numId w:val="5"/>
        </w:numPr>
        <w:rPr>
          <w:rFonts w:ascii="Calibri" w:hAnsi="Calibri" w:cs="Calibri"/>
        </w:rPr>
      </w:pPr>
      <w:r w:rsidRPr="00190BC9">
        <w:rPr>
          <w:rFonts w:ascii="Calibri" w:hAnsi="Calibri" w:cs="Calibri"/>
        </w:rPr>
        <w:t>“Understanding the molecular pathways controlling hematopoietic stem cell specification and expansion is a necessary milestone to perform regenerative medicine. Here, we used the zebrafish model to study the role of the ckit signaling pathway in this process. We show the importance of kitb/kitlgb signaling in the specification and expansion of hematopoietic stem cells (HSCs), in the hemogenic endothelium and caudal hematopoietic tissue (CHT), respectively. Moreover, we identified the zebrafish ortholog of Oncostatin M (osm) in the zebrafish genome. We show that the osm/osmr pathway acts upstream of kitb during specification of the hemogenic endothelium, while both pathways act synergistically to expand HSCs in the CHT. Moreover, we found that osm, in addition to its role in promoting HSC proliferation, inhibits HSC commitment to the lymphoid fate. Altogether, our data identified two cytokines, kitlgb and osm, secreted by the vascular niche, that control HSCs during early embryonic development.”</w:t>
      </w:r>
    </w:p>
    <w:p w14:paraId="675A72C0" w14:textId="77777777" w:rsidR="00724AD7" w:rsidRPr="004E4704" w:rsidRDefault="00000000">
      <w:pPr>
        <w:rPr>
          <w:rFonts w:ascii="Calibri" w:hAnsi="Calibri" w:cs="Calibri"/>
        </w:rPr>
      </w:pPr>
      <w:r w:rsidRPr="004E4704">
        <w:rPr>
          <w:rFonts w:ascii="Calibri" w:hAnsi="Calibri" w:cs="Calibri"/>
        </w:rPr>
        <w:br w:type="page"/>
      </w:r>
    </w:p>
    <w:p w14:paraId="13F121A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121896741</w:t>
      </w:r>
    </w:p>
    <w:p w14:paraId="24A46E04"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ptpn9a</w:t>
      </w:r>
    </w:p>
    <w:p w14:paraId="531D565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protein tyrosine phosphatase non-receptor type 9a</w:t>
      </w:r>
    </w:p>
    <w:p w14:paraId="2785F4A4"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tyrosine-protein phosphatase non-receptor type 9</w:t>
      </w:r>
    </w:p>
    <w:p w14:paraId="5906F16C"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2.08612901097489</w:t>
      </w:r>
    </w:p>
    <w:p w14:paraId="7A689EC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4.83296516099897e-78</w:t>
      </w:r>
    </w:p>
    <w:p w14:paraId="1A9F999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77D36441" w14:textId="546F72B2" w:rsidR="00724AD7" w:rsidRPr="004E4704" w:rsidRDefault="00190BC9" w:rsidP="00190BC9">
      <w:pPr>
        <w:rPr>
          <w:rFonts w:ascii="Calibri" w:hAnsi="Calibri" w:cs="Calibri"/>
        </w:rPr>
      </w:pPr>
      <w:r w:rsidRPr="004E4704">
        <w:rPr>
          <w:rFonts w:ascii="Calibri" w:hAnsi="Calibri" w:cs="Calibri"/>
        </w:rPr>
        <w:t>One result for “ptpn9” + “ligand”</w:t>
      </w:r>
      <w:r w:rsidRPr="004E4704">
        <w:rPr>
          <w:rFonts w:ascii="Calibri" w:hAnsi="Calibri" w:cs="Calibri"/>
        </w:rPr>
        <w:t xml:space="preserve">. None for </w:t>
      </w:r>
      <w:r w:rsidRPr="004E4704">
        <w:rPr>
          <w:rFonts w:ascii="Calibri" w:hAnsi="Calibri" w:cs="Calibri"/>
        </w:rPr>
        <w:t>“ptpn9</w:t>
      </w:r>
      <w:r w:rsidRPr="004E4704">
        <w:rPr>
          <w:rFonts w:ascii="Calibri" w:hAnsi="Calibri" w:cs="Calibri"/>
        </w:rPr>
        <w:t>a</w:t>
      </w:r>
      <w:r w:rsidRPr="004E4704">
        <w:rPr>
          <w:rFonts w:ascii="Calibri" w:hAnsi="Calibri" w:cs="Calibri"/>
        </w:rPr>
        <w:t>” + “ligand”</w:t>
      </w:r>
    </w:p>
    <w:p w14:paraId="03BA193D"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566E3F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668DB168" w14:textId="77777777" w:rsidR="00190BC9" w:rsidRPr="00190BC9" w:rsidRDefault="00190BC9" w:rsidP="00190BC9">
      <w:pPr>
        <w:numPr>
          <w:ilvl w:val="0"/>
          <w:numId w:val="5"/>
        </w:numPr>
        <w:rPr>
          <w:rFonts w:ascii="Calibri" w:hAnsi="Calibri" w:cs="Calibri"/>
        </w:rPr>
      </w:pPr>
      <w:hyperlink r:id="rId12" w:history="1">
        <w:r w:rsidRPr="00190BC9">
          <w:rPr>
            <w:rStyle w:val="Hyperlink"/>
            <w:rFonts w:ascii="Calibri" w:hAnsi="Calibri" w:cs="Calibri"/>
          </w:rPr>
          <w:t>https://pubmed.ncbi.nlm.nih.gov/12702726/</w:t>
        </w:r>
      </w:hyperlink>
      <w:r w:rsidRPr="00190BC9">
        <w:rPr>
          <w:rFonts w:ascii="Calibri" w:hAnsi="Calibri" w:cs="Calibri"/>
        </w:rPr>
        <w:t xml:space="preserve"> </w:t>
      </w:r>
    </w:p>
    <w:p w14:paraId="64DBD2DF" w14:textId="77777777" w:rsidR="00190BC9" w:rsidRPr="00190BC9" w:rsidRDefault="00190BC9" w:rsidP="00190BC9">
      <w:pPr>
        <w:numPr>
          <w:ilvl w:val="1"/>
          <w:numId w:val="5"/>
        </w:numPr>
        <w:rPr>
          <w:rFonts w:ascii="Calibri" w:hAnsi="Calibri" w:cs="Calibri"/>
        </w:rPr>
      </w:pPr>
      <w:r w:rsidRPr="00190BC9">
        <w:rPr>
          <w:rFonts w:ascii="Calibri" w:hAnsi="Calibri" w:cs="Calibri"/>
        </w:rPr>
        <w:t>Specific interaction of protein tyrosine phosphatase-MEG2 with phosphatidylserine</w:t>
      </w:r>
    </w:p>
    <w:p w14:paraId="6035AB06" w14:textId="77777777" w:rsidR="00190BC9" w:rsidRPr="00190BC9" w:rsidRDefault="00190BC9" w:rsidP="00190BC9">
      <w:pPr>
        <w:numPr>
          <w:ilvl w:val="1"/>
          <w:numId w:val="5"/>
        </w:numPr>
        <w:rPr>
          <w:rFonts w:ascii="Calibri" w:hAnsi="Calibri" w:cs="Calibri"/>
        </w:rPr>
      </w:pPr>
      <w:r w:rsidRPr="00190BC9">
        <w:rPr>
          <w:rFonts w:ascii="Calibri" w:hAnsi="Calibri" w:cs="Calibri"/>
        </w:rPr>
        <w:t>“Protein tyrosine phosphatase (PTP)-MEG2 is an intracellular tyrosine phosphatase that contains a Sec14 homology domain. We have purified the full-length and truncated forms of the enzyme from recombinant adenovirus-infected human 293 cells. By using lipid-membrane overlay and liposome binding assays, we demonstrated that PTP-MEG2 specifically binds phosphatidylserine among over 20 lipid compounds tested. The binding is mediated by its N-terminal Sec14 domain. In intact cells, the Sec14 domain is responsible for localization of PTP-MEG2 to the perinuclear region, and uploading of PS into the cell membrane causes translocation of PTP-MEG2 to the plasma membrane. Phosphatidylserine is a relatively abundant cell membrane phospholipid non-symmetrically distributed in the outer layer and inner layer of cell membranes. It has recently been defined as an important ligand for clearance of apoptotic cells. By specifically binding phosphatidylserine, PTP-MEG2 may play an important role in regulating signaling processes associated with phagocytosis of apoptotic cells.”</w:t>
      </w:r>
    </w:p>
    <w:p w14:paraId="274389E4" w14:textId="77777777" w:rsidR="00724AD7" w:rsidRPr="004E4704" w:rsidRDefault="00000000">
      <w:pPr>
        <w:rPr>
          <w:rFonts w:ascii="Calibri" w:hAnsi="Calibri" w:cs="Calibri"/>
        </w:rPr>
      </w:pPr>
      <w:r w:rsidRPr="004E4704">
        <w:rPr>
          <w:rFonts w:ascii="Calibri" w:hAnsi="Calibri" w:cs="Calibri"/>
        </w:rPr>
        <w:br w:type="page"/>
      </w:r>
    </w:p>
    <w:p w14:paraId="650DB48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121904884</w:t>
      </w:r>
    </w:p>
    <w:p w14:paraId="59D3DB4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LOC121904884</w:t>
      </w:r>
    </w:p>
    <w:p w14:paraId="2F8F7DF8"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tumor necrosis factor receptor superfamily member 11B-like</w:t>
      </w:r>
    </w:p>
    <w:p w14:paraId="2EE06AC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tumor necrosis factor receptor superfamily member 11B-like</w:t>
      </w:r>
    </w:p>
    <w:p w14:paraId="726C823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3.44599482371074</w:t>
      </w:r>
    </w:p>
    <w:p w14:paraId="47CD88B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1.62780132144936e-77</w:t>
      </w:r>
    </w:p>
    <w:p w14:paraId="3301FE64"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6E89011E" w14:textId="232DBCE2" w:rsidR="00724AD7" w:rsidRPr="004E4704" w:rsidRDefault="00E426B6">
      <w:pPr>
        <w:pBdr>
          <w:top w:val="none" w:sz="0" w:space="0" w:color="000000"/>
          <w:left w:val="none" w:sz="0" w:space="0" w:color="000000"/>
          <w:bottom w:val="none" w:sz="0" w:space="0" w:color="000000"/>
          <w:right w:val="none" w:sz="0" w:space="0" w:color="000000"/>
        </w:pBdr>
        <w:rPr>
          <w:rFonts w:ascii="Calibri" w:hAnsi="Calibri" w:cs="Calibri"/>
        </w:rPr>
      </w:pPr>
      <w:r>
        <w:rPr>
          <w:rFonts w:ascii="Calibri" w:hAnsi="Calibri" w:cs="Calibri"/>
        </w:rPr>
        <w:t>Unable to any relevant papers</w:t>
      </w:r>
    </w:p>
    <w:p w14:paraId="18FCBDFB"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311172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31B3271D" w14:textId="4F2C2BC6" w:rsidR="00724AD7" w:rsidRPr="004E4704" w:rsidRDefault="00E426B6">
      <w:pPr>
        <w:rPr>
          <w:rFonts w:ascii="Calibri" w:hAnsi="Calibri" w:cs="Calibri"/>
        </w:rPr>
      </w:pPr>
      <w:r>
        <w:rPr>
          <w:rFonts w:ascii="Calibri" w:hAnsi="Calibri" w:cs="Calibri"/>
        </w:rPr>
        <w:t>N/A</w:t>
      </w:r>
      <w:r w:rsidR="00000000" w:rsidRPr="004E4704">
        <w:rPr>
          <w:rFonts w:ascii="Calibri" w:hAnsi="Calibri" w:cs="Calibri"/>
        </w:rPr>
        <w:br w:type="page"/>
      </w:r>
    </w:p>
    <w:p w14:paraId="40F0507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121904665</w:t>
      </w:r>
    </w:p>
    <w:p w14:paraId="5E4C93C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trpv4</w:t>
      </w:r>
    </w:p>
    <w:p w14:paraId="3ACE980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transient receptor potential cation channel, subfamily V, member 4</w:t>
      </w:r>
    </w:p>
    <w:p w14:paraId="22AC2B9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transient receptor potential cation channel subfamily V member 4</w:t>
      </w:r>
    </w:p>
    <w:p w14:paraId="4211769B"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4.16117104737394</w:t>
      </w:r>
    </w:p>
    <w:p w14:paraId="32FFF2F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2.56140090299815e-74</w:t>
      </w:r>
    </w:p>
    <w:p w14:paraId="20190C0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7BF04781" w14:textId="49A8950E" w:rsidR="00724AD7" w:rsidRPr="004E4704" w:rsidRDefault="004E4704">
      <w:pPr>
        <w:pBdr>
          <w:top w:val="none" w:sz="0" w:space="0" w:color="000000"/>
          <w:left w:val="none" w:sz="0" w:space="0" w:color="000000"/>
          <w:bottom w:val="none" w:sz="0" w:space="0" w:color="000000"/>
          <w:right w:val="none" w:sz="0" w:space="0" w:color="000000"/>
        </w:pBdr>
        <w:rPr>
          <w:rFonts w:ascii="Calibri" w:hAnsi="Calibri" w:cs="Calibri"/>
        </w:rPr>
      </w:pPr>
      <w:hyperlink r:id="rId13" w:history="1">
        <w:r w:rsidRPr="004E4704">
          <w:rPr>
            <w:rStyle w:val="Hyperlink"/>
            <w:rFonts w:ascii="Calibri" w:hAnsi="Calibri" w:cs="Calibri"/>
          </w:rPr>
          <w:t>https://pubmed.ncbi.nlm.nih.gov/?term=%22trpv4%22+%2B+%22ligand%22&amp;sort=date</w:t>
        </w:r>
      </w:hyperlink>
    </w:p>
    <w:p w14:paraId="4BF41893"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E5F8AD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eastAsia="Arial" w:hAnsi="Calibri" w:cs="Calibri"/>
          <w:b/>
          <w:color w:val="000000"/>
        </w:rPr>
      </w:pPr>
      <w:r w:rsidRPr="004E4704">
        <w:rPr>
          <w:rFonts w:ascii="Calibri" w:eastAsia="Arial" w:hAnsi="Calibri" w:cs="Calibri"/>
          <w:b/>
          <w:color w:val="000000"/>
        </w:rPr>
        <w:t xml:space="preserve">Findings: </w:t>
      </w:r>
    </w:p>
    <w:p w14:paraId="406F07B2" w14:textId="35B021CA" w:rsidR="004E4704" w:rsidRPr="004E4704" w:rsidRDefault="004E4704"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rPr>
      </w:pPr>
      <w:hyperlink r:id="rId14" w:history="1">
        <w:r w:rsidRPr="004E4704">
          <w:rPr>
            <w:rStyle w:val="Hyperlink"/>
            <w:rFonts w:ascii="Calibri" w:hAnsi="Calibri" w:cs="Calibri"/>
          </w:rPr>
          <w:t>https://pubmed.ncbi.nlm.nih.gov/37011730/</w:t>
        </w:r>
      </w:hyperlink>
    </w:p>
    <w:p w14:paraId="335926BE" w14:textId="30588997" w:rsidR="004E4704" w:rsidRPr="004E4704"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hAnsi="Calibri" w:cs="Calibri"/>
        </w:rPr>
        <w:t>Non-inositol 1,4,5-trisphosphate (IP3) receptor IP3-binding proteins</w:t>
      </w:r>
    </w:p>
    <w:p w14:paraId="448A6471" w14:textId="48F6C30C" w:rsidR="004E4704" w:rsidRPr="004E4704"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hAnsi="Calibri" w:cs="Calibri"/>
        </w:rPr>
        <w:t>“</w:t>
      </w:r>
      <w:r w:rsidRPr="004E4704">
        <w:rPr>
          <w:rFonts w:ascii="Calibri" w:hAnsi="Calibri" w:cs="Calibri"/>
        </w:rPr>
        <w:t>Conventionally, myo-D-inositol 1, 4,5-trisphosphate (IP</w:t>
      </w:r>
      <w:r w:rsidRPr="004E4704">
        <w:rPr>
          <w:rFonts w:ascii="Calibri" w:hAnsi="Calibri" w:cs="Calibri"/>
          <w:vertAlign w:val="subscript"/>
        </w:rPr>
        <w:t>3</w:t>
      </w:r>
      <w:r w:rsidRPr="004E4704">
        <w:rPr>
          <w:rFonts w:ascii="Calibri" w:hAnsi="Calibri" w:cs="Calibri"/>
        </w:rPr>
        <w:t>) is thought to exert its second messenger effects through the gating of IP</w:t>
      </w:r>
      <w:r w:rsidRPr="004E4704">
        <w:rPr>
          <w:rFonts w:ascii="Calibri" w:hAnsi="Calibri" w:cs="Calibri"/>
          <w:vertAlign w:val="subscript"/>
        </w:rPr>
        <w:t>3</w:t>
      </w:r>
      <w:r w:rsidRPr="004E4704">
        <w:rPr>
          <w:rFonts w:ascii="Calibri" w:hAnsi="Calibri" w:cs="Calibri"/>
        </w:rPr>
        <w:t>R Ca</w:t>
      </w:r>
      <w:r w:rsidRPr="004E4704">
        <w:rPr>
          <w:rFonts w:ascii="Calibri" w:hAnsi="Calibri" w:cs="Calibri"/>
          <w:vertAlign w:val="superscript"/>
        </w:rPr>
        <w:t>2+</w:t>
      </w:r>
      <w:r w:rsidRPr="004E4704">
        <w:rPr>
          <w:rFonts w:ascii="Calibri" w:hAnsi="Calibri" w:cs="Calibri"/>
        </w:rPr>
        <w:t xml:space="preserve"> release channels, located in Ca</w:t>
      </w:r>
      <w:r w:rsidRPr="004E4704">
        <w:rPr>
          <w:rFonts w:ascii="Calibri" w:hAnsi="Calibri" w:cs="Calibri"/>
          <w:vertAlign w:val="superscript"/>
        </w:rPr>
        <w:t>2+</w:t>
      </w:r>
      <w:r w:rsidRPr="004E4704">
        <w:rPr>
          <w:rFonts w:ascii="Calibri" w:hAnsi="Calibri" w:cs="Calibri"/>
        </w:rPr>
        <w:t>-storage organelles like the endoplasmic reticulum. However, there is considerable indirect evidence to support the concept that IP</w:t>
      </w:r>
      <w:r w:rsidRPr="004E4704">
        <w:rPr>
          <w:rFonts w:ascii="Calibri" w:hAnsi="Calibri" w:cs="Calibri"/>
          <w:vertAlign w:val="subscript"/>
        </w:rPr>
        <w:t>3</w:t>
      </w:r>
      <w:r w:rsidRPr="004E4704">
        <w:rPr>
          <w:rFonts w:ascii="Calibri" w:hAnsi="Calibri" w:cs="Calibri"/>
        </w:rPr>
        <w:t xml:space="preserve"> might interact with other, non-IP</w:t>
      </w:r>
      <w:r w:rsidRPr="004E4704">
        <w:rPr>
          <w:rFonts w:ascii="Calibri" w:hAnsi="Calibri" w:cs="Calibri"/>
          <w:vertAlign w:val="subscript"/>
        </w:rPr>
        <w:t>3</w:t>
      </w:r>
      <w:r w:rsidRPr="004E4704">
        <w:rPr>
          <w:rFonts w:ascii="Calibri" w:hAnsi="Calibri" w:cs="Calibri"/>
        </w:rPr>
        <w:t>R proteins within cells.</w:t>
      </w:r>
      <w:r w:rsidRPr="004E4704">
        <w:rPr>
          <w:rFonts w:ascii="Calibri" w:hAnsi="Calibri" w:cs="Calibri"/>
        </w:rPr>
        <w:t>”</w:t>
      </w:r>
    </w:p>
    <w:p w14:paraId="0E7C3954" w14:textId="1F749E68" w:rsidR="004E4704" w:rsidRPr="004E4704"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hAnsi="Calibri" w:cs="Calibri"/>
        </w:rPr>
        <w:t>“</w:t>
      </w:r>
      <w:r w:rsidRPr="004E4704">
        <w:rPr>
          <w:rFonts w:ascii="Calibri" w:hAnsi="Calibri" w:cs="Calibri"/>
        </w:rPr>
        <w:t>The remaining 26 structures represent a diverse range of proteins, including inositol-lipid metabolizing enzymes, signal transducers, PH domain containing proteins, cytoskeletal anchor proteins, the TRPV4 ion channel, a retroviral Gag protein and fibroblast growth factor 2. Such proteins may impact on IP</w:t>
      </w:r>
      <w:r w:rsidRPr="004E4704">
        <w:rPr>
          <w:rFonts w:ascii="Calibri" w:hAnsi="Calibri" w:cs="Calibri"/>
          <w:vertAlign w:val="subscript"/>
        </w:rPr>
        <w:t>3</w:t>
      </w:r>
      <w:r w:rsidRPr="004E4704">
        <w:rPr>
          <w:rFonts w:ascii="Calibri" w:hAnsi="Calibri" w:cs="Calibri"/>
        </w:rPr>
        <w:t xml:space="preserve"> signalling and its effects on cell-biology. This represents an area open for exploration in the field of IP</w:t>
      </w:r>
      <w:r w:rsidRPr="004E4704">
        <w:rPr>
          <w:rFonts w:ascii="Calibri" w:hAnsi="Calibri" w:cs="Calibri"/>
          <w:vertAlign w:val="subscript"/>
        </w:rPr>
        <w:t>3</w:t>
      </w:r>
      <w:r w:rsidRPr="004E4704">
        <w:rPr>
          <w:rFonts w:ascii="Calibri" w:hAnsi="Calibri" w:cs="Calibri"/>
        </w:rPr>
        <w:t xml:space="preserve"> signalling.</w:t>
      </w:r>
      <w:r w:rsidRPr="004E4704">
        <w:rPr>
          <w:rFonts w:ascii="Calibri" w:hAnsi="Calibri" w:cs="Calibri"/>
        </w:rPr>
        <w:t>”</w:t>
      </w:r>
    </w:p>
    <w:p w14:paraId="37E4302C" w14:textId="54155EE2" w:rsidR="004E4704" w:rsidRPr="004E4704" w:rsidRDefault="004E4704"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rPr>
      </w:pPr>
      <w:hyperlink r:id="rId15" w:history="1">
        <w:r w:rsidRPr="004E4704">
          <w:rPr>
            <w:rStyle w:val="Hyperlink"/>
            <w:rFonts w:ascii="Calibri" w:hAnsi="Calibri" w:cs="Calibri"/>
          </w:rPr>
          <w:t>https://pubmed.ncbi.nlm.nih.gov/36993766/</w:t>
        </w:r>
      </w:hyperlink>
    </w:p>
    <w:p w14:paraId="1867FB38" w14:textId="690DB217" w:rsidR="004E4704" w:rsidRPr="004E4704"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hAnsi="Calibri" w:cs="Calibri"/>
        </w:rPr>
        <w:t>“</w:t>
      </w:r>
      <w:r w:rsidRPr="004E4704">
        <w:rPr>
          <w:rFonts w:ascii="Calibri" w:hAnsi="Calibri" w:cs="Calibri"/>
        </w:rPr>
        <w:t>RPV4, expressed in the plasma membrane of a wide range of cell types, is a polymodal ion channel whose gating is controlled by multiple endogenous and exogenous stimuli including synthetic ligands, cell swelling, shear stress, and moderate heat</w:t>
      </w:r>
      <w:hyperlink r:id="rId16" w:anchor="ref-17" w:history="1">
        <w:r w:rsidRPr="004E4704">
          <w:rPr>
            <w:rStyle w:val="Hyperlink"/>
            <w:rFonts w:ascii="Calibri" w:hAnsi="Calibri" w:cs="Calibri"/>
            <w:vertAlign w:val="superscript"/>
          </w:rPr>
          <w:t>17</w:t>
        </w:r>
      </w:hyperlink>
      <w:r w:rsidRPr="004E4704">
        <w:rPr>
          <w:rFonts w:ascii="Calibri" w:hAnsi="Calibri" w:cs="Calibri"/>
          <w:vertAlign w:val="superscript"/>
        </w:rPr>
        <w:t>–</w:t>
      </w:r>
      <w:hyperlink r:id="rId17" w:anchor="ref-19" w:history="1">
        <w:r w:rsidRPr="004E4704">
          <w:rPr>
            <w:rStyle w:val="Hyperlink"/>
            <w:rFonts w:ascii="Calibri" w:hAnsi="Calibri" w:cs="Calibri"/>
            <w:vertAlign w:val="superscript"/>
          </w:rPr>
          <w:t>19</w:t>
        </w:r>
      </w:hyperlink>
      <w:r w:rsidRPr="004E4704">
        <w:rPr>
          <w:rFonts w:ascii="Calibri" w:hAnsi="Calibri" w:cs="Calibri"/>
        </w:rPr>
        <w:t>.</w:t>
      </w:r>
      <w:r w:rsidRPr="004E4704">
        <w:rPr>
          <w:rFonts w:ascii="Calibri" w:hAnsi="Calibri" w:cs="Calibri"/>
        </w:rPr>
        <w:t>”</w:t>
      </w:r>
    </w:p>
    <w:p w14:paraId="67FE832E" w14:textId="0218AE82" w:rsidR="004E4704" w:rsidRPr="004E4704" w:rsidRDefault="004E4704" w:rsidP="004E4704">
      <w:pPr>
        <w:pStyle w:val="ListParagraph"/>
        <w:numPr>
          <w:ilvl w:val="0"/>
          <w:numId w:val="5"/>
        </w:numPr>
        <w:pBdr>
          <w:top w:val="none" w:sz="0" w:space="0" w:color="000000"/>
          <w:left w:val="none" w:sz="0" w:space="0" w:color="000000"/>
          <w:bottom w:val="none" w:sz="0" w:space="0" w:color="000000"/>
          <w:right w:val="none" w:sz="0" w:space="0" w:color="000000"/>
        </w:pBdr>
        <w:rPr>
          <w:rFonts w:ascii="Calibri" w:hAnsi="Calibri" w:cs="Calibri"/>
        </w:rPr>
      </w:pPr>
      <w:hyperlink r:id="rId18" w:history="1">
        <w:r w:rsidRPr="004E4704">
          <w:rPr>
            <w:rStyle w:val="Hyperlink"/>
            <w:rFonts w:ascii="Calibri" w:hAnsi="Calibri" w:cs="Calibri"/>
          </w:rPr>
          <w:t>https://pubmed.ncbi.nlm.nih.gov/36563892/</w:t>
        </w:r>
      </w:hyperlink>
    </w:p>
    <w:p w14:paraId="27A7904A" w14:textId="48FF217F" w:rsidR="004E4704" w:rsidRPr="004E4704" w:rsidRDefault="004E4704" w:rsidP="004E4704">
      <w:pPr>
        <w:pStyle w:val="ListParagraph"/>
        <w:numPr>
          <w:ilvl w:val="1"/>
          <w:numId w:val="5"/>
        </w:num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hAnsi="Calibri" w:cs="Calibri"/>
        </w:rPr>
        <w:t>N-arachidonoyltaurine (20:4 NAT) acts as an excellent ligand for the subset of transient receptor potential (TRP) channels, especially vanilloid type channels TRPV1 and TRPV4</w:t>
      </w:r>
    </w:p>
    <w:p w14:paraId="625ECA06" w14:textId="77777777" w:rsidR="00724AD7" w:rsidRPr="004E4704" w:rsidRDefault="00000000">
      <w:pPr>
        <w:rPr>
          <w:rFonts w:ascii="Calibri" w:hAnsi="Calibri" w:cs="Calibri"/>
        </w:rPr>
      </w:pPr>
      <w:r w:rsidRPr="004E4704">
        <w:rPr>
          <w:rFonts w:ascii="Calibri" w:hAnsi="Calibri" w:cs="Calibri"/>
        </w:rPr>
        <w:br w:type="page"/>
      </w:r>
    </w:p>
    <w:p w14:paraId="697939B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121884723</w:t>
      </w:r>
    </w:p>
    <w:p w14:paraId="6AA7429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kdelr2a</w:t>
      </w:r>
    </w:p>
    <w:p w14:paraId="2DB3A940"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KDEL endoplasmic reticulum protein retention receptor 2a</w:t>
      </w:r>
    </w:p>
    <w:p w14:paraId="6070CDC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ER lumen protein-retaining receptor 2</w:t>
      </w:r>
    </w:p>
    <w:p w14:paraId="6292F06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2.02382824086684</w:t>
      </w:r>
    </w:p>
    <w:p w14:paraId="3A1CB61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1.09317504637082e-73</w:t>
      </w:r>
    </w:p>
    <w:p w14:paraId="7A819B8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5938F684"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95609AE"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4BE4F58"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43F6DBFA" w14:textId="77777777" w:rsidR="00724AD7" w:rsidRPr="004E4704" w:rsidRDefault="00000000">
      <w:pPr>
        <w:rPr>
          <w:rFonts w:ascii="Calibri" w:hAnsi="Calibri" w:cs="Calibri"/>
        </w:rPr>
      </w:pPr>
      <w:r w:rsidRPr="004E4704">
        <w:rPr>
          <w:rFonts w:ascii="Calibri" w:hAnsi="Calibri" w:cs="Calibri"/>
        </w:rPr>
        <w:br w:type="page"/>
      </w:r>
    </w:p>
    <w:p w14:paraId="7061ED2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121903603</w:t>
      </w:r>
    </w:p>
    <w:p w14:paraId="77D390C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fgfr1a</w:t>
      </w:r>
    </w:p>
    <w:p w14:paraId="0A66620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fibroblast growth factor receptor 1a</w:t>
      </w:r>
    </w:p>
    <w:p w14:paraId="14CBC638"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fibroblast growth factor receptor 1-A</w:t>
      </w:r>
    </w:p>
    <w:p w14:paraId="688008B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3.17586069778009</w:t>
      </w:r>
    </w:p>
    <w:p w14:paraId="12DC35EC"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5.92473110930753e-72</w:t>
      </w:r>
    </w:p>
    <w:p w14:paraId="250D4A7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09EFA09D"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8F15C89"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E77C1C4"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03517FC8" w14:textId="77777777" w:rsidR="00724AD7" w:rsidRPr="004E4704" w:rsidRDefault="00000000">
      <w:pPr>
        <w:rPr>
          <w:rFonts w:ascii="Calibri" w:hAnsi="Calibri" w:cs="Calibri"/>
        </w:rPr>
      </w:pPr>
      <w:r w:rsidRPr="004E4704">
        <w:rPr>
          <w:rFonts w:ascii="Calibri" w:hAnsi="Calibri" w:cs="Calibri"/>
        </w:rPr>
        <w:br w:type="page"/>
      </w:r>
    </w:p>
    <w:p w14:paraId="689FCDA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121899214</w:t>
      </w:r>
    </w:p>
    <w:p w14:paraId="55A09F9C"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LOC121899214</w:t>
      </w:r>
    </w:p>
    <w:p w14:paraId="0E1819C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tyrosine-protein kinase receptor UFO</w:t>
      </w:r>
    </w:p>
    <w:p w14:paraId="4DA10B8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tyrosine-protein kinase receptor UFO</w:t>
      </w:r>
    </w:p>
    <w:p w14:paraId="3643408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2.51462682836006</w:t>
      </w:r>
    </w:p>
    <w:p w14:paraId="4D0EA39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8.9963029518674e-69</w:t>
      </w:r>
    </w:p>
    <w:p w14:paraId="45A725C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38606303"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4C33444"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FB90E2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69612597" w14:textId="77777777" w:rsidR="00724AD7" w:rsidRPr="004E4704" w:rsidRDefault="00000000">
      <w:pPr>
        <w:rPr>
          <w:rFonts w:ascii="Calibri" w:hAnsi="Calibri" w:cs="Calibri"/>
        </w:rPr>
      </w:pPr>
      <w:r w:rsidRPr="004E4704">
        <w:rPr>
          <w:rFonts w:ascii="Calibri" w:hAnsi="Calibri" w:cs="Calibri"/>
        </w:rPr>
        <w:br w:type="page"/>
      </w:r>
    </w:p>
    <w:p w14:paraId="4EEC04D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121908711</w:t>
      </w:r>
    </w:p>
    <w:p w14:paraId="4F83B1E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tnk2b</w:t>
      </w:r>
    </w:p>
    <w:p w14:paraId="0A4C00E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tyrosine kinase, non-receptor, 2b</w:t>
      </w:r>
    </w:p>
    <w:p w14:paraId="20CB2A3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tyrosine kinase, non-receptor, 2b</w:t>
      </w:r>
    </w:p>
    <w:p w14:paraId="2D1F050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2.07259792201258</w:t>
      </w:r>
    </w:p>
    <w:p w14:paraId="1A0FB15C"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5.11211528940113e-63</w:t>
      </w:r>
    </w:p>
    <w:p w14:paraId="6713E08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0099672D"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817CB71"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3E47A54"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4F35CA69" w14:textId="77777777" w:rsidR="00724AD7" w:rsidRPr="004E4704" w:rsidRDefault="00000000">
      <w:pPr>
        <w:rPr>
          <w:rFonts w:ascii="Calibri" w:hAnsi="Calibri" w:cs="Calibri"/>
        </w:rPr>
      </w:pPr>
      <w:r w:rsidRPr="004E4704">
        <w:rPr>
          <w:rFonts w:ascii="Calibri" w:hAnsi="Calibri" w:cs="Calibri"/>
        </w:rPr>
        <w:br w:type="page"/>
      </w:r>
    </w:p>
    <w:p w14:paraId="5DA2F0D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121892115</w:t>
      </w:r>
    </w:p>
    <w:p w14:paraId="4EFF3C8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slitrk6</w:t>
      </w:r>
    </w:p>
    <w:p w14:paraId="30C1021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SLIT and NTRK-like family, member 6</w:t>
      </w:r>
    </w:p>
    <w:p w14:paraId="777B304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SLIT and NTRK-like protein 6</w:t>
      </w:r>
    </w:p>
    <w:p w14:paraId="4BF73B6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6.6918529823923</w:t>
      </w:r>
    </w:p>
    <w:p w14:paraId="66ADC530"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1.22214422318299e-62</w:t>
      </w:r>
    </w:p>
    <w:p w14:paraId="3372B12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52041D62"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02E8131E"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C322990"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4B712D9D" w14:textId="77777777" w:rsidR="00724AD7" w:rsidRPr="004E4704" w:rsidRDefault="00000000">
      <w:pPr>
        <w:rPr>
          <w:rFonts w:ascii="Calibri" w:hAnsi="Calibri" w:cs="Calibri"/>
        </w:rPr>
      </w:pPr>
      <w:r w:rsidRPr="004E4704">
        <w:rPr>
          <w:rFonts w:ascii="Calibri" w:hAnsi="Calibri" w:cs="Calibri"/>
        </w:rPr>
        <w:br w:type="page"/>
      </w:r>
    </w:p>
    <w:p w14:paraId="4FEFC8A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121906797</w:t>
      </w:r>
    </w:p>
    <w:p w14:paraId="3CF0DE9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cmklr2</w:t>
      </w:r>
    </w:p>
    <w:p w14:paraId="7F975A3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chemerin chemokine-like receptor 2</w:t>
      </w:r>
    </w:p>
    <w:p w14:paraId="6C6C94EB"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G-protein coupled receptor 1</w:t>
      </w:r>
    </w:p>
    <w:p w14:paraId="1C99EA58"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4.4265214595399</w:t>
      </w:r>
    </w:p>
    <w:p w14:paraId="57BFE5E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3.73271075838346e-62</w:t>
      </w:r>
    </w:p>
    <w:p w14:paraId="77E3574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679958B9"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00EDA81F"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8576ADB"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0CAB12E1" w14:textId="77777777" w:rsidR="00724AD7" w:rsidRPr="004E4704" w:rsidRDefault="00000000">
      <w:pPr>
        <w:rPr>
          <w:rFonts w:ascii="Calibri" w:hAnsi="Calibri" w:cs="Calibri"/>
        </w:rPr>
      </w:pPr>
      <w:r w:rsidRPr="004E4704">
        <w:rPr>
          <w:rFonts w:ascii="Calibri" w:hAnsi="Calibri" w:cs="Calibri"/>
        </w:rPr>
        <w:br w:type="page"/>
      </w:r>
    </w:p>
    <w:p w14:paraId="19FFECF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121896675</w:t>
      </w:r>
    </w:p>
    <w:p w14:paraId="0A32DEE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cd44b</w:t>
      </w:r>
    </w:p>
    <w:p w14:paraId="5C9D301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CD44 molecule (Indian blood group) b</w:t>
      </w:r>
    </w:p>
    <w:p w14:paraId="154A875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CD44 antigen</w:t>
      </w:r>
    </w:p>
    <w:p w14:paraId="6738170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2.51368547524503</w:t>
      </w:r>
    </w:p>
    <w:p w14:paraId="6DD79D3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1.34289683137307e-56</w:t>
      </w:r>
    </w:p>
    <w:p w14:paraId="03B719A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225EF674"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0218620"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123462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114624ED" w14:textId="77777777" w:rsidR="00724AD7" w:rsidRPr="004E4704" w:rsidRDefault="00000000">
      <w:pPr>
        <w:rPr>
          <w:rFonts w:ascii="Calibri" w:hAnsi="Calibri" w:cs="Calibri"/>
        </w:rPr>
      </w:pPr>
      <w:r w:rsidRPr="004E4704">
        <w:rPr>
          <w:rFonts w:ascii="Calibri" w:hAnsi="Calibri" w:cs="Calibri"/>
        </w:rPr>
        <w:br w:type="page"/>
      </w:r>
    </w:p>
    <w:p w14:paraId="4B034FC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121906561</w:t>
      </w:r>
    </w:p>
    <w:p w14:paraId="591810D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caska</w:t>
      </w:r>
    </w:p>
    <w:p w14:paraId="0B4A942C"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calcium/calmodulin-dependent serine protein kinase a</w:t>
      </w:r>
    </w:p>
    <w:p w14:paraId="472318D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peripheral plasma membrane protein CASK</w:t>
      </w:r>
    </w:p>
    <w:p w14:paraId="287C4360"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2.35395803053907</w:t>
      </w:r>
    </w:p>
    <w:p w14:paraId="423182DB"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1.11161245117203e-54</w:t>
      </w:r>
    </w:p>
    <w:p w14:paraId="0075E24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45759129"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A4E988E"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43F498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4AF517B0" w14:textId="77777777" w:rsidR="00724AD7" w:rsidRPr="004E4704" w:rsidRDefault="00000000">
      <w:pPr>
        <w:rPr>
          <w:rFonts w:ascii="Calibri" w:hAnsi="Calibri" w:cs="Calibri"/>
        </w:rPr>
      </w:pPr>
      <w:r w:rsidRPr="004E4704">
        <w:rPr>
          <w:rFonts w:ascii="Calibri" w:hAnsi="Calibri" w:cs="Calibri"/>
        </w:rPr>
        <w:br w:type="page"/>
      </w:r>
    </w:p>
    <w:p w14:paraId="379A8BA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121904572</w:t>
      </w:r>
    </w:p>
    <w:p w14:paraId="3EEBB7B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hdr</w:t>
      </w:r>
    </w:p>
    <w:p w14:paraId="73F4D17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hematopoietic death receptor</w:t>
      </w:r>
    </w:p>
    <w:p w14:paraId="121462C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hematopoietic death receptor</w:t>
      </w:r>
    </w:p>
    <w:p w14:paraId="331D334C"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2.97875861946302</w:t>
      </w:r>
    </w:p>
    <w:p w14:paraId="0245B26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1.37617293770341e-54</w:t>
      </w:r>
    </w:p>
    <w:p w14:paraId="46D9809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21280286"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6F57FFC"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33BADF4"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038D4774" w14:textId="77777777" w:rsidR="00724AD7" w:rsidRPr="004E4704" w:rsidRDefault="00000000">
      <w:pPr>
        <w:rPr>
          <w:rFonts w:ascii="Calibri" w:hAnsi="Calibri" w:cs="Calibri"/>
        </w:rPr>
      </w:pPr>
      <w:r w:rsidRPr="004E4704">
        <w:rPr>
          <w:rFonts w:ascii="Calibri" w:hAnsi="Calibri" w:cs="Calibri"/>
        </w:rPr>
        <w:br w:type="page"/>
      </w:r>
    </w:p>
    <w:p w14:paraId="5DFAF080"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121889601</w:t>
      </w:r>
    </w:p>
    <w:p w14:paraId="7EE943A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LOC121889601</w:t>
      </w:r>
    </w:p>
    <w:p w14:paraId="55D53FC0"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F-box/WD repeat-containing protein 7-like</w:t>
      </w:r>
    </w:p>
    <w:p w14:paraId="70FB79B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F-box/WD repeat-containing protein 7-like</w:t>
      </w:r>
    </w:p>
    <w:p w14:paraId="7A7A7BC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2.31786629858542</w:t>
      </w:r>
    </w:p>
    <w:p w14:paraId="47EBC15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1.64251338954465e-52</w:t>
      </w:r>
    </w:p>
    <w:p w14:paraId="3A64C8B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4774474E"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52E051BA"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02AC36F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23C59F3D" w14:textId="77777777" w:rsidR="00724AD7" w:rsidRPr="004E4704" w:rsidRDefault="00000000">
      <w:pPr>
        <w:rPr>
          <w:rFonts w:ascii="Calibri" w:hAnsi="Calibri" w:cs="Calibri"/>
        </w:rPr>
      </w:pPr>
      <w:r w:rsidRPr="004E4704">
        <w:rPr>
          <w:rFonts w:ascii="Calibri" w:hAnsi="Calibri" w:cs="Calibri"/>
        </w:rPr>
        <w:br w:type="page"/>
      </w:r>
    </w:p>
    <w:p w14:paraId="6F7AA427"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121887818</w:t>
      </w:r>
    </w:p>
    <w:p w14:paraId="4EF85777"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tfr1b</w:t>
      </w:r>
    </w:p>
    <w:p w14:paraId="28404E44"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transferrin receptor 1b</w:t>
      </w:r>
    </w:p>
    <w:p w14:paraId="46075EF8"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transferrin receptor 1b</w:t>
      </w:r>
    </w:p>
    <w:p w14:paraId="23D328E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2.36897685729127</w:t>
      </w:r>
    </w:p>
    <w:p w14:paraId="76D4494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1.04296272068992e-50</w:t>
      </w:r>
    </w:p>
    <w:p w14:paraId="490D220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17E06282"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62FCC87"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2C60C78"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42D91EA0" w14:textId="77777777" w:rsidR="00724AD7" w:rsidRPr="004E4704" w:rsidRDefault="00000000">
      <w:pPr>
        <w:rPr>
          <w:rFonts w:ascii="Calibri" w:hAnsi="Calibri" w:cs="Calibri"/>
        </w:rPr>
      </w:pPr>
      <w:r w:rsidRPr="004E4704">
        <w:rPr>
          <w:rFonts w:ascii="Calibri" w:hAnsi="Calibri" w:cs="Calibri"/>
        </w:rPr>
        <w:br w:type="page"/>
      </w:r>
    </w:p>
    <w:p w14:paraId="1E78C17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121910392</w:t>
      </w:r>
    </w:p>
    <w:p w14:paraId="19A27D7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fgfr4</w:t>
      </w:r>
    </w:p>
    <w:p w14:paraId="09B447E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fibroblast growth factor receptor 4</w:t>
      </w:r>
    </w:p>
    <w:p w14:paraId="643629B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fibroblast growth factor receptor 4</w:t>
      </w:r>
    </w:p>
    <w:p w14:paraId="0CEAA34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2.62779627712691</w:t>
      </w:r>
    </w:p>
    <w:p w14:paraId="2085A55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6.42846211096338e-49</w:t>
      </w:r>
    </w:p>
    <w:p w14:paraId="4223F0D0"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77DA33FA"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0908E48D"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534A9E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4066AAA1" w14:textId="77777777" w:rsidR="00724AD7" w:rsidRPr="004E4704" w:rsidRDefault="00000000">
      <w:pPr>
        <w:rPr>
          <w:rFonts w:ascii="Calibri" w:hAnsi="Calibri" w:cs="Calibri"/>
        </w:rPr>
      </w:pPr>
      <w:r w:rsidRPr="004E4704">
        <w:rPr>
          <w:rFonts w:ascii="Calibri" w:hAnsi="Calibri" w:cs="Calibri"/>
        </w:rPr>
        <w:br w:type="page"/>
      </w:r>
    </w:p>
    <w:p w14:paraId="3DACC6AB"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121882707</w:t>
      </w:r>
    </w:p>
    <w:p w14:paraId="284E6258"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lbr</w:t>
      </w:r>
    </w:p>
    <w:p w14:paraId="621F83B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lamin B receptor</w:t>
      </w:r>
    </w:p>
    <w:p w14:paraId="6E0DC538"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delta(14)-sterol reductase LBR</w:t>
      </w:r>
    </w:p>
    <w:p w14:paraId="2153F43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2.22811979919759</w:t>
      </w:r>
    </w:p>
    <w:p w14:paraId="2CCC0FE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3.07244362865954e-48</w:t>
      </w:r>
    </w:p>
    <w:p w14:paraId="2B8C21A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39F32D93"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128458E"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1013AAB"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6734830B" w14:textId="77777777" w:rsidR="00724AD7" w:rsidRPr="004E4704" w:rsidRDefault="00000000">
      <w:pPr>
        <w:rPr>
          <w:rFonts w:ascii="Calibri" w:hAnsi="Calibri" w:cs="Calibri"/>
        </w:rPr>
      </w:pPr>
      <w:r w:rsidRPr="004E4704">
        <w:rPr>
          <w:rFonts w:ascii="Calibri" w:hAnsi="Calibri" w:cs="Calibri"/>
        </w:rPr>
        <w:br w:type="page"/>
      </w:r>
    </w:p>
    <w:p w14:paraId="64941D6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121893833</w:t>
      </w:r>
    </w:p>
    <w:p w14:paraId="2139D60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LOC121893833</w:t>
      </w:r>
    </w:p>
    <w:p w14:paraId="42D4DF47"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macrophage-stimulating protein receptor-like</w:t>
      </w:r>
    </w:p>
    <w:p w14:paraId="7B866F9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macrophage-stimulating protein receptor-like</w:t>
      </w:r>
    </w:p>
    <w:p w14:paraId="6F7515E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4.13311424880604</w:t>
      </w:r>
    </w:p>
    <w:p w14:paraId="79D540F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1.87353888739945e-47</w:t>
      </w:r>
    </w:p>
    <w:p w14:paraId="052A10B0"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39CED208"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E5C492F"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5706677"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0417CDA2" w14:textId="77777777" w:rsidR="00724AD7" w:rsidRPr="004E4704" w:rsidRDefault="00000000">
      <w:pPr>
        <w:rPr>
          <w:rFonts w:ascii="Calibri" w:hAnsi="Calibri" w:cs="Calibri"/>
        </w:rPr>
      </w:pPr>
      <w:r w:rsidRPr="004E4704">
        <w:rPr>
          <w:rFonts w:ascii="Calibri" w:hAnsi="Calibri" w:cs="Calibri"/>
        </w:rPr>
        <w:br w:type="page"/>
      </w:r>
    </w:p>
    <w:p w14:paraId="203870A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121904549</w:t>
      </w:r>
    </w:p>
    <w:p w14:paraId="3045B3D8"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unc5db</w:t>
      </w:r>
    </w:p>
    <w:p w14:paraId="7D1139C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unc-5 netrin receptor Db</w:t>
      </w:r>
    </w:p>
    <w:p w14:paraId="18E1D4F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netrin receptor UNC5D</w:t>
      </w:r>
    </w:p>
    <w:p w14:paraId="2AB2F8F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3.37539083812489</w:t>
      </w:r>
    </w:p>
    <w:p w14:paraId="2F070124"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3.1437308517736e-43</w:t>
      </w:r>
    </w:p>
    <w:p w14:paraId="3AC385E4"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79F43E10"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9FDDB88"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0ADBC3A8"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2BEDAFF1" w14:textId="77777777" w:rsidR="00724AD7" w:rsidRPr="004E4704" w:rsidRDefault="00000000">
      <w:pPr>
        <w:rPr>
          <w:rFonts w:ascii="Calibri" w:hAnsi="Calibri" w:cs="Calibri"/>
        </w:rPr>
      </w:pPr>
      <w:r w:rsidRPr="004E4704">
        <w:rPr>
          <w:rFonts w:ascii="Calibri" w:hAnsi="Calibri" w:cs="Calibri"/>
        </w:rPr>
        <w:br w:type="page"/>
      </w:r>
    </w:p>
    <w:p w14:paraId="588374F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121897079</w:t>
      </w:r>
    </w:p>
    <w:p w14:paraId="462AD4F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LOC121897079</w:t>
      </w:r>
    </w:p>
    <w:p w14:paraId="7439BCA8"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leucine-rich repeat-containing G-protein coupled receptor 5-like</w:t>
      </w:r>
    </w:p>
    <w:p w14:paraId="6607758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leucine-rich repeat-containing G-protein coupled receptor 5-like</w:t>
      </w:r>
    </w:p>
    <w:p w14:paraId="4735EAF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7.54328514139445</w:t>
      </w:r>
    </w:p>
    <w:p w14:paraId="7A838414"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3.52765795624466e-42</w:t>
      </w:r>
    </w:p>
    <w:p w14:paraId="226EF39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1584D416"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3C901BF"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154C73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5C6C5A9B" w14:textId="77777777" w:rsidR="00724AD7" w:rsidRPr="004E4704" w:rsidRDefault="00000000">
      <w:pPr>
        <w:rPr>
          <w:rFonts w:ascii="Calibri" w:hAnsi="Calibri" w:cs="Calibri"/>
        </w:rPr>
      </w:pPr>
      <w:r w:rsidRPr="004E4704">
        <w:rPr>
          <w:rFonts w:ascii="Calibri" w:hAnsi="Calibri" w:cs="Calibri"/>
        </w:rPr>
        <w:br w:type="page"/>
      </w:r>
    </w:p>
    <w:p w14:paraId="43DCD86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121906580</w:t>
      </w:r>
    </w:p>
    <w:p w14:paraId="0A67D1E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marco</w:t>
      </w:r>
    </w:p>
    <w:p w14:paraId="4BED1C08"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macrophage receptor with collagenous structure</w:t>
      </w:r>
    </w:p>
    <w:p w14:paraId="62593BD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macrophage receptor MARCO</w:t>
      </w:r>
    </w:p>
    <w:p w14:paraId="1458A3C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2.28877108530214</w:t>
      </w:r>
    </w:p>
    <w:p w14:paraId="278F135C"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1.57126026648606e-40</w:t>
      </w:r>
    </w:p>
    <w:p w14:paraId="36E667A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4022F9C3"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8D478FF"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A32893B"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6FC777EB" w14:textId="77777777" w:rsidR="00724AD7" w:rsidRPr="004E4704" w:rsidRDefault="00000000">
      <w:pPr>
        <w:rPr>
          <w:rFonts w:ascii="Calibri" w:hAnsi="Calibri" w:cs="Calibri"/>
        </w:rPr>
      </w:pPr>
      <w:r w:rsidRPr="004E4704">
        <w:rPr>
          <w:rFonts w:ascii="Calibri" w:hAnsi="Calibri" w:cs="Calibri"/>
        </w:rPr>
        <w:br w:type="page"/>
      </w:r>
    </w:p>
    <w:p w14:paraId="52506A4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121912879</w:t>
      </w:r>
    </w:p>
    <w:p w14:paraId="7209316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LOC121912879</w:t>
      </w:r>
    </w:p>
    <w:p w14:paraId="65BA1F6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tetratricopeptide repeat protein 31-like</w:t>
      </w:r>
    </w:p>
    <w:p w14:paraId="30548A1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hsp70-Hsp90 organizing protein 3-like|tetratricopeptide repeat protein 31-like</w:t>
      </w:r>
    </w:p>
    <w:p w14:paraId="36435B7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2.24073762321642</w:t>
      </w:r>
    </w:p>
    <w:p w14:paraId="5119CC4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1.5834809868372e-40</w:t>
      </w:r>
    </w:p>
    <w:p w14:paraId="65BDF7DC"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43DAA4BD"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5EEBD21"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2DA65F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2F87944C" w14:textId="77777777" w:rsidR="00724AD7" w:rsidRPr="004E4704" w:rsidRDefault="00000000">
      <w:pPr>
        <w:rPr>
          <w:rFonts w:ascii="Calibri" w:hAnsi="Calibri" w:cs="Calibri"/>
        </w:rPr>
      </w:pPr>
      <w:r w:rsidRPr="004E4704">
        <w:rPr>
          <w:rFonts w:ascii="Calibri" w:hAnsi="Calibri" w:cs="Calibri"/>
        </w:rPr>
        <w:br w:type="page"/>
      </w:r>
    </w:p>
    <w:p w14:paraId="7F50E4F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121897435</w:t>
      </w:r>
    </w:p>
    <w:p w14:paraId="5D6D1B97"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ptprq</w:t>
      </w:r>
    </w:p>
    <w:p w14:paraId="3DC868D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protein tyrosine phosphatase receptor type Q</w:t>
      </w:r>
    </w:p>
    <w:p w14:paraId="4C6BCD8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phosphatidylinositol phosphatase PTPRQ</w:t>
      </w:r>
    </w:p>
    <w:p w14:paraId="5EB8E625"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4.79726447664758</w:t>
      </w:r>
    </w:p>
    <w:p w14:paraId="7662106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2.09842187735785e-39</w:t>
      </w:r>
    </w:p>
    <w:p w14:paraId="2B1D108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150F9FF3"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377FAC2"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CDB90E8"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0E530979" w14:textId="77777777" w:rsidR="00724AD7" w:rsidRPr="004E4704" w:rsidRDefault="00000000">
      <w:pPr>
        <w:rPr>
          <w:rFonts w:ascii="Calibri" w:hAnsi="Calibri" w:cs="Calibri"/>
        </w:rPr>
      </w:pPr>
      <w:r w:rsidRPr="004E4704">
        <w:rPr>
          <w:rFonts w:ascii="Calibri" w:hAnsi="Calibri" w:cs="Calibri"/>
        </w:rPr>
        <w:br w:type="page"/>
      </w:r>
    </w:p>
    <w:p w14:paraId="229F1DBB"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121901771</w:t>
      </w:r>
    </w:p>
    <w:p w14:paraId="4D44604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slit3</w:t>
      </w:r>
    </w:p>
    <w:p w14:paraId="532F7437"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slit homolog 3 (Drosophila)</w:t>
      </w:r>
    </w:p>
    <w:p w14:paraId="5E8A40B0"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slit homolog 3 protein</w:t>
      </w:r>
    </w:p>
    <w:p w14:paraId="78E0908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3.19785024126953</w:t>
      </w:r>
    </w:p>
    <w:p w14:paraId="5A1671A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5.37135572123583e-39</w:t>
      </w:r>
    </w:p>
    <w:p w14:paraId="2A12D408"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2F5D11DF"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20835F1F"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AE4EA3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6AF97A5F" w14:textId="77777777" w:rsidR="00724AD7" w:rsidRPr="004E4704" w:rsidRDefault="00000000">
      <w:pPr>
        <w:rPr>
          <w:rFonts w:ascii="Calibri" w:hAnsi="Calibri" w:cs="Calibri"/>
        </w:rPr>
      </w:pPr>
      <w:r w:rsidRPr="004E4704">
        <w:rPr>
          <w:rFonts w:ascii="Calibri" w:hAnsi="Calibri" w:cs="Calibri"/>
        </w:rPr>
        <w:br w:type="page"/>
      </w:r>
    </w:p>
    <w:p w14:paraId="7FD8723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121897263</w:t>
      </w:r>
    </w:p>
    <w:p w14:paraId="2DA3855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LOC121897263</w:t>
      </w:r>
    </w:p>
    <w:p w14:paraId="7540670C"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receptor-type tyrosine-protein phosphatase beta-like</w:t>
      </w:r>
    </w:p>
    <w:p w14:paraId="42BE39E2"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receptor-type tyrosine-protein phosphatase beta-like</w:t>
      </w:r>
    </w:p>
    <w:p w14:paraId="16BF7D2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4.78304180019011</w:t>
      </w:r>
    </w:p>
    <w:p w14:paraId="4B300F4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3.12796428722998e-37</w:t>
      </w:r>
    </w:p>
    <w:p w14:paraId="0DC75B7C"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340D501B"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DC6EE27"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53AB3FE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6BBF9D4A" w14:textId="77777777" w:rsidR="00724AD7" w:rsidRPr="004E4704" w:rsidRDefault="00000000">
      <w:pPr>
        <w:rPr>
          <w:rFonts w:ascii="Calibri" w:hAnsi="Calibri" w:cs="Calibri"/>
        </w:rPr>
      </w:pPr>
      <w:r w:rsidRPr="004E4704">
        <w:rPr>
          <w:rFonts w:ascii="Calibri" w:hAnsi="Calibri" w:cs="Calibri"/>
        </w:rPr>
        <w:br w:type="page"/>
      </w:r>
    </w:p>
    <w:p w14:paraId="3102234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121890376</w:t>
      </w:r>
    </w:p>
    <w:p w14:paraId="3A11584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LOC121890376</w:t>
      </w:r>
    </w:p>
    <w:p w14:paraId="46738530"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inositol 1,4,5-trisphosphate receptor type 1</w:t>
      </w:r>
    </w:p>
    <w:p w14:paraId="58C95887"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inositol 1,4,5-trisphosphate receptor type 1</w:t>
      </w:r>
    </w:p>
    <w:p w14:paraId="3F5627E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2.50855609816948</w:t>
      </w:r>
    </w:p>
    <w:p w14:paraId="6746BD16"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2.71068512229743e-36</w:t>
      </w:r>
    </w:p>
    <w:p w14:paraId="1FD0D6D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29CF2537"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0AD3756B"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6D4C3374"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1F5EE214" w14:textId="77777777" w:rsidR="00724AD7" w:rsidRPr="004E4704" w:rsidRDefault="00000000">
      <w:pPr>
        <w:rPr>
          <w:rFonts w:ascii="Calibri" w:hAnsi="Calibri" w:cs="Calibri"/>
        </w:rPr>
      </w:pPr>
      <w:r w:rsidRPr="004E4704">
        <w:rPr>
          <w:rFonts w:ascii="Calibri" w:hAnsi="Calibri" w:cs="Calibri"/>
        </w:rPr>
        <w:br w:type="page"/>
      </w:r>
    </w:p>
    <w:p w14:paraId="1613D357"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121911659</w:t>
      </w:r>
    </w:p>
    <w:p w14:paraId="119F5B5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fgfr2</w:t>
      </w:r>
    </w:p>
    <w:p w14:paraId="297EFA6F"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fibroblast growth factor receptor 2</w:t>
      </w:r>
    </w:p>
    <w:p w14:paraId="075A3D2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fibroblast growth factor receptor 2</w:t>
      </w:r>
    </w:p>
    <w:p w14:paraId="2BE8F04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3.98714249515147</w:t>
      </w:r>
    </w:p>
    <w:p w14:paraId="225708AC"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3.59516802292247e-36</w:t>
      </w:r>
    </w:p>
    <w:p w14:paraId="7FF47464"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60220C39"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153BD621"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392674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1291374F" w14:textId="77777777" w:rsidR="00724AD7" w:rsidRPr="004E4704" w:rsidRDefault="00000000">
      <w:pPr>
        <w:rPr>
          <w:rFonts w:ascii="Calibri" w:hAnsi="Calibri" w:cs="Calibri"/>
        </w:rPr>
      </w:pPr>
      <w:r w:rsidRPr="004E4704">
        <w:rPr>
          <w:rFonts w:ascii="Calibri" w:hAnsi="Calibri" w:cs="Calibri"/>
        </w:rPr>
        <w:br w:type="page"/>
      </w:r>
    </w:p>
    <w:p w14:paraId="680398BB"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121901064</w:t>
      </w:r>
    </w:p>
    <w:p w14:paraId="6D071F43"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tie1</w:t>
      </w:r>
    </w:p>
    <w:p w14:paraId="45474BAB"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tyrosine kinase with immunoglobulin-like and EGF-like domains 1</w:t>
      </w:r>
    </w:p>
    <w:p w14:paraId="5B2EC28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tyrosine-protein kinase receptor Tie-1</w:t>
      </w:r>
    </w:p>
    <w:p w14:paraId="2BEA767D"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3.10325602866699</w:t>
      </w:r>
    </w:p>
    <w:p w14:paraId="5CD05607"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2.49810465146903e-34</w:t>
      </w:r>
    </w:p>
    <w:p w14:paraId="3F81225C"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580FF8C4"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77C74CC5"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33D90C0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p w14:paraId="28AFB9D2" w14:textId="77777777" w:rsidR="00724AD7" w:rsidRPr="004E4704" w:rsidRDefault="00000000">
      <w:pPr>
        <w:rPr>
          <w:rFonts w:ascii="Calibri" w:hAnsi="Calibri" w:cs="Calibri"/>
        </w:rPr>
      </w:pPr>
      <w:r w:rsidRPr="004E4704">
        <w:rPr>
          <w:rFonts w:ascii="Calibri" w:hAnsi="Calibri" w:cs="Calibri"/>
        </w:rPr>
        <w:br w:type="page"/>
      </w:r>
    </w:p>
    <w:p w14:paraId="78786D20"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lastRenderedPageBreak/>
        <w:t xml:space="preserve">GeneID: </w:t>
      </w:r>
      <w:r w:rsidRPr="004E4704">
        <w:rPr>
          <w:rFonts w:ascii="Calibri" w:eastAsia="Arial" w:hAnsi="Calibri" w:cs="Calibri"/>
          <w:color w:val="000000"/>
        </w:rPr>
        <w:t>121891942</w:t>
      </w:r>
    </w:p>
    <w:p w14:paraId="3EFF5B89"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Symbol: </w:t>
      </w:r>
      <w:r w:rsidRPr="004E4704">
        <w:rPr>
          <w:rFonts w:ascii="Calibri" w:eastAsia="Arial" w:hAnsi="Calibri" w:cs="Calibri"/>
          <w:color w:val="000000"/>
        </w:rPr>
        <w:t>gpr180</w:t>
      </w:r>
    </w:p>
    <w:p w14:paraId="65677ACC"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Description: </w:t>
      </w:r>
      <w:r w:rsidRPr="004E4704">
        <w:rPr>
          <w:rFonts w:ascii="Calibri" w:eastAsia="Arial" w:hAnsi="Calibri" w:cs="Calibri"/>
          <w:color w:val="000000"/>
        </w:rPr>
        <w:t>G protein-coupled receptor 180</w:t>
      </w:r>
    </w:p>
    <w:p w14:paraId="4DDED0C1"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Other designations: </w:t>
      </w:r>
      <w:r w:rsidRPr="004E4704">
        <w:rPr>
          <w:rFonts w:ascii="Calibri" w:eastAsia="Arial" w:hAnsi="Calibri" w:cs="Calibri"/>
          <w:color w:val="000000"/>
        </w:rPr>
        <w:t>integral membrane protein GPR180</w:t>
      </w:r>
    </w:p>
    <w:p w14:paraId="77FB647C"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log2 Fold Change: </w:t>
      </w:r>
      <w:r w:rsidRPr="004E4704">
        <w:rPr>
          <w:rFonts w:ascii="Calibri" w:eastAsia="Arial" w:hAnsi="Calibri" w:cs="Calibri"/>
          <w:color w:val="000000"/>
        </w:rPr>
        <w:t>2.24914589350782</w:t>
      </w:r>
    </w:p>
    <w:p w14:paraId="024AEA3A"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Adjusted p-value: </w:t>
      </w:r>
      <w:r w:rsidRPr="004E4704">
        <w:rPr>
          <w:rFonts w:ascii="Calibri" w:eastAsia="Arial" w:hAnsi="Calibri" w:cs="Calibri"/>
          <w:color w:val="000000"/>
        </w:rPr>
        <w:t>2.59649005170296e-34</w:t>
      </w:r>
    </w:p>
    <w:p w14:paraId="0F086C3E"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PubMed Search: </w:t>
      </w:r>
    </w:p>
    <w:p w14:paraId="512D50B4"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527DF37D" w14:textId="77777777" w:rsidR="00724AD7" w:rsidRPr="004E4704" w:rsidRDefault="00724AD7">
      <w:pPr>
        <w:pBdr>
          <w:top w:val="none" w:sz="0" w:space="0" w:color="000000"/>
          <w:left w:val="none" w:sz="0" w:space="0" w:color="000000"/>
          <w:bottom w:val="none" w:sz="0" w:space="0" w:color="000000"/>
          <w:right w:val="none" w:sz="0" w:space="0" w:color="000000"/>
        </w:pBdr>
        <w:rPr>
          <w:rFonts w:ascii="Calibri" w:hAnsi="Calibri" w:cs="Calibri"/>
        </w:rPr>
      </w:pPr>
    </w:p>
    <w:p w14:paraId="44F2E40B" w14:textId="77777777" w:rsidR="00724AD7" w:rsidRPr="004E4704" w:rsidRDefault="00000000">
      <w:pPr>
        <w:pBdr>
          <w:top w:val="none" w:sz="0" w:space="0" w:color="000000"/>
          <w:left w:val="none" w:sz="0" w:space="0" w:color="000000"/>
          <w:bottom w:val="none" w:sz="0" w:space="0" w:color="000000"/>
          <w:right w:val="none" w:sz="0" w:space="0" w:color="000000"/>
        </w:pBdr>
        <w:rPr>
          <w:rFonts w:ascii="Calibri" w:hAnsi="Calibri" w:cs="Calibri"/>
        </w:rPr>
      </w:pPr>
      <w:r w:rsidRPr="004E4704">
        <w:rPr>
          <w:rFonts w:ascii="Calibri" w:eastAsia="Arial" w:hAnsi="Calibri" w:cs="Calibri"/>
          <w:b/>
          <w:color w:val="000000"/>
        </w:rPr>
        <w:t xml:space="preserve">Findings: </w:t>
      </w:r>
    </w:p>
    <w:sectPr w:rsidR="00724AD7" w:rsidRPr="004E4704"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2B11BB"/>
    <w:multiLevelType w:val="hybridMultilevel"/>
    <w:tmpl w:val="C2EEDE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0C3B4E"/>
    <w:multiLevelType w:val="hybridMultilevel"/>
    <w:tmpl w:val="D9D45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3233401">
    <w:abstractNumId w:val="3"/>
  </w:num>
  <w:num w:numId="2" w16cid:durableId="1952784018">
    <w:abstractNumId w:val="4"/>
  </w:num>
  <w:num w:numId="3" w16cid:durableId="260063640">
    <w:abstractNumId w:val="0"/>
  </w:num>
  <w:num w:numId="4" w16cid:durableId="1554658349">
    <w:abstractNumId w:val="1"/>
  </w:num>
  <w:num w:numId="5" w16cid:durableId="17113040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D7"/>
    <w:rsid w:val="000335B2"/>
    <w:rsid w:val="00190BC9"/>
    <w:rsid w:val="004E4704"/>
    <w:rsid w:val="00724AD7"/>
    <w:rsid w:val="0086640B"/>
    <w:rsid w:val="00DD6E52"/>
    <w:rsid w:val="00E42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79BFC1"/>
  <w15:docId w15:val="{1F56EFB8-A6A5-DF41-BAD1-8E4E768B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 w:type="character" w:styleId="Hyperlink">
    <w:name w:val="Hyperlink"/>
    <w:basedOn w:val="DefaultParagraphFont"/>
    <w:uiPriority w:val="99"/>
    <w:unhideWhenUsed/>
    <w:rsid w:val="00190BC9"/>
    <w:rPr>
      <w:color w:val="0000FF" w:themeColor="hyperlink"/>
      <w:u w:val="single"/>
    </w:rPr>
  </w:style>
  <w:style w:type="character" w:styleId="UnresolvedMention">
    <w:name w:val="Unresolved Mention"/>
    <w:basedOn w:val="DefaultParagraphFont"/>
    <w:uiPriority w:val="99"/>
    <w:semiHidden/>
    <w:unhideWhenUsed/>
    <w:rsid w:val="00190BC9"/>
    <w:rPr>
      <w:color w:val="605E5C"/>
      <w:shd w:val="clear" w:color="auto" w:fill="E1DFDD"/>
    </w:rPr>
  </w:style>
  <w:style w:type="character" w:styleId="FollowedHyperlink">
    <w:name w:val="FollowedHyperlink"/>
    <w:basedOn w:val="DefaultParagraphFont"/>
    <w:uiPriority w:val="99"/>
    <w:semiHidden/>
    <w:unhideWhenUsed/>
    <w:rsid w:val="004E4704"/>
    <w:rPr>
      <w:color w:val="800080" w:themeColor="followedHyperlink"/>
      <w:u w:val="single"/>
    </w:rPr>
  </w:style>
  <w:style w:type="paragraph" w:styleId="ListParagraph">
    <w:name w:val="List Paragraph"/>
    <w:basedOn w:val="Normal"/>
    <w:uiPriority w:val="34"/>
    <w:qFormat/>
    <w:rsid w:val="004E4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49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3356751/" TargetMode="External"/><Relationship Id="rId13" Type="http://schemas.openxmlformats.org/officeDocument/2006/relationships/hyperlink" Target="https://pubmed.ncbi.nlm.nih.gov/?term=%22trpv4%22+%2B+%22ligand%22&amp;sort=date" TargetMode="External"/><Relationship Id="rId18" Type="http://schemas.openxmlformats.org/officeDocument/2006/relationships/hyperlink" Target="https://pubmed.ncbi.nlm.nih.gov/36563892/" TargetMode="External"/><Relationship Id="rId3" Type="http://schemas.openxmlformats.org/officeDocument/2006/relationships/settings" Target="settings.xml"/><Relationship Id="rId7" Type="http://schemas.openxmlformats.org/officeDocument/2006/relationships/hyperlink" Target="https://pubmed.ncbi.nlm.nih.gov/25713122/" TargetMode="External"/><Relationship Id="rId12" Type="http://schemas.openxmlformats.org/officeDocument/2006/relationships/hyperlink" Target="https://pubmed.ncbi.nlm.nih.gov/12702726/" TargetMode="External"/><Relationship Id="rId17" Type="http://schemas.openxmlformats.org/officeDocument/2006/relationships/hyperlink" Target="https://www.biorxiv.org/content/10.1101/2023.03.15.532784v2.full" TargetMode="External"/><Relationship Id="rId2" Type="http://schemas.openxmlformats.org/officeDocument/2006/relationships/styles" Target="styles.xml"/><Relationship Id="rId16" Type="http://schemas.openxmlformats.org/officeDocument/2006/relationships/hyperlink" Target="https://www.biorxiv.org/content/10.1101/2023.03.15.532784v2.ful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ubmed.ncbi.nlm.nih.gov/36792666/" TargetMode="External"/><Relationship Id="rId11" Type="http://schemas.openxmlformats.org/officeDocument/2006/relationships/hyperlink" Target="https://pubmed.ncbi.nlm.nih.gov/29779898/" TargetMode="External"/><Relationship Id="rId5" Type="http://schemas.openxmlformats.org/officeDocument/2006/relationships/hyperlink" Target="https://pubmed.ncbi.nlm.nih.gov/?term=%22pear1%22+%2B+%22ligand%22&amp;sort=date" TargetMode="External"/><Relationship Id="rId15" Type="http://schemas.openxmlformats.org/officeDocument/2006/relationships/hyperlink" Target="https://pubmed.ncbi.nlm.nih.gov/36993766/" TargetMode="External"/><Relationship Id="rId10" Type="http://schemas.openxmlformats.org/officeDocument/2006/relationships/hyperlink" Target="https://pubmed.ncbi.nlm.nih.gov/2424348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ubmed.ncbi.nlm.nih.gov/?term=%22kitb%22+%2B+%22ligand%22&amp;sort=date" TargetMode="External"/><Relationship Id="rId14" Type="http://schemas.openxmlformats.org/officeDocument/2006/relationships/hyperlink" Target="https://pubmed.ncbi.nlm.nih.gov/37011730/"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30</Pages>
  <Words>2051</Words>
  <Characters>11697</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13721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Bromberg, Benjamin Henry</dc:creator>
  <cp:keywords/>
  <dc:description/>
  <cp:lastModifiedBy>Bromberg, Benjamin Henry</cp:lastModifiedBy>
  <cp:revision>14</cp:revision>
  <dcterms:created xsi:type="dcterms:W3CDTF">2023-04-26T19:04:00Z</dcterms:created>
  <dcterms:modified xsi:type="dcterms:W3CDTF">2023-04-26T19:28:00Z</dcterms:modified>
  <cp:category/>
</cp:coreProperties>
</file>