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&lt;title&gt;Simple Login System&lt;/title&gt;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linear-gradient(135deg, #4a90e2, #50e3c2);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.login-container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30px 40px;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box-shadow: 0 5px 20px rgba(0,0,0,0.2);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width: 300px;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input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margin: 10px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background-color: #4a90e2;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background-color: #357ab8;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.message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.welcome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font-size: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&lt;div class="login-container" id="login-container"&gt;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&lt;h2&gt;Login&lt;/h2&gt;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&lt;input type="text" id="username" placeholder="Username" /&gt;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