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nova-os-architekturhandbuch"/>
    <w:p>
      <w:pPr>
        <w:pStyle w:val="Heading1"/>
      </w:pPr>
      <w:r>
        <w:t xml:space="preserve">Nova OS Architekturhandbuch</w:t>
      </w:r>
    </w:p>
    <w:p>
      <w:pPr>
        <w:pStyle w:val="FirstParagraph"/>
      </w:pPr>
      <w:r>
        <w:t xml:space="preserve">Version: 0.1</w:t>
      </w:r>
      <w:r>
        <w:br/>
      </w:r>
      <w:r>
        <w:t xml:space="preserve">Status: Entwurf</w:t>
      </w:r>
      <w:r>
        <w:br/>
      </w:r>
      <w:r>
        <w:t xml:space="preserve">Sprache: Deutsch</w:t>
      </w:r>
    </w:p>
    <w:bookmarkStart w:id="20" w:name="ziel-des-architekturhandbuchs"/>
    <w:p>
      <w:pPr>
        <w:pStyle w:val="Heading2"/>
      </w:pPr>
      <w:r>
        <w:t xml:space="preserve">1. Ziel des Architekturhandbuchs</w:t>
      </w:r>
    </w:p>
    <w:p>
      <w:pPr>
        <w:pStyle w:val="FirstParagraph"/>
      </w:pPr>
      <w:r>
        <w:t xml:space="preserve">Dieses Dokument definiert die technischen Grundregeln für Nova OS.</w:t>
      </w:r>
    </w:p>
    <w:p>
      <w:pPr>
        <w:pStyle w:val="BodyText"/>
      </w:pPr>
      <w:r>
        <w:t xml:space="preserve">Es beschreibt:</w:t>
      </w:r>
    </w:p>
    <w:p>
      <w:pPr>
        <w:pStyle w:val="Compact"/>
        <w:numPr>
          <w:ilvl w:val="0"/>
          <w:numId w:val="1001"/>
        </w:numPr>
      </w:pPr>
      <w:r>
        <w:t xml:space="preserve">Projektstruktur</w:t>
      </w:r>
    </w:p>
    <w:p>
      <w:pPr>
        <w:pStyle w:val="Compact"/>
        <w:numPr>
          <w:ilvl w:val="0"/>
          <w:numId w:val="1001"/>
        </w:numPr>
      </w:pPr>
      <w:r>
        <w:t xml:space="preserve">Namenskonventionen</w:t>
      </w:r>
    </w:p>
    <w:p>
      <w:pPr>
        <w:pStyle w:val="Compact"/>
        <w:numPr>
          <w:ilvl w:val="0"/>
          <w:numId w:val="1001"/>
        </w:numPr>
      </w:pPr>
      <w:r>
        <w:t xml:space="preserve">Modulaufbau</w:t>
      </w:r>
    </w:p>
    <w:p>
      <w:pPr>
        <w:pStyle w:val="Compact"/>
        <w:numPr>
          <w:ilvl w:val="0"/>
          <w:numId w:val="1001"/>
        </w:numPr>
      </w:pPr>
      <w:r>
        <w:t xml:space="preserve">Codierstandard</w:t>
      </w:r>
    </w:p>
    <w:p>
      <w:pPr>
        <w:pStyle w:val="Compact"/>
        <w:numPr>
          <w:ilvl w:val="0"/>
          <w:numId w:val="1001"/>
        </w:numPr>
      </w:pPr>
      <w:r>
        <w:t xml:space="preserve">Fehlerbehandlung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Speicherregeln</w:t>
      </w:r>
    </w:p>
    <w:p>
      <w:pPr>
        <w:pStyle w:val="Compact"/>
        <w:numPr>
          <w:ilvl w:val="0"/>
          <w:numId w:val="1001"/>
        </w:numPr>
      </w:pPr>
      <w:r>
        <w:t xml:space="preserve">Sicherheitsprinzipien</w:t>
      </w:r>
    </w:p>
    <w:p>
      <w:pPr>
        <w:pStyle w:val="Compact"/>
        <w:numPr>
          <w:ilvl w:val="0"/>
          <w:numId w:val="1001"/>
        </w:numPr>
      </w:pPr>
      <w:r>
        <w:t xml:space="preserve">Grafikarchitektur</w:t>
      </w:r>
    </w:p>
    <w:p>
      <w:pPr>
        <w:pStyle w:val="Compact"/>
        <w:numPr>
          <w:ilvl w:val="0"/>
          <w:numId w:val="1001"/>
        </w:numPr>
      </w:pPr>
      <w:r>
        <w:t xml:space="preserve">Buildsystem</w:t>
      </w:r>
    </w:p>
    <w:p>
      <w:pPr>
        <w:pStyle w:val="Compact"/>
        <w:numPr>
          <w:ilvl w:val="0"/>
          <w:numId w:val="1001"/>
        </w:numPr>
      </w:pPr>
      <w:r>
        <w:t xml:space="preserve">Testregeln</w:t>
      </w:r>
    </w:p>
    <w:p>
      <w:pPr>
        <w:pStyle w:val="FirstParagraph"/>
      </w:pPr>
      <w:r>
        <w:t xml:space="preserve">Ziel ist, dass Nova OS auch bei tausenden Dateien wartbar, erweiterbar und verständlich bleibt.</w:t>
      </w:r>
    </w:p>
    <w:p>
      <w:r>
        <w:pict>
          <v:rect style="width:0;height:1.5pt" o:hralign="center" o:hrstd="t" o:hr="t"/>
        </w:pict>
      </w:r>
    </w:p>
    <w:bookmarkEnd w:id="20"/>
    <w:bookmarkStart w:id="21" w:name="grundprinzipien"/>
    <w:p>
      <w:pPr>
        <w:pStyle w:val="Heading2"/>
      </w:pPr>
      <w:r>
        <w:t xml:space="preserve">2. Grundprinzipien</w:t>
      </w:r>
    </w:p>
    <w:p>
      <w:pPr>
        <w:pStyle w:val="FirstParagraph"/>
      </w:pPr>
      <w:r>
        <w:t xml:space="preserve">Nova OS folgt diesen Prinzipien:</w:t>
      </w:r>
    </w:p>
    <w:p>
      <w:pPr>
        <w:pStyle w:val="Compact"/>
        <w:numPr>
          <w:ilvl w:val="0"/>
          <w:numId w:val="1002"/>
        </w:numPr>
      </w:pPr>
      <w:r>
        <w:t xml:space="preserve">Klarheit vor Cleverness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Stabilität vor Geschwindigkeit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Modularität vor Monolith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Sicherheit vor Komfort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Datenschutz vor Cloud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Lokale Verarbeitung vor Online-Diensten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Lesbarer Code vor kurzer Code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Dokumentierte Schnittstellen vor implizitem Verhalten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Keine versteckten Abhängigkeiten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Keine magischen Zahlen</w:t>
      </w:r>
    </w:p>
    <w:p>
      <w:r>
        <w:pict>
          <v:rect style="width:0;height:1.5pt" o:hralign="center" o:hrstd="t" o:hr="t"/>
        </w:pict>
      </w:r>
    </w:p>
    <w:bookmarkEnd w:id="21"/>
    <w:bookmarkStart w:id="22" w:name="hauptstruktur"/>
    <w:p>
      <w:pPr>
        <w:pStyle w:val="Heading2"/>
      </w:pPr>
      <w:r>
        <w:t xml:space="preserve">3. Hauptstruktur</w:t>
      </w:r>
    </w:p>
    <w:p>
      <w:pPr>
        <w:pStyle w:val="SourceCode"/>
      </w:pPr>
      <w:r>
        <w:rPr>
          <w:rStyle w:val="VerbatimChar"/>
        </w:rPr>
        <w:t xml:space="preserve">NovaOS/</w:t>
      </w:r>
      <w:r>
        <w:br/>
      </w:r>
      <w:r>
        <w:rPr>
          <w:rStyle w:val="VerbatimChar"/>
        </w:rPr>
        <w:t xml:space="preserve">├── boot/</w:t>
      </w:r>
      <w:r>
        <w:br/>
      </w:r>
      <w:r>
        <w:rPr>
          <w:rStyle w:val="VerbatimChar"/>
        </w:rPr>
        <w:t xml:space="preserve">├── kernel/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├── libraries/</w:t>
      </w:r>
      <w:r>
        <w:br/>
      </w:r>
      <w:r>
        <w:rPr>
          <w:rStyle w:val="VerbatimChar"/>
        </w:rPr>
        <w:t xml:space="preserve">├── drivers/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system/</w:t>
      </w:r>
      <w:r>
        <w:br/>
      </w:r>
      <w:r>
        <w:rPr>
          <w:rStyle w:val="VerbatimChar"/>
        </w:rPr>
        <w:t xml:space="preserve">├── recovery/</w:t>
      </w:r>
      <w:r>
        <w:br/>
      </w:r>
      <w:r>
        <w:rPr>
          <w:rStyle w:val="VerbatimChar"/>
        </w:rPr>
        <w:t xml:space="preserve">├── installer/</w:t>
      </w:r>
      <w:r>
        <w:br/>
      </w:r>
      <w:r>
        <w:rPr>
          <w:rStyle w:val="VerbatimChar"/>
        </w:rPr>
        <w:t xml:space="preserve">├── sdk/</w:t>
      </w:r>
      <w:r>
        <w:br/>
      </w:r>
      <w:r>
        <w:rPr>
          <w:rStyle w:val="VerbatimChar"/>
        </w:rPr>
        <w:t xml:space="preserve">├── applications/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22"/>
    <w:bookmarkStart w:id="23" w:name="kernel-regel"/>
    <w:p>
      <w:pPr>
        <w:pStyle w:val="Heading2"/>
      </w:pPr>
      <w:r>
        <w:t xml:space="preserve">4. Kernel-Regel</w:t>
      </w:r>
    </w:p>
    <w:p>
      <w:pPr>
        <w:pStyle w:val="FirstParagraph"/>
      </w:pPr>
      <w:r>
        <w:t xml:space="preserve">Der Kernel bleibt klein.</w:t>
      </w:r>
    </w:p>
    <w:p>
      <w:pPr>
        <w:pStyle w:val="BodyText"/>
      </w:pPr>
      <w:r>
        <w:t xml:space="preserve">In den Kernel gehören nur:</w:t>
      </w:r>
    </w:p>
    <w:p>
      <w:pPr>
        <w:pStyle w:val="Compact"/>
        <w:numPr>
          <w:ilvl w:val="0"/>
          <w:numId w:val="1003"/>
        </w:numPr>
      </w:pPr>
      <w:r>
        <w:t xml:space="preserve">Speicherverwaltung</w:t>
      </w:r>
    </w:p>
    <w:p>
      <w:pPr>
        <w:pStyle w:val="Compact"/>
        <w:numPr>
          <w:ilvl w:val="0"/>
          <w:numId w:val="1003"/>
        </w:numPr>
      </w:pPr>
      <w:r>
        <w:t xml:space="preserve">Scheduler</w:t>
      </w:r>
    </w:p>
    <w:p>
      <w:pPr>
        <w:pStyle w:val="Compact"/>
        <w:numPr>
          <w:ilvl w:val="0"/>
          <w:numId w:val="1003"/>
        </w:numPr>
      </w:pPr>
      <w:r>
        <w:t xml:space="preserve">Interrupts</w:t>
      </w:r>
    </w:p>
    <w:p>
      <w:pPr>
        <w:pStyle w:val="Compact"/>
        <w:numPr>
          <w:ilvl w:val="0"/>
          <w:numId w:val="1003"/>
        </w:numPr>
      </w:pPr>
      <w:r>
        <w:t xml:space="preserve">Prozesse</w:t>
      </w:r>
    </w:p>
    <w:p>
      <w:pPr>
        <w:pStyle w:val="Compact"/>
        <w:numPr>
          <w:ilvl w:val="0"/>
          <w:numId w:val="1003"/>
        </w:numPr>
      </w:pPr>
      <w:r>
        <w:t xml:space="preserve">Threads</w:t>
      </w:r>
    </w:p>
    <w:p>
      <w:pPr>
        <w:pStyle w:val="Compact"/>
        <w:numPr>
          <w:ilvl w:val="0"/>
          <w:numId w:val="1003"/>
        </w:numPr>
      </w:pPr>
      <w:r>
        <w:t xml:space="preserve">IPC</w:t>
      </w:r>
    </w:p>
    <w:p>
      <w:pPr>
        <w:pStyle w:val="Compact"/>
        <w:numPr>
          <w:ilvl w:val="0"/>
          <w:numId w:val="1003"/>
        </w:numPr>
      </w:pPr>
      <w:r>
        <w:t xml:space="preserve">System Calls</w:t>
      </w:r>
    </w:p>
    <w:p>
      <w:pPr>
        <w:pStyle w:val="Compact"/>
        <w:numPr>
          <w:ilvl w:val="0"/>
          <w:numId w:val="1003"/>
        </w:numPr>
      </w:pPr>
      <w:r>
        <w:t xml:space="preserve">Sicherheitskern</w:t>
      </w:r>
    </w:p>
    <w:p>
      <w:pPr>
        <w:pStyle w:val="Compact"/>
        <w:numPr>
          <w:ilvl w:val="0"/>
          <w:numId w:val="1003"/>
        </w:numPr>
      </w:pPr>
      <w:r>
        <w:t xml:space="preserve">Treiberbasis</w:t>
      </w:r>
    </w:p>
    <w:p>
      <w:pPr>
        <w:pStyle w:val="Compact"/>
        <w:numPr>
          <w:ilvl w:val="0"/>
          <w:numId w:val="1003"/>
        </w:numPr>
      </w:pPr>
      <w:r>
        <w:t xml:space="preserve">Hardwareabstraktion</w:t>
      </w:r>
    </w:p>
    <w:p>
      <w:pPr>
        <w:pStyle w:val="FirstParagraph"/>
      </w:pPr>
      <w:r>
        <w:t xml:space="preserve">Nicht in den Kernel gehören:</w:t>
      </w:r>
    </w:p>
    <w:p>
      <w:pPr>
        <w:pStyle w:val="Compact"/>
        <w:numPr>
          <w:ilvl w:val="0"/>
          <w:numId w:val="1004"/>
        </w:numPr>
      </w:pPr>
      <w:r>
        <w:t xml:space="preserve">Desktop</w:t>
      </w:r>
    </w:p>
    <w:p>
      <w:pPr>
        <w:pStyle w:val="Compact"/>
        <w:numPr>
          <w:ilvl w:val="0"/>
          <w:numId w:val="1004"/>
        </w:numPr>
      </w:pPr>
      <w:r>
        <w:t xml:space="preserve">App Store</w:t>
      </w:r>
    </w:p>
    <w:p>
      <w:pPr>
        <w:pStyle w:val="Compact"/>
        <w:numPr>
          <w:ilvl w:val="0"/>
          <w:numId w:val="1004"/>
        </w:numPr>
      </w:pPr>
      <w:r>
        <w:t xml:space="preserve">Dateimanager</w:t>
      </w:r>
    </w:p>
    <w:p>
      <w:pPr>
        <w:pStyle w:val="Compact"/>
        <w:numPr>
          <w:ilvl w:val="0"/>
          <w:numId w:val="1004"/>
        </w:numPr>
      </w:pPr>
      <w:r>
        <w:t xml:space="preserve">KI-Assistent</w:t>
      </w:r>
    </w:p>
    <w:p>
      <w:pPr>
        <w:pStyle w:val="Compact"/>
        <w:numPr>
          <w:ilvl w:val="0"/>
          <w:numId w:val="1004"/>
        </w:numPr>
      </w:pPr>
      <w:r>
        <w:t xml:space="preserve">Update-Oberfläche</w:t>
      </w:r>
    </w:p>
    <w:p>
      <w:pPr>
        <w:pStyle w:val="Compact"/>
        <w:numPr>
          <w:ilvl w:val="0"/>
          <w:numId w:val="1004"/>
        </w:numPr>
      </w:pPr>
      <w:r>
        <w:t xml:space="preserve">Widgets</w:t>
      </w:r>
    </w:p>
    <w:p>
      <w:pPr>
        <w:pStyle w:val="Compact"/>
        <w:numPr>
          <w:ilvl w:val="0"/>
          <w:numId w:val="1004"/>
        </w:numPr>
      </w:pPr>
      <w:r>
        <w:t xml:space="preserve">normale Anwendungen</w:t>
      </w:r>
    </w:p>
    <w:p>
      <w:pPr>
        <w:pStyle w:val="FirstParagraph"/>
      </w:pPr>
      <w:r>
        <w:t xml:space="preserve">Diese laufen später als Dienste oder Anwendungen im Userspace.</w:t>
      </w:r>
    </w:p>
    <w:p>
      <w:r>
        <w:pict>
          <v:rect style="width:0;height:1.5pt" o:hralign="center" o:hrstd="t" o:hr="t"/>
        </w:pict>
      </w:r>
    </w:p>
    <w:bookmarkEnd w:id="23"/>
    <w:bookmarkStart w:id="24" w:name="dateinamen"/>
    <w:p>
      <w:pPr>
        <w:pStyle w:val="Heading2"/>
      </w:pPr>
      <w:r>
        <w:t xml:space="preserve">5. Dateinamen</w:t>
      </w:r>
    </w:p>
    <w:p>
      <w:pPr>
        <w:pStyle w:val="FirstParagraph"/>
      </w:pPr>
      <w:r>
        <w:t xml:space="preserve">Alle Nova-Dateien nutzen das Präfix</w:t>
      </w:r>
      <w:r>
        <w:t xml:space="preserve"> </w:t>
      </w:r>
      <w:r>
        <w:rPr>
          <w:rStyle w:val="VerbatimChar"/>
        </w:rPr>
        <w:t xml:space="preserve">nova_</w:t>
      </w:r>
      <w:r>
        <w:t xml:space="preserve">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nova_kernel.c</w:t>
      </w:r>
      <w:r>
        <w:br/>
      </w:r>
      <w:r>
        <w:rPr>
          <w:rStyle w:val="VerbatimChar"/>
        </w:rPr>
        <w:t xml:space="preserve">nova_kernel.h</w:t>
      </w:r>
      <w:r>
        <w:br/>
      </w:r>
      <w:r>
        <w:rPr>
          <w:rStyle w:val="VerbatimChar"/>
        </w:rPr>
        <w:t xml:space="preserve">nova_logger.c</w:t>
      </w:r>
      <w:r>
        <w:br/>
      </w:r>
      <w:r>
        <w:rPr>
          <w:rStyle w:val="VerbatimChar"/>
        </w:rPr>
        <w:t xml:space="preserve">nova_logger.h</w:t>
      </w:r>
      <w:r>
        <w:br/>
      </w:r>
      <w:r>
        <w:rPr>
          <w:rStyle w:val="VerbatimChar"/>
        </w:rPr>
        <w:t xml:space="preserve">nova_framebuffer.c</w:t>
      </w:r>
      <w:r>
        <w:br/>
      </w:r>
      <w:r>
        <w:rPr>
          <w:rStyle w:val="VerbatimChar"/>
        </w:rPr>
        <w:t xml:space="preserve">nova_framebuffer.h</w:t>
      </w:r>
      <w:r>
        <w:br/>
      </w:r>
      <w:r>
        <w:rPr>
          <w:rStyle w:val="VerbatimChar"/>
        </w:rPr>
        <w:t xml:space="preserve">nova_scheduler.c</w:t>
      </w:r>
      <w:r>
        <w:br/>
      </w:r>
      <w:r>
        <w:rPr>
          <w:rStyle w:val="VerbatimChar"/>
        </w:rPr>
        <w:t xml:space="preserve">nova_scheduler.h</w:t>
      </w:r>
    </w:p>
    <w:p>
      <w:pPr>
        <w:pStyle w:val="FirstParagraph"/>
      </w:pPr>
      <w:r>
        <w:t xml:space="preserve">Keine generischen Namen wie:</w:t>
      </w:r>
    </w:p>
    <w:p>
      <w:pPr>
        <w:pStyle w:val="SourceCode"/>
      </w:pPr>
      <w:r>
        <w:rPr>
          <w:rStyle w:val="VerbatimChar"/>
        </w:rPr>
        <w:t xml:space="preserve">main.c</w:t>
      </w:r>
      <w:r>
        <w:br/>
      </w:r>
      <w:r>
        <w:rPr>
          <w:rStyle w:val="VerbatimChar"/>
        </w:rPr>
        <w:t xml:space="preserve">utils.c</w:t>
      </w:r>
      <w:r>
        <w:br/>
      </w:r>
      <w:r>
        <w:rPr>
          <w:rStyle w:val="VerbatimChar"/>
        </w:rPr>
        <w:t xml:space="preserve">helper.c</w:t>
      </w:r>
      <w:r>
        <w:br/>
      </w:r>
      <w:r>
        <w:rPr>
          <w:rStyle w:val="VerbatimChar"/>
        </w:rPr>
        <w:t xml:space="preserve">test.c</w:t>
      </w:r>
    </w:p>
    <w:p>
      <w:pPr>
        <w:pStyle w:val="FirstParagraph"/>
      </w:pPr>
      <w:r>
        <w:t xml:space="preserve">Ausnahme:</w:t>
      </w:r>
    </w:p>
    <w:p>
      <w:pPr>
        <w:pStyle w:val="SourceCode"/>
      </w:pPr>
      <w:r>
        <w:rPr>
          <w:rStyle w:val="VerbatimChar"/>
        </w:rPr>
        <w:t xml:space="preserve">kmain.c</w:t>
      </w:r>
    </w:p>
    <w:p>
      <w:pPr>
        <w:pStyle w:val="FirstParagraph"/>
      </w:pPr>
      <w:r>
        <w:t xml:space="preserve">für den Kernel-Einstieg.</w:t>
      </w:r>
    </w:p>
    <w:p>
      <w:r>
        <w:pict>
          <v:rect style="width:0;height:1.5pt" o:hralign="center" o:hrstd="t" o:hr="t"/>
        </w:pict>
      </w:r>
    </w:p>
    <w:bookmarkEnd w:id="24"/>
    <w:bookmarkStart w:id="25" w:name="funktionsnamen"/>
    <w:p>
      <w:pPr>
        <w:pStyle w:val="Heading2"/>
      </w:pPr>
      <w:r>
        <w:t xml:space="preserve">6. Funktionsnamen</w:t>
      </w:r>
    </w:p>
    <w:p>
      <w:pPr>
        <w:pStyle w:val="FirstParagraph"/>
      </w:pPr>
      <w:r>
        <w:t xml:space="preserve">C-Funktionen nutzen dieses Schema:</w:t>
      </w:r>
    </w:p>
    <w:p>
      <w:pPr>
        <w:pStyle w:val="SourceCode"/>
      </w:pPr>
      <w:r>
        <w:rPr>
          <w:rStyle w:val="NormalTok"/>
        </w:rPr>
        <w:t xml:space="preserve">nova_modul_aktion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Beispiele:</w:t>
      </w:r>
    </w:p>
    <w:p>
      <w:pPr>
        <w:pStyle w:val="SourceCode"/>
      </w:pPr>
      <w:r>
        <w:rPr>
          <w:rStyle w:val="NormalTok"/>
        </w:rPr>
        <w:t xml:space="preserve">nova_logger_info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nova_framebuffer_init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nova_scheduler_start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nova_memory_alloc_page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Keine unklaren Namen wie:</w:t>
      </w:r>
    </w:p>
    <w:p>
      <w:pPr>
        <w:pStyle w:val="SourceCode"/>
      </w:pPr>
      <w:r>
        <w:rPr>
          <w:rStyle w:val="NormalTok"/>
        </w:rPr>
        <w:t xml:space="preserve">init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doStuff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5"/>
    <w:bookmarkStart w:id="26" w:name="kommentare"/>
    <w:p>
      <w:pPr>
        <w:pStyle w:val="Heading2"/>
      </w:pPr>
      <w:r>
        <w:t xml:space="preserve">7. Kommentare</w:t>
      </w:r>
    </w:p>
    <w:p>
      <w:pPr>
        <w:pStyle w:val="FirstParagraph"/>
      </w:pPr>
      <w:r>
        <w:t xml:space="preserve">Jede Datei beginnt mit einem Kopfkommentar:</w:t>
      </w:r>
    </w:p>
    <w:p>
      <w:pPr>
        <w:pStyle w:val="SourceCode"/>
      </w:pPr>
      <w:r>
        <w:rPr>
          <w:rStyle w:val="CommentTok"/>
        </w:rPr>
        <w:t xml:space="preserve">/******************************************************************************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Nova OS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Datei:</w:t>
      </w:r>
      <w:r>
        <w:br/>
      </w:r>
      <w:r>
        <w:rPr>
          <w:rStyle w:val="CommentTok"/>
        </w:rPr>
        <w:t xml:space="preserve"> *      nova_framebuffer.c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Beschreibung:</w:t>
      </w:r>
      <w:r>
        <w:br/>
      </w:r>
      <w:r>
        <w:rPr>
          <w:rStyle w:val="CommentTok"/>
        </w:rPr>
        <w:t xml:space="preserve"> *      Verwaltet den Framebuffer des Kernels.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Hinweise:</w:t>
      </w:r>
      <w:r>
        <w:br/>
      </w:r>
      <w:r>
        <w:rPr>
          <w:rStyle w:val="CommentTok"/>
        </w:rPr>
        <w:t xml:space="preserve"> *      Direkte Framebuffer-Zugriffe außerhalb dieses Moduls sind verboten.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</w:p>
    <w:p>
      <w:pPr>
        <w:pStyle w:val="FirstParagraph"/>
      </w:pPr>
      <w:r>
        <w:t xml:space="preserve">Jede wichtige Funktion erhält eine Beschreibung.</w:t>
      </w:r>
    </w:p>
    <w:p>
      <w:pPr>
        <w:pStyle w:val="BodyText"/>
      </w:pPr>
      <w:r>
        <w:t xml:space="preserve">Kommentare erklären nicht nur</w:t>
      </w:r>
      <w:r>
        <w:t xml:space="preserve"> </w:t>
      </w:r>
      <w:r>
        <w:rPr>
          <w:b/>
          <w:bCs/>
        </w:rPr>
        <w:t xml:space="preserve">was</w:t>
      </w:r>
      <w:r>
        <w:t xml:space="preserve">, sondern auch</w:t>
      </w:r>
      <w:r>
        <w:t xml:space="preserve"> </w:t>
      </w:r>
      <w:r>
        <w:rPr>
          <w:b/>
          <w:bCs/>
        </w:rPr>
        <w:t xml:space="preserve">warum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fehlermeldungen"/>
    <w:p>
      <w:pPr>
        <w:pStyle w:val="Heading2"/>
      </w:pPr>
      <w:r>
        <w:t xml:space="preserve">8. Fehlermeldungen</w:t>
      </w:r>
    </w:p>
    <w:p>
      <w:pPr>
        <w:pStyle w:val="FirstParagraph"/>
      </w:pPr>
      <w:r>
        <w:t xml:space="preserve">Alle sichtbaren Fehlermeldungen sind auf Deutsch.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[FEHLER] Framebuffer konnte nicht initialisiert werden.</w:t>
      </w:r>
      <w:r>
        <w:br/>
      </w:r>
      <w:r>
        <w:rPr>
          <w:rStyle w:val="VerbatimChar"/>
        </w:rPr>
        <w:t xml:space="preserve">[WARNUNG] Kein Mausgerät gefunden. Tastatursteuerung wird verwendet.</w:t>
      </w:r>
      <w:r>
        <w:br/>
      </w:r>
      <w:r>
        <w:rPr>
          <w:rStyle w:val="VerbatimChar"/>
        </w:rPr>
        <w:t xml:space="preserve">[INFO] Kernel wurde erfolgreich gestartet.</w:t>
      </w:r>
    </w:p>
    <w:p>
      <w:pPr>
        <w:pStyle w:val="FirstParagraph"/>
      </w:pPr>
      <w:r>
        <w:t xml:space="preserve">Interne Fehlercodes dürfen englische Konstanten nutzen.</w:t>
      </w:r>
    </w:p>
    <w:p>
      <w:r>
        <w:pict>
          <v:rect style="width:0;height:1.5pt" o:hralign="center" o:hrstd="t" o:hr="t"/>
        </w:pict>
      </w:r>
    </w:p>
    <w:bookmarkEnd w:id="27"/>
    <w:bookmarkStart w:id="28" w:name="logging-standard"/>
    <w:p>
      <w:pPr>
        <w:pStyle w:val="Heading2"/>
      </w:pPr>
      <w:r>
        <w:t xml:space="preserve">9. Logging-Standard</w:t>
      </w:r>
    </w:p>
    <w:p>
      <w:pPr>
        <w:pStyle w:val="FirstParagraph"/>
      </w:pPr>
      <w:r>
        <w:t xml:space="preserve">Log-Level: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WARNUNG</w:t>
      </w:r>
      <w:r>
        <w:br/>
      </w:r>
      <w:r>
        <w:rPr>
          <w:rStyle w:val="VerbatimChar"/>
        </w:rPr>
        <w:t xml:space="preserve">FEHLER</w:t>
      </w:r>
      <w:r>
        <w:br/>
      </w:r>
      <w:r>
        <w:rPr>
          <w:rStyle w:val="VerbatimChar"/>
        </w:rPr>
        <w:t xml:space="preserve">KRITISCH</w:t>
      </w:r>
      <w:r>
        <w:br/>
      </w:r>
      <w:r>
        <w:rPr>
          <w:rStyle w:val="VerbatimChar"/>
        </w:rPr>
        <w:t xml:space="preserve">ERFOLG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[NOVA][INFO] Speicherverwaltung gestartet.</w:t>
      </w:r>
      <w:r>
        <w:br/>
      </w:r>
      <w:r>
        <w:rPr>
          <w:rStyle w:val="VerbatimChar"/>
        </w:rPr>
        <w:t xml:space="preserve">[NOVA][FEHLER] Kernelmodul konnte nicht geladen werden.</w:t>
      </w:r>
    </w:p>
    <w:p>
      <w:r>
        <w:pict>
          <v:rect style="width:0;height:1.5pt" o:hralign="center" o:hrstd="t" o:hr="t"/>
        </w:pict>
      </w:r>
    </w:p>
    <w:bookmarkEnd w:id="28"/>
    <w:bookmarkStart w:id="29" w:name="speicherregeln"/>
    <w:p>
      <w:pPr>
        <w:pStyle w:val="Heading2"/>
      </w:pPr>
      <w:r>
        <w:t xml:space="preserve">10. Speicherregeln</w:t>
      </w:r>
    </w:p>
    <w:p>
      <w:pPr>
        <w:pStyle w:val="FirstParagraph"/>
      </w:pPr>
      <w:r>
        <w:t xml:space="preserve">Direkter Speicherzugriff ist nur in klar definierten Modulen erlaubt.</w:t>
      </w:r>
    </w:p>
    <w:p>
      <w:pPr>
        <w:pStyle w:val="BodyText"/>
      </w:pPr>
      <w:r>
        <w:t xml:space="preserve">Erlaubt in:</w:t>
      </w:r>
    </w:p>
    <w:p>
      <w:pPr>
        <w:pStyle w:val="Compact"/>
        <w:numPr>
          <w:ilvl w:val="0"/>
          <w:numId w:val="1005"/>
        </w:numPr>
      </w:pPr>
      <w:r>
        <w:t xml:space="preserve">memory/</w:t>
      </w:r>
    </w:p>
    <w:p>
      <w:pPr>
        <w:pStyle w:val="Compact"/>
        <w:numPr>
          <w:ilvl w:val="0"/>
          <w:numId w:val="1005"/>
        </w:numPr>
      </w:pPr>
      <w:r>
        <w:t xml:space="preserve">framebuffer/</w:t>
      </w:r>
    </w:p>
    <w:p>
      <w:pPr>
        <w:pStyle w:val="Compact"/>
        <w:numPr>
          <w:ilvl w:val="0"/>
          <w:numId w:val="1005"/>
        </w:numPr>
      </w:pPr>
      <w:r>
        <w:t xml:space="preserve">paging/</w:t>
      </w:r>
    </w:p>
    <w:p>
      <w:pPr>
        <w:pStyle w:val="Compact"/>
        <w:numPr>
          <w:ilvl w:val="0"/>
          <w:numId w:val="1005"/>
        </w:numPr>
      </w:pPr>
      <w:r>
        <w:t xml:space="preserve">dma/</w:t>
      </w:r>
    </w:p>
    <w:p>
      <w:pPr>
        <w:pStyle w:val="Compact"/>
        <w:numPr>
          <w:ilvl w:val="0"/>
          <w:numId w:val="1005"/>
        </w:numPr>
      </w:pPr>
      <w:r>
        <w:t xml:space="preserve">drivers/</w:t>
      </w:r>
    </w:p>
    <w:p>
      <w:pPr>
        <w:pStyle w:val="FirstParagraph"/>
      </w:pPr>
      <w:r>
        <w:t xml:space="preserve">Nicht erlaubt in:</w:t>
      </w:r>
    </w:p>
    <w:p>
      <w:pPr>
        <w:pStyle w:val="Compact"/>
        <w:numPr>
          <w:ilvl w:val="0"/>
          <w:numId w:val="1006"/>
        </w:numPr>
      </w:pPr>
      <w:r>
        <w:t xml:space="preserve">UI</w:t>
      </w:r>
    </w:p>
    <w:p>
      <w:pPr>
        <w:pStyle w:val="Compact"/>
        <w:numPr>
          <w:ilvl w:val="0"/>
          <w:numId w:val="1006"/>
        </w:numPr>
      </w:pPr>
      <w:r>
        <w:t xml:space="preserve">normalen Diensten</w:t>
      </w:r>
    </w:p>
    <w:p>
      <w:pPr>
        <w:pStyle w:val="Compact"/>
        <w:numPr>
          <w:ilvl w:val="0"/>
          <w:numId w:val="1006"/>
        </w:numPr>
      </w:pPr>
      <w:r>
        <w:t xml:space="preserve">Anwendungen</w:t>
      </w:r>
    </w:p>
    <w:p>
      <w:pPr>
        <w:pStyle w:val="Compact"/>
        <w:numPr>
          <w:ilvl w:val="0"/>
          <w:numId w:val="1006"/>
        </w:numPr>
      </w:pPr>
      <w:r>
        <w:t xml:space="preserve">High-Level-Bibliotheken</w:t>
      </w:r>
    </w:p>
    <w:p>
      <w:r>
        <w:pict>
          <v:rect style="width:0;height:1.5pt" o:hralign="center" o:hrstd="t" o:hr="t"/>
        </w:pict>
      </w:r>
    </w:p>
    <w:bookmarkEnd w:id="29"/>
    <w:bookmarkStart w:id="30" w:name="grafikarchitektur"/>
    <w:p>
      <w:pPr>
        <w:pStyle w:val="Heading2"/>
      </w:pPr>
      <w:r>
        <w:t xml:space="preserve">11. Grafikarchitektur</w:t>
      </w:r>
    </w:p>
    <w:p>
      <w:pPr>
        <w:pStyle w:val="FirstParagraph"/>
      </w:pPr>
      <w:r>
        <w:t xml:space="preserve">Nova OS verwendet die</w:t>
      </w:r>
      <w:r>
        <w:t xml:space="preserve"> </w:t>
      </w:r>
      <w:r>
        <w:rPr>
          <w:b/>
          <w:bCs/>
        </w:rPr>
        <w:t xml:space="preserve">Nova Graphics Engine (NGE)</w:t>
      </w:r>
      <w:r>
        <w:t xml:space="preserve">.</w:t>
      </w:r>
    </w:p>
    <w:p>
      <w:pPr>
        <w:pStyle w:val="BodyText"/>
      </w:pPr>
      <w:r>
        <w:t xml:space="preserve">Regeln:</w:t>
      </w:r>
    </w:p>
    <w:p>
      <w:pPr>
        <w:pStyle w:val="Compact"/>
        <w:numPr>
          <w:ilvl w:val="0"/>
          <w:numId w:val="1007"/>
        </w:numPr>
      </w:pPr>
      <w:r>
        <w:t xml:space="preserve">Keine festen Auflösungen.</w:t>
      </w:r>
    </w:p>
    <w:p>
      <w:pPr>
        <w:pStyle w:val="Compact"/>
        <w:numPr>
          <w:ilvl w:val="0"/>
          <w:numId w:val="1007"/>
        </w:numPr>
      </w:pPr>
      <w:r>
        <w:t xml:space="preserve">Keine festen Koordinaten ohne View-System.</w:t>
      </w:r>
    </w:p>
    <w:p>
      <w:pPr>
        <w:pStyle w:val="Compact"/>
        <w:numPr>
          <w:ilvl w:val="0"/>
          <w:numId w:val="1007"/>
        </w:numPr>
      </w:pPr>
      <w:r>
        <w:t xml:space="preserve">Alle UI-Elemente nutzen adaptive Skalierung.</w:t>
      </w:r>
    </w:p>
    <w:p>
      <w:pPr>
        <w:pStyle w:val="Compact"/>
        <w:numPr>
          <w:ilvl w:val="0"/>
          <w:numId w:val="1007"/>
        </w:numPr>
      </w:pPr>
      <w:r>
        <w:t xml:space="preserve">Rendering erfolgt über Buffer.</w:t>
      </w:r>
    </w:p>
    <w:p>
      <w:pPr>
        <w:pStyle w:val="Compact"/>
        <w:numPr>
          <w:ilvl w:val="0"/>
          <w:numId w:val="1007"/>
        </w:numPr>
      </w:pPr>
      <w:r>
        <w:t xml:space="preserve">Direkter Framebuffer-Zugriff nur im Framebuffer-Modul.</w:t>
      </w:r>
    </w:p>
    <w:p>
      <w:pPr>
        <w:pStyle w:val="Compact"/>
        <w:numPr>
          <w:ilvl w:val="0"/>
          <w:numId w:val="1007"/>
        </w:numPr>
      </w:pPr>
      <w:r>
        <w:t xml:space="preserve">Später Unterstützung für GPU-Backends.</w:t>
      </w:r>
    </w:p>
    <w:p>
      <w:pPr>
        <w:pStyle w:val="FirstParagraph"/>
      </w:pPr>
      <w:r>
        <w:t xml:space="preserve">Pflichtkomponenten:</w:t>
      </w:r>
    </w:p>
    <w:p>
      <w:pPr>
        <w:pStyle w:val="SourceCode"/>
      </w:pPr>
      <w:r>
        <w:rPr>
          <w:rStyle w:val="VerbatimChar"/>
        </w:rPr>
        <w:t xml:space="preserve">Framebuffer Manager</w:t>
      </w:r>
      <w:r>
        <w:br/>
      </w:r>
      <w:r>
        <w:rPr>
          <w:rStyle w:val="VerbatimChar"/>
        </w:rPr>
        <w:t xml:space="preserve">Buffer Manager</w:t>
      </w:r>
      <w:r>
        <w:br/>
      </w:r>
      <w:r>
        <w:rPr>
          <w:rStyle w:val="VerbatimChar"/>
        </w:rPr>
        <w:t xml:space="preserve">View System</w:t>
      </w:r>
      <w:r>
        <w:br/>
      </w:r>
      <w:r>
        <w:rPr>
          <w:rStyle w:val="VerbatimChar"/>
        </w:rPr>
        <w:t xml:space="preserve">Primitive Renderer</w:t>
      </w:r>
      <w:r>
        <w:br/>
      </w:r>
      <w:r>
        <w:rPr>
          <w:rStyle w:val="VerbatimChar"/>
        </w:rPr>
        <w:t xml:space="preserve">Text Renderer</w:t>
      </w:r>
      <w:r>
        <w:br/>
      </w:r>
      <w:r>
        <w:rPr>
          <w:rStyle w:val="VerbatimChar"/>
        </w:rPr>
        <w:t xml:space="preserve">Image Renderer</w:t>
      </w:r>
      <w:r>
        <w:br/>
      </w:r>
      <w:r>
        <w:rPr>
          <w:rStyle w:val="VerbatimChar"/>
        </w:rPr>
        <w:t xml:space="preserve">Effects Engine</w:t>
      </w:r>
      <w:r>
        <w:br/>
      </w:r>
      <w:r>
        <w:rPr>
          <w:rStyle w:val="VerbatimChar"/>
        </w:rPr>
        <w:t xml:space="preserve">Compositor</w:t>
      </w:r>
      <w:r>
        <w:br/>
      </w:r>
      <w:r>
        <w:rPr>
          <w:rStyle w:val="VerbatimChar"/>
        </w:rPr>
        <w:t xml:space="preserve">Theme Engine</w:t>
      </w:r>
    </w:p>
    <w:p>
      <w:r>
        <w:pict>
          <v:rect style="width:0;height:1.5pt" o:hralign="center" o:hrstd="t" o:hr="t"/>
        </w:pict>
      </w:r>
    </w:p>
    <w:bookmarkEnd w:id="30"/>
    <w:bookmarkStart w:id="31" w:name="adaptives-view-system"/>
    <w:p>
      <w:pPr>
        <w:pStyle w:val="Heading2"/>
      </w:pPr>
      <w:r>
        <w:t xml:space="preserve">12. Adaptives View-System</w:t>
      </w:r>
    </w:p>
    <w:p>
      <w:pPr>
        <w:pStyle w:val="FirstParagraph"/>
      </w:pPr>
      <w:r>
        <w:t xml:space="preserve">Alle Oberflächen müssen sich automatisch anpassen an:</w:t>
      </w:r>
    </w:p>
    <w:p>
      <w:pPr>
        <w:pStyle w:val="Compact"/>
        <w:numPr>
          <w:ilvl w:val="0"/>
          <w:numId w:val="1008"/>
        </w:numPr>
      </w:pPr>
      <w:r>
        <w:t xml:space="preserve">Querformat</w:t>
      </w:r>
    </w:p>
    <w:p>
      <w:pPr>
        <w:pStyle w:val="Compact"/>
        <w:numPr>
          <w:ilvl w:val="0"/>
          <w:numId w:val="1008"/>
        </w:numPr>
      </w:pPr>
      <w:r>
        <w:t xml:space="preserve">Hochformat</w:t>
      </w:r>
    </w:p>
    <w:p>
      <w:pPr>
        <w:pStyle w:val="Compact"/>
        <w:numPr>
          <w:ilvl w:val="0"/>
          <w:numId w:val="1008"/>
        </w:numPr>
      </w:pPr>
      <w:r>
        <w:t xml:space="preserve">Ultra-Wide</w:t>
      </w:r>
    </w:p>
    <w:p>
      <w:pPr>
        <w:pStyle w:val="Compact"/>
        <w:numPr>
          <w:ilvl w:val="0"/>
          <w:numId w:val="1008"/>
        </w:numPr>
      </w:pPr>
      <w:r>
        <w:t xml:space="preserve">kleine Displays</w:t>
      </w:r>
    </w:p>
    <w:p>
      <w:pPr>
        <w:pStyle w:val="Compact"/>
        <w:numPr>
          <w:ilvl w:val="0"/>
          <w:numId w:val="1008"/>
        </w:numPr>
      </w:pPr>
      <w:r>
        <w:t xml:space="preserve">große Displays</w:t>
      </w:r>
    </w:p>
    <w:p>
      <w:pPr>
        <w:pStyle w:val="Compact"/>
        <w:numPr>
          <w:ilvl w:val="0"/>
          <w:numId w:val="1008"/>
        </w:numPr>
      </w:pPr>
      <w:r>
        <w:t xml:space="preserve">hohe DPI</w:t>
      </w:r>
    </w:p>
    <w:p>
      <w:pPr>
        <w:pStyle w:val="Compact"/>
        <w:numPr>
          <w:ilvl w:val="0"/>
          <w:numId w:val="1008"/>
        </w:numPr>
      </w:pPr>
      <w:r>
        <w:t xml:space="preserve">Touch</w:t>
      </w:r>
    </w:p>
    <w:p>
      <w:pPr>
        <w:pStyle w:val="Compact"/>
        <w:numPr>
          <w:ilvl w:val="0"/>
          <w:numId w:val="1008"/>
        </w:numPr>
      </w:pPr>
      <w:r>
        <w:t xml:space="preserve">Maus</w:t>
      </w:r>
    </w:p>
    <w:p>
      <w:pPr>
        <w:pStyle w:val="Compact"/>
        <w:numPr>
          <w:ilvl w:val="0"/>
          <w:numId w:val="1008"/>
        </w:numPr>
      </w:pPr>
      <w:r>
        <w:t xml:space="preserve">Tastatur</w:t>
      </w:r>
    </w:p>
    <w:p>
      <w:pPr>
        <w:pStyle w:val="FirstParagraph"/>
      </w:pPr>
      <w:r>
        <w:t xml:space="preserve">Referenzauflösung:</w:t>
      </w:r>
    </w:p>
    <w:p>
      <w:pPr>
        <w:pStyle w:val="SourceCode"/>
      </w:pPr>
      <w:r>
        <w:rPr>
          <w:rStyle w:val="VerbatimChar"/>
        </w:rPr>
        <w:t xml:space="preserve">1920 × 1080</w:t>
      </w:r>
    </w:p>
    <w:p>
      <w:pPr>
        <w:pStyle w:val="FirstParagraph"/>
      </w:pPr>
      <w:r>
        <w:t xml:space="preserve">Alle UI-Größen werden relativ skaliert.</w:t>
      </w:r>
    </w:p>
    <w:p>
      <w:r>
        <w:pict>
          <v:rect style="width:0;height:1.5pt" o:hralign="center" o:hrstd="t" o:hr="t"/>
        </w:pict>
      </w:r>
    </w:p>
    <w:bookmarkEnd w:id="31"/>
    <w:bookmarkStart w:id="32" w:name="sicherheit"/>
    <w:p>
      <w:pPr>
        <w:pStyle w:val="Heading2"/>
      </w:pPr>
      <w:r>
        <w:t xml:space="preserve">13. Sicherheit</w:t>
      </w:r>
    </w:p>
    <w:p>
      <w:pPr>
        <w:pStyle w:val="FirstParagraph"/>
      </w:pPr>
      <w:r>
        <w:t xml:space="preserve">Nova OS folgt dem Prinzip:</w:t>
      </w:r>
    </w:p>
    <w:p>
      <w:pPr>
        <w:pStyle w:val="SourceCode"/>
      </w:pPr>
      <w:r>
        <w:rPr>
          <w:rStyle w:val="VerbatimChar"/>
        </w:rPr>
        <w:t xml:space="preserve">Standardmäßig sicher.</w:t>
      </w:r>
      <w:r>
        <w:br/>
      </w:r>
      <w:r>
        <w:rPr>
          <w:rStyle w:val="VerbatimChar"/>
        </w:rPr>
        <w:t xml:space="preserve">Optional offen.</w:t>
      </w:r>
      <w:r>
        <w:br/>
      </w:r>
      <w:r>
        <w:rPr>
          <w:rStyle w:val="VerbatimChar"/>
        </w:rPr>
        <w:t xml:space="preserve">Niemals heimlich.</w:t>
      </w:r>
    </w:p>
    <w:p>
      <w:pPr>
        <w:pStyle w:val="FirstParagraph"/>
      </w:pPr>
      <w:r>
        <w:t xml:space="preserve">Regeln:</w:t>
      </w:r>
    </w:p>
    <w:p>
      <w:pPr>
        <w:pStyle w:val="Compact"/>
        <w:numPr>
          <w:ilvl w:val="0"/>
          <w:numId w:val="1009"/>
        </w:numPr>
      </w:pPr>
      <w:r>
        <w:t xml:space="preserve">Keine Cloud ohne Zustimmung.</w:t>
      </w:r>
    </w:p>
    <w:p>
      <w:pPr>
        <w:pStyle w:val="Compact"/>
        <w:numPr>
          <w:ilvl w:val="0"/>
          <w:numId w:val="1009"/>
        </w:numPr>
      </w:pPr>
      <w:r>
        <w:t xml:space="preserve">Keine Telemetrie ohne Zustimmung.</w:t>
      </w:r>
    </w:p>
    <w:p>
      <w:pPr>
        <w:pStyle w:val="Compact"/>
        <w:numPr>
          <w:ilvl w:val="0"/>
          <w:numId w:val="1009"/>
        </w:numPr>
      </w:pPr>
      <w:r>
        <w:t xml:space="preserve">Keine versteckten Hintergrunddienste.</w:t>
      </w:r>
    </w:p>
    <w:p>
      <w:pPr>
        <w:pStyle w:val="Compact"/>
        <w:numPr>
          <w:ilvl w:val="0"/>
          <w:numId w:val="1009"/>
        </w:numPr>
      </w:pPr>
      <w:r>
        <w:t xml:space="preserve">Signierte Systemkomponenten.</w:t>
      </w:r>
    </w:p>
    <w:p>
      <w:pPr>
        <w:pStyle w:val="Compact"/>
        <w:numPr>
          <w:ilvl w:val="0"/>
          <w:numId w:val="1009"/>
        </w:numPr>
      </w:pPr>
      <w:r>
        <w:t xml:space="preserve">Optionales Boot-Passwort.</w:t>
      </w:r>
    </w:p>
    <w:p>
      <w:pPr>
        <w:pStyle w:val="Compact"/>
        <w:numPr>
          <w:ilvl w:val="0"/>
          <w:numId w:val="1009"/>
        </w:numPr>
      </w:pPr>
      <w:r>
        <w:t xml:space="preserve">Optional TPM.</w:t>
      </w:r>
    </w:p>
    <w:p>
      <w:pPr>
        <w:pStyle w:val="Compact"/>
        <w:numPr>
          <w:ilvl w:val="0"/>
          <w:numId w:val="1009"/>
        </w:numPr>
      </w:pPr>
      <w:r>
        <w:t xml:space="preserve">Optional vollständige Verschlüsselung.</w:t>
      </w:r>
    </w:p>
    <w:p>
      <w:pPr>
        <w:pStyle w:val="Compact"/>
        <w:numPr>
          <w:ilvl w:val="0"/>
          <w:numId w:val="1009"/>
        </w:numPr>
      </w:pPr>
      <w:r>
        <w:t xml:space="preserve">Recovery-Menü kann geschützt werden.</w:t>
      </w:r>
    </w:p>
    <w:p>
      <w:r>
        <w:pict>
          <v:rect style="width:0;height:1.5pt" o:hralign="center" o:hrstd="t" o:hr="t"/>
        </w:pict>
      </w:r>
    </w:p>
    <w:bookmarkEnd w:id="32"/>
    <w:bookmarkStart w:id="33" w:name="bootprozess"/>
    <w:p>
      <w:pPr>
        <w:pStyle w:val="Heading2"/>
      </w:pPr>
      <w:r>
        <w:t xml:space="preserve">14. Bootprozess</w:t>
      </w:r>
    </w:p>
    <w:p>
      <w:pPr>
        <w:pStyle w:val="FirstParagraph"/>
      </w:pPr>
      <w:r>
        <w:t xml:space="preserve">Zielarchitektur:</w:t>
      </w:r>
    </w:p>
    <w:p>
      <w:pPr>
        <w:pStyle w:val="SourceCode"/>
      </w:pPr>
      <w:r>
        <w:rPr>
          <w:rStyle w:val="VerbatimChar"/>
        </w:rPr>
        <w:t xml:space="preserve">BIOS / UEFI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Nova Boot Manager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Nova Recovery Environment oder Kernel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Nova Kernel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Systemdienste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Desktop</w:t>
      </w:r>
    </w:p>
    <w:p>
      <w:pPr>
        <w:pStyle w:val="FirstParagraph"/>
      </w:pPr>
      <w:r>
        <w:t xml:space="preserve">Der Bootloader bleibt klein.</w:t>
      </w:r>
    </w:p>
    <w:p>
      <w:pPr>
        <w:pStyle w:val="BodyText"/>
      </w:pPr>
      <w:r>
        <w:t xml:space="preserve">Das grafische Recovery-System übernimmt komplexe Aufgaben wie:</w:t>
      </w:r>
    </w:p>
    <w:p>
      <w:pPr>
        <w:pStyle w:val="Compact"/>
        <w:numPr>
          <w:ilvl w:val="0"/>
          <w:numId w:val="1010"/>
        </w:numPr>
      </w:pPr>
      <w:r>
        <w:t xml:space="preserve">Backup</w:t>
      </w:r>
    </w:p>
    <w:p>
      <w:pPr>
        <w:pStyle w:val="Compact"/>
        <w:numPr>
          <w:ilvl w:val="0"/>
          <w:numId w:val="1010"/>
        </w:numPr>
      </w:pPr>
      <w:r>
        <w:t xml:space="preserve">Wiederherstellung</w:t>
      </w:r>
    </w:p>
    <w:p>
      <w:pPr>
        <w:pStyle w:val="Compact"/>
        <w:numPr>
          <w:ilvl w:val="0"/>
          <w:numId w:val="1010"/>
        </w:numPr>
      </w:pPr>
      <w:r>
        <w:t xml:space="preserve">Selbstheilung</w:t>
      </w:r>
    </w:p>
    <w:p>
      <w:pPr>
        <w:pStyle w:val="Compact"/>
        <w:numPr>
          <w:ilvl w:val="0"/>
          <w:numId w:val="1010"/>
        </w:numPr>
      </w:pPr>
      <w:r>
        <w:t xml:space="preserve">Speichertest</w:t>
      </w:r>
    </w:p>
    <w:p>
      <w:pPr>
        <w:pStyle w:val="Compact"/>
        <w:numPr>
          <w:ilvl w:val="0"/>
          <w:numId w:val="1010"/>
        </w:numPr>
      </w:pPr>
      <w:r>
        <w:t xml:space="preserve">Formatierung</w:t>
      </w:r>
    </w:p>
    <w:p>
      <w:pPr>
        <w:pStyle w:val="Compact"/>
        <w:numPr>
          <w:ilvl w:val="0"/>
          <w:numId w:val="1010"/>
        </w:numPr>
      </w:pPr>
      <w:r>
        <w:t xml:space="preserve">Ver- und Entschlüsselung</w:t>
      </w:r>
    </w:p>
    <w:p>
      <w:r>
        <w:pict>
          <v:rect style="width:0;height:1.5pt" o:hralign="center" o:hrstd="t" o:hr="t"/>
        </w:pict>
      </w:r>
    </w:p>
    <w:bookmarkEnd w:id="33"/>
    <w:bookmarkStart w:id="34" w:name="buildsystem"/>
    <w:p>
      <w:pPr>
        <w:pStyle w:val="Heading2"/>
      </w:pPr>
      <w:r>
        <w:t xml:space="preserve">15. Buildsystem</w:t>
      </w:r>
    </w:p>
    <w:p>
      <w:pPr>
        <w:pStyle w:val="FirstParagraph"/>
      </w:pPr>
      <w:r>
        <w:t xml:space="preserve">Standard:</w:t>
      </w:r>
    </w:p>
    <w:p>
      <w:pPr>
        <w:pStyle w:val="SourceCode"/>
      </w:pPr>
      <w:r>
        <w:rPr>
          <w:rStyle w:val="VerbatimChar"/>
        </w:rPr>
        <w:t xml:space="preserve">CMake</w:t>
      </w:r>
    </w:p>
    <w:p>
      <w:pPr>
        <w:pStyle w:val="FirstParagraph"/>
      </w:pPr>
      <w:r>
        <w:t xml:space="preserve">Ziele:</w:t>
      </w:r>
    </w:p>
    <w:p>
      <w:pPr>
        <w:pStyle w:val="SourceCode"/>
      </w:pPr>
      <w:r>
        <w:rPr>
          <w:rStyle w:val="VerbatimChar"/>
        </w:rPr>
        <w:t xml:space="preserve">nova_bootloader_uefi</w:t>
      </w:r>
      <w:r>
        <w:br/>
      </w:r>
      <w:r>
        <w:rPr>
          <w:rStyle w:val="VerbatimChar"/>
        </w:rPr>
        <w:t xml:space="preserve">nova_bootloader_bios</w:t>
      </w:r>
      <w:r>
        <w:br/>
      </w:r>
      <w:r>
        <w:rPr>
          <w:rStyle w:val="VerbatimChar"/>
        </w:rPr>
        <w:t xml:space="preserve">nova_kernel</w:t>
      </w:r>
      <w:r>
        <w:br/>
      </w:r>
      <w:r>
        <w:rPr>
          <w:rStyle w:val="VerbatimChar"/>
        </w:rPr>
        <w:t xml:space="preserve">nova_recovery</w:t>
      </w:r>
      <w:r>
        <w:br/>
      </w:r>
      <w:r>
        <w:rPr>
          <w:rStyle w:val="VerbatimChar"/>
        </w:rPr>
        <w:t xml:space="preserve">nova_image</w:t>
      </w:r>
    </w:p>
    <w:p>
      <w:pPr>
        <w:pStyle w:val="FirstParagraph"/>
      </w:pPr>
      <w:r>
        <w:t xml:space="preserve">Jedes Modul besitzt eine eigene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tests"/>
    <w:p>
      <w:pPr>
        <w:pStyle w:val="Heading2"/>
      </w:pPr>
      <w:r>
        <w:t xml:space="preserve">16. Tests</w:t>
      </w:r>
    </w:p>
    <w:p>
      <w:pPr>
        <w:pStyle w:val="FirstParagraph"/>
      </w:pPr>
      <w:r>
        <w:t xml:space="preserve">Jedes Modul soll testbar sein.</w:t>
      </w:r>
    </w:p>
    <w:p>
      <w:pPr>
        <w:pStyle w:val="BodyText"/>
      </w:pPr>
      <w:r>
        <w:t xml:space="preserve">Testarten:</w:t>
      </w:r>
    </w:p>
    <w:p>
      <w:pPr>
        <w:pStyle w:val="Compact"/>
        <w:numPr>
          <w:ilvl w:val="0"/>
          <w:numId w:val="1011"/>
        </w:numPr>
      </w:pPr>
      <w:r>
        <w:t xml:space="preserve">Unit-Test</w:t>
      </w:r>
    </w:p>
    <w:p>
      <w:pPr>
        <w:pStyle w:val="Compact"/>
        <w:numPr>
          <w:ilvl w:val="0"/>
          <w:numId w:val="1011"/>
        </w:numPr>
      </w:pPr>
      <w:r>
        <w:t xml:space="preserve">Integrationstest</w:t>
      </w:r>
    </w:p>
    <w:p>
      <w:pPr>
        <w:pStyle w:val="Compact"/>
        <w:numPr>
          <w:ilvl w:val="0"/>
          <w:numId w:val="1011"/>
        </w:numPr>
      </w:pPr>
      <w:r>
        <w:t xml:space="preserve">Emulator-Test</w:t>
      </w:r>
    </w:p>
    <w:p>
      <w:pPr>
        <w:pStyle w:val="Compact"/>
        <w:numPr>
          <w:ilvl w:val="0"/>
          <w:numId w:val="1011"/>
        </w:numPr>
      </w:pPr>
      <w:r>
        <w:t xml:space="preserve">QEMU-Test</w:t>
      </w:r>
    </w:p>
    <w:p>
      <w:pPr>
        <w:pStyle w:val="Compact"/>
        <w:numPr>
          <w:ilvl w:val="0"/>
          <w:numId w:val="1011"/>
        </w:numPr>
      </w:pPr>
      <w:r>
        <w:t xml:space="preserve">Boot-Test</w:t>
      </w:r>
    </w:p>
    <w:p>
      <w:pPr>
        <w:pStyle w:val="Compact"/>
        <w:numPr>
          <w:ilvl w:val="0"/>
          <w:numId w:val="1011"/>
        </w:numPr>
      </w:pPr>
      <w:r>
        <w:t xml:space="preserve">Regressionstest</w:t>
      </w:r>
    </w:p>
    <w:p>
      <w:pPr>
        <w:pStyle w:val="FirstParagraph"/>
      </w:pPr>
      <w:r>
        <w:t xml:space="preserve">Kein Modul gilt als fertig, wenn es nicht mindestens einmal isoliert getestet wurde.</w:t>
      </w:r>
    </w:p>
    <w:p>
      <w:r>
        <w:pict>
          <v:rect style="width:0;height:1.5pt" o:hralign="center" o:hrstd="t" o:hr="t"/>
        </w:pict>
      </w:r>
    </w:p>
    <w:bookmarkEnd w:id="35"/>
    <w:bookmarkStart w:id="36" w:name="dokumentationsregel"/>
    <w:p>
      <w:pPr>
        <w:pStyle w:val="Heading2"/>
      </w:pPr>
      <w:r>
        <w:t xml:space="preserve">17. Dokumentationsregel</w:t>
      </w:r>
    </w:p>
    <w:p>
      <w:pPr>
        <w:pStyle w:val="FirstParagraph"/>
      </w:pPr>
      <w:r>
        <w:t xml:space="preserve">Zu jedem größeren Modul gehören: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API.md</w:t>
      </w:r>
      <w:r>
        <w:br/>
      </w:r>
      <w:r>
        <w:rPr>
          <w:rStyle w:val="VerbatimChar"/>
        </w:rPr>
        <w:t xml:space="preserve">TESTS.md</w:t>
      </w:r>
    </w:p>
    <w:p>
      <w:r>
        <w:pict>
          <v:rect style="width:0;height:1.5pt" o:hralign="center" o:hrstd="t" o:hr="t"/>
        </w:pict>
      </w:r>
    </w:p>
    <w:bookmarkEnd w:id="36"/>
    <w:bookmarkStart w:id="37" w:name="versionsregel"/>
    <w:p>
      <w:pPr>
        <w:pStyle w:val="Heading2"/>
      </w:pPr>
      <w:r>
        <w:t xml:space="preserve">18. Versionsregel</w:t>
      </w:r>
    </w:p>
    <w:p>
      <w:pPr>
        <w:pStyle w:val="FirstParagraph"/>
      </w:pPr>
      <w:r>
        <w:t xml:space="preserve">Nova OS nutzt semantische Versionierung: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0.1.0</w:t>
      </w:r>
    </w:p>
    <w:p>
      <w:pPr>
        <w:pStyle w:val="FirstParagraph"/>
      </w:pPr>
      <w:r>
        <w:t xml:space="preserve">Solange Nova OS nicht stabil ist, bleibt es unter Version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aktueller-entwicklungsstand"/>
    <w:p>
      <w:pPr>
        <w:pStyle w:val="Heading2"/>
      </w:pPr>
      <w:r>
        <w:t xml:space="preserve">19. Aktueller Entwicklungsstand</w:t>
      </w:r>
    </w:p>
    <w:p>
      <w:pPr>
        <w:pStyle w:val="FirstParagraph"/>
      </w:pPr>
      <w:r>
        <w:t xml:space="preserve">Aktuell definiert:</w:t>
      </w:r>
    </w:p>
    <w:p>
      <w:pPr>
        <w:pStyle w:val="Compact"/>
        <w:numPr>
          <w:ilvl w:val="0"/>
          <w:numId w:val="1012"/>
        </w:numPr>
      </w:pPr>
      <w:r>
        <w:t xml:space="preserve">Projektstruktur</w:t>
      </w:r>
    </w:p>
    <w:p>
      <w:pPr>
        <w:pStyle w:val="Compact"/>
        <w:numPr>
          <w:ilvl w:val="0"/>
          <w:numId w:val="1012"/>
        </w:numPr>
      </w:pPr>
      <w:r>
        <w:t xml:space="preserve">Bootloader-Konzept</w:t>
      </w:r>
    </w:p>
    <w:p>
      <w:pPr>
        <w:pStyle w:val="Compact"/>
        <w:numPr>
          <w:ilvl w:val="0"/>
          <w:numId w:val="1012"/>
        </w:numPr>
      </w:pPr>
      <w:r>
        <w:t xml:space="preserve">UEFI-Einstieg</w:t>
      </w:r>
    </w:p>
    <w:p>
      <w:pPr>
        <w:pStyle w:val="Compact"/>
        <w:numPr>
          <w:ilvl w:val="0"/>
          <w:numId w:val="1012"/>
        </w:numPr>
      </w:pPr>
      <w:r>
        <w:t xml:space="preserve">Bootmenü-Konzept</w:t>
      </w:r>
    </w:p>
    <w:p>
      <w:pPr>
        <w:pStyle w:val="Compact"/>
        <w:numPr>
          <w:ilvl w:val="0"/>
          <w:numId w:val="1012"/>
        </w:numPr>
      </w:pPr>
      <w:r>
        <w:t xml:space="preserve">Kernel Entry</w:t>
      </w:r>
    </w:p>
    <w:p>
      <w:pPr>
        <w:pStyle w:val="Compact"/>
        <w:numPr>
          <w:ilvl w:val="0"/>
          <w:numId w:val="1012"/>
        </w:numPr>
      </w:pPr>
      <w:r>
        <w:t xml:space="preserve">Boot Context</w:t>
      </w:r>
    </w:p>
    <w:p>
      <w:pPr>
        <w:pStyle w:val="Compact"/>
        <w:numPr>
          <w:ilvl w:val="0"/>
          <w:numId w:val="1012"/>
        </w:numPr>
      </w:pPr>
      <w:r>
        <w:t xml:space="preserve">Framebuffer Manager</w:t>
      </w:r>
    </w:p>
    <w:p>
      <w:pPr>
        <w:pStyle w:val="Compact"/>
        <w:numPr>
          <w:ilvl w:val="0"/>
          <w:numId w:val="1012"/>
        </w:numPr>
      </w:pPr>
      <w:r>
        <w:t xml:space="preserve">Nova Graphics Engine</w:t>
      </w:r>
    </w:p>
    <w:p>
      <w:pPr>
        <w:pStyle w:val="Compact"/>
        <w:numPr>
          <w:ilvl w:val="0"/>
          <w:numId w:val="1012"/>
        </w:numPr>
      </w:pPr>
      <w:r>
        <w:t xml:space="preserve">Adaptives View-System</w:t>
      </w:r>
    </w:p>
    <w:p>
      <w:pPr>
        <w:pStyle w:val="Compact"/>
        <w:numPr>
          <w:ilvl w:val="0"/>
          <w:numId w:val="1012"/>
        </w:numPr>
      </w:pPr>
      <w:r>
        <w:t xml:space="preserve">Architekturhandbuch</w:t>
      </w:r>
    </w:p>
    <w:p>
      <w:r>
        <w:pict>
          <v:rect style="width:0;height:1.5pt" o:hralign="center" o:hrstd="t" o:hr="t"/>
        </w:pict>
      </w:r>
    </w:p>
    <w:bookmarkEnd w:id="38"/>
    <w:bookmarkStart w:id="39" w:name="nächster-schritt"/>
    <w:p>
      <w:pPr>
        <w:pStyle w:val="Heading2"/>
      </w:pPr>
      <w:r>
        <w:t xml:space="preserve">20. Nächster Schritt</w:t>
      </w:r>
    </w:p>
    <w:p>
      <w:pPr>
        <w:pStyle w:val="FirstParagraph"/>
      </w:pPr>
      <w:r>
        <w:t xml:space="preserve">Als nächstes werden die vorhandenen Dateien konsolidiert und nach diesem Handbuch neu ausgegeben.</w:t>
      </w:r>
    </w:p>
    <w:p>
      <w:pPr>
        <w:pStyle w:val="BodyText"/>
      </w:pPr>
      <w:r>
        <w:t xml:space="preserve">Reihenfolge:</w:t>
      </w:r>
    </w:p>
    <w:p>
      <w:pPr>
        <w:pStyle w:val="Compact"/>
        <w:numPr>
          <w:ilvl w:val="0"/>
          <w:numId w:val="1013"/>
        </w:numPr>
      </w:pPr>
      <w:r>
        <w:t xml:space="preserve">Projektstruktur</w:t>
      </w:r>
    </w:p>
    <w:p>
      <w:pPr>
        <w:pStyle w:val="Compact"/>
        <w:numPr>
          <w:ilvl w:val="0"/>
          <w:numId w:val="1013"/>
        </w:numPr>
      </w:pPr>
      <w:r>
        <w:t xml:space="preserve">Root-Dateien</w:t>
      </w:r>
    </w:p>
    <w:p>
      <w:pPr>
        <w:pStyle w:val="Compact"/>
        <w:numPr>
          <w:ilvl w:val="0"/>
          <w:numId w:val="1013"/>
        </w:numPr>
      </w:pPr>
      <w:r>
        <w:t xml:space="preserve">Bootloader-Dateien</w:t>
      </w:r>
    </w:p>
    <w:p>
      <w:pPr>
        <w:pStyle w:val="Compact"/>
        <w:numPr>
          <w:ilvl w:val="0"/>
          <w:numId w:val="1013"/>
        </w:numPr>
      </w:pPr>
      <w:r>
        <w:t xml:space="preserve">Kernel-Dateien</w:t>
      </w:r>
    </w:p>
    <w:p>
      <w:pPr>
        <w:pStyle w:val="Compact"/>
        <w:numPr>
          <w:ilvl w:val="0"/>
          <w:numId w:val="1013"/>
        </w:numPr>
      </w:pPr>
      <w:r>
        <w:t xml:space="preserve">Grafiksystem-Dateien</w:t>
      </w:r>
    </w:p>
    <w:p>
      <w:pPr>
        <w:pStyle w:val="Compact"/>
        <w:numPr>
          <w:ilvl w:val="0"/>
          <w:numId w:val="1013"/>
        </w:numPr>
      </w:pPr>
      <w:r>
        <w:t xml:space="preserve">Buildsystem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2026-07-06T14:54:00Z</dcterms:created>
  <dcterms:modified xsi:type="dcterms:W3CDTF">2026-07-06T14:54:00Z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