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Утвержден</w: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ТПЖА.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xxxxxx.ххх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ПЗ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Разработка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программного продукта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ТПЖА.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xxxxxx.ххх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ТЗ</w:t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Листов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default"/>
          <w:footerReference r:id="rId9" w:type="first"/>
          <w:pgSz w:h="16838" w:w="11906" w:orient="portrait"/>
          <w:pgMar w:bottom="566.9291338582677" w:top="566.9291338582677" w:left="1133.8582677165355" w:right="566.9291338582677" w:header="708" w:footer="708"/>
          <w:pgNumType w:start="1"/>
          <w:titlePg w:val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Киров 2024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0"/>
        </w:tabs>
        <w:spacing w:after="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1"/>
          <w:sz w:val="28"/>
          <w:szCs w:val="28"/>
          <w:rtl w:val="0"/>
        </w:rPr>
        <w:t xml:space="preserve">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0"/>
        </w:tabs>
        <w:spacing w:after="0" w:before="0" w:line="36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Настоящее техническое задание предназначено для формирования и уточнения задания на разработку программного продукта, выполняемого в рамках практической работы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"[название]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по дисциплине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"[название]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на первом курсе направления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"[название]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данном программном документе приведены сведения о назначении программного продукта, области, где он может быть использован, а также системные и информационные требования необходимые для эксплуатации программного продукта.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b w:val="1"/>
          <w:sz w:val="28"/>
          <w:szCs w:val="28"/>
          <w:rtl w:val="0"/>
        </w:rPr>
        <w:t xml:space="preserve">одержание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6qkc4zhne9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Основание для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ez6fhv0ahe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Назначение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Требования к программе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dt79y9tdg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Требования к функциональным характеристикам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i4qgp9t7q9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 к надежности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ypidi3s53y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Условия эксплуатации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bnscr3qva8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Требования к составу и параметрам технических средств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vafssfuy68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Требования к информационной и программной совместимости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wfc5mm5ir5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 Требования к маркировке и упаковке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283.46456692913387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vntd31no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3.7 Требования к транспортированию и хранению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m10lpm88w2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Требования к программным документам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82j9dj2key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Стадии и этапы разработки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oi35a6hmz4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Порядок контроля и приемки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rPr>
          <w:sz w:val="28"/>
          <w:szCs w:val="28"/>
        </w:rPr>
      </w:pPr>
      <w:bookmarkStart w:colFirst="0" w:colLast="0" w:name="_2g0r4xa4mco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spacing w:after="0" w:line="360" w:lineRule="auto"/>
        <w:jc w:val="center"/>
        <w:rPr>
          <w:sz w:val="28"/>
          <w:szCs w:val="28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bookmarkStart w:colFirst="0" w:colLast="0" w:name="_b8nwblqgbl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Наименование программного продукта (далее по тексту – программа) – «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Программа обработки структурированных списков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Обозначение программы –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ТПЖА.12578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Область применения –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изучение принципов построения и методов обработки структурированных списков в учебном процессе по дисциплине « »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Характеристика объекта, в котором должна использоваться программа – дисплейные классы ВятГУ.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709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h6qkc4zhne9u" w:id="4"/>
      <w:bookmarkEnd w:id="4"/>
      <w:r w:rsidDel="00000000" w:rsidR="00000000" w:rsidRPr="00000000">
        <w:rPr>
          <w:sz w:val="28"/>
          <w:szCs w:val="28"/>
          <w:rtl w:val="0"/>
        </w:rPr>
        <w:t xml:space="preserve">1 Основание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1fob9te" w:id="5"/>
      <w:bookmarkEnd w:id="5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Основанием для разработки программы является выполнение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курсовой работы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"[название]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по дисциплине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"[название]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направления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"[название]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". Номер варианта задания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i33mvczbaex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spacing w:after="60" w:before="240" w:line="360" w:lineRule="auto"/>
        <w:ind w:firstLine="720"/>
        <w:jc w:val="both"/>
        <w:rPr>
          <w:sz w:val="28"/>
          <w:szCs w:val="28"/>
          <w:vertAlign w:val="baseline"/>
        </w:rPr>
      </w:pPr>
      <w:bookmarkStart w:colFirst="0" w:colLast="0" w:name="_6ez6fhv0ahed" w:id="7"/>
      <w:bookmarkEnd w:id="7"/>
      <w:r w:rsidDel="00000000" w:rsidR="00000000" w:rsidRPr="00000000">
        <w:rPr>
          <w:sz w:val="28"/>
          <w:szCs w:val="28"/>
          <w:rtl w:val="0"/>
        </w:rPr>
        <w:t xml:space="preserve">2 Назначение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Программа предназначена для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изучения принципов построения и методов обработки структурированных списков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8"/>
      <w:bookmarkEnd w:id="8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ориентирована для применения в учебном процессе на кафедре ЭВМ ВятГУ.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18"/>
          <w:szCs w:val="18"/>
        </w:rPr>
      </w:pPr>
      <w:bookmarkStart w:colFirst="0" w:colLast="0" w:name="_xow5ac7ojgx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spacing w:after="60" w:before="240" w:line="360" w:lineRule="auto"/>
        <w:ind w:firstLine="720"/>
        <w:jc w:val="both"/>
        <w:rPr>
          <w:sz w:val="18"/>
          <w:szCs w:val="18"/>
          <w:vertAlign w:val="baseline"/>
        </w:rPr>
      </w:pPr>
      <w:bookmarkStart w:colFirst="0" w:colLast="0" w:name="_2et92p0" w:id="10"/>
      <w:bookmarkEnd w:id="10"/>
      <w:r w:rsidDel="00000000" w:rsidR="00000000" w:rsidRPr="00000000">
        <w:rPr>
          <w:sz w:val="28"/>
          <w:szCs w:val="28"/>
          <w:rtl w:val="0"/>
        </w:rPr>
        <w:t xml:space="preserve">3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cqnqh7ow3vm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t5u4fcrb6uz5" w:id="12"/>
      <w:bookmarkEnd w:id="12"/>
      <w:r w:rsidDel="00000000" w:rsidR="00000000" w:rsidRPr="00000000">
        <w:rPr>
          <w:sz w:val="28"/>
          <w:szCs w:val="28"/>
          <w:rtl w:val="0"/>
        </w:rPr>
        <w:t xml:space="preserve">Для корректного разработки программы необходимо выделить определенные требования. Это функциональные характеристики, надежность, эксплуатация, состав и параметр технических средств, информационная и программная совместимость, маркировка и упаковка, транспортирование и хранение.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n8mt6dwrs7d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idt79y9tdgv" w:id="14"/>
      <w:bookmarkEnd w:id="14"/>
      <w:r w:rsidDel="00000000" w:rsidR="00000000" w:rsidRPr="00000000">
        <w:rPr>
          <w:sz w:val="28"/>
          <w:szCs w:val="28"/>
          <w:vertAlign w:val="baseline"/>
          <w:rtl w:val="0"/>
        </w:rPr>
        <w:t xml:space="preserve">3.1 Требования к функциональным характеристикам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-4.724409448817823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обеспечивать: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работу оператора в интерактивном режиме с использованием пунктов меню;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формирование структурированного списка заданного формата в окне ввода;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отображение структурированного списка на экране;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запись, хранение и чтение структурированного списка в/из файл (а);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обработку структурированного списка методом 1 и вывод результатов обработки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ki4qgp9t7q9v" w:id="15"/>
      <w:bookmarkEnd w:id="15"/>
      <w:r w:rsidDel="00000000" w:rsidR="00000000" w:rsidRPr="00000000">
        <w:rPr>
          <w:sz w:val="28"/>
          <w:szCs w:val="28"/>
          <w:vertAlign w:val="baseline"/>
          <w:rtl w:val="0"/>
        </w:rPr>
        <w:t xml:space="preserve">3.2 Требования к надежности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функционировать без сбоев и отказов при соблюдении штатных условий эксплуатации.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 должны быть предусмотрены меры по защите от неверных действий оператора.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16"/>
      <w:bookmarkEnd w:id="16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Способом выхода из состояния сбоя и отказа (зависания программы) должен быть перезапуск операционной системы.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4uxanzwk3d8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8ypidi3s53y9" w:id="18"/>
      <w:bookmarkEnd w:id="18"/>
      <w:r w:rsidDel="00000000" w:rsidR="00000000" w:rsidRPr="00000000">
        <w:rPr>
          <w:sz w:val="28"/>
          <w:szCs w:val="28"/>
          <w:rtl w:val="0"/>
        </w:rPr>
        <w:t xml:space="preserve">3.3 Условия 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рассчитана на условия эксплуатации персональных ЭВМ в дисплейных классах ВятГУ.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19"/>
      <w:bookmarkEnd w:id="19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Программу должен обслуживать инженерный состав кафедры ЭВМ.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dqnrl9njiom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obnscr3qva8l" w:id="21"/>
      <w:bookmarkEnd w:id="21"/>
      <w:r w:rsidDel="00000000" w:rsidR="00000000" w:rsidRPr="00000000">
        <w:rPr>
          <w:sz w:val="28"/>
          <w:szCs w:val="28"/>
          <w:rtl w:val="0"/>
        </w:rPr>
        <w:t xml:space="preserve">3.4 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Минимальные системные требования к функционированию программы приведены в таблице 3.1.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3.1 – Минимальные системные требования</w:t>
      </w:r>
    </w:p>
    <w:tbl>
      <w:tblPr>
        <w:tblStyle w:val="Table1"/>
        <w:tblW w:w="10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7.5"/>
        <w:gridCol w:w="5107.5"/>
        <w:tblGridChange w:id="0">
          <w:tblGrid>
            <w:gridCol w:w="5107.5"/>
            <w:gridCol w:w="5107.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136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аппаратно-программной платформы ПЭВМ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IBM PC 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136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Операционная система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MS-DOS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136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центрального процессора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Pentium или совместимый с ним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Минимальный объем ОЗУ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Мб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Устройства ввода информации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Клавиатура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видеосистемы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VGA 640*480, 16 цветов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Минимальный объем внешней памяти для хранения программы, Кб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09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1qj7fdewogq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4d34og8" w:id="23"/>
      <w:bookmarkEnd w:id="23"/>
      <w:r w:rsidDel="00000000" w:rsidR="00000000" w:rsidRPr="00000000">
        <w:rPr>
          <w:sz w:val="28"/>
          <w:szCs w:val="28"/>
          <w:rtl w:val="0"/>
        </w:rPr>
        <w:t xml:space="preserve">В таблице представлены тип аппаратно-программной платформы ПЭВМ, операционная система, тип центрального процессора, минимальный объем ОЗУ, устройства ввода информации, тип видеосистемы, минимальный объем внешней памяти для хранения программы.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gxt7j0nrzos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vvafssfuy68l" w:id="25"/>
      <w:bookmarkEnd w:id="25"/>
      <w:r w:rsidDel="00000000" w:rsidR="00000000" w:rsidRPr="00000000">
        <w:rPr>
          <w:sz w:val="28"/>
          <w:szCs w:val="28"/>
          <w:vertAlign w:val="baseline"/>
          <w:rtl w:val="0"/>
        </w:rPr>
        <w:t xml:space="preserve">3.5 Требования к информационной и программной совместимости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Программа должна быть разработана для операционной системы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MS DOS.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качестве языка программирования должен использоваться язык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С++.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качестве среды программирования должна использоваться инструментальная среда программирования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Borland C++3.1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с использованием текстового и графического расширения.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2s8eyo1" w:id="26"/>
      <w:bookmarkEnd w:id="26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Требования к защите информации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не предъявляются.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cf0qlcr67xi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ewfc5mm5ir5j" w:id="28"/>
      <w:bookmarkEnd w:id="28"/>
      <w:r w:rsidDel="00000000" w:rsidR="00000000" w:rsidRPr="00000000">
        <w:rPr>
          <w:sz w:val="28"/>
          <w:szCs w:val="28"/>
          <w:vertAlign w:val="baseline"/>
          <w:rtl w:val="0"/>
        </w:rPr>
        <w:t xml:space="preserve">3.6 Требования к маркировке и упаковке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29"/>
      <w:bookmarkEnd w:id="29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bookmarkStart w:colFirst="0" w:colLast="0" w:name="_kiimxoges4r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1"/>
        <w:spacing w:after="60" w:before="240" w:line="360" w:lineRule="auto"/>
        <w:ind w:firstLine="709"/>
        <w:jc w:val="both"/>
        <w:rPr>
          <w:sz w:val="28"/>
          <w:szCs w:val="28"/>
          <w:vertAlign w:val="baseline"/>
        </w:rPr>
      </w:pPr>
      <w:bookmarkStart w:colFirst="0" w:colLast="0" w:name="_osvntd31no9" w:id="31"/>
      <w:bookmarkEnd w:id="31"/>
      <w:r w:rsidDel="00000000" w:rsidR="00000000" w:rsidRPr="00000000">
        <w:rPr>
          <w:sz w:val="28"/>
          <w:szCs w:val="28"/>
          <w:vertAlign w:val="baseline"/>
          <w:rtl w:val="0"/>
        </w:rPr>
        <w:t xml:space="preserve">3.7 Требования к транспортированию и хранению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32"/>
      <w:bookmarkEnd w:id="32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18"/>
          <w:szCs w:val="18"/>
        </w:rPr>
      </w:pPr>
      <w:bookmarkStart w:colFirst="0" w:colLast="0" w:name="_4f6ee1j2597w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1"/>
        <w:spacing w:after="60" w:before="240" w:line="360" w:lineRule="auto"/>
        <w:ind w:firstLine="720"/>
        <w:jc w:val="both"/>
        <w:rPr>
          <w:sz w:val="28"/>
          <w:szCs w:val="28"/>
          <w:vertAlign w:val="baseline"/>
        </w:rPr>
      </w:pPr>
      <w:bookmarkStart w:colFirst="0" w:colLast="0" w:name="_rm10lpm88w2r" w:id="34"/>
      <w:bookmarkEnd w:id="34"/>
      <w:r w:rsidDel="00000000" w:rsidR="00000000" w:rsidRPr="00000000">
        <w:rPr>
          <w:sz w:val="28"/>
          <w:szCs w:val="28"/>
          <w:vertAlign w:val="baseline"/>
          <w:rtl w:val="0"/>
        </w:rPr>
        <w:t xml:space="preserve">4 Требования к программным документам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Для данной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курсовой работы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должны быть разработаны следующие программные документы: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писание программы с текстом программы;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bookmarkStart w:colFirst="0" w:colLast="0" w:name="_26in1rg" w:id="35"/>
      <w:bookmarkEnd w:id="35"/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орядок и методики испытаний.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bookmarkStart w:colFirst="0" w:colLast="0" w:name="_b2ac2bnczb80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1"/>
        <w:spacing w:after="60" w:before="240" w:line="360" w:lineRule="auto"/>
        <w:ind w:firstLine="720"/>
        <w:jc w:val="both"/>
        <w:rPr>
          <w:sz w:val="28"/>
          <w:szCs w:val="28"/>
          <w:vertAlign w:val="baseline"/>
        </w:rPr>
      </w:pPr>
      <w:bookmarkStart w:colFirst="0" w:colLast="0" w:name="_382j9dj2keyp" w:id="37"/>
      <w:bookmarkEnd w:id="37"/>
      <w:r w:rsidDel="00000000" w:rsidR="00000000" w:rsidRPr="00000000">
        <w:rPr>
          <w:sz w:val="28"/>
          <w:szCs w:val="28"/>
          <w:vertAlign w:val="baseline"/>
          <w:rtl w:val="0"/>
        </w:rPr>
        <w:t xml:space="preserve">5 Стадии и этапы разработки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Стадии и этапы разработки определен</w:t>
      </w:r>
      <w:r w:rsidDel="00000000" w:rsidR="00000000" w:rsidRPr="00000000">
        <w:rPr>
          <w:sz w:val="28"/>
          <w:szCs w:val="28"/>
          <w:rtl w:val="0"/>
        </w:rPr>
        <w:t xml:space="preserve">ы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заданием на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курсовую работу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выданным преподавателем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анализ исходных данных на разработку. Разработка технического задания в соответствии с ГОСТ 19.201-78;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обоснование выбора технических решений. Разработка алгоритмов решения задач и выполнения основных функций;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разработка пользовательского интерфейса и схемы функционирования программы;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кодирование и тестирование программы;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разработка программных документов и пояснительной записки курсовой работы;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lnxbz9" w:id="38"/>
      <w:bookmarkEnd w:id="38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испытания программы. Приемка выполненных работ (защита курсовой работы).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18"/>
          <w:szCs w:val="18"/>
        </w:rPr>
      </w:pPr>
      <w:bookmarkStart w:colFirst="0" w:colLast="0" w:name="_nw0wqhu5qzrv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1"/>
        <w:spacing w:after="60" w:before="240" w:line="360" w:lineRule="auto"/>
        <w:ind w:firstLine="720"/>
        <w:jc w:val="both"/>
        <w:rPr>
          <w:sz w:val="28"/>
          <w:szCs w:val="28"/>
          <w:vertAlign w:val="baseline"/>
        </w:rPr>
      </w:pPr>
      <w:bookmarkStart w:colFirst="0" w:colLast="0" w:name="_6oi35a6hmz41" w:id="40"/>
      <w:bookmarkEnd w:id="40"/>
      <w:r w:rsidDel="00000000" w:rsidR="00000000" w:rsidRPr="00000000">
        <w:rPr>
          <w:sz w:val="28"/>
          <w:szCs w:val="28"/>
          <w:vertAlign w:val="baseline"/>
          <w:rtl w:val="0"/>
        </w:rPr>
        <w:t xml:space="preserve">6 Порядок контроля и приемки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Контроль выполнения программой задач по назначению и требований раздела 3 должен быть определен программным документом "Порядок и методика испытаний".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Приемку выполнения работ осуществляет преподаватель порядком установленным стандартом СТП ВятГУ 102-2004.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6.1 </w:t>
      </w:r>
      <w:r w:rsidDel="00000000" w:rsidR="00000000" w:rsidRPr="00000000">
        <w:rPr>
          <w:sz w:val="28"/>
          <w:szCs w:val="28"/>
          <w:rtl w:val="0"/>
        </w:rPr>
        <w:t xml:space="preserve">– Составили</w:t>
      </w: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9"/>
        <w:gridCol w:w="2019"/>
        <w:gridCol w:w="2019"/>
        <w:gridCol w:w="2019"/>
        <w:gridCol w:w="2019"/>
        <w:tblGridChange w:id="0">
          <w:tblGrid>
            <w:gridCol w:w="2019"/>
            <w:gridCol w:w="2019"/>
            <w:gridCol w:w="2019"/>
            <w:gridCol w:w="2019"/>
            <w:gridCol w:w="20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ВятГУ, ФАВТ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ИВТб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-1301-05-00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ind w:lef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bookmarkStart w:colFirst="0" w:colLast="0" w:name="_lnxbz9" w:id="38"/>
            <w:bookmarkEnd w:id="38"/>
            <w:r w:rsidDel="00000000" w:rsidR="00000000" w:rsidRPr="00000000">
              <w:rPr>
                <w:sz w:val="28"/>
                <w:szCs w:val="28"/>
                <w:rtl w:val="0"/>
              </w:rPr>
              <w:t xml:space="preserve">Макаров С.А.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ind w:firstLine="709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bookmarkStart w:colFirst="0" w:colLast="0" w:name="_lnxbz9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ind w:firstLine="709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bookmarkStart w:colFirst="0" w:colLast="0" w:name="_lnxbz9" w:id="38"/>
            <w:bookmarkEnd w:id="3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6.2 –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огласовано</w:t>
      </w: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9"/>
        <w:gridCol w:w="2019"/>
        <w:gridCol w:w="2019"/>
        <w:gridCol w:w="2019"/>
        <w:gridCol w:w="2019"/>
        <w:tblGridChange w:id="0">
          <w:tblGrid>
            <w:gridCol w:w="2019"/>
            <w:gridCol w:w="2019"/>
            <w:gridCol w:w="2019"/>
            <w:gridCol w:w="2019"/>
            <w:gridCol w:w="20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ВятГУ, ФАВТ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Старший преподаватель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кафедры САУ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Родионов К.В.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ind w:firstLine="709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bookmarkStart w:colFirst="0" w:colLast="0" w:name="_lnxbz9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ind w:firstLine="709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bookmarkStart w:colFirst="0" w:colLast="0" w:name="_lnxbz9" w:id="38"/>
            <w:bookmarkEnd w:id="3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6.1 представлен автор данной работы, должность исполнителя, фамилия, имя, отчество, подпись, дата. В таблице 6.2 представлен преподаватель, осуществляющий приемку работы, его должность, фамилия, имя, отчество, подпись, дата.</w:t>
      </w:r>
    </w:p>
    <w:sectPr>
      <w:headerReference r:id="rId10" w:type="default"/>
      <w:headerReference r:id="rId11" w:type="even"/>
      <w:footerReference r:id="rId12" w:type="default"/>
      <w:footerReference r:id="rId13" w:type="first"/>
      <w:footerReference r:id="rId14" w:type="even"/>
      <w:type w:val="nextPage"/>
      <w:pgSz w:h="16838" w:w="11906" w:orient="portrait"/>
      <w:pgMar w:bottom="566.9291338582677" w:top="566.9291338582677" w:left="1133.8582677165355" w:right="566.9291338582677" w:header="567" w:footer="794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ТПЖА.210111-11 51 01</w:t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ТПЖА.xxxxxx.ххх ТЗ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⎼"/>
      <w:lvlJc w:val="left"/>
      <w:pPr>
        <w:ind w:left="1429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footer" Target="footer5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4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