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7bsb5uyxmk2s" w:id="0"/>
    <w:bookmarkEnd w:id="0"/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Relato do Meistre Qorren de Lança Solar</w:t>
      </w:r>
    </w:p>
    <w:bookmarkStart w:colFirst="0" w:colLast="0" w:name="lw5rhupd50b" w:id="1"/>
    <w:bookmarkEnd w:id="1"/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Sobre Ancalion, Dragão do Príncipe Maekar Targaryen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pedido de Sua Alteza, o Príncipe </w:t>
      </w:r>
      <w:r w:rsidDel="00000000" w:rsidR="00000000" w:rsidRPr="00000000">
        <w:rPr>
          <w:rtl w:val="0"/>
        </w:rPr>
        <w:t xml:space="preserve">e Senhor de Lança Solar,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registro aqui minhas observações sobre Ancalion, o jovem dragão montado pelo seu sobrinho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Príncipe Maekar. Embora ainda não tenha atingido a maturidade plena da espécie, Ancalion revela um porte impressionante, excedendo o tamanho comum dos dragões de sua idade. Arrisco dizer que sua envergadura rivaliza com relatos tardios de Drogon, o grande dragão de Daenerys Nascida da Tormenta, durante seus últimos anos.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d49w7ms7ju6m" w:id="2"/>
    <w:bookmarkEnd w:id="2"/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Descrição do Dragão Ancalion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Ancalion apresenta coloração dominante escarlate, com escamas que variam do vermelho profundo ao laranja queimado conforme se aproximam do peito e do pescoço. Tais escamas, nessas regiões, aparentam placas de bronze derretido, lisas e polidas a ponto de refletirem a luz do sol do deserto.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asas, de membranas negras com reflexos avermelhados, projetam uma sombra vasta sobre qualquer praça de Lança Solar. Seus chifres e garras, de tonalidade negro-metálica, possuem consistência mineral semelhante ao obsidiana temperada.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Os olhos da criatura são po</w:t>
      </w:r>
      <w:r w:rsidDel="00000000" w:rsidR="00000000" w:rsidRPr="00000000">
        <w:rPr>
          <w:rtl w:val="0"/>
        </w:rPr>
        <w:t xml:space="preserve">ço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 de ouro derretido, vivos e atentos, com pupilas verticais tão negras quanto a noite sobre o Mar de Areia. O fogo que expele mistura o vermelho-sangue com bordas negras, flamejando com um centro branco-dourado que atinge brilho quase ofuscante.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up7i831csz0f" w:id="3"/>
    <w:bookmarkEnd w:id="3"/>
    <w:p w:rsidR="00000000" w:rsidDel="00000000" w:rsidP="00000000" w:rsidRDefault="00000000" w:rsidRPr="00000000" w14:paraId="0000000A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Dos Três Epítetos de Ancalion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Ao longo de sua juventude, e conforme passou a ser avistado não apenas nos céus de Lança Solar, mas também nas rotas entre Vaes Tolorro, Campo de Areia e Salinas, a população dornesa — bem como viajantes estrangeiros — passou a cunhar três epítetos distintos para o dragão. Cada um tem origem própria, refletindo tanto o temor quanto a admiração inspirados por Ancalion.</w:t>
      </w:r>
    </w:p>
    <w:bookmarkStart w:colFirst="0" w:colLast="0" w:name="le2hi6vwrvpx" w:id="4"/>
    <w:bookmarkEnd w:id="4"/>
    <w:p w:rsidR="00000000" w:rsidDel="00000000" w:rsidP="00000000" w:rsidRDefault="00000000" w:rsidRPr="00000000" w14:paraId="0000000C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1. “A Fúria Escarlate”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Este título nasceu entre soldados e patrulheiros das Torres Martell, que testemunharam o jovem dragão durante sessões de treinamento do Príncipe Maekar. Quando Ancalion rasga os céus, o batido de suas asas produz estrondo semelhante ao de ventos tempestuosos, e sua silhueta rubra contra o sol parece uma tempestade de sangue em movimento. Por essa visão — e pela rapidez com que mergulha contra alvos — passaram a chamá-lo “A Fúria Escarlate”. É o epíteto mais usado em documentos oficiais.</w:t>
      </w:r>
    </w:p>
    <w:bookmarkStart w:colFirst="0" w:colLast="0" w:name="bq4zmvs7pkmt" w:id="5"/>
    <w:bookmarkEnd w:id="5"/>
    <w:p w:rsidR="00000000" w:rsidDel="00000000" w:rsidP="00000000" w:rsidRDefault="00000000" w:rsidRPr="00000000" w14:paraId="0000000E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2. “O Terror Rubro”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Mercadores provenientes de Essos, especialmente os de Norvos e Tyrosh, disseminaram este nome. Em certa ocasião, ao sobrevoar uma caravana, Ancalion lançou uma única baforada de fogo que iluminou a noite do deserto. Os viajantes, aterrorizados, relatam que o brilho vermelho fez o céu parecer sangrar. Desde então, em relatos estrangeiros e cartas enviadas para além do Mar Estreito, o dragão ficou conhecido como “O Terror Rubro”.</w:t>
      </w:r>
    </w:p>
    <w:bookmarkStart w:colFirst="0" w:colLast="0" w:name="6wkuzlf2bo5g" w:id="6"/>
    <w:bookmarkEnd w:id="6"/>
    <w:p w:rsidR="00000000" w:rsidDel="00000000" w:rsidP="00000000" w:rsidRDefault="00000000" w:rsidRPr="00000000" w14:paraId="00000010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3. “O Flagelo Carmesim”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Este epíteto surgiu entre o povo das dunas internas, sobretudo as tribos nômades que raramente se aproximam de Lança Solar. Após a destruição de um ninho de serpentes-de-areia — criaturas imensas que ameaçavam rotineiramente caravanas do deserto — os nômades passaram a narrar que um “flagelo carmesim” descera dos céus para destruir o predador. Para eles, Ancalion é tanto um presságio de guerra quanto um espírito guardião. Daí o título: “O Flagelo Carmesim”.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ppj0zz2fduip" w:id="7"/>
    <w:bookmarkEnd w:id="7"/>
    <w:p w:rsidR="00000000" w:rsidDel="00000000" w:rsidP="00000000" w:rsidRDefault="00000000" w:rsidRPr="00000000" w14:paraId="00000013">
      <w:pPr>
        <w:pStyle w:val="Heading2"/>
        <w:rPr/>
      </w:pPr>
      <w:r w:rsidDel="00000000" w:rsidR="00000000" w:rsidRPr="00000000">
        <w:rPr>
          <w:rtl w:val="0"/>
        </w:rPr>
        <w:t xml:space="preserve">Do Vínculo Entre o Príncipe Maekar e Ancalion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Observa-se que o laço entre o príncipe Maekar e Ancalion foi estabelecido de forma precoce e profunda. O dragão demonstra uma resposta imediata à voz, ao toque e à presença do príncipe, sendo frequente vê-lo pousar próximo às muralhas de Lança Solar quando percebe a aproximação de Maekar. Tal afinidade sugere um vínculo de confiança raramente visto, mesmo entre montadores experientes.</w:t>
      </w:r>
    </w:p>
    <w:bookmarkStart w:colFirst="0" w:colLast="0" w:name="jyhuz062cyuu" w:id="8"/>
    <w:bookmarkEnd w:id="8"/>
    <w:p w:rsidR="00000000" w:rsidDel="00000000" w:rsidP="00000000" w:rsidRDefault="00000000" w:rsidRPr="00000000" w14:paraId="00000015">
      <w:pPr>
        <w:pStyle w:val="Heading2"/>
        <w:rPr/>
      </w:pPr>
      <w:r w:rsidDel="00000000" w:rsidR="00000000" w:rsidRPr="00000000">
        <w:rPr>
          <w:rtl w:val="0"/>
        </w:rPr>
        <w:t xml:space="preserve">Da Natureza Observadora de Ancalion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Registra-se ainda um traço curioso: Ancalion possui um comportamento marcadamente observador. Permanece longos períodos imóvel, analisando o ambiente ao redor com seus olhos dourados e atentos, como se calculasse rotas, distâncias ou intenções. Guardas relatam que o dragão parece reconhecer padrões de movimento e reagir não apenas ao perigo, mas às mudanças sutis do espaço. É, sem dúvida, uma criatura jovem, porém dotada de uma inteligência vigilante que merece estudo contínuo.</w:t>
      </w:r>
    </w:p>
    <w:bookmarkStart w:colFirst="0" w:colLast="0" w:name="nb241mtn8c43" w:id="9"/>
    <w:bookmarkEnd w:id="9"/>
    <w:p w:rsidR="00000000" w:rsidDel="00000000" w:rsidP="00000000" w:rsidRDefault="00000000" w:rsidRPr="00000000" w14:paraId="00000017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Conclusão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Ancalion ainda é, sem dúvida, um dragão jovem. Mas sua amplitude alar, força física e intensidade do fogo já o colocam acima da média de sua espécie em tal idade. Se continuar crescendo nesse ritmo, poderá rivalizar com dragões lendários dos séculos passados.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 este registro sirva aos anais de Dorne e às futuras gerações dos príncipes e princesas de Lança Solar.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Meistre Qorren, ao serviço da Casa Nymeros Martell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