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6D9B" w:rsidRPr="00F86D9B" w:rsidRDefault="00F86D9B" w:rsidP="00F86D9B">
      <w:pPr>
        <w:numPr>
          <w:ilvl w:val="0"/>
          <w:numId w:val="6"/>
        </w:numPr>
        <w:spacing w:after="60" w:line="240" w:lineRule="auto"/>
        <w:ind w:left="426" w:hanging="426"/>
        <w:outlineLvl w:val="0"/>
        <w:rPr>
          <w:rFonts w:ascii="Verdana" w:eastAsia="Times New Roman" w:hAnsi="Verdana" w:cs="Times New Roman"/>
          <w:b/>
          <w:caps/>
          <w:sz w:val="18"/>
          <w:szCs w:val="18"/>
          <w:lang w:val="es-BO"/>
        </w:rPr>
      </w:pPr>
      <w:bookmarkStart w:id="0" w:name="_Toc160464521"/>
      <w:r w:rsidRPr="00F86D9B">
        <w:rPr>
          <w:rFonts w:ascii="Verdana" w:eastAsia="Times New Roman" w:hAnsi="Verdana" w:cs="Times New Roman"/>
          <w:b/>
          <w:caps/>
          <w:sz w:val="18"/>
          <w:szCs w:val="18"/>
          <w:lang w:val="es-BO"/>
        </w:rPr>
        <w:t>DATOS GENERALES DE LA CONTRATACIÓN</w:t>
      </w:r>
      <w:bookmarkEnd w:id="0"/>
    </w:p>
    <w:p w:rsidR="00F86D9B" w:rsidRPr="00F86D9B" w:rsidRDefault="00F86D9B" w:rsidP="00F86D9B">
      <w:pPr>
        <w:spacing w:after="60" w:line="240" w:lineRule="auto"/>
        <w:ind w:left="426"/>
        <w:outlineLvl w:val="0"/>
        <w:rPr>
          <w:rFonts w:ascii="Verdana" w:eastAsia="Times New Roman" w:hAnsi="Verdana" w:cs="Times New Roman"/>
          <w:b/>
          <w:caps/>
          <w:sz w:val="18"/>
          <w:szCs w:val="18"/>
          <w:lang w:val="es-BO"/>
        </w:rPr>
      </w:pPr>
    </w:p>
    <w:tbl>
      <w:tblPr>
        <w:tblW w:w="10346" w:type="dxa"/>
        <w:jc w:val="center"/>
        <w:tblLook w:val="04A0" w:firstRow="1" w:lastRow="0" w:firstColumn="1" w:lastColumn="0" w:noHBand="0" w:noVBand="1"/>
      </w:tblPr>
      <w:tblGrid>
        <w:gridCol w:w="1360"/>
        <w:gridCol w:w="305"/>
        <w:gridCol w:w="305"/>
        <w:gridCol w:w="275"/>
        <w:gridCol w:w="305"/>
        <w:gridCol w:w="9"/>
        <w:gridCol w:w="51"/>
        <w:gridCol w:w="245"/>
        <w:gridCol w:w="13"/>
        <w:gridCol w:w="24"/>
        <w:gridCol w:w="280"/>
        <w:gridCol w:w="296"/>
        <w:gridCol w:w="9"/>
        <w:gridCol w:w="263"/>
        <w:gridCol w:w="10"/>
        <w:gridCol w:w="286"/>
        <w:gridCol w:w="13"/>
        <w:gridCol w:w="6"/>
        <w:gridCol w:w="290"/>
        <w:gridCol w:w="15"/>
        <w:gridCol w:w="232"/>
        <w:gridCol w:w="13"/>
        <w:gridCol w:w="230"/>
        <w:gridCol w:w="18"/>
        <w:gridCol w:w="305"/>
        <w:gridCol w:w="305"/>
        <w:gridCol w:w="305"/>
        <w:gridCol w:w="305"/>
        <w:gridCol w:w="305"/>
        <w:gridCol w:w="305"/>
        <w:gridCol w:w="243"/>
        <w:gridCol w:w="243"/>
        <w:gridCol w:w="271"/>
        <w:gridCol w:w="305"/>
        <w:gridCol w:w="243"/>
        <w:gridCol w:w="243"/>
        <w:gridCol w:w="299"/>
        <w:gridCol w:w="6"/>
        <w:gridCol w:w="253"/>
        <w:gridCol w:w="265"/>
        <w:gridCol w:w="264"/>
        <w:gridCol w:w="8"/>
        <w:gridCol w:w="234"/>
        <w:gridCol w:w="269"/>
        <w:gridCol w:w="260"/>
        <w:gridCol w:w="14"/>
        <w:gridCol w:w="243"/>
      </w:tblGrid>
      <w:tr w:rsidR="00F86D9B" w:rsidRPr="00F86D9B" w:rsidTr="00F86D9B">
        <w:trPr>
          <w:trHeight w:val="453"/>
          <w:jc w:val="center"/>
        </w:trPr>
        <w:tc>
          <w:tcPr>
            <w:tcW w:w="10346" w:type="dxa"/>
            <w:gridSpan w:val="47"/>
            <w:tcBorders>
              <w:top w:val="single" w:sz="12" w:space="0" w:color="244061"/>
              <w:left w:val="single" w:sz="12" w:space="0" w:color="244061"/>
              <w:right w:val="single" w:sz="12" w:space="0" w:color="244061"/>
            </w:tcBorders>
            <w:shd w:val="clear" w:color="auto" w:fill="244061"/>
            <w:vAlign w:val="center"/>
          </w:tcPr>
          <w:p w:rsidR="00F86D9B" w:rsidRPr="00F86D9B" w:rsidRDefault="00F86D9B" w:rsidP="00F86D9B">
            <w:pPr>
              <w:numPr>
                <w:ilvl w:val="0"/>
                <w:numId w:val="7"/>
              </w:numPr>
              <w:spacing w:after="0" w:line="240" w:lineRule="auto"/>
              <w:ind w:left="303" w:hanging="284"/>
              <w:contextualSpacing/>
              <w:rPr>
                <w:rFonts w:ascii="Arial" w:eastAsia="Times New Roman" w:hAnsi="Arial" w:cs="Arial"/>
                <w:b/>
                <w:sz w:val="16"/>
                <w:szCs w:val="16"/>
                <w:lang w:val="es-BO"/>
              </w:rPr>
            </w:pPr>
            <w:r w:rsidRPr="00F86D9B">
              <w:rPr>
                <w:rFonts w:ascii="Arial" w:eastAsia="Times New Roman" w:hAnsi="Arial" w:cs="Arial"/>
                <w:b/>
                <w:sz w:val="18"/>
                <w:szCs w:val="16"/>
                <w:lang w:val="es-BO"/>
              </w:rPr>
              <w:t>DATOS DEL PROCESOS DE CONTRATACIÓN</w:t>
            </w:r>
          </w:p>
        </w:tc>
      </w:tr>
      <w:tr w:rsidR="00F86D9B" w:rsidRPr="00F86D9B" w:rsidTr="00F86D9B">
        <w:trPr>
          <w:jc w:val="center"/>
        </w:trPr>
        <w:tc>
          <w:tcPr>
            <w:tcW w:w="10346" w:type="dxa"/>
            <w:gridSpan w:val="47"/>
            <w:tcBorders>
              <w:left w:val="single" w:sz="12" w:space="0" w:color="244061"/>
              <w:righ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b/>
                <w:sz w:val="8"/>
                <w:szCs w:val="2"/>
                <w:lang w:val="es-BO" w:eastAsia="es-ES"/>
              </w:rPr>
            </w:pPr>
          </w:p>
        </w:tc>
      </w:tr>
      <w:tr w:rsidR="00F86D9B" w:rsidRPr="00F86D9B" w:rsidTr="00F86D9B">
        <w:trPr>
          <w:trHeight w:val="319"/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Entidad Convocante</w:t>
            </w:r>
          </w:p>
        </w:tc>
        <w:tc>
          <w:tcPr>
            <w:tcW w:w="7858" w:type="dxa"/>
            <w:gridSpan w:val="4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BO" w:eastAsia="es-ES"/>
              </w:rPr>
              <w:t>GOBIERNO AUTÓNOMO MUNICIPAL DE EL TORNO</w:t>
            </w:r>
          </w:p>
        </w:tc>
        <w:tc>
          <w:tcPr>
            <w:tcW w:w="243" w:type="dxa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4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4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1" w:type="dxa"/>
            <w:gridSpan w:val="3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5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8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90" w:type="dxa"/>
            <w:gridSpan w:val="4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7" w:type="dxa"/>
            <w:gridSpan w:val="4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left w:val="nil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45"/>
          <w:jc w:val="center"/>
        </w:trPr>
        <w:tc>
          <w:tcPr>
            <w:tcW w:w="2245" w:type="dxa"/>
            <w:gridSpan w:val="4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Modalidad de contratación</w:t>
            </w:r>
          </w:p>
        </w:tc>
        <w:tc>
          <w:tcPr>
            <w:tcW w:w="2608" w:type="dxa"/>
            <w:gridSpan w:val="2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Apoyo Nacional a la Producción y Empleo - ANPE</w:t>
            </w:r>
          </w:p>
        </w:tc>
        <w:tc>
          <w:tcPr>
            <w:tcW w:w="305" w:type="dxa"/>
            <w:tcBorders>
              <w:lef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30" w:type="dxa"/>
            <w:gridSpan w:val="10"/>
            <w:vMerge w:val="restart"/>
            <w:tcBorders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Código Interno que la Entidad utiliza para identificar el proceso</w:t>
            </w:r>
          </w:p>
        </w:tc>
        <w:tc>
          <w:tcPr>
            <w:tcW w:w="2115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GAMET-ANPE-</w:t>
            </w:r>
            <w:proofErr w:type="gramStart"/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DIP.-</w:t>
            </w:r>
            <w:proofErr w:type="gramEnd"/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N°28/2026</w:t>
            </w:r>
          </w:p>
        </w:tc>
        <w:tc>
          <w:tcPr>
            <w:tcW w:w="243" w:type="dxa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08" w:type="dxa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  <w:tcBorders>
              <w:lef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30" w:type="dxa"/>
            <w:gridSpan w:val="10"/>
            <w:vMerge/>
            <w:tcBorders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15" w:type="dxa"/>
            <w:gridSpan w:val="11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4" w:type="dxa"/>
            <w:gridSpan w:val="2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  <w:gridSpan w:val="2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1" w:type="dxa"/>
            <w:gridSpan w:val="3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5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8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90" w:type="dxa"/>
            <w:gridSpan w:val="4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7" w:type="dxa"/>
            <w:gridSpan w:val="4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left w:val="nil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1360" w:type="dxa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CUCE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6</w:t>
            </w: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3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7</w:t>
            </w:r>
          </w:p>
        </w:tc>
        <w:tc>
          <w:tcPr>
            <w:tcW w:w="3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</w:t>
            </w: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5</w:t>
            </w:r>
          </w:p>
        </w:tc>
        <w:tc>
          <w:tcPr>
            <w:tcW w:w="2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</w:t>
            </w: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</w:t>
            </w:r>
          </w:p>
        </w:tc>
        <w:tc>
          <w:tcPr>
            <w:tcW w:w="49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6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8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4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7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7</w:t>
            </w: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48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79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Gestión</w:t>
            </w:r>
          </w:p>
        </w:tc>
        <w:tc>
          <w:tcPr>
            <w:tcW w:w="77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2026</w:t>
            </w:r>
          </w:p>
        </w:tc>
        <w:tc>
          <w:tcPr>
            <w:tcW w:w="243" w:type="dxa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313"/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Objeto de la contratación</w:t>
            </w:r>
          </w:p>
        </w:tc>
        <w:tc>
          <w:tcPr>
            <w:tcW w:w="7844" w:type="dxa"/>
            <w:gridSpan w:val="4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tabs>
                <w:tab w:val="left" w:pos="1634"/>
              </w:tabs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F86D9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“CONST. SISTEMA DE AGUA POTABLE COMUNIDAD LAGUNILLA DIST. </w:t>
            </w:r>
            <w:proofErr w:type="gramStart"/>
            <w:r w:rsidRPr="00F86D9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4”   </w:t>
            </w:r>
            <w:proofErr w:type="gramEnd"/>
            <w:r w:rsidRPr="00F86D9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Método de Selección y Adjudicación</w:t>
            </w:r>
          </w:p>
        </w:tc>
        <w:tc>
          <w:tcPr>
            <w:tcW w:w="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225" w:type="dxa"/>
            <w:gridSpan w:val="16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Precio Evaluado más Bajo</w:t>
            </w:r>
          </w:p>
        </w:tc>
        <w:tc>
          <w:tcPr>
            <w:tcW w:w="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  <w:t>X</w:t>
            </w:r>
          </w:p>
        </w:tc>
        <w:tc>
          <w:tcPr>
            <w:tcW w:w="2830" w:type="dxa"/>
            <w:gridSpan w:val="10"/>
            <w:tcBorders>
              <w:lef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Calidad Propuesta Técnica y Costo</w:t>
            </w: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9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8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96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9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225" w:type="dxa"/>
            <w:gridSpan w:val="16"/>
            <w:tcBorders>
              <w:lef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  <w:t xml:space="preserve">Calidad </w:t>
            </w:r>
          </w:p>
        </w:tc>
        <w:tc>
          <w:tcPr>
            <w:tcW w:w="32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9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Forma de Adjudicación</w:t>
            </w:r>
          </w:p>
        </w:tc>
        <w:tc>
          <w:tcPr>
            <w:tcW w:w="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X</w:t>
            </w:r>
          </w:p>
        </w:tc>
        <w:tc>
          <w:tcPr>
            <w:tcW w:w="1426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Por el Total</w:t>
            </w:r>
          </w:p>
        </w:tc>
        <w:tc>
          <w:tcPr>
            <w:tcW w:w="3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423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Por Tramos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2" w:type="dxa"/>
            <w:gridSpan w:val="6"/>
            <w:tcBorders>
              <w:lef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Por Paquetes</w:t>
            </w:r>
          </w:p>
        </w:tc>
        <w:tc>
          <w:tcPr>
            <w:tcW w:w="243" w:type="dxa"/>
            <w:tcBorders>
              <w:left w:val="nil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left w:val="nil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  <w:tcBorders>
              <w:left w:val="nil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5" w:type="dxa"/>
            <w:tcBorders>
              <w:left w:val="nil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Precio Referencial</w:t>
            </w:r>
          </w:p>
        </w:tc>
        <w:tc>
          <w:tcPr>
            <w:tcW w:w="7844" w:type="dxa"/>
            <w:gridSpan w:val="4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  <w:t xml:space="preserve">Bs. </w:t>
            </w:r>
            <w:r w:rsidRPr="00F86D9B">
              <w:rPr>
                <w:rFonts w:ascii="Arial" w:eastAsia="Times New Roman" w:hAnsi="Arial" w:cs="Arial"/>
                <w:b/>
                <w:i/>
                <w:sz w:val="18"/>
                <w:szCs w:val="20"/>
                <w:lang w:eastAsia="es-ES"/>
              </w:rPr>
              <w:t xml:space="preserve">122.291,75 (Ciento Veintidós Mil Doscientos Noventa y Uno con 75/100 </w:t>
            </w:r>
            <w:proofErr w:type="gramStart"/>
            <w:r w:rsidRPr="00F86D9B">
              <w:rPr>
                <w:rFonts w:ascii="Arial" w:eastAsia="Times New Roman" w:hAnsi="Arial" w:cs="Arial"/>
                <w:b/>
                <w:i/>
                <w:sz w:val="18"/>
                <w:szCs w:val="20"/>
                <w:lang w:eastAsia="es-ES"/>
              </w:rPr>
              <w:t>Bolivianos</w:t>
            </w:r>
            <w:proofErr w:type="gramEnd"/>
            <w:r w:rsidRPr="00F86D9B">
              <w:rPr>
                <w:rFonts w:ascii="Arial" w:eastAsia="Times New Roman" w:hAnsi="Arial" w:cs="Arial"/>
                <w:b/>
                <w:i/>
                <w:sz w:val="18"/>
                <w:szCs w:val="20"/>
                <w:lang w:eastAsia="es-ES"/>
              </w:rPr>
              <w:t>).</w:t>
            </w: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44" w:type="dxa"/>
            <w:gridSpan w:val="41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240"/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La contratación se formalizará mediante</w:t>
            </w:r>
          </w:p>
        </w:tc>
        <w:tc>
          <w:tcPr>
            <w:tcW w:w="179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  <w:t>Contrato</w:t>
            </w:r>
          </w:p>
        </w:tc>
        <w:tc>
          <w:tcPr>
            <w:tcW w:w="4494" w:type="dxa"/>
            <w:gridSpan w:val="21"/>
            <w:tcBorders>
              <w:lef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Plazo de Ejecución de Obra </w:t>
            </w:r>
            <w:r w:rsidRPr="00F86D9B">
              <w:rPr>
                <w:rFonts w:ascii="Arial" w:eastAsia="Times New Roman" w:hAnsi="Arial" w:cs="Arial"/>
                <w:b/>
                <w:i/>
                <w:sz w:val="14"/>
                <w:szCs w:val="16"/>
                <w:lang w:val="es-BO" w:eastAsia="es-ES"/>
              </w:rPr>
              <w:t>(en días calendario)</w:t>
            </w:r>
          </w:p>
        </w:tc>
        <w:tc>
          <w:tcPr>
            <w:tcW w:w="7844" w:type="dxa"/>
            <w:gridSpan w:val="4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  <w:t>40 (días calendario)</w:t>
            </w: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44" w:type="dxa"/>
            <w:gridSpan w:val="41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bookmarkStart w:id="1" w:name="_Hlk210475111"/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Garantía de Cumplimiento </w:t>
            </w:r>
          </w:p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de Contrato</w:t>
            </w:r>
          </w:p>
        </w:tc>
        <w:tc>
          <w:tcPr>
            <w:tcW w:w="7844" w:type="dxa"/>
            <w:gridSpan w:val="4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  <w:t>El proponente adjudicado deberá constituir la garantía del cumplimiento de contrato del 7% o solicitar la retención del 7% en caso de pagos parciales</w:t>
            </w: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bookmarkEnd w:id="1"/>
      <w:tr w:rsidR="00F86D9B" w:rsidRPr="00F86D9B" w:rsidTr="00F86D9B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44" w:type="dxa"/>
            <w:gridSpan w:val="41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5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</w:tbl>
    <w:tbl>
      <w:tblPr>
        <w:tblStyle w:val="Tablaconcuadrcula1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5"/>
        <w:gridCol w:w="324"/>
        <w:gridCol w:w="282"/>
        <w:gridCol w:w="275"/>
        <w:gridCol w:w="280"/>
        <w:gridCol w:w="278"/>
        <w:gridCol w:w="276"/>
        <w:gridCol w:w="280"/>
        <w:gridCol w:w="276"/>
        <w:gridCol w:w="276"/>
        <w:gridCol w:w="276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</w:tblGrid>
      <w:tr w:rsidR="00F86D9B" w:rsidRPr="00F86D9B" w:rsidTr="00F86D9B">
        <w:trPr>
          <w:jc w:val="center"/>
        </w:trPr>
        <w:tc>
          <w:tcPr>
            <w:tcW w:w="2355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86D9B">
              <w:rPr>
                <w:rFonts w:ascii="Arial" w:hAnsi="Arial" w:cs="Arial"/>
                <w:sz w:val="16"/>
                <w:szCs w:val="16"/>
              </w:rPr>
              <w:t>Señalar con que presupuesto se inicia el proceso de contratación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rPr>
                <w:rFonts w:ascii="Arial" w:hAnsi="Arial" w:cs="Arial"/>
                <w:sz w:val="16"/>
                <w:szCs w:val="16"/>
              </w:rPr>
            </w:pPr>
            <w:r w:rsidRPr="00F86D9B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7123" w:type="dxa"/>
            <w:gridSpan w:val="26"/>
            <w:tcBorders>
              <w:left w:val="single" w:sz="4" w:space="0" w:color="auto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86D9B">
              <w:rPr>
                <w:rFonts w:ascii="Arial" w:hAnsi="Arial" w:cs="Arial"/>
                <w:sz w:val="16"/>
                <w:szCs w:val="16"/>
              </w:rPr>
              <w:tab/>
              <w:t>Presupuesto de la gestión en curso</w:t>
            </w:r>
          </w:p>
        </w:tc>
        <w:tc>
          <w:tcPr>
            <w:tcW w:w="272" w:type="dxa"/>
          </w:tcPr>
          <w:p w:rsidR="00F86D9B" w:rsidRPr="00F86D9B" w:rsidRDefault="00F86D9B" w:rsidP="00F86D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355" w:type="dxa"/>
            <w:vMerge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jc w:val="right"/>
              <w:rPr>
                <w:rFonts w:ascii="Arial" w:hAnsi="Arial" w:cs="Arial"/>
                <w:b/>
                <w:sz w:val="8"/>
                <w:szCs w:val="8"/>
              </w:rPr>
            </w:pPr>
          </w:p>
        </w:tc>
        <w:tc>
          <w:tcPr>
            <w:tcW w:w="324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2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5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0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8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6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0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6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6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6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F86D9B" w:rsidRPr="00F86D9B" w:rsidRDefault="00F86D9B" w:rsidP="00F86D9B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355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95" w:type="dxa"/>
            <w:gridSpan w:val="27"/>
            <w:vMerge w:val="restart"/>
            <w:tcBorders>
              <w:left w:val="single" w:sz="4" w:space="0" w:color="auto"/>
            </w:tcBorders>
          </w:tcPr>
          <w:p w:rsidR="00F86D9B" w:rsidRPr="00F86D9B" w:rsidRDefault="00F86D9B" w:rsidP="00F86D9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86D9B">
              <w:rPr>
                <w:rFonts w:ascii="Arial" w:hAnsi="Arial" w:cs="Arial"/>
                <w:sz w:val="16"/>
                <w:szCs w:val="16"/>
              </w:rPr>
              <w:t xml:space="preserve">Presupuesto de la próxima gestión </w:t>
            </w:r>
            <w:r w:rsidRPr="00F86D9B">
              <w:rPr>
                <w:rFonts w:ascii="Arial" w:hAnsi="Arial" w:cs="Arial"/>
                <w:i/>
                <w:sz w:val="14"/>
                <w:szCs w:val="16"/>
              </w:rPr>
              <w:t>(el proceso se iniciará una vez publicada la Ley del Presupuesto General del Estado de la siguiente gestión)</w:t>
            </w: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355" w:type="dxa"/>
            <w:vMerge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95" w:type="dxa"/>
            <w:gridSpan w:val="27"/>
            <w:vMerge/>
            <w:tcBorders>
              <w:left w:val="nil"/>
            </w:tcBorders>
          </w:tcPr>
          <w:p w:rsidR="00F86D9B" w:rsidRPr="00F86D9B" w:rsidRDefault="00F86D9B" w:rsidP="00F86D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W w:w="10346" w:type="dxa"/>
        <w:jc w:val="center"/>
        <w:tblLook w:val="04A0" w:firstRow="1" w:lastRow="0" w:firstColumn="1" w:lastColumn="0" w:noHBand="0" w:noVBand="1"/>
      </w:tblPr>
      <w:tblGrid>
        <w:gridCol w:w="655"/>
        <w:gridCol w:w="269"/>
        <w:gridCol w:w="268"/>
        <w:gridCol w:w="269"/>
        <w:gridCol w:w="56"/>
        <w:gridCol w:w="212"/>
        <w:gridCol w:w="276"/>
        <w:gridCol w:w="276"/>
        <w:gridCol w:w="283"/>
        <w:gridCol w:w="274"/>
        <w:gridCol w:w="278"/>
        <w:gridCol w:w="268"/>
        <w:gridCol w:w="270"/>
        <w:gridCol w:w="270"/>
        <w:gridCol w:w="274"/>
        <w:gridCol w:w="270"/>
        <w:gridCol w:w="270"/>
        <w:gridCol w:w="270"/>
        <w:gridCol w:w="268"/>
        <w:gridCol w:w="268"/>
        <w:gridCol w:w="267"/>
        <w:gridCol w:w="268"/>
        <w:gridCol w:w="268"/>
        <w:gridCol w:w="268"/>
        <w:gridCol w:w="319"/>
        <w:gridCol w:w="149"/>
        <w:gridCol w:w="169"/>
        <w:gridCol w:w="319"/>
        <w:gridCol w:w="319"/>
        <w:gridCol w:w="319"/>
        <w:gridCol w:w="268"/>
        <w:gridCol w:w="267"/>
        <w:gridCol w:w="267"/>
        <w:gridCol w:w="128"/>
        <w:gridCol w:w="139"/>
        <w:gridCol w:w="267"/>
        <w:gridCol w:w="267"/>
        <w:gridCol w:w="267"/>
        <w:gridCol w:w="267"/>
      </w:tblGrid>
      <w:tr w:rsidR="00F86D9B" w:rsidRPr="00F86D9B" w:rsidTr="00F86D9B">
        <w:trPr>
          <w:trHeight w:val="100"/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8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318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81" w:type="dxa"/>
            <w:gridSpan w:val="8"/>
            <w:vMerge w:val="restart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Organismos Financiadores</w:t>
            </w:r>
          </w:p>
        </w:tc>
        <w:tc>
          <w:tcPr>
            <w:tcW w:w="283" w:type="dxa"/>
            <w:vMerge w:val="restart"/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2"/>
                <w:szCs w:val="16"/>
                <w:lang w:val="es-BO" w:eastAsia="es-ES"/>
              </w:rPr>
              <w:t>#</w:t>
            </w:r>
          </w:p>
        </w:tc>
        <w:tc>
          <w:tcPr>
            <w:tcW w:w="5326" w:type="dxa"/>
            <w:gridSpan w:val="20"/>
            <w:vMerge w:val="restart"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Nombre del Organismo Financiador</w:t>
            </w:r>
          </w:p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6"/>
                <w:lang w:val="es-BO" w:eastAsia="es-ES"/>
              </w:rPr>
              <w:t>(de acuerdo al clasificador vigente)</w:t>
            </w:r>
          </w:p>
        </w:tc>
        <w:tc>
          <w:tcPr>
            <w:tcW w:w="319" w:type="dxa"/>
            <w:vMerge w:val="restart"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870" w:type="dxa"/>
            <w:gridSpan w:val="8"/>
            <w:vMerge w:val="restart"/>
            <w:tcBorders>
              <w:left w:val="nil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% de Financiamiento</w:t>
            </w: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60"/>
          <w:jc w:val="center"/>
        </w:trPr>
        <w:tc>
          <w:tcPr>
            <w:tcW w:w="2281" w:type="dxa"/>
            <w:gridSpan w:val="8"/>
            <w:vMerge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283" w:type="dxa"/>
            <w:vMerge/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5326" w:type="dxa"/>
            <w:gridSpan w:val="20"/>
            <w:vMerge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9" w:type="dxa"/>
            <w:vMerge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870" w:type="dxa"/>
            <w:gridSpan w:val="8"/>
            <w:vMerge/>
            <w:tcBorders>
              <w:left w:val="nil"/>
            </w:tcBorders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81" w:type="dxa"/>
            <w:gridSpan w:val="8"/>
            <w:vMerge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2"/>
                <w:szCs w:val="16"/>
                <w:lang w:val="es-BO" w:eastAsia="es-ES"/>
              </w:rPr>
              <w:t>1</w:t>
            </w:r>
          </w:p>
        </w:tc>
        <w:tc>
          <w:tcPr>
            <w:tcW w:w="5326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20-210</w:t>
            </w:r>
          </w:p>
        </w:tc>
        <w:tc>
          <w:tcPr>
            <w:tcW w:w="319" w:type="dxa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8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100%</w:t>
            </w:r>
          </w:p>
        </w:tc>
        <w:tc>
          <w:tcPr>
            <w:tcW w:w="267" w:type="dxa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81" w:type="dxa"/>
            <w:gridSpan w:val="8"/>
            <w:vMerge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283" w:type="dxa"/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3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</w:tr>
      <w:tr w:rsidR="00F86D9B" w:rsidRPr="00F86D9B" w:rsidTr="00F86D9B">
        <w:trPr>
          <w:trHeight w:val="164"/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  <w:t>2</w:t>
            </w:r>
          </w:p>
        </w:tc>
        <w:tc>
          <w:tcPr>
            <w:tcW w:w="5326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18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81" w:type="dxa"/>
            <w:gridSpan w:val="8"/>
            <w:tcBorders>
              <w:top w:val="single" w:sz="4" w:space="0" w:color="auto"/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8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8" w:type="dxa"/>
            <w:gridSpan w:val="2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</w:tr>
      <w:tr w:rsidR="00F86D9B" w:rsidRPr="00F86D9B" w:rsidTr="00F86D9B">
        <w:trPr>
          <w:trHeight w:val="338"/>
          <w:jc w:val="center"/>
        </w:trPr>
        <w:tc>
          <w:tcPr>
            <w:tcW w:w="10346" w:type="dxa"/>
            <w:gridSpan w:val="39"/>
            <w:tcBorders>
              <w:left w:val="single" w:sz="12" w:space="0" w:color="244061"/>
              <w:right w:val="single" w:sz="12" w:space="0" w:color="244061"/>
            </w:tcBorders>
            <w:shd w:val="clear" w:color="auto" w:fill="244061"/>
            <w:vAlign w:val="center"/>
          </w:tcPr>
          <w:p w:rsidR="00F86D9B" w:rsidRPr="00F86D9B" w:rsidRDefault="00F86D9B" w:rsidP="00F86D9B">
            <w:pPr>
              <w:numPr>
                <w:ilvl w:val="0"/>
                <w:numId w:val="7"/>
              </w:numPr>
              <w:spacing w:after="0" w:line="240" w:lineRule="auto"/>
              <w:ind w:left="303" w:hanging="284"/>
              <w:contextualSpacing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/>
              </w:rPr>
            </w:pPr>
            <w:r w:rsidRPr="00F86D9B">
              <w:rPr>
                <w:rFonts w:ascii="Arial" w:eastAsia="Times New Roman" w:hAnsi="Arial" w:cs="Arial"/>
                <w:b/>
                <w:sz w:val="18"/>
                <w:szCs w:val="16"/>
                <w:lang w:val="es-BO"/>
              </w:rPr>
              <w:t>DATOS GENERALES DE LA ENTIDAD CONVOCANTE</w:t>
            </w:r>
            <w:r w:rsidRPr="00F86D9B">
              <w:rPr>
                <w:rFonts w:ascii="Arial" w:eastAsia="Times New Roman" w:hAnsi="Arial" w:cs="Arial"/>
                <w:b/>
                <w:sz w:val="16"/>
                <w:szCs w:val="16"/>
                <w:lang w:val="es-BO"/>
              </w:rPr>
              <w:t xml:space="preserve"> </w:t>
            </w:r>
          </w:p>
        </w:tc>
      </w:tr>
      <w:tr w:rsidR="00F86D9B" w:rsidRPr="00F86D9B" w:rsidTr="00F86D9B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val="es-BO" w:eastAsia="es-ES"/>
              </w:rPr>
            </w:pPr>
          </w:p>
        </w:tc>
        <w:tc>
          <w:tcPr>
            <w:tcW w:w="28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8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Domicilio de la Entidad Convocante</w:t>
            </w:r>
          </w:p>
        </w:tc>
        <w:tc>
          <w:tcPr>
            <w:tcW w:w="480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PLAZA PRINCIPAL 25 DE JULIO KM. 33</w:t>
            </w:r>
          </w:p>
        </w:tc>
        <w:tc>
          <w:tcPr>
            <w:tcW w:w="2056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Horario de Atención de la Entidad</w:t>
            </w:r>
          </w:p>
        </w:tc>
        <w:tc>
          <w:tcPr>
            <w:tcW w:w="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10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0"/>
                <w:szCs w:val="10"/>
                <w:lang w:val="es-BO" w:eastAsia="es-ES"/>
              </w:rPr>
              <w:t xml:space="preserve">08:00 A 12:00 </w:t>
            </w:r>
          </w:p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0"/>
                <w:szCs w:val="10"/>
                <w:lang w:val="es-BO" w:eastAsia="es-ES"/>
              </w:rPr>
              <w:t>14:00 A 18:00</w:t>
            </w:r>
          </w:p>
        </w:tc>
        <w:tc>
          <w:tcPr>
            <w:tcW w:w="267" w:type="dxa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val="es-BO" w:eastAsia="es-ES"/>
              </w:rPr>
            </w:pPr>
          </w:p>
        </w:tc>
        <w:tc>
          <w:tcPr>
            <w:tcW w:w="28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8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</w:tr>
      <w:tr w:rsidR="00F86D9B" w:rsidRPr="00F86D9B" w:rsidTr="00F86D9B">
        <w:trPr>
          <w:trHeight w:val="283"/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0"/>
                <w:szCs w:val="8"/>
                <w:lang w:val="es-BO" w:eastAsia="es-ES"/>
              </w:rPr>
            </w:pPr>
          </w:p>
        </w:tc>
        <w:tc>
          <w:tcPr>
            <w:tcW w:w="28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27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2963" w:type="dxa"/>
            <w:gridSpan w:val="11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10"/>
                <w:szCs w:val="8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i/>
                <w:sz w:val="12"/>
                <w:szCs w:val="8"/>
                <w:lang w:val="es-BO" w:eastAsia="es-ES"/>
              </w:rPr>
              <w:t>Nombre Completo</w:t>
            </w: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1594" w:type="dxa"/>
            <w:gridSpan w:val="6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2"/>
                <w:szCs w:val="8"/>
                <w:lang w:val="es-BO" w:eastAsia="es-ES"/>
              </w:rPr>
              <w:t>Cargo</w:t>
            </w: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1602" w:type="dxa"/>
            <w:gridSpan w:val="7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2"/>
                <w:szCs w:val="8"/>
                <w:lang w:val="es-BO" w:eastAsia="es-ES"/>
              </w:rPr>
              <w:t>Dependencia</w:t>
            </w: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3384" w:type="dxa"/>
            <w:gridSpan w:val="12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Encargado de atender consultas</w:t>
            </w:r>
          </w:p>
        </w:tc>
        <w:tc>
          <w:tcPr>
            <w:tcW w:w="296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Cs/>
                <w:sz w:val="16"/>
                <w:szCs w:val="16"/>
                <w:lang w:val="es-BO" w:eastAsia="es-ES"/>
              </w:rPr>
              <w:t>ING. MIGUEL BARRIOS CASTRO</w:t>
            </w:r>
          </w:p>
        </w:tc>
        <w:tc>
          <w:tcPr>
            <w:tcW w:w="268" w:type="dxa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  <w:t>DIRECTOR DE INFRAESTRUCTURA Y PROYECTOS</w:t>
            </w:r>
          </w:p>
        </w:tc>
        <w:tc>
          <w:tcPr>
            <w:tcW w:w="268" w:type="dxa"/>
            <w:tcBorders>
              <w:left w:val="single" w:sz="4" w:space="0" w:color="auto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</w:pPr>
          </w:p>
        </w:tc>
        <w:tc>
          <w:tcPr>
            <w:tcW w:w="16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  <w:t>SECRETARIA MUNICIPAL DE OBRAS PUBLICAS</w:t>
            </w:r>
          </w:p>
        </w:tc>
        <w:tc>
          <w:tcPr>
            <w:tcW w:w="267" w:type="dxa"/>
            <w:tcBorders>
              <w:left w:val="single" w:sz="4" w:space="0" w:color="auto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28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8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  <w:gridSpan w:val="2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1517" w:type="dxa"/>
            <w:gridSpan w:val="5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Teléfono</w:t>
            </w:r>
          </w:p>
        </w:tc>
        <w:tc>
          <w:tcPr>
            <w:tcW w:w="10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72625856</w:t>
            </w:r>
          </w:p>
        </w:tc>
        <w:tc>
          <w:tcPr>
            <w:tcW w:w="274" w:type="dxa"/>
            <w:tcBorders>
              <w:left w:val="single" w:sz="4" w:space="0" w:color="auto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546" w:type="dxa"/>
            <w:gridSpan w:val="2"/>
            <w:tcBorders>
              <w:left w:val="nil"/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Fax</w:t>
            </w:r>
          </w:p>
        </w:tc>
        <w:tc>
          <w:tcPr>
            <w:tcW w:w="10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382-2061</w:t>
            </w:r>
          </w:p>
        </w:tc>
        <w:tc>
          <w:tcPr>
            <w:tcW w:w="270" w:type="dxa"/>
            <w:tcBorders>
              <w:lef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09" w:type="dxa"/>
            <w:gridSpan w:val="6"/>
            <w:tcBorders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Correo Electrónico</w:t>
            </w:r>
          </w:p>
        </w:tc>
        <w:tc>
          <w:tcPr>
            <w:tcW w:w="346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color w:val="0000FF"/>
                <w:sz w:val="16"/>
                <w:szCs w:val="16"/>
                <w:u w:val="single"/>
                <w:lang w:val="es-BO" w:eastAsia="es-ES"/>
              </w:rPr>
              <w:t>unidaddecontratacionesgamet@gmail.com</w:t>
            </w:r>
          </w:p>
        </w:tc>
        <w:tc>
          <w:tcPr>
            <w:tcW w:w="267" w:type="dxa"/>
            <w:tcBorders>
              <w:lef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val="es-BO" w:eastAsia="es-ES"/>
              </w:rPr>
            </w:pPr>
          </w:p>
        </w:tc>
        <w:tc>
          <w:tcPr>
            <w:tcW w:w="28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8" w:type="dxa"/>
            <w:gridSpan w:val="2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val="es-BO" w:eastAsia="es-ES"/>
              </w:rPr>
            </w:pPr>
          </w:p>
        </w:tc>
        <w:tc>
          <w:tcPr>
            <w:tcW w:w="283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8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gridSpan w:val="2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6079" w:type="dxa"/>
            <w:gridSpan w:val="22"/>
            <w:tcBorders>
              <w:left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Cuenta Corriente Fiscal para Depósito por concepto de Garantía de Seriedad de Propuesta</w:t>
            </w: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 (Fondos en Custodia)</w:t>
            </w:r>
          </w:p>
        </w:tc>
        <w:tc>
          <w:tcPr>
            <w:tcW w:w="268" w:type="dxa"/>
            <w:tcBorders>
              <w:righ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46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Número de Cuenta: 10000041173216</w:t>
            </w:r>
          </w:p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Banco: Banco Unión S.A.</w:t>
            </w:r>
          </w:p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Titular: Tesoro General de la Nación</w:t>
            </w:r>
          </w:p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Moneda: Bolivianos </w:t>
            </w:r>
            <w:proofErr w:type="gramStart"/>
            <w:r w:rsidRPr="00F86D9B">
              <w:rPr>
                <w:rFonts w:ascii="Arial" w:eastAsia="Times New Roman" w:hAnsi="Arial" w:cs="Arial"/>
                <w:sz w:val="16"/>
                <w:szCs w:val="16"/>
                <w:highlight w:val="yellow"/>
                <w:lang w:val="es-BO" w:eastAsia="es-ES"/>
              </w:rPr>
              <w:t xml:space="preserve">NO </w:t>
            </w:r>
            <w:r w:rsidRPr="00F86D9B">
              <w:rPr>
                <w:rFonts w:ascii="Arial" w:eastAsia="Times New Roman" w:hAnsi="Arial" w:cs="Arial"/>
                <w:sz w:val="14"/>
                <w:szCs w:val="14"/>
                <w:highlight w:val="yellow"/>
                <w:lang w:eastAsia="es-ES"/>
              </w:rPr>
              <w:t xml:space="preserve"> CORRESPONDE</w:t>
            </w:r>
            <w:proofErr w:type="gramEnd"/>
          </w:p>
        </w:tc>
        <w:tc>
          <w:tcPr>
            <w:tcW w:w="267" w:type="dxa"/>
            <w:tcBorders>
              <w:left w:val="single" w:sz="4" w:space="0" w:color="auto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</w:tr>
      <w:tr w:rsidR="00F86D9B" w:rsidRPr="00F86D9B" w:rsidTr="00F86D9B">
        <w:trPr>
          <w:jc w:val="center"/>
        </w:trPr>
        <w:tc>
          <w:tcPr>
            <w:tcW w:w="655" w:type="dxa"/>
            <w:tcBorders>
              <w:left w:val="single" w:sz="12" w:space="0" w:color="244061"/>
              <w:bottom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69" w:type="dxa"/>
            <w:tcBorders>
              <w:bottom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69" w:type="dxa"/>
            <w:tcBorders>
              <w:bottom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gridSpan w:val="2"/>
            <w:tcBorders>
              <w:bottom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76" w:type="dxa"/>
            <w:tcBorders>
              <w:bottom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76" w:type="dxa"/>
            <w:tcBorders>
              <w:bottom w:val="single" w:sz="12" w:space="0" w:color="244061"/>
            </w:tcBorders>
            <w:vAlign w:val="center"/>
          </w:tcPr>
          <w:p w:rsidR="00F86D9B" w:rsidRPr="00F86D9B" w:rsidRDefault="00F86D9B" w:rsidP="00F86D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83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8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8" w:type="dxa"/>
            <w:gridSpan w:val="2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gridSpan w:val="2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  <w:right w:val="single" w:sz="12" w:space="0" w:color="244061"/>
            </w:tcBorders>
          </w:tcPr>
          <w:p w:rsidR="00F86D9B" w:rsidRPr="00F86D9B" w:rsidRDefault="00F86D9B" w:rsidP="00F86D9B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</w:tr>
    </w:tbl>
    <w:p w:rsidR="00F86D9B" w:rsidRPr="00F86D9B" w:rsidRDefault="00F86D9B" w:rsidP="00F86D9B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F86D9B" w:rsidRPr="00F86D9B" w:rsidRDefault="00F86D9B" w:rsidP="00F86D9B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F86D9B" w:rsidRPr="00F86D9B" w:rsidRDefault="00F86D9B" w:rsidP="00F86D9B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F86D9B" w:rsidRPr="00F86D9B" w:rsidRDefault="00F86D9B" w:rsidP="00F86D9B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F86D9B" w:rsidRPr="00F86D9B" w:rsidRDefault="00F86D9B" w:rsidP="00F86D9B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F86D9B" w:rsidRPr="00F86D9B" w:rsidRDefault="00F86D9B" w:rsidP="00F86D9B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tbl>
      <w:tblPr>
        <w:tblW w:w="9923" w:type="dxa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3"/>
      </w:tblGrid>
      <w:tr w:rsidR="00F86D9B" w:rsidRPr="00F86D9B" w:rsidTr="00F86D9B">
        <w:trPr>
          <w:trHeight w:val="340"/>
        </w:trPr>
        <w:tc>
          <w:tcPr>
            <w:tcW w:w="99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000000"/>
            </w:tcBorders>
            <w:shd w:val="clear" w:color="auto" w:fill="244061"/>
            <w:noWrap/>
            <w:vAlign w:val="center"/>
            <w:hideMark/>
          </w:tcPr>
          <w:p w:rsidR="00F86D9B" w:rsidRPr="00F86D9B" w:rsidRDefault="00F86D9B" w:rsidP="00F86D9B">
            <w:pPr>
              <w:snapToGrid w:val="0"/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BO" w:eastAsia="es-BO"/>
              </w:rPr>
            </w:pPr>
            <w:r w:rsidRPr="00F86D9B">
              <w:rPr>
                <w:rFonts w:ascii="Verdana" w:eastAsia="Times New Roman" w:hAnsi="Verdana" w:cs="Times New Roman"/>
                <w:sz w:val="16"/>
                <w:szCs w:val="16"/>
                <w:lang w:val="es-BO" w:eastAsia="es-ES"/>
              </w:rPr>
              <w:br w:type="page"/>
            </w:r>
            <w:r w:rsidRPr="00F86D9B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BO" w:eastAsia="es-BO"/>
              </w:rPr>
              <w:t xml:space="preserve">3.    </w:t>
            </w:r>
            <w:r w:rsidRPr="00F86D9B">
              <w:rPr>
                <w:rFonts w:ascii="Arial" w:eastAsia="Times New Roman" w:hAnsi="Arial" w:cs="Arial"/>
                <w:b/>
                <w:sz w:val="18"/>
                <w:szCs w:val="18"/>
                <w:lang w:val="es-BO" w:eastAsia="es-ES"/>
              </w:rPr>
              <w:t>CRONOGRAMA DE PLAZOS</w:t>
            </w:r>
          </w:p>
        </w:tc>
      </w:tr>
      <w:tr w:rsidR="00F86D9B" w:rsidRPr="00F86D9B" w:rsidTr="007D10A9">
        <w:trPr>
          <w:trHeight w:val="3699"/>
        </w:trPr>
        <w:tc>
          <w:tcPr>
            <w:tcW w:w="99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noWrap/>
            <w:vAlign w:val="bottom"/>
          </w:tcPr>
          <w:p w:rsidR="00F86D9B" w:rsidRPr="00F86D9B" w:rsidRDefault="00F86D9B" w:rsidP="00F86D9B">
            <w:pPr>
              <w:spacing w:after="120" w:line="288" w:lineRule="auto"/>
              <w:ind w:left="113" w:right="113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 w:eastAsia="es-ES"/>
              </w:rPr>
              <w:lastRenderedPageBreak/>
              <w:t xml:space="preserve">(De acuerdo con lo establecido en el Artículo 47 de las NB-SABS, los siguientes plazos son de cumplimiento obligatorio:  </w:t>
            </w:r>
          </w:p>
          <w:p w:rsidR="00F86D9B" w:rsidRPr="00F86D9B" w:rsidRDefault="00F86D9B" w:rsidP="00F86D9B">
            <w:pPr>
              <w:numPr>
                <w:ilvl w:val="2"/>
                <w:numId w:val="8"/>
              </w:numPr>
              <w:spacing w:after="120" w:line="288" w:lineRule="auto"/>
              <w:ind w:left="356" w:right="113" w:hanging="284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</w:pPr>
            <w:r w:rsidRPr="00F86D9B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  <w:t>Presentación de propuestas:</w:t>
            </w:r>
          </w:p>
          <w:p w:rsidR="00F86D9B" w:rsidRPr="00F86D9B" w:rsidRDefault="00F86D9B" w:rsidP="00F86D9B">
            <w:pPr>
              <w:numPr>
                <w:ilvl w:val="0"/>
                <w:numId w:val="9"/>
              </w:numPr>
              <w:spacing w:after="0" w:line="240" w:lineRule="atLeast"/>
              <w:ind w:left="782" w:right="113" w:hanging="425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</w:pPr>
            <w:r w:rsidRPr="00F86D9B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  <w:t>Para contrataciones hasta Bs.200.000.- (DOSCIENTOS MIL 00/100 BOLIVIANOS), plazo mínimo cuatro (4) días hábiles.</w:t>
            </w:r>
          </w:p>
          <w:p w:rsidR="00F86D9B" w:rsidRPr="00F86D9B" w:rsidRDefault="00F86D9B" w:rsidP="00F86D9B">
            <w:pPr>
              <w:numPr>
                <w:ilvl w:val="0"/>
                <w:numId w:val="9"/>
              </w:numPr>
              <w:spacing w:after="0" w:line="240" w:lineRule="atLeast"/>
              <w:ind w:left="782" w:right="113" w:hanging="425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</w:pPr>
            <w:r w:rsidRPr="00F86D9B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  <w:t>Para contrataciones mayores a Bs.200.000.- (DOSCIENTOS MIL 00/100 BOLIVIANOS) hasta Bs1.000.000.- (UN MILLÓN 00/100 BOLIVIANOS), plazo mínimo ocho (8) días hábiles.</w:t>
            </w:r>
          </w:p>
          <w:p w:rsidR="00F86D9B" w:rsidRPr="00F86D9B" w:rsidRDefault="00F86D9B" w:rsidP="00F86D9B">
            <w:pPr>
              <w:spacing w:after="120" w:line="288" w:lineRule="auto"/>
              <w:ind w:left="113" w:right="113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 w:eastAsia="es-ES"/>
              </w:rPr>
              <w:t>Ambos computables a partir del día hábil siguiente de la publicación de la convocatoria);</w:t>
            </w:r>
          </w:p>
          <w:p w:rsidR="00F86D9B" w:rsidRPr="00F86D9B" w:rsidRDefault="00F86D9B" w:rsidP="00F86D9B">
            <w:pPr>
              <w:numPr>
                <w:ilvl w:val="2"/>
                <w:numId w:val="8"/>
              </w:numPr>
              <w:spacing w:after="120" w:line="288" w:lineRule="auto"/>
              <w:ind w:left="356" w:right="113" w:hanging="284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/>
              </w:rPr>
            </w:pPr>
            <w:r w:rsidRPr="00F86D9B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/>
              </w:rPr>
              <w:t>Presentación de documentos para la suscripción de contrato, plazo de entrega de documentos no menor a cuatro (4) días hábiles);</w:t>
            </w:r>
          </w:p>
          <w:p w:rsidR="00F86D9B" w:rsidRPr="00F86D9B" w:rsidRDefault="00F86D9B" w:rsidP="00F86D9B">
            <w:pPr>
              <w:numPr>
                <w:ilvl w:val="2"/>
                <w:numId w:val="8"/>
              </w:numPr>
              <w:spacing w:after="120" w:line="288" w:lineRule="auto"/>
              <w:ind w:left="356" w:right="113" w:hanging="284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/>
              </w:rPr>
            </w:pPr>
            <w:r w:rsidRPr="00F86D9B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/>
              </w:rPr>
              <w:t>Plazo para la presentación del Recurso Administrativo de Impugnación a la Resolución de Adjudicación o de Declaratoria Desierta, en contrataciones mayores a Bs200.000.- (DOSCIENTOS MIL 00/100 BOLIVIANOS) hasta Bs1.000.000.- (UN MILLÓN 00/100 BOLIVIANOS) (en cuyo caso el cronograma deberá considerar tres (3) días hábiles computables a partir del día siguiente hábil de la notificación de la Resolución Impugnable).</w:t>
            </w:r>
          </w:p>
          <w:p w:rsidR="00F86D9B" w:rsidRPr="00F86D9B" w:rsidRDefault="00F86D9B" w:rsidP="00F86D9B">
            <w:pPr>
              <w:spacing w:after="120" w:line="288" w:lineRule="auto"/>
              <w:ind w:left="113" w:right="113"/>
              <w:jc w:val="both"/>
              <w:rPr>
                <w:rFonts w:ascii="Verdana" w:eastAsia="Times New Roman" w:hAnsi="Verdana" w:cs="Times New Roman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 w:eastAsia="es-ES"/>
              </w:rPr>
              <w:t>El incumplimiento a los plazos señalados será considerado como inobservancia a la normativa)</w:t>
            </w:r>
          </w:p>
        </w:tc>
      </w:tr>
    </w:tbl>
    <w:p w:rsidR="00F86D9B" w:rsidRPr="00F86D9B" w:rsidRDefault="00F86D9B" w:rsidP="00F86D9B">
      <w:pPr>
        <w:spacing w:after="0" w:line="240" w:lineRule="auto"/>
        <w:ind w:firstLine="708"/>
        <w:jc w:val="both"/>
        <w:rPr>
          <w:rFonts w:ascii="Verdana" w:eastAsia="Times New Roman" w:hAnsi="Verdana" w:cs="Arial"/>
          <w:sz w:val="18"/>
          <w:szCs w:val="18"/>
          <w:lang w:val="es-BO" w:eastAsia="es-ES"/>
        </w:rPr>
      </w:pPr>
    </w:p>
    <w:p w:rsidR="00F86D9B" w:rsidRPr="00F86D9B" w:rsidRDefault="00F86D9B" w:rsidP="00F86D9B">
      <w:pPr>
        <w:spacing w:after="0" w:line="240" w:lineRule="auto"/>
        <w:jc w:val="both"/>
        <w:rPr>
          <w:rFonts w:ascii="Verdana" w:eastAsia="Times New Roman" w:hAnsi="Verdana" w:cs="Arial"/>
          <w:sz w:val="18"/>
          <w:szCs w:val="18"/>
          <w:lang w:val="es-BO" w:eastAsia="es-ES"/>
        </w:rPr>
      </w:pPr>
      <w:r w:rsidRPr="00F86D9B">
        <w:rPr>
          <w:rFonts w:ascii="Verdana" w:eastAsia="Times New Roman" w:hAnsi="Verdana" w:cs="Arial"/>
          <w:sz w:val="18"/>
          <w:szCs w:val="18"/>
          <w:lang w:val="es-BO" w:eastAsia="es-ES"/>
        </w:rPr>
        <w:t>El proceso de contratación de la Obra se sujetará al siguiente Cronograma de Plazos:</w:t>
      </w:r>
    </w:p>
    <w:p w:rsidR="00F86D9B" w:rsidRPr="00F86D9B" w:rsidRDefault="00F86D9B" w:rsidP="00F86D9B">
      <w:pPr>
        <w:spacing w:after="0" w:line="240" w:lineRule="auto"/>
        <w:ind w:firstLine="708"/>
        <w:jc w:val="both"/>
        <w:rPr>
          <w:rFonts w:ascii="Verdana" w:eastAsia="Times New Roman" w:hAnsi="Verdana" w:cs="Arial"/>
          <w:sz w:val="18"/>
          <w:szCs w:val="18"/>
          <w:lang w:val="es-BO" w:eastAsia="es-ES"/>
        </w:rPr>
      </w:pPr>
    </w:p>
    <w:tbl>
      <w:tblPr>
        <w:tblW w:w="56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08"/>
        <w:gridCol w:w="3846"/>
        <w:gridCol w:w="147"/>
        <w:gridCol w:w="147"/>
        <w:gridCol w:w="303"/>
        <w:gridCol w:w="147"/>
        <w:gridCol w:w="319"/>
        <w:gridCol w:w="147"/>
        <w:gridCol w:w="458"/>
        <w:gridCol w:w="147"/>
        <w:gridCol w:w="147"/>
        <w:gridCol w:w="322"/>
        <w:gridCol w:w="42"/>
        <w:gridCol w:w="105"/>
        <w:gridCol w:w="299"/>
        <w:gridCol w:w="147"/>
        <w:gridCol w:w="410"/>
        <w:gridCol w:w="10"/>
        <w:gridCol w:w="1780"/>
        <w:gridCol w:w="6"/>
      </w:tblGrid>
      <w:tr w:rsidR="00F86D9B" w:rsidRPr="00F86D9B" w:rsidTr="00F86D9B">
        <w:trPr>
          <w:gridAfter w:val="1"/>
          <w:wAfter w:w="3" w:type="pct"/>
          <w:trHeight w:val="325"/>
        </w:trPr>
        <w:tc>
          <w:tcPr>
            <w:tcW w:w="4997" w:type="pct"/>
            <w:gridSpan w:val="1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44061"/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</w:pPr>
            <w:bookmarkStart w:id="2" w:name="_GoBack"/>
            <w:bookmarkEnd w:id="2"/>
            <w:r w:rsidRPr="00F86D9B"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  <w:t>CRONOGRAMA DE PLAZOS</w:t>
            </w:r>
          </w:p>
        </w:tc>
      </w:tr>
      <w:tr w:rsidR="00F86D9B" w:rsidRPr="00F86D9B" w:rsidTr="00F86D9B">
        <w:trPr>
          <w:gridAfter w:val="1"/>
          <w:wAfter w:w="4" w:type="pct"/>
          <w:trHeight w:val="325"/>
        </w:trPr>
        <w:tc>
          <w:tcPr>
            <w:tcW w:w="2725" w:type="pct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  <w:t>ACTIVIDAD</w:t>
            </w:r>
          </w:p>
        </w:tc>
        <w:tc>
          <w:tcPr>
            <w:tcW w:w="829" w:type="pct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8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  <w:t>FECHA</w:t>
            </w:r>
          </w:p>
        </w:tc>
        <w:tc>
          <w:tcPr>
            <w:tcW w:w="509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8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  <w:t>HORA</w:t>
            </w:r>
          </w:p>
        </w:tc>
        <w:tc>
          <w:tcPr>
            <w:tcW w:w="93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  <w:t>LUGAR</w:t>
            </w:r>
          </w:p>
        </w:tc>
      </w:tr>
      <w:tr w:rsidR="00F86D9B" w:rsidRPr="00F86D9B" w:rsidTr="00F86D9B">
        <w:trPr>
          <w:trHeight w:val="148"/>
        </w:trPr>
        <w:tc>
          <w:tcPr>
            <w:tcW w:w="319" w:type="pct"/>
            <w:vMerge w:val="restart"/>
            <w:tcBorders>
              <w:top w:val="single" w:sz="12" w:space="0" w:color="000000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1</w:t>
            </w:r>
          </w:p>
        </w:tc>
        <w:tc>
          <w:tcPr>
            <w:tcW w:w="2094" w:type="pct"/>
            <w:gridSpan w:val="2"/>
            <w:vMerge w:val="restart"/>
            <w:tcBorders>
              <w:top w:val="single" w:sz="12" w:space="0" w:color="000000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Publicación del DBC en el SICOES </w:t>
            </w: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BO"/>
              </w:rPr>
              <w:t>y la Convocatoria en la Mesa de Partes</w:t>
            </w: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 (*)</w:t>
            </w:r>
          </w:p>
        </w:tc>
        <w:tc>
          <w:tcPr>
            <w:tcW w:w="77" w:type="pct"/>
            <w:tcBorders>
              <w:top w:val="single" w:sz="12" w:space="0" w:color="000000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single" w:sz="12" w:space="0" w:color="000000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single" w:sz="12" w:space="0" w:color="000000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single" w:sz="12" w:space="0" w:color="000000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single" w:sz="12" w:space="0" w:color="000000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single" w:sz="12" w:space="0" w:color="000000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60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29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08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Inspección previa 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  <w:t>--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i/>
                <w:sz w:val="12"/>
                <w:szCs w:val="16"/>
                <w:lang w:val="es-BO" w:eastAsia="es-ES"/>
              </w:rPr>
              <w:t>No Corresponde</w:t>
            </w:r>
          </w:p>
        </w:tc>
      </w:tr>
      <w:tr w:rsidR="00F86D9B" w:rsidRPr="00F86D9B" w:rsidTr="00F86D9B">
        <w:trPr>
          <w:trHeight w:val="54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3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Consultas Escritas (No es obligatoria) (fecha límite)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i/>
                <w:sz w:val="12"/>
                <w:szCs w:val="16"/>
                <w:lang w:val="es-BO" w:eastAsia="es-ES"/>
              </w:rPr>
              <w:t>No Corresponde</w:t>
            </w:r>
          </w:p>
        </w:tc>
      </w:tr>
      <w:tr w:rsidR="00F86D9B" w:rsidRPr="00F86D9B" w:rsidTr="00F86D9B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4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Reunión de Informativa de Aclaración (No es obligatoria)  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i/>
                <w:sz w:val="12"/>
                <w:szCs w:val="16"/>
                <w:lang w:val="es-BO" w:eastAsia="es-ES"/>
              </w:rPr>
              <w:t>No Corresponde</w:t>
            </w:r>
          </w:p>
        </w:tc>
      </w:tr>
      <w:tr w:rsidR="00F86D9B" w:rsidRPr="00F86D9B" w:rsidTr="00F86D9B">
        <w:trPr>
          <w:trHeight w:val="54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5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Presentación Electrónica de Propuestas (fecha límite)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04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b/>
                <w:i/>
                <w:sz w:val="10"/>
                <w:szCs w:val="16"/>
                <w:lang w:val="es-BO" w:eastAsia="es-ES"/>
              </w:rPr>
              <w:t xml:space="preserve">Plataforma </w:t>
            </w:r>
            <w:proofErr w:type="gramStart"/>
            <w:r w:rsidRPr="00F86D9B">
              <w:rPr>
                <w:rFonts w:ascii="Arial" w:eastAsia="Times New Roman" w:hAnsi="Arial" w:cs="Arial"/>
                <w:b/>
                <w:i/>
                <w:sz w:val="10"/>
                <w:szCs w:val="16"/>
                <w:lang w:val="es-BO" w:eastAsia="es-ES"/>
              </w:rPr>
              <w:t>RUPE.–</w:t>
            </w:r>
            <w:proofErr w:type="gramEnd"/>
            <w:r w:rsidRPr="00F86D9B">
              <w:rPr>
                <w:rFonts w:ascii="Arial" w:eastAsia="Times New Roman" w:hAnsi="Arial" w:cs="Arial"/>
                <w:b/>
                <w:i/>
                <w:sz w:val="10"/>
                <w:szCs w:val="16"/>
                <w:lang w:val="es-BO" w:eastAsia="es-ES"/>
              </w:rPr>
              <w:t xml:space="preserve"> Jefatura de Contrataciones</w:t>
            </w:r>
          </w:p>
        </w:tc>
      </w:tr>
      <w:tr w:rsidR="00F86D9B" w:rsidRPr="00F86D9B" w:rsidTr="00F86D9B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6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Inicio de Subasta Electrónica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04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20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7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Cierre de Subasta Electrónica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04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10</w:t>
            </w:r>
          </w:p>
        </w:tc>
        <w:tc>
          <w:tcPr>
            <w:tcW w:w="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8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Apertura de Propuestas (fecha límite)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04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10</w:t>
            </w:r>
          </w:p>
        </w:tc>
        <w:tc>
          <w:tcPr>
            <w:tcW w:w="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01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JEFATURA DE CONTRATACIONES</w:t>
            </w:r>
          </w:p>
        </w:tc>
      </w:tr>
      <w:tr w:rsidR="00F86D9B" w:rsidRPr="00F86D9B" w:rsidTr="00F86D9B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9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Informe de Evaluación y Recomendación de Adjudicación o Declaratoria Desierta (fecha límite)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60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F86D9B" w:rsidRPr="00F86D9B" w:rsidTr="00F86D9B">
        <w:trPr>
          <w:trHeight w:val="84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10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Adjudicación o Declaratoria Desierta (fecha límite)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2"/>
                <w:szCs w:val="12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2"/>
                <w:szCs w:val="12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2"/>
                <w:szCs w:val="12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Verdana" w:eastAsia="Times New Roman" w:hAnsi="Verdana" w:cs="Times New Roman"/>
                <w:i/>
                <w:sz w:val="10"/>
                <w:szCs w:val="10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0"/>
                <w:szCs w:val="10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11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Notificación de la adjudicación o declaratoria desierta (fecha límite)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198"/>
        </w:trPr>
        <w:tc>
          <w:tcPr>
            <w:tcW w:w="319" w:type="pct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11</w:t>
            </w:r>
          </w:p>
        </w:tc>
        <w:tc>
          <w:tcPr>
            <w:tcW w:w="7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7" w:type="pct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vMerge w:val="restart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60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77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77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77" w:type="pct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vMerge/>
            <w:tcBorders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gridSpan w:val="2"/>
            <w:vMerge/>
            <w:tcBorders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54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tabs>
                <w:tab w:val="left" w:pos="54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12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Presentación de documentos para suscripción de contrato (fecha límite)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17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54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tabs>
                <w:tab w:val="left" w:pos="54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13</w:t>
            </w:r>
          </w:p>
        </w:tc>
        <w:tc>
          <w:tcPr>
            <w:tcW w:w="2094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Suscripción de Contrato (fecha límite)</w:t>
            </w: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F86D9B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F86D9B" w:rsidRPr="00F86D9B" w:rsidTr="00F86D9B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tcFitText/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094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F86D9B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F86D9B" w:rsidRPr="00F86D9B" w:rsidTr="00F86D9B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tcFitText/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7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5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5" w:type="pct"/>
            <w:gridSpan w:val="3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F86D9B" w:rsidRPr="00F86D9B" w:rsidRDefault="00F86D9B" w:rsidP="00F86D9B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</w:tbl>
    <w:p w:rsidR="00F86D9B" w:rsidRPr="00F86D9B" w:rsidRDefault="00F86D9B" w:rsidP="00F86D9B">
      <w:pPr>
        <w:spacing w:after="0" w:line="240" w:lineRule="auto"/>
        <w:rPr>
          <w:rFonts w:ascii="Verdana" w:eastAsia="Times New Roman" w:hAnsi="Verdana" w:cs="Arial"/>
          <w:i/>
          <w:sz w:val="14"/>
          <w:szCs w:val="18"/>
          <w:lang w:val="es-BO" w:eastAsia="es-ES"/>
        </w:rPr>
      </w:pPr>
      <w:r w:rsidRPr="00F86D9B">
        <w:rPr>
          <w:rFonts w:ascii="Verdana" w:eastAsia="Times New Roman" w:hAnsi="Verdana" w:cs="Arial"/>
          <w:i/>
          <w:sz w:val="14"/>
          <w:szCs w:val="18"/>
          <w:lang w:val="es-BO" w:eastAsia="es-ES"/>
        </w:rPr>
        <w:t>(*) Los plazos del proceso de contratación se computarán a partir del día siguiente hábil de la publicación en el SICOES.</w:t>
      </w:r>
    </w:p>
    <w:p w:rsidR="00F86D9B" w:rsidRPr="00F86D9B" w:rsidRDefault="00F86D9B" w:rsidP="00F86D9B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F86D9B" w:rsidRDefault="00F86D9B"/>
    <w:sectPr w:rsidR="00F86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umanst521 BT"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COND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E7844"/>
    <w:multiLevelType w:val="hybridMultilevel"/>
    <w:tmpl w:val="74AE9644"/>
    <w:lvl w:ilvl="0" w:tplc="04962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D883B1C">
      <w:start w:val="1"/>
      <w:numFmt w:val="lowerLetter"/>
      <w:lvlText w:val="%2)"/>
      <w:lvlJc w:val="left"/>
      <w:pPr>
        <w:tabs>
          <w:tab w:val="num" w:pos="1770"/>
        </w:tabs>
        <w:ind w:left="1770" w:hanging="690"/>
      </w:pPr>
      <w:rPr>
        <w:rFonts w:hint="default"/>
      </w:rPr>
    </w:lvl>
    <w:lvl w:ilvl="2" w:tplc="4F643F6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E4081C"/>
    <w:multiLevelType w:val="hybridMultilevel"/>
    <w:tmpl w:val="4D145EC6"/>
    <w:lvl w:ilvl="0" w:tplc="6652C5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231E4"/>
    <w:multiLevelType w:val="singleLevel"/>
    <w:tmpl w:val="F23458A4"/>
    <w:lvl w:ilvl="0">
      <w:start w:val="1"/>
      <w:numFmt w:val="upperLetter"/>
      <w:pStyle w:val="Ttulo6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32C3F18"/>
    <w:multiLevelType w:val="hybridMultilevel"/>
    <w:tmpl w:val="04E62BF4"/>
    <w:lvl w:ilvl="0" w:tplc="FFFFFFFF">
      <w:start w:val="1"/>
      <w:numFmt w:val="upperRoman"/>
      <w:pStyle w:val="Ttulo4"/>
      <w:lvlText w:val="%1."/>
      <w:lvlJc w:val="left"/>
      <w:pPr>
        <w:tabs>
          <w:tab w:val="num" w:pos="720"/>
        </w:tabs>
        <w:ind w:left="340" w:hanging="34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670833"/>
    <w:multiLevelType w:val="hybridMultilevel"/>
    <w:tmpl w:val="1A580280"/>
    <w:lvl w:ilvl="0" w:tplc="64B025EC">
      <w:start w:val="1"/>
      <w:numFmt w:val="decimal"/>
      <w:pStyle w:val="espe4"/>
      <w:lvlText w:val="%1."/>
      <w:lvlJc w:val="left"/>
      <w:pPr>
        <w:ind w:left="72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C34F6"/>
    <w:multiLevelType w:val="multilevel"/>
    <w:tmpl w:val="9DBCBE66"/>
    <w:lvl w:ilvl="0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  <w:b/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5EF5ABF"/>
    <w:multiLevelType w:val="hybridMultilevel"/>
    <w:tmpl w:val="0268CDD4"/>
    <w:lvl w:ilvl="0" w:tplc="40F0B4D2">
      <w:start w:val="1"/>
      <w:numFmt w:val="lowerLetter"/>
      <w:pStyle w:val="Ttulo5"/>
      <w:lvlText w:val="%1)"/>
      <w:lvlJc w:val="left"/>
      <w:pPr>
        <w:tabs>
          <w:tab w:val="num" w:pos="814"/>
        </w:tabs>
        <w:ind w:left="814" w:hanging="454"/>
      </w:pPr>
      <w:rPr>
        <w:rFonts w:hint="default"/>
        <w:sz w:val="16"/>
        <w:szCs w:val="16"/>
      </w:rPr>
    </w:lvl>
    <w:lvl w:ilvl="1" w:tplc="0C0A0019">
      <w:start w:val="3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cs="Times New Roman" w:hint="default"/>
        <w:b/>
      </w:rPr>
    </w:lvl>
    <w:lvl w:ilvl="2" w:tplc="0C0A001B">
      <w:start w:val="1"/>
      <w:numFmt w:val="upperRoman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 w:tplc="0C0A000F">
      <w:numFmt w:val="bullet"/>
      <w:lvlText w:val="-"/>
      <w:lvlJc w:val="left"/>
      <w:pPr>
        <w:tabs>
          <w:tab w:val="num" w:pos="3000"/>
        </w:tabs>
        <w:ind w:left="2980" w:hanging="340"/>
      </w:pPr>
      <w:rPr>
        <w:rFonts w:ascii="Times New Roman" w:eastAsia="Times New Roman" w:hAnsi="Times New Roman" w:cs="Times New Roman" w:hint="default"/>
      </w:rPr>
    </w:lvl>
    <w:lvl w:ilvl="4" w:tplc="0C0A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4B681C67"/>
    <w:multiLevelType w:val="multilevel"/>
    <w:tmpl w:val="29528C74"/>
    <w:lvl w:ilvl="0">
      <w:start w:val="1"/>
      <w:numFmt w:val="decimalZero"/>
      <w:suff w:val="space"/>
      <w:lvlText w:val="EG-%1"/>
      <w:lvlJc w:val="center"/>
      <w:pPr>
        <w:ind w:left="0" w:firstLine="56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2"/>
      </w:rPr>
    </w:lvl>
    <w:lvl w:ilvl="3">
      <w:start w:val="1"/>
      <w:numFmt w:val="decimal"/>
      <w:lvlText w:val="%2.%3.%4"/>
      <w:lvlJc w:val="left"/>
      <w:pPr>
        <w:tabs>
          <w:tab w:val="num" w:pos="1571"/>
        </w:tabs>
        <w:ind w:left="0" w:firstLine="851"/>
      </w:pPr>
      <w:rPr>
        <w:rFonts w:ascii="Arial" w:hAnsi="Arial" w:hint="default"/>
        <w:b/>
        <w:i w:val="0"/>
        <w:sz w:val="22"/>
      </w:rPr>
    </w:lvl>
    <w:lvl w:ilvl="4">
      <w:numFmt w:val="none"/>
      <w:lvlText w:val="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</w:rPr>
    </w:lvl>
    <w:lvl w:ilvl="5">
      <w:start w:val="1"/>
      <w:numFmt w:val="lowerLetter"/>
      <w:lvlText w:val="%6)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</w:rPr>
    </w:lvl>
    <w:lvl w:ilvl="6">
      <w:start w:val="1"/>
      <w:numFmt w:val="none"/>
      <w:lvlText w:val=""/>
      <w:lvlJc w:val="left"/>
      <w:pPr>
        <w:tabs>
          <w:tab w:val="num" w:pos="-30631"/>
        </w:tabs>
        <w:ind w:left="-30631" w:hanging="1285"/>
      </w:pPr>
      <w:rPr>
        <w:rFonts w:hint="default"/>
      </w:rPr>
    </w:lvl>
    <w:lvl w:ilvl="7">
      <w:start w:val="1"/>
      <w:numFmt w:val="decimal"/>
      <w:lvlRestart w:val="1"/>
      <w:pStyle w:val="Normala"/>
      <w:lvlText w:val="TABLA %1.%8"/>
      <w:lvlJc w:val="left"/>
      <w:rPr>
        <w:rFonts w:ascii="Arial" w:hAnsi="Arial" w:hint="default"/>
        <w:b/>
        <w:i w:val="0"/>
        <w:strike w:val="0"/>
        <w:dstrike w:val="0"/>
        <w:vanish w:val="0"/>
        <w:color w:val="000000"/>
        <w:sz w:val="22"/>
        <w:vertAlign w:val="baseline"/>
      </w:rPr>
    </w:lvl>
    <w:lvl w:ilvl="8">
      <w:start w:val="1"/>
      <w:numFmt w:val="none"/>
      <w:lvlRestart w:val="0"/>
      <w:lvlText w:val=""/>
      <w:lvlJc w:val="left"/>
      <w:pPr>
        <w:tabs>
          <w:tab w:val="num" w:pos="-30343"/>
        </w:tabs>
        <w:ind w:left="-30343" w:hanging="1584"/>
      </w:pPr>
      <w:rPr>
        <w:rFonts w:hint="default"/>
      </w:rPr>
    </w:lvl>
  </w:abstractNum>
  <w:abstractNum w:abstractNumId="8" w15:restartNumberingAfterBreak="0">
    <w:nsid w:val="5870195F"/>
    <w:multiLevelType w:val="singleLevel"/>
    <w:tmpl w:val="38C2B268"/>
    <w:lvl w:ilvl="0">
      <w:numFmt w:val="decimal"/>
      <w:pStyle w:val="Ttulo9"/>
      <w:lvlText w:val=""/>
      <w:lvlJc w:val="left"/>
    </w:lvl>
  </w:abstractNum>
  <w:abstractNum w:abstractNumId="9" w15:restartNumberingAfterBreak="0">
    <w:nsid w:val="5C656408"/>
    <w:multiLevelType w:val="multilevel"/>
    <w:tmpl w:val="4272807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4"/>
        </w:tabs>
        <w:ind w:left="1361" w:hanging="1077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0" w15:restartNumberingAfterBreak="0">
    <w:nsid w:val="755049EC"/>
    <w:multiLevelType w:val="hybridMultilevel"/>
    <w:tmpl w:val="B65C93C4"/>
    <w:lvl w:ilvl="0" w:tplc="662C05AE">
      <w:start w:val="1"/>
      <w:numFmt w:val="lowerLetter"/>
      <w:lvlText w:val="%1)"/>
      <w:lvlJc w:val="left"/>
      <w:pPr>
        <w:ind w:left="2565" w:hanging="360"/>
      </w:pPr>
      <w:rPr>
        <w:rFonts w:ascii="Arial" w:eastAsia="Times New Roman" w:hAnsi="Arial" w:cs="Arial"/>
      </w:rPr>
    </w:lvl>
    <w:lvl w:ilvl="1" w:tplc="400A0019" w:tentative="1">
      <w:start w:val="1"/>
      <w:numFmt w:val="lowerLetter"/>
      <w:lvlText w:val="%2."/>
      <w:lvlJc w:val="left"/>
      <w:pPr>
        <w:ind w:left="3285" w:hanging="360"/>
      </w:pPr>
    </w:lvl>
    <w:lvl w:ilvl="2" w:tplc="400A001B" w:tentative="1">
      <w:start w:val="1"/>
      <w:numFmt w:val="lowerRoman"/>
      <w:lvlText w:val="%3."/>
      <w:lvlJc w:val="right"/>
      <w:pPr>
        <w:ind w:left="4005" w:hanging="180"/>
      </w:pPr>
    </w:lvl>
    <w:lvl w:ilvl="3" w:tplc="400A000F" w:tentative="1">
      <w:start w:val="1"/>
      <w:numFmt w:val="decimal"/>
      <w:lvlText w:val="%4."/>
      <w:lvlJc w:val="left"/>
      <w:pPr>
        <w:ind w:left="4725" w:hanging="360"/>
      </w:pPr>
    </w:lvl>
    <w:lvl w:ilvl="4" w:tplc="400A0019" w:tentative="1">
      <w:start w:val="1"/>
      <w:numFmt w:val="lowerLetter"/>
      <w:lvlText w:val="%5."/>
      <w:lvlJc w:val="left"/>
      <w:pPr>
        <w:ind w:left="5445" w:hanging="360"/>
      </w:pPr>
    </w:lvl>
    <w:lvl w:ilvl="5" w:tplc="400A001B" w:tentative="1">
      <w:start w:val="1"/>
      <w:numFmt w:val="lowerRoman"/>
      <w:lvlText w:val="%6."/>
      <w:lvlJc w:val="right"/>
      <w:pPr>
        <w:ind w:left="6165" w:hanging="180"/>
      </w:pPr>
    </w:lvl>
    <w:lvl w:ilvl="6" w:tplc="400A000F" w:tentative="1">
      <w:start w:val="1"/>
      <w:numFmt w:val="decimal"/>
      <w:lvlText w:val="%7."/>
      <w:lvlJc w:val="left"/>
      <w:pPr>
        <w:ind w:left="6885" w:hanging="360"/>
      </w:pPr>
    </w:lvl>
    <w:lvl w:ilvl="7" w:tplc="400A0019" w:tentative="1">
      <w:start w:val="1"/>
      <w:numFmt w:val="lowerLetter"/>
      <w:lvlText w:val="%8."/>
      <w:lvlJc w:val="left"/>
      <w:pPr>
        <w:ind w:left="7605" w:hanging="360"/>
      </w:pPr>
    </w:lvl>
    <w:lvl w:ilvl="8" w:tplc="400A001B" w:tentative="1">
      <w:start w:val="1"/>
      <w:numFmt w:val="lowerRoman"/>
      <w:lvlText w:val="%9."/>
      <w:lvlJc w:val="right"/>
      <w:pPr>
        <w:ind w:left="8325" w:hanging="180"/>
      </w:p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8"/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10"/>
  </w:num>
  <w:num w:numId="10">
    <w:abstractNumId w:val="4"/>
  </w:num>
  <w:num w:numId="11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9B"/>
    <w:rsid w:val="00F8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496F332-2773-4A76-A2C9-0E78A100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ítulo 5_NB,Título Item,Document Header1,ROD1,Titulo 1,título 1,Chapter,H1,1 ghost,g,Heading 0,título1,(F2),TITULO 1,titulo 1,UCI Header 1,CONT"/>
    <w:basedOn w:val="Normal"/>
    <w:next w:val="Normal"/>
    <w:link w:val="Ttulo1Car"/>
    <w:uiPriority w:val="9"/>
    <w:qFormat/>
    <w:rsid w:val="00F86D9B"/>
    <w:pPr>
      <w:keepNext/>
      <w:numPr>
        <w:numId w:val="3"/>
      </w:numPr>
      <w:spacing w:after="0" w:line="240" w:lineRule="auto"/>
      <w:outlineLvl w:val="0"/>
    </w:pPr>
    <w:rPr>
      <w:rFonts w:ascii="Tahoma" w:eastAsia="Times New Roman" w:hAnsi="Tahoma" w:cs="Times New Roman"/>
      <w:b/>
      <w:caps/>
      <w:u w:val="single"/>
      <w:lang w:val="es-MX" w:eastAsia="es-ES"/>
    </w:rPr>
  </w:style>
  <w:style w:type="paragraph" w:styleId="Ttulo2">
    <w:name w:val="heading 2"/>
    <w:aliases w:val="ROD2"/>
    <w:basedOn w:val="Normal"/>
    <w:next w:val="Normal"/>
    <w:link w:val="Ttulo2Car"/>
    <w:qFormat/>
    <w:rsid w:val="00F86D9B"/>
    <w:pPr>
      <w:keepNext/>
      <w:numPr>
        <w:ilvl w:val="1"/>
        <w:numId w:val="3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  <w:lang w:val="es-MX" w:eastAsia="es-ES"/>
    </w:rPr>
  </w:style>
  <w:style w:type="paragraph" w:styleId="Ttulo3">
    <w:name w:val="heading 3"/>
    <w:aliases w:val="ROD3"/>
    <w:basedOn w:val="Normal"/>
    <w:next w:val="Normal"/>
    <w:link w:val="Ttulo3Car"/>
    <w:qFormat/>
    <w:rsid w:val="00F86D9B"/>
    <w:pPr>
      <w:keepNext/>
      <w:numPr>
        <w:ilvl w:val="2"/>
        <w:numId w:val="3"/>
      </w:numPr>
      <w:spacing w:after="0" w:line="240" w:lineRule="auto"/>
      <w:outlineLvl w:val="2"/>
    </w:pPr>
    <w:rPr>
      <w:rFonts w:ascii="Tahoma" w:eastAsia="Times New Roman" w:hAnsi="Tahoma" w:cs="Times New Roman"/>
      <w:szCs w:val="20"/>
      <w:u w:val="single"/>
      <w:lang w:val="es-MX" w:eastAsia="es-ES"/>
    </w:rPr>
  </w:style>
  <w:style w:type="paragraph" w:styleId="Ttulo4">
    <w:name w:val="heading 4"/>
    <w:basedOn w:val="Normal"/>
    <w:next w:val="Normal"/>
    <w:link w:val="Ttulo4Car"/>
    <w:qFormat/>
    <w:rsid w:val="00F86D9B"/>
    <w:pPr>
      <w:keepNext/>
      <w:numPr>
        <w:numId w:val="1"/>
      </w:numPr>
      <w:spacing w:after="0" w:line="240" w:lineRule="auto"/>
      <w:jc w:val="both"/>
      <w:outlineLvl w:val="3"/>
    </w:pPr>
    <w:rPr>
      <w:rFonts w:ascii="Verdana" w:eastAsia="Times New Roman" w:hAnsi="Verdana" w:cs="Arial"/>
      <w:bCs/>
      <w:iCs/>
      <w:sz w:val="16"/>
    </w:rPr>
  </w:style>
  <w:style w:type="paragraph" w:styleId="Ttulo5">
    <w:name w:val="heading 5"/>
    <w:basedOn w:val="Normal"/>
    <w:next w:val="Normal"/>
    <w:link w:val="Ttulo5Car"/>
    <w:qFormat/>
    <w:rsid w:val="00F86D9B"/>
    <w:pPr>
      <w:numPr>
        <w:numId w:val="2"/>
      </w:numPr>
      <w:spacing w:after="0" w:line="240" w:lineRule="auto"/>
      <w:outlineLvl w:val="4"/>
    </w:pPr>
    <w:rPr>
      <w:rFonts w:ascii="Times New Roman" w:eastAsia="Times New Roman" w:hAnsi="Times New Roman" w:cs="Times New Roman"/>
      <w:bCs/>
      <w:iCs/>
      <w:sz w:val="20"/>
      <w:szCs w:val="26"/>
      <w:lang w:eastAsia="es-ES"/>
    </w:rPr>
  </w:style>
  <w:style w:type="paragraph" w:styleId="Ttulo6">
    <w:name w:val="heading 6"/>
    <w:basedOn w:val="Normal"/>
    <w:next w:val="Normal"/>
    <w:link w:val="Ttulo6Car"/>
    <w:qFormat/>
    <w:rsid w:val="00F86D9B"/>
    <w:pPr>
      <w:keepNext/>
      <w:numPr>
        <w:numId w:val="5"/>
      </w:numPr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sz w:val="20"/>
      <w:szCs w:val="20"/>
      <w:lang w:val="es-BO"/>
    </w:rPr>
  </w:style>
  <w:style w:type="paragraph" w:styleId="Ttulo7">
    <w:name w:val="heading 7"/>
    <w:basedOn w:val="Normal"/>
    <w:next w:val="Normal"/>
    <w:link w:val="Ttulo7Car"/>
    <w:qFormat/>
    <w:rsid w:val="00F86D9B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tulo8">
    <w:name w:val="heading 8"/>
    <w:basedOn w:val="Normal"/>
    <w:next w:val="Normal"/>
    <w:link w:val="Ttulo8Car"/>
    <w:qFormat/>
    <w:rsid w:val="00F86D9B"/>
    <w:pPr>
      <w:keepNext/>
      <w:spacing w:after="0" w:line="240" w:lineRule="auto"/>
      <w:jc w:val="center"/>
      <w:outlineLvl w:val="7"/>
    </w:pPr>
    <w:rPr>
      <w:rFonts w:ascii="Tahoma" w:eastAsia="Times New Roman" w:hAnsi="Tahoma" w:cs="Times New Roman"/>
      <w:b/>
      <w:sz w:val="20"/>
      <w:szCs w:val="20"/>
      <w:u w:val="single"/>
      <w:lang w:val="es-MX"/>
    </w:rPr>
  </w:style>
  <w:style w:type="paragraph" w:styleId="Ttulo9">
    <w:name w:val="heading 9"/>
    <w:basedOn w:val="Normal"/>
    <w:next w:val="Normal"/>
    <w:link w:val="Ttulo9Car"/>
    <w:qFormat/>
    <w:rsid w:val="00F86D9B"/>
    <w:pPr>
      <w:keepNext/>
      <w:numPr>
        <w:numId w:val="4"/>
      </w:numPr>
      <w:spacing w:after="0" w:line="240" w:lineRule="auto"/>
      <w:jc w:val="center"/>
      <w:outlineLvl w:val="8"/>
    </w:pPr>
    <w:rPr>
      <w:rFonts w:ascii="Tahoma" w:eastAsia="Times New Roman" w:hAnsi="Tahoma" w:cs="Times New Roman"/>
      <w:sz w:val="2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5_NB Car,Título Item Car,Document Header1 Car,ROD1 Car,Titulo 1 Car,título 1 Car,Chapter Car,H1 Car,1 ghost Car,g Car,Heading 0 Car,título1 Car,(F2) Car,TITULO 1 Car,titulo 1 Car,UCI Header 1 Car,CONT Car"/>
    <w:basedOn w:val="Fuentedeprrafopredeter"/>
    <w:link w:val="Ttulo1"/>
    <w:uiPriority w:val="9"/>
    <w:rsid w:val="00F86D9B"/>
    <w:rPr>
      <w:rFonts w:ascii="Tahoma" w:eastAsia="Times New Roman" w:hAnsi="Tahoma" w:cs="Times New Roman"/>
      <w:b/>
      <w:caps/>
      <w:u w:val="single"/>
      <w:lang w:val="es-MX" w:eastAsia="es-ES"/>
    </w:rPr>
  </w:style>
  <w:style w:type="character" w:customStyle="1" w:styleId="Ttulo2Car">
    <w:name w:val="Título 2 Car"/>
    <w:aliases w:val="ROD2 Car"/>
    <w:basedOn w:val="Fuentedeprrafopredeter"/>
    <w:link w:val="Ttulo2"/>
    <w:rsid w:val="00F86D9B"/>
    <w:rPr>
      <w:rFonts w:ascii="Times New Roman" w:eastAsia="Times New Roman" w:hAnsi="Times New Roman" w:cs="Times New Roman"/>
      <w:b/>
      <w:szCs w:val="20"/>
      <w:u w:val="single"/>
      <w:lang w:val="es-MX" w:eastAsia="es-ES"/>
    </w:rPr>
  </w:style>
  <w:style w:type="character" w:customStyle="1" w:styleId="Ttulo3Car">
    <w:name w:val="Título 3 Car"/>
    <w:aliases w:val="ROD3 Car"/>
    <w:basedOn w:val="Fuentedeprrafopredeter"/>
    <w:link w:val="Ttulo3"/>
    <w:rsid w:val="00F86D9B"/>
    <w:rPr>
      <w:rFonts w:ascii="Tahoma" w:eastAsia="Times New Roman" w:hAnsi="Tahoma" w:cs="Times New Roman"/>
      <w:szCs w:val="20"/>
      <w:u w:val="single"/>
      <w:lang w:val="es-MX" w:eastAsia="es-ES"/>
    </w:rPr>
  </w:style>
  <w:style w:type="character" w:customStyle="1" w:styleId="Ttulo4Car">
    <w:name w:val="Título 4 Car"/>
    <w:basedOn w:val="Fuentedeprrafopredeter"/>
    <w:link w:val="Ttulo4"/>
    <w:rsid w:val="00F86D9B"/>
    <w:rPr>
      <w:rFonts w:ascii="Verdana" w:eastAsia="Times New Roman" w:hAnsi="Verdana" w:cs="Arial"/>
      <w:bCs/>
      <w:iCs/>
      <w:sz w:val="16"/>
    </w:rPr>
  </w:style>
  <w:style w:type="character" w:customStyle="1" w:styleId="Ttulo5Car">
    <w:name w:val="Título 5 Car"/>
    <w:basedOn w:val="Fuentedeprrafopredeter"/>
    <w:link w:val="Ttulo5"/>
    <w:rsid w:val="00F86D9B"/>
    <w:rPr>
      <w:rFonts w:ascii="Times New Roman" w:eastAsia="Times New Roman" w:hAnsi="Times New Roman" w:cs="Times New Roman"/>
      <w:bCs/>
      <w:iCs/>
      <w:sz w:val="20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rsid w:val="00F86D9B"/>
    <w:rPr>
      <w:rFonts w:ascii="Times New Roman" w:eastAsia="Times New Roman" w:hAnsi="Times New Roman" w:cs="Times New Roman"/>
      <w:b/>
      <w:sz w:val="20"/>
      <w:szCs w:val="20"/>
      <w:lang w:val="es-BO"/>
    </w:rPr>
  </w:style>
  <w:style w:type="character" w:customStyle="1" w:styleId="Ttulo7Car">
    <w:name w:val="Título 7 Car"/>
    <w:basedOn w:val="Fuentedeprrafopredeter"/>
    <w:link w:val="Ttulo7"/>
    <w:rsid w:val="00F86D9B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ar">
    <w:name w:val="Título 8 Car"/>
    <w:basedOn w:val="Fuentedeprrafopredeter"/>
    <w:link w:val="Ttulo8"/>
    <w:rsid w:val="00F86D9B"/>
    <w:rPr>
      <w:rFonts w:ascii="Tahoma" w:eastAsia="Times New Roman" w:hAnsi="Tahoma" w:cs="Times New Roman"/>
      <w:b/>
      <w:sz w:val="20"/>
      <w:szCs w:val="20"/>
      <w:u w:val="single"/>
      <w:lang w:val="es-MX"/>
    </w:rPr>
  </w:style>
  <w:style w:type="character" w:customStyle="1" w:styleId="Ttulo9Car">
    <w:name w:val="Título 9 Car"/>
    <w:basedOn w:val="Fuentedeprrafopredeter"/>
    <w:link w:val="Ttulo9"/>
    <w:rsid w:val="00F86D9B"/>
    <w:rPr>
      <w:rFonts w:ascii="Tahoma" w:eastAsia="Times New Roman" w:hAnsi="Tahoma" w:cs="Times New Roman"/>
      <w:sz w:val="28"/>
      <w:szCs w:val="20"/>
    </w:rPr>
  </w:style>
  <w:style w:type="numbering" w:customStyle="1" w:styleId="Sinlista1">
    <w:name w:val="Sin lista1"/>
    <w:next w:val="Sinlista"/>
    <w:uiPriority w:val="99"/>
    <w:semiHidden/>
    <w:unhideWhenUsed/>
    <w:rsid w:val="00F86D9B"/>
  </w:style>
  <w:style w:type="paragraph" w:styleId="Textocomentario">
    <w:name w:val="annotation text"/>
    <w:aliases w:val=" Car Car,Car Car"/>
    <w:basedOn w:val="Normal"/>
    <w:link w:val="TextocomentarioCar"/>
    <w:unhideWhenUsed/>
    <w:rsid w:val="00F86D9B"/>
    <w:pPr>
      <w:spacing w:after="0" w:line="240" w:lineRule="auto"/>
    </w:pPr>
    <w:rPr>
      <w:rFonts w:ascii="Century Gothic" w:eastAsia="Times New Roman" w:hAnsi="Century Gothic" w:cs="Times New Roman"/>
      <w:sz w:val="16"/>
      <w:szCs w:val="16"/>
      <w:lang w:eastAsia="es-ES"/>
    </w:rPr>
  </w:style>
  <w:style w:type="character" w:customStyle="1" w:styleId="TextocomentarioCar">
    <w:name w:val="Texto comentario Car"/>
    <w:aliases w:val=" Car Car Car,Car Car Car"/>
    <w:basedOn w:val="Fuentedeprrafopredeter"/>
    <w:link w:val="Textocomentario"/>
    <w:rsid w:val="00F86D9B"/>
    <w:rPr>
      <w:rFonts w:ascii="Century Gothic" w:eastAsia="Times New Roman" w:hAnsi="Century Gothic" w:cs="Times New Roman"/>
      <w:sz w:val="16"/>
      <w:szCs w:val="16"/>
      <w:lang w:eastAsia="es-ES"/>
    </w:rPr>
  </w:style>
  <w:style w:type="paragraph" w:styleId="Textodebloque">
    <w:name w:val="Block Text"/>
    <w:basedOn w:val="Normal"/>
    <w:rsid w:val="00F86D9B"/>
    <w:pPr>
      <w:spacing w:after="0" w:line="240" w:lineRule="auto"/>
      <w:ind w:left="1276" w:right="931"/>
      <w:jc w:val="center"/>
    </w:pPr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uiPriority w:val="99"/>
    <w:rsid w:val="00F86D9B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F86D9B"/>
    <w:pPr>
      <w:tabs>
        <w:tab w:val="center" w:pos="4419"/>
        <w:tab w:val="right" w:pos="8838"/>
      </w:tabs>
      <w:spacing w:after="0" w:line="240" w:lineRule="auto"/>
    </w:pPr>
    <w:rPr>
      <w:rFonts w:ascii="Verdana" w:eastAsia="Times New Roman" w:hAnsi="Verdana" w:cs="Times New Roman"/>
      <w:sz w:val="16"/>
      <w:szCs w:val="16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F86D9B"/>
    <w:rPr>
      <w:rFonts w:ascii="Verdana" w:eastAsia="Times New Roman" w:hAnsi="Verdana" w:cs="Times New Roman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rsid w:val="00F86D9B"/>
    <w:pPr>
      <w:tabs>
        <w:tab w:val="center" w:pos="4419"/>
        <w:tab w:val="right" w:pos="8838"/>
      </w:tabs>
      <w:spacing w:after="0" w:line="240" w:lineRule="auto"/>
    </w:pPr>
    <w:rPr>
      <w:rFonts w:ascii="Verdana" w:eastAsia="Times New Roman" w:hAnsi="Verdana" w:cs="Times New Roman"/>
      <w:sz w:val="16"/>
      <w:szCs w:val="16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86D9B"/>
    <w:rPr>
      <w:rFonts w:ascii="Verdana" w:eastAsia="Times New Roman" w:hAnsi="Verdana" w:cs="Times New Roman"/>
      <w:sz w:val="16"/>
      <w:szCs w:val="16"/>
      <w:lang w:eastAsia="es-ES"/>
    </w:rPr>
  </w:style>
  <w:style w:type="paragraph" w:styleId="Textoindependiente">
    <w:name w:val="Body Text"/>
    <w:aliases w:val=" Car,Car"/>
    <w:basedOn w:val="Normal"/>
    <w:link w:val="TextoindependienteCar"/>
    <w:rsid w:val="00F86D9B"/>
    <w:pPr>
      <w:spacing w:after="120" w:line="240" w:lineRule="auto"/>
    </w:pPr>
    <w:rPr>
      <w:rFonts w:ascii="Tms Rmn" w:eastAsia="Times New Roman" w:hAnsi="Tms Rmn" w:cs="Times New Roman"/>
      <w:sz w:val="20"/>
      <w:szCs w:val="20"/>
      <w:lang w:val="en-US"/>
    </w:rPr>
  </w:style>
  <w:style w:type="character" w:customStyle="1" w:styleId="TextoindependienteCar">
    <w:name w:val="Texto independiente Car"/>
    <w:aliases w:val=" Car Car1,Car Car1"/>
    <w:basedOn w:val="Fuentedeprrafopredeter"/>
    <w:link w:val="Textoindependiente"/>
    <w:rsid w:val="00F86D9B"/>
    <w:rPr>
      <w:rFonts w:ascii="Tms Rmn" w:eastAsia="Times New Roman" w:hAnsi="Tms Rmn" w:cs="Times New Roman"/>
      <w:sz w:val="20"/>
      <w:szCs w:val="20"/>
      <w:lang w:val="en-US"/>
    </w:rPr>
  </w:style>
  <w:style w:type="paragraph" w:styleId="Prrafodelista">
    <w:name w:val="List Paragraph"/>
    <w:aliases w:val="GRÁFICOS,Párrafo,titulo 5,Párrafo de lista11,Guiones,guiones,NÚMERO ITEM,GRÁFICO,본문1,Superíndice,cuadro,MAPA,GRAFICO,ARTICULOS,List Paragraph,de,lista,VIÑETAS,Titulo,BULLET Liste,Subtitulos,Lista 123,RAFO,Fase,List Paragraph 1,centrado 10"/>
    <w:basedOn w:val="Normal"/>
    <w:link w:val="PrrafodelistaCar"/>
    <w:qFormat/>
    <w:rsid w:val="00F86D9B"/>
    <w:pPr>
      <w:spacing w:after="0" w:line="240" w:lineRule="auto"/>
      <w:ind w:left="357" w:firstLine="635"/>
    </w:pPr>
    <w:rPr>
      <w:rFonts w:ascii="Verdana" w:eastAsia="Times New Roman" w:hAnsi="Verdana" w:cs="Times New Roman"/>
      <w:sz w:val="18"/>
      <w:szCs w:val="20"/>
    </w:rPr>
  </w:style>
  <w:style w:type="character" w:customStyle="1" w:styleId="PrrafodelistaCar">
    <w:name w:val="Párrafo de lista Car"/>
    <w:aliases w:val="GRÁFICOS Car,Párrafo Car,titulo 5 Car,Párrafo de lista11 Car,Guiones Car,guiones Car,NÚMERO ITEM Car,GRÁFICO Car,본문1 Car,Superíndice Car,cuadro Car,MAPA Car,GRAFICO Car,ARTICULOS Car,List Paragraph Car,de Car,lista Car,VIÑETAS Car"/>
    <w:link w:val="Prrafodelista"/>
    <w:qFormat/>
    <w:locked/>
    <w:rsid w:val="00F86D9B"/>
    <w:rPr>
      <w:rFonts w:ascii="Verdana" w:eastAsia="Times New Roman" w:hAnsi="Verdana" w:cs="Times New Roman"/>
      <w:sz w:val="18"/>
      <w:szCs w:val="20"/>
    </w:rPr>
  </w:style>
  <w:style w:type="paragraph" w:styleId="Textodeglobo">
    <w:name w:val="Balloon Text"/>
    <w:basedOn w:val="Normal"/>
    <w:link w:val="TextodegloboCar"/>
    <w:uiPriority w:val="99"/>
    <w:rsid w:val="00F86D9B"/>
    <w:pPr>
      <w:spacing w:after="0" w:line="240" w:lineRule="auto"/>
    </w:pPr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F86D9B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39"/>
    <w:rsid w:val="00F86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rsid w:val="00F86D9B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rsid w:val="00F86D9B"/>
    <w:rPr>
      <w:rFonts w:ascii="Tahoma" w:eastAsia="Times New Roman" w:hAnsi="Tahoma" w:cs="Tahoma"/>
      <w:sz w:val="20"/>
      <w:szCs w:val="20"/>
      <w:shd w:val="clear" w:color="auto" w:fill="000080"/>
      <w:lang w:eastAsia="es-ES"/>
    </w:rPr>
  </w:style>
  <w:style w:type="paragraph" w:customStyle="1" w:styleId="Sub-ClauseText">
    <w:name w:val="Sub-Clause Text"/>
    <w:basedOn w:val="Normal"/>
    <w:rsid w:val="00F86D9B"/>
    <w:pPr>
      <w:spacing w:before="120" w:after="120" w:line="240" w:lineRule="auto"/>
      <w:jc w:val="both"/>
    </w:pPr>
    <w:rPr>
      <w:rFonts w:ascii="Times New Roman" w:eastAsia="Times New Roman" w:hAnsi="Times New Roman" w:cs="Times New Roman"/>
      <w:spacing w:val="-4"/>
      <w:sz w:val="24"/>
      <w:szCs w:val="20"/>
      <w:lang w:val="en-US"/>
    </w:rPr>
  </w:style>
  <w:style w:type="paragraph" w:styleId="Textonotapie">
    <w:name w:val="footnote text"/>
    <w:basedOn w:val="Normal"/>
    <w:link w:val="TextonotapieCar"/>
    <w:rsid w:val="00F86D9B"/>
    <w:pPr>
      <w:spacing w:after="200" w:line="276" w:lineRule="auto"/>
    </w:pPr>
    <w:rPr>
      <w:rFonts w:ascii="Calibri" w:eastAsia="Calibri" w:hAnsi="Calibri" w:cs="Times New Roman"/>
      <w:sz w:val="20"/>
      <w:szCs w:val="20"/>
      <w:lang w:val="es-BO"/>
    </w:rPr>
  </w:style>
  <w:style w:type="character" w:customStyle="1" w:styleId="TextonotapieCar">
    <w:name w:val="Texto nota pie Car"/>
    <w:basedOn w:val="Fuentedeprrafopredeter"/>
    <w:link w:val="Textonotapie"/>
    <w:rsid w:val="00F86D9B"/>
    <w:rPr>
      <w:rFonts w:ascii="Calibri" w:eastAsia="Calibri" w:hAnsi="Calibri" w:cs="Times New Roman"/>
      <w:sz w:val="20"/>
      <w:szCs w:val="20"/>
      <w:lang w:val="es-BO"/>
    </w:rPr>
  </w:style>
  <w:style w:type="character" w:styleId="Refdenotaalpie">
    <w:name w:val="footnote reference"/>
    <w:basedOn w:val="Fuentedeprrafopredeter"/>
    <w:rsid w:val="00F86D9B"/>
    <w:rPr>
      <w:vertAlign w:val="superscript"/>
    </w:rPr>
  </w:style>
  <w:style w:type="character" w:styleId="Refdecomentario">
    <w:name w:val="annotation reference"/>
    <w:basedOn w:val="Fuentedeprrafopredeter"/>
    <w:unhideWhenUsed/>
    <w:rsid w:val="00F86D9B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F86D9B"/>
    <w:rPr>
      <w:b/>
      <w:bCs/>
      <w:sz w:val="20"/>
      <w:szCs w:val="20"/>
      <w:lang w:val="es-BO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F86D9B"/>
    <w:rPr>
      <w:rFonts w:ascii="Century Gothic" w:eastAsia="Times New Roman" w:hAnsi="Century Gothic" w:cs="Times New Roman"/>
      <w:b/>
      <w:bCs/>
      <w:sz w:val="20"/>
      <w:szCs w:val="20"/>
      <w:lang w:val="es-BO" w:eastAsia="es-ES"/>
    </w:rPr>
  </w:style>
  <w:style w:type="paragraph" w:customStyle="1" w:styleId="BodyText21">
    <w:name w:val="Body Text 21"/>
    <w:basedOn w:val="Normal"/>
    <w:rsid w:val="00F86D9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CarCar11">
    <w:name w:val="Car Car11"/>
    <w:basedOn w:val="Fuentedeprrafopredeter"/>
    <w:rsid w:val="00F86D9B"/>
    <w:rPr>
      <w:rFonts w:ascii="Tahoma" w:eastAsia="Times New Roman" w:hAnsi="Tahoma"/>
      <w:b/>
      <w:caps/>
      <w:sz w:val="22"/>
      <w:szCs w:val="22"/>
      <w:u w:val="single"/>
      <w:lang w:val="es-MX" w:eastAsia="es-ES"/>
    </w:rPr>
  </w:style>
  <w:style w:type="character" w:customStyle="1" w:styleId="CarCar10">
    <w:name w:val="Car Car10"/>
    <w:basedOn w:val="Fuentedeprrafopredeter"/>
    <w:rsid w:val="00F86D9B"/>
    <w:rPr>
      <w:rFonts w:ascii="Times New Roman" w:eastAsia="Times New Roman" w:hAnsi="Times New Roman"/>
      <w:b/>
      <w:sz w:val="22"/>
      <w:u w:val="single"/>
      <w:lang w:val="es-MX" w:eastAsia="es-ES"/>
    </w:rPr>
  </w:style>
  <w:style w:type="paragraph" w:customStyle="1" w:styleId="Normal2">
    <w:name w:val="Normal 2"/>
    <w:basedOn w:val="Normal"/>
    <w:rsid w:val="00F86D9B"/>
    <w:pPr>
      <w:tabs>
        <w:tab w:val="left" w:pos="360"/>
        <w:tab w:val="left" w:pos="108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MX"/>
    </w:rPr>
  </w:style>
  <w:style w:type="character" w:styleId="Nmerodepgina">
    <w:name w:val="page number"/>
    <w:basedOn w:val="Fuentedeprrafopredeter"/>
    <w:rsid w:val="00F86D9B"/>
  </w:style>
  <w:style w:type="paragraph" w:customStyle="1" w:styleId="1301Autolist">
    <w:name w:val="13.01 Autolist"/>
    <w:basedOn w:val="Normal"/>
    <w:next w:val="Normal"/>
    <w:rsid w:val="00F86D9B"/>
    <w:pPr>
      <w:keepNext/>
      <w:tabs>
        <w:tab w:val="num" w:pos="720"/>
      </w:tabs>
      <w:spacing w:before="120" w:after="120" w:line="240" w:lineRule="auto"/>
      <w:ind w:left="340" w:hanging="340"/>
      <w:jc w:val="both"/>
    </w:pPr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customStyle="1" w:styleId="iAutoList">
    <w:name w:val="(i) AutoList"/>
    <w:basedOn w:val="aparagraphs"/>
    <w:next w:val="Normal"/>
    <w:rsid w:val="00F86D9B"/>
  </w:style>
  <w:style w:type="paragraph" w:customStyle="1" w:styleId="aparagraphs">
    <w:name w:val="(a) paragraphs"/>
    <w:next w:val="Normal"/>
    <w:rsid w:val="00F86D9B"/>
    <w:pPr>
      <w:spacing w:before="120" w:after="12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rsid w:val="00F86D9B"/>
    <w:pPr>
      <w:tabs>
        <w:tab w:val="num" w:pos="360"/>
      </w:tabs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F86D9B"/>
    <w:rPr>
      <w:rFonts w:ascii="Times New Roman" w:eastAsia="Times New Roman" w:hAnsi="Times New Roman" w:cs="Times New Roman"/>
      <w:sz w:val="20"/>
      <w:szCs w:val="20"/>
    </w:rPr>
  </w:style>
  <w:style w:type="paragraph" w:styleId="Listaconvietas2">
    <w:name w:val="List Bullet 2"/>
    <w:basedOn w:val="Normal"/>
    <w:autoRedefine/>
    <w:rsid w:val="00F86D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Listaconvietas4">
    <w:name w:val="List Bullet 4"/>
    <w:basedOn w:val="Normal"/>
    <w:autoRedefine/>
    <w:rsid w:val="00F86D9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">
    <w:name w:val="Title"/>
    <w:aliases w:val="ÍTEMS 001,6"/>
    <w:basedOn w:val="Normal"/>
    <w:link w:val="TtuloCar"/>
    <w:qFormat/>
    <w:rsid w:val="00F86D9B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36"/>
      <w:u w:val="single"/>
    </w:rPr>
  </w:style>
  <w:style w:type="character" w:customStyle="1" w:styleId="TtuloCar">
    <w:name w:val="Título Car"/>
    <w:aliases w:val="ÍTEMS 001 Car,6 Car"/>
    <w:basedOn w:val="Fuentedeprrafopredeter"/>
    <w:link w:val="Ttulo"/>
    <w:rsid w:val="00F86D9B"/>
    <w:rPr>
      <w:rFonts w:ascii="Times New Roman" w:eastAsia="Times New Roman" w:hAnsi="Times New Roman" w:cs="Times New Roman"/>
      <w:b/>
      <w:caps/>
      <w:sz w:val="24"/>
      <w:szCs w:val="36"/>
      <w:u w:val="single"/>
    </w:rPr>
  </w:style>
  <w:style w:type="paragraph" w:customStyle="1" w:styleId="Document1">
    <w:name w:val="Document 1"/>
    <w:rsid w:val="00F86D9B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" w:eastAsia="Times New Roman" w:hAnsi="Courier" w:cs="Times New Roman"/>
      <w:sz w:val="24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F86D9B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F86D9B"/>
    <w:rPr>
      <w:rFonts w:ascii="Times New Roman" w:eastAsia="Times New Roman" w:hAnsi="Times New Roman" w:cs="Times New Roman"/>
      <w:sz w:val="20"/>
      <w:szCs w:val="20"/>
    </w:rPr>
  </w:style>
  <w:style w:type="paragraph" w:styleId="Sangra3detindependiente">
    <w:name w:val="Body Text Indent 3"/>
    <w:basedOn w:val="Normal"/>
    <w:link w:val="Sangra3detindependienteCar"/>
    <w:rsid w:val="00F86D9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es-BO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F86D9B"/>
    <w:rPr>
      <w:rFonts w:ascii="Times New Roman" w:eastAsia="Times New Roman" w:hAnsi="Times New Roman" w:cs="Times New Roman"/>
      <w:sz w:val="16"/>
      <w:szCs w:val="16"/>
      <w:lang w:val="es-BO"/>
    </w:rPr>
  </w:style>
  <w:style w:type="paragraph" w:styleId="Textoindependiente3">
    <w:name w:val="Body Text 3"/>
    <w:basedOn w:val="Normal"/>
    <w:link w:val="Textoindependiente3Car"/>
    <w:rsid w:val="00F86D9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F86D9B"/>
    <w:rPr>
      <w:rFonts w:ascii="Times New Roman" w:eastAsia="Times New Roman" w:hAnsi="Times New Roman" w:cs="Times New Roman"/>
      <w:sz w:val="16"/>
      <w:szCs w:val="16"/>
    </w:rPr>
  </w:style>
  <w:style w:type="paragraph" w:customStyle="1" w:styleId="Head1">
    <w:name w:val="Head1"/>
    <w:basedOn w:val="Normal"/>
    <w:rsid w:val="00F86D9B"/>
    <w:pPr>
      <w:suppressAutoHyphens/>
      <w:spacing w:after="100" w:line="240" w:lineRule="auto"/>
      <w:jc w:val="center"/>
    </w:pPr>
    <w:rPr>
      <w:rFonts w:ascii="Times New Roman Bold" w:eastAsia="Times New Roman" w:hAnsi="Times New Roman Bold" w:cs="Times New Roman"/>
      <w:b/>
      <w:sz w:val="24"/>
      <w:szCs w:val="20"/>
      <w:lang w:val="es-ES_tradnl"/>
    </w:rPr>
  </w:style>
  <w:style w:type="paragraph" w:styleId="Listaconvietas3">
    <w:name w:val="List Bullet 3"/>
    <w:basedOn w:val="Normal"/>
    <w:autoRedefine/>
    <w:rsid w:val="00F86D9B"/>
    <w:pPr>
      <w:tabs>
        <w:tab w:val="num" w:pos="814"/>
        <w:tab w:val="num" w:pos="1903"/>
      </w:tabs>
      <w:spacing w:after="0" w:line="240" w:lineRule="auto"/>
      <w:ind w:left="1903" w:hanging="283"/>
      <w:jc w:val="both"/>
    </w:pPr>
    <w:rPr>
      <w:rFonts w:ascii="Times New Roman" w:eastAsia="Times New Roman" w:hAnsi="Times New Roman" w:cs="Times New Roman"/>
      <w:snapToGrid w:val="0"/>
      <w:sz w:val="20"/>
      <w:szCs w:val="20"/>
      <w:lang w:val="es-BO" w:eastAsia="es-ES"/>
    </w:rPr>
  </w:style>
  <w:style w:type="paragraph" w:styleId="NormalWeb">
    <w:name w:val="Normal (Web)"/>
    <w:basedOn w:val="Normal"/>
    <w:uiPriority w:val="99"/>
    <w:rsid w:val="00F86D9B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ntinuarlista2">
    <w:name w:val="List Continue 2"/>
    <w:basedOn w:val="Normal"/>
    <w:rsid w:val="00F86D9B"/>
    <w:pPr>
      <w:spacing w:after="12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25">
    <w:name w:val="xl25"/>
    <w:basedOn w:val="Normal"/>
    <w:rsid w:val="00F86D9B"/>
    <w:pPr>
      <w:spacing w:before="100" w:beforeAutospacing="1" w:after="100" w:afterAutospacing="1" w:line="240" w:lineRule="auto"/>
    </w:pPr>
    <w:rPr>
      <w:rFonts w:ascii="Humanst521 BT" w:eastAsia="Arial Unicode MS" w:hAnsi="Humanst521 BT" w:cs="Arial Unicode MS"/>
      <w:b/>
      <w:bCs/>
      <w:sz w:val="18"/>
      <w:szCs w:val="18"/>
      <w:lang w:eastAsia="es-ES"/>
    </w:rPr>
  </w:style>
  <w:style w:type="paragraph" w:styleId="Textoindependiente2">
    <w:name w:val="Body Text 2"/>
    <w:basedOn w:val="Normal"/>
    <w:link w:val="Textoindependiente2Car"/>
    <w:rsid w:val="00F86D9B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F86D9B"/>
    <w:rPr>
      <w:rFonts w:ascii="Times New Roman" w:eastAsia="Times New Roman" w:hAnsi="Times New Roman" w:cs="Times New Roman"/>
      <w:sz w:val="20"/>
      <w:szCs w:val="20"/>
    </w:rPr>
  </w:style>
  <w:style w:type="paragraph" w:customStyle="1" w:styleId="Textoindependiente31">
    <w:name w:val="Texto independiente 31"/>
    <w:basedOn w:val="Normal"/>
    <w:rsid w:val="00F86D9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customStyle="1" w:styleId="Sangra3detindependiente1">
    <w:name w:val="Sangría 3 de t. independiente1"/>
    <w:basedOn w:val="Normal"/>
    <w:rsid w:val="00F86D9B"/>
    <w:pPr>
      <w:widowControl w:val="0"/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DC1">
    <w:name w:val="toc 1"/>
    <w:basedOn w:val="Normal"/>
    <w:next w:val="Normal"/>
    <w:autoRedefine/>
    <w:uiPriority w:val="39"/>
    <w:rsid w:val="00F86D9B"/>
    <w:pPr>
      <w:tabs>
        <w:tab w:val="left" w:pos="567"/>
        <w:tab w:val="left" w:pos="1100"/>
        <w:tab w:val="right" w:leader="dot" w:pos="8999"/>
      </w:tabs>
      <w:spacing w:after="0" w:line="240" w:lineRule="auto"/>
    </w:pPr>
    <w:rPr>
      <w:rFonts w:ascii="Times New Roman" w:eastAsia="Times New Roman" w:hAnsi="Times New Roman" w:cs="Times New Roman"/>
      <w:sz w:val="18"/>
      <w:szCs w:val="20"/>
      <w:lang w:val="es-ES_tradnl" w:eastAsia="es-ES"/>
    </w:rPr>
  </w:style>
  <w:style w:type="paragraph" w:styleId="Lista2">
    <w:name w:val="List 2"/>
    <w:basedOn w:val="Normal"/>
    <w:rsid w:val="00F86D9B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M2">
    <w:name w:val="CM2"/>
    <w:basedOn w:val="Normal"/>
    <w:next w:val="Normal"/>
    <w:rsid w:val="00F86D9B"/>
    <w:pPr>
      <w:widowControl w:val="0"/>
      <w:autoSpaceDE w:val="0"/>
      <w:autoSpaceDN w:val="0"/>
      <w:adjustRightInd w:val="0"/>
      <w:spacing w:after="0" w:line="220" w:lineRule="atLeast"/>
    </w:pPr>
    <w:rPr>
      <w:rFonts w:ascii="MECOND+Verdana" w:eastAsia="Times New Roman" w:hAnsi="MECOND+Verdana" w:cs="Times New Roman"/>
      <w:sz w:val="24"/>
      <w:szCs w:val="24"/>
      <w:lang w:eastAsia="es-ES"/>
    </w:rPr>
  </w:style>
  <w:style w:type="paragraph" w:customStyle="1" w:styleId="CM37">
    <w:name w:val="CM37"/>
    <w:basedOn w:val="Normal"/>
    <w:next w:val="Normal"/>
    <w:rsid w:val="00F86D9B"/>
    <w:pPr>
      <w:widowControl w:val="0"/>
      <w:autoSpaceDE w:val="0"/>
      <w:autoSpaceDN w:val="0"/>
      <w:adjustRightInd w:val="0"/>
      <w:spacing w:after="220" w:line="240" w:lineRule="auto"/>
    </w:pPr>
    <w:rPr>
      <w:rFonts w:ascii="MECOND+Verdana" w:eastAsia="Times New Roman" w:hAnsi="MECOND+Verdana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F86D9B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86D9B"/>
    <w:rPr>
      <w:rFonts w:ascii="Calibri" w:eastAsia="Times New Roman" w:hAnsi="Calibri" w:cs="Times New Roman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rsid w:val="00F86D9B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u w:val="none"/>
      <w:lang w:val="es-ES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F86D9B"/>
    <w:pPr>
      <w:spacing w:after="100" w:line="240" w:lineRule="auto"/>
      <w:ind w:left="160"/>
    </w:pPr>
    <w:rPr>
      <w:rFonts w:ascii="Verdana" w:eastAsia="Times New Roman" w:hAnsi="Verdana" w:cs="Times New Roman"/>
      <w:sz w:val="16"/>
      <w:szCs w:val="16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F8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F8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1">
    <w:name w:val="Título Car1"/>
    <w:aliases w:val="ÍTEMS 001 Car1,6 Car1"/>
    <w:basedOn w:val="Fuentedeprrafopredeter"/>
    <w:rsid w:val="00F86D9B"/>
    <w:rPr>
      <w:rFonts w:cs="Arial"/>
      <w:b/>
      <w:bCs/>
      <w:kern w:val="28"/>
      <w:szCs w:val="32"/>
      <w:lang w:val="es-BO"/>
    </w:rPr>
  </w:style>
  <w:style w:type="paragraph" w:customStyle="1" w:styleId="TDC31">
    <w:name w:val="TDC 31"/>
    <w:basedOn w:val="Normal"/>
    <w:next w:val="Normal"/>
    <w:autoRedefine/>
    <w:uiPriority w:val="39"/>
    <w:unhideWhenUsed/>
    <w:rsid w:val="00F86D9B"/>
    <w:pPr>
      <w:spacing w:after="100"/>
      <w:ind w:left="440"/>
    </w:pPr>
    <w:rPr>
      <w:rFonts w:eastAsia="Times New Roman"/>
      <w:lang w:val="es-BO" w:eastAsia="es-BO"/>
    </w:rPr>
  </w:style>
  <w:style w:type="paragraph" w:customStyle="1" w:styleId="TDC41">
    <w:name w:val="TDC 41"/>
    <w:basedOn w:val="Normal"/>
    <w:next w:val="Normal"/>
    <w:autoRedefine/>
    <w:uiPriority w:val="39"/>
    <w:unhideWhenUsed/>
    <w:rsid w:val="00F86D9B"/>
    <w:pPr>
      <w:spacing w:after="100"/>
      <w:ind w:left="660"/>
    </w:pPr>
    <w:rPr>
      <w:rFonts w:eastAsia="Times New Roman"/>
      <w:lang w:val="es-BO" w:eastAsia="es-BO"/>
    </w:rPr>
  </w:style>
  <w:style w:type="paragraph" w:customStyle="1" w:styleId="TDC51">
    <w:name w:val="TDC 51"/>
    <w:basedOn w:val="Normal"/>
    <w:next w:val="Normal"/>
    <w:autoRedefine/>
    <w:uiPriority w:val="39"/>
    <w:unhideWhenUsed/>
    <w:rsid w:val="00F86D9B"/>
    <w:pPr>
      <w:spacing w:after="100"/>
      <w:ind w:left="880"/>
    </w:pPr>
    <w:rPr>
      <w:rFonts w:eastAsia="Times New Roman"/>
      <w:lang w:val="es-BO" w:eastAsia="es-BO"/>
    </w:rPr>
  </w:style>
  <w:style w:type="paragraph" w:customStyle="1" w:styleId="TDC61">
    <w:name w:val="TDC 61"/>
    <w:basedOn w:val="Normal"/>
    <w:next w:val="Normal"/>
    <w:autoRedefine/>
    <w:uiPriority w:val="39"/>
    <w:unhideWhenUsed/>
    <w:rsid w:val="00F86D9B"/>
    <w:pPr>
      <w:spacing w:after="100"/>
      <w:ind w:left="1100"/>
    </w:pPr>
    <w:rPr>
      <w:rFonts w:eastAsia="Times New Roman"/>
      <w:lang w:val="es-BO" w:eastAsia="es-BO"/>
    </w:rPr>
  </w:style>
  <w:style w:type="paragraph" w:customStyle="1" w:styleId="TDC71">
    <w:name w:val="TDC 71"/>
    <w:basedOn w:val="Normal"/>
    <w:next w:val="Normal"/>
    <w:autoRedefine/>
    <w:uiPriority w:val="39"/>
    <w:unhideWhenUsed/>
    <w:rsid w:val="00F86D9B"/>
    <w:pPr>
      <w:spacing w:after="100"/>
      <w:ind w:left="1320"/>
    </w:pPr>
    <w:rPr>
      <w:rFonts w:eastAsia="Times New Roman"/>
      <w:lang w:val="es-BO" w:eastAsia="es-BO"/>
    </w:rPr>
  </w:style>
  <w:style w:type="paragraph" w:customStyle="1" w:styleId="TDC81">
    <w:name w:val="TDC 81"/>
    <w:basedOn w:val="Normal"/>
    <w:next w:val="Normal"/>
    <w:autoRedefine/>
    <w:uiPriority w:val="39"/>
    <w:unhideWhenUsed/>
    <w:rsid w:val="00F86D9B"/>
    <w:pPr>
      <w:spacing w:after="100"/>
      <w:ind w:left="1540"/>
    </w:pPr>
    <w:rPr>
      <w:rFonts w:eastAsia="Times New Roman"/>
      <w:lang w:val="es-BO" w:eastAsia="es-BO"/>
    </w:rPr>
  </w:style>
  <w:style w:type="paragraph" w:customStyle="1" w:styleId="TDC91">
    <w:name w:val="TDC 91"/>
    <w:basedOn w:val="Normal"/>
    <w:next w:val="Normal"/>
    <w:autoRedefine/>
    <w:uiPriority w:val="39"/>
    <w:unhideWhenUsed/>
    <w:rsid w:val="00F86D9B"/>
    <w:pPr>
      <w:spacing w:after="100"/>
      <w:ind w:left="1760"/>
    </w:pPr>
    <w:rPr>
      <w:rFonts w:eastAsia="Times New Roman"/>
      <w:lang w:val="es-BO" w:eastAsia="es-BO"/>
    </w:rPr>
  </w:style>
  <w:style w:type="paragraph" w:styleId="Revisin">
    <w:name w:val="Revision"/>
    <w:hidden/>
    <w:uiPriority w:val="99"/>
    <w:semiHidden/>
    <w:rsid w:val="00F86D9B"/>
    <w:pPr>
      <w:spacing w:after="0" w:line="240" w:lineRule="auto"/>
    </w:pPr>
    <w:rPr>
      <w:rFonts w:ascii="Verdana" w:eastAsia="Times New Roman" w:hAnsi="Verdana" w:cs="Times New Roman"/>
      <w:sz w:val="16"/>
      <w:szCs w:val="16"/>
      <w:lang w:eastAsia="es-ES"/>
    </w:rPr>
  </w:style>
  <w:style w:type="paragraph" w:customStyle="1" w:styleId="Ttulo11">
    <w:name w:val="Título11"/>
    <w:basedOn w:val="Normal"/>
    <w:uiPriority w:val="99"/>
    <w:qFormat/>
    <w:rsid w:val="00F86D9B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20"/>
      <w:szCs w:val="32"/>
      <w:lang w:val="x-none" w:eastAsia="x-none"/>
    </w:rPr>
  </w:style>
  <w:style w:type="character" w:customStyle="1" w:styleId="corchete-llamada1">
    <w:name w:val="corchete-llamada1"/>
    <w:rsid w:val="00F86D9B"/>
    <w:rPr>
      <w:vanish/>
      <w:webHidden w:val="0"/>
      <w:specVanish w:val="0"/>
    </w:rPr>
  </w:style>
  <w:style w:type="paragraph" w:customStyle="1" w:styleId="espe4">
    <w:name w:val="espe4"/>
    <w:basedOn w:val="Normal"/>
    <w:link w:val="espe4Car"/>
    <w:autoRedefine/>
    <w:rsid w:val="00F86D9B"/>
    <w:pPr>
      <w:numPr>
        <w:numId w:val="10"/>
      </w:numPr>
      <w:tabs>
        <w:tab w:val="left" w:pos="1440"/>
        <w:tab w:val="right" w:leader="dot" w:pos="8911"/>
        <w:tab w:val="right" w:leader="dot" w:pos="9350"/>
      </w:tabs>
      <w:spacing w:after="0" w:line="240" w:lineRule="auto"/>
      <w:jc w:val="both"/>
    </w:pPr>
    <w:rPr>
      <w:rFonts w:ascii="Calibri" w:eastAsia="Times New Roman" w:hAnsi="Calibri" w:cs="Times New Roman"/>
      <w:b/>
      <w:bCs/>
      <w:noProof/>
      <w:snapToGrid w:val="0"/>
      <w:lang w:val="es-ES_tradnl"/>
    </w:rPr>
  </w:style>
  <w:style w:type="character" w:customStyle="1" w:styleId="espe4Car">
    <w:name w:val="espe4 Car"/>
    <w:link w:val="espe4"/>
    <w:rsid w:val="00F86D9B"/>
    <w:rPr>
      <w:rFonts w:ascii="Calibri" w:eastAsia="Times New Roman" w:hAnsi="Calibri" w:cs="Times New Roman"/>
      <w:b/>
      <w:bCs/>
      <w:noProof/>
      <w:snapToGrid w:val="0"/>
      <w:lang w:val="es-ES_tradnl"/>
    </w:rPr>
  </w:style>
  <w:style w:type="paragraph" w:customStyle="1" w:styleId="DatosdetablasCentreado">
    <w:name w:val="Datos de tablas Centreado"/>
    <w:basedOn w:val="Normal"/>
    <w:qFormat/>
    <w:rsid w:val="00F86D9B"/>
    <w:pPr>
      <w:spacing w:after="0" w:line="240" w:lineRule="auto"/>
      <w:jc w:val="center"/>
    </w:pPr>
    <w:rPr>
      <w:rFonts w:ascii="Calibri" w:eastAsia="Calibri" w:hAnsi="Calibri" w:cs="Times New Roman"/>
      <w:lang w:val="es-ES_tradnl" w:eastAsia="es-ES"/>
    </w:rPr>
  </w:style>
  <w:style w:type="character" w:styleId="Ttulodellibro">
    <w:name w:val="Book Title"/>
    <w:uiPriority w:val="33"/>
    <w:qFormat/>
    <w:rsid w:val="00F86D9B"/>
    <w:rPr>
      <w:b/>
      <w:bCs/>
      <w:i/>
      <w:iCs/>
      <w:spacing w:val="5"/>
    </w:rPr>
  </w:style>
  <w:style w:type="paragraph" w:customStyle="1" w:styleId="1">
    <w:name w:val="1"/>
    <w:basedOn w:val="Normal"/>
    <w:next w:val="Ttulo"/>
    <w:link w:val="PuestoCar"/>
    <w:uiPriority w:val="99"/>
    <w:qFormat/>
    <w:rsid w:val="00F86D9B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36"/>
      <w:u w:val="single"/>
      <w:lang w:val="es-BO" w:eastAsia="es-ES"/>
    </w:rPr>
  </w:style>
  <w:style w:type="character" w:customStyle="1" w:styleId="PuestoCar">
    <w:name w:val="Puesto Car"/>
    <w:link w:val="1"/>
    <w:uiPriority w:val="99"/>
    <w:rsid w:val="00F86D9B"/>
    <w:rPr>
      <w:rFonts w:ascii="Times New Roman" w:eastAsia="Times New Roman" w:hAnsi="Times New Roman" w:cs="Times New Roman"/>
      <w:b/>
      <w:caps/>
      <w:sz w:val="24"/>
      <w:szCs w:val="36"/>
      <w:u w:val="single"/>
      <w:lang w:val="es-BO" w:eastAsia="es-ES"/>
    </w:rPr>
  </w:style>
  <w:style w:type="character" w:customStyle="1" w:styleId="PuestoCar1">
    <w:name w:val="Puesto Car1"/>
    <w:rsid w:val="00F86D9B"/>
    <w:rPr>
      <w:rFonts w:ascii="Times New Roman" w:eastAsia="Times New Roman" w:hAnsi="Times New Roman" w:cs="Times New Roman"/>
      <w:b/>
      <w:caps/>
      <w:sz w:val="24"/>
      <w:szCs w:val="36"/>
      <w:u w:val="single"/>
      <w:lang w:val="es-BO"/>
    </w:rPr>
  </w:style>
  <w:style w:type="paragraph" w:customStyle="1" w:styleId="Prrafodelista1">
    <w:name w:val="Párrafo de lista1"/>
    <w:basedOn w:val="Normal"/>
    <w:uiPriority w:val="99"/>
    <w:rsid w:val="00F86D9B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s-BO"/>
    </w:rPr>
  </w:style>
  <w:style w:type="paragraph" w:customStyle="1" w:styleId="FR2">
    <w:name w:val="FR2"/>
    <w:rsid w:val="00F86D9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customStyle="1" w:styleId="toa">
    <w:name w:val="toa"/>
    <w:basedOn w:val="Normal"/>
    <w:rsid w:val="00F86D9B"/>
    <w:pPr>
      <w:widowControl w:val="0"/>
      <w:tabs>
        <w:tab w:val="left" w:pos="9000"/>
        <w:tab w:val="right" w:pos="9360"/>
      </w:tabs>
      <w:suppressAutoHyphens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s-ES"/>
    </w:rPr>
  </w:style>
  <w:style w:type="paragraph" w:customStyle="1" w:styleId="11tex">
    <w:name w:val="11tex"/>
    <w:basedOn w:val="Normal"/>
    <w:rsid w:val="00F86D9B"/>
    <w:pPr>
      <w:tabs>
        <w:tab w:val="left" w:pos="-720"/>
      </w:tabs>
      <w:suppressAutoHyphens/>
      <w:spacing w:after="0" w:line="360" w:lineRule="auto"/>
      <w:ind w:left="1191"/>
      <w:jc w:val="both"/>
    </w:pPr>
    <w:rPr>
      <w:rFonts w:ascii="Courier New" w:eastAsia="Times New Roman" w:hAnsi="Courier New" w:cs="Courier New"/>
      <w:i/>
      <w:iCs/>
      <w:spacing w:val="-3"/>
      <w:sz w:val="24"/>
      <w:szCs w:val="24"/>
      <w:lang w:val="es-ES_tradnl" w:eastAsia="es-ES"/>
    </w:rPr>
  </w:style>
  <w:style w:type="paragraph" w:customStyle="1" w:styleId="11">
    <w:name w:val="1.1"/>
    <w:basedOn w:val="Normal"/>
    <w:rsid w:val="00F86D9B"/>
    <w:pPr>
      <w:spacing w:after="0" w:line="480" w:lineRule="auto"/>
      <w:ind w:left="1134" w:hanging="567"/>
    </w:pPr>
    <w:rPr>
      <w:rFonts w:ascii="Verdana" w:eastAsia="Times New Roman" w:hAnsi="Verdana" w:cs="Times New Roman"/>
      <w:b/>
      <w:bCs/>
      <w:sz w:val="24"/>
      <w:szCs w:val="24"/>
      <w:lang w:val="es-ES_tradnl" w:eastAsia="es-ES"/>
    </w:rPr>
  </w:style>
  <w:style w:type="paragraph" w:customStyle="1" w:styleId="p2">
    <w:name w:val="p2"/>
    <w:basedOn w:val="Normal"/>
    <w:rsid w:val="00F86D9B"/>
    <w:pPr>
      <w:widowControl w:val="0"/>
      <w:tabs>
        <w:tab w:val="left" w:pos="620"/>
      </w:tabs>
      <w:autoSpaceDE w:val="0"/>
      <w:autoSpaceDN w:val="0"/>
      <w:adjustRightInd w:val="0"/>
      <w:spacing w:after="0" w:line="240" w:lineRule="auto"/>
      <w:ind w:left="864" w:hanging="576"/>
      <w:jc w:val="both"/>
    </w:pPr>
    <w:rPr>
      <w:rFonts w:ascii="Verdana" w:eastAsia="Times New Roman" w:hAnsi="Verdana" w:cs="Times New Roman"/>
      <w:sz w:val="20"/>
      <w:szCs w:val="20"/>
      <w:lang w:eastAsia="es-ES"/>
    </w:rPr>
  </w:style>
  <w:style w:type="paragraph" w:customStyle="1" w:styleId="Estilo1">
    <w:name w:val="Estilo1"/>
    <w:basedOn w:val="Ttulo3"/>
    <w:rsid w:val="00F86D9B"/>
    <w:pPr>
      <w:numPr>
        <w:ilvl w:val="0"/>
        <w:numId w:val="0"/>
      </w:numPr>
      <w:tabs>
        <w:tab w:val="left" w:pos="851"/>
      </w:tabs>
      <w:spacing w:before="180" w:after="120"/>
      <w:jc w:val="both"/>
    </w:pPr>
    <w:rPr>
      <w:rFonts w:ascii="Arial" w:hAnsi="Arial"/>
      <w:b/>
      <w:color w:val="0000FF"/>
      <w:szCs w:val="22"/>
      <w:u w:val="none"/>
      <w:lang w:val="es-ES_tradnl"/>
    </w:rPr>
  </w:style>
  <w:style w:type="paragraph" w:customStyle="1" w:styleId="Normal125">
    <w:name w:val="Normal(1.25)"/>
    <w:basedOn w:val="Normal"/>
    <w:rsid w:val="00F86D9B"/>
    <w:pPr>
      <w:spacing w:before="120" w:after="120" w:line="240" w:lineRule="auto"/>
      <w:ind w:left="709"/>
      <w:jc w:val="both"/>
    </w:pPr>
    <w:rPr>
      <w:rFonts w:ascii="Arial" w:eastAsia="Times New Roman" w:hAnsi="Arial" w:cs="Times New Roman"/>
      <w:szCs w:val="24"/>
      <w:lang w:eastAsia="es-ES"/>
    </w:rPr>
  </w:style>
  <w:style w:type="paragraph" w:customStyle="1" w:styleId="Normala">
    <w:name w:val="Normal a)"/>
    <w:basedOn w:val="Normal"/>
    <w:rsid w:val="00F86D9B"/>
    <w:pPr>
      <w:numPr>
        <w:ilvl w:val="7"/>
        <w:numId w:val="11"/>
      </w:numPr>
      <w:tabs>
        <w:tab w:val="num" w:pos="1287"/>
      </w:tabs>
      <w:spacing w:before="120" w:after="120" w:line="240" w:lineRule="auto"/>
      <w:ind w:left="1287" w:hanging="567"/>
      <w:jc w:val="both"/>
    </w:pPr>
    <w:rPr>
      <w:rFonts w:ascii="Arial" w:eastAsia="MS Mincho" w:hAnsi="Arial" w:cs="Times New Roman"/>
      <w:szCs w:val="24"/>
      <w:lang w:val="es-BO" w:eastAsia="es-ES"/>
    </w:rPr>
  </w:style>
  <w:style w:type="paragraph" w:customStyle="1" w:styleId="1EspecFlexMatVall">
    <w:name w:val="1 EspecFlexMatVall"/>
    <w:basedOn w:val="Ttulo1"/>
    <w:autoRedefine/>
    <w:rsid w:val="00F86D9B"/>
    <w:pPr>
      <w:numPr>
        <w:numId w:val="0"/>
      </w:numPr>
      <w:spacing w:before="240" w:after="240"/>
      <w:ind w:left="399"/>
      <w:jc w:val="center"/>
    </w:pPr>
    <w:rPr>
      <w:rFonts w:ascii="Verdana" w:eastAsia="Batang" w:hAnsi="Verdana" w:cs="Arial"/>
      <w:caps w:val="0"/>
      <w:sz w:val="24"/>
      <w:lang w:val="es-ES_tradnl"/>
    </w:rPr>
  </w:style>
  <w:style w:type="paragraph" w:customStyle="1" w:styleId="Tablas">
    <w:name w:val="Tablas"/>
    <w:basedOn w:val="Normal"/>
    <w:rsid w:val="00F86D9B"/>
    <w:pPr>
      <w:widowControl w:val="0"/>
      <w:autoSpaceDE w:val="0"/>
      <w:autoSpaceDN w:val="0"/>
      <w:adjustRightInd w:val="0"/>
      <w:spacing w:before="160" w:after="100" w:line="240" w:lineRule="auto"/>
      <w:ind w:left="1418"/>
      <w:jc w:val="center"/>
    </w:pPr>
    <w:rPr>
      <w:rFonts w:ascii="Century Gothic" w:eastAsia="Times New Roman" w:hAnsi="Century Gothic" w:cs="Times New Roman"/>
      <w:color w:val="0000FF"/>
      <w:szCs w:val="24"/>
      <w:lang w:eastAsia="es-ES"/>
    </w:rPr>
  </w:style>
  <w:style w:type="paragraph" w:customStyle="1" w:styleId="Tabla">
    <w:name w:val="Tabla"/>
    <w:basedOn w:val="Normal"/>
    <w:rsid w:val="00F86D9B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entury Gothic" w:eastAsia="Times New Roman" w:hAnsi="Century Gothic" w:cs="Times New Roman"/>
      <w:sz w:val="20"/>
      <w:szCs w:val="24"/>
      <w:lang w:eastAsia="es-ES"/>
    </w:rPr>
  </w:style>
  <w:style w:type="paragraph" w:customStyle="1" w:styleId="Tabla-tit">
    <w:name w:val="Tabla-tit"/>
    <w:basedOn w:val="Normal"/>
    <w:rsid w:val="00F86D9B"/>
    <w:pPr>
      <w:widowControl w:val="0"/>
      <w:autoSpaceDE w:val="0"/>
      <w:autoSpaceDN w:val="0"/>
      <w:adjustRightInd w:val="0"/>
      <w:spacing w:before="60" w:after="100" w:line="240" w:lineRule="auto"/>
      <w:jc w:val="center"/>
    </w:pPr>
    <w:rPr>
      <w:rFonts w:ascii="Century Gothic" w:eastAsia="Times New Roman" w:hAnsi="Century Gothic" w:cs="Times New Roman"/>
      <w:b/>
      <w:bCs/>
      <w:color w:val="0000FF"/>
      <w:sz w:val="20"/>
      <w:szCs w:val="48"/>
      <w:lang w:val="es-BO" w:eastAsia="es-ES"/>
    </w:rPr>
  </w:style>
  <w:style w:type="character" w:customStyle="1" w:styleId="paquetes">
    <w:name w:val="paquetes"/>
    <w:basedOn w:val="Fuentedeprrafopredeter"/>
    <w:rsid w:val="00F86D9B"/>
  </w:style>
  <w:style w:type="paragraph" w:customStyle="1" w:styleId="Textoindependiente21">
    <w:name w:val="Texto independiente 21"/>
    <w:basedOn w:val="Normal"/>
    <w:rsid w:val="00F86D9B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customStyle="1" w:styleId="Sangra2detindependiente1">
    <w:name w:val="Sangría 2 de t. independiente1"/>
    <w:basedOn w:val="Normal"/>
    <w:rsid w:val="00F86D9B"/>
    <w:pPr>
      <w:overflowPunct w:val="0"/>
      <w:autoSpaceDE w:val="0"/>
      <w:autoSpaceDN w:val="0"/>
      <w:adjustRightInd w:val="0"/>
      <w:spacing w:after="0" w:line="240" w:lineRule="auto"/>
      <w:ind w:left="720"/>
      <w:jc w:val="both"/>
      <w:textAlignment w:val="baseline"/>
    </w:pPr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customStyle="1" w:styleId="BodyTextIndent32">
    <w:name w:val="Body Text Indent 32"/>
    <w:basedOn w:val="Normal"/>
    <w:rsid w:val="00F86D9B"/>
    <w:pPr>
      <w:overflowPunct w:val="0"/>
      <w:autoSpaceDE w:val="0"/>
      <w:autoSpaceDN w:val="0"/>
      <w:adjustRightInd w:val="0"/>
      <w:spacing w:before="120" w:after="0" w:line="240" w:lineRule="auto"/>
      <w:ind w:left="709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customStyle="1" w:styleId="BodyTextIndent31">
    <w:name w:val="Body Text Indent 31"/>
    <w:basedOn w:val="Normal"/>
    <w:rsid w:val="00F86D9B"/>
    <w:pPr>
      <w:tabs>
        <w:tab w:val="left" w:pos="-720"/>
        <w:tab w:val="left" w:pos="0"/>
      </w:tabs>
      <w:suppressAutoHyphens/>
      <w:overflowPunct w:val="0"/>
      <w:autoSpaceDE w:val="0"/>
      <w:autoSpaceDN w:val="0"/>
      <w:adjustRightInd w:val="0"/>
      <w:spacing w:after="0" w:line="240" w:lineRule="auto"/>
      <w:ind w:left="993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customStyle="1" w:styleId="Default">
    <w:name w:val="Default"/>
    <w:rsid w:val="00F86D9B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color w:val="000000"/>
      <w:sz w:val="24"/>
      <w:szCs w:val="24"/>
      <w:lang w:val="es-BO"/>
    </w:rPr>
  </w:style>
  <w:style w:type="character" w:styleId="nfasis">
    <w:name w:val="Emphasis"/>
    <w:basedOn w:val="Fuentedeprrafopredeter"/>
    <w:uiPriority w:val="20"/>
    <w:qFormat/>
    <w:rsid w:val="00F86D9B"/>
    <w:rPr>
      <w:i/>
      <w:iCs/>
    </w:rPr>
  </w:style>
  <w:style w:type="character" w:styleId="Textoennegrita">
    <w:name w:val="Strong"/>
    <w:basedOn w:val="Fuentedeprrafopredeter"/>
    <w:uiPriority w:val="22"/>
    <w:qFormat/>
    <w:rsid w:val="00F86D9B"/>
    <w:rPr>
      <w:b/>
      <w:bCs/>
    </w:rPr>
  </w:style>
  <w:style w:type="paragraph" w:customStyle="1" w:styleId="Titulo1">
    <w:name w:val="Titulo_1"/>
    <w:basedOn w:val="Normal"/>
    <w:uiPriority w:val="99"/>
    <w:rsid w:val="00F86D9B"/>
    <w:pPr>
      <w:spacing w:before="120" w:after="240" w:line="240" w:lineRule="auto"/>
      <w:jc w:val="center"/>
    </w:pPr>
    <w:rPr>
      <w:rFonts w:ascii="Arial" w:eastAsia="Times New Roman" w:hAnsi="Arial" w:cs="Times New Roman"/>
      <w:b/>
      <w:snapToGrid w:val="0"/>
      <w:sz w:val="24"/>
      <w:szCs w:val="20"/>
      <w:lang w:eastAsia="es-ES"/>
    </w:rPr>
  </w:style>
  <w:style w:type="paragraph" w:customStyle="1" w:styleId="TABULACIONES">
    <w:name w:val="TABULACIONES"/>
    <w:basedOn w:val="Normal"/>
    <w:uiPriority w:val="99"/>
    <w:qFormat/>
    <w:rsid w:val="00F86D9B"/>
    <w:pPr>
      <w:spacing w:after="0" w:line="276" w:lineRule="auto"/>
      <w:jc w:val="both"/>
    </w:pPr>
    <w:rPr>
      <w:rFonts w:ascii="Arial Narrow" w:eastAsia="Times New Roman" w:hAnsi="Arial Narrow" w:cs="Times New Roman"/>
      <w:sz w:val="24"/>
      <w:szCs w:val="16"/>
      <w:lang w:val="es-BO" w:eastAsia="es-ES"/>
    </w:rPr>
  </w:style>
  <w:style w:type="table" w:customStyle="1" w:styleId="Listaclara-nfasis11">
    <w:name w:val="Lista clara - Énfasis 11"/>
    <w:basedOn w:val="Tablanormal"/>
    <w:uiPriority w:val="61"/>
    <w:rsid w:val="00F86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86D9B"/>
    <w:rPr>
      <w:color w:val="808080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F86D9B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unhideWhenUsed/>
    <w:rsid w:val="00F86D9B"/>
    <w:pPr>
      <w:spacing w:after="0" w:line="240" w:lineRule="auto"/>
    </w:pPr>
    <w:rPr>
      <w:rFonts w:ascii="New York" w:eastAsia="Times New Roman" w:hAnsi="New York" w:cs="Times New Roman"/>
      <w:sz w:val="20"/>
      <w:szCs w:val="20"/>
      <w:lang w:val="x-none" w:eastAsia="x-none"/>
    </w:rPr>
  </w:style>
  <w:style w:type="character" w:customStyle="1" w:styleId="TextonotaalfinalCar">
    <w:name w:val="Texto nota al final Car"/>
    <w:basedOn w:val="Fuentedeprrafopredeter"/>
    <w:link w:val="Textonotaalfinal"/>
    <w:rsid w:val="00F86D9B"/>
    <w:rPr>
      <w:rFonts w:ascii="New York" w:eastAsia="Times New Roman" w:hAnsi="New York" w:cs="Times New Roman"/>
      <w:sz w:val="20"/>
      <w:szCs w:val="20"/>
      <w:lang w:val="x-none" w:eastAsia="x-none"/>
    </w:rPr>
  </w:style>
  <w:style w:type="paragraph" w:customStyle="1" w:styleId="Sinespaciado1">
    <w:name w:val="Sin espaciado1"/>
    <w:uiPriority w:val="99"/>
    <w:qFormat/>
    <w:rsid w:val="00F86D9B"/>
    <w:pPr>
      <w:spacing w:after="0" w:line="240" w:lineRule="auto"/>
    </w:pPr>
    <w:rPr>
      <w:rFonts w:ascii="Verdana" w:eastAsia="Times New Roman" w:hAnsi="Verdana" w:cs="Times New Roma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86D9B"/>
    <w:rPr>
      <w:color w:val="605E5C"/>
      <w:shd w:val="clear" w:color="auto" w:fill="E1DFDD"/>
    </w:rPr>
  </w:style>
  <w:style w:type="character" w:customStyle="1" w:styleId="a">
    <w:name w:val="a"/>
    <w:basedOn w:val="Fuentedeprrafopredeter"/>
    <w:rsid w:val="00F86D9B"/>
  </w:style>
  <w:style w:type="paragraph" w:customStyle="1" w:styleId="LinaEstiloTextoindependienteArial">
    <w:name w:val="Lina Estilo Texto independiente + Arial"/>
    <w:basedOn w:val="Textoindependiente"/>
    <w:rsid w:val="00F86D9B"/>
    <w:pPr>
      <w:widowControl w:val="0"/>
      <w:spacing w:after="0"/>
      <w:jc w:val="both"/>
    </w:pPr>
    <w:rPr>
      <w:rFonts w:ascii="Arial" w:hAnsi="Arial" w:cs="Arial"/>
      <w:lang w:val="es-ES_tradnl" w:eastAsia="es-ES"/>
    </w:rPr>
  </w:style>
  <w:style w:type="paragraph" w:styleId="Subttulo">
    <w:name w:val="Subtitle"/>
    <w:basedOn w:val="Normal"/>
    <w:link w:val="SubttuloCar"/>
    <w:uiPriority w:val="11"/>
    <w:qFormat/>
    <w:rsid w:val="00F86D9B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color w:val="000000"/>
      <w:szCs w:val="20"/>
      <w:lang w:val="en-US"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F86D9B"/>
    <w:rPr>
      <w:rFonts w:ascii="Times New Roman" w:eastAsia="Times New Roman" w:hAnsi="Times New Roman" w:cs="Times New Roman"/>
      <w:b/>
      <w:bCs/>
      <w:color w:val="000000"/>
      <w:szCs w:val="20"/>
      <w:lang w:val="en-US" w:eastAsia="es-ES"/>
    </w:rPr>
  </w:style>
  <w:style w:type="character" w:customStyle="1" w:styleId="Ttulo1Car1">
    <w:name w:val="Título 1 Car1"/>
    <w:aliases w:val="Título 5_NB Car1,Título Item Car1,Document Header1 Car1,ROD1 Car1,Titulo 1 Car1,título 1 Car1,Chapter Car1,H1 Car1,1 ghost Car1,g Car1,Heading 0 Car1,título1 Car1,(F2) Car1,TITULO 1 Car1,titulo 1 Car1,UCI Header 1 Car1,CONT Car1"/>
    <w:basedOn w:val="Fuentedeprrafopredeter"/>
    <w:rsid w:val="00F86D9B"/>
    <w:rPr>
      <w:rFonts w:ascii="Cambria" w:eastAsia="Times New Roman" w:hAnsi="Cambria" w:cs="Times New Roman"/>
      <w:color w:val="365F91"/>
      <w:sz w:val="32"/>
      <w:szCs w:val="32"/>
      <w:lang w:val="es-BO"/>
    </w:rPr>
  </w:style>
  <w:style w:type="paragraph" w:customStyle="1" w:styleId="msonormal0">
    <w:name w:val="msonormal"/>
    <w:basedOn w:val="Normal"/>
    <w:rsid w:val="00F86D9B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WW-Textosinformato">
    <w:name w:val="WW-Texto sin formato"/>
    <w:basedOn w:val="Normal"/>
    <w:uiPriority w:val="99"/>
    <w:rsid w:val="00F86D9B"/>
    <w:pPr>
      <w:suppressAutoHyphens/>
      <w:spacing w:after="0" w:line="240" w:lineRule="auto"/>
    </w:pPr>
    <w:rPr>
      <w:rFonts w:ascii="Courier New" w:eastAsia="MS Mincho" w:hAnsi="Courier New" w:cs="Times New Roman"/>
      <w:sz w:val="20"/>
      <w:szCs w:val="20"/>
      <w:lang w:val="es-PE" w:eastAsia="es-ES"/>
    </w:rPr>
  </w:style>
  <w:style w:type="paragraph" w:customStyle="1" w:styleId="Textoindependiente32">
    <w:name w:val="Texto independiente 32"/>
    <w:basedOn w:val="Normal"/>
    <w:uiPriority w:val="99"/>
    <w:rsid w:val="00F86D9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customStyle="1" w:styleId="Sangra3detindependiente2">
    <w:name w:val="Sangría 3 de t. independiente2"/>
    <w:basedOn w:val="Normal"/>
    <w:uiPriority w:val="99"/>
    <w:rsid w:val="00F86D9B"/>
    <w:pPr>
      <w:widowControl w:val="0"/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customStyle="1" w:styleId="Ttulo10">
    <w:name w:val="Título1"/>
    <w:basedOn w:val="Normal"/>
    <w:uiPriority w:val="99"/>
    <w:qFormat/>
    <w:rsid w:val="00F86D9B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20"/>
      <w:szCs w:val="32"/>
      <w:lang w:val="x-none" w:eastAsia="x-none"/>
    </w:rPr>
  </w:style>
  <w:style w:type="character" w:customStyle="1" w:styleId="TtuloCar2">
    <w:name w:val="Título Car2"/>
    <w:basedOn w:val="Fuentedeprrafopredeter"/>
    <w:locked/>
    <w:rsid w:val="00F86D9B"/>
    <w:rPr>
      <w:b/>
      <w:caps/>
      <w:sz w:val="24"/>
      <w:szCs w:val="36"/>
      <w:u w:val="single"/>
      <w:lang w:val="es-BO" w:eastAsia="en-US"/>
    </w:rPr>
  </w:style>
  <w:style w:type="character" w:customStyle="1" w:styleId="Hipervnculovisitado1">
    <w:name w:val="Hipervínculo visitado1"/>
    <w:basedOn w:val="Fuentedeprrafopredeter"/>
    <w:uiPriority w:val="99"/>
    <w:semiHidden/>
    <w:unhideWhenUsed/>
    <w:rsid w:val="00F86D9B"/>
    <w:rPr>
      <w:color w:val="800080"/>
      <w:u w:val="single"/>
    </w:rPr>
  </w:style>
  <w:style w:type="table" w:customStyle="1" w:styleId="Listaclara-nfasis111">
    <w:name w:val="Lista clara - Énfasis 111"/>
    <w:basedOn w:val="Tablanormal"/>
    <w:uiPriority w:val="61"/>
    <w:rsid w:val="00F86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customStyle="1" w:styleId="Listaclara-nfasis112">
    <w:name w:val="Lista clara - Énfasis 112"/>
    <w:basedOn w:val="Tablanormal"/>
    <w:uiPriority w:val="61"/>
    <w:rsid w:val="00F86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customStyle="1" w:styleId="Listaclara-nfasis113">
    <w:name w:val="Lista clara - Énfasis 113"/>
    <w:basedOn w:val="Tablanormal"/>
    <w:uiPriority w:val="61"/>
    <w:rsid w:val="00F86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character" w:customStyle="1" w:styleId="Ttulo2Car1">
    <w:name w:val="Título 2 Car1"/>
    <w:aliases w:val="ROD2 Car1"/>
    <w:basedOn w:val="Fuentedeprrafopredeter"/>
    <w:semiHidden/>
    <w:rsid w:val="00F86D9B"/>
    <w:rPr>
      <w:rFonts w:ascii="Cambria" w:eastAsia="Times New Roman" w:hAnsi="Cambria" w:cs="Times New Roman"/>
      <w:color w:val="365F91"/>
      <w:sz w:val="32"/>
      <w:szCs w:val="32"/>
      <w:lang w:val="es-BO"/>
    </w:rPr>
  </w:style>
  <w:style w:type="character" w:customStyle="1" w:styleId="Ttulo3Car1">
    <w:name w:val="Título 3 Car1"/>
    <w:aliases w:val="ROD3 Car1"/>
    <w:basedOn w:val="Fuentedeprrafopredeter"/>
    <w:semiHidden/>
    <w:rsid w:val="00F86D9B"/>
    <w:rPr>
      <w:rFonts w:ascii="Calibri" w:eastAsia="Times New Roman" w:hAnsi="Calibri" w:cs="Times New Roman"/>
      <w:color w:val="365F91"/>
      <w:sz w:val="28"/>
      <w:szCs w:val="28"/>
      <w:lang w:val="es-BO"/>
    </w:rPr>
  </w:style>
  <w:style w:type="character" w:customStyle="1" w:styleId="TextocomentarioCar1">
    <w:name w:val="Texto comentario Car1"/>
    <w:aliases w:val="Car Car Car1"/>
    <w:basedOn w:val="Fuentedeprrafopredeter"/>
    <w:semiHidden/>
    <w:rsid w:val="00F86D9B"/>
    <w:rPr>
      <w:rFonts w:ascii="Verdana" w:hAnsi="Verdana"/>
      <w:lang w:val="es-BO"/>
    </w:rPr>
  </w:style>
  <w:style w:type="character" w:customStyle="1" w:styleId="TextoindependienteCar1">
    <w:name w:val="Texto independiente Car1"/>
    <w:aliases w:val="Car Car2"/>
    <w:basedOn w:val="Fuentedeprrafopredeter"/>
    <w:semiHidden/>
    <w:rsid w:val="00F86D9B"/>
    <w:rPr>
      <w:rFonts w:ascii="Verdana" w:hAnsi="Verdana"/>
      <w:sz w:val="16"/>
      <w:szCs w:val="16"/>
      <w:lang w:val="es-BO"/>
    </w:rPr>
  </w:style>
  <w:style w:type="paragraph" w:customStyle="1" w:styleId="3">
    <w:name w:val="3"/>
    <w:basedOn w:val="Normal"/>
    <w:next w:val="Ttulo"/>
    <w:qFormat/>
    <w:rsid w:val="00F86D9B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36"/>
      <w:u w:val="single"/>
      <w:lang w:val="es-BO" w:eastAsia="es-ES"/>
    </w:rPr>
  </w:style>
  <w:style w:type="paragraph" w:customStyle="1" w:styleId="2">
    <w:name w:val="2"/>
    <w:basedOn w:val="Normal"/>
    <w:next w:val="Ttulo"/>
    <w:uiPriority w:val="99"/>
    <w:qFormat/>
    <w:rsid w:val="00F86D9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s-BO" w:eastAsia="es-ES"/>
    </w:rPr>
  </w:style>
  <w:style w:type="table" w:customStyle="1" w:styleId="Listaclara-nfasis114">
    <w:name w:val="Lista clara - Énfasis 114"/>
    <w:basedOn w:val="Tablanormal"/>
    <w:uiPriority w:val="61"/>
    <w:rsid w:val="00F86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100" w:beforeAutospacing="1" w:afterLines="0" w:after="100" w:afterAutospacing="1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numbering" w:customStyle="1" w:styleId="Sinlista11">
    <w:name w:val="Sin lista11"/>
    <w:next w:val="Sinlista"/>
    <w:uiPriority w:val="99"/>
    <w:semiHidden/>
    <w:unhideWhenUsed/>
    <w:rsid w:val="00F86D9B"/>
  </w:style>
  <w:style w:type="paragraph" w:customStyle="1" w:styleId="Cita1">
    <w:name w:val="Cita1"/>
    <w:basedOn w:val="Normal"/>
    <w:next w:val="Normal"/>
    <w:uiPriority w:val="29"/>
    <w:qFormat/>
    <w:rsid w:val="00F86D9B"/>
    <w:pPr>
      <w:spacing w:before="160" w:line="256" w:lineRule="auto"/>
      <w:jc w:val="center"/>
    </w:pPr>
    <w:rPr>
      <w:rFonts w:ascii="Aptos" w:eastAsia="Aptos" w:hAnsi="Aptos" w:cs="Times New Roman"/>
      <w:i/>
      <w:iCs/>
      <w:color w:val="404040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86D9B"/>
    <w:rPr>
      <w:rFonts w:ascii="Aptos" w:eastAsia="Aptos" w:hAnsi="Aptos"/>
      <w:i/>
      <w:iCs/>
      <w:color w:val="404040"/>
      <w:kern w:val="2"/>
      <w14:ligatures w14:val="standardContextual"/>
    </w:rPr>
  </w:style>
  <w:style w:type="paragraph" w:customStyle="1" w:styleId="Citadestacada1">
    <w:name w:val="Cita destacada1"/>
    <w:basedOn w:val="Normal"/>
    <w:next w:val="Normal"/>
    <w:uiPriority w:val="30"/>
    <w:qFormat/>
    <w:rsid w:val="00F86D9B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D9B"/>
    <w:rPr>
      <w:rFonts w:ascii="Aptos" w:eastAsia="Aptos" w:hAnsi="Aptos"/>
      <w:i/>
      <w:iCs/>
      <w:color w:val="0F4761"/>
      <w:kern w:val="2"/>
      <w:sz w:val="22"/>
      <w:szCs w:val="22"/>
      <w:lang w:eastAsia="en-US"/>
      <w14:ligatures w14:val="standardContextual"/>
    </w:rPr>
  </w:style>
  <w:style w:type="character" w:customStyle="1" w:styleId="nfasisintenso1">
    <w:name w:val="Énfasis intenso1"/>
    <w:basedOn w:val="Fuentedeprrafopredeter"/>
    <w:uiPriority w:val="21"/>
    <w:qFormat/>
    <w:rsid w:val="00F86D9B"/>
    <w:rPr>
      <w:i/>
      <w:iCs/>
      <w:color w:val="0F4761"/>
    </w:rPr>
  </w:style>
  <w:style w:type="character" w:customStyle="1" w:styleId="Referenciaintensa1">
    <w:name w:val="Referencia intensa1"/>
    <w:basedOn w:val="Fuentedeprrafopredeter"/>
    <w:uiPriority w:val="32"/>
    <w:qFormat/>
    <w:rsid w:val="00F86D9B"/>
    <w:rPr>
      <w:b/>
      <w:bCs/>
      <w:smallCaps/>
      <w:color w:val="0F4761"/>
      <w:spacing w:val="5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F86D9B"/>
    <w:pPr>
      <w:spacing w:after="0" w:line="240" w:lineRule="auto"/>
    </w:pPr>
    <w:rPr>
      <w:rFonts w:ascii="Times New Roman" w:eastAsia="Times New Roman" w:hAnsi="Times New Roman" w:cs="Times New Roman"/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">
    <w:name w:val="Quote"/>
    <w:basedOn w:val="Normal"/>
    <w:next w:val="Normal"/>
    <w:link w:val="CitaCar"/>
    <w:uiPriority w:val="29"/>
    <w:qFormat/>
    <w:rsid w:val="00F86D9B"/>
    <w:pPr>
      <w:spacing w:before="200" w:line="240" w:lineRule="auto"/>
      <w:ind w:left="864" w:right="864"/>
      <w:jc w:val="center"/>
    </w:pPr>
    <w:rPr>
      <w:rFonts w:ascii="Aptos" w:eastAsia="Aptos" w:hAnsi="Aptos"/>
      <w:i/>
      <w:iCs/>
      <w:color w:val="404040"/>
      <w:kern w:val="2"/>
      <w14:ligatures w14:val="standardContextual"/>
    </w:rPr>
  </w:style>
  <w:style w:type="character" w:customStyle="1" w:styleId="CitaCar1">
    <w:name w:val="Cita Car1"/>
    <w:basedOn w:val="Fuentedeprrafopredeter"/>
    <w:uiPriority w:val="29"/>
    <w:rsid w:val="00F86D9B"/>
    <w:rPr>
      <w:i/>
      <w:iCs/>
      <w:color w:val="404040" w:themeColor="text1" w:themeTint="BF"/>
    </w:rPr>
  </w:style>
  <w:style w:type="paragraph" w:customStyle="1" w:styleId="Citadestacada2">
    <w:name w:val="Cita destacada2"/>
    <w:basedOn w:val="Normal"/>
    <w:next w:val="Normal"/>
    <w:uiPriority w:val="30"/>
    <w:qFormat/>
    <w:rsid w:val="00F86D9B"/>
    <w:pPr>
      <w:pBdr>
        <w:top w:val="single" w:sz="4" w:space="10" w:color="4F81BD"/>
        <w:bottom w:val="single" w:sz="4" w:space="10" w:color="4F81BD"/>
      </w:pBdr>
      <w:spacing w:before="360" w:after="360" w:line="240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14:ligatures w14:val="standardContextual"/>
    </w:rPr>
  </w:style>
  <w:style w:type="character" w:customStyle="1" w:styleId="CitadestacadaCar1">
    <w:name w:val="Cita destacada Car1"/>
    <w:basedOn w:val="Fuentedeprrafopredeter"/>
    <w:uiPriority w:val="30"/>
    <w:rsid w:val="00F86D9B"/>
    <w:rPr>
      <w:rFonts w:ascii="Verdana" w:hAnsi="Verdana"/>
      <w:i/>
      <w:iCs/>
      <w:color w:val="4F81BD"/>
      <w:sz w:val="16"/>
      <w:szCs w:val="16"/>
    </w:rPr>
  </w:style>
  <w:style w:type="character" w:customStyle="1" w:styleId="nfasisintenso2">
    <w:name w:val="Énfasis intenso2"/>
    <w:basedOn w:val="Fuentedeprrafopredeter"/>
    <w:uiPriority w:val="21"/>
    <w:qFormat/>
    <w:rsid w:val="00F86D9B"/>
    <w:rPr>
      <w:i/>
      <w:iCs/>
      <w:color w:val="4F81BD"/>
    </w:rPr>
  </w:style>
  <w:style w:type="character" w:customStyle="1" w:styleId="Referenciaintensa2">
    <w:name w:val="Referencia intensa2"/>
    <w:basedOn w:val="Fuentedeprrafopredeter"/>
    <w:uiPriority w:val="32"/>
    <w:qFormat/>
    <w:rsid w:val="00F86D9B"/>
    <w:rPr>
      <w:b/>
      <w:bCs/>
      <w:smallCaps/>
      <w:color w:val="4F81BD"/>
      <w:spacing w:val="5"/>
    </w:rPr>
  </w:style>
  <w:style w:type="numbering" w:customStyle="1" w:styleId="Sinlista2">
    <w:name w:val="Sin lista2"/>
    <w:next w:val="Sinlista"/>
    <w:uiPriority w:val="99"/>
    <w:semiHidden/>
    <w:unhideWhenUsed/>
    <w:rsid w:val="00F86D9B"/>
  </w:style>
  <w:style w:type="table" w:customStyle="1" w:styleId="Tablaconcuadrcula5">
    <w:name w:val="Tabla con cuadrícula5"/>
    <w:basedOn w:val="Tablanormal"/>
    <w:next w:val="Tablaconcuadrcula"/>
    <w:rsid w:val="00F86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3">
    <w:name w:val="Sin lista3"/>
    <w:next w:val="Sinlista"/>
    <w:uiPriority w:val="99"/>
    <w:semiHidden/>
    <w:unhideWhenUsed/>
    <w:rsid w:val="00F86D9B"/>
  </w:style>
  <w:style w:type="table" w:customStyle="1" w:styleId="Tablaconcuadrcula6">
    <w:name w:val="Tabla con cuadrícula6"/>
    <w:basedOn w:val="Tablanormal"/>
    <w:next w:val="Tablaconcuadrcula"/>
    <w:rsid w:val="00F86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4">
    <w:name w:val="Sin lista4"/>
    <w:next w:val="Sinlista"/>
    <w:uiPriority w:val="99"/>
    <w:semiHidden/>
    <w:unhideWhenUsed/>
    <w:rsid w:val="00F86D9B"/>
  </w:style>
  <w:style w:type="table" w:customStyle="1" w:styleId="Tablaconcuadrcula7">
    <w:name w:val="Tabla con cuadrícula7"/>
    <w:basedOn w:val="Tablanormal"/>
    <w:next w:val="Tablaconcuadrcula"/>
    <w:uiPriority w:val="59"/>
    <w:rsid w:val="00F86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111">
    <w:name w:val="Sin lista111"/>
    <w:next w:val="Sinlista"/>
    <w:uiPriority w:val="99"/>
    <w:semiHidden/>
    <w:unhideWhenUsed/>
    <w:rsid w:val="00F86D9B"/>
  </w:style>
  <w:style w:type="table" w:customStyle="1" w:styleId="Tablaconcuadrcula11">
    <w:name w:val="Tabla con cuadrícula11"/>
    <w:basedOn w:val="Tablanormal"/>
    <w:next w:val="Tablaconcuadrcula"/>
    <w:uiPriority w:val="39"/>
    <w:rsid w:val="00F8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1">
    <w:name w:val="Tabla con cuadrícula21"/>
    <w:basedOn w:val="Tablanormal"/>
    <w:next w:val="Tablaconcuadrcula"/>
    <w:uiPriority w:val="39"/>
    <w:rsid w:val="00F8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rsid w:val="00F86D9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F86D9B"/>
    <w:rPr>
      <w:color w:val="954F72" w:themeColor="followedHyperlink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D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Aptos" w:eastAsia="Aptos" w:hAnsi="Aptos"/>
      <w:i/>
      <w:iCs/>
      <w:color w:val="0F4761"/>
      <w:kern w:val="2"/>
      <w14:ligatures w14:val="standardContextual"/>
    </w:rPr>
  </w:style>
  <w:style w:type="character" w:customStyle="1" w:styleId="CitadestacadaCar2">
    <w:name w:val="Cita destacada Car2"/>
    <w:basedOn w:val="Fuentedeprrafopredeter"/>
    <w:link w:val="Citadestacada"/>
    <w:uiPriority w:val="30"/>
    <w:rsid w:val="00F86D9B"/>
    <w:rPr>
      <w:i/>
      <w:iCs/>
      <w:color w:val="4472C4" w:themeColor="accent1"/>
    </w:rPr>
  </w:style>
  <w:style w:type="character" w:styleId="nfasisintenso">
    <w:name w:val="Intense Emphasis"/>
    <w:basedOn w:val="Fuentedeprrafopredeter"/>
    <w:uiPriority w:val="21"/>
    <w:qFormat/>
    <w:rsid w:val="00F86D9B"/>
    <w:rPr>
      <w:i/>
      <w:iCs/>
      <w:color w:val="4472C4" w:themeColor="accent1"/>
    </w:rPr>
  </w:style>
  <w:style w:type="character" w:styleId="Referenciaintensa">
    <w:name w:val="Intense Reference"/>
    <w:basedOn w:val="Fuentedeprrafopredeter"/>
    <w:uiPriority w:val="32"/>
    <w:qFormat/>
    <w:rsid w:val="00F86D9B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934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2026-08-29T19:33:00Z</dcterms:created>
  <dcterms:modified xsi:type="dcterms:W3CDTF">2026-08-29T19:33:00Z</dcterms:modified>
</cp:coreProperties>
</file>