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1B1" w14:textId="444A2262" w:rsidR="009201D7" w:rsidRDefault="009201D7" w:rsidP="00361291">
      <w:pPr>
        <w:tabs>
          <w:tab w:val="clear" w:pos="3402"/>
          <w:tab w:val="left" w:pos="7972"/>
        </w:tabs>
        <w:rPr>
          <w:rFonts w:cs="Arial"/>
          <w:lang w:val="en-US"/>
        </w:rPr>
      </w:pPr>
    </w:p>
    <w:p w14:paraId="6B15D547" w14:textId="6B416B80" w:rsidR="00E224C0" w:rsidRDefault="00E224C0" w:rsidP="00361291">
      <w:pPr>
        <w:tabs>
          <w:tab w:val="clear" w:pos="3402"/>
          <w:tab w:val="left" w:pos="7972"/>
        </w:tabs>
        <w:rPr>
          <w:rFonts w:cs="Arial"/>
          <w:lang w:val="en-US"/>
        </w:rPr>
      </w:pPr>
    </w:p>
    <w:p w14:paraId="71DC4053" w14:textId="047493F7" w:rsidR="006F4578" w:rsidRPr="00E10B8F" w:rsidRDefault="00C235F0" w:rsidP="00AE1872">
      <w:pPr>
        <w:tabs>
          <w:tab w:val="clear" w:pos="3402"/>
          <w:tab w:val="left" w:pos="8340"/>
        </w:tabs>
        <w:rPr>
          <w:rFonts w:cs="Arial"/>
        </w:rPr>
      </w:pPr>
      <w:r>
        <w:rPr>
          <w:rFonts w:cs="Arial"/>
        </w:rPr>
        <w:t>Gemeinde St. Josef</w:t>
      </w:r>
    </w:p>
    <w:p w14:paraId="299CA8FA" w14:textId="20EC57D0" w:rsidR="00D37EA1" w:rsidRPr="00816DE0" w:rsidRDefault="00C235F0" w:rsidP="006F4578">
      <w:pPr>
        <w:pStyle w:val="Textkrper"/>
        <w:tabs>
          <w:tab w:val="clear" w:pos="3402"/>
        </w:tabs>
        <w:ind w:left="3360" w:hanging="3360"/>
        <w:rPr>
          <w:rFonts w:cs="Arial"/>
          <w:b w:val="0"/>
          <w:sz w:val="22"/>
        </w:rPr>
      </w:pPr>
      <w:r>
        <w:rPr>
          <w:rFonts w:cs="Arial"/>
          <w:b w:val="0"/>
          <w:sz w:val="22"/>
        </w:rPr>
        <w:t>St. Josef-Platz 3</w:t>
      </w:r>
    </w:p>
    <w:p w14:paraId="7A0B4194" w14:textId="5A86F55D" w:rsidR="006F4578" w:rsidRPr="002D1D39" w:rsidRDefault="00C235F0" w:rsidP="006F4578">
      <w:pPr>
        <w:pStyle w:val="Textkrper"/>
        <w:tabs>
          <w:tab w:val="clear" w:pos="3402"/>
        </w:tabs>
        <w:ind w:left="3360" w:hanging="3360"/>
        <w:rPr>
          <w:rFonts w:cs="Arial"/>
          <w:b w:val="0"/>
          <w:sz w:val="22"/>
          <w:szCs w:val="24"/>
        </w:rPr>
      </w:pPr>
      <w:r w:rsidRPr="002D1D39">
        <w:rPr>
          <w:rFonts w:cs="Arial"/>
          <w:b w:val="0"/>
          <w:sz w:val="22"/>
          <w:szCs w:val="24"/>
        </w:rPr>
        <w:t>58068 Koblenz</w:t>
      </w:r>
    </w:p>
    <w:p w14:paraId="1CDFC4E7" w14:textId="77777777" w:rsidR="006F4578" w:rsidRPr="002A76FC" w:rsidRDefault="006F4578" w:rsidP="006F4578">
      <w:pPr>
        <w:pStyle w:val="Textkrper"/>
        <w:tabs>
          <w:tab w:val="clear" w:pos="3402"/>
        </w:tabs>
        <w:ind w:left="3360" w:hanging="3360"/>
        <w:rPr>
          <w:rFonts w:cs="Arial"/>
          <w:b w:val="0"/>
          <w:sz w:val="20"/>
        </w:rPr>
      </w:pPr>
    </w:p>
    <w:p w14:paraId="4F918864" w14:textId="77777777" w:rsidR="00D70802" w:rsidRPr="002A76FC" w:rsidRDefault="00D70802" w:rsidP="006F4578">
      <w:pPr>
        <w:pStyle w:val="Textkrper"/>
        <w:tabs>
          <w:tab w:val="clear" w:pos="3402"/>
        </w:tabs>
        <w:ind w:left="3360" w:hanging="3360"/>
        <w:rPr>
          <w:rFonts w:cs="Arial"/>
          <w:b w:val="0"/>
          <w:sz w:val="20"/>
        </w:rPr>
      </w:pPr>
    </w:p>
    <w:p w14:paraId="1D2A4031" w14:textId="77777777" w:rsidR="00D70802" w:rsidRDefault="00D70802" w:rsidP="006F4578">
      <w:pPr>
        <w:pStyle w:val="Textkrper"/>
        <w:tabs>
          <w:tab w:val="clear" w:pos="3402"/>
        </w:tabs>
        <w:ind w:left="3360" w:hanging="3360"/>
        <w:rPr>
          <w:rFonts w:cs="Arial"/>
          <w:b w:val="0"/>
          <w:sz w:val="20"/>
        </w:rPr>
      </w:pPr>
    </w:p>
    <w:p w14:paraId="78ED65CC" w14:textId="77777777" w:rsidR="00235278" w:rsidRPr="002A76FC" w:rsidRDefault="00235278" w:rsidP="006F4578">
      <w:pPr>
        <w:pStyle w:val="Textkrper"/>
        <w:tabs>
          <w:tab w:val="clear" w:pos="3402"/>
        </w:tabs>
        <w:ind w:left="3360" w:hanging="3360"/>
        <w:rPr>
          <w:rFonts w:cs="Arial"/>
          <w:b w:val="0"/>
          <w:sz w:val="20"/>
        </w:rPr>
      </w:pPr>
    </w:p>
    <w:p w14:paraId="466746AF" w14:textId="77777777" w:rsidR="00D70802" w:rsidRPr="002A76FC" w:rsidRDefault="00D70802" w:rsidP="00B332FA">
      <w:pPr>
        <w:pStyle w:val="Textkrper"/>
        <w:tabs>
          <w:tab w:val="clear" w:pos="3402"/>
        </w:tabs>
        <w:ind w:left="3360" w:hanging="3360"/>
        <w:jc w:val="center"/>
        <w:rPr>
          <w:rFonts w:cs="Arial"/>
          <w:b w:val="0"/>
          <w:sz w:val="20"/>
        </w:rPr>
      </w:pPr>
    </w:p>
    <w:p w14:paraId="030F7FEB" w14:textId="77777777" w:rsidR="00D70802" w:rsidRPr="002A76FC" w:rsidRDefault="00D70802" w:rsidP="006F4578">
      <w:pPr>
        <w:pStyle w:val="Textkrper"/>
        <w:tabs>
          <w:tab w:val="clear" w:pos="3402"/>
        </w:tabs>
        <w:ind w:left="3360" w:hanging="3360"/>
        <w:rPr>
          <w:rFonts w:cs="Arial"/>
          <w:b w:val="0"/>
          <w:sz w:val="20"/>
        </w:rPr>
      </w:pPr>
    </w:p>
    <w:p w14:paraId="04AB13C5" w14:textId="77777777" w:rsidR="00EE40FB" w:rsidRPr="002A76FC" w:rsidRDefault="00EE40FB" w:rsidP="006F4578">
      <w:pPr>
        <w:pStyle w:val="Textkrper"/>
        <w:tabs>
          <w:tab w:val="clear" w:pos="3402"/>
        </w:tabs>
        <w:ind w:left="3360" w:hanging="3360"/>
        <w:rPr>
          <w:rFonts w:cs="Arial"/>
          <w:b w:val="0"/>
          <w:sz w:val="20"/>
        </w:rPr>
      </w:pPr>
    </w:p>
    <w:p w14:paraId="3222254A" w14:textId="771AC3D1" w:rsidR="006E131C" w:rsidRPr="0078217B" w:rsidRDefault="006E131C" w:rsidP="006E131C">
      <w:pPr>
        <w:tabs>
          <w:tab w:val="right" w:pos="9120"/>
        </w:tabs>
        <w:rPr>
          <w:rFonts w:cs="Arial"/>
          <w:b/>
          <w:sz w:val="26"/>
          <w:szCs w:val="26"/>
        </w:rPr>
      </w:pPr>
      <w:r w:rsidRPr="00236F60">
        <w:rPr>
          <w:rFonts w:cs="Arial"/>
          <w:b/>
          <w:sz w:val="26"/>
          <w:szCs w:val="26"/>
        </w:rPr>
        <w:t xml:space="preserve">Untersuchungsbericht Nr. </w:t>
      </w:r>
      <w:sdt>
        <w:sdtPr>
          <w:rPr>
            <w:rFonts w:cs="Arial"/>
            <w:b/>
            <w:sz w:val="26"/>
            <w:szCs w:val="26"/>
          </w:rPr>
          <w:alias w:val="Betreff"/>
          <w:tag w:val=""/>
          <w:id w:val="-1901975221"/>
          <w:placeholder>
            <w:docPart w:val="7E5BB74093CB4FC7ACCA5318FFE1087E"/>
          </w:placeholder>
          <w:dataBinding w:prefixMappings="xmlns:ns0='http://purl.org/dc/elements/1.1/' xmlns:ns1='http://schemas.openxmlformats.org/package/2006/metadata/core-properties' " w:xpath="/ns1:coreProperties[1]/ns0:subject[1]" w:storeItemID="{6C3C8BC8-F283-45AE-878A-BAB7291924A1}"/>
          <w:text/>
        </w:sdtPr>
        <w:sdtEndPr/>
        <w:sdtContent>
          <w:r w:rsidR="004B7D73">
            <w:rPr>
              <w:rFonts w:cs="Arial"/>
              <w:b/>
              <w:sz w:val="26"/>
              <w:szCs w:val="26"/>
            </w:rPr>
            <w:t>XX-XXXX</w:t>
          </w:r>
        </w:sdtContent>
      </w:sdt>
      <w:sdt>
        <w:sdtPr>
          <w:rPr>
            <w:rFonts w:cs="Arial"/>
            <w:b/>
            <w:sz w:val="26"/>
            <w:szCs w:val="26"/>
          </w:rPr>
          <w:alias w:val="Kategorie"/>
          <w:tag w:val=""/>
          <w:id w:val="-1531632154"/>
          <w:placeholder>
            <w:docPart w:val="60AD6CC9CEA141FABF1AA2933CD7B085"/>
          </w:placeholder>
          <w:dataBinding w:prefixMappings="xmlns:ns0='http://purl.org/dc/elements/1.1/' xmlns:ns1='http://schemas.openxmlformats.org/package/2006/metadata/core-properties' " w:xpath="/ns1:coreProperties[1]/ns1:category[1]" w:storeItemID="{6C3C8BC8-F283-45AE-878A-BAB7291924A1}"/>
          <w:text/>
        </w:sdtPr>
        <w:sdtEndPr/>
        <w:sdtContent>
          <w:r w:rsidR="003E6D4B">
            <w:rPr>
              <w:rFonts w:cs="Arial"/>
              <w:b/>
              <w:sz w:val="26"/>
              <w:szCs w:val="26"/>
            </w:rPr>
            <w:t>-</w:t>
          </w:r>
          <w:r w:rsidR="004B7D73">
            <w:rPr>
              <w:rFonts w:cs="Arial"/>
              <w:b/>
              <w:sz w:val="26"/>
              <w:szCs w:val="26"/>
            </w:rPr>
            <w:t>X</w:t>
          </w:r>
        </w:sdtContent>
      </w:sdt>
      <w:r w:rsidRPr="00236F60">
        <w:rPr>
          <w:rFonts w:cs="Arial"/>
          <w:b/>
          <w:sz w:val="26"/>
          <w:szCs w:val="26"/>
        </w:rPr>
        <w:tab/>
        <w:t xml:space="preserve">Datum: </w:t>
      </w:r>
      <w:sdt>
        <w:sdtPr>
          <w:rPr>
            <w:rFonts w:cs="Arial"/>
            <w:b/>
            <w:sz w:val="26"/>
            <w:szCs w:val="26"/>
          </w:rPr>
          <w:id w:val="-874775139"/>
          <w:placeholder>
            <w:docPart w:val="574BA1F284764486ACCB0A7FC72A228F"/>
          </w:placeholder>
          <w:date w:fullDate="2021-10-01T00:00:00Z">
            <w:dateFormat w:val="dd.MM.yyyy"/>
            <w:lid w:val="de-DE"/>
            <w:storeMappedDataAs w:val="dateTime"/>
            <w:calendar w:val="gregorian"/>
          </w:date>
        </w:sdtPr>
        <w:sdtEndPr/>
        <w:sdtContent>
          <w:r w:rsidR="003C1386">
            <w:rPr>
              <w:rFonts w:cs="Arial"/>
              <w:b/>
              <w:sz w:val="26"/>
              <w:szCs w:val="26"/>
            </w:rPr>
            <w:t>01.10.2021</w:t>
          </w:r>
        </w:sdtContent>
      </w:sdt>
    </w:p>
    <w:p w14:paraId="62FD659B" w14:textId="737E4169" w:rsidR="006E131C" w:rsidRPr="0078217B" w:rsidRDefault="006E131C" w:rsidP="006E131C">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5071A41631B24A54B76F0AD50002EACE"/>
          </w:placeholder>
          <w:dataBinding w:prefixMappings="xmlns:ns0='http://purl.org/dc/elements/1.1/' xmlns:ns1='http://schemas.openxmlformats.org/package/2006/metadata/core-properties' " w:xpath="/ns1:coreProperties[1]/ns0:subject[1]" w:storeItemID="{6C3C8BC8-F283-45AE-878A-BAB7291924A1}"/>
          <w:text/>
        </w:sdtPr>
        <w:sdtEndPr/>
        <w:sdtContent>
          <w:r w:rsidR="004B7D73">
            <w:rPr>
              <w:rFonts w:cs="Arial"/>
              <w:sz w:val="16"/>
              <w:szCs w:val="18"/>
            </w:rPr>
            <w:t>XX-XXXX</w:t>
          </w:r>
        </w:sdtContent>
      </w:sdt>
    </w:p>
    <w:p w14:paraId="2E2FE52E" w14:textId="77777777" w:rsidR="006E131C" w:rsidRPr="006867C0" w:rsidRDefault="006E131C" w:rsidP="006E131C">
      <w:pPr>
        <w:tabs>
          <w:tab w:val="left" w:pos="3360"/>
          <w:tab w:val="left" w:pos="5176"/>
        </w:tabs>
        <w:rPr>
          <w:sz w:val="16"/>
        </w:rPr>
      </w:pPr>
    </w:p>
    <w:p w14:paraId="7E77ED39" w14:textId="77777777" w:rsidR="006E131C" w:rsidRPr="006867C0" w:rsidRDefault="006E131C" w:rsidP="006E131C">
      <w:pPr>
        <w:tabs>
          <w:tab w:val="left" w:pos="3360"/>
          <w:tab w:val="left" w:pos="5176"/>
        </w:tabs>
        <w:rPr>
          <w:sz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11"/>
      </w:tblGrid>
      <w:tr w:rsidR="006E131C" w:rsidRPr="004B3848" w14:paraId="28A73AF1" w14:textId="77777777" w:rsidTr="00837FEE">
        <w:tc>
          <w:tcPr>
            <w:tcW w:w="3369" w:type="dxa"/>
          </w:tcPr>
          <w:p w14:paraId="59D4A9E7" w14:textId="77777777" w:rsidR="006E131C" w:rsidRDefault="006E131C" w:rsidP="00841B6A">
            <w:pPr>
              <w:tabs>
                <w:tab w:val="clear" w:pos="3402"/>
                <w:tab w:val="left" w:pos="3360"/>
                <w:tab w:val="left" w:pos="5176"/>
              </w:tabs>
              <w:jc w:val="left"/>
              <w:rPr>
                <w:rFonts w:cs="Arial"/>
                <w:sz w:val="20"/>
                <w:szCs w:val="18"/>
              </w:rPr>
            </w:pPr>
            <w:r>
              <w:rPr>
                <w:rFonts w:cs="Arial"/>
                <w:sz w:val="20"/>
                <w:szCs w:val="18"/>
              </w:rPr>
              <w:t>Auftrag vom:</w:t>
            </w:r>
          </w:p>
        </w:tc>
        <w:tc>
          <w:tcPr>
            <w:tcW w:w="5811" w:type="dxa"/>
          </w:tcPr>
          <w:p w14:paraId="1E4C93E5" w14:textId="229AAACC" w:rsidR="006E131C" w:rsidRDefault="00F203D8" w:rsidP="00841B6A">
            <w:pPr>
              <w:tabs>
                <w:tab w:val="clear" w:pos="3402"/>
                <w:tab w:val="left" w:pos="3360"/>
                <w:tab w:val="left" w:pos="5176"/>
              </w:tabs>
              <w:jc w:val="left"/>
              <w:rPr>
                <w:rFonts w:cs="Arial"/>
                <w:sz w:val="20"/>
              </w:rPr>
            </w:pPr>
            <w:r>
              <w:rPr>
                <w:sz w:val="20"/>
              </w:rPr>
              <w:t>Dezember</w:t>
            </w:r>
            <w:r w:rsidR="00BE7016">
              <w:rPr>
                <w:sz w:val="20"/>
              </w:rPr>
              <w:t xml:space="preserve"> </w:t>
            </w:r>
            <w:proofErr w:type="gramStart"/>
            <w:r w:rsidR="00BE7016">
              <w:rPr>
                <w:sz w:val="20"/>
              </w:rPr>
              <w:t>2020</w:t>
            </w:r>
            <w:r w:rsidR="006E131C" w:rsidRPr="004B3848">
              <w:rPr>
                <w:sz w:val="20"/>
              </w:rPr>
              <w:t xml:space="preserve">  /</w:t>
            </w:r>
            <w:proofErr w:type="gramEnd"/>
            <w:r w:rsidR="006E131C" w:rsidRPr="004B3848">
              <w:rPr>
                <w:sz w:val="20"/>
              </w:rPr>
              <w:t xml:space="preserve">/  </w:t>
            </w:r>
            <w:r>
              <w:rPr>
                <w:sz w:val="20"/>
              </w:rPr>
              <w:t xml:space="preserve">Frau Pham, </w:t>
            </w:r>
            <w:proofErr w:type="spellStart"/>
            <w:r>
              <w:rPr>
                <w:sz w:val="20"/>
              </w:rPr>
              <w:t>Berdi</w:t>
            </w:r>
            <w:proofErr w:type="spellEnd"/>
            <w:r>
              <w:rPr>
                <w:sz w:val="20"/>
              </w:rPr>
              <w:t xml:space="preserve"> Architekten</w:t>
            </w:r>
            <w:r w:rsidR="006E131C" w:rsidRPr="004B3848">
              <w:rPr>
                <w:rFonts w:cs="Arial"/>
                <w:sz w:val="20"/>
              </w:rPr>
              <w:t xml:space="preserve"> </w:t>
            </w:r>
          </w:p>
          <w:p w14:paraId="4E86E90B" w14:textId="5EBD46A8" w:rsidR="00841B6A" w:rsidRPr="004B3848" w:rsidRDefault="00841B6A" w:rsidP="00841B6A">
            <w:pPr>
              <w:tabs>
                <w:tab w:val="clear" w:pos="3402"/>
                <w:tab w:val="left" w:pos="3360"/>
                <w:tab w:val="left" w:pos="5176"/>
              </w:tabs>
              <w:jc w:val="left"/>
              <w:rPr>
                <w:rFonts w:cs="Arial"/>
                <w:sz w:val="20"/>
              </w:rPr>
            </w:pPr>
          </w:p>
        </w:tc>
      </w:tr>
      <w:tr w:rsidR="006E131C" w14:paraId="678A8F98" w14:textId="77777777" w:rsidTr="00837FEE">
        <w:tc>
          <w:tcPr>
            <w:tcW w:w="3369" w:type="dxa"/>
          </w:tcPr>
          <w:p w14:paraId="328CF144" w14:textId="77777777" w:rsidR="006E131C" w:rsidRPr="007007ED" w:rsidRDefault="006E131C" w:rsidP="00837FEE">
            <w:pPr>
              <w:rPr>
                <w:sz w:val="20"/>
              </w:rPr>
            </w:pPr>
            <w:r w:rsidRPr="007007ED">
              <w:rPr>
                <w:sz w:val="20"/>
              </w:rPr>
              <w:t>Beprobung am:</w:t>
            </w:r>
          </w:p>
        </w:tc>
        <w:tc>
          <w:tcPr>
            <w:tcW w:w="5811" w:type="dxa"/>
          </w:tcPr>
          <w:p w14:paraId="758A9358" w14:textId="5E69B106" w:rsidR="006E131C" w:rsidRDefault="00F203D8" w:rsidP="00626B97">
            <w:pPr>
              <w:tabs>
                <w:tab w:val="clear" w:pos="3402"/>
                <w:tab w:val="left" w:pos="3360"/>
                <w:tab w:val="left" w:pos="5176"/>
              </w:tabs>
              <w:ind w:right="-108"/>
              <w:jc w:val="left"/>
              <w:rPr>
                <w:rFonts w:cs="Arial"/>
                <w:sz w:val="20"/>
              </w:rPr>
            </w:pPr>
            <w:r>
              <w:rPr>
                <w:sz w:val="20"/>
              </w:rPr>
              <w:t>11.+12</w:t>
            </w:r>
            <w:r w:rsidR="00BE7016">
              <w:rPr>
                <w:sz w:val="20"/>
              </w:rPr>
              <w:t>.</w:t>
            </w:r>
            <w:r w:rsidR="008679A0" w:rsidRPr="004B3848">
              <w:rPr>
                <w:sz w:val="20"/>
              </w:rPr>
              <w:t xml:space="preserve"> </w:t>
            </w:r>
            <w:r>
              <w:rPr>
                <w:sz w:val="20"/>
              </w:rPr>
              <w:t>Januar</w:t>
            </w:r>
            <w:r w:rsidR="008679A0" w:rsidRPr="004B3848">
              <w:rPr>
                <w:sz w:val="20"/>
              </w:rPr>
              <w:t xml:space="preserve"> </w:t>
            </w:r>
            <w:proofErr w:type="gramStart"/>
            <w:r w:rsidR="008679A0" w:rsidRPr="004B3848">
              <w:rPr>
                <w:sz w:val="20"/>
              </w:rPr>
              <w:t>20</w:t>
            </w:r>
            <w:r w:rsidR="008679A0">
              <w:rPr>
                <w:sz w:val="20"/>
              </w:rPr>
              <w:t>2</w:t>
            </w:r>
            <w:r>
              <w:rPr>
                <w:sz w:val="20"/>
              </w:rPr>
              <w:t>1</w:t>
            </w:r>
            <w:r w:rsidR="008679A0" w:rsidRPr="004B3848">
              <w:rPr>
                <w:sz w:val="20"/>
              </w:rPr>
              <w:t xml:space="preserve">  </w:t>
            </w:r>
            <w:r w:rsidR="00C65DB1">
              <w:rPr>
                <w:rFonts w:cs="Arial"/>
                <w:sz w:val="20"/>
              </w:rPr>
              <w:t>/</w:t>
            </w:r>
            <w:proofErr w:type="gramEnd"/>
            <w:r w:rsidR="00C65DB1">
              <w:rPr>
                <w:rFonts w:cs="Arial"/>
                <w:sz w:val="20"/>
              </w:rPr>
              <w:t>/</w:t>
            </w:r>
            <w:r w:rsidR="00C20A1E">
              <w:rPr>
                <w:rFonts w:cs="Arial"/>
                <w:sz w:val="20"/>
              </w:rPr>
              <w:t xml:space="preserve">  </w:t>
            </w:r>
            <w:r>
              <w:rPr>
                <w:rFonts w:cs="Arial"/>
                <w:sz w:val="20"/>
              </w:rPr>
              <w:t>diverse Mitarbeiter</w:t>
            </w:r>
            <w:r w:rsidR="008679A0">
              <w:rPr>
                <w:rFonts w:cs="Arial"/>
                <w:sz w:val="20"/>
              </w:rPr>
              <w:t>, sbt</w:t>
            </w:r>
          </w:p>
          <w:p w14:paraId="17B9151D" w14:textId="77777777" w:rsidR="003C1386" w:rsidRDefault="003C1386" w:rsidP="00626B97">
            <w:pPr>
              <w:tabs>
                <w:tab w:val="clear" w:pos="3402"/>
                <w:tab w:val="left" w:pos="3360"/>
                <w:tab w:val="left" w:pos="5176"/>
              </w:tabs>
              <w:ind w:right="-108"/>
              <w:jc w:val="left"/>
              <w:rPr>
                <w:rFonts w:cs="Arial"/>
                <w:sz w:val="20"/>
              </w:rPr>
            </w:pPr>
          </w:p>
          <w:p w14:paraId="64107CA4" w14:textId="59AAB1DE" w:rsidR="00C27556" w:rsidRDefault="00C27556" w:rsidP="00626B97">
            <w:pPr>
              <w:tabs>
                <w:tab w:val="clear" w:pos="3402"/>
                <w:tab w:val="left" w:pos="3360"/>
                <w:tab w:val="left" w:pos="5176"/>
              </w:tabs>
              <w:ind w:right="-108"/>
              <w:jc w:val="left"/>
              <w:rPr>
                <w:rFonts w:cs="Arial"/>
                <w:sz w:val="20"/>
              </w:rPr>
            </w:pPr>
          </w:p>
        </w:tc>
      </w:tr>
      <w:tr w:rsidR="006E131C" w14:paraId="74148146" w14:textId="77777777" w:rsidTr="00837FEE">
        <w:trPr>
          <w:trHeight w:val="284"/>
        </w:trPr>
        <w:tc>
          <w:tcPr>
            <w:tcW w:w="3369" w:type="dxa"/>
          </w:tcPr>
          <w:p w14:paraId="49B3A943" w14:textId="77777777" w:rsidR="006E131C" w:rsidRPr="00D65877" w:rsidRDefault="006E131C" w:rsidP="00837FEE">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5811" w:type="dxa"/>
          </w:tcPr>
          <w:p w14:paraId="1899F12A" w14:textId="27B8A01C" w:rsidR="00C27556" w:rsidRDefault="00F203D8" w:rsidP="00C65DB1">
            <w:pPr>
              <w:pStyle w:val="Textkrper"/>
              <w:tabs>
                <w:tab w:val="clear" w:pos="3402"/>
              </w:tabs>
              <w:jc w:val="left"/>
              <w:rPr>
                <w:rFonts w:cs="Arial"/>
                <w:sz w:val="24"/>
              </w:rPr>
            </w:pPr>
            <w:r>
              <w:rPr>
                <w:rFonts w:cs="Arial"/>
                <w:sz w:val="24"/>
              </w:rPr>
              <w:t>Generalsanierung und Aufstockung Kinder-tagesstätte St. Josef, Koblenz</w:t>
            </w:r>
          </w:p>
          <w:p w14:paraId="722AEEB5" w14:textId="77777777" w:rsidR="006E131C" w:rsidRPr="005830F4" w:rsidRDefault="006E131C" w:rsidP="00C65DB1">
            <w:pPr>
              <w:pStyle w:val="Textkrper"/>
              <w:tabs>
                <w:tab w:val="clear" w:pos="3402"/>
              </w:tabs>
              <w:jc w:val="left"/>
              <w:rPr>
                <w:rFonts w:cs="Arial"/>
                <w:sz w:val="20"/>
              </w:rPr>
            </w:pPr>
          </w:p>
        </w:tc>
      </w:tr>
      <w:tr w:rsidR="006E131C" w14:paraId="24AD632F" w14:textId="77777777" w:rsidTr="00837FEE">
        <w:tc>
          <w:tcPr>
            <w:tcW w:w="3369" w:type="dxa"/>
          </w:tcPr>
          <w:p w14:paraId="51B04D72" w14:textId="77777777" w:rsidR="006E131C" w:rsidRPr="00D65877" w:rsidRDefault="006E131C" w:rsidP="00837FEE">
            <w:pPr>
              <w:tabs>
                <w:tab w:val="clear" w:pos="3402"/>
                <w:tab w:val="left" w:pos="3360"/>
                <w:tab w:val="left" w:pos="5176"/>
              </w:tabs>
              <w:spacing w:after="400"/>
              <w:jc w:val="left"/>
              <w:rPr>
                <w:rFonts w:cs="Arial"/>
                <w:b/>
                <w:sz w:val="24"/>
                <w:szCs w:val="24"/>
              </w:rPr>
            </w:pPr>
            <w:r>
              <w:rPr>
                <w:rFonts w:cs="Arial"/>
                <w:b/>
                <w:sz w:val="24"/>
                <w:szCs w:val="24"/>
              </w:rPr>
              <w:t>Hier:</w:t>
            </w:r>
          </w:p>
        </w:tc>
        <w:tc>
          <w:tcPr>
            <w:tcW w:w="5811" w:type="dxa"/>
          </w:tcPr>
          <w:p w14:paraId="7397E15B" w14:textId="53B72883" w:rsidR="006E131C" w:rsidRPr="00D65877" w:rsidRDefault="0019525C" w:rsidP="00837FEE">
            <w:pPr>
              <w:tabs>
                <w:tab w:val="clear" w:pos="3402"/>
                <w:tab w:val="left" w:pos="3360"/>
                <w:tab w:val="left" w:pos="5176"/>
              </w:tabs>
              <w:spacing w:after="400"/>
              <w:ind w:right="-108"/>
              <w:jc w:val="left"/>
              <w:rPr>
                <w:rFonts w:cs="Arial"/>
                <w:b/>
                <w:sz w:val="24"/>
                <w:szCs w:val="24"/>
              </w:rPr>
            </w:pPr>
            <w:r>
              <w:rPr>
                <w:rFonts w:cs="Arial"/>
                <w:b/>
                <w:sz w:val="24"/>
                <w:szCs w:val="24"/>
              </w:rPr>
              <w:t>Gebäude</w:t>
            </w:r>
            <w:r w:rsidR="005B6261">
              <w:rPr>
                <w:rFonts w:cs="Arial"/>
                <w:b/>
                <w:sz w:val="24"/>
                <w:szCs w:val="24"/>
              </w:rPr>
              <w:t>substanz</w:t>
            </w:r>
          </w:p>
        </w:tc>
      </w:tr>
      <w:tr w:rsidR="006E131C" w14:paraId="592A8099" w14:textId="77777777" w:rsidTr="00837FEE">
        <w:tc>
          <w:tcPr>
            <w:tcW w:w="3369" w:type="dxa"/>
          </w:tcPr>
          <w:p w14:paraId="2AC2D71F" w14:textId="77777777" w:rsidR="006E131C" w:rsidRPr="00D65877" w:rsidRDefault="006E131C" w:rsidP="00837FEE">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5811" w:type="dxa"/>
          </w:tcPr>
          <w:p w14:paraId="0FC379F6" w14:textId="26A8B060" w:rsidR="006E131C" w:rsidRPr="00D6398E" w:rsidRDefault="00C65DB1" w:rsidP="00837FEE">
            <w:pPr>
              <w:spacing w:after="200"/>
              <w:rPr>
                <w:b/>
              </w:rPr>
            </w:pPr>
            <w:r>
              <w:rPr>
                <w:b/>
                <w:sz w:val="20"/>
              </w:rPr>
              <w:t>Schadstofferkundung</w:t>
            </w:r>
          </w:p>
        </w:tc>
      </w:tr>
      <w:tr w:rsidR="006E131C" w:rsidRPr="00816DE0" w14:paraId="50E2B5C8" w14:textId="77777777" w:rsidTr="00837FEE">
        <w:tc>
          <w:tcPr>
            <w:tcW w:w="3369" w:type="dxa"/>
          </w:tcPr>
          <w:p w14:paraId="4E944A31" w14:textId="77777777" w:rsidR="006E131C" w:rsidRDefault="00F0260B" w:rsidP="00837FEE">
            <w:pPr>
              <w:tabs>
                <w:tab w:val="left" w:pos="3360"/>
                <w:tab w:val="left" w:pos="5176"/>
              </w:tabs>
              <w:jc w:val="left"/>
              <w:rPr>
                <w:rFonts w:cs="Arial"/>
                <w:sz w:val="20"/>
              </w:rPr>
            </w:pPr>
            <w:r w:rsidRPr="00F0260B">
              <w:rPr>
                <w:rFonts w:cs="Arial"/>
                <w:sz w:val="20"/>
              </w:rPr>
              <w:t>Untersuchungsumfang:</w:t>
            </w:r>
          </w:p>
        </w:tc>
        <w:tc>
          <w:tcPr>
            <w:tcW w:w="5811" w:type="dxa"/>
          </w:tcPr>
          <w:p w14:paraId="29EF271F" w14:textId="731BF770" w:rsidR="006E131C" w:rsidRPr="0001192C" w:rsidRDefault="00C63FE7" w:rsidP="00BE1B3D">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Proben</w:t>
            </w:r>
            <w:r w:rsidR="004D3D18">
              <w:rPr>
                <w:rFonts w:cs="Arial"/>
                <w:sz w:val="20"/>
              </w:rPr>
              <w:t>ahme</w:t>
            </w:r>
            <w:r w:rsidR="004B3848">
              <w:rPr>
                <w:rFonts w:cs="Arial"/>
                <w:sz w:val="20"/>
              </w:rPr>
              <w:t xml:space="preserve">, </w:t>
            </w:r>
            <w:r w:rsidR="00B87894">
              <w:rPr>
                <w:rFonts w:cs="Arial"/>
                <w:sz w:val="20"/>
              </w:rPr>
              <w:t>Aufschneiden/</w:t>
            </w:r>
            <w:r w:rsidR="00B10F45">
              <w:rPr>
                <w:rFonts w:cs="Arial"/>
                <w:sz w:val="20"/>
              </w:rPr>
              <w:t>A</w:t>
            </w:r>
            <w:r w:rsidR="00BF428E">
              <w:rPr>
                <w:rFonts w:cs="Arial"/>
                <w:sz w:val="20"/>
              </w:rPr>
              <w:t>ufstemme</w:t>
            </w:r>
            <w:r w:rsidR="0001192C">
              <w:rPr>
                <w:rFonts w:cs="Arial"/>
                <w:sz w:val="20"/>
              </w:rPr>
              <w:t>n</w:t>
            </w:r>
            <w:r>
              <w:rPr>
                <w:rFonts w:cs="Arial"/>
                <w:sz w:val="20"/>
              </w:rPr>
              <w:t xml:space="preserve"> </w:t>
            </w:r>
            <w:r w:rsidR="006E131C" w:rsidRPr="00B66F23">
              <w:rPr>
                <w:rFonts w:cs="Arial"/>
                <w:sz w:val="20"/>
              </w:rPr>
              <w:t>(</w:t>
            </w:r>
            <w:r w:rsidR="00BE7016">
              <w:rPr>
                <w:rFonts w:cs="Arial"/>
                <w:sz w:val="20"/>
              </w:rPr>
              <w:t>12</w:t>
            </w:r>
            <w:r w:rsidR="00236F60">
              <w:rPr>
                <w:rFonts w:cs="Arial"/>
                <w:sz w:val="20"/>
              </w:rPr>
              <w:t>/</w:t>
            </w:r>
            <w:r w:rsidR="0001192C">
              <w:rPr>
                <w:rFonts w:cs="Arial"/>
                <w:sz w:val="20"/>
              </w:rPr>
              <w:t>8</w:t>
            </w:r>
            <w:r w:rsidR="006E131C" w:rsidRPr="00B66F23">
              <w:rPr>
                <w:rFonts w:cs="Arial"/>
                <w:sz w:val="20"/>
              </w:rPr>
              <w:t>)</w:t>
            </w:r>
          </w:p>
          <w:p w14:paraId="59E93503" w14:textId="6157F22B" w:rsidR="0001192C" w:rsidRPr="00932021" w:rsidRDefault="0001192C" w:rsidP="0001192C">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Proben</w:t>
            </w:r>
            <w:r>
              <w:rPr>
                <w:rFonts w:cs="Arial"/>
                <w:sz w:val="20"/>
              </w:rPr>
              <w:t xml:space="preserve">ahme, Bohrkern Ø100 mm </w:t>
            </w:r>
            <w:r w:rsidRPr="00B66F23">
              <w:rPr>
                <w:rFonts w:cs="Arial"/>
                <w:sz w:val="20"/>
              </w:rPr>
              <w:t>(</w:t>
            </w:r>
            <w:r>
              <w:rPr>
                <w:rFonts w:cs="Arial"/>
                <w:sz w:val="20"/>
              </w:rPr>
              <w:t>7</w:t>
            </w:r>
            <w:r w:rsidRPr="00B66F23">
              <w:rPr>
                <w:rFonts w:cs="Arial"/>
                <w:sz w:val="20"/>
              </w:rPr>
              <w:t>)</w:t>
            </w:r>
          </w:p>
          <w:p w14:paraId="28DE3286" w14:textId="7B02738B" w:rsidR="00B64DB4" w:rsidRPr="00B64DB4" w:rsidRDefault="00FB26C0" w:rsidP="00B64DB4">
            <w:pPr>
              <w:numPr>
                <w:ilvl w:val="0"/>
                <w:numId w:val="8"/>
              </w:numPr>
              <w:tabs>
                <w:tab w:val="clear" w:pos="3402"/>
                <w:tab w:val="left" w:pos="3360"/>
                <w:tab w:val="left" w:pos="5176"/>
              </w:tabs>
              <w:ind w:left="175" w:right="-108" w:hanging="175"/>
              <w:jc w:val="left"/>
              <w:rPr>
                <w:rFonts w:cs="Arial"/>
                <w:b/>
                <w:sz w:val="20"/>
                <w:u w:val="single"/>
                <w:lang w:val="en-US"/>
              </w:rPr>
            </w:pPr>
            <w:proofErr w:type="spellStart"/>
            <w:r>
              <w:rPr>
                <w:rFonts w:cs="Arial"/>
                <w:sz w:val="20"/>
                <w:lang w:val="en-US"/>
              </w:rPr>
              <w:t>Chemie</w:t>
            </w:r>
            <w:proofErr w:type="spellEnd"/>
            <w:r>
              <w:rPr>
                <w:rFonts w:cs="Arial"/>
                <w:sz w:val="20"/>
                <w:lang w:val="en-US"/>
              </w:rPr>
              <w:t xml:space="preserve"> – PAK/</w:t>
            </w:r>
            <w:r w:rsidR="00521B74">
              <w:rPr>
                <w:rFonts w:cs="Arial"/>
                <w:sz w:val="20"/>
                <w:lang w:val="en-US"/>
              </w:rPr>
              <w:t>PCB</w:t>
            </w:r>
            <w:r>
              <w:rPr>
                <w:rFonts w:cs="Arial"/>
                <w:sz w:val="20"/>
                <w:lang w:val="en-US"/>
              </w:rPr>
              <w:t xml:space="preserve"> (</w:t>
            </w:r>
            <w:r w:rsidR="0001192C">
              <w:rPr>
                <w:rFonts w:cs="Arial"/>
                <w:sz w:val="20"/>
                <w:lang w:val="en-US"/>
              </w:rPr>
              <w:t>14</w:t>
            </w:r>
            <w:r>
              <w:rPr>
                <w:rFonts w:cs="Arial"/>
                <w:sz w:val="20"/>
                <w:lang w:val="en-US"/>
              </w:rPr>
              <w:t>/</w:t>
            </w:r>
            <w:r w:rsidR="0001192C">
              <w:rPr>
                <w:rFonts w:cs="Arial"/>
                <w:sz w:val="20"/>
                <w:lang w:val="en-US"/>
              </w:rPr>
              <w:t>10</w:t>
            </w:r>
            <w:r w:rsidR="00B64DB4" w:rsidRPr="00B64DB4">
              <w:rPr>
                <w:rFonts w:cs="Arial"/>
                <w:sz w:val="20"/>
                <w:lang w:val="en-US"/>
              </w:rPr>
              <w:t>)</w:t>
            </w:r>
          </w:p>
          <w:p w14:paraId="34E8E11A" w14:textId="0F0CA54C" w:rsidR="003C08A3" w:rsidRPr="00C20A1E" w:rsidRDefault="00B64DB4" w:rsidP="005B626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Asbest</w:t>
            </w:r>
            <w:r w:rsidRPr="00B64DB4">
              <w:rPr>
                <w:rFonts w:cs="Arial"/>
                <w:sz w:val="20"/>
                <w:vertAlign w:val="subscript"/>
              </w:rPr>
              <w:t>1%</w:t>
            </w:r>
            <w:r w:rsidR="00C27556">
              <w:rPr>
                <w:rFonts w:cs="Arial"/>
                <w:sz w:val="20"/>
                <w:vertAlign w:val="subscript"/>
              </w:rPr>
              <w:t xml:space="preserve"> </w:t>
            </w:r>
            <w:r w:rsidR="00CA27CF">
              <w:rPr>
                <w:rFonts w:cs="Arial"/>
                <w:sz w:val="20"/>
              </w:rPr>
              <w:t>/Asbest</w:t>
            </w:r>
            <w:r w:rsidR="00CA27CF">
              <w:rPr>
                <w:rFonts w:cs="Arial"/>
                <w:sz w:val="20"/>
                <w:vertAlign w:val="subscript"/>
              </w:rPr>
              <w:t>0,1-1%</w:t>
            </w:r>
            <w:r w:rsidR="00521B74" w:rsidRPr="00B64DB4">
              <w:rPr>
                <w:rFonts w:cs="Arial"/>
                <w:sz w:val="20"/>
                <w:vertAlign w:val="subscript"/>
              </w:rPr>
              <w:t xml:space="preserve"> </w:t>
            </w:r>
            <w:r w:rsidR="00521B74">
              <w:rPr>
                <w:rFonts w:cs="Arial"/>
                <w:sz w:val="20"/>
              </w:rPr>
              <w:t>/Asbest</w:t>
            </w:r>
            <w:r w:rsidR="00521B74">
              <w:rPr>
                <w:rFonts w:cs="Arial"/>
                <w:sz w:val="20"/>
                <w:vertAlign w:val="subscript"/>
              </w:rPr>
              <w:t>0,001-0,</w:t>
            </w:r>
            <w:r w:rsidR="00C27556">
              <w:rPr>
                <w:rFonts w:cs="Arial"/>
                <w:sz w:val="20"/>
                <w:vertAlign w:val="subscript"/>
              </w:rPr>
              <w:t>003</w:t>
            </w:r>
            <w:r w:rsidR="00521B74">
              <w:rPr>
                <w:rFonts w:cs="Arial"/>
                <w:sz w:val="20"/>
                <w:vertAlign w:val="subscript"/>
              </w:rPr>
              <w:t>%</w:t>
            </w:r>
            <w:r w:rsidR="00521B74" w:rsidRPr="00B64DB4">
              <w:rPr>
                <w:rFonts w:cs="Arial"/>
                <w:sz w:val="20"/>
                <w:vertAlign w:val="subscript"/>
              </w:rPr>
              <w:t xml:space="preserve"> </w:t>
            </w:r>
            <w:r>
              <w:rPr>
                <w:rFonts w:cs="Arial"/>
                <w:sz w:val="20"/>
              </w:rPr>
              <w:t>(</w:t>
            </w:r>
            <w:r w:rsidR="0001192C">
              <w:rPr>
                <w:rFonts w:cs="Arial"/>
                <w:sz w:val="20"/>
              </w:rPr>
              <w:t>7</w:t>
            </w:r>
            <w:r w:rsidR="00521B74">
              <w:rPr>
                <w:rFonts w:cs="Arial"/>
                <w:sz w:val="20"/>
              </w:rPr>
              <w:t>/</w:t>
            </w:r>
            <w:r w:rsidR="0001192C">
              <w:rPr>
                <w:rFonts w:cs="Arial"/>
                <w:sz w:val="20"/>
              </w:rPr>
              <w:t>7</w:t>
            </w:r>
            <w:r w:rsidR="00521B74">
              <w:rPr>
                <w:rFonts w:cs="Arial"/>
                <w:sz w:val="20"/>
              </w:rPr>
              <w:t>/</w:t>
            </w:r>
            <w:r w:rsidR="0001192C">
              <w:rPr>
                <w:rFonts w:cs="Arial"/>
                <w:sz w:val="20"/>
              </w:rPr>
              <w:t>4</w:t>
            </w:r>
            <w:r>
              <w:rPr>
                <w:rFonts w:cs="Arial"/>
                <w:sz w:val="20"/>
              </w:rPr>
              <w:t>)</w:t>
            </w:r>
          </w:p>
          <w:p w14:paraId="085F6A60" w14:textId="7916300B" w:rsidR="00C20A1E" w:rsidRDefault="00C20A1E" w:rsidP="005B6261">
            <w:pPr>
              <w:numPr>
                <w:ilvl w:val="0"/>
                <w:numId w:val="8"/>
              </w:numPr>
              <w:tabs>
                <w:tab w:val="clear" w:pos="3402"/>
                <w:tab w:val="left" w:pos="3360"/>
                <w:tab w:val="left" w:pos="5176"/>
              </w:tabs>
              <w:ind w:left="175" w:right="-108" w:hanging="175"/>
              <w:jc w:val="left"/>
              <w:rPr>
                <w:rFonts w:cs="Arial"/>
                <w:bCs/>
                <w:sz w:val="20"/>
              </w:rPr>
            </w:pPr>
            <w:r w:rsidRPr="00462F83">
              <w:rPr>
                <w:rFonts w:cs="Arial"/>
                <w:bCs/>
                <w:sz w:val="20"/>
              </w:rPr>
              <w:t>Chemie – KMF (</w:t>
            </w:r>
            <w:r w:rsidR="0001192C">
              <w:rPr>
                <w:rFonts w:cs="Arial"/>
                <w:bCs/>
                <w:sz w:val="20"/>
              </w:rPr>
              <w:t>4</w:t>
            </w:r>
            <w:r w:rsidRPr="00462F83">
              <w:rPr>
                <w:rFonts w:cs="Arial"/>
                <w:bCs/>
                <w:sz w:val="20"/>
              </w:rPr>
              <w:t>)</w:t>
            </w:r>
          </w:p>
          <w:p w14:paraId="21999266" w14:textId="0E3B1E4C" w:rsidR="00E62FA4" w:rsidRDefault="00E62FA4" w:rsidP="005B6261">
            <w:pPr>
              <w:numPr>
                <w:ilvl w:val="0"/>
                <w:numId w:val="8"/>
              </w:numPr>
              <w:tabs>
                <w:tab w:val="clear" w:pos="3402"/>
                <w:tab w:val="left" w:pos="3360"/>
                <w:tab w:val="left" w:pos="5176"/>
              </w:tabs>
              <w:ind w:left="175" w:right="-108" w:hanging="175"/>
              <w:jc w:val="left"/>
              <w:rPr>
                <w:rFonts w:cs="Arial"/>
                <w:bCs/>
                <w:sz w:val="20"/>
              </w:rPr>
            </w:pPr>
            <w:r>
              <w:rPr>
                <w:rFonts w:cs="Arial"/>
                <w:bCs/>
                <w:sz w:val="20"/>
              </w:rPr>
              <w:t xml:space="preserve">Chemie – </w:t>
            </w:r>
            <w:r w:rsidR="0001192C">
              <w:rPr>
                <w:rFonts w:cs="Arial"/>
                <w:bCs/>
                <w:sz w:val="20"/>
              </w:rPr>
              <w:t>FCKW</w:t>
            </w:r>
            <w:r>
              <w:rPr>
                <w:rFonts w:cs="Arial"/>
                <w:bCs/>
                <w:sz w:val="20"/>
              </w:rPr>
              <w:t xml:space="preserve"> (</w:t>
            </w:r>
            <w:r w:rsidR="0001192C">
              <w:rPr>
                <w:rFonts w:cs="Arial"/>
                <w:bCs/>
                <w:sz w:val="20"/>
              </w:rPr>
              <w:t>1</w:t>
            </w:r>
            <w:r>
              <w:rPr>
                <w:rFonts w:cs="Arial"/>
                <w:bCs/>
                <w:sz w:val="20"/>
              </w:rPr>
              <w:t>)</w:t>
            </w:r>
          </w:p>
          <w:p w14:paraId="03522296" w14:textId="20D61C36" w:rsidR="00E62FA4" w:rsidRDefault="00E62FA4" w:rsidP="005B6261">
            <w:pPr>
              <w:numPr>
                <w:ilvl w:val="0"/>
                <w:numId w:val="8"/>
              </w:numPr>
              <w:tabs>
                <w:tab w:val="clear" w:pos="3402"/>
                <w:tab w:val="left" w:pos="3360"/>
                <w:tab w:val="left" w:pos="5176"/>
              </w:tabs>
              <w:ind w:left="175" w:right="-108" w:hanging="175"/>
              <w:jc w:val="left"/>
              <w:rPr>
                <w:rFonts w:cs="Arial"/>
                <w:bCs/>
                <w:sz w:val="20"/>
              </w:rPr>
            </w:pPr>
            <w:r>
              <w:rPr>
                <w:rFonts w:cs="Arial"/>
                <w:bCs/>
                <w:sz w:val="20"/>
              </w:rPr>
              <w:t>Chemie – Sulfat (</w:t>
            </w:r>
            <w:r w:rsidR="0001192C">
              <w:rPr>
                <w:rFonts w:cs="Arial"/>
                <w:bCs/>
                <w:sz w:val="20"/>
              </w:rPr>
              <w:t>1</w:t>
            </w:r>
            <w:r>
              <w:rPr>
                <w:rFonts w:cs="Arial"/>
                <w:bCs/>
                <w:sz w:val="20"/>
              </w:rPr>
              <w:t>)</w:t>
            </w:r>
          </w:p>
          <w:p w14:paraId="638DC59B" w14:textId="2586FEC4" w:rsidR="00E62FA4" w:rsidRPr="00462F83" w:rsidRDefault="00E62FA4" w:rsidP="005B6261">
            <w:pPr>
              <w:numPr>
                <w:ilvl w:val="0"/>
                <w:numId w:val="8"/>
              </w:numPr>
              <w:tabs>
                <w:tab w:val="clear" w:pos="3402"/>
                <w:tab w:val="left" w:pos="3360"/>
                <w:tab w:val="left" w:pos="5176"/>
              </w:tabs>
              <w:ind w:left="175" w:right="-108" w:hanging="175"/>
              <w:jc w:val="left"/>
              <w:rPr>
                <w:rFonts w:cs="Arial"/>
                <w:bCs/>
                <w:sz w:val="20"/>
              </w:rPr>
            </w:pPr>
            <w:r>
              <w:rPr>
                <w:rFonts w:cs="Arial"/>
                <w:bCs/>
                <w:sz w:val="20"/>
              </w:rPr>
              <w:t xml:space="preserve">Chemie – </w:t>
            </w:r>
            <w:r w:rsidR="00BB753C">
              <w:rPr>
                <w:rFonts w:cs="Arial"/>
                <w:sz w:val="20"/>
                <w:lang w:val="fr-FR"/>
              </w:rPr>
              <w:t xml:space="preserve">LAGA, </w:t>
            </w:r>
            <w:proofErr w:type="spellStart"/>
            <w:r w:rsidR="00BB753C">
              <w:rPr>
                <w:rFonts w:cs="Arial"/>
                <w:sz w:val="20"/>
                <w:lang w:val="fr-FR"/>
              </w:rPr>
              <w:t>Tab.</w:t>
            </w:r>
            <w:proofErr w:type="spellEnd"/>
            <w:r w:rsidR="00BB753C">
              <w:rPr>
                <w:rFonts w:cs="Arial"/>
                <w:sz w:val="20"/>
                <w:lang w:val="fr-FR"/>
              </w:rPr>
              <w:t xml:space="preserve"> II.1.2-4 u. II.1.2-5 </w:t>
            </w:r>
            <w:r>
              <w:rPr>
                <w:rFonts w:cs="Arial"/>
                <w:sz w:val="20"/>
              </w:rPr>
              <w:t>(</w:t>
            </w:r>
            <w:r w:rsidR="0001192C">
              <w:rPr>
                <w:rFonts w:cs="Arial"/>
                <w:sz w:val="20"/>
              </w:rPr>
              <w:t>2</w:t>
            </w:r>
            <w:r>
              <w:rPr>
                <w:rFonts w:cs="Arial"/>
                <w:sz w:val="20"/>
              </w:rPr>
              <w:t xml:space="preserve">) </w:t>
            </w:r>
          </w:p>
        </w:tc>
      </w:tr>
    </w:tbl>
    <w:p w14:paraId="246497C5" w14:textId="77777777" w:rsidR="00C11C76" w:rsidRPr="007E737D" w:rsidRDefault="00C11C76">
      <w:r w:rsidRPr="007E737D">
        <w:br w:type="page"/>
      </w:r>
    </w:p>
    <w:p w14:paraId="421F1970" w14:textId="77777777" w:rsidR="006E131C" w:rsidRPr="00F56B31" w:rsidRDefault="006E131C" w:rsidP="006E131C">
      <w:pPr>
        <w:ind w:firstLine="426"/>
        <w:rPr>
          <w:rStyle w:val="Fett"/>
          <w:rFonts w:cs="Arial"/>
          <w:b w:val="0"/>
          <w:bCs w:val="0"/>
          <w:sz w:val="24"/>
        </w:rPr>
      </w:pPr>
      <w:r w:rsidRPr="00F56B31">
        <w:rPr>
          <w:rFonts w:cs="Arial"/>
          <w:b/>
          <w:sz w:val="24"/>
        </w:rPr>
        <w:lastRenderedPageBreak/>
        <w:t>INHALTSVERZEICHNIS</w:t>
      </w:r>
    </w:p>
    <w:p w14:paraId="3E1FB25B"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74C54015" w14:textId="0F07B1DD" w:rsidR="00DA630D" w:rsidRDefault="006E131C">
      <w:pPr>
        <w:pStyle w:val="Verzeichnis1"/>
        <w:rPr>
          <w:rFonts w:asciiTheme="minorHAnsi" w:eastAsiaTheme="minorEastAsia" w:hAnsiTheme="minorHAnsi" w:cstheme="minorBidi"/>
          <w:b w:val="0"/>
          <w:bCs w:val="0"/>
          <w:smallCaps w:val="0"/>
          <w:sz w:val="22"/>
          <w:szCs w:val="22"/>
        </w:rPr>
      </w:pPr>
      <w:r>
        <w:rPr>
          <w:b w:val="0"/>
          <w:bCs w:val="0"/>
          <w:caps/>
          <w:sz w:val="22"/>
          <w:u w:val="dotted"/>
        </w:rPr>
        <w:fldChar w:fldCharType="begin"/>
      </w:r>
      <w:r>
        <w:rPr>
          <w:b w:val="0"/>
          <w:bCs w:val="0"/>
          <w:caps/>
          <w:u w:val="dotted"/>
        </w:rPr>
        <w:instrText xml:space="preserve"> TOC \o "1-3" \u </w:instrText>
      </w:r>
      <w:r>
        <w:rPr>
          <w:b w:val="0"/>
          <w:bCs w:val="0"/>
          <w:caps/>
          <w:sz w:val="22"/>
          <w:u w:val="dotted"/>
        </w:rPr>
        <w:fldChar w:fldCharType="separate"/>
      </w:r>
      <w:r w:rsidR="00DA630D">
        <w:t>1</w:t>
      </w:r>
      <w:r w:rsidR="00DA630D">
        <w:rPr>
          <w:rFonts w:asciiTheme="minorHAnsi" w:eastAsiaTheme="minorEastAsia" w:hAnsiTheme="minorHAnsi" w:cstheme="minorBidi"/>
          <w:b w:val="0"/>
          <w:bCs w:val="0"/>
          <w:smallCaps w:val="0"/>
          <w:sz w:val="22"/>
          <w:szCs w:val="22"/>
        </w:rPr>
        <w:tab/>
      </w:r>
      <w:r w:rsidR="00DA630D">
        <w:t>Kurzbeschreibung der Maßnahme und Untersuchungsauftrag</w:t>
      </w:r>
      <w:r w:rsidR="00DA630D">
        <w:tab/>
      </w:r>
      <w:r w:rsidR="00DA630D">
        <w:fldChar w:fldCharType="begin"/>
      </w:r>
      <w:r w:rsidR="00DA630D">
        <w:instrText xml:space="preserve"> PAGEREF _Toc83980458 \h </w:instrText>
      </w:r>
      <w:r w:rsidR="00DA630D">
        <w:fldChar w:fldCharType="separate"/>
      </w:r>
      <w:r w:rsidR="0053346B">
        <w:t>4</w:t>
      </w:r>
      <w:r w:rsidR="00DA630D">
        <w:fldChar w:fldCharType="end"/>
      </w:r>
    </w:p>
    <w:p w14:paraId="4E385F63" w14:textId="531B7E89" w:rsidR="00DA630D" w:rsidRDefault="00DA630D">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_Toc83980459 \h </w:instrText>
      </w:r>
      <w:r>
        <w:fldChar w:fldCharType="separate"/>
      </w:r>
      <w:r w:rsidR="0053346B">
        <w:t>4</w:t>
      </w:r>
      <w:r>
        <w:fldChar w:fldCharType="end"/>
      </w:r>
    </w:p>
    <w:p w14:paraId="63B044C9" w14:textId="7999B997" w:rsidR="00DA630D" w:rsidRDefault="00DA630D">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_Toc83980460 \h </w:instrText>
      </w:r>
      <w:r>
        <w:fldChar w:fldCharType="separate"/>
      </w:r>
      <w:r w:rsidR="0053346B">
        <w:t>4</w:t>
      </w:r>
      <w:r>
        <w:fldChar w:fldCharType="end"/>
      </w:r>
    </w:p>
    <w:p w14:paraId="7C4BBB77" w14:textId="3E72F7AD" w:rsidR="00DA630D" w:rsidRDefault="00DA630D">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Untersuchungsergebnisse</w:t>
      </w:r>
      <w:r>
        <w:tab/>
      </w:r>
      <w:r>
        <w:fldChar w:fldCharType="begin"/>
      </w:r>
      <w:r>
        <w:instrText xml:space="preserve"> PAGEREF _Toc83980461 \h </w:instrText>
      </w:r>
      <w:r>
        <w:fldChar w:fldCharType="separate"/>
      </w:r>
      <w:r w:rsidR="0053346B">
        <w:t>6</w:t>
      </w:r>
      <w:r>
        <w:fldChar w:fldCharType="end"/>
      </w:r>
    </w:p>
    <w:p w14:paraId="0063CC61" w14:textId="6D2B987E" w:rsidR="00DA630D" w:rsidRDefault="00DA630D">
      <w:pPr>
        <w:pStyle w:val="Verzeichnis2"/>
        <w:rPr>
          <w:rFonts w:asciiTheme="minorHAnsi" w:eastAsiaTheme="minorEastAsia" w:hAnsiTheme="minorHAnsi" w:cstheme="minorBidi"/>
          <w:b w:val="0"/>
          <w:bCs w:val="0"/>
          <w:szCs w:val="22"/>
        </w:rPr>
      </w:pPr>
      <w:r>
        <w:t>4.1</w:t>
      </w:r>
      <w:r>
        <w:rPr>
          <w:rFonts w:asciiTheme="minorHAnsi" w:eastAsiaTheme="minorEastAsia" w:hAnsiTheme="minorHAnsi" w:cstheme="minorBidi"/>
          <w:b w:val="0"/>
          <w:bCs w:val="0"/>
          <w:szCs w:val="22"/>
        </w:rPr>
        <w:tab/>
      </w:r>
      <w:r>
        <w:t>Beurteilung</w:t>
      </w:r>
      <w:r>
        <w:tab/>
      </w:r>
      <w:r>
        <w:fldChar w:fldCharType="begin"/>
      </w:r>
      <w:r>
        <w:instrText xml:space="preserve"> PAGEREF _Toc83980462 \h </w:instrText>
      </w:r>
      <w:r>
        <w:fldChar w:fldCharType="separate"/>
      </w:r>
      <w:r w:rsidR="0053346B">
        <w:t>6</w:t>
      </w:r>
      <w:r>
        <w:fldChar w:fldCharType="end"/>
      </w:r>
    </w:p>
    <w:p w14:paraId="0FA45A5E" w14:textId="7D6ED6B5" w:rsidR="00DA630D" w:rsidRDefault="00DA630D">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_Toc83980463 \h </w:instrText>
      </w:r>
      <w:r>
        <w:fldChar w:fldCharType="separate"/>
      </w:r>
      <w:r w:rsidR="0053346B">
        <w:t>7</w:t>
      </w:r>
      <w:r>
        <w:fldChar w:fldCharType="end"/>
      </w:r>
    </w:p>
    <w:p w14:paraId="2F2B734F" w14:textId="6703F617" w:rsidR="00DA630D" w:rsidRDefault="00DA630D">
      <w:pPr>
        <w:pStyle w:val="Verzeichnis2"/>
        <w:rPr>
          <w:rFonts w:asciiTheme="minorHAnsi" w:eastAsiaTheme="minorEastAsia" w:hAnsiTheme="minorHAnsi" w:cstheme="minorBidi"/>
          <w:b w:val="0"/>
          <w:bCs w:val="0"/>
          <w:szCs w:val="22"/>
        </w:rPr>
      </w:pPr>
      <w:r w:rsidRPr="00F344DD">
        <w:t>5.1</w:t>
      </w:r>
      <w:r>
        <w:rPr>
          <w:rFonts w:asciiTheme="minorHAnsi" w:eastAsiaTheme="minorEastAsia" w:hAnsiTheme="minorHAnsi" w:cstheme="minorBidi"/>
          <w:b w:val="0"/>
          <w:bCs w:val="0"/>
          <w:szCs w:val="22"/>
        </w:rPr>
        <w:tab/>
      </w:r>
      <w:r w:rsidRPr="00F344DD">
        <w:t>Zusammenfassung der Schadstoffsituation</w:t>
      </w:r>
      <w:r>
        <w:tab/>
      </w:r>
      <w:r>
        <w:fldChar w:fldCharType="begin"/>
      </w:r>
      <w:r>
        <w:instrText xml:space="preserve"> PAGEREF _Toc83980464 \h </w:instrText>
      </w:r>
      <w:r>
        <w:fldChar w:fldCharType="separate"/>
      </w:r>
      <w:r w:rsidR="0053346B">
        <w:t>7</w:t>
      </w:r>
      <w:r>
        <w:fldChar w:fldCharType="end"/>
      </w:r>
    </w:p>
    <w:p w14:paraId="30F37785" w14:textId="3929767A" w:rsidR="00DA630D" w:rsidRDefault="00DA630D">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Separierung und Entsorgung schadstoffhaltiger Baumaterialien</w:t>
      </w:r>
      <w:r>
        <w:tab/>
      </w:r>
      <w:r>
        <w:fldChar w:fldCharType="begin"/>
      </w:r>
      <w:r>
        <w:instrText xml:space="preserve"> PAGEREF _Toc83980465 \h </w:instrText>
      </w:r>
      <w:r>
        <w:fldChar w:fldCharType="separate"/>
      </w:r>
      <w:r w:rsidR="0053346B">
        <w:t>19</w:t>
      </w:r>
      <w:r>
        <w:fldChar w:fldCharType="end"/>
      </w:r>
    </w:p>
    <w:p w14:paraId="073D02DC" w14:textId="1A456BA6" w:rsidR="00DA630D" w:rsidRDefault="00DA630D">
      <w:pPr>
        <w:pStyle w:val="Verzeichnis2"/>
        <w:rPr>
          <w:rFonts w:asciiTheme="minorHAnsi" w:eastAsiaTheme="minorEastAsia" w:hAnsiTheme="minorHAnsi" w:cstheme="minorBidi"/>
          <w:b w:val="0"/>
          <w:bCs w:val="0"/>
          <w:szCs w:val="22"/>
        </w:rPr>
      </w:pPr>
      <w:r w:rsidRPr="00F344DD">
        <w:t>6.1</w:t>
      </w:r>
      <w:r>
        <w:rPr>
          <w:rFonts w:asciiTheme="minorHAnsi" w:eastAsiaTheme="minorEastAsia" w:hAnsiTheme="minorHAnsi" w:cstheme="minorBidi"/>
          <w:b w:val="0"/>
          <w:bCs w:val="0"/>
          <w:szCs w:val="22"/>
        </w:rPr>
        <w:tab/>
      </w:r>
      <w:r w:rsidRPr="00F344DD">
        <w:t>Allgemeines</w:t>
      </w:r>
      <w:r>
        <w:tab/>
      </w:r>
      <w:r>
        <w:fldChar w:fldCharType="begin"/>
      </w:r>
      <w:r>
        <w:instrText xml:space="preserve"> PAGEREF _Toc83980466 \h </w:instrText>
      </w:r>
      <w:r>
        <w:fldChar w:fldCharType="separate"/>
      </w:r>
      <w:r w:rsidR="0053346B">
        <w:t>19</w:t>
      </w:r>
      <w:r>
        <w:fldChar w:fldCharType="end"/>
      </w:r>
    </w:p>
    <w:p w14:paraId="4AA367B8" w14:textId="4400335A" w:rsidR="00DA630D" w:rsidRDefault="00DA630D">
      <w:pPr>
        <w:pStyle w:val="Verzeichnis2"/>
        <w:rPr>
          <w:rFonts w:asciiTheme="minorHAnsi" w:eastAsiaTheme="minorEastAsia" w:hAnsiTheme="minorHAnsi" w:cstheme="minorBidi"/>
          <w:b w:val="0"/>
          <w:bCs w:val="0"/>
          <w:szCs w:val="22"/>
        </w:rPr>
      </w:pPr>
      <w:r>
        <w:t>6.2</w:t>
      </w:r>
      <w:r>
        <w:rPr>
          <w:rFonts w:asciiTheme="minorHAnsi" w:eastAsiaTheme="minorEastAsia" w:hAnsiTheme="minorHAnsi" w:cstheme="minorBidi"/>
          <w:b w:val="0"/>
          <w:bCs w:val="0"/>
          <w:szCs w:val="22"/>
        </w:rPr>
        <w:tab/>
      </w:r>
      <w:r w:rsidRPr="00F344DD">
        <w:t>Asbest</w:t>
      </w:r>
      <w:r>
        <w:tab/>
      </w:r>
      <w:r>
        <w:fldChar w:fldCharType="begin"/>
      </w:r>
      <w:r>
        <w:instrText xml:space="preserve"> PAGEREF _Toc83980467 \h </w:instrText>
      </w:r>
      <w:r>
        <w:fldChar w:fldCharType="separate"/>
      </w:r>
      <w:r w:rsidR="0053346B">
        <w:t>19</w:t>
      </w:r>
      <w:r>
        <w:fldChar w:fldCharType="end"/>
      </w:r>
    </w:p>
    <w:p w14:paraId="79CEE7B7" w14:textId="70F57D14" w:rsidR="00DA630D" w:rsidRDefault="00DA630D">
      <w:pPr>
        <w:pStyle w:val="Verzeichnis2"/>
        <w:rPr>
          <w:rFonts w:asciiTheme="minorHAnsi" w:eastAsiaTheme="minorEastAsia" w:hAnsiTheme="minorHAnsi" w:cstheme="minorBidi"/>
          <w:b w:val="0"/>
          <w:bCs w:val="0"/>
          <w:szCs w:val="22"/>
        </w:rPr>
      </w:pPr>
      <w:r w:rsidRPr="00F344DD">
        <w:t>6.3</w:t>
      </w:r>
      <w:r>
        <w:rPr>
          <w:rFonts w:asciiTheme="minorHAnsi" w:eastAsiaTheme="minorEastAsia" w:hAnsiTheme="minorHAnsi" w:cstheme="minorBidi"/>
          <w:b w:val="0"/>
          <w:bCs w:val="0"/>
          <w:szCs w:val="22"/>
        </w:rPr>
        <w:tab/>
      </w:r>
      <w:r w:rsidRPr="00F344DD">
        <w:t>Künstliche Mineralfasern (KMF-haltige Baustoffe)</w:t>
      </w:r>
      <w:r>
        <w:tab/>
      </w:r>
      <w:r>
        <w:fldChar w:fldCharType="begin"/>
      </w:r>
      <w:r>
        <w:instrText xml:space="preserve"> PAGEREF _Toc83980468 \h </w:instrText>
      </w:r>
      <w:r>
        <w:fldChar w:fldCharType="separate"/>
      </w:r>
      <w:r w:rsidR="0053346B">
        <w:t>19</w:t>
      </w:r>
      <w:r>
        <w:fldChar w:fldCharType="end"/>
      </w:r>
    </w:p>
    <w:p w14:paraId="119C4A93" w14:textId="017D0D96" w:rsidR="00DA630D" w:rsidRDefault="00DA630D">
      <w:pPr>
        <w:pStyle w:val="Verzeichnis2"/>
        <w:rPr>
          <w:rFonts w:asciiTheme="minorHAnsi" w:eastAsiaTheme="minorEastAsia" w:hAnsiTheme="minorHAnsi" w:cstheme="minorBidi"/>
          <w:b w:val="0"/>
          <w:bCs w:val="0"/>
          <w:szCs w:val="22"/>
        </w:rPr>
      </w:pPr>
      <w:r>
        <w:t>6.4</w:t>
      </w:r>
      <w:r>
        <w:rPr>
          <w:rFonts w:asciiTheme="minorHAnsi" w:eastAsiaTheme="minorEastAsia" w:hAnsiTheme="minorHAnsi" w:cstheme="minorBidi"/>
          <w:b w:val="0"/>
          <w:bCs w:val="0"/>
          <w:szCs w:val="22"/>
        </w:rPr>
        <w:tab/>
      </w:r>
      <w:r w:rsidRPr="00F344DD">
        <w:t>PAK</w:t>
      </w:r>
      <w:r>
        <w:tab/>
      </w:r>
      <w:r>
        <w:fldChar w:fldCharType="begin"/>
      </w:r>
      <w:r>
        <w:instrText xml:space="preserve"> PAGEREF _Toc83980469 \h </w:instrText>
      </w:r>
      <w:r>
        <w:fldChar w:fldCharType="separate"/>
      </w:r>
      <w:r w:rsidR="0053346B">
        <w:t>20</w:t>
      </w:r>
      <w:r>
        <w:fldChar w:fldCharType="end"/>
      </w:r>
    </w:p>
    <w:p w14:paraId="33E59CE1" w14:textId="5EDA3C00" w:rsidR="00DA630D" w:rsidRDefault="00DA630D">
      <w:pPr>
        <w:pStyle w:val="Verzeichnis2"/>
        <w:rPr>
          <w:rFonts w:asciiTheme="minorHAnsi" w:eastAsiaTheme="minorEastAsia" w:hAnsiTheme="minorHAnsi" w:cstheme="minorBidi"/>
          <w:b w:val="0"/>
          <w:bCs w:val="0"/>
          <w:szCs w:val="22"/>
        </w:rPr>
      </w:pPr>
      <w:r>
        <w:t>6.5</w:t>
      </w:r>
      <w:r>
        <w:rPr>
          <w:rFonts w:asciiTheme="minorHAnsi" w:eastAsiaTheme="minorEastAsia" w:hAnsiTheme="minorHAnsi" w:cstheme="minorBidi"/>
          <w:b w:val="0"/>
          <w:bCs w:val="0"/>
          <w:szCs w:val="22"/>
        </w:rPr>
        <w:tab/>
      </w:r>
      <w:r w:rsidRPr="00F344DD">
        <w:t>PCB</w:t>
      </w:r>
      <w:r>
        <w:tab/>
      </w:r>
      <w:r>
        <w:fldChar w:fldCharType="begin"/>
      </w:r>
      <w:r>
        <w:instrText xml:space="preserve"> PAGEREF _Toc83980470 \h </w:instrText>
      </w:r>
      <w:r>
        <w:fldChar w:fldCharType="separate"/>
      </w:r>
      <w:r w:rsidR="0053346B">
        <w:t>20</w:t>
      </w:r>
      <w:r>
        <w:fldChar w:fldCharType="end"/>
      </w:r>
    </w:p>
    <w:p w14:paraId="0AC0356A" w14:textId="35311E11" w:rsidR="00DA630D" w:rsidRDefault="00DA630D">
      <w:pPr>
        <w:pStyle w:val="Verzeichnis2"/>
        <w:rPr>
          <w:rFonts w:asciiTheme="minorHAnsi" w:eastAsiaTheme="minorEastAsia" w:hAnsiTheme="minorHAnsi" w:cstheme="minorBidi"/>
          <w:b w:val="0"/>
          <w:bCs w:val="0"/>
          <w:szCs w:val="22"/>
        </w:rPr>
      </w:pPr>
      <w:r w:rsidRPr="00F344DD">
        <w:t>6.6</w:t>
      </w:r>
      <w:r>
        <w:rPr>
          <w:rFonts w:asciiTheme="minorHAnsi" w:eastAsiaTheme="minorEastAsia" w:hAnsiTheme="minorHAnsi" w:cstheme="minorBidi"/>
          <w:b w:val="0"/>
          <w:bCs w:val="0"/>
          <w:szCs w:val="22"/>
        </w:rPr>
        <w:tab/>
      </w:r>
      <w:r w:rsidRPr="00F344DD">
        <w:t>FCKW</w:t>
      </w:r>
      <w:r>
        <w:tab/>
      </w:r>
      <w:r>
        <w:fldChar w:fldCharType="begin"/>
      </w:r>
      <w:r>
        <w:instrText xml:space="preserve"> PAGEREF _Toc83980471 \h </w:instrText>
      </w:r>
      <w:r>
        <w:fldChar w:fldCharType="separate"/>
      </w:r>
      <w:r w:rsidR="0053346B">
        <w:t>20</w:t>
      </w:r>
      <w:r>
        <w:fldChar w:fldCharType="end"/>
      </w:r>
    </w:p>
    <w:p w14:paraId="0ACDD68A" w14:textId="224EFDD1" w:rsidR="00DA630D" w:rsidRDefault="00DA630D">
      <w:pPr>
        <w:pStyle w:val="Verzeichnis2"/>
        <w:rPr>
          <w:rFonts w:asciiTheme="minorHAnsi" w:eastAsiaTheme="minorEastAsia" w:hAnsiTheme="minorHAnsi" w:cstheme="minorBidi"/>
          <w:b w:val="0"/>
          <w:bCs w:val="0"/>
          <w:szCs w:val="22"/>
        </w:rPr>
      </w:pPr>
      <w:r w:rsidRPr="00F344DD">
        <w:t>6.7</w:t>
      </w:r>
      <w:r>
        <w:rPr>
          <w:rFonts w:asciiTheme="minorHAnsi" w:eastAsiaTheme="minorEastAsia" w:hAnsiTheme="minorHAnsi" w:cstheme="minorBidi"/>
          <w:b w:val="0"/>
          <w:bCs w:val="0"/>
          <w:szCs w:val="22"/>
        </w:rPr>
        <w:tab/>
      </w:r>
      <w:r w:rsidRPr="00F344DD">
        <w:t>Altholzverordnung</w:t>
      </w:r>
      <w:r>
        <w:tab/>
      </w:r>
      <w:r>
        <w:fldChar w:fldCharType="begin"/>
      </w:r>
      <w:r>
        <w:instrText xml:space="preserve"> PAGEREF _Toc83980472 \h </w:instrText>
      </w:r>
      <w:r>
        <w:fldChar w:fldCharType="separate"/>
      </w:r>
      <w:r w:rsidR="0053346B">
        <w:t>20</w:t>
      </w:r>
      <w:r>
        <w:fldChar w:fldCharType="end"/>
      </w:r>
    </w:p>
    <w:p w14:paraId="15AC13FF" w14:textId="081B6648" w:rsidR="00DA630D" w:rsidRDefault="00DA630D">
      <w:pPr>
        <w:pStyle w:val="Verzeichnis2"/>
        <w:rPr>
          <w:rFonts w:asciiTheme="minorHAnsi" w:eastAsiaTheme="minorEastAsia" w:hAnsiTheme="minorHAnsi" w:cstheme="minorBidi"/>
          <w:b w:val="0"/>
          <w:bCs w:val="0"/>
          <w:szCs w:val="22"/>
        </w:rPr>
      </w:pPr>
      <w:r>
        <w:t>6.8</w:t>
      </w:r>
      <w:r>
        <w:rPr>
          <w:rFonts w:asciiTheme="minorHAnsi" w:eastAsiaTheme="minorEastAsia" w:hAnsiTheme="minorHAnsi" w:cstheme="minorBidi"/>
          <w:b w:val="0"/>
          <w:bCs w:val="0"/>
          <w:szCs w:val="22"/>
        </w:rPr>
        <w:tab/>
      </w:r>
      <w:r w:rsidRPr="00F344DD">
        <w:t>Anmerkung zu weiteren Störstoffen, etc.</w:t>
      </w:r>
      <w:r>
        <w:tab/>
      </w:r>
      <w:r>
        <w:fldChar w:fldCharType="begin"/>
      </w:r>
      <w:r>
        <w:instrText xml:space="preserve"> PAGEREF _Toc83980473 \h </w:instrText>
      </w:r>
      <w:r>
        <w:fldChar w:fldCharType="separate"/>
      </w:r>
      <w:r w:rsidR="0053346B">
        <w:t>21</w:t>
      </w:r>
      <w:r>
        <w:fldChar w:fldCharType="end"/>
      </w:r>
    </w:p>
    <w:p w14:paraId="0587E965" w14:textId="212F15F9" w:rsidR="00DA630D" w:rsidRDefault="00DA630D">
      <w:pPr>
        <w:pStyle w:val="Verzeichnis2"/>
        <w:rPr>
          <w:rFonts w:asciiTheme="minorHAnsi" w:eastAsiaTheme="minorEastAsia" w:hAnsiTheme="minorHAnsi" w:cstheme="minorBidi"/>
          <w:b w:val="0"/>
          <w:bCs w:val="0"/>
          <w:szCs w:val="22"/>
        </w:rPr>
      </w:pPr>
      <w:r w:rsidRPr="00F344DD">
        <w:t>6.9</w:t>
      </w:r>
      <w:r>
        <w:rPr>
          <w:rFonts w:asciiTheme="minorHAnsi" w:eastAsiaTheme="minorEastAsia" w:hAnsiTheme="minorHAnsi" w:cstheme="minorBidi"/>
          <w:b w:val="0"/>
          <w:bCs w:val="0"/>
          <w:szCs w:val="22"/>
        </w:rPr>
        <w:tab/>
      </w:r>
      <w:r w:rsidRPr="00F344DD">
        <w:t>Sonstiges</w:t>
      </w:r>
      <w:r>
        <w:tab/>
      </w:r>
      <w:r>
        <w:fldChar w:fldCharType="begin"/>
      </w:r>
      <w:r>
        <w:instrText xml:space="preserve"> PAGEREF _Toc83980474 \h </w:instrText>
      </w:r>
      <w:r>
        <w:fldChar w:fldCharType="separate"/>
      </w:r>
      <w:r w:rsidR="0053346B">
        <w:t>21</w:t>
      </w:r>
      <w:r>
        <w:fldChar w:fldCharType="end"/>
      </w:r>
    </w:p>
    <w:p w14:paraId="4A116D4E" w14:textId="684B4832" w:rsidR="00DA630D" w:rsidRDefault="00DA630D">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Orientierende Erkundung im Hinblick auf die Entsorgung</w:t>
      </w:r>
      <w:r>
        <w:tab/>
      </w:r>
      <w:r>
        <w:fldChar w:fldCharType="begin"/>
      </w:r>
      <w:r>
        <w:instrText xml:space="preserve"> PAGEREF _Toc83980475 \h </w:instrText>
      </w:r>
      <w:r>
        <w:fldChar w:fldCharType="separate"/>
      </w:r>
      <w:r w:rsidR="0053346B">
        <w:t>21</w:t>
      </w:r>
      <w:r>
        <w:fldChar w:fldCharType="end"/>
      </w:r>
    </w:p>
    <w:p w14:paraId="199B2A39" w14:textId="28D254DC" w:rsidR="00DA630D" w:rsidRDefault="00DA630D">
      <w:pPr>
        <w:pStyle w:val="Verzeichnis2"/>
        <w:rPr>
          <w:rFonts w:asciiTheme="minorHAnsi" w:eastAsiaTheme="minorEastAsia" w:hAnsiTheme="minorHAnsi" w:cstheme="minorBidi"/>
          <w:b w:val="0"/>
          <w:bCs w:val="0"/>
          <w:szCs w:val="22"/>
        </w:rPr>
      </w:pPr>
      <w:r>
        <w:t>7.1</w:t>
      </w:r>
      <w:r>
        <w:rPr>
          <w:rFonts w:asciiTheme="minorHAnsi" w:eastAsiaTheme="minorEastAsia" w:hAnsiTheme="minorHAnsi" w:cstheme="minorBidi"/>
          <w:b w:val="0"/>
          <w:bCs w:val="0"/>
          <w:szCs w:val="22"/>
        </w:rPr>
        <w:tab/>
      </w:r>
      <w:r w:rsidRPr="00F344DD">
        <w:t>Grundsätzlich recyclierfähige mineralische Bausubstanz</w:t>
      </w:r>
      <w:r>
        <w:tab/>
      </w:r>
      <w:r>
        <w:fldChar w:fldCharType="begin"/>
      </w:r>
      <w:r>
        <w:instrText xml:space="preserve"> PAGEREF _Toc83980476 \h </w:instrText>
      </w:r>
      <w:r>
        <w:fldChar w:fldCharType="separate"/>
      </w:r>
      <w:r w:rsidR="0053346B">
        <w:t>21</w:t>
      </w:r>
      <w:r>
        <w:fldChar w:fldCharType="end"/>
      </w:r>
    </w:p>
    <w:p w14:paraId="165515FF" w14:textId="47A9BAC6" w:rsidR="00DA630D" w:rsidRDefault="00DA630D">
      <w:pPr>
        <w:pStyle w:val="Verzeichnis2"/>
        <w:rPr>
          <w:rFonts w:asciiTheme="minorHAnsi" w:eastAsiaTheme="minorEastAsia" w:hAnsiTheme="minorHAnsi" w:cstheme="minorBidi"/>
          <w:b w:val="0"/>
          <w:bCs w:val="0"/>
          <w:szCs w:val="22"/>
        </w:rPr>
      </w:pPr>
      <w:r w:rsidRPr="00F344DD">
        <w:t>7.2</w:t>
      </w:r>
      <w:r>
        <w:rPr>
          <w:rFonts w:asciiTheme="minorHAnsi" w:eastAsiaTheme="minorEastAsia" w:hAnsiTheme="minorHAnsi" w:cstheme="minorBidi"/>
          <w:b w:val="0"/>
          <w:bCs w:val="0"/>
          <w:szCs w:val="22"/>
        </w:rPr>
        <w:tab/>
      </w:r>
      <w:r w:rsidRPr="00F344DD">
        <w:t>Gipsplatten</w:t>
      </w:r>
      <w:r>
        <w:tab/>
      </w:r>
      <w:r>
        <w:fldChar w:fldCharType="begin"/>
      </w:r>
      <w:r>
        <w:instrText xml:space="preserve"> PAGEREF _Toc83980480 \h </w:instrText>
      </w:r>
      <w:r>
        <w:fldChar w:fldCharType="separate"/>
      </w:r>
      <w:r w:rsidR="0053346B">
        <w:t>22</w:t>
      </w:r>
      <w:r>
        <w:fldChar w:fldCharType="end"/>
      </w:r>
    </w:p>
    <w:p w14:paraId="3567493D" w14:textId="2001487C" w:rsidR="00DA630D" w:rsidRDefault="00DA630D">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Ausführung</w:t>
      </w:r>
      <w:r>
        <w:tab/>
      </w:r>
      <w:r>
        <w:fldChar w:fldCharType="begin"/>
      </w:r>
      <w:r>
        <w:instrText xml:space="preserve"> PAGEREF _Toc83980483 \h </w:instrText>
      </w:r>
      <w:r>
        <w:fldChar w:fldCharType="separate"/>
      </w:r>
      <w:r w:rsidR="0053346B">
        <w:t>23</w:t>
      </w:r>
      <w:r>
        <w:fldChar w:fldCharType="end"/>
      </w:r>
    </w:p>
    <w:p w14:paraId="56717FA0" w14:textId="6803B792" w:rsidR="00DA630D" w:rsidRDefault="00DA630D">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_Toc83980484 \h </w:instrText>
      </w:r>
      <w:r>
        <w:fldChar w:fldCharType="separate"/>
      </w:r>
      <w:r w:rsidR="0053346B">
        <w:t>23</w:t>
      </w:r>
      <w:r>
        <w:fldChar w:fldCharType="end"/>
      </w:r>
    </w:p>
    <w:p w14:paraId="2ACEDA60" w14:textId="5B3A0E7D" w:rsidR="006E131C" w:rsidRDefault="006E131C" w:rsidP="006E131C">
      <w:pPr>
        <w:rPr>
          <w:rFonts w:cs="Arial"/>
          <w:b/>
          <w:bCs/>
          <w:caps/>
          <w:noProof/>
          <w:sz w:val="24"/>
          <w:szCs w:val="24"/>
          <w:u w:val="dotted"/>
        </w:rPr>
      </w:pPr>
      <w:r>
        <w:rPr>
          <w:rFonts w:cs="Arial"/>
          <w:b/>
          <w:bCs/>
          <w:caps/>
          <w:noProof/>
          <w:sz w:val="24"/>
          <w:szCs w:val="24"/>
          <w:u w:val="dotted"/>
        </w:rPr>
        <w:fldChar w:fldCharType="end"/>
      </w:r>
    </w:p>
    <w:p w14:paraId="6516853F" w14:textId="4A26B38A" w:rsidR="002D2EC8" w:rsidRDefault="002D2EC8">
      <w:pPr>
        <w:tabs>
          <w:tab w:val="clear" w:pos="3402"/>
        </w:tabs>
        <w:jc w:val="left"/>
        <w:rPr>
          <w:b/>
          <w:sz w:val="24"/>
        </w:rPr>
      </w:pPr>
      <w:r>
        <w:rPr>
          <w:b/>
          <w:sz w:val="24"/>
        </w:rPr>
        <w:br w:type="page"/>
      </w:r>
    </w:p>
    <w:p w14:paraId="4301407E" w14:textId="0B4EB230" w:rsidR="006E131C" w:rsidRPr="00F56B31" w:rsidRDefault="006E131C" w:rsidP="00E265CA">
      <w:pPr>
        <w:ind w:firstLine="448"/>
        <w:rPr>
          <w:b/>
          <w:sz w:val="24"/>
        </w:rPr>
      </w:pPr>
      <w:r w:rsidRPr="00F56B31">
        <w:rPr>
          <w:b/>
          <w:sz w:val="24"/>
        </w:rPr>
        <w:lastRenderedPageBreak/>
        <w:t>ANLAGEN</w:t>
      </w:r>
    </w:p>
    <w:p w14:paraId="2213ED01" w14:textId="77777777" w:rsidR="006E131C" w:rsidRDefault="006E131C" w:rsidP="006E131C"/>
    <w:p w14:paraId="717800EC" w14:textId="4BC4A726" w:rsidR="0047630D" w:rsidRPr="0047630D" w:rsidRDefault="0047630D" w:rsidP="00E265CA">
      <w:pPr>
        <w:pStyle w:val="Anlagenverzeichnis"/>
        <w:numPr>
          <w:ilvl w:val="0"/>
          <w:numId w:val="16"/>
        </w:numPr>
        <w:tabs>
          <w:tab w:val="clear" w:pos="425"/>
          <w:tab w:val="left" w:pos="560"/>
        </w:tabs>
        <w:ind w:left="434" w:hanging="434"/>
      </w:pPr>
      <w:r>
        <w:t>Luftbild</w:t>
      </w:r>
      <w:r w:rsidR="0071762A">
        <w:t xml:space="preserve"> / </w:t>
      </w:r>
      <w:r w:rsidR="00C20A1E">
        <w:t>Lagepl</w:t>
      </w:r>
      <w:r w:rsidR="001F2D9F">
        <w:t>ä</w:t>
      </w:r>
      <w:r w:rsidR="00C20A1E">
        <w:t>n</w:t>
      </w:r>
      <w:r w:rsidR="001F2D9F">
        <w:t>e</w:t>
      </w:r>
    </w:p>
    <w:p w14:paraId="23C85B77" w14:textId="0105D11E" w:rsidR="0047630D" w:rsidRDefault="00071D14" w:rsidP="00E265CA">
      <w:pPr>
        <w:pStyle w:val="Anlagenverzeichnis"/>
        <w:numPr>
          <w:ilvl w:val="0"/>
          <w:numId w:val="16"/>
        </w:numPr>
        <w:tabs>
          <w:tab w:val="clear" w:pos="425"/>
          <w:tab w:val="left" w:pos="560"/>
        </w:tabs>
        <w:ind w:left="434" w:hanging="434"/>
      </w:pPr>
      <w:proofErr w:type="spellStart"/>
      <w:r>
        <w:t>Probenahmeprotokoll</w:t>
      </w:r>
      <w:r w:rsidR="0001192C">
        <w:t>e</w:t>
      </w:r>
      <w:proofErr w:type="spellEnd"/>
      <w:r>
        <w:t xml:space="preserve"> </w:t>
      </w:r>
    </w:p>
    <w:p w14:paraId="5869B647" w14:textId="77777777" w:rsidR="0047630D" w:rsidRDefault="0047630D" w:rsidP="00E265CA">
      <w:pPr>
        <w:pStyle w:val="Anlagenverzeichnis"/>
        <w:numPr>
          <w:ilvl w:val="0"/>
          <w:numId w:val="16"/>
        </w:numPr>
        <w:tabs>
          <w:tab w:val="clear" w:pos="425"/>
          <w:tab w:val="left" w:pos="560"/>
        </w:tabs>
        <w:ind w:left="434" w:hanging="434"/>
      </w:pPr>
      <w:r>
        <w:t>Untersuchungsergebnisse Laborprüfungen Chemie</w:t>
      </w:r>
      <w:r w:rsidR="00BA3C0A">
        <w:t xml:space="preserve"> inkl. Prüfbericht</w:t>
      </w:r>
      <w:r w:rsidR="003322D8">
        <w:t>e</w:t>
      </w:r>
      <w:r w:rsidR="00BA3C0A">
        <w:t xml:space="preserve"> </w:t>
      </w:r>
      <w:proofErr w:type="spellStart"/>
      <w:r w:rsidR="00BA3C0A">
        <w:t>eurofins</w:t>
      </w:r>
      <w:proofErr w:type="spellEnd"/>
    </w:p>
    <w:p w14:paraId="2F010E61" w14:textId="77777777" w:rsidR="0047630D" w:rsidRDefault="0047630D" w:rsidP="00E265CA">
      <w:pPr>
        <w:pStyle w:val="Anlagen"/>
        <w:tabs>
          <w:tab w:val="clear" w:pos="425"/>
          <w:tab w:val="left" w:pos="560"/>
        </w:tabs>
        <w:ind w:left="434" w:hanging="434"/>
      </w:pPr>
      <w:bookmarkStart w:id="0" w:name="_Ref516554562"/>
      <w:r>
        <w:t>Te</w:t>
      </w:r>
      <w:r w:rsidRPr="0078217B">
        <w:t>chnische Regelwerke für die Prüfungsdurchführung und Bewertung</w:t>
      </w:r>
      <w:bookmarkEnd w:id="0"/>
    </w:p>
    <w:p w14:paraId="56916CDD" w14:textId="77777777" w:rsidR="0047630D" w:rsidRDefault="0047630D" w:rsidP="0047630D">
      <w:r>
        <w:br w:type="page"/>
      </w:r>
    </w:p>
    <w:p w14:paraId="240A3B05" w14:textId="77777777" w:rsidR="006E131C" w:rsidRDefault="006E131C" w:rsidP="006E131C">
      <w:pPr>
        <w:pStyle w:val="berschrift1"/>
      </w:pPr>
      <w:bookmarkStart w:id="1" w:name="_Toc286675547"/>
      <w:bookmarkStart w:id="2" w:name="_Toc83980458"/>
      <w:r w:rsidRPr="0078217B">
        <w:lastRenderedPageBreak/>
        <w:t xml:space="preserve">Kurzbeschreibung </w:t>
      </w:r>
      <w:r w:rsidRPr="00C554EC">
        <w:t>der</w:t>
      </w:r>
      <w:r w:rsidRPr="0078217B">
        <w:t xml:space="preserve"> Maßnahme und Untersuchungsauftrag</w:t>
      </w:r>
      <w:bookmarkEnd w:id="1"/>
      <w:bookmarkEnd w:id="2"/>
    </w:p>
    <w:p w14:paraId="3786F566" w14:textId="77777777" w:rsidR="006E131C" w:rsidRDefault="006E131C" w:rsidP="006E131C">
      <w:pPr>
        <w:rPr>
          <w:sz w:val="18"/>
        </w:rPr>
      </w:pPr>
    </w:p>
    <w:p w14:paraId="28E612E2" w14:textId="56DC8E6A" w:rsidR="006E131C" w:rsidRDefault="0001192C" w:rsidP="006E131C">
      <w:r>
        <w:t xml:space="preserve">Das </w:t>
      </w:r>
      <w:r w:rsidR="002A6785">
        <w:t>B</w:t>
      </w:r>
      <w:r>
        <w:t>üro BERDI Architekten plant im Auftrag der Gemeinde St. Josef die Sanierung und den Umbau der Kindertagesstätte St. Josef in Koblenz.</w:t>
      </w:r>
    </w:p>
    <w:p w14:paraId="2F6E7043" w14:textId="77777777" w:rsidR="009A4478" w:rsidRDefault="009A4478" w:rsidP="006E131C"/>
    <w:p w14:paraId="1D6F22C6" w14:textId="59EC4E69" w:rsidR="00C65DB1" w:rsidRDefault="008B5DCA" w:rsidP="00C65DB1">
      <w:pPr>
        <w:rPr>
          <w:rFonts w:cs="Arial"/>
        </w:rPr>
      </w:pPr>
      <w:r>
        <w:rPr>
          <w:rFonts w:cs="Arial"/>
        </w:rPr>
        <w:t>U</w:t>
      </w:r>
      <w:r w:rsidR="00C65DB1">
        <w:rPr>
          <w:rFonts w:cs="Arial"/>
        </w:rPr>
        <w:t xml:space="preserve">nser Institut </w:t>
      </w:r>
      <w:r>
        <w:rPr>
          <w:rFonts w:cs="Arial"/>
        </w:rPr>
        <w:t xml:space="preserve">wurde </w:t>
      </w:r>
      <w:r w:rsidR="00C65DB1" w:rsidRPr="00C86221">
        <w:rPr>
          <w:rFonts w:cs="Arial"/>
        </w:rPr>
        <w:t xml:space="preserve">mit Erkundungsuntersuchungen beauftragt, um </w:t>
      </w:r>
      <w:r w:rsidR="00C65DB1">
        <w:rPr>
          <w:rFonts w:cs="Arial"/>
        </w:rPr>
        <w:t xml:space="preserve">die Belastung der angetroffenen visuell auffälligen Bauteile </w:t>
      </w:r>
      <w:r>
        <w:rPr>
          <w:rFonts w:cs="Arial"/>
        </w:rPr>
        <w:t xml:space="preserve">der Gebäudesubstanz </w:t>
      </w:r>
      <w:r w:rsidR="00C65DB1">
        <w:rPr>
          <w:rFonts w:cs="Arial"/>
        </w:rPr>
        <w:t xml:space="preserve">zu ermitteln </w:t>
      </w:r>
      <w:r w:rsidR="00C65DB1" w:rsidRPr="00C86221">
        <w:rPr>
          <w:rFonts w:cs="Arial"/>
        </w:rPr>
        <w:t>und in einem Bericht zusammenzustellen</w:t>
      </w:r>
      <w:r w:rsidR="00C65DB1">
        <w:rPr>
          <w:rFonts w:cs="Arial"/>
        </w:rPr>
        <w:t xml:space="preserve">. </w:t>
      </w:r>
    </w:p>
    <w:p w14:paraId="4B95C206" w14:textId="77777777" w:rsidR="006E131C" w:rsidRDefault="006E131C" w:rsidP="006E131C"/>
    <w:p w14:paraId="4B412D95" w14:textId="77777777" w:rsidR="006E131C" w:rsidRPr="00337194" w:rsidRDefault="006E131C" w:rsidP="006E131C"/>
    <w:p w14:paraId="1E7E78F5" w14:textId="77777777" w:rsidR="006E131C" w:rsidRDefault="006E131C" w:rsidP="006E131C">
      <w:pPr>
        <w:pStyle w:val="berschrift1"/>
      </w:pPr>
      <w:bookmarkStart w:id="3" w:name="_Toc283380276"/>
      <w:bookmarkStart w:id="4" w:name="_Toc283631353"/>
      <w:bookmarkStart w:id="5" w:name="_Toc285792301"/>
      <w:bookmarkStart w:id="6" w:name="_Toc286675548"/>
      <w:bookmarkStart w:id="7" w:name="_Toc83980459"/>
      <w:r w:rsidRPr="0078217B">
        <w:t>Erkundungsprogramm</w:t>
      </w:r>
      <w:bookmarkEnd w:id="3"/>
      <w:bookmarkEnd w:id="4"/>
      <w:bookmarkEnd w:id="5"/>
      <w:bookmarkEnd w:id="6"/>
      <w:bookmarkEnd w:id="7"/>
    </w:p>
    <w:p w14:paraId="74F321F2" w14:textId="77777777" w:rsidR="006E131C" w:rsidRPr="0092217E" w:rsidRDefault="006E131C" w:rsidP="006E131C">
      <w:pPr>
        <w:rPr>
          <w:sz w:val="18"/>
        </w:rPr>
      </w:pPr>
    </w:p>
    <w:p w14:paraId="2E6A440A" w14:textId="45034A82" w:rsidR="00C65DB1" w:rsidRDefault="00287432" w:rsidP="00C65DB1">
      <w:pPr>
        <w:rPr>
          <w:rFonts w:cs="Arial"/>
        </w:rPr>
      </w:pPr>
      <w:r>
        <w:rPr>
          <w:rFonts w:cs="Arial"/>
        </w:rPr>
        <w:t xml:space="preserve">Insgesamt wurden </w:t>
      </w:r>
      <w:r w:rsidR="008679A0">
        <w:rPr>
          <w:rFonts w:cs="Arial"/>
        </w:rPr>
        <w:t>2</w:t>
      </w:r>
      <w:r w:rsidR="00690E6C">
        <w:rPr>
          <w:rFonts w:cs="Arial"/>
        </w:rPr>
        <w:t>7</w:t>
      </w:r>
      <w:r>
        <w:rPr>
          <w:rFonts w:cs="Arial"/>
        </w:rPr>
        <w:t xml:space="preserve"> Erkundungsstellen beprobt</w:t>
      </w:r>
      <w:r w:rsidR="00604774">
        <w:rPr>
          <w:rFonts w:cs="Arial"/>
        </w:rPr>
        <w:t xml:space="preserve">. </w:t>
      </w:r>
      <w:r w:rsidR="00C65DB1">
        <w:rPr>
          <w:rFonts w:cs="Arial"/>
        </w:rPr>
        <w:t>Die</w:t>
      </w:r>
      <w:r w:rsidR="00C65DB1" w:rsidRPr="004E6FDA">
        <w:rPr>
          <w:rFonts w:cs="Arial"/>
        </w:rPr>
        <w:t xml:space="preserve"> Erkundung</w:t>
      </w:r>
      <w:r w:rsidR="00C20A1E">
        <w:rPr>
          <w:rFonts w:cs="Arial"/>
        </w:rPr>
        <w:t>en</w:t>
      </w:r>
      <w:r w:rsidR="00C65DB1" w:rsidRPr="004E6FDA">
        <w:rPr>
          <w:rFonts w:cs="Arial"/>
        </w:rPr>
        <w:t xml:space="preserve"> </w:t>
      </w:r>
      <w:r w:rsidR="00C65DB1">
        <w:rPr>
          <w:rFonts w:cs="Arial"/>
        </w:rPr>
        <w:t>und</w:t>
      </w:r>
      <w:r w:rsidR="00C65DB1" w:rsidRPr="004E6FDA">
        <w:rPr>
          <w:rFonts w:cs="Arial"/>
        </w:rPr>
        <w:t xml:space="preserve"> Beprobung</w:t>
      </w:r>
      <w:r w:rsidR="00C20A1E">
        <w:rPr>
          <w:rFonts w:cs="Arial"/>
        </w:rPr>
        <w:t>en</w:t>
      </w:r>
      <w:r w:rsidR="00C65DB1" w:rsidRPr="004E6FDA">
        <w:rPr>
          <w:rFonts w:cs="Arial"/>
        </w:rPr>
        <w:t xml:space="preserve"> der</w:t>
      </w:r>
      <w:r w:rsidR="00C65DB1">
        <w:rPr>
          <w:rFonts w:cs="Arial"/>
        </w:rPr>
        <w:t xml:space="preserve"> </w:t>
      </w:r>
      <w:r w:rsidR="00C65DB1" w:rsidRPr="004E6FDA">
        <w:rPr>
          <w:rFonts w:cs="Arial"/>
        </w:rPr>
        <w:t xml:space="preserve">Gebäudesubstanz erfolgte </w:t>
      </w:r>
      <w:r w:rsidR="0059100B" w:rsidRPr="004E6FDA">
        <w:rPr>
          <w:rFonts w:cs="Arial"/>
        </w:rPr>
        <w:t xml:space="preserve">durch </w:t>
      </w:r>
      <w:r w:rsidR="0059100B">
        <w:rPr>
          <w:rFonts w:cs="Arial"/>
        </w:rPr>
        <w:t>Auf</w:t>
      </w:r>
      <w:r w:rsidR="00C50595">
        <w:rPr>
          <w:rFonts w:cs="Arial"/>
        </w:rPr>
        <w:t>stemmen</w:t>
      </w:r>
      <w:r w:rsidR="00690E6C">
        <w:rPr>
          <w:rFonts w:cs="Arial"/>
        </w:rPr>
        <w:t>,</w:t>
      </w:r>
      <w:r w:rsidR="00C20A1E">
        <w:rPr>
          <w:rFonts w:cs="Arial"/>
        </w:rPr>
        <w:t xml:space="preserve"> Aufschneiden</w:t>
      </w:r>
      <w:r w:rsidR="00690E6C" w:rsidRPr="00690E6C">
        <w:rPr>
          <w:rFonts w:cs="Arial"/>
        </w:rPr>
        <w:t xml:space="preserve"> </w:t>
      </w:r>
      <w:r w:rsidR="00690E6C">
        <w:rPr>
          <w:rFonts w:cs="Arial"/>
        </w:rPr>
        <w:t>und Bohrkernentnahme</w:t>
      </w:r>
      <w:r w:rsidR="00C20A1E">
        <w:rPr>
          <w:rFonts w:cs="Arial"/>
        </w:rPr>
        <w:t>.</w:t>
      </w:r>
    </w:p>
    <w:p w14:paraId="3DC108AD" w14:textId="77777777" w:rsidR="00C50595" w:rsidRDefault="00C50595" w:rsidP="00C65DB1">
      <w:pPr>
        <w:rPr>
          <w:rFonts w:cs="Arial"/>
        </w:rPr>
      </w:pPr>
    </w:p>
    <w:p w14:paraId="3176B4E8" w14:textId="2F0FBA9B" w:rsidR="00C65DB1" w:rsidRPr="004F3F8C" w:rsidRDefault="00C65DB1" w:rsidP="00C65DB1">
      <w:pPr>
        <w:rPr>
          <w:rFonts w:cs="Arial"/>
        </w:rPr>
      </w:pPr>
      <w:r w:rsidRPr="00236F60">
        <w:rPr>
          <w:rFonts w:cs="Arial"/>
        </w:rPr>
        <w:t>Die Probenahme</w:t>
      </w:r>
      <w:r w:rsidR="004F3F8C" w:rsidRPr="00236F60">
        <w:rPr>
          <w:rFonts w:cs="Arial"/>
        </w:rPr>
        <w:t>n</w:t>
      </w:r>
      <w:r w:rsidRPr="00236F60">
        <w:rPr>
          <w:rFonts w:cs="Arial"/>
        </w:rPr>
        <w:t xml:space="preserve"> </w:t>
      </w:r>
      <w:proofErr w:type="gramStart"/>
      <w:r w:rsidRPr="00236F60">
        <w:rPr>
          <w:rFonts w:cs="Arial"/>
        </w:rPr>
        <w:t>wurde</w:t>
      </w:r>
      <w:r w:rsidR="004F3F8C" w:rsidRPr="00236F60">
        <w:rPr>
          <w:rFonts w:cs="Arial"/>
        </w:rPr>
        <w:t>n</w:t>
      </w:r>
      <w:proofErr w:type="gramEnd"/>
      <w:r w:rsidRPr="00236F60">
        <w:rPr>
          <w:rFonts w:cs="Arial"/>
        </w:rPr>
        <w:t xml:space="preserve"> in Absprache </w:t>
      </w:r>
      <w:r w:rsidR="00DC492A" w:rsidRPr="00236F60">
        <w:rPr>
          <w:rFonts w:cs="Arial"/>
        </w:rPr>
        <w:t xml:space="preserve">mit </w:t>
      </w:r>
      <w:r w:rsidR="002240DF" w:rsidRPr="00236F60">
        <w:rPr>
          <w:rFonts w:cs="Arial"/>
        </w:rPr>
        <w:t>dem Auftraggeber</w:t>
      </w:r>
      <w:r w:rsidR="00DC492A" w:rsidRPr="00236F60">
        <w:rPr>
          <w:rFonts w:cs="Arial"/>
        </w:rPr>
        <w:t xml:space="preserve"> </w:t>
      </w:r>
      <w:r w:rsidR="002E0B92" w:rsidRPr="00236F60">
        <w:rPr>
          <w:rFonts w:cs="Arial"/>
        </w:rPr>
        <w:t>i</w:t>
      </w:r>
      <w:r w:rsidRPr="00236F60">
        <w:rPr>
          <w:rFonts w:cs="Arial"/>
        </w:rPr>
        <w:t xml:space="preserve">n den </w:t>
      </w:r>
      <w:r w:rsidR="004F3F8C" w:rsidRPr="00236F60">
        <w:rPr>
          <w:rFonts w:cs="Arial"/>
        </w:rPr>
        <w:t xml:space="preserve">Bereichen </w:t>
      </w:r>
      <w:r w:rsidR="00F913DD">
        <w:rPr>
          <w:rFonts w:cs="Arial"/>
        </w:rPr>
        <w:t>Fußboden</w:t>
      </w:r>
      <w:r w:rsidR="001D342B">
        <w:rPr>
          <w:rFonts w:cs="Arial"/>
        </w:rPr>
        <w:t>,</w:t>
      </w:r>
      <w:r w:rsidR="00F913DD">
        <w:rPr>
          <w:rFonts w:cs="Arial"/>
        </w:rPr>
        <w:t xml:space="preserve"> Wand, Decke, </w:t>
      </w:r>
      <w:r w:rsidR="00C82B04">
        <w:rPr>
          <w:rFonts w:cs="Arial"/>
        </w:rPr>
        <w:t>Fassade</w:t>
      </w:r>
      <w:r w:rsidR="001D342B">
        <w:rPr>
          <w:rFonts w:cs="Arial"/>
        </w:rPr>
        <w:t xml:space="preserve"> </w:t>
      </w:r>
      <w:r w:rsidR="00897B7C">
        <w:rPr>
          <w:rFonts w:cs="Arial"/>
        </w:rPr>
        <w:t>sowie am Dach</w:t>
      </w:r>
      <w:r w:rsidR="001D342B">
        <w:rPr>
          <w:rFonts w:cs="Arial"/>
        </w:rPr>
        <w:t xml:space="preserve"> </w:t>
      </w:r>
      <w:r w:rsidRPr="00236F60">
        <w:rPr>
          <w:rFonts w:cs="Arial"/>
        </w:rPr>
        <w:t>ausge</w:t>
      </w:r>
      <w:r w:rsidR="004F3F8C" w:rsidRPr="00236F60">
        <w:rPr>
          <w:rFonts w:cs="Arial"/>
        </w:rPr>
        <w:t>führt.</w:t>
      </w:r>
      <w:r w:rsidR="004F3F8C" w:rsidRPr="00236F60">
        <w:rPr>
          <w:rFonts w:cs="Arial"/>
          <w:sz w:val="14"/>
        </w:rPr>
        <w:t xml:space="preserve"> </w:t>
      </w:r>
      <w:r w:rsidR="004F3F8C" w:rsidRPr="00236F60">
        <w:rPr>
          <w:rFonts w:cs="Arial"/>
        </w:rPr>
        <w:t xml:space="preserve">Hierbei wurden Proben von Bauteilquerschnitten wie </w:t>
      </w:r>
      <w:r w:rsidR="00604774">
        <w:rPr>
          <w:rFonts w:cs="Arial"/>
        </w:rPr>
        <w:t>Fliese</w:t>
      </w:r>
      <w:r w:rsidR="00F26ABA">
        <w:rPr>
          <w:rFonts w:cs="Arial"/>
        </w:rPr>
        <w:t xml:space="preserve">, </w:t>
      </w:r>
      <w:r w:rsidR="00604774">
        <w:rPr>
          <w:rFonts w:cs="Arial"/>
        </w:rPr>
        <w:t>PVC</w:t>
      </w:r>
      <w:r w:rsidR="00F26ABA">
        <w:rPr>
          <w:rFonts w:cs="Arial"/>
        </w:rPr>
        <w:t xml:space="preserve"> und </w:t>
      </w:r>
      <w:r w:rsidR="00690E6C">
        <w:rPr>
          <w:rFonts w:cs="Arial"/>
        </w:rPr>
        <w:t xml:space="preserve">Bit. Abdichtungen </w:t>
      </w:r>
      <w:r w:rsidR="00F26ABA">
        <w:rPr>
          <w:rFonts w:cs="Arial"/>
        </w:rPr>
        <w:t xml:space="preserve">sowie </w:t>
      </w:r>
      <w:r w:rsidR="00604774">
        <w:rPr>
          <w:rFonts w:cs="Arial"/>
        </w:rPr>
        <w:t xml:space="preserve">Dämmung </w:t>
      </w:r>
      <w:r w:rsidR="00F26ABA">
        <w:rPr>
          <w:rFonts w:cs="Arial"/>
        </w:rPr>
        <w:t>und</w:t>
      </w:r>
      <w:r w:rsidR="004F3F8C" w:rsidRPr="00236F60">
        <w:rPr>
          <w:rFonts w:cs="Arial"/>
        </w:rPr>
        <w:t xml:space="preserve"> </w:t>
      </w:r>
      <w:r w:rsidR="00D7516A" w:rsidRPr="00236F60">
        <w:rPr>
          <w:rFonts w:cs="Arial"/>
        </w:rPr>
        <w:t xml:space="preserve">von </w:t>
      </w:r>
      <w:r w:rsidR="00690E6C">
        <w:rPr>
          <w:rFonts w:cs="Arial"/>
        </w:rPr>
        <w:t>Fugenmassen</w:t>
      </w:r>
      <w:r w:rsidR="00A46BAE">
        <w:rPr>
          <w:rFonts w:cs="Arial"/>
        </w:rPr>
        <w:t xml:space="preserve"> </w:t>
      </w:r>
      <w:r w:rsidR="00F26ABA">
        <w:rPr>
          <w:rFonts w:cs="Arial"/>
        </w:rPr>
        <w:t>e</w:t>
      </w:r>
      <w:r w:rsidR="004F3F8C" w:rsidRPr="00236F60">
        <w:rPr>
          <w:rFonts w:cs="Arial"/>
        </w:rPr>
        <w:t>ntnommen.</w:t>
      </w:r>
    </w:p>
    <w:p w14:paraId="3206FCE0" w14:textId="77777777" w:rsidR="00C65DB1" w:rsidRPr="00151F29" w:rsidRDefault="00C65DB1" w:rsidP="00C65DB1">
      <w:pPr>
        <w:tabs>
          <w:tab w:val="left" w:pos="851"/>
        </w:tabs>
      </w:pPr>
    </w:p>
    <w:p w14:paraId="511FF9FC" w14:textId="133CDE8E" w:rsidR="00C65DB1" w:rsidRPr="00CC35D1" w:rsidRDefault="00C65DB1" w:rsidP="00C65DB1">
      <w:pPr>
        <w:tabs>
          <w:tab w:val="left" w:pos="709"/>
        </w:tabs>
        <w:rPr>
          <w:rFonts w:cs="Arial"/>
        </w:rPr>
      </w:pPr>
      <w:r w:rsidRPr="00AE5C04">
        <w:rPr>
          <w:rFonts w:cs="Arial"/>
        </w:rPr>
        <w:t xml:space="preserve">Die Lage </w:t>
      </w:r>
      <w:r>
        <w:rPr>
          <w:rFonts w:cs="Arial"/>
        </w:rPr>
        <w:t>des Objektes</w:t>
      </w:r>
      <w:r w:rsidRPr="00AE5C04">
        <w:rPr>
          <w:rFonts w:cs="Arial"/>
        </w:rPr>
        <w:t xml:space="preserve"> ist in </w:t>
      </w:r>
      <w:r>
        <w:rPr>
          <w:rFonts w:cs="Arial"/>
        </w:rPr>
        <w:t>dem</w:t>
      </w:r>
      <w:r w:rsidRPr="00AE5C04">
        <w:rPr>
          <w:rFonts w:cs="Arial"/>
        </w:rPr>
        <w:t xml:space="preserve"> beigefügten </w:t>
      </w:r>
      <w:r w:rsidR="002A6785">
        <w:rPr>
          <w:rFonts w:cs="Arial"/>
        </w:rPr>
        <w:t>Luftbild</w:t>
      </w:r>
      <w:r w:rsidRPr="00AE5C04">
        <w:rPr>
          <w:rFonts w:cs="Arial"/>
        </w:rPr>
        <w:t xml:space="preserve"> (</w:t>
      </w:r>
      <w:r>
        <w:rPr>
          <w:rFonts w:cs="Arial"/>
        </w:rPr>
        <w:t xml:space="preserve">siehe </w:t>
      </w:r>
      <w:r w:rsidRPr="00AE5C04">
        <w:rPr>
          <w:rFonts w:cs="Arial"/>
        </w:rPr>
        <w:t xml:space="preserve">Anlage </w:t>
      </w:r>
      <w:r>
        <w:rPr>
          <w:rFonts w:cs="Arial"/>
        </w:rPr>
        <w:t>1</w:t>
      </w:r>
      <w:r w:rsidR="00BA3C0A">
        <w:rPr>
          <w:rFonts w:cs="Arial"/>
        </w:rPr>
        <w:t>.1</w:t>
      </w:r>
      <w:r w:rsidRPr="00AE5C04">
        <w:rPr>
          <w:rFonts w:cs="Arial"/>
        </w:rPr>
        <w:t>) gekennzeichnet.</w:t>
      </w:r>
      <w:r>
        <w:rPr>
          <w:rFonts w:cs="Arial"/>
        </w:rPr>
        <w:t xml:space="preserve"> Die Erkundungsste</w:t>
      </w:r>
      <w:r w:rsidR="008B586A">
        <w:rPr>
          <w:rFonts w:cs="Arial"/>
        </w:rPr>
        <w:t>llen sind in de</w:t>
      </w:r>
      <w:r w:rsidR="00C82B04">
        <w:rPr>
          <w:rFonts w:cs="Arial"/>
        </w:rPr>
        <w:t>n</w:t>
      </w:r>
      <w:r w:rsidR="008B586A">
        <w:rPr>
          <w:rFonts w:cs="Arial"/>
        </w:rPr>
        <w:t xml:space="preserve"> Lagepl</w:t>
      </w:r>
      <w:r w:rsidR="00C82B04">
        <w:rPr>
          <w:rFonts w:cs="Arial"/>
        </w:rPr>
        <w:t>ä</w:t>
      </w:r>
      <w:r w:rsidR="008B586A">
        <w:rPr>
          <w:rFonts w:cs="Arial"/>
        </w:rPr>
        <w:t>n</w:t>
      </w:r>
      <w:r w:rsidR="00C82B04">
        <w:rPr>
          <w:rFonts w:cs="Arial"/>
        </w:rPr>
        <w:t>en</w:t>
      </w:r>
      <w:r w:rsidR="008B586A">
        <w:rPr>
          <w:rFonts w:cs="Arial"/>
        </w:rPr>
        <w:t xml:space="preserve"> </w:t>
      </w:r>
      <w:r w:rsidR="00BA3C0A">
        <w:rPr>
          <w:rFonts w:cs="Arial"/>
        </w:rPr>
        <w:t xml:space="preserve">(Anlage </w:t>
      </w:r>
      <w:r w:rsidR="008B586A">
        <w:rPr>
          <w:rFonts w:cs="Arial"/>
        </w:rPr>
        <w:t>1.2</w:t>
      </w:r>
      <w:r w:rsidR="00C82B04">
        <w:rPr>
          <w:rFonts w:cs="Arial"/>
        </w:rPr>
        <w:t xml:space="preserve"> </w:t>
      </w:r>
      <w:r w:rsidR="000867C3">
        <w:rPr>
          <w:rFonts w:cs="Arial"/>
        </w:rPr>
        <w:t>und</w:t>
      </w:r>
      <w:r w:rsidR="00C82B04">
        <w:rPr>
          <w:rFonts w:cs="Arial"/>
        </w:rPr>
        <w:t xml:space="preserve"> 1.</w:t>
      </w:r>
      <w:r w:rsidR="000867C3">
        <w:rPr>
          <w:rFonts w:cs="Arial"/>
        </w:rPr>
        <w:t>3</w:t>
      </w:r>
      <w:r w:rsidR="00BA3C0A">
        <w:rPr>
          <w:rFonts w:cs="Arial"/>
        </w:rPr>
        <w:t>)</w:t>
      </w:r>
      <w:r>
        <w:rPr>
          <w:rFonts w:cs="Arial"/>
        </w:rPr>
        <w:t xml:space="preserve"> dargestellt.</w:t>
      </w:r>
    </w:p>
    <w:p w14:paraId="52C625DE" w14:textId="77777777" w:rsidR="00C65DB1" w:rsidRDefault="00C65DB1" w:rsidP="00C65DB1">
      <w:pPr>
        <w:rPr>
          <w:rFonts w:cs="Arial"/>
        </w:rPr>
      </w:pPr>
    </w:p>
    <w:p w14:paraId="57836440" w14:textId="0090A215" w:rsidR="00C65DB1" w:rsidRDefault="00C65DB1" w:rsidP="00C65DB1">
      <w:pPr>
        <w:rPr>
          <w:rFonts w:cs="Arial"/>
        </w:rPr>
      </w:pPr>
      <w:r w:rsidRPr="00601CAF">
        <w:rPr>
          <w:rFonts w:cs="Arial"/>
        </w:rPr>
        <w:t>In der Anlage 2 sind Fotos der Erkundungsbereiche</w:t>
      </w:r>
      <w:r w:rsidR="00F10639">
        <w:rPr>
          <w:rFonts w:cs="Arial"/>
        </w:rPr>
        <w:t xml:space="preserve"> </w:t>
      </w:r>
      <w:r w:rsidRPr="00601CAF">
        <w:rPr>
          <w:rFonts w:cs="Arial"/>
        </w:rPr>
        <w:t>und der entnommenen Proben abgebildet.</w:t>
      </w:r>
      <w:r w:rsidR="00F10639">
        <w:rPr>
          <w:rFonts w:cs="Arial"/>
        </w:rPr>
        <w:t xml:space="preserve"> Weiterhin </w:t>
      </w:r>
      <w:r>
        <w:rPr>
          <w:rFonts w:cs="Arial"/>
        </w:rPr>
        <w:t>wurd</w:t>
      </w:r>
      <w:r w:rsidR="000B7AFC">
        <w:rPr>
          <w:rFonts w:cs="Arial"/>
        </w:rPr>
        <w:t xml:space="preserve">en </w:t>
      </w:r>
      <w:r w:rsidR="00F10639">
        <w:rPr>
          <w:rFonts w:cs="Arial"/>
        </w:rPr>
        <w:t>an den Erkundungsstellen</w:t>
      </w:r>
      <w:r w:rsidR="00F10639" w:rsidRPr="00287EF4">
        <w:rPr>
          <w:rFonts w:cs="Arial"/>
        </w:rPr>
        <w:t xml:space="preserve"> </w:t>
      </w:r>
      <w:r w:rsidR="00521B74">
        <w:rPr>
          <w:rFonts w:cs="Arial"/>
        </w:rPr>
        <w:t>1</w:t>
      </w:r>
      <w:r w:rsidR="00F10639">
        <w:rPr>
          <w:rFonts w:cs="Arial"/>
        </w:rPr>
        <w:t xml:space="preserve"> bis </w:t>
      </w:r>
      <w:r w:rsidR="00521B74">
        <w:rPr>
          <w:rFonts w:cs="Arial"/>
        </w:rPr>
        <w:t>2</w:t>
      </w:r>
      <w:r w:rsidR="000867C3">
        <w:rPr>
          <w:rFonts w:cs="Arial"/>
        </w:rPr>
        <w:t>7</w:t>
      </w:r>
      <w:r w:rsidR="00F10639">
        <w:rPr>
          <w:rFonts w:cs="Arial"/>
        </w:rPr>
        <w:t xml:space="preserve"> </w:t>
      </w:r>
      <w:r w:rsidR="000B7AFC">
        <w:rPr>
          <w:rFonts w:cs="Arial"/>
        </w:rPr>
        <w:t xml:space="preserve">die in den Anlagen </w:t>
      </w:r>
      <w:r w:rsidR="001D342B">
        <w:rPr>
          <w:rFonts w:cs="Arial"/>
        </w:rPr>
        <w:t>2.1</w:t>
      </w:r>
      <w:r w:rsidR="000B7AFC">
        <w:rPr>
          <w:rFonts w:cs="Arial"/>
        </w:rPr>
        <w:t xml:space="preserve"> </w:t>
      </w:r>
      <w:r w:rsidR="003211F0">
        <w:rPr>
          <w:rFonts w:cs="Arial"/>
        </w:rPr>
        <w:t>bis</w:t>
      </w:r>
      <w:r>
        <w:rPr>
          <w:rFonts w:cs="Arial"/>
        </w:rPr>
        <w:t xml:space="preserve"> </w:t>
      </w:r>
      <w:r w:rsidR="001D342B">
        <w:rPr>
          <w:rFonts w:cs="Arial"/>
        </w:rPr>
        <w:t>2.</w:t>
      </w:r>
      <w:r w:rsidR="00521B74">
        <w:rPr>
          <w:rFonts w:cs="Arial"/>
        </w:rPr>
        <w:t>2</w:t>
      </w:r>
      <w:r w:rsidR="000867C3">
        <w:rPr>
          <w:rFonts w:cs="Arial"/>
        </w:rPr>
        <w:t>7</w:t>
      </w:r>
      <w:r>
        <w:rPr>
          <w:rFonts w:cs="Arial"/>
        </w:rPr>
        <w:t xml:space="preserve"> angegebenen Einzelproben (P1 – P</w:t>
      </w:r>
      <w:r w:rsidR="000867C3">
        <w:rPr>
          <w:rFonts w:cs="Arial"/>
        </w:rPr>
        <w:t>115</w:t>
      </w:r>
      <w:r>
        <w:rPr>
          <w:rFonts w:cs="Arial"/>
        </w:rPr>
        <w:t xml:space="preserve">) </w:t>
      </w:r>
      <w:r w:rsidRPr="00287EF4">
        <w:rPr>
          <w:rFonts w:cs="Arial"/>
        </w:rPr>
        <w:t>entnommen.</w:t>
      </w:r>
      <w:r w:rsidR="00C82B04">
        <w:rPr>
          <w:rFonts w:cs="Arial"/>
        </w:rPr>
        <w:t xml:space="preserve"> </w:t>
      </w:r>
    </w:p>
    <w:p w14:paraId="39BADF5D" w14:textId="5117BA7E" w:rsidR="00900D03" w:rsidRDefault="00900D03" w:rsidP="00C65DB1">
      <w:pPr>
        <w:rPr>
          <w:rFonts w:cs="Arial"/>
        </w:rPr>
      </w:pPr>
    </w:p>
    <w:p w14:paraId="1E61A255" w14:textId="35806ED3" w:rsidR="000B7AFC" w:rsidRDefault="000B7AFC">
      <w:pPr>
        <w:tabs>
          <w:tab w:val="clear" w:pos="3402"/>
        </w:tabs>
        <w:jc w:val="left"/>
        <w:rPr>
          <w:b/>
          <w:smallCaps/>
          <w:sz w:val="24"/>
        </w:rPr>
      </w:pPr>
    </w:p>
    <w:p w14:paraId="229D6C13" w14:textId="77777777" w:rsidR="006E131C" w:rsidRPr="00C61639" w:rsidRDefault="006E131C" w:rsidP="006E131C">
      <w:pPr>
        <w:pStyle w:val="berschrift1"/>
      </w:pPr>
      <w:bookmarkStart w:id="8" w:name="_Toc83980460"/>
      <w:r w:rsidRPr="00C61639">
        <w:t>Probenzusammenstellung und Untersuchungsumfang</w:t>
      </w:r>
      <w:bookmarkEnd w:id="8"/>
    </w:p>
    <w:p w14:paraId="0C47DC8A" w14:textId="77777777" w:rsidR="006E131C" w:rsidRDefault="006E131C" w:rsidP="006E131C">
      <w:pPr>
        <w:rPr>
          <w:sz w:val="18"/>
          <w:lang w:eastAsia="x-none"/>
        </w:rPr>
      </w:pPr>
    </w:p>
    <w:p w14:paraId="16B78B49" w14:textId="1A12B865" w:rsidR="005E70BE" w:rsidRDefault="005E70BE" w:rsidP="005E70BE">
      <w:pPr>
        <w:pStyle w:val="berschrift"/>
        <w:tabs>
          <w:tab w:val="left" w:pos="480"/>
        </w:tabs>
        <w:rPr>
          <w:rFonts w:cs="Arial"/>
          <w:b w:val="0"/>
          <w:sz w:val="22"/>
        </w:rPr>
      </w:pPr>
      <w:r w:rsidRPr="009109D5">
        <w:rPr>
          <w:rFonts w:cs="Arial"/>
          <w:b w:val="0"/>
          <w:sz w:val="22"/>
        </w:rPr>
        <w:t xml:space="preserve">Die Bestimmung der chemischen Parameter erfolgte unter dem Aspekt einer </w:t>
      </w:r>
      <w:r w:rsidR="00AF3ECA">
        <w:rPr>
          <w:rFonts w:cs="Arial"/>
          <w:b w:val="0"/>
          <w:sz w:val="22"/>
        </w:rPr>
        <w:t xml:space="preserve">spezifischen </w:t>
      </w:r>
      <w:r w:rsidRPr="009109D5">
        <w:rPr>
          <w:rFonts w:cs="Arial"/>
          <w:b w:val="0"/>
          <w:sz w:val="22"/>
        </w:rPr>
        <w:t xml:space="preserve">Untersuchung. Die Zusammenstellung </w:t>
      </w:r>
      <w:r>
        <w:rPr>
          <w:rFonts w:cs="Arial"/>
          <w:b w:val="0"/>
          <w:sz w:val="22"/>
        </w:rPr>
        <w:t xml:space="preserve">der Laborproben </w:t>
      </w:r>
      <w:r w:rsidRPr="009109D5">
        <w:rPr>
          <w:rFonts w:cs="Arial"/>
          <w:b w:val="0"/>
          <w:sz w:val="22"/>
        </w:rPr>
        <w:t>erfolgte unter Berücksichtigung der Lage der Erkundungsstelle</w:t>
      </w:r>
      <w:r>
        <w:rPr>
          <w:rFonts w:cs="Arial"/>
          <w:b w:val="0"/>
          <w:sz w:val="22"/>
        </w:rPr>
        <w:t>n</w:t>
      </w:r>
      <w:r w:rsidRPr="009109D5">
        <w:rPr>
          <w:rFonts w:cs="Arial"/>
          <w:b w:val="0"/>
          <w:sz w:val="22"/>
        </w:rPr>
        <w:t xml:space="preserve"> </w:t>
      </w:r>
      <w:r>
        <w:rPr>
          <w:rFonts w:cs="Arial"/>
          <w:b w:val="0"/>
          <w:sz w:val="22"/>
        </w:rPr>
        <w:t xml:space="preserve">und </w:t>
      </w:r>
      <w:r w:rsidRPr="00B47178">
        <w:rPr>
          <w:rFonts w:cs="Arial"/>
          <w:b w:val="0"/>
          <w:sz w:val="22"/>
        </w:rPr>
        <w:t>der Zusammensetzung der aufgeschlossenen Schicht</w:t>
      </w:r>
      <w:r>
        <w:rPr>
          <w:rFonts w:cs="Arial"/>
          <w:b w:val="0"/>
          <w:sz w:val="22"/>
        </w:rPr>
        <w:t>querschnitte</w:t>
      </w:r>
      <w:r w:rsidRPr="00B47178">
        <w:rPr>
          <w:rFonts w:cs="Arial"/>
          <w:b w:val="0"/>
          <w:sz w:val="22"/>
        </w:rPr>
        <w:t>.</w:t>
      </w:r>
    </w:p>
    <w:p w14:paraId="1A671C41" w14:textId="77777777" w:rsidR="005E70BE" w:rsidRDefault="005E70BE" w:rsidP="005E70BE">
      <w:pPr>
        <w:rPr>
          <w:sz w:val="18"/>
          <w:lang w:eastAsia="x-none"/>
        </w:rPr>
      </w:pPr>
    </w:p>
    <w:p w14:paraId="00B3ADF4" w14:textId="77777777" w:rsidR="005E70BE" w:rsidRDefault="005E70BE" w:rsidP="005E70BE">
      <w:pPr>
        <w:pStyle w:val="berschrift"/>
        <w:tabs>
          <w:tab w:val="left" w:pos="480"/>
        </w:tabs>
        <w:rPr>
          <w:rFonts w:cs="Arial"/>
          <w:b w:val="0"/>
          <w:sz w:val="22"/>
        </w:rPr>
      </w:pPr>
      <w:r w:rsidRPr="0078217B">
        <w:rPr>
          <w:rFonts w:cs="Arial"/>
          <w:b w:val="0"/>
          <w:sz w:val="22"/>
        </w:rPr>
        <w:t xml:space="preserve">An den entnommenen </w:t>
      </w:r>
      <w:r>
        <w:rPr>
          <w:rFonts w:cs="Arial"/>
          <w:b w:val="0"/>
          <w:sz w:val="22"/>
        </w:rPr>
        <w:t>Materialien</w:t>
      </w:r>
      <w:r w:rsidRPr="0078217B">
        <w:rPr>
          <w:rFonts w:cs="Arial"/>
          <w:b w:val="0"/>
          <w:sz w:val="22"/>
        </w:rPr>
        <w:t xml:space="preserve"> wurden die nachstehend aufgeführten Untersuchungen durchgeführt:</w:t>
      </w:r>
    </w:p>
    <w:p w14:paraId="08250FEF" w14:textId="77777777" w:rsidR="005E70BE" w:rsidRDefault="005E70BE" w:rsidP="005E70BE">
      <w:pPr>
        <w:tabs>
          <w:tab w:val="clear" w:pos="3402"/>
        </w:tabs>
        <w:jc w:val="left"/>
      </w:pPr>
    </w:p>
    <w:p w14:paraId="10E0F056" w14:textId="49B726D2" w:rsidR="005E70BE" w:rsidRPr="00563E8F" w:rsidRDefault="00BF5AC2" w:rsidP="005E70BE">
      <w:pPr>
        <w:tabs>
          <w:tab w:val="clear" w:pos="3402"/>
        </w:tabs>
        <w:jc w:val="left"/>
        <w:rPr>
          <w:b/>
          <w:bCs/>
        </w:rPr>
      </w:pPr>
      <w:r>
        <w:rPr>
          <w:b/>
          <w:bCs/>
        </w:rPr>
        <w:t xml:space="preserve">Chemie – </w:t>
      </w:r>
      <w:r w:rsidR="005E70BE" w:rsidRPr="00563E8F">
        <w:rPr>
          <w:b/>
          <w:bCs/>
        </w:rPr>
        <w:t>Asbest:</w:t>
      </w:r>
    </w:p>
    <w:p w14:paraId="2070CE2D" w14:textId="77777777" w:rsidR="005E70BE" w:rsidRDefault="005E70BE" w:rsidP="005E70BE">
      <w:pPr>
        <w:tabs>
          <w:tab w:val="clear" w:pos="3402"/>
        </w:tabs>
        <w:jc w:val="left"/>
      </w:pPr>
    </w:p>
    <w:p w14:paraId="22A255A6" w14:textId="66BA3863" w:rsidR="005E70BE" w:rsidRPr="000A2806" w:rsidRDefault="005E70BE" w:rsidP="005E70BE">
      <w:pPr>
        <w:pStyle w:val="berschrift"/>
        <w:tabs>
          <w:tab w:val="left" w:pos="480"/>
        </w:tabs>
        <w:rPr>
          <w:rFonts w:cs="Arial"/>
          <w:b w:val="0"/>
          <w:sz w:val="22"/>
        </w:rPr>
      </w:pPr>
      <w:r w:rsidRPr="000A2806">
        <w:rPr>
          <w:rFonts w:cs="Arial"/>
          <w:b w:val="0"/>
          <w:sz w:val="22"/>
        </w:rPr>
        <w:t xml:space="preserve">Für die </w:t>
      </w:r>
      <w:r w:rsidR="001A0C5B">
        <w:rPr>
          <w:rFonts w:cs="Arial"/>
          <w:b w:val="0"/>
          <w:sz w:val="22"/>
        </w:rPr>
        <w:t>chemische Bestimmung</w:t>
      </w:r>
      <w:r w:rsidRPr="000A2806">
        <w:rPr>
          <w:rFonts w:cs="Arial"/>
          <w:b w:val="0"/>
          <w:sz w:val="22"/>
        </w:rPr>
        <w:t xml:space="preserve"> </w:t>
      </w:r>
      <w:r w:rsidR="00A067FD">
        <w:rPr>
          <w:rFonts w:cs="Arial"/>
          <w:b w:val="0"/>
          <w:sz w:val="22"/>
        </w:rPr>
        <w:t>des Parameters</w:t>
      </w:r>
      <w:r w:rsidRPr="000A2806">
        <w:rPr>
          <w:rFonts w:cs="Arial"/>
          <w:b w:val="0"/>
          <w:sz w:val="22"/>
        </w:rPr>
        <w:t xml:space="preserve"> </w:t>
      </w:r>
      <w:r>
        <w:rPr>
          <w:rFonts w:cs="Arial"/>
          <w:b w:val="0"/>
          <w:sz w:val="22"/>
        </w:rPr>
        <w:t>Asbest</w:t>
      </w:r>
      <w:r w:rsidRPr="000A2806">
        <w:rPr>
          <w:rFonts w:cs="Arial"/>
          <w:b w:val="0"/>
          <w:sz w:val="22"/>
        </w:rPr>
        <w:t xml:space="preserve"> wurde</w:t>
      </w:r>
      <w:r>
        <w:rPr>
          <w:rFonts w:cs="Arial"/>
          <w:b w:val="0"/>
          <w:sz w:val="22"/>
        </w:rPr>
        <w:t>n</w:t>
      </w:r>
      <w:r w:rsidRPr="000A2806">
        <w:rPr>
          <w:rFonts w:cs="Arial"/>
          <w:b w:val="0"/>
          <w:sz w:val="22"/>
        </w:rPr>
        <w:t xml:space="preserve"> die nachstehend </w:t>
      </w:r>
      <w:r w:rsidR="00386461">
        <w:rPr>
          <w:rFonts w:cs="Arial"/>
          <w:b w:val="0"/>
          <w:sz w:val="22"/>
        </w:rPr>
        <w:t>aufgeführten Einzelproben</w:t>
      </w:r>
      <w:r w:rsidR="00386461" w:rsidRPr="00C27556">
        <w:rPr>
          <w:rFonts w:cs="Arial"/>
          <w:b w:val="0"/>
          <w:sz w:val="22"/>
        </w:rPr>
        <w:t xml:space="preserve"> </w:t>
      </w:r>
      <w:r w:rsidR="00386461">
        <w:rPr>
          <w:rFonts w:cs="Arial"/>
          <w:b w:val="0"/>
          <w:sz w:val="22"/>
        </w:rPr>
        <w:t>verwendet bzw. die angegebenen</w:t>
      </w:r>
      <w:r w:rsidR="00386461" w:rsidRPr="000A2806">
        <w:rPr>
          <w:rFonts w:cs="Arial"/>
          <w:b w:val="0"/>
          <w:sz w:val="22"/>
        </w:rPr>
        <w:t xml:space="preserve"> </w:t>
      </w:r>
      <w:r w:rsidR="00386461">
        <w:rPr>
          <w:rFonts w:cs="Arial"/>
          <w:b w:val="0"/>
          <w:sz w:val="22"/>
        </w:rPr>
        <w:t>Sammelproben</w:t>
      </w:r>
      <w:r w:rsidR="00386461" w:rsidRPr="000A2806">
        <w:rPr>
          <w:rFonts w:cs="Arial"/>
          <w:b w:val="0"/>
          <w:sz w:val="22"/>
        </w:rPr>
        <w:t xml:space="preserve"> </w:t>
      </w:r>
      <w:r w:rsidR="00386461">
        <w:rPr>
          <w:rFonts w:cs="Arial"/>
          <w:b w:val="0"/>
          <w:sz w:val="22"/>
        </w:rPr>
        <w:t>zusammengestellt:</w:t>
      </w:r>
    </w:p>
    <w:p w14:paraId="48BC9377" w14:textId="77777777" w:rsidR="005E70BE" w:rsidRDefault="005E70BE" w:rsidP="005E70BE">
      <w:pPr>
        <w:tabs>
          <w:tab w:val="clear" w:pos="3402"/>
        </w:tabs>
        <w:jc w:val="left"/>
      </w:pPr>
    </w:p>
    <w:p w14:paraId="0572095F" w14:textId="50873134" w:rsidR="005E70BE" w:rsidRPr="00411070" w:rsidRDefault="005E70BE" w:rsidP="00FF02A3">
      <w:pPr>
        <w:tabs>
          <w:tab w:val="clear" w:pos="3402"/>
          <w:tab w:val="left" w:pos="709"/>
        </w:tabs>
        <w:jc w:val="left"/>
        <w:rPr>
          <w:rFonts w:cs="Arial"/>
        </w:rPr>
      </w:pPr>
      <w:r w:rsidRPr="00411070">
        <w:rPr>
          <w:rFonts w:cs="Arial"/>
        </w:rPr>
        <w:t>C</w:t>
      </w:r>
      <w:r w:rsidR="000867C3">
        <w:rPr>
          <w:rFonts w:cs="Arial"/>
        </w:rPr>
        <w:t>2</w:t>
      </w:r>
      <w:r w:rsidRPr="00411070">
        <w:rPr>
          <w:rFonts w:cs="Arial"/>
        </w:rPr>
        <w:t>:</w:t>
      </w:r>
      <w:r w:rsidRPr="00411070">
        <w:rPr>
          <w:rFonts w:cs="Arial"/>
        </w:rPr>
        <w:tab/>
      </w:r>
      <w:r w:rsidR="000867C3">
        <w:rPr>
          <w:rFonts w:cs="Arial"/>
        </w:rPr>
        <w:t xml:space="preserve">Bit. </w:t>
      </w:r>
      <w:r w:rsidR="00C82B04" w:rsidRPr="00411070">
        <w:rPr>
          <w:rFonts w:cs="Arial"/>
        </w:rPr>
        <w:t>Abdichtung</w:t>
      </w:r>
      <w:r w:rsidR="001A0C5B" w:rsidRPr="00411070">
        <w:rPr>
          <w:rFonts w:cs="Arial"/>
        </w:rPr>
        <w:tab/>
      </w:r>
      <w:r w:rsidR="000867C3">
        <w:rPr>
          <w:rFonts w:cs="Arial"/>
        </w:rPr>
        <w:tab/>
      </w:r>
      <w:r w:rsidR="00FF02A3" w:rsidRPr="00411070">
        <w:rPr>
          <w:rFonts w:cs="Arial"/>
        </w:rPr>
        <w:t xml:space="preserve"> </w:t>
      </w:r>
      <w:r w:rsidRPr="00411070">
        <w:rPr>
          <w:rFonts w:cs="Arial"/>
        </w:rPr>
        <w:t xml:space="preserve">– Erkundungsstelle </w:t>
      </w:r>
      <w:r w:rsidR="000867C3">
        <w:rPr>
          <w:rFonts w:cs="Arial"/>
        </w:rPr>
        <w:t>1</w:t>
      </w:r>
      <w:r w:rsidRPr="00411070">
        <w:rPr>
          <w:rFonts w:cs="Arial"/>
        </w:rPr>
        <w:t xml:space="preserve"> (Einzelprobe, P</w:t>
      </w:r>
      <w:r w:rsidR="00604D4A">
        <w:rPr>
          <w:rFonts w:cs="Arial"/>
        </w:rPr>
        <w:t>1</w:t>
      </w:r>
      <w:r w:rsidRPr="00411070">
        <w:rPr>
          <w:rFonts w:cs="Arial"/>
        </w:rPr>
        <w:t>)</w:t>
      </w:r>
    </w:p>
    <w:p w14:paraId="02DE4819" w14:textId="1DE7B015" w:rsidR="005E70BE" w:rsidRPr="00411070" w:rsidRDefault="005E70BE" w:rsidP="005E70BE">
      <w:pPr>
        <w:tabs>
          <w:tab w:val="clear" w:pos="3402"/>
        </w:tabs>
        <w:jc w:val="left"/>
        <w:rPr>
          <w:rFonts w:cs="Arial"/>
        </w:rPr>
      </w:pPr>
      <w:r w:rsidRPr="00411070">
        <w:rPr>
          <w:rFonts w:cs="Arial"/>
        </w:rPr>
        <w:t>C</w:t>
      </w:r>
      <w:r w:rsidR="000867C3">
        <w:rPr>
          <w:rFonts w:cs="Arial"/>
        </w:rPr>
        <w:t>10</w:t>
      </w:r>
      <w:r w:rsidRPr="00411070">
        <w:rPr>
          <w:rFonts w:cs="Arial"/>
        </w:rPr>
        <w:t>:</w:t>
      </w:r>
      <w:r w:rsidRPr="00411070">
        <w:rPr>
          <w:rFonts w:cs="Arial"/>
        </w:rPr>
        <w:tab/>
      </w:r>
      <w:r w:rsidR="00604774" w:rsidRPr="00411070">
        <w:rPr>
          <w:rFonts w:cs="Arial"/>
        </w:rPr>
        <w:t>Kleber</w:t>
      </w:r>
      <w:r w:rsidRPr="00411070">
        <w:rPr>
          <w:rFonts w:cs="Arial"/>
        </w:rPr>
        <w:tab/>
      </w:r>
      <w:r w:rsidR="001A0C5B" w:rsidRPr="00411070">
        <w:rPr>
          <w:rFonts w:cs="Arial"/>
        </w:rPr>
        <w:tab/>
      </w:r>
      <w:r w:rsidR="00C82B04" w:rsidRPr="00411070">
        <w:rPr>
          <w:rFonts w:cs="Arial"/>
        </w:rPr>
        <w:tab/>
      </w:r>
      <w:r w:rsidR="000867C3">
        <w:rPr>
          <w:rFonts w:cs="Arial"/>
        </w:rPr>
        <w:tab/>
      </w:r>
      <w:r w:rsidR="00FF02A3" w:rsidRPr="00411070">
        <w:rPr>
          <w:rFonts w:cs="Arial"/>
        </w:rPr>
        <w:t xml:space="preserve"> </w:t>
      </w:r>
      <w:r w:rsidRPr="00411070">
        <w:rPr>
          <w:rFonts w:cs="Arial"/>
        </w:rPr>
        <w:t xml:space="preserve">– Erkundungsstelle </w:t>
      </w:r>
      <w:r w:rsidR="00C82B04" w:rsidRPr="00411070">
        <w:rPr>
          <w:rFonts w:cs="Arial"/>
        </w:rPr>
        <w:t>6</w:t>
      </w:r>
      <w:r w:rsidRPr="00411070">
        <w:rPr>
          <w:rFonts w:cs="Arial"/>
        </w:rPr>
        <w:t xml:space="preserve"> (</w:t>
      </w:r>
      <w:r w:rsidR="00AF1997" w:rsidRPr="00411070">
        <w:rPr>
          <w:rFonts w:cs="Arial"/>
        </w:rPr>
        <w:t>Einzel</w:t>
      </w:r>
      <w:r w:rsidR="00A46BAE" w:rsidRPr="00411070">
        <w:rPr>
          <w:rFonts w:cs="Arial"/>
        </w:rPr>
        <w:t>probe</w:t>
      </w:r>
      <w:r w:rsidRPr="00411070">
        <w:rPr>
          <w:rFonts w:cs="Arial"/>
        </w:rPr>
        <w:t>, P</w:t>
      </w:r>
      <w:r w:rsidR="008C6360">
        <w:rPr>
          <w:rFonts w:cs="Arial"/>
        </w:rPr>
        <w:t>35</w:t>
      </w:r>
      <w:r w:rsidRPr="00411070">
        <w:rPr>
          <w:rFonts w:cs="Arial"/>
        </w:rPr>
        <w:t>)</w:t>
      </w:r>
    </w:p>
    <w:p w14:paraId="02E1672D" w14:textId="2DF8F088" w:rsidR="000867C3" w:rsidRDefault="000867C3" w:rsidP="000867C3">
      <w:pPr>
        <w:tabs>
          <w:tab w:val="clear" w:pos="3402"/>
        </w:tabs>
        <w:jc w:val="left"/>
        <w:rPr>
          <w:rFonts w:cs="Arial"/>
        </w:rPr>
      </w:pPr>
    </w:p>
    <w:p w14:paraId="03F33AEA" w14:textId="2527DDC1" w:rsidR="000867C3" w:rsidRDefault="000867C3" w:rsidP="00D14325">
      <w:pPr>
        <w:tabs>
          <w:tab w:val="clear" w:pos="3402"/>
        </w:tabs>
        <w:jc w:val="left"/>
        <w:rPr>
          <w:rFonts w:cs="Arial"/>
        </w:rPr>
      </w:pPr>
    </w:p>
    <w:p w14:paraId="63F9F8BA" w14:textId="77777777" w:rsidR="00AF3ECA" w:rsidRPr="005E70BE" w:rsidRDefault="00AF3ECA" w:rsidP="00AF3ECA">
      <w:pPr>
        <w:tabs>
          <w:tab w:val="clear" w:pos="3402"/>
        </w:tabs>
        <w:jc w:val="left"/>
        <w:rPr>
          <w:rFonts w:cs="Arial"/>
          <w:b/>
          <w:bCs/>
        </w:rPr>
      </w:pPr>
      <w:r>
        <w:rPr>
          <w:b/>
          <w:bCs/>
        </w:rPr>
        <w:t xml:space="preserve">Chemie – </w:t>
      </w:r>
      <w:r>
        <w:rPr>
          <w:rFonts w:cs="Arial"/>
          <w:b/>
          <w:bCs/>
        </w:rPr>
        <w:t>KMF:</w:t>
      </w:r>
    </w:p>
    <w:p w14:paraId="07C7F18F" w14:textId="77777777" w:rsidR="00AF3ECA" w:rsidRDefault="00AF3ECA" w:rsidP="00AF3ECA">
      <w:pPr>
        <w:tabs>
          <w:tab w:val="clear" w:pos="3402"/>
        </w:tabs>
        <w:jc w:val="left"/>
        <w:rPr>
          <w:rFonts w:cs="Arial"/>
        </w:rPr>
      </w:pPr>
    </w:p>
    <w:p w14:paraId="1C8AA357" w14:textId="206E0B8A" w:rsidR="00AF3ECA" w:rsidRPr="000A2806" w:rsidRDefault="00AF3ECA" w:rsidP="00AF3ECA">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 KMF</w:t>
      </w:r>
      <w:r w:rsidRPr="000A2806">
        <w:rPr>
          <w:rFonts w:cs="Arial"/>
          <w:b w:val="0"/>
          <w:sz w:val="22"/>
        </w:rPr>
        <w:t xml:space="preserve"> wurde</w:t>
      </w:r>
      <w:r>
        <w:rPr>
          <w:rFonts w:cs="Arial"/>
          <w:b w:val="0"/>
          <w:sz w:val="22"/>
        </w:rPr>
        <w:t>n</w:t>
      </w:r>
      <w:r w:rsidRPr="000A2806">
        <w:rPr>
          <w:rFonts w:cs="Arial"/>
          <w:b w:val="0"/>
          <w:sz w:val="22"/>
        </w:rPr>
        <w:t xml:space="preserve"> die nachstehend </w:t>
      </w:r>
      <w:r>
        <w:rPr>
          <w:rFonts w:cs="Arial"/>
          <w:b w:val="0"/>
          <w:sz w:val="22"/>
        </w:rPr>
        <w:t>aufgeführten Einzelproben verwendet</w:t>
      </w:r>
      <w:r w:rsidR="00386461">
        <w:rPr>
          <w:rFonts w:cs="Arial"/>
          <w:b w:val="0"/>
          <w:sz w:val="22"/>
        </w:rPr>
        <w:t xml:space="preserve"> bzw. die angegebene</w:t>
      </w:r>
      <w:r w:rsidR="00386461" w:rsidRPr="000A2806">
        <w:rPr>
          <w:rFonts w:cs="Arial"/>
          <w:b w:val="0"/>
          <w:sz w:val="22"/>
        </w:rPr>
        <w:t xml:space="preserve"> </w:t>
      </w:r>
      <w:r w:rsidR="00386461">
        <w:rPr>
          <w:rFonts w:cs="Arial"/>
          <w:b w:val="0"/>
          <w:sz w:val="22"/>
        </w:rPr>
        <w:t>Sammelprobe</w:t>
      </w:r>
      <w:r w:rsidR="00386461" w:rsidRPr="000A2806">
        <w:rPr>
          <w:rFonts w:cs="Arial"/>
          <w:b w:val="0"/>
          <w:sz w:val="22"/>
        </w:rPr>
        <w:t xml:space="preserve"> </w:t>
      </w:r>
      <w:r w:rsidR="00386461">
        <w:rPr>
          <w:rFonts w:cs="Arial"/>
          <w:b w:val="0"/>
          <w:sz w:val="22"/>
        </w:rPr>
        <w:t>zusammengestellt:</w:t>
      </w:r>
    </w:p>
    <w:p w14:paraId="0DA8F06A" w14:textId="77777777" w:rsidR="00AF3ECA" w:rsidRDefault="00AF3ECA" w:rsidP="00AF3ECA">
      <w:pPr>
        <w:tabs>
          <w:tab w:val="clear" w:pos="3402"/>
        </w:tabs>
        <w:jc w:val="left"/>
        <w:rPr>
          <w:rFonts w:cs="Arial"/>
        </w:rPr>
      </w:pPr>
    </w:p>
    <w:p w14:paraId="251BC1A4" w14:textId="2D1AD006" w:rsidR="00AF3ECA" w:rsidRDefault="00AF3ECA" w:rsidP="00AF3ECA">
      <w:pPr>
        <w:tabs>
          <w:tab w:val="clear" w:pos="3402"/>
        </w:tabs>
        <w:jc w:val="left"/>
        <w:rPr>
          <w:rFonts w:cs="Arial"/>
        </w:rPr>
      </w:pPr>
      <w:r>
        <w:rPr>
          <w:rFonts w:cs="Arial"/>
        </w:rPr>
        <w:t>C</w:t>
      </w:r>
      <w:r w:rsidR="00080FC6">
        <w:rPr>
          <w:rFonts w:cs="Arial"/>
        </w:rPr>
        <w:t>6</w:t>
      </w:r>
      <w:r w:rsidRPr="0078217B">
        <w:rPr>
          <w:rFonts w:cs="Arial"/>
        </w:rPr>
        <w:t>:</w:t>
      </w:r>
      <w:r w:rsidRPr="0078217B">
        <w:rPr>
          <w:rFonts w:cs="Arial"/>
        </w:rPr>
        <w:tab/>
      </w:r>
      <w:r>
        <w:rPr>
          <w:rFonts w:cs="Arial"/>
        </w:rPr>
        <w:t>Dämmwolle</w:t>
      </w:r>
      <w:r>
        <w:rPr>
          <w:rFonts w:cs="Arial"/>
        </w:rPr>
        <w:tab/>
      </w:r>
      <w:r w:rsidR="00BB3E6F">
        <w:rPr>
          <w:rFonts w:cs="Arial"/>
        </w:rPr>
        <w:tab/>
      </w:r>
      <w:r>
        <w:rPr>
          <w:rFonts w:cs="Arial"/>
        </w:rPr>
        <w:tab/>
        <w:t>– Erkundungsstelle</w:t>
      </w:r>
      <w:r w:rsidRPr="009306E5">
        <w:rPr>
          <w:rFonts w:cs="Arial"/>
        </w:rPr>
        <w:t xml:space="preserve"> </w:t>
      </w:r>
      <w:r w:rsidR="00FF02A3">
        <w:rPr>
          <w:rFonts w:cs="Arial"/>
        </w:rPr>
        <w:t>3</w:t>
      </w:r>
      <w:r w:rsidRPr="0078217B">
        <w:rPr>
          <w:rFonts w:cs="Arial"/>
        </w:rPr>
        <w:t xml:space="preserve"> (</w:t>
      </w:r>
      <w:r>
        <w:rPr>
          <w:rFonts w:cs="Arial"/>
        </w:rPr>
        <w:t>Einzelprobe, P</w:t>
      </w:r>
      <w:r w:rsidR="008C6360">
        <w:rPr>
          <w:rFonts w:cs="Arial"/>
        </w:rPr>
        <w:t>6</w:t>
      </w:r>
      <w:r>
        <w:rPr>
          <w:rFonts w:cs="Arial"/>
        </w:rPr>
        <w:t>)</w:t>
      </w:r>
    </w:p>
    <w:p w14:paraId="34E06DB8" w14:textId="7BDBC2B6" w:rsidR="00AF3ECA" w:rsidRDefault="00AF3ECA" w:rsidP="00AF3ECA">
      <w:pPr>
        <w:tabs>
          <w:tab w:val="clear" w:pos="3402"/>
        </w:tabs>
        <w:jc w:val="left"/>
        <w:rPr>
          <w:rFonts w:cs="Arial"/>
        </w:rPr>
      </w:pPr>
      <w:r>
        <w:rPr>
          <w:rFonts w:cs="Arial"/>
        </w:rPr>
        <w:t>C</w:t>
      </w:r>
      <w:r w:rsidR="00080FC6">
        <w:rPr>
          <w:rFonts w:cs="Arial"/>
        </w:rPr>
        <w:t>7</w:t>
      </w:r>
      <w:r w:rsidRPr="0078217B">
        <w:rPr>
          <w:rFonts w:cs="Arial"/>
        </w:rPr>
        <w:t>:</w:t>
      </w:r>
      <w:r w:rsidRPr="0078217B">
        <w:rPr>
          <w:rFonts w:cs="Arial"/>
        </w:rPr>
        <w:tab/>
      </w:r>
      <w:r w:rsidR="00080FC6">
        <w:rPr>
          <w:rFonts w:cs="Arial"/>
        </w:rPr>
        <w:t>Abd. + Dämmwolle</w:t>
      </w:r>
      <w:r w:rsidR="00BB3E6F">
        <w:rPr>
          <w:rFonts w:cs="Arial"/>
        </w:rPr>
        <w:tab/>
      </w:r>
      <w:r>
        <w:rPr>
          <w:rFonts w:cs="Arial"/>
        </w:rPr>
        <w:tab/>
        <w:t>– Erkundungsstelle</w:t>
      </w:r>
      <w:r w:rsidRPr="009306E5">
        <w:rPr>
          <w:rFonts w:cs="Arial"/>
        </w:rPr>
        <w:t xml:space="preserve"> </w:t>
      </w:r>
      <w:r w:rsidR="00080FC6">
        <w:rPr>
          <w:rFonts w:cs="Arial"/>
        </w:rPr>
        <w:t>3</w:t>
      </w:r>
      <w:r w:rsidRPr="0078217B">
        <w:rPr>
          <w:rFonts w:cs="Arial"/>
        </w:rPr>
        <w:t xml:space="preserve"> </w:t>
      </w:r>
      <w:r>
        <w:rPr>
          <w:rFonts w:cs="Arial"/>
        </w:rPr>
        <w:t>(</w:t>
      </w:r>
      <w:r w:rsidR="008C6360">
        <w:rPr>
          <w:rFonts w:cs="Arial"/>
        </w:rPr>
        <w:t>Sammel</w:t>
      </w:r>
      <w:r>
        <w:rPr>
          <w:rFonts w:cs="Arial"/>
        </w:rPr>
        <w:t>probe, P</w:t>
      </w:r>
      <w:r w:rsidR="008C6360">
        <w:rPr>
          <w:rFonts w:cs="Arial"/>
        </w:rPr>
        <w:t>18+P19</w:t>
      </w:r>
      <w:r>
        <w:rPr>
          <w:rFonts w:cs="Arial"/>
        </w:rPr>
        <w:t>)</w:t>
      </w:r>
    </w:p>
    <w:p w14:paraId="2F18CBA1" w14:textId="77777777" w:rsidR="00080FC6" w:rsidRPr="00080FC6" w:rsidRDefault="00080FC6" w:rsidP="005E70BE">
      <w:pPr>
        <w:tabs>
          <w:tab w:val="clear" w:pos="3402"/>
        </w:tabs>
        <w:jc w:val="left"/>
        <w:rPr>
          <w:rFonts w:cs="Arial"/>
        </w:rPr>
      </w:pPr>
    </w:p>
    <w:p w14:paraId="1EC07129" w14:textId="3C5BA7C4" w:rsidR="005E70BE" w:rsidRPr="005E70BE" w:rsidRDefault="00E42F81" w:rsidP="005E70BE">
      <w:pPr>
        <w:tabs>
          <w:tab w:val="clear" w:pos="3402"/>
        </w:tabs>
        <w:jc w:val="left"/>
        <w:rPr>
          <w:b/>
          <w:bCs/>
        </w:rPr>
      </w:pPr>
      <w:r>
        <w:rPr>
          <w:b/>
          <w:bCs/>
        </w:rPr>
        <w:t xml:space="preserve">Chemie – </w:t>
      </w:r>
      <w:r w:rsidR="005E70BE" w:rsidRPr="005E70BE">
        <w:rPr>
          <w:b/>
          <w:bCs/>
        </w:rPr>
        <w:t xml:space="preserve">PAK: </w:t>
      </w:r>
    </w:p>
    <w:p w14:paraId="3A8F7AA3" w14:textId="17663224" w:rsidR="005E70BE" w:rsidRDefault="005E70BE" w:rsidP="005E70BE">
      <w:pPr>
        <w:tabs>
          <w:tab w:val="clear" w:pos="3402"/>
        </w:tabs>
        <w:jc w:val="left"/>
      </w:pPr>
    </w:p>
    <w:p w14:paraId="469E4A1F" w14:textId="2FB5AEE2" w:rsidR="00A067FD" w:rsidRDefault="00A067FD" w:rsidP="00A067FD">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w:t>
      </w:r>
      <w:r w:rsidRPr="000A2806">
        <w:rPr>
          <w:rFonts w:cs="Arial"/>
          <w:b w:val="0"/>
          <w:sz w:val="22"/>
        </w:rPr>
        <w:t xml:space="preserve"> </w:t>
      </w:r>
      <w:r>
        <w:rPr>
          <w:rFonts w:cs="Arial"/>
          <w:b w:val="0"/>
          <w:sz w:val="22"/>
        </w:rPr>
        <w:t xml:space="preserve">PAK nach EPA </w:t>
      </w:r>
      <w:r w:rsidRPr="000A2806">
        <w:rPr>
          <w:rFonts w:cs="Arial"/>
          <w:b w:val="0"/>
          <w:sz w:val="22"/>
        </w:rPr>
        <w:t>wurde</w:t>
      </w:r>
      <w:r>
        <w:rPr>
          <w:rFonts w:cs="Arial"/>
          <w:b w:val="0"/>
          <w:sz w:val="22"/>
        </w:rPr>
        <w:t>n die</w:t>
      </w:r>
      <w:r w:rsidRPr="000A2806">
        <w:rPr>
          <w:rFonts w:cs="Arial"/>
          <w:b w:val="0"/>
          <w:sz w:val="22"/>
        </w:rPr>
        <w:t xml:space="preserve"> nachstehend </w:t>
      </w:r>
      <w:r>
        <w:rPr>
          <w:rFonts w:cs="Arial"/>
          <w:b w:val="0"/>
          <w:sz w:val="22"/>
        </w:rPr>
        <w:t xml:space="preserve">aufgeführten </w:t>
      </w:r>
      <w:r w:rsidR="0081467E">
        <w:rPr>
          <w:rFonts w:cs="Arial"/>
          <w:b w:val="0"/>
          <w:sz w:val="22"/>
        </w:rPr>
        <w:t>Einze</w:t>
      </w:r>
      <w:r>
        <w:rPr>
          <w:rFonts w:cs="Arial"/>
          <w:b w:val="0"/>
          <w:sz w:val="22"/>
        </w:rPr>
        <w:t>lproben</w:t>
      </w:r>
      <w:r w:rsidR="00C27556" w:rsidRPr="00C27556">
        <w:rPr>
          <w:rFonts w:cs="Arial"/>
          <w:b w:val="0"/>
          <w:sz w:val="22"/>
        </w:rPr>
        <w:t xml:space="preserve"> </w:t>
      </w:r>
      <w:r w:rsidR="00F465EA">
        <w:rPr>
          <w:rFonts w:cs="Arial"/>
          <w:b w:val="0"/>
          <w:sz w:val="22"/>
        </w:rPr>
        <w:t>verwendet bzw. die angegebenen</w:t>
      </w:r>
      <w:r w:rsidR="00F465EA" w:rsidRPr="000A2806">
        <w:rPr>
          <w:rFonts w:cs="Arial"/>
          <w:b w:val="0"/>
          <w:sz w:val="22"/>
        </w:rPr>
        <w:t xml:space="preserve"> </w:t>
      </w:r>
      <w:r w:rsidR="00F465EA">
        <w:rPr>
          <w:rFonts w:cs="Arial"/>
          <w:b w:val="0"/>
          <w:sz w:val="22"/>
        </w:rPr>
        <w:t>Sammelproben</w:t>
      </w:r>
      <w:r w:rsidR="00F465EA" w:rsidRPr="000A2806">
        <w:rPr>
          <w:rFonts w:cs="Arial"/>
          <w:b w:val="0"/>
          <w:sz w:val="22"/>
        </w:rPr>
        <w:t xml:space="preserve"> </w:t>
      </w:r>
      <w:r w:rsidR="00F465EA">
        <w:rPr>
          <w:rFonts w:cs="Arial"/>
          <w:b w:val="0"/>
          <w:sz w:val="22"/>
        </w:rPr>
        <w:t>zusammengestellt:</w:t>
      </w:r>
    </w:p>
    <w:p w14:paraId="7A569CB7" w14:textId="77777777" w:rsidR="00A067FD" w:rsidRDefault="00A067FD" w:rsidP="00A067FD">
      <w:pPr>
        <w:pStyle w:val="berschrift"/>
        <w:tabs>
          <w:tab w:val="left" w:pos="480"/>
        </w:tabs>
      </w:pPr>
    </w:p>
    <w:p w14:paraId="3A5C08A9" w14:textId="4AF852A3" w:rsidR="00FE238F" w:rsidRDefault="00FE238F" w:rsidP="00FE238F">
      <w:pPr>
        <w:tabs>
          <w:tab w:val="clear" w:pos="3402"/>
        </w:tabs>
        <w:jc w:val="left"/>
        <w:rPr>
          <w:rFonts w:cs="Arial"/>
        </w:rPr>
      </w:pPr>
      <w:r>
        <w:rPr>
          <w:rFonts w:cs="Arial"/>
        </w:rPr>
        <w:t>C</w:t>
      </w:r>
      <w:r w:rsidR="00080FC6">
        <w:rPr>
          <w:rFonts w:cs="Arial"/>
        </w:rPr>
        <w:t>1</w:t>
      </w:r>
      <w:r w:rsidRPr="0078217B">
        <w:rPr>
          <w:rFonts w:cs="Arial"/>
        </w:rPr>
        <w:t>:</w:t>
      </w:r>
      <w:r w:rsidRPr="0078217B">
        <w:rPr>
          <w:rFonts w:cs="Arial"/>
        </w:rPr>
        <w:tab/>
      </w:r>
      <w:proofErr w:type="spellStart"/>
      <w:r w:rsidR="00080FC6">
        <w:rPr>
          <w:rFonts w:cs="Arial"/>
        </w:rPr>
        <w:t>bit</w:t>
      </w:r>
      <w:proofErr w:type="spellEnd"/>
      <w:r w:rsidR="00080FC6">
        <w:rPr>
          <w:rFonts w:cs="Arial"/>
        </w:rPr>
        <w:t xml:space="preserve">. </w:t>
      </w:r>
      <w:r w:rsidR="00854270">
        <w:rPr>
          <w:rFonts w:cs="Arial"/>
        </w:rPr>
        <w:t>Abdichtung</w:t>
      </w:r>
      <w:r>
        <w:rPr>
          <w:rFonts w:cs="Arial"/>
        </w:rPr>
        <w:t xml:space="preserve"> </w:t>
      </w:r>
      <w:r w:rsidR="00C82C08">
        <w:rPr>
          <w:rFonts w:cs="Arial"/>
        </w:rPr>
        <w:tab/>
      </w:r>
      <w:r w:rsidR="00C82C08">
        <w:rPr>
          <w:rFonts w:cs="Arial"/>
        </w:rPr>
        <w:tab/>
      </w:r>
      <w:r>
        <w:rPr>
          <w:rFonts w:cs="Arial"/>
        </w:rPr>
        <w:t>– Erkundungsstelle</w:t>
      </w:r>
      <w:r w:rsidR="00286206">
        <w:rPr>
          <w:rFonts w:cs="Arial"/>
        </w:rPr>
        <w:t xml:space="preserve"> </w:t>
      </w:r>
      <w:r w:rsidR="00BC0124">
        <w:rPr>
          <w:rFonts w:cs="Arial"/>
        </w:rPr>
        <w:t>1 – 3</w:t>
      </w:r>
      <w:r w:rsidRPr="0078217B">
        <w:rPr>
          <w:rFonts w:cs="Arial"/>
        </w:rPr>
        <w:t xml:space="preserve"> (</w:t>
      </w:r>
      <w:r w:rsidR="008C6360">
        <w:rPr>
          <w:rFonts w:cs="Arial"/>
        </w:rPr>
        <w:t>Sammel</w:t>
      </w:r>
      <w:r>
        <w:rPr>
          <w:rFonts w:cs="Arial"/>
        </w:rPr>
        <w:t>probe, P</w:t>
      </w:r>
      <w:r w:rsidR="008C6360">
        <w:rPr>
          <w:rFonts w:cs="Arial"/>
        </w:rPr>
        <w:t>1+P7+P13</w:t>
      </w:r>
      <w:r>
        <w:rPr>
          <w:rFonts w:cs="Arial"/>
        </w:rPr>
        <w:t>)</w:t>
      </w:r>
    </w:p>
    <w:p w14:paraId="7A880F46" w14:textId="7E73C5B3" w:rsidR="00FE238F" w:rsidRDefault="00FE238F" w:rsidP="00FE238F">
      <w:pPr>
        <w:tabs>
          <w:tab w:val="clear" w:pos="3402"/>
        </w:tabs>
        <w:jc w:val="left"/>
        <w:rPr>
          <w:rFonts w:cs="Arial"/>
        </w:rPr>
      </w:pPr>
      <w:r>
        <w:rPr>
          <w:rFonts w:cs="Arial"/>
        </w:rPr>
        <w:t>C</w:t>
      </w:r>
      <w:r w:rsidR="00080FC6">
        <w:rPr>
          <w:rFonts w:cs="Arial"/>
        </w:rPr>
        <w:t>3</w:t>
      </w:r>
      <w:r w:rsidRPr="0078217B">
        <w:rPr>
          <w:rFonts w:cs="Arial"/>
        </w:rPr>
        <w:t>:</w:t>
      </w:r>
      <w:r w:rsidRPr="0078217B">
        <w:rPr>
          <w:rFonts w:cs="Arial"/>
        </w:rPr>
        <w:tab/>
      </w:r>
      <w:r w:rsidR="00080FC6">
        <w:rPr>
          <w:rFonts w:cs="Arial"/>
        </w:rPr>
        <w:t>Schüttung</w:t>
      </w:r>
      <w:r>
        <w:rPr>
          <w:rFonts w:cs="Arial"/>
        </w:rPr>
        <w:t xml:space="preserve"> </w:t>
      </w:r>
      <w:r w:rsidR="00C82C08">
        <w:rPr>
          <w:rFonts w:cs="Arial"/>
        </w:rPr>
        <w:tab/>
      </w:r>
      <w:r w:rsidR="00C82C08">
        <w:rPr>
          <w:rFonts w:cs="Arial"/>
        </w:rPr>
        <w:tab/>
      </w:r>
      <w:r w:rsidR="0094287A">
        <w:rPr>
          <w:rFonts w:cs="Arial"/>
        </w:rPr>
        <w:tab/>
      </w:r>
      <w:r>
        <w:rPr>
          <w:rFonts w:cs="Arial"/>
        </w:rPr>
        <w:t>– Erkundungsstelle</w:t>
      </w:r>
      <w:r w:rsidRPr="009306E5">
        <w:rPr>
          <w:rFonts w:cs="Arial"/>
        </w:rPr>
        <w:t xml:space="preserve"> </w:t>
      </w:r>
      <w:r w:rsidR="00BC0124">
        <w:rPr>
          <w:rFonts w:cs="Arial"/>
        </w:rPr>
        <w:t xml:space="preserve">1 </w:t>
      </w:r>
      <w:r w:rsidR="008C6360">
        <w:rPr>
          <w:rFonts w:cs="Arial"/>
        </w:rPr>
        <w:t>+</w:t>
      </w:r>
      <w:r w:rsidR="00BC0124">
        <w:rPr>
          <w:rFonts w:cs="Arial"/>
        </w:rPr>
        <w:t xml:space="preserve"> 3</w:t>
      </w:r>
      <w:r w:rsidR="00BC0124" w:rsidRPr="0078217B">
        <w:rPr>
          <w:rFonts w:cs="Arial"/>
        </w:rPr>
        <w:t xml:space="preserve"> </w:t>
      </w:r>
      <w:r w:rsidRPr="0078217B">
        <w:rPr>
          <w:rFonts w:cs="Arial"/>
        </w:rPr>
        <w:t>(</w:t>
      </w:r>
      <w:r w:rsidR="00A678AB">
        <w:rPr>
          <w:rFonts w:cs="Arial"/>
        </w:rPr>
        <w:t>Sammelprobe</w:t>
      </w:r>
      <w:r>
        <w:rPr>
          <w:rFonts w:cs="Arial"/>
        </w:rPr>
        <w:t xml:space="preserve">, </w:t>
      </w:r>
      <w:r w:rsidR="008C6360">
        <w:rPr>
          <w:rFonts w:cs="Arial"/>
        </w:rPr>
        <w:t>P3+</w:t>
      </w:r>
      <w:r w:rsidR="00286206">
        <w:rPr>
          <w:rFonts w:cs="Arial"/>
        </w:rPr>
        <w:t>P</w:t>
      </w:r>
      <w:r w:rsidR="008C6360">
        <w:rPr>
          <w:rFonts w:cs="Arial"/>
        </w:rPr>
        <w:t>20</w:t>
      </w:r>
      <w:r>
        <w:rPr>
          <w:rFonts w:cs="Arial"/>
        </w:rPr>
        <w:t>)</w:t>
      </w:r>
    </w:p>
    <w:p w14:paraId="7C4D85AB" w14:textId="618C131D" w:rsidR="0081467E" w:rsidRDefault="0081467E" w:rsidP="005E70BE">
      <w:pPr>
        <w:tabs>
          <w:tab w:val="clear" w:pos="3402"/>
        </w:tabs>
        <w:jc w:val="left"/>
        <w:rPr>
          <w:rFonts w:cs="Arial"/>
        </w:rPr>
      </w:pPr>
    </w:p>
    <w:p w14:paraId="41C89D9A" w14:textId="69F372D8" w:rsidR="0081467E" w:rsidRPr="005E70BE" w:rsidRDefault="0081467E" w:rsidP="0081467E">
      <w:pPr>
        <w:tabs>
          <w:tab w:val="clear" w:pos="3402"/>
        </w:tabs>
        <w:jc w:val="left"/>
        <w:rPr>
          <w:rFonts w:cs="Arial"/>
          <w:b/>
          <w:bCs/>
        </w:rPr>
      </w:pPr>
      <w:r>
        <w:rPr>
          <w:b/>
          <w:bCs/>
        </w:rPr>
        <w:t xml:space="preserve">Chemie – </w:t>
      </w:r>
      <w:r>
        <w:rPr>
          <w:rFonts w:cs="Arial"/>
          <w:b/>
          <w:bCs/>
        </w:rPr>
        <w:t>PCB:</w:t>
      </w:r>
    </w:p>
    <w:p w14:paraId="48530386" w14:textId="77777777" w:rsidR="0081467E" w:rsidRDefault="0081467E" w:rsidP="0081467E">
      <w:pPr>
        <w:tabs>
          <w:tab w:val="clear" w:pos="3402"/>
        </w:tabs>
        <w:jc w:val="left"/>
        <w:rPr>
          <w:rFonts w:cs="Arial"/>
        </w:rPr>
      </w:pPr>
    </w:p>
    <w:p w14:paraId="722F6F86" w14:textId="29B3FFDE" w:rsidR="00E42F81" w:rsidRDefault="0081467E" w:rsidP="0030387B">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 PCB</w:t>
      </w:r>
      <w:r w:rsidRPr="000A2806">
        <w:rPr>
          <w:rFonts w:cs="Arial"/>
          <w:b w:val="0"/>
          <w:sz w:val="22"/>
        </w:rPr>
        <w:t xml:space="preserve"> </w:t>
      </w:r>
      <w:r w:rsidR="0030387B" w:rsidRPr="000A2806">
        <w:rPr>
          <w:rFonts w:cs="Arial"/>
          <w:b w:val="0"/>
          <w:sz w:val="22"/>
        </w:rPr>
        <w:t>wurde</w:t>
      </w:r>
      <w:r w:rsidR="0030387B">
        <w:rPr>
          <w:rFonts w:cs="Arial"/>
          <w:b w:val="0"/>
          <w:sz w:val="22"/>
        </w:rPr>
        <w:t>n</w:t>
      </w:r>
      <w:r w:rsidR="0030387B" w:rsidRPr="000A2806">
        <w:rPr>
          <w:rFonts w:cs="Arial"/>
          <w:b w:val="0"/>
          <w:sz w:val="22"/>
        </w:rPr>
        <w:t xml:space="preserve"> die nachstehend </w:t>
      </w:r>
      <w:r w:rsidR="0030387B">
        <w:rPr>
          <w:rFonts w:cs="Arial"/>
          <w:b w:val="0"/>
          <w:sz w:val="22"/>
        </w:rPr>
        <w:t xml:space="preserve">aufgeführten Einzelproben </w:t>
      </w:r>
      <w:r w:rsidR="00F465EA">
        <w:rPr>
          <w:rFonts w:cs="Arial"/>
          <w:b w:val="0"/>
          <w:sz w:val="22"/>
        </w:rPr>
        <w:t>verwendet</w:t>
      </w:r>
      <w:r w:rsidR="00D22FE8">
        <w:rPr>
          <w:rFonts w:cs="Arial"/>
          <w:b w:val="0"/>
          <w:sz w:val="22"/>
        </w:rPr>
        <w:t>:</w:t>
      </w:r>
    </w:p>
    <w:p w14:paraId="34B86A53" w14:textId="77777777" w:rsidR="0030387B" w:rsidRDefault="0030387B" w:rsidP="0030387B">
      <w:pPr>
        <w:pStyle w:val="berschrift"/>
        <w:tabs>
          <w:tab w:val="left" w:pos="480"/>
        </w:tabs>
        <w:rPr>
          <w:rFonts w:cs="Arial"/>
        </w:rPr>
      </w:pPr>
    </w:p>
    <w:p w14:paraId="1762AD69" w14:textId="2F3CEC90" w:rsidR="00BB3E6F" w:rsidRPr="00AE6146" w:rsidRDefault="00BB3E6F" w:rsidP="00BB3E6F">
      <w:pPr>
        <w:tabs>
          <w:tab w:val="clear" w:pos="3402"/>
        </w:tabs>
        <w:jc w:val="left"/>
        <w:rPr>
          <w:rFonts w:cs="Arial"/>
        </w:rPr>
      </w:pPr>
      <w:r>
        <w:rPr>
          <w:rFonts w:cs="Arial"/>
        </w:rPr>
        <w:t>C5</w:t>
      </w:r>
      <w:r w:rsidRPr="0078217B">
        <w:rPr>
          <w:rFonts w:cs="Arial"/>
        </w:rPr>
        <w:t>:</w:t>
      </w:r>
      <w:r>
        <w:rPr>
          <w:rFonts w:cs="Arial"/>
        </w:rPr>
        <w:tab/>
        <w:t xml:space="preserve">Dichtungsstreifen </w:t>
      </w:r>
      <w:r>
        <w:rPr>
          <w:rFonts w:cs="Arial"/>
        </w:rPr>
        <w:tab/>
      </w:r>
      <w:r>
        <w:rPr>
          <w:rFonts w:cs="Arial"/>
        </w:rPr>
        <w:tab/>
        <w:t>– Erkundungsstelle</w:t>
      </w:r>
      <w:r w:rsidRPr="009306E5">
        <w:rPr>
          <w:rFonts w:cs="Arial"/>
        </w:rPr>
        <w:t xml:space="preserve"> </w:t>
      </w:r>
      <w:r>
        <w:rPr>
          <w:rFonts w:cs="Arial"/>
        </w:rPr>
        <w:t>3</w:t>
      </w:r>
      <w:r w:rsidRPr="0078217B">
        <w:rPr>
          <w:rFonts w:cs="Arial"/>
        </w:rPr>
        <w:t xml:space="preserve"> (</w:t>
      </w:r>
      <w:r w:rsidR="00905B1E" w:rsidRPr="00AE6146">
        <w:rPr>
          <w:rFonts w:cs="Arial"/>
        </w:rPr>
        <w:t>Einzelprobe</w:t>
      </w:r>
      <w:r w:rsidRPr="00AE6146">
        <w:rPr>
          <w:rFonts w:cs="Arial"/>
        </w:rPr>
        <w:t>, P1</w:t>
      </w:r>
      <w:r w:rsidR="00AE6146" w:rsidRPr="00AE6146">
        <w:rPr>
          <w:rFonts w:cs="Arial"/>
        </w:rPr>
        <w:t>4</w:t>
      </w:r>
      <w:r w:rsidRPr="00AE6146">
        <w:rPr>
          <w:rFonts w:cs="Arial"/>
        </w:rPr>
        <w:t>)</w:t>
      </w:r>
    </w:p>
    <w:p w14:paraId="3EDB0C65" w14:textId="6F40AB28" w:rsidR="005853C2" w:rsidRPr="00AE6146" w:rsidRDefault="00411070" w:rsidP="005853C2">
      <w:pPr>
        <w:tabs>
          <w:tab w:val="clear" w:pos="3402"/>
        </w:tabs>
        <w:jc w:val="left"/>
        <w:rPr>
          <w:rFonts w:cs="Arial"/>
        </w:rPr>
      </w:pPr>
      <w:r w:rsidRPr="00AE6146">
        <w:rPr>
          <w:rFonts w:cs="Arial"/>
        </w:rPr>
        <w:t>C</w:t>
      </w:r>
      <w:r w:rsidR="00BB3E6F" w:rsidRPr="00AE6146">
        <w:rPr>
          <w:rFonts w:cs="Arial"/>
        </w:rPr>
        <w:t>10</w:t>
      </w:r>
      <w:r w:rsidRPr="00AE6146">
        <w:rPr>
          <w:rFonts w:cs="Arial"/>
        </w:rPr>
        <w:t>:</w:t>
      </w:r>
      <w:r w:rsidRPr="00AE6146">
        <w:rPr>
          <w:rFonts w:cs="Arial"/>
        </w:rPr>
        <w:tab/>
      </w:r>
      <w:proofErr w:type="gramStart"/>
      <w:r w:rsidR="00BB3E6F" w:rsidRPr="00AE6146">
        <w:rPr>
          <w:rFonts w:cs="Arial"/>
        </w:rPr>
        <w:t>Kleber</w:t>
      </w:r>
      <w:r w:rsidRPr="00AE6146">
        <w:rPr>
          <w:rFonts w:cs="Arial"/>
        </w:rPr>
        <w:t xml:space="preserve">  </w:t>
      </w:r>
      <w:r w:rsidRPr="00AE6146">
        <w:rPr>
          <w:rFonts w:cs="Arial"/>
        </w:rPr>
        <w:tab/>
      </w:r>
      <w:proofErr w:type="gramEnd"/>
      <w:r w:rsidR="00BB3E6F" w:rsidRPr="00AE6146">
        <w:rPr>
          <w:rFonts w:cs="Arial"/>
        </w:rPr>
        <w:tab/>
      </w:r>
      <w:r w:rsidRPr="00AE6146">
        <w:rPr>
          <w:rFonts w:cs="Arial"/>
        </w:rPr>
        <w:tab/>
        <w:t xml:space="preserve">– Erkundungsstelle </w:t>
      </w:r>
      <w:r w:rsidR="00BB3E6F" w:rsidRPr="00AE6146">
        <w:rPr>
          <w:rFonts w:cs="Arial"/>
        </w:rPr>
        <w:t>6</w:t>
      </w:r>
      <w:r w:rsidRPr="00AE6146">
        <w:rPr>
          <w:rFonts w:cs="Arial"/>
        </w:rPr>
        <w:t xml:space="preserve"> (Einzelprobe, P</w:t>
      </w:r>
      <w:r w:rsidR="00AE6146" w:rsidRPr="00AE6146">
        <w:rPr>
          <w:rFonts w:cs="Arial"/>
        </w:rPr>
        <w:t>3</w:t>
      </w:r>
      <w:r w:rsidR="0030387B" w:rsidRPr="00AE6146">
        <w:rPr>
          <w:rFonts w:cs="Arial"/>
        </w:rPr>
        <w:t>5</w:t>
      </w:r>
      <w:r w:rsidRPr="00AE6146">
        <w:rPr>
          <w:rFonts w:cs="Arial"/>
        </w:rPr>
        <w:t>)</w:t>
      </w:r>
    </w:p>
    <w:p w14:paraId="727D3D28" w14:textId="247F6B05" w:rsidR="00411070" w:rsidRDefault="00411070" w:rsidP="005853C2">
      <w:pPr>
        <w:tabs>
          <w:tab w:val="clear" w:pos="3402"/>
        </w:tabs>
        <w:jc w:val="left"/>
        <w:rPr>
          <w:rFonts w:cs="Arial"/>
        </w:rPr>
      </w:pPr>
    </w:p>
    <w:p w14:paraId="67E27675" w14:textId="45777AA0" w:rsidR="00D22FE8" w:rsidRPr="005E70BE" w:rsidRDefault="00D22FE8" w:rsidP="00D22FE8">
      <w:pPr>
        <w:tabs>
          <w:tab w:val="clear" w:pos="3402"/>
        </w:tabs>
        <w:jc w:val="left"/>
        <w:rPr>
          <w:rFonts w:cs="Arial"/>
          <w:b/>
          <w:bCs/>
        </w:rPr>
      </w:pPr>
      <w:r>
        <w:rPr>
          <w:b/>
          <w:bCs/>
        </w:rPr>
        <w:t xml:space="preserve">Chemie – </w:t>
      </w:r>
      <w:r>
        <w:rPr>
          <w:rFonts w:cs="Arial"/>
          <w:b/>
          <w:bCs/>
        </w:rPr>
        <w:t>Sulfat:</w:t>
      </w:r>
    </w:p>
    <w:p w14:paraId="75E759F7" w14:textId="77777777" w:rsidR="00D22FE8" w:rsidRDefault="00D22FE8" w:rsidP="00D22FE8">
      <w:pPr>
        <w:tabs>
          <w:tab w:val="clear" w:pos="3402"/>
        </w:tabs>
        <w:jc w:val="left"/>
        <w:rPr>
          <w:rFonts w:cs="Arial"/>
        </w:rPr>
      </w:pPr>
    </w:p>
    <w:p w14:paraId="3B1A3C04" w14:textId="00A6978A" w:rsidR="00F465EA" w:rsidRPr="000A2806" w:rsidRDefault="00D22FE8" w:rsidP="00F465EA">
      <w:pPr>
        <w:pStyle w:val="berschrift"/>
        <w:tabs>
          <w:tab w:val="left" w:pos="480"/>
        </w:tabs>
        <w:rPr>
          <w:rFonts w:cs="Arial"/>
          <w:b w:val="0"/>
          <w:sz w:val="22"/>
        </w:rPr>
      </w:pPr>
      <w:r w:rsidRPr="000A2806">
        <w:rPr>
          <w:rFonts w:cs="Arial"/>
          <w:b w:val="0"/>
          <w:sz w:val="22"/>
        </w:rPr>
        <w:t xml:space="preserve">Für die </w:t>
      </w:r>
      <w:r>
        <w:rPr>
          <w:rFonts w:cs="Arial"/>
          <w:b w:val="0"/>
          <w:sz w:val="22"/>
        </w:rPr>
        <w:t>chemische Bestimmung</w:t>
      </w:r>
      <w:r w:rsidRPr="000A2806">
        <w:rPr>
          <w:rFonts w:cs="Arial"/>
          <w:b w:val="0"/>
          <w:sz w:val="22"/>
        </w:rPr>
        <w:t xml:space="preserve"> </w:t>
      </w:r>
      <w:r>
        <w:rPr>
          <w:rFonts w:cs="Arial"/>
          <w:b w:val="0"/>
          <w:sz w:val="22"/>
        </w:rPr>
        <w:t>des Parameters Sulfat</w:t>
      </w:r>
      <w:r w:rsidRPr="000A2806">
        <w:rPr>
          <w:rFonts w:cs="Arial"/>
          <w:b w:val="0"/>
          <w:sz w:val="22"/>
        </w:rPr>
        <w:t xml:space="preserve"> wurde </w:t>
      </w:r>
      <w:r w:rsidR="00F465EA">
        <w:rPr>
          <w:rFonts w:cs="Arial"/>
          <w:b w:val="0"/>
          <w:sz w:val="22"/>
        </w:rPr>
        <w:t>die angegebene</w:t>
      </w:r>
      <w:r w:rsidR="00F465EA" w:rsidRPr="000A2806">
        <w:rPr>
          <w:rFonts w:cs="Arial"/>
          <w:b w:val="0"/>
          <w:sz w:val="22"/>
        </w:rPr>
        <w:t xml:space="preserve"> </w:t>
      </w:r>
      <w:r w:rsidR="00386461">
        <w:rPr>
          <w:rFonts w:cs="Arial"/>
          <w:b w:val="0"/>
          <w:sz w:val="22"/>
        </w:rPr>
        <w:t>Einzel</w:t>
      </w:r>
      <w:r w:rsidR="00F465EA">
        <w:rPr>
          <w:rFonts w:cs="Arial"/>
          <w:b w:val="0"/>
          <w:sz w:val="22"/>
        </w:rPr>
        <w:t>probe</w:t>
      </w:r>
      <w:r w:rsidR="00F465EA" w:rsidRPr="000A2806">
        <w:rPr>
          <w:rFonts w:cs="Arial"/>
          <w:b w:val="0"/>
          <w:sz w:val="22"/>
        </w:rPr>
        <w:t xml:space="preserve"> </w:t>
      </w:r>
      <w:r w:rsidR="00F465EA">
        <w:rPr>
          <w:rFonts w:cs="Arial"/>
          <w:b w:val="0"/>
          <w:sz w:val="22"/>
        </w:rPr>
        <w:t>verwendet</w:t>
      </w:r>
      <w:r w:rsidR="00F465EA" w:rsidRPr="000A2806">
        <w:rPr>
          <w:rFonts w:cs="Arial"/>
          <w:b w:val="0"/>
          <w:sz w:val="22"/>
        </w:rPr>
        <w:t>:</w:t>
      </w:r>
    </w:p>
    <w:p w14:paraId="47397296" w14:textId="787D3DA4" w:rsidR="00D22FE8" w:rsidRDefault="00D22FE8" w:rsidP="00F465EA">
      <w:pPr>
        <w:pStyle w:val="berschrift"/>
        <w:tabs>
          <w:tab w:val="left" w:pos="480"/>
        </w:tabs>
        <w:rPr>
          <w:rFonts w:cs="Arial"/>
        </w:rPr>
      </w:pPr>
    </w:p>
    <w:p w14:paraId="0ABC3CBA" w14:textId="2917EFD3" w:rsidR="00D22FE8" w:rsidRDefault="00D22FE8" w:rsidP="00F72324">
      <w:pPr>
        <w:tabs>
          <w:tab w:val="clear" w:pos="3402"/>
          <w:tab w:val="left" w:pos="709"/>
        </w:tabs>
        <w:ind w:left="2835" w:hanging="2835"/>
        <w:jc w:val="left"/>
        <w:rPr>
          <w:rFonts w:cs="Arial"/>
        </w:rPr>
      </w:pPr>
      <w:r>
        <w:rPr>
          <w:rFonts w:cs="Arial"/>
        </w:rPr>
        <w:t>C</w:t>
      </w:r>
      <w:r w:rsidR="00BB3E6F">
        <w:rPr>
          <w:rFonts w:cs="Arial"/>
        </w:rPr>
        <w:t>37</w:t>
      </w:r>
      <w:r w:rsidRPr="0078217B">
        <w:rPr>
          <w:rFonts w:cs="Arial"/>
        </w:rPr>
        <w:t>:</w:t>
      </w:r>
      <w:r w:rsidRPr="0078217B">
        <w:rPr>
          <w:rFonts w:cs="Arial"/>
        </w:rPr>
        <w:tab/>
      </w:r>
      <w:r>
        <w:rPr>
          <w:rFonts w:cs="Arial"/>
        </w:rPr>
        <w:t>Gips</w:t>
      </w:r>
      <w:r>
        <w:rPr>
          <w:rFonts w:cs="Arial"/>
        </w:rPr>
        <w:tab/>
        <w:t>– Erkundungsstelle</w:t>
      </w:r>
      <w:r w:rsidRPr="009306E5">
        <w:rPr>
          <w:rFonts w:cs="Arial"/>
        </w:rPr>
        <w:t xml:space="preserve"> </w:t>
      </w:r>
      <w:r w:rsidR="00BB3E6F">
        <w:rPr>
          <w:rFonts w:cs="Arial"/>
        </w:rPr>
        <w:t>25</w:t>
      </w:r>
      <w:r>
        <w:rPr>
          <w:rFonts w:cs="Arial"/>
        </w:rPr>
        <w:t xml:space="preserve"> </w:t>
      </w:r>
      <w:r w:rsidRPr="0078217B">
        <w:rPr>
          <w:rFonts w:cs="Arial"/>
        </w:rPr>
        <w:t>(</w:t>
      </w:r>
      <w:r w:rsidR="00905B1E">
        <w:rPr>
          <w:rFonts w:cs="Arial"/>
        </w:rPr>
        <w:t>Einzel</w:t>
      </w:r>
      <w:r>
        <w:rPr>
          <w:rFonts w:cs="Arial"/>
        </w:rPr>
        <w:t>probe,</w:t>
      </w:r>
      <w:r w:rsidR="00F72324">
        <w:rPr>
          <w:rFonts w:cs="Arial"/>
        </w:rPr>
        <w:t xml:space="preserve"> </w:t>
      </w:r>
      <w:r w:rsidR="00BB3E6F">
        <w:rPr>
          <w:rFonts w:cs="Arial"/>
        </w:rPr>
        <w:t>P</w:t>
      </w:r>
      <w:r w:rsidR="00905B1E">
        <w:rPr>
          <w:rFonts w:cs="Arial"/>
        </w:rPr>
        <w:t>110</w:t>
      </w:r>
      <w:r w:rsidR="00BB3E6F">
        <w:rPr>
          <w:rFonts w:cs="Arial"/>
        </w:rPr>
        <w:t>)</w:t>
      </w:r>
    </w:p>
    <w:p w14:paraId="1918CFA4" w14:textId="44AB5708" w:rsidR="00D22FE8" w:rsidRDefault="00D22FE8" w:rsidP="005853C2">
      <w:pPr>
        <w:tabs>
          <w:tab w:val="clear" w:pos="3402"/>
        </w:tabs>
        <w:jc w:val="left"/>
        <w:rPr>
          <w:rFonts w:cs="Arial"/>
        </w:rPr>
      </w:pPr>
    </w:p>
    <w:p w14:paraId="64CBF581" w14:textId="68378C9A" w:rsidR="00BB753C" w:rsidRPr="005E70BE" w:rsidRDefault="00BB753C" w:rsidP="00BB753C">
      <w:pPr>
        <w:tabs>
          <w:tab w:val="clear" w:pos="3402"/>
        </w:tabs>
        <w:jc w:val="left"/>
        <w:rPr>
          <w:rFonts w:cs="Arial"/>
          <w:b/>
          <w:bCs/>
        </w:rPr>
      </w:pPr>
      <w:r>
        <w:rPr>
          <w:b/>
          <w:bCs/>
        </w:rPr>
        <w:t xml:space="preserve">Chemie – </w:t>
      </w:r>
      <w:r w:rsidR="00BB3E6F">
        <w:rPr>
          <w:b/>
          <w:bCs/>
        </w:rPr>
        <w:t>FCKW</w:t>
      </w:r>
      <w:r>
        <w:rPr>
          <w:b/>
          <w:bCs/>
        </w:rPr>
        <w:t>:</w:t>
      </w:r>
    </w:p>
    <w:p w14:paraId="67DAA688" w14:textId="0F82D9C6" w:rsidR="00BB753C" w:rsidRDefault="00BB753C" w:rsidP="005853C2">
      <w:pPr>
        <w:tabs>
          <w:tab w:val="clear" w:pos="3402"/>
        </w:tabs>
        <w:jc w:val="left"/>
        <w:rPr>
          <w:rFonts w:cs="Arial"/>
        </w:rPr>
      </w:pPr>
    </w:p>
    <w:p w14:paraId="437A025C" w14:textId="44BD9BB7" w:rsidR="00F465EA" w:rsidRDefault="00531325" w:rsidP="00F465EA">
      <w:pPr>
        <w:tabs>
          <w:tab w:val="clear" w:pos="3402"/>
        </w:tabs>
        <w:jc w:val="left"/>
        <w:rPr>
          <w:rFonts w:cs="Arial"/>
        </w:rPr>
      </w:pPr>
      <w:r w:rsidRPr="000A2806">
        <w:rPr>
          <w:rFonts w:cs="Arial"/>
        </w:rPr>
        <w:t xml:space="preserve">Für die </w:t>
      </w:r>
      <w:r>
        <w:rPr>
          <w:rFonts w:cs="Arial"/>
        </w:rPr>
        <w:t>chemische Bestimmung</w:t>
      </w:r>
      <w:r w:rsidRPr="000A2806">
        <w:rPr>
          <w:rFonts w:cs="Arial"/>
        </w:rPr>
        <w:t xml:space="preserve"> </w:t>
      </w:r>
      <w:r>
        <w:rPr>
          <w:rFonts w:cs="Arial"/>
        </w:rPr>
        <w:t xml:space="preserve">des Parameters FCKW </w:t>
      </w:r>
      <w:r w:rsidRPr="000A2806">
        <w:rPr>
          <w:rFonts w:cs="Arial"/>
        </w:rPr>
        <w:t xml:space="preserve">wurde die nachstehend </w:t>
      </w:r>
      <w:r w:rsidR="00F465EA">
        <w:rPr>
          <w:rFonts w:cs="Arial"/>
        </w:rPr>
        <w:t>aufgeführte Sammelprobe zusammengestellt:</w:t>
      </w:r>
    </w:p>
    <w:p w14:paraId="29E93861" w14:textId="3AB96295" w:rsidR="00531325" w:rsidRDefault="00531325" w:rsidP="00F465EA">
      <w:pPr>
        <w:pStyle w:val="berschrift"/>
        <w:tabs>
          <w:tab w:val="left" w:pos="480"/>
        </w:tabs>
        <w:rPr>
          <w:rFonts w:cs="Arial"/>
        </w:rPr>
      </w:pPr>
    </w:p>
    <w:p w14:paraId="1038B39A" w14:textId="484F2E44" w:rsidR="00BB753C" w:rsidRDefault="00BB753C" w:rsidP="00905B1E">
      <w:pPr>
        <w:tabs>
          <w:tab w:val="clear" w:pos="3402"/>
        </w:tabs>
        <w:ind w:left="709" w:hanging="709"/>
        <w:jc w:val="left"/>
        <w:rPr>
          <w:rFonts w:cs="Arial"/>
        </w:rPr>
      </w:pPr>
      <w:r>
        <w:rPr>
          <w:rFonts w:cs="Arial"/>
        </w:rPr>
        <w:t>C</w:t>
      </w:r>
      <w:r w:rsidR="00BB3E6F">
        <w:rPr>
          <w:rFonts w:cs="Arial"/>
        </w:rPr>
        <w:t>24</w:t>
      </w:r>
      <w:r w:rsidRPr="0078217B">
        <w:rPr>
          <w:rFonts w:cs="Arial"/>
        </w:rPr>
        <w:t>:</w:t>
      </w:r>
      <w:r w:rsidRPr="0078217B">
        <w:rPr>
          <w:rFonts w:cs="Arial"/>
        </w:rPr>
        <w:tab/>
      </w:r>
      <w:r w:rsidR="00BB3E6F">
        <w:rPr>
          <w:rFonts w:cs="Arial"/>
        </w:rPr>
        <w:t>Polystyrol</w:t>
      </w:r>
      <w:r>
        <w:rPr>
          <w:rFonts w:cs="Arial"/>
        </w:rPr>
        <w:tab/>
      </w:r>
      <w:r>
        <w:rPr>
          <w:rFonts w:cs="Arial"/>
        </w:rPr>
        <w:tab/>
        <w:t>– Erkundungsstelle</w:t>
      </w:r>
      <w:r w:rsidRPr="009306E5">
        <w:rPr>
          <w:rFonts w:cs="Arial"/>
        </w:rPr>
        <w:t xml:space="preserve"> </w:t>
      </w:r>
      <w:r w:rsidR="00531325">
        <w:rPr>
          <w:rFonts w:cs="Arial"/>
        </w:rPr>
        <w:t xml:space="preserve">8 – 11 </w:t>
      </w:r>
      <w:r w:rsidRPr="0078217B">
        <w:rPr>
          <w:rFonts w:cs="Arial"/>
        </w:rPr>
        <w:t>(</w:t>
      </w:r>
      <w:r>
        <w:rPr>
          <w:rFonts w:cs="Arial"/>
        </w:rPr>
        <w:t>Sammelprobe, P</w:t>
      </w:r>
      <w:r w:rsidR="00905B1E">
        <w:rPr>
          <w:rFonts w:cs="Arial"/>
        </w:rPr>
        <w:t>56</w:t>
      </w:r>
      <w:r>
        <w:rPr>
          <w:rFonts w:cs="Arial"/>
        </w:rPr>
        <w:t>+P5</w:t>
      </w:r>
      <w:r w:rsidR="00905B1E">
        <w:rPr>
          <w:rFonts w:cs="Arial"/>
        </w:rPr>
        <w:t>7+P67+P68+P78+P79+P88+P89</w:t>
      </w:r>
      <w:r>
        <w:rPr>
          <w:rFonts w:cs="Arial"/>
        </w:rPr>
        <w:t>)</w:t>
      </w:r>
    </w:p>
    <w:p w14:paraId="2702F964" w14:textId="3826373D" w:rsidR="00BB753C" w:rsidRDefault="00BB753C" w:rsidP="005853C2">
      <w:pPr>
        <w:tabs>
          <w:tab w:val="clear" w:pos="3402"/>
        </w:tabs>
        <w:jc w:val="left"/>
        <w:rPr>
          <w:rFonts w:cs="Arial"/>
        </w:rPr>
      </w:pPr>
    </w:p>
    <w:p w14:paraId="0BE5A72A" w14:textId="77777777" w:rsidR="00BB753C" w:rsidRPr="00BB753C" w:rsidRDefault="00BB753C" w:rsidP="00BB753C">
      <w:pPr>
        <w:pStyle w:val="berschrift"/>
        <w:tabs>
          <w:tab w:val="left" w:pos="284"/>
        </w:tabs>
        <w:rPr>
          <w:rFonts w:cs="Arial"/>
          <w:sz w:val="22"/>
        </w:rPr>
      </w:pPr>
      <w:r w:rsidRPr="00BB753C">
        <w:rPr>
          <w:sz w:val="22"/>
        </w:rPr>
        <w:t xml:space="preserve">Chemie – </w:t>
      </w:r>
      <w:proofErr w:type="gramStart"/>
      <w:r w:rsidRPr="00BB753C">
        <w:rPr>
          <w:rFonts w:cs="Arial"/>
          <w:sz w:val="22"/>
        </w:rPr>
        <w:t>LAGA</w:t>
      </w:r>
      <w:r w:rsidRPr="00BB753C">
        <w:rPr>
          <w:rFonts w:cs="Arial"/>
          <w:sz w:val="22"/>
          <w:vertAlign w:val="superscript"/>
        </w:rPr>
        <w:t>[</w:t>
      </w:r>
      <w:proofErr w:type="gramEnd"/>
      <w:r w:rsidRPr="00BB753C">
        <w:rPr>
          <w:rFonts w:cs="Arial"/>
          <w:sz w:val="22"/>
          <w:vertAlign w:val="superscript"/>
        </w:rPr>
        <w:t>11]</w:t>
      </w:r>
      <w:r w:rsidRPr="00BB753C">
        <w:rPr>
          <w:rFonts w:cs="Arial"/>
          <w:sz w:val="22"/>
        </w:rPr>
        <w:t>, Tab. II.1.2-4 u. II.1.2-5</w:t>
      </w:r>
    </w:p>
    <w:p w14:paraId="21377594" w14:textId="37D6F82A" w:rsidR="00BB753C" w:rsidRDefault="00BB753C" w:rsidP="00BB753C">
      <w:pPr>
        <w:tabs>
          <w:tab w:val="clear" w:pos="3402"/>
        </w:tabs>
        <w:jc w:val="left"/>
        <w:rPr>
          <w:rFonts w:cs="Arial"/>
        </w:rPr>
      </w:pPr>
    </w:p>
    <w:p w14:paraId="4CFB3348" w14:textId="45918D50" w:rsidR="00BB3E6F" w:rsidRDefault="00F465EA" w:rsidP="00BB753C">
      <w:pPr>
        <w:tabs>
          <w:tab w:val="clear" w:pos="3402"/>
        </w:tabs>
        <w:jc w:val="left"/>
        <w:rPr>
          <w:rFonts w:cs="Arial"/>
        </w:rPr>
      </w:pPr>
      <w:r w:rsidRPr="000A2806">
        <w:rPr>
          <w:rFonts w:cs="Arial"/>
        </w:rPr>
        <w:t xml:space="preserve">Für die chemische Untersuchungsdurchführung nach </w:t>
      </w:r>
      <w:proofErr w:type="gramStart"/>
      <w:r w:rsidRPr="000A2806">
        <w:rPr>
          <w:rFonts w:cs="Arial"/>
        </w:rPr>
        <w:t>LAGA</w:t>
      </w:r>
      <w:r>
        <w:rPr>
          <w:rFonts w:cs="Arial"/>
          <w:vertAlign w:val="superscript"/>
        </w:rPr>
        <w:t>[</w:t>
      </w:r>
      <w:proofErr w:type="gramEnd"/>
      <w:r>
        <w:rPr>
          <w:rFonts w:cs="Arial"/>
          <w:vertAlign w:val="superscript"/>
        </w:rPr>
        <w:t>11]</w:t>
      </w:r>
      <w:r w:rsidRPr="000A2806">
        <w:rPr>
          <w:rFonts w:cs="Arial"/>
        </w:rPr>
        <w:t xml:space="preserve"> wurde</w:t>
      </w:r>
      <w:r>
        <w:rPr>
          <w:rFonts w:cs="Arial"/>
        </w:rPr>
        <w:t>n</w:t>
      </w:r>
      <w:r w:rsidRPr="000A2806">
        <w:rPr>
          <w:rFonts w:cs="Arial"/>
        </w:rPr>
        <w:t xml:space="preserve"> die nachstehend </w:t>
      </w:r>
      <w:r>
        <w:rPr>
          <w:rFonts w:cs="Arial"/>
        </w:rPr>
        <w:t>aufgeführten Sammelproben zusammengestellt:</w:t>
      </w:r>
    </w:p>
    <w:p w14:paraId="5022172E" w14:textId="77777777" w:rsidR="00F465EA" w:rsidRDefault="00F465EA" w:rsidP="00BB753C">
      <w:pPr>
        <w:tabs>
          <w:tab w:val="clear" w:pos="3402"/>
        </w:tabs>
        <w:jc w:val="left"/>
        <w:rPr>
          <w:rFonts w:cs="Arial"/>
        </w:rPr>
      </w:pPr>
    </w:p>
    <w:p w14:paraId="67A6617D" w14:textId="17989673" w:rsidR="00BB753C" w:rsidRDefault="00BB753C" w:rsidP="00BB753C">
      <w:pPr>
        <w:tabs>
          <w:tab w:val="clear" w:pos="3402"/>
        </w:tabs>
        <w:jc w:val="left"/>
        <w:rPr>
          <w:rFonts w:cs="Arial"/>
        </w:rPr>
      </w:pPr>
      <w:r>
        <w:rPr>
          <w:rFonts w:cs="Arial"/>
        </w:rPr>
        <w:t>C</w:t>
      </w:r>
      <w:r w:rsidR="00BB3E6F">
        <w:rPr>
          <w:rFonts w:cs="Arial"/>
        </w:rPr>
        <w:t>22</w:t>
      </w:r>
      <w:r w:rsidRPr="0078217B">
        <w:rPr>
          <w:rFonts w:cs="Arial"/>
        </w:rPr>
        <w:t>:</w:t>
      </w:r>
      <w:r w:rsidRPr="0078217B">
        <w:rPr>
          <w:rFonts w:cs="Arial"/>
        </w:rPr>
        <w:tab/>
      </w:r>
      <w:r w:rsidR="00BB3E6F">
        <w:rPr>
          <w:rFonts w:cs="Arial"/>
        </w:rPr>
        <w:t>Mörtel</w:t>
      </w:r>
      <w:r>
        <w:rPr>
          <w:rFonts w:cs="Arial"/>
        </w:rPr>
        <w:tab/>
      </w:r>
      <w:r>
        <w:rPr>
          <w:rFonts w:cs="Arial"/>
        </w:rPr>
        <w:tab/>
      </w:r>
      <w:r w:rsidR="00C27556">
        <w:rPr>
          <w:rFonts w:cs="Arial"/>
        </w:rPr>
        <w:tab/>
      </w:r>
      <w:r>
        <w:rPr>
          <w:rFonts w:cs="Arial"/>
        </w:rPr>
        <w:t>– Erkundungsstelle</w:t>
      </w:r>
      <w:r w:rsidRPr="009306E5">
        <w:rPr>
          <w:rFonts w:cs="Arial"/>
        </w:rPr>
        <w:t xml:space="preserve"> </w:t>
      </w:r>
      <w:r w:rsidR="00BB3E6F">
        <w:rPr>
          <w:rFonts w:cs="Arial"/>
        </w:rPr>
        <w:t xml:space="preserve">8 – 11 </w:t>
      </w:r>
      <w:r w:rsidRPr="0078217B">
        <w:rPr>
          <w:rFonts w:cs="Arial"/>
        </w:rPr>
        <w:t>(</w:t>
      </w:r>
      <w:r>
        <w:rPr>
          <w:rFonts w:cs="Arial"/>
        </w:rPr>
        <w:t>Sammelprobe, P</w:t>
      </w:r>
      <w:r w:rsidR="00F465EA">
        <w:rPr>
          <w:rFonts w:cs="Arial"/>
        </w:rPr>
        <w:t>54+P65+P76+P86</w:t>
      </w:r>
      <w:r>
        <w:rPr>
          <w:rFonts w:cs="Arial"/>
        </w:rPr>
        <w:t>)</w:t>
      </w:r>
    </w:p>
    <w:p w14:paraId="42E6310F" w14:textId="1EB813E9" w:rsidR="00BB3E6F" w:rsidRDefault="00BB3E6F" w:rsidP="00BB3E6F">
      <w:pPr>
        <w:tabs>
          <w:tab w:val="clear" w:pos="3402"/>
        </w:tabs>
        <w:jc w:val="left"/>
        <w:rPr>
          <w:rFonts w:cs="Arial"/>
        </w:rPr>
      </w:pPr>
      <w:r>
        <w:rPr>
          <w:rFonts w:cs="Arial"/>
        </w:rPr>
        <w:t>C40</w:t>
      </w:r>
      <w:r w:rsidRPr="0078217B">
        <w:rPr>
          <w:rFonts w:cs="Arial"/>
        </w:rPr>
        <w:t>:</w:t>
      </w:r>
      <w:r w:rsidRPr="0078217B">
        <w:rPr>
          <w:rFonts w:cs="Arial"/>
        </w:rPr>
        <w:tab/>
      </w:r>
      <w:r>
        <w:rPr>
          <w:rFonts w:cs="Arial"/>
        </w:rPr>
        <w:t>Mörtel + Klinker</w:t>
      </w:r>
      <w:r>
        <w:rPr>
          <w:rFonts w:cs="Arial"/>
        </w:rPr>
        <w:tab/>
        <w:t>– Erkundungsstelle</w:t>
      </w:r>
      <w:r w:rsidRPr="009306E5">
        <w:rPr>
          <w:rFonts w:cs="Arial"/>
        </w:rPr>
        <w:t xml:space="preserve"> </w:t>
      </w:r>
      <w:r>
        <w:rPr>
          <w:rFonts w:cs="Arial"/>
        </w:rPr>
        <w:t xml:space="preserve">27 </w:t>
      </w:r>
      <w:r w:rsidRPr="0078217B">
        <w:rPr>
          <w:rFonts w:cs="Arial"/>
        </w:rPr>
        <w:t>(</w:t>
      </w:r>
      <w:r>
        <w:rPr>
          <w:rFonts w:cs="Arial"/>
        </w:rPr>
        <w:t>Sammelprobe, P</w:t>
      </w:r>
      <w:r w:rsidR="00F465EA">
        <w:rPr>
          <w:rFonts w:cs="Arial"/>
        </w:rPr>
        <w:t>114+P115</w:t>
      </w:r>
      <w:r>
        <w:rPr>
          <w:rFonts w:cs="Arial"/>
        </w:rPr>
        <w:t>)</w:t>
      </w:r>
    </w:p>
    <w:p w14:paraId="2D21E4B2" w14:textId="6A4EC68D" w:rsidR="00BB753C" w:rsidRDefault="00BB753C" w:rsidP="005853C2">
      <w:pPr>
        <w:tabs>
          <w:tab w:val="clear" w:pos="3402"/>
        </w:tabs>
        <w:jc w:val="left"/>
        <w:rPr>
          <w:rFonts w:cs="Arial"/>
        </w:rPr>
      </w:pPr>
    </w:p>
    <w:p w14:paraId="5146308B" w14:textId="709156A2" w:rsidR="005E70BE" w:rsidRPr="008B3EF0" w:rsidRDefault="005E70BE" w:rsidP="005E70BE">
      <w:pPr>
        <w:pStyle w:val="berschrift"/>
        <w:tabs>
          <w:tab w:val="left" w:pos="567"/>
          <w:tab w:val="left" w:pos="1418"/>
        </w:tabs>
        <w:rPr>
          <w:rFonts w:cs="Arial"/>
          <w:b w:val="0"/>
          <w:sz w:val="22"/>
        </w:rPr>
      </w:pPr>
      <w:r w:rsidRPr="00F8709E">
        <w:rPr>
          <w:rFonts w:cs="Arial"/>
          <w:b w:val="0"/>
          <w:sz w:val="22"/>
        </w:rPr>
        <w:t xml:space="preserve">Im Zuge der Probenvorbereitung wurden zusätzlich zu den Laborproben Rückstellproben </w:t>
      </w:r>
      <w:proofErr w:type="gramStart"/>
      <w:r w:rsidRPr="00F8709E">
        <w:rPr>
          <w:rFonts w:cs="Arial"/>
          <w:b w:val="0"/>
          <w:sz w:val="22"/>
        </w:rPr>
        <w:t>hergestellt</w:t>
      </w:r>
      <w:proofErr w:type="gramEnd"/>
      <w:r w:rsidRPr="00F8709E">
        <w:rPr>
          <w:rFonts w:cs="Arial"/>
          <w:b w:val="0"/>
          <w:sz w:val="22"/>
        </w:rPr>
        <w:t xml:space="preserve"> welche für ggf. notwendige weitere Untersuchungen bis zum </w:t>
      </w:r>
      <w:r w:rsidR="00531325">
        <w:rPr>
          <w:rFonts w:cs="Arial"/>
          <w:b w:val="0"/>
          <w:sz w:val="22"/>
        </w:rPr>
        <w:t>15. Dezember</w:t>
      </w:r>
      <w:r w:rsidRPr="00F8709E">
        <w:rPr>
          <w:rFonts w:cs="Arial"/>
          <w:b w:val="0"/>
          <w:sz w:val="22"/>
        </w:rPr>
        <w:t xml:space="preserve"> 202</w:t>
      </w:r>
      <w:r w:rsidR="005853C2">
        <w:rPr>
          <w:rFonts w:cs="Arial"/>
          <w:b w:val="0"/>
          <w:sz w:val="22"/>
        </w:rPr>
        <w:t>1</w:t>
      </w:r>
      <w:r w:rsidRPr="00F8709E">
        <w:rPr>
          <w:rFonts w:cs="Arial"/>
          <w:b w:val="0"/>
          <w:sz w:val="22"/>
        </w:rPr>
        <w:t xml:space="preserve"> in unserem Haus aufbewahrt werden.</w:t>
      </w:r>
      <w:r w:rsidRPr="008B3EF0">
        <w:rPr>
          <w:rFonts w:cs="Arial"/>
          <w:b w:val="0"/>
          <w:sz w:val="22"/>
        </w:rPr>
        <w:t xml:space="preserve"> </w:t>
      </w:r>
    </w:p>
    <w:p w14:paraId="0CC12E60" w14:textId="77777777" w:rsidR="005E70BE" w:rsidRDefault="005E70BE" w:rsidP="005E70BE">
      <w:pPr>
        <w:tabs>
          <w:tab w:val="left" w:pos="851"/>
        </w:tabs>
        <w:rPr>
          <w:rFonts w:cs="Arial"/>
        </w:rPr>
      </w:pPr>
    </w:p>
    <w:p w14:paraId="6A1CBF3C" w14:textId="77777777" w:rsidR="005E70BE" w:rsidRDefault="005E70BE" w:rsidP="005E70BE">
      <w:pPr>
        <w:tabs>
          <w:tab w:val="left" w:pos="851"/>
        </w:tabs>
        <w:rPr>
          <w:rFonts w:cs="Arial"/>
        </w:rPr>
      </w:pPr>
      <w:r>
        <w:rPr>
          <w:rFonts w:cs="Arial"/>
        </w:rPr>
        <w:t xml:space="preserve">Die Bestimmung der chemischen Parameter erfolgte bei der </w:t>
      </w:r>
      <w:proofErr w:type="spellStart"/>
      <w:r>
        <w:rPr>
          <w:rFonts w:cs="Arial"/>
        </w:rPr>
        <w:t>eurofins</w:t>
      </w:r>
      <w:proofErr w:type="spellEnd"/>
      <w:r>
        <w:rPr>
          <w:rFonts w:cs="Arial"/>
        </w:rPr>
        <w:t xml:space="preserve"> Umwelt Südwest GmbH, Niederlassung Trier.</w:t>
      </w:r>
    </w:p>
    <w:p w14:paraId="44E57880" w14:textId="65F6B950" w:rsidR="005E70BE" w:rsidRDefault="005E70BE">
      <w:pPr>
        <w:tabs>
          <w:tab w:val="clear" w:pos="3402"/>
        </w:tabs>
        <w:jc w:val="left"/>
        <w:rPr>
          <w:rFonts w:cs="Arial"/>
        </w:rPr>
      </w:pPr>
    </w:p>
    <w:p w14:paraId="45302E12" w14:textId="77777777" w:rsidR="0081467E" w:rsidRDefault="0081467E">
      <w:pPr>
        <w:tabs>
          <w:tab w:val="clear" w:pos="3402"/>
        </w:tabs>
        <w:jc w:val="left"/>
        <w:rPr>
          <w:rFonts w:cs="Arial"/>
        </w:rPr>
      </w:pPr>
    </w:p>
    <w:p w14:paraId="7CB6FC40" w14:textId="77777777" w:rsidR="00C23425" w:rsidRDefault="00C23425" w:rsidP="00C23425">
      <w:pPr>
        <w:pStyle w:val="berschrift1"/>
      </w:pPr>
      <w:bookmarkStart w:id="9" w:name="_Toc83980461"/>
      <w:r w:rsidRPr="00E23877">
        <w:t>Untersuchungsergebnisse</w:t>
      </w:r>
      <w:bookmarkEnd w:id="9"/>
    </w:p>
    <w:p w14:paraId="12F80F99" w14:textId="77777777" w:rsidR="008B586A" w:rsidRDefault="008B586A" w:rsidP="006E131C">
      <w:pPr>
        <w:rPr>
          <w:sz w:val="18"/>
          <w:lang w:eastAsia="x-none"/>
        </w:rPr>
      </w:pPr>
    </w:p>
    <w:p w14:paraId="517B2D3C" w14:textId="7EA7BB1C" w:rsidR="00C23425" w:rsidRDefault="00C23425" w:rsidP="006E131C">
      <w:r w:rsidRPr="00CD538C">
        <w:lastRenderedPageBreak/>
        <w:t>Die</w:t>
      </w:r>
      <w:r>
        <w:t xml:space="preserve"> Ergebnisse der chemischen Untersuchungen sind in </w:t>
      </w:r>
      <w:r w:rsidR="00BD6A72">
        <w:t>der Anlage 3</w:t>
      </w:r>
      <w:r w:rsidRPr="00C81A55">
        <w:t xml:space="preserve"> a</w:t>
      </w:r>
      <w:r>
        <w:t>ufgeführt.</w:t>
      </w:r>
      <w:r w:rsidR="00BD6A72">
        <w:t xml:space="preserve"> Zusammenfassende Tabellen sind in den Anlagen 3.1 bis 3.</w:t>
      </w:r>
      <w:r w:rsidR="002E45ED">
        <w:t>6</w:t>
      </w:r>
      <w:r w:rsidR="00645A1C">
        <w:t xml:space="preserve"> </w:t>
      </w:r>
      <w:r w:rsidR="00BD6A72">
        <w:t>dargestellt.</w:t>
      </w:r>
      <w:r w:rsidR="00FE7E12">
        <w:t xml:space="preserve"> Die Anzahl der durchgeführten chemischen Untersuchungen wurden </w:t>
      </w:r>
      <w:r w:rsidR="00C27556">
        <w:t xml:space="preserve">mit dem </w:t>
      </w:r>
      <w:r w:rsidR="00FE7E12">
        <w:t xml:space="preserve">Auftraggeber </w:t>
      </w:r>
      <w:r w:rsidR="00C27556">
        <w:t>abgestimmt</w:t>
      </w:r>
      <w:r w:rsidR="00FE7E12">
        <w:t>.</w:t>
      </w:r>
    </w:p>
    <w:p w14:paraId="7D8329AA" w14:textId="77777777" w:rsidR="00C23425" w:rsidRDefault="00C23425" w:rsidP="006E131C"/>
    <w:p w14:paraId="2BE25AEA" w14:textId="77777777" w:rsidR="00D02396" w:rsidRDefault="00D02396" w:rsidP="00D02396">
      <w:pPr>
        <w:pStyle w:val="berschrift2"/>
      </w:pPr>
      <w:bookmarkStart w:id="10" w:name="_Toc83980462"/>
      <w:r>
        <w:t>Beurteilung</w:t>
      </w:r>
      <w:bookmarkEnd w:id="10"/>
    </w:p>
    <w:p w14:paraId="25C69C19" w14:textId="47912A54" w:rsidR="00D02396" w:rsidRDefault="00D02396" w:rsidP="00D02396"/>
    <w:p w14:paraId="2711A984" w14:textId="757333F3" w:rsidR="00DE1156" w:rsidRDefault="00890E7F" w:rsidP="00D02396">
      <w:r>
        <w:t>Die Einstufung der jeweiligen Materialien basieren lediglich auf den untersuchten Parametern.</w:t>
      </w:r>
    </w:p>
    <w:p w14:paraId="17D6F63A" w14:textId="77777777" w:rsidR="00DE1156" w:rsidRPr="00C23425" w:rsidRDefault="00DE1156" w:rsidP="00D02396"/>
    <w:p w14:paraId="4F5F43CC" w14:textId="77777777" w:rsidR="00D02396" w:rsidRDefault="00D02396" w:rsidP="00D02396">
      <w:pPr>
        <w:rPr>
          <w:rFonts w:cs="Arial"/>
        </w:rPr>
      </w:pPr>
      <w:r>
        <w:rPr>
          <w:rFonts w:cs="Arial"/>
        </w:rPr>
        <w:t xml:space="preserve">Durch die Untersuchung auf charakteristische Schadstoffe soll sichergestellt werden, dass den Forderungen des Kreislaufwirtschaftsgesetzes nach Trennung von Abfällen und insbesondere der Separierung gefährlicher Abfälle nachgekommen werden kann, die Erfordernisse des Arbeits- und Gesundheitsschutzes beim Umbau beachtet und die Vorgaben zur Verwertung / Entsorgung der anfallenden Materialien befolgt werden können. </w:t>
      </w:r>
    </w:p>
    <w:p w14:paraId="14B8C559" w14:textId="77777777" w:rsidR="00C23425" w:rsidRPr="0092217E" w:rsidRDefault="00C23425" w:rsidP="006E131C">
      <w:pPr>
        <w:rPr>
          <w:sz w:val="18"/>
          <w:lang w:eastAsia="x-none"/>
        </w:rPr>
      </w:pPr>
    </w:p>
    <w:p w14:paraId="0F77B1D0" w14:textId="77777777" w:rsidR="001A36DE" w:rsidRDefault="00244450">
      <w:pPr>
        <w:tabs>
          <w:tab w:val="clear" w:pos="3402"/>
        </w:tabs>
        <w:jc w:val="left"/>
        <w:rPr>
          <w:rFonts w:cs="Arial"/>
        </w:rPr>
        <w:sectPr w:rsidR="001A36DE" w:rsidSect="0071762A">
          <w:headerReference w:type="default" r:id="rId8"/>
          <w:headerReference w:type="first" r:id="rId9"/>
          <w:footerReference w:type="first" r:id="rId10"/>
          <w:type w:val="continuous"/>
          <w:pgSz w:w="11907" w:h="16834" w:code="9"/>
          <w:pgMar w:top="2517" w:right="1134" w:bottom="680" w:left="1701" w:header="851" w:footer="720" w:gutter="0"/>
          <w:pgNumType w:start="1"/>
          <w:cols w:space="720"/>
          <w:titlePg/>
          <w:docGrid w:linePitch="326"/>
        </w:sectPr>
      </w:pPr>
      <w:r>
        <w:rPr>
          <w:rFonts w:cs="Arial"/>
        </w:rPr>
        <w:br w:type="page"/>
      </w:r>
    </w:p>
    <w:p w14:paraId="7DED412A" w14:textId="77777777" w:rsidR="006E131C" w:rsidRPr="00C27556" w:rsidRDefault="006E131C" w:rsidP="006E131C">
      <w:pPr>
        <w:pStyle w:val="berschrift1"/>
      </w:pPr>
      <w:bookmarkStart w:id="11" w:name="_Toc83980463"/>
      <w:r w:rsidRPr="00C27556">
        <w:lastRenderedPageBreak/>
        <w:t>Tabellarische Darstellung der Untersuchungsergebnisse</w:t>
      </w:r>
      <w:bookmarkEnd w:id="11"/>
    </w:p>
    <w:p w14:paraId="11E9E8D7" w14:textId="77777777" w:rsidR="006E131C" w:rsidRDefault="006E131C" w:rsidP="006E131C"/>
    <w:p w14:paraId="559627E4" w14:textId="77777777" w:rsidR="006E131C" w:rsidRPr="00996E9B" w:rsidRDefault="006E131C" w:rsidP="006E131C">
      <w:r>
        <w:t xml:space="preserve">Im folgenden Abschnitt werden die Untersuchungsergebnisse tabellarisch zusammengefasst und bewertet. </w:t>
      </w:r>
    </w:p>
    <w:p w14:paraId="7C8540F9" w14:textId="77777777" w:rsidR="006E131C" w:rsidRPr="00341A5F" w:rsidRDefault="006E131C" w:rsidP="006E131C">
      <w:pPr>
        <w:rPr>
          <w:lang w:eastAsia="x-none"/>
        </w:rPr>
      </w:pPr>
    </w:p>
    <w:p w14:paraId="1F1A86EC" w14:textId="77777777" w:rsidR="006E131C" w:rsidRPr="00F83CFA" w:rsidRDefault="00211DF7" w:rsidP="006E131C">
      <w:pPr>
        <w:pStyle w:val="berschrift2"/>
        <w:rPr>
          <w:lang w:val="de-DE"/>
        </w:rPr>
      </w:pPr>
      <w:bookmarkStart w:id="12" w:name="_Toc83980464"/>
      <w:r w:rsidRPr="00F83CFA">
        <w:rPr>
          <w:lang w:val="de-DE"/>
        </w:rPr>
        <w:t>Zusammenfassung der Schadstoffsituation</w:t>
      </w:r>
      <w:bookmarkEnd w:id="12"/>
    </w:p>
    <w:p w14:paraId="6A0448EC" w14:textId="77777777" w:rsidR="00F64432" w:rsidRDefault="00F64432">
      <w:pPr>
        <w:tabs>
          <w:tab w:val="clear" w:pos="3402"/>
        </w:tabs>
        <w:jc w:val="left"/>
        <w:rPr>
          <w:lang w:eastAsia="x-none"/>
        </w:rPr>
      </w:pPr>
    </w:p>
    <w:p w14:paraId="57B6C5F4" w14:textId="506912D5" w:rsidR="00F64432" w:rsidRDefault="00F64432">
      <w:pPr>
        <w:tabs>
          <w:tab w:val="clear" w:pos="3402"/>
        </w:tabs>
        <w:jc w:val="left"/>
        <w:rPr>
          <w:lang w:eastAsia="x-none"/>
        </w:rPr>
      </w:pPr>
      <w:r>
        <w:rPr>
          <w:lang w:eastAsia="x-none"/>
        </w:rPr>
        <w:br w:type="page"/>
      </w:r>
    </w:p>
    <w:p w14:paraId="4273FB4D" w14:textId="77777777" w:rsidR="006E131C" w:rsidRDefault="006E131C" w:rsidP="006E131C">
      <w:pPr>
        <w:jc w:val="left"/>
        <w:rPr>
          <w:lang w:eastAsia="x-none"/>
        </w:rPr>
      </w:pPr>
    </w:p>
    <w:p w14:paraId="767CA11F" w14:textId="77777777" w:rsidR="00C12D01" w:rsidRDefault="00C12D01" w:rsidP="006E131C">
      <w:pPr>
        <w:jc w:val="left"/>
        <w:rPr>
          <w:lang w:eastAsia="x-none"/>
        </w:rPr>
      </w:pPr>
    </w:p>
    <w:p w14:paraId="6105B81C" w14:textId="77777777" w:rsidR="00F65114" w:rsidRDefault="00234E9E">
      <w:pPr>
        <w:tabs>
          <w:tab w:val="clear" w:pos="3402"/>
        </w:tabs>
        <w:jc w:val="left"/>
        <w:rPr>
          <w:lang w:eastAsia="x-none"/>
        </w:rPr>
      </w:pPr>
      <w:r>
        <w:rPr>
          <w:lang w:eastAsia="x-none"/>
        </w:rPr>
        <w:br w:type="page"/>
      </w:r>
    </w:p>
    <w:p w14:paraId="19E13C4A" w14:textId="77777777" w:rsidR="00523A47" w:rsidRDefault="00523A47">
      <w:pPr>
        <w:tabs>
          <w:tab w:val="clear" w:pos="3402"/>
        </w:tabs>
        <w:jc w:val="left"/>
        <w:rPr>
          <w:lang w:eastAsia="x-none"/>
        </w:rPr>
      </w:pPr>
    </w:p>
    <w:p w14:paraId="5A74925E" w14:textId="77777777" w:rsidR="00523A47" w:rsidRDefault="00523A47">
      <w:pPr>
        <w:tabs>
          <w:tab w:val="clear" w:pos="3402"/>
        </w:tabs>
        <w:jc w:val="left"/>
        <w:rPr>
          <w:lang w:eastAsia="x-none"/>
        </w:rPr>
      </w:pPr>
      <w:r>
        <w:rPr>
          <w:lang w:eastAsia="x-none"/>
        </w:rPr>
        <w:br w:type="page"/>
      </w:r>
    </w:p>
    <w:p w14:paraId="263E0E89" w14:textId="25017018" w:rsidR="0067262B" w:rsidRDefault="0067262B">
      <w:pPr>
        <w:tabs>
          <w:tab w:val="clear" w:pos="3402"/>
        </w:tabs>
        <w:jc w:val="left"/>
        <w:rPr>
          <w:lang w:eastAsia="x-none"/>
        </w:rPr>
      </w:pPr>
    </w:p>
    <w:p w14:paraId="43360842" w14:textId="77777777" w:rsidR="0067262B" w:rsidRDefault="0067262B">
      <w:pPr>
        <w:tabs>
          <w:tab w:val="clear" w:pos="3402"/>
        </w:tabs>
        <w:jc w:val="left"/>
        <w:rPr>
          <w:lang w:eastAsia="x-none"/>
        </w:rPr>
      </w:pPr>
      <w:r>
        <w:rPr>
          <w:lang w:eastAsia="x-none"/>
        </w:rPr>
        <w:br w:type="page"/>
      </w:r>
    </w:p>
    <w:p w14:paraId="0105E783" w14:textId="77777777" w:rsidR="0067262B" w:rsidRDefault="0067262B">
      <w:pPr>
        <w:tabs>
          <w:tab w:val="clear" w:pos="3402"/>
        </w:tabs>
        <w:jc w:val="left"/>
        <w:rPr>
          <w:lang w:eastAsia="x-none"/>
        </w:rPr>
      </w:pPr>
    </w:p>
    <w:p w14:paraId="46D883FC" w14:textId="77777777" w:rsidR="0067262B" w:rsidRDefault="0067262B">
      <w:pPr>
        <w:tabs>
          <w:tab w:val="clear" w:pos="3402"/>
        </w:tabs>
        <w:jc w:val="left"/>
        <w:rPr>
          <w:lang w:eastAsia="x-none"/>
        </w:rPr>
      </w:pPr>
      <w:r>
        <w:rPr>
          <w:lang w:eastAsia="x-none"/>
        </w:rPr>
        <w:br w:type="page"/>
      </w:r>
    </w:p>
    <w:p w14:paraId="7CA273A6" w14:textId="7231D4CE" w:rsidR="00E3571D" w:rsidRDefault="00E3571D">
      <w:pPr>
        <w:tabs>
          <w:tab w:val="clear" w:pos="3402"/>
        </w:tabs>
        <w:jc w:val="left"/>
        <w:rPr>
          <w:lang w:eastAsia="x-none"/>
        </w:rPr>
      </w:pPr>
      <w:r>
        <w:rPr>
          <w:lang w:eastAsia="x-none"/>
        </w:rPr>
        <w:lastRenderedPageBreak/>
        <w:br/>
      </w:r>
    </w:p>
    <w:p w14:paraId="409B6A8D" w14:textId="77777777" w:rsidR="009633A5" w:rsidRDefault="00E3571D">
      <w:pPr>
        <w:tabs>
          <w:tab w:val="clear" w:pos="3402"/>
        </w:tabs>
        <w:jc w:val="left"/>
        <w:rPr>
          <w:lang w:eastAsia="x-none"/>
        </w:rPr>
      </w:pPr>
      <w:r>
        <w:rPr>
          <w:lang w:eastAsia="x-none"/>
        </w:rPr>
        <w:br w:type="page"/>
      </w:r>
    </w:p>
    <w:p w14:paraId="67E7C279" w14:textId="77777777" w:rsidR="009633A5" w:rsidRDefault="009633A5">
      <w:pPr>
        <w:tabs>
          <w:tab w:val="clear" w:pos="3402"/>
        </w:tabs>
        <w:jc w:val="left"/>
        <w:rPr>
          <w:lang w:eastAsia="x-none"/>
        </w:rPr>
      </w:pPr>
      <w:r>
        <w:rPr>
          <w:lang w:eastAsia="x-none"/>
        </w:rPr>
        <w:lastRenderedPageBreak/>
        <w:br w:type="page"/>
      </w:r>
    </w:p>
    <w:p w14:paraId="3AAD16A3" w14:textId="77777777" w:rsidR="009B68AD" w:rsidRDefault="009633A5">
      <w:pPr>
        <w:tabs>
          <w:tab w:val="clear" w:pos="3402"/>
        </w:tabs>
        <w:jc w:val="left"/>
        <w:rPr>
          <w:lang w:eastAsia="x-none"/>
        </w:rPr>
      </w:pPr>
      <w:r>
        <w:rPr>
          <w:lang w:eastAsia="x-none"/>
        </w:rPr>
        <w:lastRenderedPageBreak/>
        <w:br w:type="page"/>
      </w:r>
    </w:p>
    <w:p w14:paraId="7CBDC776" w14:textId="186D784E" w:rsidR="009B68AD" w:rsidRDefault="009B68AD">
      <w:pPr>
        <w:tabs>
          <w:tab w:val="clear" w:pos="3402"/>
        </w:tabs>
        <w:jc w:val="left"/>
        <w:rPr>
          <w:lang w:eastAsia="x-none"/>
        </w:rPr>
      </w:pPr>
      <w:r>
        <w:rPr>
          <w:lang w:eastAsia="x-none"/>
        </w:rPr>
        <w:lastRenderedPageBreak/>
        <w:br w:type="page"/>
      </w:r>
    </w:p>
    <w:p w14:paraId="7769E811" w14:textId="77777777" w:rsidR="00E3571D" w:rsidRDefault="00E3571D">
      <w:pPr>
        <w:tabs>
          <w:tab w:val="clear" w:pos="3402"/>
        </w:tabs>
        <w:jc w:val="left"/>
        <w:rPr>
          <w:lang w:eastAsia="x-none"/>
        </w:rPr>
      </w:pPr>
    </w:p>
    <w:p w14:paraId="3B958591" w14:textId="34D907AF" w:rsidR="003F7F2F" w:rsidRDefault="003F7F2F">
      <w:pPr>
        <w:tabs>
          <w:tab w:val="clear" w:pos="3402"/>
        </w:tabs>
        <w:jc w:val="left"/>
        <w:rPr>
          <w:lang w:eastAsia="x-none"/>
        </w:rPr>
      </w:pPr>
      <w:r>
        <w:rPr>
          <w:lang w:eastAsia="x-none"/>
        </w:rPr>
        <w:br w:type="page"/>
      </w:r>
    </w:p>
    <w:p w14:paraId="050892A7" w14:textId="77777777" w:rsidR="009302FE" w:rsidRDefault="009302FE">
      <w:pPr>
        <w:tabs>
          <w:tab w:val="clear" w:pos="3402"/>
        </w:tabs>
        <w:jc w:val="left"/>
        <w:rPr>
          <w:lang w:eastAsia="x-none"/>
        </w:rPr>
      </w:pPr>
    </w:p>
    <w:p w14:paraId="5B67809F" w14:textId="1777F827" w:rsidR="00442D0D" w:rsidRDefault="00442D0D">
      <w:pPr>
        <w:tabs>
          <w:tab w:val="clear" w:pos="3402"/>
        </w:tabs>
        <w:jc w:val="left"/>
        <w:rPr>
          <w:lang w:eastAsia="x-none"/>
        </w:rPr>
      </w:pPr>
    </w:p>
    <w:p w14:paraId="10B2BE48" w14:textId="77777777" w:rsidR="00442D0D" w:rsidRDefault="00442D0D">
      <w:pPr>
        <w:tabs>
          <w:tab w:val="clear" w:pos="3402"/>
        </w:tabs>
        <w:jc w:val="left"/>
        <w:rPr>
          <w:lang w:eastAsia="x-none"/>
        </w:rPr>
      </w:pPr>
    </w:p>
    <w:p w14:paraId="17AB3BB3" w14:textId="77777777" w:rsidR="001A36DE" w:rsidRDefault="001A36DE" w:rsidP="00890BD9">
      <w:pPr>
        <w:tabs>
          <w:tab w:val="clear" w:pos="3402"/>
        </w:tabs>
        <w:jc w:val="left"/>
      </w:pPr>
    </w:p>
    <w:p w14:paraId="17B57A28" w14:textId="77777777" w:rsidR="00442D0D" w:rsidRDefault="00442D0D" w:rsidP="00890BD9">
      <w:pPr>
        <w:tabs>
          <w:tab w:val="clear" w:pos="3402"/>
        </w:tabs>
        <w:jc w:val="left"/>
      </w:pPr>
    </w:p>
    <w:p w14:paraId="57877EBD" w14:textId="77777777" w:rsidR="00442D0D" w:rsidRDefault="00442D0D" w:rsidP="00890BD9">
      <w:pPr>
        <w:tabs>
          <w:tab w:val="clear" w:pos="3402"/>
        </w:tabs>
        <w:jc w:val="left"/>
      </w:pPr>
    </w:p>
    <w:p w14:paraId="5CD07E75" w14:textId="77777777" w:rsidR="00442D0D" w:rsidRDefault="00442D0D" w:rsidP="00890BD9">
      <w:pPr>
        <w:tabs>
          <w:tab w:val="clear" w:pos="3402"/>
        </w:tabs>
        <w:jc w:val="left"/>
      </w:pPr>
    </w:p>
    <w:p w14:paraId="3003BDD2" w14:textId="77777777" w:rsidR="00442D0D" w:rsidRDefault="00442D0D" w:rsidP="00890BD9">
      <w:pPr>
        <w:tabs>
          <w:tab w:val="clear" w:pos="3402"/>
        </w:tabs>
        <w:jc w:val="left"/>
      </w:pPr>
    </w:p>
    <w:p w14:paraId="274F463A" w14:textId="77777777" w:rsidR="00442D0D" w:rsidRDefault="00442D0D" w:rsidP="00890BD9">
      <w:pPr>
        <w:tabs>
          <w:tab w:val="clear" w:pos="3402"/>
        </w:tabs>
        <w:jc w:val="left"/>
      </w:pPr>
    </w:p>
    <w:p w14:paraId="3F0F5AFC" w14:textId="77777777" w:rsidR="00442D0D" w:rsidRDefault="00442D0D" w:rsidP="00890BD9">
      <w:pPr>
        <w:tabs>
          <w:tab w:val="clear" w:pos="3402"/>
        </w:tabs>
        <w:jc w:val="left"/>
      </w:pPr>
    </w:p>
    <w:p w14:paraId="7EEA7385" w14:textId="77777777" w:rsidR="00442D0D" w:rsidRDefault="00442D0D" w:rsidP="00890BD9">
      <w:pPr>
        <w:tabs>
          <w:tab w:val="clear" w:pos="3402"/>
        </w:tabs>
        <w:jc w:val="left"/>
      </w:pPr>
    </w:p>
    <w:p w14:paraId="63DC5BAF" w14:textId="77777777" w:rsidR="00442D0D" w:rsidRDefault="00442D0D" w:rsidP="00890BD9">
      <w:pPr>
        <w:tabs>
          <w:tab w:val="clear" w:pos="3402"/>
        </w:tabs>
        <w:jc w:val="left"/>
      </w:pPr>
    </w:p>
    <w:p w14:paraId="44AE8783" w14:textId="77777777" w:rsidR="00442D0D" w:rsidRDefault="00442D0D" w:rsidP="00890BD9">
      <w:pPr>
        <w:tabs>
          <w:tab w:val="clear" w:pos="3402"/>
        </w:tabs>
        <w:jc w:val="left"/>
      </w:pPr>
    </w:p>
    <w:p w14:paraId="471E644C" w14:textId="77777777" w:rsidR="00442D0D" w:rsidRDefault="00442D0D" w:rsidP="00890BD9">
      <w:pPr>
        <w:tabs>
          <w:tab w:val="clear" w:pos="3402"/>
        </w:tabs>
        <w:jc w:val="left"/>
      </w:pPr>
    </w:p>
    <w:p w14:paraId="6FBEAE08" w14:textId="77777777" w:rsidR="00442D0D" w:rsidRDefault="00442D0D" w:rsidP="00890BD9">
      <w:pPr>
        <w:tabs>
          <w:tab w:val="clear" w:pos="3402"/>
        </w:tabs>
        <w:jc w:val="left"/>
      </w:pPr>
    </w:p>
    <w:p w14:paraId="5E20BE20" w14:textId="77777777" w:rsidR="00442D0D" w:rsidRDefault="00442D0D" w:rsidP="00890BD9">
      <w:pPr>
        <w:tabs>
          <w:tab w:val="clear" w:pos="3402"/>
        </w:tabs>
        <w:jc w:val="left"/>
      </w:pPr>
    </w:p>
    <w:p w14:paraId="69873D3F" w14:textId="77777777" w:rsidR="00442D0D" w:rsidRDefault="00442D0D" w:rsidP="00890BD9">
      <w:pPr>
        <w:tabs>
          <w:tab w:val="clear" w:pos="3402"/>
        </w:tabs>
        <w:jc w:val="left"/>
      </w:pPr>
    </w:p>
    <w:p w14:paraId="7A4417E8" w14:textId="77777777" w:rsidR="00442D0D" w:rsidRDefault="00442D0D" w:rsidP="00890BD9">
      <w:pPr>
        <w:tabs>
          <w:tab w:val="clear" w:pos="3402"/>
        </w:tabs>
        <w:jc w:val="left"/>
      </w:pPr>
    </w:p>
    <w:p w14:paraId="00C62101" w14:textId="77777777" w:rsidR="00442D0D" w:rsidRDefault="00442D0D" w:rsidP="00890BD9">
      <w:pPr>
        <w:tabs>
          <w:tab w:val="clear" w:pos="3402"/>
        </w:tabs>
        <w:jc w:val="left"/>
      </w:pPr>
    </w:p>
    <w:p w14:paraId="573470B3" w14:textId="77777777" w:rsidR="00442D0D" w:rsidRDefault="00442D0D" w:rsidP="00890BD9">
      <w:pPr>
        <w:tabs>
          <w:tab w:val="clear" w:pos="3402"/>
        </w:tabs>
        <w:jc w:val="left"/>
      </w:pPr>
    </w:p>
    <w:p w14:paraId="1F009406" w14:textId="77777777" w:rsidR="00442D0D" w:rsidRDefault="00442D0D" w:rsidP="00890BD9">
      <w:pPr>
        <w:tabs>
          <w:tab w:val="clear" w:pos="3402"/>
        </w:tabs>
        <w:jc w:val="left"/>
      </w:pPr>
    </w:p>
    <w:p w14:paraId="2792A487" w14:textId="77777777" w:rsidR="00442D0D" w:rsidRDefault="00442D0D" w:rsidP="00890BD9">
      <w:pPr>
        <w:tabs>
          <w:tab w:val="clear" w:pos="3402"/>
        </w:tabs>
        <w:jc w:val="left"/>
      </w:pPr>
    </w:p>
    <w:p w14:paraId="0F1446C7" w14:textId="77777777" w:rsidR="00442D0D" w:rsidRDefault="00442D0D" w:rsidP="00890BD9">
      <w:pPr>
        <w:tabs>
          <w:tab w:val="clear" w:pos="3402"/>
        </w:tabs>
        <w:jc w:val="left"/>
      </w:pPr>
    </w:p>
    <w:p w14:paraId="5488C07E" w14:textId="77777777" w:rsidR="00442D0D" w:rsidRDefault="00442D0D" w:rsidP="00890BD9">
      <w:pPr>
        <w:tabs>
          <w:tab w:val="clear" w:pos="3402"/>
        </w:tabs>
        <w:jc w:val="left"/>
      </w:pPr>
    </w:p>
    <w:p w14:paraId="4229F516" w14:textId="77777777" w:rsidR="00442D0D" w:rsidRDefault="00442D0D" w:rsidP="00890BD9">
      <w:pPr>
        <w:tabs>
          <w:tab w:val="clear" w:pos="3402"/>
        </w:tabs>
        <w:jc w:val="left"/>
      </w:pPr>
    </w:p>
    <w:p w14:paraId="0A976ADE" w14:textId="77777777" w:rsidR="00442D0D" w:rsidRDefault="00442D0D" w:rsidP="00890BD9">
      <w:pPr>
        <w:tabs>
          <w:tab w:val="clear" w:pos="3402"/>
        </w:tabs>
        <w:jc w:val="left"/>
      </w:pPr>
    </w:p>
    <w:p w14:paraId="001A53E2" w14:textId="77777777" w:rsidR="00442D0D" w:rsidRDefault="00442D0D" w:rsidP="00890BD9">
      <w:pPr>
        <w:tabs>
          <w:tab w:val="clear" w:pos="3402"/>
        </w:tabs>
        <w:jc w:val="left"/>
      </w:pPr>
    </w:p>
    <w:p w14:paraId="56C7C8F4" w14:textId="77777777" w:rsidR="00442D0D" w:rsidRDefault="00442D0D" w:rsidP="00890BD9">
      <w:pPr>
        <w:tabs>
          <w:tab w:val="clear" w:pos="3402"/>
        </w:tabs>
        <w:jc w:val="left"/>
      </w:pPr>
    </w:p>
    <w:p w14:paraId="2D3B185C" w14:textId="7B56D9A9" w:rsidR="00442D0D" w:rsidRDefault="00442D0D" w:rsidP="00890BD9">
      <w:pPr>
        <w:tabs>
          <w:tab w:val="clear" w:pos="3402"/>
        </w:tabs>
        <w:jc w:val="left"/>
      </w:pPr>
    </w:p>
    <w:p w14:paraId="4DE92659" w14:textId="04710B36" w:rsidR="00442D0D" w:rsidRDefault="00442D0D" w:rsidP="00890BD9">
      <w:pPr>
        <w:tabs>
          <w:tab w:val="clear" w:pos="3402"/>
        </w:tabs>
        <w:jc w:val="left"/>
      </w:pPr>
    </w:p>
    <w:p w14:paraId="7FC7D926" w14:textId="30E29266" w:rsidR="00442D0D" w:rsidRDefault="00442D0D" w:rsidP="00890BD9">
      <w:pPr>
        <w:tabs>
          <w:tab w:val="clear" w:pos="3402"/>
        </w:tabs>
        <w:jc w:val="left"/>
      </w:pPr>
    </w:p>
    <w:p w14:paraId="7F1715D0" w14:textId="33ACC6B2" w:rsidR="00442D0D" w:rsidRDefault="00442D0D" w:rsidP="00890BD9">
      <w:pPr>
        <w:tabs>
          <w:tab w:val="clear" w:pos="3402"/>
        </w:tabs>
        <w:jc w:val="left"/>
      </w:pPr>
    </w:p>
    <w:p w14:paraId="064F7781" w14:textId="31A8455D" w:rsidR="00442D0D" w:rsidRDefault="00442D0D" w:rsidP="00890BD9">
      <w:pPr>
        <w:tabs>
          <w:tab w:val="clear" w:pos="3402"/>
        </w:tabs>
        <w:jc w:val="left"/>
      </w:pPr>
    </w:p>
    <w:p w14:paraId="1F79CECA" w14:textId="1EFED23C" w:rsidR="00442D0D" w:rsidRDefault="00442D0D" w:rsidP="00890BD9">
      <w:pPr>
        <w:tabs>
          <w:tab w:val="clear" w:pos="3402"/>
        </w:tabs>
        <w:jc w:val="left"/>
      </w:pPr>
    </w:p>
    <w:p w14:paraId="30D3F9C6" w14:textId="4F2200B0" w:rsidR="00442D0D" w:rsidRDefault="00442D0D" w:rsidP="00890BD9">
      <w:pPr>
        <w:tabs>
          <w:tab w:val="clear" w:pos="3402"/>
        </w:tabs>
        <w:jc w:val="left"/>
      </w:pPr>
    </w:p>
    <w:p w14:paraId="66813F05" w14:textId="075B8FEA" w:rsidR="00442D0D" w:rsidRDefault="00442D0D" w:rsidP="00890BD9">
      <w:pPr>
        <w:tabs>
          <w:tab w:val="clear" w:pos="3402"/>
        </w:tabs>
        <w:jc w:val="left"/>
      </w:pPr>
    </w:p>
    <w:p w14:paraId="5EACC977" w14:textId="25B9C2AF" w:rsidR="00442D0D" w:rsidRDefault="00442D0D" w:rsidP="00890BD9">
      <w:pPr>
        <w:tabs>
          <w:tab w:val="clear" w:pos="3402"/>
        </w:tabs>
        <w:jc w:val="left"/>
      </w:pPr>
    </w:p>
    <w:p w14:paraId="626E6EFE" w14:textId="41A4E1B0" w:rsidR="00442D0D" w:rsidRDefault="00442D0D" w:rsidP="00890BD9">
      <w:pPr>
        <w:tabs>
          <w:tab w:val="clear" w:pos="3402"/>
        </w:tabs>
        <w:jc w:val="left"/>
      </w:pPr>
    </w:p>
    <w:p w14:paraId="6D72E77D" w14:textId="77777777" w:rsidR="00442D0D" w:rsidRDefault="00442D0D" w:rsidP="00890BD9">
      <w:pPr>
        <w:tabs>
          <w:tab w:val="clear" w:pos="3402"/>
        </w:tabs>
        <w:jc w:val="left"/>
      </w:pPr>
    </w:p>
    <w:p w14:paraId="723100BC" w14:textId="77777777" w:rsidR="00442D0D" w:rsidRDefault="00442D0D" w:rsidP="00890BD9">
      <w:pPr>
        <w:tabs>
          <w:tab w:val="clear" w:pos="3402"/>
        </w:tabs>
        <w:jc w:val="left"/>
      </w:pPr>
    </w:p>
    <w:p w14:paraId="6B49B9EB" w14:textId="77777777" w:rsidR="00442D0D" w:rsidRDefault="00442D0D" w:rsidP="00890BD9">
      <w:pPr>
        <w:tabs>
          <w:tab w:val="clear" w:pos="3402"/>
        </w:tabs>
        <w:jc w:val="left"/>
      </w:pPr>
    </w:p>
    <w:p w14:paraId="50E427A4" w14:textId="77777777" w:rsidR="00442D0D" w:rsidRDefault="00442D0D" w:rsidP="00890BD9">
      <w:pPr>
        <w:tabs>
          <w:tab w:val="clear" w:pos="3402"/>
        </w:tabs>
        <w:jc w:val="left"/>
      </w:pPr>
    </w:p>
    <w:p w14:paraId="12C2B331" w14:textId="77777777" w:rsidR="00442D0D" w:rsidRDefault="00442D0D" w:rsidP="00890BD9">
      <w:pPr>
        <w:tabs>
          <w:tab w:val="clear" w:pos="3402"/>
        </w:tabs>
        <w:jc w:val="left"/>
      </w:pPr>
    </w:p>
    <w:p w14:paraId="740C3CAC" w14:textId="77777777" w:rsidR="00442D0D" w:rsidRDefault="00442D0D" w:rsidP="00890BD9">
      <w:pPr>
        <w:tabs>
          <w:tab w:val="clear" w:pos="3402"/>
        </w:tabs>
        <w:jc w:val="left"/>
      </w:pPr>
    </w:p>
    <w:p w14:paraId="240F55AF" w14:textId="77777777" w:rsidR="00442D0D" w:rsidRDefault="00442D0D" w:rsidP="00890BD9">
      <w:pPr>
        <w:tabs>
          <w:tab w:val="clear" w:pos="3402"/>
        </w:tabs>
        <w:jc w:val="left"/>
      </w:pPr>
    </w:p>
    <w:p w14:paraId="2DC7CBE2" w14:textId="1B816FD8" w:rsidR="00442D0D" w:rsidRDefault="00442D0D" w:rsidP="00890BD9">
      <w:pPr>
        <w:tabs>
          <w:tab w:val="clear" w:pos="3402"/>
        </w:tabs>
        <w:jc w:val="left"/>
      </w:pPr>
      <w:r>
        <w:br w:type="page"/>
      </w:r>
    </w:p>
    <w:p w14:paraId="1507C511" w14:textId="4590426B" w:rsidR="00442D0D" w:rsidRDefault="00442D0D" w:rsidP="00890BD9">
      <w:pPr>
        <w:tabs>
          <w:tab w:val="clear" w:pos="3402"/>
        </w:tabs>
        <w:jc w:val="left"/>
        <w:sectPr w:rsidR="00442D0D" w:rsidSect="00E828EC">
          <w:headerReference w:type="default" r:id="rId11"/>
          <w:headerReference w:type="first" r:id="rId12"/>
          <w:pgSz w:w="23814" w:h="16839" w:orient="landscape" w:code="8"/>
          <w:pgMar w:top="2268" w:right="1134" w:bottom="680" w:left="1814" w:header="851" w:footer="720" w:gutter="0"/>
          <w:cols w:space="720"/>
          <w:docGrid w:linePitch="326"/>
        </w:sectPr>
      </w:pPr>
    </w:p>
    <w:p w14:paraId="661FC75C" w14:textId="77777777" w:rsidR="006E131C" w:rsidRDefault="00BA7F40" w:rsidP="006E131C">
      <w:pPr>
        <w:pStyle w:val="berschrift1"/>
      </w:pPr>
      <w:bookmarkStart w:id="13" w:name="_Toc83980465"/>
      <w:r>
        <w:lastRenderedPageBreak/>
        <w:t>Separierung und Entsorgung schadstoffhaltiger Baumaterialien</w:t>
      </w:r>
      <w:bookmarkEnd w:id="13"/>
    </w:p>
    <w:p w14:paraId="6C2FF860" w14:textId="3CAE3C9D" w:rsidR="006E131C" w:rsidRDefault="006E131C" w:rsidP="006E131C">
      <w:pPr>
        <w:rPr>
          <w:rFonts w:cs="Arial"/>
        </w:rPr>
      </w:pPr>
    </w:p>
    <w:p w14:paraId="03581A72" w14:textId="3F005868" w:rsidR="00A95CF7" w:rsidRDefault="00A95CF7" w:rsidP="00A95CF7">
      <w:pPr>
        <w:pStyle w:val="berschrift2"/>
        <w:rPr>
          <w:lang w:val="de-DE"/>
        </w:rPr>
      </w:pPr>
      <w:bookmarkStart w:id="14" w:name="_Toc83980466"/>
      <w:r>
        <w:rPr>
          <w:lang w:val="de-DE"/>
        </w:rPr>
        <w:t>Allgemeines</w:t>
      </w:r>
      <w:bookmarkEnd w:id="14"/>
    </w:p>
    <w:p w14:paraId="0B4C76D6" w14:textId="77777777" w:rsidR="00A95CF7" w:rsidRPr="00A95CF7" w:rsidRDefault="00A95CF7" w:rsidP="00A95CF7">
      <w:pPr>
        <w:rPr>
          <w:lang w:eastAsia="x-none"/>
        </w:rPr>
      </w:pPr>
    </w:p>
    <w:p w14:paraId="324C859A" w14:textId="77777777" w:rsidR="00A95CF7" w:rsidRPr="002B44F2" w:rsidRDefault="00A95CF7" w:rsidP="00A95CF7">
      <w:pPr>
        <w:autoSpaceDE w:val="0"/>
        <w:autoSpaceDN w:val="0"/>
        <w:adjustRightInd w:val="0"/>
        <w:rPr>
          <w:rFonts w:eastAsia="Calibri" w:cs="Arial"/>
          <w:lang w:eastAsia="en-US"/>
        </w:rPr>
      </w:pPr>
      <w:r w:rsidRPr="002B44F2">
        <w:rPr>
          <w:rFonts w:eastAsia="Calibri" w:cs="Arial"/>
          <w:lang w:eastAsia="en-US"/>
        </w:rPr>
        <w:t xml:space="preserve">Im Falle einer Beseitigung von gefährlichen Abfällen ist nach den Vorgaben bzw. Anforderungen des </w:t>
      </w:r>
      <w:proofErr w:type="spellStart"/>
      <w:r w:rsidRPr="002B44F2">
        <w:rPr>
          <w:rFonts w:eastAsia="Calibri" w:cs="Arial"/>
          <w:lang w:eastAsia="en-US"/>
        </w:rPr>
        <w:t>eANV</w:t>
      </w:r>
      <w:proofErr w:type="spellEnd"/>
      <w:r w:rsidRPr="002B44F2">
        <w:rPr>
          <w:rFonts w:eastAsia="Calibri" w:cs="Arial"/>
          <w:lang w:eastAsia="en-US"/>
        </w:rPr>
        <w:t xml:space="preserve"> (elektronisches Abfallnachweisverfahren) vorzugehen.</w:t>
      </w:r>
    </w:p>
    <w:p w14:paraId="3A9CAE9E" w14:textId="77777777" w:rsidR="00A95CF7" w:rsidRDefault="00A95CF7" w:rsidP="006E131C">
      <w:pPr>
        <w:rPr>
          <w:rFonts w:cs="Arial"/>
        </w:rPr>
      </w:pPr>
    </w:p>
    <w:p w14:paraId="0758608E" w14:textId="77777777" w:rsidR="006E131C" w:rsidRDefault="00BA7F40" w:rsidP="006E131C">
      <w:pPr>
        <w:pStyle w:val="berschrift2"/>
      </w:pPr>
      <w:bookmarkStart w:id="15" w:name="_Toc83980467"/>
      <w:r>
        <w:rPr>
          <w:lang w:val="de-DE"/>
        </w:rPr>
        <w:t>Asbest</w:t>
      </w:r>
      <w:bookmarkEnd w:id="15"/>
    </w:p>
    <w:p w14:paraId="647CEDCB" w14:textId="77777777" w:rsidR="006E131C" w:rsidRDefault="006E131C" w:rsidP="006E131C"/>
    <w:p w14:paraId="27BB6628" w14:textId="77777777" w:rsidR="00BA7F40" w:rsidRDefault="00BA7F40" w:rsidP="00BA7F40">
      <w:pPr>
        <w:rPr>
          <w:rFonts w:cs="Arial"/>
        </w:rPr>
      </w:pPr>
      <w:r>
        <w:rPr>
          <w:rFonts w:cs="Arial"/>
        </w:rPr>
        <w:t xml:space="preserve">Bei dem Bearbeiten asbesthaltiger Materialien werden Asbestfasern freigesetzt welche bei einer Faserlänge &lt; 5 </w:t>
      </w:r>
      <w:r>
        <w:rPr>
          <w:rFonts w:cs="Arial"/>
        </w:rPr>
        <w:sym w:font="Symbol" w:char="F06D"/>
      </w:r>
      <w:r>
        <w:rPr>
          <w:rFonts w:cs="Arial"/>
        </w:rPr>
        <w:t xml:space="preserve">m und einem Durchmesser von max. 3 </w:t>
      </w:r>
      <w:r>
        <w:rPr>
          <w:rFonts w:cs="Arial"/>
        </w:rPr>
        <w:sym w:font="Symbol" w:char="F06D"/>
      </w:r>
      <w:r>
        <w:rPr>
          <w:rFonts w:cs="Arial"/>
        </w:rPr>
        <w:t xml:space="preserve">m in die </w:t>
      </w:r>
      <w:proofErr w:type="spellStart"/>
      <w:r>
        <w:rPr>
          <w:rFonts w:cs="Arial"/>
        </w:rPr>
        <w:t>Alevolen</w:t>
      </w:r>
      <w:proofErr w:type="spellEnd"/>
      <w:r>
        <w:rPr>
          <w:rFonts w:cs="Arial"/>
        </w:rPr>
        <w:t xml:space="preserve"> der Lunge gelangen und dort schon in geringer Konzentration eine Asbestose auslösen können. Asbestfaserhaltige Baustoffe sind daher grundsätzlich als krebserzeugend (kanzerogen) einzustufen.</w:t>
      </w:r>
    </w:p>
    <w:p w14:paraId="5B4AC51A" w14:textId="613907E6" w:rsidR="00BA7F40" w:rsidRDefault="00BA7F40" w:rsidP="00BA7F40">
      <w:pPr>
        <w:rPr>
          <w:rFonts w:cs="Arial"/>
        </w:rPr>
      </w:pPr>
    </w:p>
    <w:p w14:paraId="2F7F6419" w14:textId="09BD59EE" w:rsidR="00FE7860" w:rsidRDefault="00FE7860" w:rsidP="00FE7860">
      <w:pPr>
        <w:rPr>
          <w:rFonts w:cs="Arial"/>
        </w:rPr>
      </w:pPr>
      <w:r>
        <w:rPr>
          <w:rFonts w:cs="Arial"/>
        </w:rPr>
        <w:t xml:space="preserve">Im Rahmen der Erkundung und der durchgeführten Untersuchung </w:t>
      </w:r>
      <w:r w:rsidRPr="005653E4">
        <w:rPr>
          <w:rFonts w:cs="Arial"/>
        </w:rPr>
        <w:t xml:space="preserve">wurde </w:t>
      </w:r>
      <w:r>
        <w:rPr>
          <w:rFonts w:cs="Arial"/>
        </w:rPr>
        <w:t xml:space="preserve">an </w:t>
      </w:r>
      <w:r w:rsidRPr="005653E4">
        <w:rPr>
          <w:rFonts w:cs="Arial"/>
        </w:rPr>
        <w:t>folgende</w:t>
      </w:r>
      <w:r>
        <w:rPr>
          <w:rFonts w:cs="Arial"/>
        </w:rPr>
        <w:t>r</w:t>
      </w:r>
      <w:r w:rsidRPr="005653E4">
        <w:rPr>
          <w:rFonts w:cs="Arial"/>
        </w:rPr>
        <w:t xml:space="preserve"> </w:t>
      </w:r>
      <w:r>
        <w:rPr>
          <w:rFonts w:cs="Arial"/>
        </w:rPr>
        <w:t xml:space="preserve">untersuchten Probe kennzeichnende Asbest-Belastungen vorgefunden: </w:t>
      </w:r>
    </w:p>
    <w:p w14:paraId="402FC4FF" w14:textId="77777777" w:rsidR="00FE7860" w:rsidRDefault="00FE7860" w:rsidP="00FE7860">
      <w:pPr>
        <w:rPr>
          <w:rFonts w:cs="Arial"/>
        </w:rPr>
      </w:pPr>
    </w:p>
    <w:p w14:paraId="3CD1AEDE" w14:textId="0E95334A" w:rsidR="00FE7860" w:rsidRDefault="00FE7860" w:rsidP="00BA7F40">
      <w:pPr>
        <w:rPr>
          <w:rFonts w:cs="Arial"/>
        </w:rPr>
      </w:pPr>
      <w:r>
        <w:rPr>
          <w:rFonts w:cs="Arial"/>
        </w:rPr>
        <w:t xml:space="preserve">- Außenwand, </w:t>
      </w:r>
      <w:r w:rsidR="00185246">
        <w:rPr>
          <w:rFonts w:cs="Arial"/>
        </w:rPr>
        <w:t>Kunstschiefer</w:t>
      </w:r>
      <w:r w:rsidRPr="00C821F2">
        <w:rPr>
          <w:rFonts w:cs="Arial"/>
        </w:rPr>
        <w:t xml:space="preserve"> (Erk.-St. </w:t>
      </w:r>
      <w:r>
        <w:rPr>
          <w:rFonts w:cs="Arial"/>
        </w:rPr>
        <w:t>26</w:t>
      </w:r>
      <w:r w:rsidRPr="00C821F2">
        <w:rPr>
          <w:rFonts w:cs="Arial"/>
        </w:rPr>
        <w:t>)</w:t>
      </w:r>
    </w:p>
    <w:p w14:paraId="3582CCF1" w14:textId="0647B966" w:rsidR="00BA2730" w:rsidRDefault="00BA2730" w:rsidP="00BA2730">
      <w:pPr>
        <w:rPr>
          <w:rFonts w:cs="Arial"/>
        </w:rPr>
      </w:pPr>
    </w:p>
    <w:p w14:paraId="3499E7FA" w14:textId="77777777" w:rsidR="00F33F99" w:rsidRPr="004C6FB4" w:rsidRDefault="00F33F99" w:rsidP="00F33F99">
      <w:pPr>
        <w:rPr>
          <w:rFonts w:cs="Arial"/>
          <w:vertAlign w:val="superscript"/>
        </w:rPr>
      </w:pPr>
      <w:r>
        <w:rPr>
          <w:rFonts w:cs="Arial"/>
        </w:rPr>
        <w:t xml:space="preserve">Asbesthaltige Baustoffe sind bei Rückbauarbeiten separat auszubauen, sofort staubdicht zu verpacken (Bigbags, reißfeste Folie) </w:t>
      </w:r>
      <w:r w:rsidRPr="003E4BA8">
        <w:rPr>
          <w:rFonts w:cs="Arial"/>
        </w:rPr>
        <w:t xml:space="preserve">und im Hinblick auf die Arbeitsschutzbedingungen gemäß TRGS </w:t>
      </w:r>
      <w:r w:rsidRPr="00376DBA">
        <w:rPr>
          <w:rFonts w:cs="Arial"/>
        </w:rPr>
        <w:t>519</w:t>
      </w:r>
      <w:r>
        <w:rPr>
          <w:rFonts w:cs="Arial"/>
          <w:vertAlign w:val="superscript"/>
        </w:rPr>
        <w:t>[17]</w:t>
      </w:r>
      <w:r w:rsidRPr="003E4BA8">
        <w:rPr>
          <w:rFonts w:cs="Arial"/>
        </w:rPr>
        <w:t xml:space="preserve"> zu behandeln. Die Entsorgung erfolgt </w:t>
      </w:r>
      <w:r>
        <w:rPr>
          <w:rFonts w:cs="Arial"/>
        </w:rPr>
        <w:t xml:space="preserve">i. d. R. </w:t>
      </w:r>
      <w:r w:rsidRPr="003E4BA8">
        <w:rPr>
          <w:rFonts w:cs="Arial"/>
        </w:rPr>
        <w:t>auf einer dafür zugelassenen Deponie (Abfallschlüssel: 17 06 0</w:t>
      </w:r>
      <w:r>
        <w:rPr>
          <w:rFonts w:cs="Arial"/>
        </w:rPr>
        <w:t>5*</w:t>
      </w:r>
      <w:r w:rsidRPr="003E4BA8">
        <w:rPr>
          <w:rFonts w:cs="Arial"/>
        </w:rPr>
        <w:t xml:space="preserve"> „</w:t>
      </w:r>
      <w:r>
        <w:rPr>
          <w:rFonts w:cs="Arial"/>
        </w:rPr>
        <w:t>Asbesthaltige Baustoffe</w:t>
      </w:r>
      <w:r w:rsidRPr="003E4BA8">
        <w:rPr>
          <w:rFonts w:cs="Arial"/>
        </w:rPr>
        <w:t>“).</w:t>
      </w:r>
    </w:p>
    <w:p w14:paraId="08A04504" w14:textId="77777777" w:rsidR="00F33F99" w:rsidRDefault="00F33F99" w:rsidP="00BA2730">
      <w:pPr>
        <w:rPr>
          <w:rFonts w:cs="Arial"/>
        </w:rPr>
      </w:pPr>
    </w:p>
    <w:p w14:paraId="55802164" w14:textId="77777777" w:rsidR="00EE3943" w:rsidRDefault="00EE3943" w:rsidP="00EE3943">
      <w:pPr>
        <w:pStyle w:val="berschrift2"/>
        <w:rPr>
          <w:lang w:val="de-DE"/>
        </w:rPr>
      </w:pPr>
      <w:bookmarkStart w:id="16" w:name="_Toc25240125"/>
      <w:bookmarkStart w:id="17" w:name="_Toc83980468"/>
      <w:r>
        <w:rPr>
          <w:lang w:val="de-DE"/>
        </w:rPr>
        <w:t>Künstliche Mineralfasern (KMF-haltige Baustoffe)</w:t>
      </w:r>
      <w:bookmarkEnd w:id="16"/>
      <w:bookmarkEnd w:id="17"/>
    </w:p>
    <w:p w14:paraId="2F8DDEB5" w14:textId="77777777" w:rsidR="00EE3943" w:rsidRDefault="00EE3943" w:rsidP="00EE3943">
      <w:pPr>
        <w:rPr>
          <w:lang w:eastAsia="x-none"/>
        </w:rPr>
      </w:pPr>
    </w:p>
    <w:p w14:paraId="70A59660" w14:textId="77777777" w:rsidR="00EE3943" w:rsidRPr="005653E4" w:rsidRDefault="00EE3943" w:rsidP="00EE3943">
      <w:pPr>
        <w:rPr>
          <w:rFonts w:cs="Arial"/>
        </w:rPr>
      </w:pPr>
      <w:r w:rsidRPr="005653E4">
        <w:rPr>
          <w:rFonts w:cs="Arial"/>
        </w:rPr>
        <w:t xml:space="preserve">Im Gegensatz zu asbestfaserhaltigen Baustoffen, die grundsätzlich als krebserregend (kanzerogen) eingestuft werden, geht man bei künstlichen Mineralfasern (KMF) davon aus, dass diese nur bei ungünstigem </w:t>
      </w:r>
      <w:proofErr w:type="spellStart"/>
      <w:r w:rsidRPr="005653E4">
        <w:rPr>
          <w:rFonts w:cs="Arial"/>
        </w:rPr>
        <w:t>Kanzerogenitäts</w:t>
      </w:r>
      <w:proofErr w:type="spellEnd"/>
      <w:r w:rsidRPr="005653E4">
        <w:rPr>
          <w:rFonts w:cs="Arial"/>
        </w:rPr>
        <w:t>-Index (KI) krebserregend wirken.</w:t>
      </w:r>
    </w:p>
    <w:p w14:paraId="1B86CBCD" w14:textId="77777777" w:rsidR="00EE3943" w:rsidRPr="005653E4" w:rsidRDefault="00EE3943" w:rsidP="00EE3943">
      <w:pPr>
        <w:rPr>
          <w:rFonts w:cs="Arial"/>
        </w:rPr>
      </w:pPr>
    </w:p>
    <w:p w14:paraId="1D4532BE" w14:textId="77777777" w:rsidR="00EE3943" w:rsidRPr="005653E4" w:rsidRDefault="00EE3943" w:rsidP="00EE3943">
      <w:pPr>
        <w:rPr>
          <w:rFonts w:cs="Arial"/>
        </w:rPr>
      </w:pPr>
      <w:r w:rsidRPr="005653E4">
        <w:rPr>
          <w:rFonts w:cs="Arial"/>
        </w:rPr>
        <w:t>Hierbei sind alle Produkte aus der Zeit vor 1996 als potenziell ungünstig einzustufen, sofern sie kein Gütesiegel tragen oder durch Untersuchung des KI das Gegenteil nachgewiesen werden kann.</w:t>
      </w:r>
    </w:p>
    <w:p w14:paraId="02B87081" w14:textId="77777777" w:rsidR="00EE3943" w:rsidRPr="005653E4" w:rsidRDefault="00EE3943" w:rsidP="00EE3943">
      <w:pPr>
        <w:rPr>
          <w:rFonts w:cs="Arial"/>
        </w:rPr>
      </w:pPr>
    </w:p>
    <w:p w14:paraId="78C0B14B" w14:textId="77777777" w:rsidR="00EE3943" w:rsidRPr="005653E4" w:rsidRDefault="00EE3943" w:rsidP="00EE3943">
      <w:pPr>
        <w:rPr>
          <w:rFonts w:cs="Arial"/>
        </w:rPr>
      </w:pPr>
      <w:r w:rsidRPr="00932DC1">
        <w:rPr>
          <w:rFonts w:cs="Arial"/>
        </w:rPr>
        <w:t xml:space="preserve">Da die Bausubstanz im vorliegenden Fall größtenteils mehrere Jahrzehnte alt ist, ist für die Mineralwolle ein ungünstiger KI anzunehmen (KI &lt; 30, Einstufung in die Kategorie </w:t>
      </w:r>
      <w:r>
        <w:rPr>
          <w:rFonts w:cs="Arial"/>
        </w:rPr>
        <w:t>1B</w:t>
      </w:r>
      <w:r w:rsidRPr="00932DC1">
        <w:rPr>
          <w:rFonts w:cs="Arial"/>
        </w:rPr>
        <w:t>, TRGS 905</w:t>
      </w:r>
      <w:r w:rsidRPr="00932DC1">
        <w:rPr>
          <w:rFonts w:cs="Arial"/>
          <w:vertAlign w:val="superscript"/>
        </w:rPr>
        <w:t>[</w:t>
      </w:r>
      <w:r>
        <w:rPr>
          <w:rFonts w:cs="Arial"/>
          <w:vertAlign w:val="superscript"/>
        </w:rPr>
        <w:t>21</w:t>
      </w:r>
      <w:r w:rsidRPr="00932DC1">
        <w:rPr>
          <w:rFonts w:cs="Arial"/>
          <w:vertAlign w:val="superscript"/>
        </w:rPr>
        <w:t>]</w:t>
      </w:r>
      <w:r w:rsidRPr="00932DC1">
        <w:rPr>
          <w:rFonts w:cs="Arial"/>
        </w:rPr>
        <w:t xml:space="preserve"> und 521</w:t>
      </w:r>
      <w:r w:rsidRPr="00932DC1">
        <w:rPr>
          <w:rFonts w:cs="Arial"/>
          <w:vertAlign w:val="superscript"/>
        </w:rPr>
        <w:t>[</w:t>
      </w:r>
      <w:r>
        <w:rPr>
          <w:rFonts w:cs="Arial"/>
          <w:vertAlign w:val="superscript"/>
        </w:rPr>
        <w:t>20</w:t>
      </w:r>
      <w:r w:rsidRPr="00932DC1">
        <w:rPr>
          <w:rFonts w:cs="Arial"/>
          <w:vertAlign w:val="superscript"/>
        </w:rPr>
        <w:t>]</w:t>
      </w:r>
      <w:r w:rsidRPr="00932DC1">
        <w:rPr>
          <w:rFonts w:cs="Arial"/>
        </w:rPr>
        <w:t>). Fasern dieser Kategorie gelten als krebserzeugend.</w:t>
      </w:r>
    </w:p>
    <w:p w14:paraId="135E7F70" w14:textId="77777777" w:rsidR="00EE3943" w:rsidRDefault="00EE3943" w:rsidP="00EE3943">
      <w:pPr>
        <w:rPr>
          <w:lang w:eastAsia="x-none"/>
        </w:rPr>
      </w:pPr>
    </w:p>
    <w:p w14:paraId="2B4BB98A" w14:textId="77777777" w:rsidR="00EE3943" w:rsidRDefault="00EE3943" w:rsidP="00EE3943">
      <w:pPr>
        <w:rPr>
          <w:rFonts w:cs="Arial"/>
        </w:rPr>
      </w:pPr>
      <w:r w:rsidRPr="005653E4">
        <w:rPr>
          <w:rFonts w:cs="Arial"/>
        </w:rPr>
        <w:t xml:space="preserve">Im Rahmen der Erkundung </w:t>
      </w:r>
      <w:r>
        <w:rPr>
          <w:rFonts w:cs="Arial"/>
        </w:rPr>
        <w:t xml:space="preserve">und der durchgeführten Untersuchungen </w:t>
      </w:r>
      <w:r w:rsidRPr="005653E4">
        <w:rPr>
          <w:rFonts w:cs="Arial"/>
        </w:rPr>
        <w:t>wurde</w:t>
      </w:r>
      <w:r>
        <w:rPr>
          <w:rFonts w:cs="Arial"/>
        </w:rPr>
        <w:t>n</w:t>
      </w:r>
      <w:r w:rsidRPr="005653E4">
        <w:rPr>
          <w:rFonts w:cs="Arial"/>
        </w:rPr>
        <w:t xml:space="preserve"> </w:t>
      </w:r>
      <w:r>
        <w:rPr>
          <w:rFonts w:cs="Arial"/>
        </w:rPr>
        <w:t xml:space="preserve">an </w:t>
      </w:r>
      <w:r w:rsidRPr="005653E4">
        <w:rPr>
          <w:rFonts w:cs="Arial"/>
        </w:rPr>
        <w:t>folgende</w:t>
      </w:r>
      <w:r>
        <w:rPr>
          <w:rFonts w:cs="Arial"/>
        </w:rPr>
        <w:t>r</w:t>
      </w:r>
      <w:r w:rsidRPr="005653E4">
        <w:rPr>
          <w:rFonts w:cs="Arial"/>
        </w:rPr>
        <w:t xml:space="preserve"> Dämmung künstliche Mineralfasern angetroffen:</w:t>
      </w:r>
    </w:p>
    <w:p w14:paraId="1319B269" w14:textId="77777777" w:rsidR="00EE3943" w:rsidRPr="005653E4" w:rsidRDefault="00EE3943" w:rsidP="00EE3943">
      <w:pPr>
        <w:rPr>
          <w:rFonts w:cs="Arial"/>
        </w:rPr>
      </w:pPr>
    </w:p>
    <w:p w14:paraId="5BDE205D" w14:textId="57C41BA7" w:rsidR="00EE3943" w:rsidRDefault="00EE3943" w:rsidP="00EE3943">
      <w:pPr>
        <w:tabs>
          <w:tab w:val="left" w:pos="567"/>
          <w:tab w:val="left" w:pos="851"/>
        </w:tabs>
        <w:rPr>
          <w:rFonts w:cs="Arial"/>
        </w:rPr>
      </w:pPr>
      <w:r>
        <w:rPr>
          <w:rFonts w:cs="Arial"/>
        </w:rPr>
        <w:t>-</w:t>
      </w:r>
      <w:r>
        <w:rPr>
          <w:rFonts w:cs="Arial"/>
        </w:rPr>
        <w:tab/>
      </w:r>
      <w:r w:rsidR="00FE7860">
        <w:rPr>
          <w:rFonts w:cs="Arial"/>
        </w:rPr>
        <w:t>Dach</w:t>
      </w:r>
      <w:r>
        <w:rPr>
          <w:rFonts w:cs="Arial"/>
        </w:rPr>
        <w:t>, Dämmwolle</w:t>
      </w:r>
      <w:r w:rsidRPr="00C821F2">
        <w:rPr>
          <w:rFonts w:cs="Arial"/>
        </w:rPr>
        <w:t xml:space="preserve"> (Erk.-St. </w:t>
      </w:r>
      <w:r w:rsidR="00397890">
        <w:rPr>
          <w:rFonts w:cs="Arial"/>
        </w:rPr>
        <w:t>3</w:t>
      </w:r>
      <w:r w:rsidRPr="00C821F2">
        <w:rPr>
          <w:rFonts w:cs="Arial"/>
        </w:rPr>
        <w:t>)</w:t>
      </w:r>
    </w:p>
    <w:p w14:paraId="09879122" w14:textId="77777777" w:rsidR="00AC790D" w:rsidRDefault="00EE3943" w:rsidP="00AC790D">
      <w:pPr>
        <w:tabs>
          <w:tab w:val="left" w:pos="567"/>
          <w:tab w:val="left" w:pos="851"/>
        </w:tabs>
        <w:rPr>
          <w:rFonts w:cs="Arial"/>
        </w:rPr>
      </w:pPr>
      <w:r>
        <w:rPr>
          <w:rFonts w:cs="Arial"/>
        </w:rPr>
        <w:t>-</w:t>
      </w:r>
      <w:r>
        <w:rPr>
          <w:rFonts w:cs="Arial"/>
        </w:rPr>
        <w:tab/>
      </w:r>
      <w:r w:rsidR="00AC790D">
        <w:rPr>
          <w:rFonts w:cs="Arial"/>
        </w:rPr>
        <w:t>Dach, Abdichtung + Dämmwolle</w:t>
      </w:r>
      <w:r w:rsidR="00AC790D" w:rsidRPr="00C821F2">
        <w:rPr>
          <w:rFonts w:cs="Arial"/>
        </w:rPr>
        <w:t xml:space="preserve"> (Erk.-St. </w:t>
      </w:r>
      <w:r w:rsidR="00AC790D">
        <w:rPr>
          <w:rFonts w:cs="Arial"/>
        </w:rPr>
        <w:t>3</w:t>
      </w:r>
      <w:r w:rsidR="00AC790D" w:rsidRPr="00C821F2">
        <w:rPr>
          <w:rFonts w:cs="Arial"/>
        </w:rPr>
        <w:t>)</w:t>
      </w:r>
    </w:p>
    <w:p w14:paraId="15B20ABA" w14:textId="52340769" w:rsidR="00397890" w:rsidRDefault="00AC790D" w:rsidP="00AC790D">
      <w:pPr>
        <w:tabs>
          <w:tab w:val="left" w:pos="567"/>
          <w:tab w:val="left" w:pos="851"/>
        </w:tabs>
        <w:rPr>
          <w:rFonts w:cs="Arial"/>
        </w:rPr>
      </w:pPr>
      <w:r>
        <w:rPr>
          <w:rFonts w:cs="Arial"/>
        </w:rPr>
        <w:t>-</w:t>
      </w:r>
      <w:r w:rsidR="00397890">
        <w:rPr>
          <w:rFonts w:cs="Arial"/>
        </w:rPr>
        <w:tab/>
        <w:t>Rohrisolierung, Dämmwolle</w:t>
      </w:r>
      <w:r w:rsidR="00397890" w:rsidRPr="00C821F2">
        <w:rPr>
          <w:rFonts w:cs="Arial"/>
        </w:rPr>
        <w:t xml:space="preserve"> (Erk.-St. </w:t>
      </w:r>
      <w:r>
        <w:rPr>
          <w:rFonts w:cs="Arial"/>
        </w:rPr>
        <w:t>12</w:t>
      </w:r>
      <w:r w:rsidR="00397890" w:rsidRPr="00C821F2">
        <w:rPr>
          <w:rFonts w:cs="Arial"/>
        </w:rPr>
        <w:t>)</w:t>
      </w:r>
    </w:p>
    <w:p w14:paraId="1957A67B" w14:textId="4AA264D4" w:rsidR="00397890" w:rsidRDefault="00397890" w:rsidP="00AC790D">
      <w:pPr>
        <w:tabs>
          <w:tab w:val="left" w:pos="567"/>
          <w:tab w:val="left" w:pos="1134"/>
        </w:tabs>
        <w:rPr>
          <w:rFonts w:cs="Arial"/>
        </w:rPr>
      </w:pPr>
      <w:r>
        <w:rPr>
          <w:rFonts w:cs="Arial"/>
        </w:rPr>
        <w:t>-</w:t>
      </w:r>
      <w:r w:rsidR="00AC790D">
        <w:rPr>
          <w:rFonts w:cs="Arial"/>
        </w:rPr>
        <w:tab/>
        <w:t>Außenwand</w:t>
      </w:r>
      <w:r>
        <w:rPr>
          <w:rFonts w:cs="Arial"/>
        </w:rPr>
        <w:t>, Dämmwolle</w:t>
      </w:r>
      <w:r w:rsidRPr="00C821F2">
        <w:rPr>
          <w:rFonts w:cs="Arial"/>
        </w:rPr>
        <w:t xml:space="preserve"> (Erk.-St. </w:t>
      </w:r>
      <w:r>
        <w:rPr>
          <w:rFonts w:cs="Arial"/>
        </w:rPr>
        <w:t>2</w:t>
      </w:r>
      <w:r w:rsidR="00AC790D">
        <w:rPr>
          <w:rFonts w:cs="Arial"/>
        </w:rPr>
        <w:t>6</w:t>
      </w:r>
      <w:r w:rsidRPr="00C821F2">
        <w:rPr>
          <w:rFonts w:cs="Arial"/>
        </w:rPr>
        <w:t>)</w:t>
      </w:r>
    </w:p>
    <w:p w14:paraId="6D8347DF" w14:textId="77777777" w:rsidR="00EE3943" w:rsidRDefault="00EE3943" w:rsidP="00EE3943">
      <w:pPr>
        <w:tabs>
          <w:tab w:val="left" w:pos="567"/>
          <w:tab w:val="left" w:pos="851"/>
        </w:tabs>
        <w:jc w:val="left"/>
        <w:rPr>
          <w:rFonts w:cs="Arial"/>
        </w:rPr>
      </w:pPr>
    </w:p>
    <w:p w14:paraId="60692607" w14:textId="77777777" w:rsidR="00EE3943" w:rsidRDefault="00EE3943" w:rsidP="00EE3943">
      <w:pPr>
        <w:tabs>
          <w:tab w:val="left" w:pos="567"/>
          <w:tab w:val="left" w:pos="851"/>
        </w:tabs>
        <w:rPr>
          <w:rFonts w:cs="Arial"/>
        </w:rPr>
      </w:pPr>
      <w:r w:rsidRPr="005653E4">
        <w:rPr>
          <w:rFonts w:cs="Arial"/>
        </w:rPr>
        <w:t>Diese Materialien sind bei Rückbauarbeiten separat auszubauen, sofort luftdicht zu verpacken (Bigbags, reißfeste Folie) und im Hinblick auf die Arbeitsschutzbedingungen gemäß TRGS 519</w:t>
      </w:r>
      <w:r w:rsidRPr="005653E4">
        <w:rPr>
          <w:rFonts w:cs="Arial"/>
          <w:vertAlign w:val="superscript"/>
        </w:rPr>
        <w:t>[</w:t>
      </w:r>
      <w:r>
        <w:rPr>
          <w:rFonts w:cs="Arial"/>
          <w:vertAlign w:val="superscript"/>
        </w:rPr>
        <w:t>17</w:t>
      </w:r>
      <w:r w:rsidRPr="005653E4">
        <w:rPr>
          <w:rFonts w:cs="Arial"/>
          <w:vertAlign w:val="superscript"/>
        </w:rPr>
        <w:t>]</w:t>
      </w:r>
      <w:r w:rsidRPr="005653E4">
        <w:rPr>
          <w:rFonts w:cs="Arial"/>
        </w:rPr>
        <w:t xml:space="preserve"> (vgl. Arbeiten mit Asbestzementprodukten) zu behandeln. Die Entsorgung erfolgt auf einer dafür zugelassenen Deponie (Abfallschlüssel: 17 06 03</w:t>
      </w:r>
      <w:r>
        <w:rPr>
          <w:rFonts w:cs="Arial"/>
        </w:rPr>
        <w:t>*</w:t>
      </w:r>
      <w:r w:rsidRPr="005653E4">
        <w:rPr>
          <w:rFonts w:cs="Arial"/>
        </w:rPr>
        <w:t xml:space="preserve"> „Anderes Dämmmaterial, dass aus gefährlichen Stoffen besteht“).</w:t>
      </w:r>
    </w:p>
    <w:p w14:paraId="2F1BB875" w14:textId="12939957" w:rsidR="005C732E" w:rsidRDefault="005C732E">
      <w:pPr>
        <w:tabs>
          <w:tab w:val="clear" w:pos="3402"/>
        </w:tabs>
        <w:jc w:val="left"/>
        <w:rPr>
          <w:rFonts w:cs="Arial"/>
          <w:vertAlign w:val="superscript"/>
        </w:rPr>
      </w:pPr>
      <w:r>
        <w:rPr>
          <w:rFonts w:cs="Arial"/>
          <w:vertAlign w:val="superscript"/>
        </w:rPr>
        <w:br w:type="page"/>
      </w:r>
    </w:p>
    <w:p w14:paraId="43091BF8" w14:textId="77777777" w:rsidR="006E131C" w:rsidRDefault="00BA7F40" w:rsidP="006E131C">
      <w:pPr>
        <w:pStyle w:val="berschrift2"/>
      </w:pPr>
      <w:bookmarkStart w:id="18" w:name="_Toc83980469"/>
      <w:r>
        <w:rPr>
          <w:lang w:val="de-DE"/>
        </w:rPr>
        <w:lastRenderedPageBreak/>
        <w:t>PAK</w:t>
      </w:r>
      <w:bookmarkEnd w:id="18"/>
    </w:p>
    <w:p w14:paraId="4F82D448" w14:textId="77777777" w:rsidR="006E131C" w:rsidRDefault="006E131C" w:rsidP="006E131C">
      <w:pPr>
        <w:jc w:val="left"/>
        <w:rPr>
          <w:rFonts w:cs="Arial"/>
        </w:rPr>
      </w:pPr>
    </w:p>
    <w:p w14:paraId="6916AA2A" w14:textId="77777777" w:rsidR="00BA7F40" w:rsidRPr="00932DC1" w:rsidRDefault="00BA7F40" w:rsidP="00BA7F40">
      <w:pPr>
        <w:rPr>
          <w:rFonts w:cs="Arial"/>
          <w:lang w:eastAsia="x-none"/>
        </w:rPr>
      </w:pPr>
      <w:r w:rsidRPr="00932DC1">
        <w:rPr>
          <w:rFonts w:cs="Arial"/>
          <w:lang w:eastAsia="x-none"/>
        </w:rPr>
        <w:t>Nach dem SAM-Rundschreiben Nr. 5/2008 sind teerhaltige Dachbahnen bzw. Dachbahnen die mit teerhaltigen Klebern verarbeitet wurden</w:t>
      </w:r>
      <w:r>
        <w:rPr>
          <w:rFonts w:cs="Arial"/>
          <w:lang w:eastAsia="x-none"/>
        </w:rPr>
        <w:t>,</w:t>
      </w:r>
      <w:r w:rsidRPr="00932DC1">
        <w:rPr>
          <w:rFonts w:cs="Arial"/>
          <w:lang w:eastAsia="x-none"/>
        </w:rPr>
        <w:t xml:space="preserve"> in Rheinland-Pfalz ab einem PAK-Gehalt von 100 mg/kg als </w:t>
      </w:r>
      <w:r>
        <w:rPr>
          <w:rFonts w:cs="Arial"/>
          <w:lang w:eastAsia="x-none"/>
        </w:rPr>
        <w:t>„</w:t>
      </w:r>
      <w:r w:rsidRPr="00932DC1">
        <w:rPr>
          <w:rFonts w:cs="Arial"/>
          <w:lang w:eastAsia="x-none"/>
        </w:rPr>
        <w:t>gefährlicher Abfall</w:t>
      </w:r>
      <w:r>
        <w:rPr>
          <w:rFonts w:cs="Arial"/>
          <w:lang w:eastAsia="x-none"/>
        </w:rPr>
        <w:t>“</w:t>
      </w:r>
      <w:r w:rsidRPr="00932DC1">
        <w:rPr>
          <w:rFonts w:cs="Arial"/>
          <w:lang w:eastAsia="x-none"/>
        </w:rPr>
        <w:t xml:space="preserve"> einzustufen. Für mineralische Baustoffe und Produkte ist als charakteristischer Wert für die Abgrenzung der Gefährlichkeit der Z 2-Grenzwert der LAGA Boden heranzuziehen. Danach sind Materialien </w:t>
      </w:r>
      <w:r>
        <w:rPr>
          <w:rFonts w:cs="Arial"/>
          <w:lang w:eastAsia="x-none"/>
        </w:rPr>
        <w:t>ab</w:t>
      </w:r>
      <w:r w:rsidRPr="00932DC1">
        <w:rPr>
          <w:rFonts w:cs="Arial"/>
          <w:lang w:eastAsia="x-none"/>
        </w:rPr>
        <w:t xml:space="preserve"> einem PAK-Gehalt &gt; 30 mg/kg </w:t>
      </w:r>
      <w:r w:rsidR="00DC4361">
        <w:rPr>
          <w:rFonts w:cs="Arial"/>
          <w:lang w:eastAsia="x-none"/>
        </w:rPr>
        <w:t xml:space="preserve">im Falle einer Entsorgung </w:t>
      </w:r>
      <w:r w:rsidRPr="00932DC1">
        <w:rPr>
          <w:rFonts w:cs="Arial"/>
          <w:lang w:eastAsia="x-none"/>
        </w:rPr>
        <w:t xml:space="preserve">als </w:t>
      </w:r>
      <w:r>
        <w:rPr>
          <w:rFonts w:cs="Arial"/>
          <w:lang w:eastAsia="x-none"/>
        </w:rPr>
        <w:t>„</w:t>
      </w:r>
      <w:r w:rsidRPr="00932DC1">
        <w:rPr>
          <w:rFonts w:cs="Arial"/>
          <w:lang w:eastAsia="x-none"/>
        </w:rPr>
        <w:t>gefährlich</w:t>
      </w:r>
      <w:r w:rsidR="00DC4361">
        <w:rPr>
          <w:rFonts w:cs="Arial"/>
          <w:lang w:eastAsia="x-none"/>
        </w:rPr>
        <w:t>er Abfall</w:t>
      </w:r>
      <w:r>
        <w:rPr>
          <w:rFonts w:cs="Arial"/>
          <w:lang w:eastAsia="x-none"/>
        </w:rPr>
        <w:t>“</w:t>
      </w:r>
      <w:r w:rsidRPr="00932DC1">
        <w:rPr>
          <w:rFonts w:cs="Arial"/>
          <w:lang w:eastAsia="x-none"/>
        </w:rPr>
        <w:t xml:space="preserve"> einzustufen. </w:t>
      </w:r>
    </w:p>
    <w:p w14:paraId="258B0F8F" w14:textId="77777777" w:rsidR="00BA7F40" w:rsidRDefault="00BA7F40" w:rsidP="00BA7F40">
      <w:pPr>
        <w:pStyle w:val="Textkrper"/>
        <w:rPr>
          <w:rFonts w:cs="Arial"/>
          <w:sz w:val="22"/>
        </w:rPr>
      </w:pPr>
    </w:p>
    <w:p w14:paraId="6B82D898" w14:textId="7418E8DB" w:rsidR="00AC790D" w:rsidRDefault="00AC790D" w:rsidP="00AC790D">
      <w:pPr>
        <w:rPr>
          <w:rFonts w:cs="Arial"/>
        </w:rPr>
      </w:pPr>
      <w:r>
        <w:rPr>
          <w:rFonts w:cs="Arial"/>
        </w:rPr>
        <w:t xml:space="preserve">Im Rahmen der Erkundung und der durchgeführten Untersuchung </w:t>
      </w:r>
      <w:r w:rsidRPr="005653E4">
        <w:rPr>
          <w:rFonts w:cs="Arial"/>
        </w:rPr>
        <w:t xml:space="preserve">wurde </w:t>
      </w:r>
      <w:r>
        <w:rPr>
          <w:rFonts w:cs="Arial"/>
        </w:rPr>
        <w:t xml:space="preserve">an </w:t>
      </w:r>
      <w:r w:rsidRPr="005653E4">
        <w:rPr>
          <w:rFonts w:cs="Arial"/>
        </w:rPr>
        <w:t>folgende</w:t>
      </w:r>
      <w:r>
        <w:rPr>
          <w:rFonts w:cs="Arial"/>
        </w:rPr>
        <w:t>r</w:t>
      </w:r>
      <w:r w:rsidRPr="005653E4">
        <w:rPr>
          <w:rFonts w:cs="Arial"/>
        </w:rPr>
        <w:t xml:space="preserve"> </w:t>
      </w:r>
      <w:r>
        <w:rPr>
          <w:rFonts w:cs="Arial"/>
        </w:rPr>
        <w:t xml:space="preserve">untersuchten Probe kennzeichnende PAK-Belastungen vorgefunden: </w:t>
      </w:r>
    </w:p>
    <w:p w14:paraId="1B210928" w14:textId="15BC2307" w:rsidR="006F4F46" w:rsidRDefault="006F4F46" w:rsidP="004A4CAB">
      <w:pPr>
        <w:rPr>
          <w:rFonts w:cs="Arial"/>
        </w:rPr>
      </w:pPr>
    </w:p>
    <w:p w14:paraId="4717348A" w14:textId="696F0F2E" w:rsidR="00AC790D" w:rsidRDefault="00AC790D" w:rsidP="00AC790D">
      <w:pPr>
        <w:tabs>
          <w:tab w:val="left" w:pos="567"/>
          <w:tab w:val="left" w:pos="851"/>
        </w:tabs>
        <w:rPr>
          <w:rFonts w:cs="Arial"/>
        </w:rPr>
      </w:pPr>
      <w:r>
        <w:rPr>
          <w:rFonts w:cs="Arial"/>
        </w:rPr>
        <w:t>-</w:t>
      </w:r>
      <w:r>
        <w:rPr>
          <w:rFonts w:cs="Arial"/>
        </w:rPr>
        <w:tab/>
        <w:t xml:space="preserve">Fußboden, </w:t>
      </w:r>
      <w:proofErr w:type="spellStart"/>
      <w:r>
        <w:rPr>
          <w:rFonts w:cs="Arial"/>
        </w:rPr>
        <w:t>bit</w:t>
      </w:r>
      <w:proofErr w:type="spellEnd"/>
      <w:r>
        <w:rPr>
          <w:rFonts w:cs="Arial"/>
        </w:rPr>
        <w:t>. Abdichtung</w:t>
      </w:r>
      <w:r w:rsidRPr="00C821F2">
        <w:rPr>
          <w:rFonts w:cs="Arial"/>
        </w:rPr>
        <w:t xml:space="preserve"> (Erk.-St. </w:t>
      </w:r>
      <w:r>
        <w:rPr>
          <w:rFonts w:cs="Arial"/>
        </w:rPr>
        <w:t>6</w:t>
      </w:r>
      <w:r w:rsidRPr="00C821F2">
        <w:rPr>
          <w:rFonts w:cs="Arial"/>
        </w:rPr>
        <w:t>)</w:t>
      </w:r>
    </w:p>
    <w:p w14:paraId="64A63B37" w14:textId="2703E951" w:rsidR="00AC790D" w:rsidRDefault="00AC790D" w:rsidP="00AC790D">
      <w:pPr>
        <w:tabs>
          <w:tab w:val="left" w:pos="567"/>
          <w:tab w:val="left" w:pos="851"/>
        </w:tabs>
        <w:rPr>
          <w:rFonts w:cs="Arial"/>
        </w:rPr>
      </w:pPr>
      <w:r>
        <w:rPr>
          <w:rFonts w:cs="Arial"/>
        </w:rPr>
        <w:t>-</w:t>
      </w:r>
      <w:r>
        <w:rPr>
          <w:rFonts w:cs="Arial"/>
        </w:rPr>
        <w:tab/>
        <w:t xml:space="preserve">Fußboden, </w:t>
      </w:r>
      <w:proofErr w:type="spellStart"/>
      <w:r>
        <w:rPr>
          <w:rFonts w:cs="Arial"/>
        </w:rPr>
        <w:t>bit</w:t>
      </w:r>
      <w:proofErr w:type="spellEnd"/>
      <w:r>
        <w:rPr>
          <w:rFonts w:cs="Arial"/>
        </w:rPr>
        <w:t>. Abdichtung</w:t>
      </w:r>
      <w:r w:rsidRPr="00C821F2">
        <w:rPr>
          <w:rFonts w:cs="Arial"/>
        </w:rPr>
        <w:t xml:space="preserve"> </w:t>
      </w:r>
      <w:r>
        <w:rPr>
          <w:rFonts w:cs="Arial"/>
        </w:rPr>
        <w:t xml:space="preserve">+Kalotte + </w:t>
      </w:r>
      <w:proofErr w:type="spellStart"/>
      <w:r>
        <w:rPr>
          <w:rFonts w:cs="Arial"/>
        </w:rPr>
        <w:t>bit</w:t>
      </w:r>
      <w:proofErr w:type="spellEnd"/>
      <w:r>
        <w:rPr>
          <w:rFonts w:cs="Arial"/>
        </w:rPr>
        <w:t xml:space="preserve">. Abdichtung </w:t>
      </w:r>
      <w:r w:rsidRPr="00C821F2">
        <w:rPr>
          <w:rFonts w:cs="Arial"/>
        </w:rPr>
        <w:t xml:space="preserve">(Erk.-St. </w:t>
      </w:r>
      <w:r>
        <w:rPr>
          <w:rFonts w:cs="Arial"/>
        </w:rPr>
        <w:t>7 - 10</w:t>
      </w:r>
      <w:r w:rsidRPr="00C821F2">
        <w:rPr>
          <w:rFonts w:cs="Arial"/>
        </w:rPr>
        <w:t>)</w:t>
      </w:r>
    </w:p>
    <w:p w14:paraId="6D9874EB" w14:textId="0CCA501D" w:rsidR="00AC790D" w:rsidRDefault="00AC790D" w:rsidP="004A4CAB">
      <w:pPr>
        <w:rPr>
          <w:rFonts w:cs="Arial"/>
        </w:rPr>
      </w:pPr>
    </w:p>
    <w:p w14:paraId="471E6CFD" w14:textId="77777777" w:rsidR="006F4F46" w:rsidRDefault="006F4F46" w:rsidP="006F4F46">
      <w:pPr>
        <w:pStyle w:val="berschrift2"/>
      </w:pPr>
      <w:bookmarkStart w:id="19" w:name="_Toc25240127"/>
      <w:bookmarkStart w:id="20" w:name="_Toc83980470"/>
      <w:r>
        <w:rPr>
          <w:lang w:val="de-DE"/>
        </w:rPr>
        <w:t>PCB</w:t>
      </w:r>
      <w:bookmarkEnd w:id="19"/>
      <w:bookmarkEnd w:id="20"/>
    </w:p>
    <w:p w14:paraId="754800A5" w14:textId="77777777" w:rsidR="006F4F46" w:rsidRDefault="006F4F46" w:rsidP="006F4F46">
      <w:pPr>
        <w:jc w:val="left"/>
        <w:rPr>
          <w:rFonts w:cs="Arial"/>
        </w:rPr>
      </w:pPr>
    </w:p>
    <w:p w14:paraId="664DB8DE" w14:textId="77777777" w:rsidR="006F4F46" w:rsidRPr="009841A9" w:rsidRDefault="006F4F46" w:rsidP="006F4F46">
      <w:r w:rsidRPr="009841A9">
        <w:t>Bei den polychlorierten Biphenylen PCB handelt es sich um synthetisch hergestellte Gemische chlorierter aromatischer Kohlenwasserstoffe, die bis zu ihrem Verwendungsverbot in einer Vielzahl von Produkten eingesetzt wurden (z. B. in Fugendichtungsmassen). PCB sind schlecht abbaubar und reichern sich in der Nahrungskette an. In vielen Organismen können sie bereits in geringen Konzentrationen chronische Schäden verursachen.</w:t>
      </w:r>
    </w:p>
    <w:p w14:paraId="4EBA1176" w14:textId="77777777" w:rsidR="006F4F46" w:rsidRPr="005653E4" w:rsidRDefault="006F4F46" w:rsidP="006F4F46">
      <w:pPr>
        <w:ind w:firstLine="709"/>
      </w:pPr>
    </w:p>
    <w:p w14:paraId="533CBC86" w14:textId="1A797F25" w:rsidR="006F4F46" w:rsidRDefault="006F4F46" w:rsidP="006F4F46">
      <w:pPr>
        <w:rPr>
          <w:rFonts w:cs="Arial"/>
        </w:rPr>
      </w:pPr>
      <w:r>
        <w:rPr>
          <w:rFonts w:cs="Arial"/>
        </w:rPr>
        <w:t xml:space="preserve">Im Rahmen der Erkundung </w:t>
      </w:r>
      <w:r w:rsidR="005C732E" w:rsidRPr="005653E4">
        <w:rPr>
          <w:rFonts w:cs="Arial"/>
        </w:rPr>
        <w:t>wurde</w:t>
      </w:r>
      <w:r w:rsidR="00AC790D">
        <w:rPr>
          <w:rFonts w:cs="Arial"/>
        </w:rPr>
        <w:t>n</w:t>
      </w:r>
      <w:r w:rsidR="005C732E" w:rsidRPr="005653E4">
        <w:rPr>
          <w:rFonts w:cs="Arial"/>
        </w:rPr>
        <w:t xml:space="preserve"> </w:t>
      </w:r>
      <w:r w:rsidR="005C732E">
        <w:rPr>
          <w:rFonts w:cs="Arial"/>
        </w:rPr>
        <w:t>an</w:t>
      </w:r>
      <w:r w:rsidR="00AC790D">
        <w:rPr>
          <w:rFonts w:cs="Arial"/>
        </w:rPr>
        <w:t xml:space="preserve"> keiner </w:t>
      </w:r>
      <w:r>
        <w:rPr>
          <w:rFonts w:cs="Arial"/>
        </w:rPr>
        <w:t>untersuchten Probe kennzeichnende PCB-Belastungen vorgefunden</w:t>
      </w:r>
      <w:r w:rsidR="00AC790D">
        <w:rPr>
          <w:rFonts w:cs="Arial"/>
        </w:rPr>
        <w:t>.</w:t>
      </w:r>
    </w:p>
    <w:p w14:paraId="1E128253" w14:textId="31A2AFCD" w:rsidR="006F4F46" w:rsidRDefault="006F4F46">
      <w:pPr>
        <w:tabs>
          <w:tab w:val="clear" w:pos="3402"/>
        </w:tabs>
        <w:jc w:val="left"/>
        <w:rPr>
          <w:rFonts w:cs="Arial"/>
        </w:rPr>
      </w:pPr>
    </w:p>
    <w:p w14:paraId="2CD197DF" w14:textId="33CE0CC1" w:rsidR="00F33F99" w:rsidRDefault="00F33F99" w:rsidP="00D450D0">
      <w:pPr>
        <w:pStyle w:val="berschrift2"/>
        <w:rPr>
          <w:lang w:val="de-DE"/>
        </w:rPr>
      </w:pPr>
      <w:bookmarkStart w:id="21" w:name="_Toc83980471"/>
      <w:r>
        <w:rPr>
          <w:lang w:val="de-DE"/>
        </w:rPr>
        <w:t>FCKW</w:t>
      </w:r>
      <w:bookmarkEnd w:id="21"/>
    </w:p>
    <w:p w14:paraId="02CC0B2E" w14:textId="68D586A0" w:rsidR="00F33F99" w:rsidRDefault="00F33F99" w:rsidP="00F33F99">
      <w:pPr>
        <w:rPr>
          <w:lang w:eastAsia="x-none"/>
        </w:rPr>
      </w:pPr>
    </w:p>
    <w:p w14:paraId="2CFC985F" w14:textId="77777777" w:rsidR="00F33F99" w:rsidRDefault="00F33F99" w:rsidP="00F33F99">
      <w:pPr>
        <w:rPr>
          <w:rFonts w:cs="Arial"/>
        </w:rPr>
      </w:pPr>
      <w:r>
        <w:rPr>
          <w:rFonts w:cs="Arial"/>
        </w:rPr>
        <w:t>Bei den Fluorchlorkohlenwasserstoffen FCKW handelt es sich um niedermolekulare organische Verbindungen, die bis zu ihrem Verwendungsverbot in einer Vielzahl von Produkten eingesetzt wurden (z. B. als Treibgase, Kältemittel oder Lösemittel). FCKW sind geruchlos, farblos und haben eine geringe Toxizität. Der Einfluss von FCKW auf die Umwelt wurde deutlich, als man erkannte, dass der Einsatz von FCKW als Kältemittel in Kühlschränken zur Zerstörung der Ozonschicht beiträgt.</w:t>
      </w:r>
    </w:p>
    <w:p w14:paraId="716E3014" w14:textId="77777777" w:rsidR="00F33F99" w:rsidRDefault="00F33F99" w:rsidP="00F33F99">
      <w:pPr>
        <w:rPr>
          <w:rFonts w:cs="Arial"/>
        </w:rPr>
      </w:pPr>
      <w:r>
        <w:rPr>
          <w:rFonts w:cs="Arial"/>
        </w:rPr>
        <w:t xml:space="preserve">  </w:t>
      </w:r>
    </w:p>
    <w:p w14:paraId="2B37589E" w14:textId="60A8E7F0" w:rsidR="00F33F99" w:rsidRDefault="00F33F99" w:rsidP="00F33F99">
      <w:pPr>
        <w:rPr>
          <w:rFonts w:cs="Arial"/>
        </w:rPr>
      </w:pPr>
      <w:r>
        <w:rPr>
          <w:rFonts w:cs="Arial"/>
        </w:rPr>
        <w:t xml:space="preserve">An den entnommenen Proben der Erkundungsstellen 8 bis 11 wurden keine Schichtquerschnitte mit signifikanten bzw. kennzeichnenden FCKW-Belastungen vorgefunden. </w:t>
      </w:r>
    </w:p>
    <w:p w14:paraId="629A9AB1" w14:textId="77777777" w:rsidR="00F33F99" w:rsidRPr="00F33F99" w:rsidRDefault="00F33F99" w:rsidP="00F33F99">
      <w:pPr>
        <w:rPr>
          <w:lang w:eastAsia="x-none"/>
        </w:rPr>
      </w:pPr>
    </w:p>
    <w:p w14:paraId="53753ABB" w14:textId="0CF84DE9" w:rsidR="00BA2730" w:rsidRDefault="00BA2730" w:rsidP="00D450D0">
      <w:pPr>
        <w:pStyle w:val="berschrift2"/>
        <w:rPr>
          <w:lang w:val="de-DE"/>
        </w:rPr>
      </w:pPr>
      <w:bookmarkStart w:id="22" w:name="_Toc83980472"/>
      <w:r>
        <w:rPr>
          <w:lang w:val="de-DE"/>
        </w:rPr>
        <w:t>Altholzverordnung</w:t>
      </w:r>
      <w:bookmarkEnd w:id="22"/>
    </w:p>
    <w:p w14:paraId="655BD4CC" w14:textId="0EFF866E" w:rsidR="00BA2730" w:rsidRDefault="00BA2730" w:rsidP="00BA2730">
      <w:pPr>
        <w:rPr>
          <w:lang w:val="x-none" w:eastAsia="x-none"/>
        </w:rPr>
      </w:pPr>
    </w:p>
    <w:p w14:paraId="3DAF0B73" w14:textId="77777777" w:rsidR="00BA2730" w:rsidRDefault="00BA2730" w:rsidP="00BA2730">
      <w:pPr>
        <w:rPr>
          <w:rFonts w:cs="Arial"/>
        </w:rPr>
      </w:pPr>
      <w:r w:rsidRPr="00602F04">
        <w:rPr>
          <w:rFonts w:cs="Arial"/>
        </w:rPr>
        <w:t xml:space="preserve">Die Anforderungen hinsichtlich der Verwertung und Beseitigung von Altholz sind in der </w:t>
      </w:r>
      <w:proofErr w:type="gramStart"/>
      <w:r w:rsidRPr="00376DBA">
        <w:rPr>
          <w:rFonts w:cs="Arial"/>
        </w:rPr>
        <w:t>Altholzverordnung</w:t>
      </w:r>
      <w:r>
        <w:rPr>
          <w:rFonts w:cs="Arial"/>
          <w:vertAlign w:val="superscript"/>
        </w:rPr>
        <w:t>[</w:t>
      </w:r>
      <w:proofErr w:type="gramEnd"/>
      <w:r>
        <w:rPr>
          <w:rFonts w:cs="Arial"/>
          <w:vertAlign w:val="superscript"/>
        </w:rPr>
        <w:t>18]</w:t>
      </w:r>
      <w:r w:rsidRPr="00602F04">
        <w:rPr>
          <w:rFonts w:cs="Arial"/>
        </w:rPr>
        <w:t xml:space="preserve"> geregelt. Demnach können die Hölzer entsprechend ihrer Herkunft deklariert und im Hinblick auf die Verwertung/Beseitigung einer Altholzkategorie zugeordnet werden.</w:t>
      </w:r>
    </w:p>
    <w:p w14:paraId="7F571D61" w14:textId="77777777" w:rsidR="00BA2730" w:rsidRDefault="00BA2730" w:rsidP="00BA2730">
      <w:pPr>
        <w:rPr>
          <w:rFonts w:cs="Arial"/>
        </w:rPr>
      </w:pPr>
    </w:p>
    <w:p w14:paraId="1DD3E8E6" w14:textId="251F1C21" w:rsidR="00BA2730" w:rsidRDefault="00BA2730" w:rsidP="00BA2730">
      <w:pPr>
        <w:rPr>
          <w:rFonts w:cs="Arial"/>
        </w:rPr>
      </w:pPr>
      <w:r>
        <w:rPr>
          <w:rFonts w:cs="Arial"/>
        </w:rPr>
        <w:t>Auf eine chemische Untersuchung der entnommenen Probe</w:t>
      </w:r>
      <w:r w:rsidR="00932B6C">
        <w:rPr>
          <w:rFonts w:cs="Arial"/>
        </w:rPr>
        <w:t>n</w:t>
      </w:r>
      <w:r>
        <w:rPr>
          <w:rFonts w:cs="Arial"/>
        </w:rPr>
        <w:t xml:space="preserve"> der Erkundungsstelle</w:t>
      </w:r>
      <w:r w:rsidR="00932B6C">
        <w:rPr>
          <w:rFonts w:cs="Arial"/>
        </w:rPr>
        <w:t xml:space="preserve">n </w:t>
      </w:r>
      <w:r w:rsidR="001435FD">
        <w:rPr>
          <w:rFonts w:cs="Arial"/>
        </w:rPr>
        <w:t>1</w:t>
      </w:r>
      <w:r w:rsidR="00CB2EF4">
        <w:rPr>
          <w:rFonts w:cs="Arial"/>
        </w:rPr>
        <w:t>1</w:t>
      </w:r>
      <w:r w:rsidR="001435FD">
        <w:rPr>
          <w:rFonts w:cs="Arial"/>
        </w:rPr>
        <w:t xml:space="preserve"> (</w:t>
      </w:r>
      <w:r w:rsidR="00CB2EF4">
        <w:rPr>
          <w:rFonts w:cs="Arial"/>
        </w:rPr>
        <w:t>Fußboden</w:t>
      </w:r>
      <w:r w:rsidR="001435FD">
        <w:rPr>
          <w:rFonts w:cs="Arial"/>
        </w:rPr>
        <w:t>)</w:t>
      </w:r>
      <w:r w:rsidR="00932B6C">
        <w:rPr>
          <w:rFonts w:cs="Arial"/>
        </w:rPr>
        <w:t xml:space="preserve"> und </w:t>
      </w:r>
      <w:r w:rsidR="001435FD">
        <w:rPr>
          <w:rFonts w:cs="Arial"/>
        </w:rPr>
        <w:t>26</w:t>
      </w:r>
      <w:r>
        <w:rPr>
          <w:rFonts w:cs="Arial"/>
        </w:rPr>
        <w:t xml:space="preserve"> </w:t>
      </w:r>
      <w:r w:rsidR="001435FD">
        <w:rPr>
          <w:rFonts w:cs="Arial"/>
        </w:rPr>
        <w:t xml:space="preserve">(Wand) </w:t>
      </w:r>
      <w:r>
        <w:rPr>
          <w:rFonts w:cs="Arial"/>
        </w:rPr>
        <w:t xml:space="preserve">wurde aufgrund </w:t>
      </w:r>
      <w:r w:rsidR="00932B6C">
        <w:rPr>
          <w:rFonts w:cs="Arial"/>
        </w:rPr>
        <w:t>d</w:t>
      </w:r>
      <w:r w:rsidR="004772D9">
        <w:rPr>
          <w:rFonts w:cs="Arial"/>
        </w:rPr>
        <w:t>er</w:t>
      </w:r>
      <w:r w:rsidR="00932B6C">
        <w:rPr>
          <w:rFonts w:cs="Arial"/>
        </w:rPr>
        <w:t xml:space="preserve"> Tatsache, dass es sich um eine </w:t>
      </w:r>
      <w:proofErr w:type="spellStart"/>
      <w:r w:rsidR="00932B6C">
        <w:rPr>
          <w:rFonts w:cs="Arial"/>
        </w:rPr>
        <w:t>üblichwerweise</w:t>
      </w:r>
      <w:proofErr w:type="spellEnd"/>
      <w:r w:rsidR="00932B6C">
        <w:rPr>
          <w:rFonts w:cs="Arial"/>
        </w:rPr>
        <w:t xml:space="preserve"> behandelte </w:t>
      </w:r>
      <w:r w:rsidR="001435FD">
        <w:rPr>
          <w:rFonts w:cs="Arial"/>
        </w:rPr>
        <w:t>Holz</w:t>
      </w:r>
      <w:r w:rsidR="00932B6C">
        <w:rPr>
          <w:rFonts w:cs="Arial"/>
        </w:rPr>
        <w:t>konstruktion handelt, verzichtet</w:t>
      </w:r>
      <w:r w:rsidR="004772D9">
        <w:rPr>
          <w:rFonts w:cs="Arial"/>
        </w:rPr>
        <w:t>.</w:t>
      </w:r>
    </w:p>
    <w:p w14:paraId="7425B1D9" w14:textId="77777777" w:rsidR="001435FD" w:rsidRDefault="001435FD" w:rsidP="00BA2730">
      <w:pPr>
        <w:rPr>
          <w:rFonts w:cs="Arial"/>
        </w:rPr>
      </w:pPr>
    </w:p>
    <w:p w14:paraId="659A8BC1" w14:textId="393012DE" w:rsidR="00BA2730" w:rsidRDefault="00BA2730" w:rsidP="00BA2730">
      <w:pPr>
        <w:rPr>
          <w:rFonts w:cs="Arial"/>
        </w:rPr>
      </w:pPr>
      <w:r w:rsidRPr="00602F04">
        <w:rPr>
          <w:rFonts w:cs="Arial"/>
        </w:rPr>
        <w:t>Altholz der Kategorie A IV wird in dafür zugelassenen Anlagen thermisch verwertet. Die Abfallschlüsselnummer lautet: 17 02 04</w:t>
      </w:r>
      <w:r>
        <w:rPr>
          <w:rFonts w:cs="Arial"/>
        </w:rPr>
        <w:t>*</w:t>
      </w:r>
      <w:r w:rsidRPr="00602F04">
        <w:rPr>
          <w:rFonts w:cs="Arial"/>
        </w:rPr>
        <w:t xml:space="preserve"> </w:t>
      </w:r>
      <w:r>
        <w:rPr>
          <w:rFonts w:cs="Arial"/>
        </w:rPr>
        <w:t>(</w:t>
      </w:r>
      <w:r w:rsidRPr="00602F04">
        <w:rPr>
          <w:rFonts w:cs="Arial"/>
        </w:rPr>
        <w:t>„Glas, Kunststoffe und Holz, die gefährliche Stoffe enthalten oder durch gefährliche Stoffe verunreinigt sind“</w:t>
      </w:r>
      <w:r>
        <w:rPr>
          <w:rFonts w:cs="Arial"/>
        </w:rPr>
        <w:t>)</w:t>
      </w:r>
      <w:r w:rsidRPr="00602F04">
        <w:rPr>
          <w:rFonts w:cs="Arial"/>
        </w:rPr>
        <w:t>. Eine Weiterverwendung dieses Holzes ist nicht zulässig.</w:t>
      </w:r>
    </w:p>
    <w:p w14:paraId="2F8A673F" w14:textId="77777777" w:rsidR="00BA2730" w:rsidRPr="00BA2730" w:rsidRDefault="00BA2730" w:rsidP="00BA2730">
      <w:pPr>
        <w:rPr>
          <w:lang w:val="x-none" w:eastAsia="x-none"/>
        </w:rPr>
      </w:pPr>
    </w:p>
    <w:p w14:paraId="39999679" w14:textId="3159C837" w:rsidR="00D450D0" w:rsidRDefault="00D450D0" w:rsidP="00D450D0">
      <w:pPr>
        <w:pStyle w:val="berschrift2"/>
      </w:pPr>
      <w:bookmarkStart w:id="23" w:name="_Toc83980473"/>
      <w:r>
        <w:rPr>
          <w:lang w:val="de-DE"/>
        </w:rPr>
        <w:lastRenderedPageBreak/>
        <w:t>Anmerkung zu weiteren Störstoffen, etc.</w:t>
      </w:r>
      <w:bookmarkEnd w:id="23"/>
    </w:p>
    <w:p w14:paraId="542E7094" w14:textId="77777777" w:rsidR="00D450D0" w:rsidRDefault="00D450D0" w:rsidP="006E131C">
      <w:pPr>
        <w:rPr>
          <w:rFonts w:cs="Arial"/>
          <w:b/>
        </w:rPr>
      </w:pPr>
    </w:p>
    <w:p w14:paraId="14A1C8B1" w14:textId="77777777" w:rsidR="00D450D0" w:rsidRDefault="00D450D0" w:rsidP="00D450D0">
      <w:pPr>
        <w:rPr>
          <w:rFonts w:cs="Arial"/>
        </w:rPr>
      </w:pPr>
      <w:r w:rsidRPr="005653E4">
        <w:rPr>
          <w:rFonts w:cs="Arial"/>
        </w:rPr>
        <w:t>Um eine kostengünstige Verwertung / Entsorgung der mineralischen Bausubstanz zu ermöglichen, sollten neben den zuvor beschriebenen schadstoffhaltigen Materialien auch weitere Stoffe und Bauteile separiert und entsorgt werden, z. B.:</w:t>
      </w:r>
    </w:p>
    <w:p w14:paraId="1D9CE97F" w14:textId="77777777" w:rsidR="00D450D0" w:rsidRDefault="00D450D0" w:rsidP="00D450D0">
      <w:pPr>
        <w:rPr>
          <w:rFonts w:cs="Arial"/>
        </w:rPr>
      </w:pPr>
    </w:p>
    <w:p w14:paraId="27B673A5" w14:textId="77777777" w:rsidR="00D450D0" w:rsidRPr="005653E4" w:rsidRDefault="00D450D0" w:rsidP="00D450D0">
      <w:pPr>
        <w:numPr>
          <w:ilvl w:val="0"/>
          <w:numId w:val="20"/>
        </w:numPr>
        <w:tabs>
          <w:tab w:val="clear" w:pos="3402"/>
          <w:tab w:val="left" w:pos="0"/>
        </w:tabs>
        <w:ind w:left="426" w:hanging="426"/>
        <w:rPr>
          <w:rFonts w:cs="Arial"/>
        </w:rPr>
      </w:pPr>
      <w:r>
        <w:rPr>
          <w:rFonts w:cs="Arial"/>
        </w:rPr>
        <w:t xml:space="preserve">- </w:t>
      </w:r>
      <w:r>
        <w:rPr>
          <w:rFonts w:cs="Arial"/>
        </w:rPr>
        <w:tab/>
      </w:r>
      <w:r w:rsidRPr="005653E4">
        <w:rPr>
          <w:rFonts w:cs="Arial"/>
        </w:rPr>
        <w:t>Elektroinstallationen (z. B: Vorschaltgeräte der Innenraumbeleuchtung, Starter (</w:t>
      </w:r>
      <w:proofErr w:type="spellStart"/>
      <w:r w:rsidRPr="005653E4">
        <w:rPr>
          <w:rFonts w:cs="Arial"/>
        </w:rPr>
        <w:t>Elekt</w:t>
      </w:r>
      <w:proofErr w:type="spellEnd"/>
      <w:r>
        <w:rPr>
          <w:rFonts w:cs="Arial"/>
        </w:rPr>
        <w:t xml:space="preserve">-     </w:t>
      </w:r>
      <w:proofErr w:type="spellStart"/>
      <w:r w:rsidRPr="005653E4">
        <w:rPr>
          <w:rFonts w:cs="Arial"/>
        </w:rPr>
        <w:t>ronik</w:t>
      </w:r>
      <w:r w:rsidR="00E363F4">
        <w:rPr>
          <w:rFonts w:cs="Arial"/>
        </w:rPr>
        <w:t>schrott</w:t>
      </w:r>
      <w:proofErr w:type="spellEnd"/>
      <w:r w:rsidR="00E363F4">
        <w:rPr>
          <w:rFonts w:cs="Arial"/>
        </w:rPr>
        <w:t xml:space="preserve"> 20 01 35 bzw. 20 01 36)</w:t>
      </w:r>
      <w:r w:rsidRPr="005653E4">
        <w:rPr>
          <w:rFonts w:cs="Arial"/>
        </w:rPr>
        <w:t>) sowie alle anderen technischen Geräte</w:t>
      </w:r>
    </w:p>
    <w:p w14:paraId="1D7F57DC" w14:textId="77777777" w:rsidR="00D450D0" w:rsidRPr="005653E4" w:rsidRDefault="00D450D0" w:rsidP="00D450D0">
      <w:pPr>
        <w:tabs>
          <w:tab w:val="left" w:pos="426"/>
        </w:tabs>
        <w:rPr>
          <w:rFonts w:cs="Arial"/>
        </w:rPr>
      </w:pPr>
      <w:r w:rsidRPr="005653E4">
        <w:rPr>
          <w:rFonts w:cs="Arial"/>
        </w:rPr>
        <w:t xml:space="preserve">- </w:t>
      </w:r>
      <w:r w:rsidRPr="005653E4">
        <w:rPr>
          <w:rFonts w:cs="Arial"/>
        </w:rPr>
        <w:tab/>
        <w:t xml:space="preserve">Elektrokabel </w:t>
      </w:r>
    </w:p>
    <w:p w14:paraId="395A615F" w14:textId="77777777" w:rsidR="00D450D0" w:rsidRPr="005653E4" w:rsidRDefault="00D450D0" w:rsidP="00D450D0">
      <w:pPr>
        <w:tabs>
          <w:tab w:val="left" w:pos="426"/>
        </w:tabs>
        <w:rPr>
          <w:rFonts w:cs="Arial"/>
        </w:rPr>
      </w:pPr>
      <w:r w:rsidRPr="005653E4">
        <w:rPr>
          <w:rFonts w:cs="Arial"/>
        </w:rPr>
        <w:t xml:space="preserve">- </w:t>
      </w:r>
      <w:r w:rsidRPr="005653E4">
        <w:rPr>
          <w:rFonts w:cs="Arial"/>
        </w:rPr>
        <w:tab/>
        <w:t>Kunststoffabfälle</w:t>
      </w:r>
    </w:p>
    <w:p w14:paraId="5B565A2B" w14:textId="77777777" w:rsidR="00D450D0" w:rsidRDefault="00D450D0" w:rsidP="00D450D0">
      <w:pPr>
        <w:tabs>
          <w:tab w:val="left" w:pos="426"/>
        </w:tabs>
        <w:rPr>
          <w:rFonts w:cs="Arial"/>
        </w:rPr>
      </w:pPr>
      <w:r w:rsidRPr="005653E4">
        <w:rPr>
          <w:rFonts w:cs="Arial"/>
        </w:rPr>
        <w:t xml:space="preserve">- </w:t>
      </w:r>
      <w:r w:rsidRPr="005653E4">
        <w:rPr>
          <w:rFonts w:cs="Arial"/>
        </w:rPr>
        <w:tab/>
        <w:t>alle nicht mineralischen Bestandteile</w:t>
      </w:r>
    </w:p>
    <w:p w14:paraId="1ACE099A" w14:textId="4AD6D32E" w:rsidR="00EE3943" w:rsidRDefault="00EE3943">
      <w:pPr>
        <w:tabs>
          <w:tab w:val="clear" w:pos="3402"/>
        </w:tabs>
        <w:jc w:val="left"/>
        <w:rPr>
          <w:rFonts w:cs="Arial"/>
          <w:b/>
        </w:rPr>
      </w:pPr>
    </w:p>
    <w:p w14:paraId="6D531496" w14:textId="77777777" w:rsidR="00D450D0" w:rsidRDefault="00D450D0" w:rsidP="00D450D0">
      <w:pPr>
        <w:pStyle w:val="berschrift2"/>
        <w:rPr>
          <w:lang w:val="de-DE"/>
        </w:rPr>
      </w:pPr>
      <w:bookmarkStart w:id="24" w:name="_Toc83980474"/>
      <w:r>
        <w:rPr>
          <w:lang w:val="de-DE"/>
        </w:rPr>
        <w:t>Sonstiges</w:t>
      </w:r>
      <w:bookmarkEnd w:id="24"/>
    </w:p>
    <w:p w14:paraId="2749AED0" w14:textId="77777777" w:rsidR="00D450D0" w:rsidRDefault="00D450D0" w:rsidP="00D450D0">
      <w:pPr>
        <w:rPr>
          <w:lang w:eastAsia="x-none"/>
        </w:rPr>
      </w:pPr>
    </w:p>
    <w:p w14:paraId="50C41FD4" w14:textId="77777777" w:rsidR="00D450D0" w:rsidRDefault="00D450D0" w:rsidP="00D450D0">
      <w:pPr>
        <w:rPr>
          <w:rFonts w:cs="Arial"/>
        </w:rPr>
      </w:pPr>
      <w:r w:rsidRPr="00602F04">
        <w:rPr>
          <w:rFonts w:cs="Arial"/>
        </w:rPr>
        <w:t xml:space="preserve">Prinzipiell ist im </w:t>
      </w:r>
      <w:proofErr w:type="spellStart"/>
      <w:r w:rsidRPr="00602F04">
        <w:rPr>
          <w:rFonts w:cs="Arial"/>
        </w:rPr>
        <w:t>Gebäudeum</w:t>
      </w:r>
      <w:proofErr w:type="spellEnd"/>
      <w:r>
        <w:rPr>
          <w:rFonts w:cs="Arial"/>
        </w:rPr>
        <w:t>- bzw. -</w:t>
      </w:r>
      <w:r w:rsidRPr="00602F04">
        <w:rPr>
          <w:rFonts w:cs="Arial"/>
        </w:rPr>
        <w:t xml:space="preserve">rückbau stets anzustreben, gut trennbare Schad- und Störstoffe separat aufzunehmen und zu entsorgen. Eine Vermischung ist zu vermeiden. </w:t>
      </w:r>
    </w:p>
    <w:p w14:paraId="0F05DFAF" w14:textId="77777777" w:rsidR="00D450D0" w:rsidRPr="00602F04" w:rsidRDefault="00D450D0" w:rsidP="00D450D0">
      <w:pPr>
        <w:rPr>
          <w:rFonts w:cs="Arial"/>
        </w:rPr>
      </w:pPr>
    </w:p>
    <w:p w14:paraId="6F6303FA" w14:textId="5A349E75" w:rsidR="00D450D0" w:rsidRPr="00602F04" w:rsidRDefault="00D450D0" w:rsidP="00D450D0">
      <w:pPr>
        <w:rPr>
          <w:rFonts w:cs="Arial"/>
        </w:rPr>
      </w:pPr>
      <w:r w:rsidRPr="00602F04">
        <w:rPr>
          <w:rFonts w:cs="Arial"/>
        </w:rPr>
        <w:t xml:space="preserve">Treten bei den </w:t>
      </w:r>
      <w:r>
        <w:rPr>
          <w:rFonts w:cs="Arial"/>
        </w:rPr>
        <w:t>Rückbau</w:t>
      </w:r>
      <w:r w:rsidRPr="00602F04">
        <w:rPr>
          <w:rFonts w:cs="Arial"/>
        </w:rPr>
        <w:t xml:space="preserve">arbeiten des Gebäudes </w:t>
      </w:r>
      <w:r w:rsidR="00185246">
        <w:rPr>
          <w:rFonts w:cs="Arial"/>
        </w:rPr>
        <w:t>Materialien</w:t>
      </w:r>
      <w:r w:rsidRPr="00602F04">
        <w:rPr>
          <w:rFonts w:cs="Arial"/>
        </w:rPr>
        <w:t xml:space="preserve"> auf, für die ein Schadstoffverdacht besteht oder sonstige Störstoffe, die nicht Gegenstand der vorliegenden Untersuchung sind, so sind die Arbeiten in diesem Bereich einzustellen und es ist seitens des Bauherrn/Bauunternehmers ein Sachverständiger hinzuzuziehen.</w:t>
      </w:r>
    </w:p>
    <w:p w14:paraId="449C91FE" w14:textId="77777777" w:rsidR="00D450D0" w:rsidRPr="00602F04" w:rsidRDefault="00D450D0" w:rsidP="00D450D0">
      <w:pPr>
        <w:rPr>
          <w:rFonts w:cs="Arial"/>
        </w:rPr>
      </w:pPr>
    </w:p>
    <w:p w14:paraId="4599A6FF" w14:textId="77777777" w:rsidR="00D450D0" w:rsidRDefault="00D450D0" w:rsidP="00D450D0">
      <w:pPr>
        <w:rPr>
          <w:rFonts w:cs="Arial"/>
        </w:rPr>
      </w:pPr>
      <w:r w:rsidRPr="00602F04">
        <w:rPr>
          <w:rFonts w:cs="Arial"/>
        </w:rPr>
        <w:t>Die Abriss</w:t>
      </w:r>
      <w:r>
        <w:rPr>
          <w:rFonts w:cs="Arial"/>
        </w:rPr>
        <w:t>- bzw. Rückbaumaßnahme</w:t>
      </w:r>
      <w:r w:rsidRPr="00602F04">
        <w:rPr>
          <w:rFonts w:cs="Arial"/>
        </w:rPr>
        <w:t xml:space="preserve"> sowie die Verwertung / Entsorgung der Massen sind zu dokumentieren. Die Unterlagen sind der Fachbehörde auf Anfrage vorzulegen.</w:t>
      </w:r>
      <w:bookmarkStart w:id="25" w:name="_Toc488916375"/>
      <w:bookmarkEnd w:id="25"/>
    </w:p>
    <w:p w14:paraId="01EF4C78" w14:textId="6D9679B6" w:rsidR="003E6D4B" w:rsidRDefault="003E6D4B">
      <w:pPr>
        <w:tabs>
          <w:tab w:val="clear" w:pos="3402"/>
        </w:tabs>
        <w:jc w:val="left"/>
        <w:rPr>
          <w:rFonts w:cs="Arial"/>
        </w:rPr>
      </w:pPr>
    </w:p>
    <w:p w14:paraId="40C825AA" w14:textId="77777777" w:rsidR="00511B93" w:rsidRDefault="00511B93">
      <w:pPr>
        <w:tabs>
          <w:tab w:val="clear" w:pos="3402"/>
        </w:tabs>
        <w:jc w:val="left"/>
        <w:rPr>
          <w:rFonts w:cs="Arial"/>
        </w:rPr>
      </w:pPr>
    </w:p>
    <w:p w14:paraId="54554227" w14:textId="77777777" w:rsidR="006E131C" w:rsidRDefault="00CD4FEC" w:rsidP="006E131C">
      <w:pPr>
        <w:pStyle w:val="berschrift1"/>
      </w:pPr>
      <w:bookmarkStart w:id="26" w:name="_Toc83980475"/>
      <w:r>
        <w:t xml:space="preserve">Orientierende </w:t>
      </w:r>
      <w:r w:rsidRPr="001148B4">
        <w:t>Erkundung im Hinblick auf die Entsorgung</w:t>
      </w:r>
      <w:bookmarkEnd w:id="26"/>
    </w:p>
    <w:p w14:paraId="65D7B29A" w14:textId="77777777" w:rsidR="00CD4FEC" w:rsidRPr="00CD4FEC" w:rsidRDefault="00CD4FEC" w:rsidP="00CD4FEC"/>
    <w:p w14:paraId="1EEBA606" w14:textId="77777777" w:rsidR="003F5308" w:rsidRDefault="00001A7B" w:rsidP="003F5308">
      <w:pPr>
        <w:pStyle w:val="berschrift2"/>
      </w:pPr>
      <w:bookmarkStart w:id="27" w:name="_Toc83980476"/>
      <w:r>
        <w:rPr>
          <w:lang w:val="de-DE"/>
        </w:rPr>
        <w:t xml:space="preserve">Grundsätzlich </w:t>
      </w:r>
      <w:proofErr w:type="spellStart"/>
      <w:r>
        <w:rPr>
          <w:lang w:val="de-DE"/>
        </w:rPr>
        <w:t>recyclierfähige</w:t>
      </w:r>
      <w:proofErr w:type="spellEnd"/>
      <w:r>
        <w:rPr>
          <w:lang w:val="de-DE"/>
        </w:rPr>
        <w:t xml:space="preserve"> mineralische Bausubstanz</w:t>
      </w:r>
      <w:bookmarkEnd w:id="27"/>
    </w:p>
    <w:p w14:paraId="514CF31E" w14:textId="77777777" w:rsidR="003F5308" w:rsidRDefault="003F5308" w:rsidP="003F5308">
      <w:pPr>
        <w:pStyle w:val="berschrift2"/>
        <w:numPr>
          <w:ilvl w:val="0"/>
          <w:numId w:val="0"/>
        </w:numPr>
        <w:ind w:left="576"/>
        <w:rPr>
          <w:lang w:val="de-DE"/>
        </w:rPr>
      </w:pPr>
    </w:p>
    <w:p w14:paraId="1017B5EB" w14:textId="77777777" w:rsidR="006E131C" w:rsidRDefault="00CD4FEC" w:rsidP="002F209A">
      <w:pPr>
        <w:pStyle w:val="berschrift3"/>
      </w:pPr>
      <w:bookmarkStart w:id="28" w:name="_Toc17094325"/>
      <w:bookmarkStart w:id="29" w:name="_Toc17808815"/>
      <w:bookmarkStart w:id="30" w:name="_Toc20737470"/>
      <w:bookmarkStart w:id="31" w:name="_Toc22544426"/>
      <w:bookmarkStart w:id="32" w:name="_Toc24642185"/>
      <w:bookmarkStart w:id="33" w:name="_Toc24703105"/>
      <w:bookmarkStart w:id="34" w:name="_Toc25240141"/>
      <w:bookmarkStart w:id="35" w:name="_Toc41489621"/>
      <w:bookmarkStart w:id="36" w:name="_Toc52810909"/>
      <w:bookmarkStart w:id="37" w:name="_Toc53658708"/>
      <w:bookmarkStart w:id="38" w:name="_Toc62722917"/>
      <w:bookmarkStart w:id="39" w:name="_Toc63696057"/>
      <w:bookmarkStart w:id="40" w:name="_Toc65231832"/>
      <w:bookmarkStart w:id="41" w:name="_Toc81325618"/>
      <w:bookmarkStart w:id="42" w:name="_Toc83980477"/>
      <w:r>
        <w:t>Allgemeines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8AAC10C" w14:textId="77777777" w:rsidR="00CD4FEC" w:rsidRDefault="00CD4FEC" w:rsidP="00CD4FEC">
      <w:pPr>
        <w:rPr>
          <w:lang w:eastAsia="x-none"/>
        </w:rPr>
      </w:pPr>
    </w:p>
    <w:p w14:paraId="49BCF0E8" w14:textId="5EC720E0" w:rsidR="00FF3F3A" w:rsidRDefault="00FF3F3A" w:rsidP="00FF3F3A">
      <w:pPr>
        <w:pStyle w:val="Textkrper-Zeileneinzug"/>
        <w:tabs>
          <w:tab w:val="left" w:pos="284"/>
          <w:tab w:val="left" w:pos="993"/>
        </w:tabs>
        <w:rPr>
          <w:rFonts w:cs="Arial"/>
          <w:lang w:val="de-DE"/>
        </w:rPr>
      </w:pPr>
      <w:r>
        <w:rPr>
          <w:rFonts w:cs="Arial"/>
        </w:rPr>
        <w:t>Die Bestimmung der chemischen Parameter erfolgte unter dem Aspekt einer orientierenden Untersuchung. D</w:t>
      </w:r>
      <w:r>
        <w:rPr>
          <w:rFonts w:cs="Arial"/>
          <w:lang w:val="de-DE"/>
        </w:rPr>
        <w:t xml:space="preserve">ie </w:t>
      </w:r>
      <w:r w:rsidR="00185246">
        <w:rPr>
          <w:rFonts w:cs="Arial"/>
          <w:lang w:val="de-DE"/>
        </w:rPr>
        <w:t>Materialien</w:t>
      </w:r>
      <w:r>
        <w:rPr>
          <w:rFonts w:cs="Arial"/>
          <w:lang w:val="de-DE"/>
        </w:rPr>
        <w:t xml:space="preserve"> </w:t>
      </w:r>
      <w:r>
        <w:rPr>
          <w:rFonts w:cs="Arial"/>
        </w:rPr>
        <w:t>wurde</w:t>
      </w:r>
      <w:r>
        <w:rPr>
          <w:rFonts w:cs="Arial"/>
          <w:lang w:val="de-DE"/>
        </w:rPr>
        <w:t>n</w:t>
      </w:r>
      <w:r>
        <w:rPr>
          <w:rFonts w:cs="Arial"/>
        </w:rPr>
        <w:t xml:space="preserve"> hierzu</w:t>
      </w:r>
      <w:r>
        <w:rPr>
          <w:rFonts w:cs="Arial"/>
          <w:lang w:val="de-DE"/>
        </w:rPr>
        <w:t xml:space="preserve"> </w:t>
      </w:r>
      <w:r>
        <w:rPr>
          <w:rFonts w:cs="Arial"/>
        </w:rPr>
        <w:t xml:space="preserve">unter Berücksichtigung </w:t>
      </w:r>
      <w:r>
        <w:rPr>
          <w:rFonts w:cs="Arial"/>
          <w:lang w:val="de-DE"/>
        </w:rPr>
        <w:t>materialspezifischer Eigenschaften</w:t>
      </w:r>
      <w:r>
        <w:rPr>
          <w:rFonts w:cs="Arial"/>
        </w:rPr>
        <w:t xml:space="preserve"> zu </w:t>
      </w:r>
      <w:r w:rsidR="009A4A24">
        <w:rPr>
          <w:rFonts w:cs="Arial"/>
          <w:lang w:val="de-DE"/>
        </w:rPr>
        <w:t>zwei</w:t>
      </w:r>
      <w:r w:rsidR="00A95CF7">
        <w:rPr>
          <w:rFonts w:cs="Arial"/>
          <w:lang w:val="de-DE"/>
        </w:rPr>
        <w:t xml:space="preserve"> </w:t>
      </w:r>
      <w:r>
        <w:rPr>
          <w:rFonts w:cs="Arial"/>
        </w:rPr>
        <w:t>Sammelprobe</w:t>
      </w:r>
      <w:r>
        <w:rPr>
          <w:rFonts w:cs="Arial"/>
          <w:lang w:val="de-DE"/>
        </w:rPr>
        <w:t xml:space="preserve">n </w:t>
      </w:r>
      <w:r>
        <w:rPr>
          <w:rFonts w:cs="Arial"/>
        </w:rPr>
        <w:t>zusammengefasst.</w:t>
      </w:r>
    </w:p>
    <w:p w14:paraId="7072BE62" w14:textId="77777777" w:rsidR="00FF3F3A" w:rsidRDefault="00FF3F3A" w:rsidP="003F5308">
      <w:pPr>
        <w:tabs>
          <w:tab w:val="left" w:pos="5529"/>
        </w:tabs>
        <w:rPr>
          <w:rFonts w:cs="Arial"/>
        </w:rPr>
      </w:pPr>
    </w:p>
    <w:p w14:paraId="7CFEA817" w14:textId="77777777" w:rsidR="003F5308" w:rsidRDefault="003F5308" w:rsidP="003F5308">
      <w:pPr>
        <w:tabs>
          <w:tab w:val="left" w:pos="5529"/>
        </w:tabs>
        <w:rPr>
          <w:rFonts w:cs="Arial"/>
        </w:rPr>
      </w:pPr>
      <w:r w:rsidRPr="00BA31EA">
        <w:rPr>
          <w:rFonts w:cs="Arial"/>
        </w:rPr>
        <w:t xml:space="preserve">Wir empfehlen 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Eluat- und Feststoffparameter möglich ist, um so ggf. auftretende Probleme frühzeitig ausschließen zu können.    </w:t>
      </w:r>
    </w:p>
    <w:p w14:paraId="5083692C" w14:textId="77777777" w:rsidR="003F5308" w:rsidRDefault="003F5308" w:rsidP="003F5308">
      <w:pPr>
        <w:tabs>
          <w:tab w:val="left" w:pos="5529"/>
        </w:tabs>
        <w:rPr>
          <w:rFonts w:cs="Arial"/>
        </w:rPr>
      </w:pPr>
    </w:p>
    <w:p w14:paraId="5C66AFB3" w14:textId="77777777" w:rsidR="003F5308" w:rsidRPr="00CD4FEC" w:rsidRDefault="003F5308" w:rsidP="003B673C">
      <w:pPr>
        <w:pStyle w:val="Fuzeile"/>
        <w:tabs>
          <w:tab w:val="left" w:pos="0"/>
        </w:tabs>
        <w:ind w:left="0" w:firstLine="0"/>
        <w:rPr>
          <w:rFonts w:cs="Arial"/>
          <w:lang w:eastAsia="x-none"/>
        </w:rPr>
      </w:pPr>
      <w:r w:rsidRPr="003F5308">
        <w:rPr>
          <w:rFonts w:cs="Arial"/>
          <w:sz w:val="22"/>
        </w:rPr>
        <w:t xml:space="preserve">Wir weisen </w:t>
      </w:r>
      <w:proofErr w:type="spellStart"/>
      <w:r w:rsidRPr="003F5308">
        <w:rPr>
          <w:rFonts w:cs="Arial"/>
          <w:sz w:val="22"/>
        </w:rPr>
        <w:t>daraufhin</w:t>
      </w:r>
      <w:proofErr w:type="spellEnd"/>
      <w:r w:rsidRPr="003F5308">
        <w:rPr>
          <w:rFonts w:cs="Arial"/>
          <w:sz w:val="22"/>
        </w:rPr>
        <w:t xml:space="preserve">, dass es sich </w:t>
      </w:r>
      <w:proofErr w:type="gramStart"/>
      <w:r w:rsidR="00001A7B">
        <w:rPr>
          <w:rFonts w:cs="Arial"/>
          <w:sz w:val="22"/>
        </w:rPr>
        <w:t>im vorliegendem Fall</w:t>
      </w:r>
      <w:proofErr w:type="gramEnd"/>
      <w:r w:rsidRPr="003F5308">
        <w:rPr>
          <w:rFonts w:cs="Arial"/>
          <w:sz w:val="22"/>
        </w:rPr>
        <w:t xml:space="preserve"> um eine orientierende Untersuchung handelt und diese im </w:t>
      </w:r>
      <w:r w:rsidRPr="003B673C">
        <w:rPr>
          <w:rFonts w:cs="Arial"/>
          <w:sz w:val="22"/>
        </w:rPr>
        <w:t>Allgemeinen nicht die Abfalldeklaration im Vorfeld des Entsorgungsvorgangs ersetzt.</w:t>
      </w:r>
      <w:r w:rsidR="003B673C" w:rsidRPr="003B673C">
        <w:rPr>
          <w:rFonts w:cs="Arial"/>
          <w:sz w:val="22"/>
        </w:rPr>
        <w:t xml:space="preserve"> </w:t>
      </w:r>
      <w:r w:rsidRPr="003B673C">
        <w:rPr>
          <w:sz w:val="22"/>
        </w:rPr>
        <w:t>Die Durchführung einer solchen Analyse zum Zeitpunkt der Bestandserkundung ist im Hinblick auf die unbekannte Zusammensetzung des zu beseitigenden Abfalls in Bezug auf die enthaltenen Massenanteile der einzelnen Schichtquerschnitte nicht zweifelsfrei möglich.</w:t>
      </w:r>
    </w:p>
    <w:p w14:paraId="6A6F4363" w14:textId="316F318C" w:rsidR="00EC30D9" w:rsidRDefault="00EC30D9">
      <w:pPr>
        <w:tabs>
          <w:tab w:val="clear" w:pos="3402"/>
        </w:tabs>
        <w:jc w:val="left"/>
        <w:rPr>
          <w:lang w:eastAsia="x-none"/>
        </w:rPr>
      </w:pPr>
      <w:r>
        <w:rPr>
          <w:lang w:eastAsia="x-none"/>
        </w:rPr>
        <w:br w:type="page"/>
      </w:r>
    </w:p>
    <w:p w14:paraId="10EFA4F9" w14:textId="77777777" w:rsidR="00511B93" w:rsidRDefault="00511B93" w:rsidP="00511B93">
      <w:pPr>
        <w:pStyle w:val="berschrift3"/>
      </w:pPr>
      <w:bookmarkStart w:id="43" w:name="_Toc63696058"/>
      <w:bookmarkStart w:id="44" w:name="_Toc65231833"/>
      <w:bookmarkStart w:id="45" w:name="_Toc81325619"/>
      <w:bookmarkStart w:id="46" w:name="_Toc83980478"/>
      <w:bookmarkStart w:id="47" w:name="_Toc25240143"/>
      <w:bookmarkStart w:id="48" w:name="_Toc41489623"/>
      <w:bookmarkStart w:id="49" w:name="_Toc52810910"/>
      <w:bookmarkStart w:id="50" w:name="_Toc53658709"/>
      <w:bookmarkStart w:id="51" w:name="_Toc62722918"/>
      <w:r>
        <w:lastRenderedPageBreak/>
        <w:t>Wiederverwertung</w:t>
      </w:r>
      <w:bookmarkEnd w:id="43"/>
      <w:bookmarkEnd w:id="44"/>
      <w:bookmarkEnd w:id="45"/>
      <w:bookmarkEnd w:id="46"/>
    </w:p>
    <w:p w14:paraId="2F092C28" w14:textId="0DE61F8F" w:rsidR="00511B93" w:rsidRDefault="00511B93" w:rsidP="00511B93"/>
    <w:p w14:paraId="27AB760B" w14:textId="347DAE47" w:rsidR="00511B93" w:rsidRPr="00AE014D" w:rsidRDefault="009A4A24" w:rsidP="00511B93">
      <w:pPr>
        <w:rPr>
          <w:rFonts w:cs="Arial"/>
        </w:rPr>
      </w:pPr>
      <w:r>
        <w:rPr>
          <w:rFonts w:cs="Arial"/>
        </w:rPr>
        <w:t>Die vorgefundenen Materialien</w:t>
      </w:r>
      <w:r w:rsidR="00185246">
        <w:rPr>
          <w:rFonts w:cs="Arial"/>
        </w:rPr>
        <w:t xml:space="preserve"> (Erk.-St. 27, Probe C40)</w:t>
      </w:r>
      <w:r w:rsidR="00511B93" w:rsidRPr="00AE014D">
        <w:rPr>
          <w:rFonts w:cs="Arial"/>
        </w:rPr>
        <w:t xml:space="preserve"> k</w:t>
      </w:r>
      <w:r>
        <w:rPr>
          <w:rFonts w:cs="Arial"/>
        </w:rPr>
        <w:t>önnen</w:t>
      </w:r>
      <w:r w:rsidR="00511B93" w:rsidRPr="00AE014D">
        <w:rPr>
          <w:rFonts w:cs="Arial"/>
        </w:rPr>
        <w:t xml:space="preserve"> aufgrund der ermittelten chemischen Untersuchungsparameter zur weiteren Aufbereitung und Wiederverwendung einer für diesen Zweck genehmigten Bauabfallaufbereitungsanlage zugeführt und dort unter Beachtung der Vorgaben der TL </w:t>
      </w:r>
      <w:proofErr w:type="gramStart"/>
      <w:r w:rsidR="00511B93" w:rsidRPr="00AE014D">
        <w:rPr>
          <w:rFonts w:cs="Arial"/>
        </w:rPr>
        <w:t>Gestein</w:t>
      </w:r>
      <w:r w:rsidR="00511B93" w:rsidRPr="00AE014D">
        <w:rPr>
          <w:rFonts w:cs="Arial"/>
          <w:vertAlign w:val="superscript"/>
        </w:rPr>
        <w:t>[</w:t>
      </w:r>
      <w:proofErr w:type="gramEnd"/>
      <w:r w:rsidR="00B43A6F">
        <w:rPr>
          <w:rFonts w:cs="Arial"/>
          <w:vertAlign w:val="superscript"/>
        </w:rPr>
        <w:t>14</w:t>
      </w:r>
      <w:r w:rsidR="00511B93" w:rsidRPr="00AE014D">
        <w:rPr>
          <w:rFonts w:cs="Arial"/>
          <w:vertAlign w:val="superscript"/>
        </w:rPr>
        <w:t>]</w:t>
      </w:r>
      <w:r w:rsidR="00511B93" w:rsidRPr="00AE014D">
        <w:rPr>
          <w:rFonts w:cs="Arial"/>
        </w:rPr>
        <w:t xml:space="preserve"> zur Herstellung von RC-Baustoffen bzw. RC-Gemischen verwendet werden. </w:t>
      </w:r>
    </w:p>
    <w:p w14:paraId="77DC390B" w14:textId="77777777" w:rsidR="00511B93" w:rsidRPr="00AE014D" w:rsidRDefault="00511B93" w:rsidP="00511B93">
      <w:pPr>
        <w:rPr>
          <w:rFonts w:cs="Arial"/>
        </w:rPr>
      </w:pPr>
    </w:p>
    <w:p w14:paraId="56854BE9" w14:textId="4DC74535" w:rsidR="00511B93" w:rsidRPr="00AE014D" w:rsidRDefault="00511B93" w:rsidP="00511B93">
      <w:pPr>
        <w:rPr>
          <w:rFonts w:cs="Arial"/>
        </w:rPr>
      </w:pPr>
      <w:r w:rsidRPr="00AE014D">
        <w:rPr>
          <w:rFonts w:cs="Arial"/>
        </w:rPr>
        <w:t xml:space="preserve">Das rezyklierte Material bzw. ein damit hergestelltes Gemisch kann </w:t>
      </w:r>
      <w:r>
        <w:rPr>
          <w:rFonts w:cs="Arial"/>
        </w:rPr>
        <w:t xml:space="preserve">unter Berücksichtigung der Angaben der </w:t>
      </w:r>
      <w:proofErr w:type="spellStart"/>
      <w:r>
        <w:rPr>
          <w:rFonts w:cs="Arial"/>
        </w:rPr>
        <w:t>RuA</w:t>
      </w:r>
      <w:proofErr w:type="spellEnd"/>
      <w:r>
        <w:rPr>
          <w:rFonts w:cs="Arial"/>
        </w:rPr>
        <w:t xml:space="preserve"> </w:t>
      </w:r>
      <w:r w:rsidRPr="00AE014D">
        <w:rPr>
          <w:rFonts w:cs="Arial"/>
        </w:rPr>
        <w:t xml:space="preserve">anschließend z. B. als      </w:t>
      </w:r>
    </w:p>
    <w:p w14:paraId="52BE1FA8" w14:textId="77777777" w:rsidR="00511B93" w:rsidRPr="00AE014D" w:rsidRDefault="00511B93" w:rsidP="00511B93">
      <w:pPr>
        <w:tabs>
          <w:tab w:val="center" w:pos="4819"/>
          <w:tab w:val="right" w:pos="9071"/>
        </w:tabs>
        <w:rPr>
          <w:rFonts w:cs="Arial"/>
          <w:lang w:val="x-none" w:eastAsia="x-none"/>
        </w:rPr>
      </w:pPr>
    </w:p>
    <w:p w14:paraId="62D14D17" w14:textId="77777777" w:rsidR="00511B93" w:rsidRPr="00AE014D" w:rsidRDefault="00511B93" w:rsidP="00511B93">
      <w:pPr>
        <w:numPr>
          <w:ilvl w:val="0"/>
          <w:numId w:val="7"/>
        </w:numPr>
        <w:rPr>
          <w:rFonts w:cs="Arial"/>
        </w:rPr>
      </w:pPr>
      <w:r w:rsidRPr="00AE014D">
        <w:rPr>
          <w:rFonts w:cs="Arial"/>
        </w:rPr>
        <w:t>Recycling-Baustoffen für ungebundene Schichten, sowie</w:t>
      </w:r>
    </w:p>
    <w:p w14:paraId="6DE5F942" w14:textId="77777777" w:rsidR="00511B93" w:rsidRDefault="00511B93" w:rsidP="00511B93">
      <w:pPr>
        <w:tabs>
          <w:tab w:val="center" w:pos="4819"/>
          <w:tab w:val="right" w:pos="9071"/>
        </w:tabs>
        <w:rPr>
          <w:rFonts w:cs="Arial"/>
          <w:lang w:val="x-none" w:eastAsia="x-none"/>
        </w:rPr>
      </w:pPr>
    </w:p>
    <w:p w14:paraId="2A985DAD" w14:textId="77777777" w:rsidR="00511B93" w:rsidRDefault="00511B93" w:rsidP="00511B93">
      <w:pPr>
        <w:tabs>
          <w:tab w:val="center" w:pos="4819"/>
          <w:tab w:val="right" w:pos="9071"/>
        </w:tabs>
        <w:rPr>
          <w:rFonts w:cs="Arial"/>
          <w:lang w:val="x-none" w:eastAsia="x-none"/>
        </w:rPr>
      </w:pPr>
      <w:r w:rsidRPr="00AE014D">
        <w:rPr>
          <w:rFonts w:cs="Arial"/>
          <w:lang w:val="x-none" w:eastAsia="x-none"/>
        </w:rPr>
        <w:t xml:space="preserve">eingesetzt werden. </w:t>
      </w:r>
    </w:p>
    <w:p w14:paraId="52B6F012" w14:textId="77777777" w:rsidR="00511B93" w:rsidRDefault="00511B93" w:rsidP="00511B93"/>
    <w:p w14:paraId="0DA2984B" w14:textId="623D399E" w:rsidR="00511B93" w:rsidRDefault="00511B93" w:rsidP="00511B93">
      <w:pPr>
        <w:tabs>
          <w:tab w:val="left" w:pos="2520"/>
        </w:tabs>
        <w:rPr>
          <w:rFonts w:cs="Arial"/>
        </w:rPr>
      </w:pPr>
      <w:r w:rsidRPr="00BA31EA">
        <w:rPr>
          <w:rFonts w:cs="Arial"/>
        </w:rPr>
        <w:t xml:space="preserve">Eine Bewertung unter Berücksichtigung der Angaben der TL </w:t>
      </w:r>
      <w:proofErr w:type="gramStart"/>
      <w:r w:rsidRPr="00BA31EA">
        <w:rPr>
          <w:rFonts w:cs="Arial"/>
        </w:rPr>
        <w:t>Gestein</w:t>
      </w:r>
      <w:r w:rsidRPr="00BA31EA">
        <w:rPr>
          <w:rFonts w:cs="Arial"/>
          <w:vertAlign w:val="superscript"/>
        </w:rPr>
        <w:t>[</w:t>
      </w:r>
      <w:proofErr w:type="gramEnd"/>
      <w:r w:rsidR="00B43A6F">
        <w:rPr>
          <w:rFonts w:cs="Arial"/>
          <w:vertAlign w:val="superscript"/>
        </w:rPr>
        <w:t>14</w:t>
      </w:r>
      <w:r w:rsidRPr="00BA31EA">
        <w:rPr>
          <w:rFonts w:cs="Arial"/>
          <w:vertAlign w:val="superscript"/>
        </w:rPr>
        <w:t>]</w:t>
      </w:r>
      <w:r w:rsidRPr="00BA31EA">
        <w:rPr>
          <w:rFonts w:cs="Arial"/>
        </w:rPr>
        <w:t xml:space="preserve"> bzw. der TL </w:t>
      </w:r>
      <w:proofErr w:type="spellStart"/>
      <w:r w:rsidRPr="00BA31EA">
        <w:rPr>
          <w:rFonts w:cs="Arial"/>
        </w:rPr>
        <w:t>SoB</w:t>
      </w:r>
      <w:proofErr w:type="spellEnd"/>
      <w:r w:rsidRPr="00BA31EA">
        <w:rPr>
          <w:rFonts w:cs="Arial"/>
          <w:vertAlign w:val="superscript"/>
        </w:rPr>
        <w:t>[</w:t>
      </w:r>
      <w:r w:rsidR="00B43A6F">
        <w:rPr>
          <w:rFonts w:cs="Arial"/>
          <w:vertAlign w:val="superscript"/>
        </w:rPr>
        <w:t>9</w:t>
      </w:r>
      <w:r w:rsidRPr="00BA31EA">
        <w:rPr>
          <w:rFonts w:cs="Arial"/>
          <w:vertAlign w:val="superscript"/>
        </w:rPr>
        <w:t>]</w:t>
      </w:r>
      <w:r w:rsidRPr="00BA31EA">
        <w:rPr>
          <w:rFonts w:cs="Arial"/>
        </w:rPr>
        <w:t xml:space="preserve"> war nicht Gegenstand dieser Untersuchung. Die entsprechend den vorgenannten Regelwerken </w:t>
      </w:r>
      <w:proofErr w:type="gramStart"/>
      <w:r w:rsidRPr="00BA31EA">
        <w:rPr>
          <w:rFonts w:cs="Arial"/>
        </w:rPr>
        <w:t>zu überprüfenden Parameter</w:t>
      </w:r>
      <w:proofErr w:type="gramEnd"/>
      <w:r w:rsidRPr="00BA31EA">
        <w:rPr>
          <w:rFonts w:cs="Arial"/>
        </w:rPr>
        <w:t xml:space="preserve"> sind im Bedarfsfall im Rahmen eines Eignungsnachweises zu kontrollieren.</w:t>
      </w:r>
    </w:p>
    <w:p w14:paraId="61D8436E" w14:textId="409FB56B" w:rsidR="009A4A24" w:rsidRDefault="009A4A24" w:rsidP="00511B93">
      <w:pPr>
        <w:tabs>
          <w:tab w:val="left" w:pos="2520"/>
        </w:tabs>
        <w:rPr>
          <w:rFonts w:cs="Arial"/>
        </w:rPr>
      </w:pPr>
    </w:p>
    <w:p w14:paraId="53979C92" w14:textId="4777018F" w:rsidR="009A4A24" w:rsidRDefault="009A4A24" w:rsidP="00185246">
      <w:pPr>
        <w:tabs>
          <w:tab w:val="clear" w:pos="3402"/>
        </w:tabs>
        <w:rPr>
          <w:lang w:val="x-none" w:eastAsia="x-none"/>
        </w:rPr>
      </w:pPr>
      <w:r>
        <w:rPr>
          <w:lang w:val="x-none" w:eastAsia="x-none"/>
        </w:rPr>
        <w:t>Aufgrund der ermittelten LAGA</w:t>
      </w:r>
      <w:r>
        <w:rPr>
          <w:vertAlign w:val="superscript"/>
          <w:lang w:val="x-none" w:eastAsia="x-none"/>
        </w:rPr>
        <w:t>[28]</w:t>
      </w:r>
      <w:r>
        <w:rPr>
          <w:lang w:val="x-none" w:eastAsia="x-none"/>
        </w:rPr>
        <w:t xml:space="preserve">-Einstufung </w:t>
      </w:r>
      <w:r>
        <w:rPr>
          <w:lang w:eastAsia="x-none"/>
        </w:rPr>
        <w:t xml:space="preserve">(&gt; Z 2) </w:t>
      </w:r>
      <w:r>
        <w:rPr>
          <w:lang w:val="x-none" w:eastAsia="x-none"/>
        </w:rPr>
        <w:t xml:space="preserve">für </w:t>
      </w:r>
      <w:r>
        <w:rPr>
          <w:lang w:eastAsia="x-none"/>
        </w:rPr>
        <w:t xml:space="preserve">den Mörtel der Erkundungsstellen 8 bis 11 </w:t>
      </w:r>
      <w:r>
        <w:rPr>
          <w:lang w:val="x-none" w:eastAsia="x-none"/>
        </w:rPr>
        <w:t>bestehen ggf. Einschränkungen hinsichtlich der Annahme des Materials an Bauabfallaufbereitungsanlagen</w:t>
      </w:r>
      <w:r w:rsidR="00185246">
        <w:rPr>
          <w:lang w:eastAsia="x-none"/>
        </w:rPr>
        <w:t xml:space="preserve"> und </w:t>
      </w:r>
      <w:r w:rsidR="00BB32C1">
        <w:rPr>
          <w:lang w:eastAsia="x-none"/>
        </w:rPr>
        <w:t>kann aufgrund von Überschreitungen der Parameter Sulfat und Chrom im Eluat nicht wiederverwertet werden</w:t>
      </w:r>
      <w:r>
        <w:rPr>
          <w:lang w:val="x-none" w:eastAsia="x-none"/>
        </w:rPr>
        <w:t>.</w:t>
      </w:r>
    </w:p>
    <w:p w14:paraId="418596C8" w14:textId="77777777" w:rsidR="00511B93" w:rsidRPr="00511B93" w:rsidRDefault="00511B93" w:rsidP="00511B93"/>
    <w:p w14:paraId="1F015E0F" w14:textId="2A495FC8" w:rsidR="00A03E22" w:rsidRDefault="00511B93" w:rsidP="00CD4FEC">
      <w:pPr>
        <w:pStyle w:val="berschrift3"/>
      </w:pPr>
      <w:bookmarkStart w:id="52" w:name="_Toc63696059"/>
      <w:bookmarkStart w:id="53" w:name="_Toc65231834"/>
      <w:bookmarkStart w:id="54" w:name="_Toc81325620"/>
      <w:bookmarkStart w:id="55" w:name="_Toc83980479"/>
      <w:r>
        <w:t>Beseitigung</w:t>
      </w:r>
      <w:bookmarkEnd w:id="52"/>
      <w:bookmarkEnd w:id="53"/>
      <w:bookmarkEnd w:id="54"/>
      <w:bookmarkEnd w:id="55"/>
    </w:p>
    <w:p w14:paraId="3058CC49" w14:textId="59A1E575" w:rsidR="00A03E22" w:rsidRDefault="00A03E22" w:rsidP="00A03E22"/>
    <w:p w14:paraId="7589C4BB" w14:textId="4656C91C" w:rsidR="00511B93" w:rsidRPr="00CD4FEC" w:rsidRDefault="00511B93" w:rsidP="00511B93">
      <w:pPr>
        <w:pStyle w:val="Fuzeile"/>
        <w:tabs>
          <w:tab w:val="left" w:pos="0"/>
        </w:tabs>
        <w:ind w:left="0" w:firstLine="0"/>
        <w:rPr>
          <w:rFonts w:cs="Arial"/>
          <w:sz w:val="22"/>
        </w:rPr>
      </w:pPr>
      <w:r w:rsidRPr="00CD4FEC">
        <w:rPr>
          <w:rFonts w:cs="Arial"/>
          <w:sz w:val="22"/>
        </w:rPr>
        <w:t xml:space="preserve">Die </w:t>
      </w:r>
      <w:r>
        <w:rPr>
          <w:rFonts w:cs="Arial"/>
          <w:sz w:val="22"/>
        </w:rPr>
        <w:t>mineralische Bausubstanz</w:t>
      </w:r>
      <w:r w:rsidRPr="00CD4FEC">
        <w:rPr>
          <w:rFonts w:cs="Arial"/>
          <w:sz w:val="22"/>
        </w:rPr>
        <w:t xml:space="preserve"> k</w:t>
      </w:r>
      <w:r>
        <w:rPr>
          <w:rFonts w:cs="Arial"/>
          <w:sz w:val="22"/>
        </w:rPr>
        <w:t>önnen</w:t>
      </w:r>
      <w:r w:rsidRPr="00CD4FEC">
        <w:rPr>
          <w:rFonts w:cs="Arial"/>
          <w:sz w:val="22"/>
        </w:rPr>
        <w:t xml:space="preserve"> aufgrund ihrer technischen Eigenschaften grundsätzlich zur Herstellung von Deponieersatzbaustoffen oder als Deponieersatzbaustoff verwendet werden. Es ist zu beachten, dass neben wasserwirtschaftlichen Anforderungen u. U. die technische Eignung für die jeweilige Einsatzmöglichkeit nachzuweisen ist. </w:t>
      </w:r>
    </w:p>
    <w:p w14:paraId="414D3664" w14:textId="77777777" w:rsidR="00511B93" w:rsidRPr="00CD4FEC" w:rsidRDefault="00511B93" w:rsidP="00511B93">
      <w:pPr>
        <w:tabs>
          <w:tab w:val="left" w:pos="0"/>
          <w:tab w:val="left" w:pos="5529"/>
        </w:tabs>
        <w:rPr>
          <w:rFonts w:cs="Arial"/>
        </w:rPr>
      </w:pPr>
    </w:p>
    <w:p w14:paraId="4A2C68ED" w14:textId="28D32442" w:rsidR="00511B93" w:rsidRDefault="00511B93" w:rsidP="00511B93">
      <w:pPr>
        <w:tabs>
          <w:tab w:val="left" w:pos="0"/>
        </w:tabs>
        <w:rPr>
          <w:rFonts w:cs="Arial"/>
        </w:rPr>
      </w:pPr>
      <w:r w:rsidRPr="00CD4FEC">
        <w:rPr>
          <w:rFonts w:cs="Arial"/>
        </w:rPr>
        <w:t xml:space="preserve">Für den Fall einer Beseitigung sind die </w:t>
      </w:r>
      <w:r>
        <w:rPr>
          <w:rFonts w:cs="Arial"/>
        </w:rPr>
        <w:t>rückgebauten mineralischen Bauteilquerschnitte</w:t>
      </w:r>
      <w:r w:rsidRPr="00CD4FEC">
        <w:rPr>
          <w:rFonts w:cs="Arial"/>
        </w:rPr>
        <w:t xml:space="preserve"> nach LAGA </w:t>
      </w:r>
      <w:proofErr w:type="gramStart"/>
      <w:r w:rsidRPr="00CD4FEC">
        <w:rPr>
          <w:rFonts w:cs="Arial"/>
        </w:rPr>
        <w:t>B</w:t>
      </w:r>
      <w:r>
        <w:rPr>
          <w:rFonts w:cs="Arial"/>
        </w:rPr>
        <w:t>auschutt</w:t>
      </w:r>
      <w:r w:rsidRPr="00CD4FEC">
        <w:rPr>
          <w:rFonts w:cs="Arial"/>
          <w:vertAlign w:val="superscript"/>
        </w:rPr>
        <w:t>[</w:t>
      </w:r>
      <w:proofErr w:type="gramEnd"/>
      <w:r w:rsidR="00B43A6F">
        <w:rPr>
          <w:rFonts w:cs="Arial"/>
          <w:vertAlign w:val="superscript"/>
        </w:rPr>
        <w:t>15</w:t>
      </w:r>
      <w:r w:rsidRPr="00CD4FEC">
        <w:rPr>
          <w:rFonts w:cs="Arial"/>
          <w:vertAlign w:val="superscript"/>
        </w:rPr>
        <w:t>]</w:t>
      </w:r>
      <w:r w:rsidRPr="00CD4FEC">
        <w:rPr>
          <w:rFonts w:cs="Arial"/>
        </w:rPr>
        <w:t xml:space="preserve"> einzustufen und gemäß den entsprechenden Richtlinien der vorgesehenen Deponierungsstätte unter Umständen auf weitere Parameter zu untersuchen (Deklarationsanalyse nach DepV</w:t>
      </w:r>
      <w:r w:rsidRPr="00CD4FEC">
        <w:rPr>
          <w:rFonts w:cs="Arial"/>
          <w:vertAlign w:val="superscript"/>
        </w:rPr>
        <w:t>[</w:t>
      </w:r>
      <w:r w:rsidR="00B43A6F">
        <w:rPr>
          <w:rFonts w:cs="Arial"/>
          <w:vertAlign w:val="superscript"/>
        </w:rPr>
        <w:t>8</w:t>
      </w:r>
      <w:r w:rsidRPr="00CD4FEC">
        <w:rPr>
          <w:rFonts w:cs="Arial"/>
          <w:vertAlign w:val="superscript"/>
        </w:rPr>
        <w:t>]</w:t>
      </w:r>
      <w:r w:rsidRPr="00CD4FEC">
        <w:rPr>
          <w:rFonts w:cs="Arial"/>
        </w:rPr>
        <w:t>). Zur Gewährleistung eines ordnungsgemäßen Ablaufs, sind bezogen auf die jeweilige Abfallmenge unter Berücksichtigung der Vorgaben der jeweiligen Entsorgungseinrichtung unter Umständen weitere Analysen durchzuführen (z. B. 1 Analyse je 500 m³).</w:t>
      </w:r>
    </w:p>
    <w:p w14:paraId="32ECAAA6" w14:textId="686ABD62" w:rsidR="00A03E22" w:rsidRDefault="00A03E22" w:rsidP="00A03E22"/>
    <w:p w14:paraId="61F03968" w14:textId="45A51ABC" w:rsidR="00511B93" w:rsidRDefault="00511B93" w:rsidP="00511B93">
      <w:pPr>
        <w:pStyle w:val="berschrift2"/>
        <w:rPr>
          <w:lang w:val="de-DE"/>
        </w:rPr>
      </w:pPr>
      <w:bookmarkStart w:id="56" w:name="_Toc83980480"/>
      <w:r>
        <w:rPr>
          <w:lang w:val="de-DE"/>
        </w:rPr>
        <w:t>Gipsplatten</w:t>
      </w:r>
      <w:bookmarkEnd w:id="56"/>
    </w:p>
    <w:p w14:paraId="682DDF7A" w14:textId="42E33FAF" w:rsidR="00511B93" w:rsidRDefault="00511B93" w:rsidP="00511B93">
      <w:pPr>
        <w:rPr>
          <w:lang w:eastAsia="x-none"/>
        </w:rPr>
      </w:pPr>
    </w:p>
    <w:p w14:paraId="230EF9C9" w14:textId="11CF5144" w:rsidR="00511B93" w:rsidRDefault="00587A2D" w:rsidP="00587A2D">
      <w:pPr>
        <w:pStyle w:val="berschrift3"/>
      </w:pPr>
      <w:bookmarkStart w:id="57" w:name="_Toc63696065"/>
      <w:bookmarkStart w:id="58" w:name="_Toc65231840"/>
      <w:bookmarkStart w:id="59" w:name="_Toc81325622"/>
      <w:bookmarkStart w:id="60" w:name="_Toc83980481"/>
      <w:r>
        <w:t>Wiederverwertung</w:t>
      </w:r>
      <w:bookmarkEnd w:id="57"/>
      <w:bookmarkEnd w:id="58"/>
      <w:bookmarkEnd w:id="59"/>
      <w:bookmarkEnd w:id="60"/>
    </w:p>
    <w:p w14:paraId="596D45CA" w14:textId="501B370A" w:rsidR="00587A2D" w:rsidRDefault="00587A2D" w:rsidP="00587A2D"/>
    <w:p w14:paraId="1D5B67C6" w14:textId="6F41749D" w:rsidR="00587A2D" w:rsidRDefault="00587A2D" w:rsidP="00587A2D">
      <w:pPr>
        <w:pStyle w:val="Standardeinzug"/>
        <w:ind w:left="0"/>
        <w:rPr>
          <w:lang w:eastAsia="x-none"/>
        </w:rPr>
      </w:pPr>
      <w:r>
        <w:rPr>
          <w:lang w:eastAsia="x-none"/>
        </w:rPr>
        <w:t>Die an de</w:t>
      </w:r>
      <w:r w:rsidR="009A4A24">
        <w:rPr>
          <w:lang w:eastAsia="x-none"/>
        </w:rPr>
        <w:t>r</w:t>
      </w:r>
      <w:r>
        <w:rPr>
          <w:lang w:eastAsia="x-none"/>
        </w:rPr>
        <w:t xml:space="preserve"> Erkundungsstelle </w:t>
      </w:r>
      <w:r w:rsidR="009A4A24">
        <w:rPr>
          <w:lang w:eastAsia="x-none"/>
        </w:rPr>
        <w:t>25</w:t>
      </w:r>
      <w:r>
        <w:rPr>
          <w:lang w:eastAsia="x-none"/>
        </w:rPr>
        <w:t xml:space="preserve"> beprobte Gipsplatte, Probe C</w:t>
      </w:r>
      <w:r w:rsidR="009A4A24">
        <w:rPr>
          <w:lang w:eastAsia="x-none"/>
        </w:rPr>
        <w:t>37</w:t>
      </w:r>
      <w:r>
        <w:rPr>
          <w:lang w:eastAsia="x-none"/>
        </w:rPr>
        <w:t xml:space="preserve"> wurde auf den Leitparameter Sulfat untersucht. Die Gipskartonplatte k</w:t>
      </w:r>
      <w:r w:rsidR="00AD70AB">
        <w:rPr>
          <w:lang w:eastAsia="x-none"/>
        </w:rPr>
        <w:t>a</w:t>
      </w:r>
      <w:r>
        <w:rPr>
          <w:lang w:eastAsia="x-none"/>
        </w:rPr>
        <w:t>nn aufgrund des ermittelten chemischen Untersuchungsparameter</w:t>
      </w:r>
      <w:r w:rsidR="00B43A6F">
        <w:rPr>
          <w:lang w:eastAsia="x-none"/>
        </w:rPr>
        <w:t>s</w:t>
      </w:r>
      <w:r>
        <w:rPr>
          <w:lang w:eastAsia="x-none"/>
        </w:rPr>
        <w:t xml:space="preserve"> (</w:t>
      </w:r>
      <w:r w:rsidR="00AD70AB">
        <w:rPr>
          <w:lang w:eastAsia="x-none"/>
        </w:rPr>
        <w:t>Einhaltung</w:t>
      </w:r>
      <w:r>
        <w:rPr>
          <w:lang w:eastAsia="x-none"/>
        </w:rPr>
        <w:t xml:space="preserve"> des Orientierungswertes für Sulfat) </w:t>
      </w:r>
      <w:r w:rsidR="00BB32C1">
        <w:rPr>
          <w:lang w:eastAsia="x-none"/>
        </w:rPr>
        <w:t xml:space="preserve">und </w:t>
      </w:r>
      <w:r w:rsidR="00D133F1">
        <w:rPr>
          <w:lang w:eastAsia="x-none"/>
        </w:rPr>
        <w:t xml:space="preserve">kann </w:t>
      </w:r>
      <w:r w:rsidR="00BB32C1">
        <w:rPr>
          <w:lang w:eastAsia="x-none"/>
        </w:rPr>
        <w:t>nach Rücksprache mit der Behörde gemäß der Versatzverordnung untersuch</w:t>
      </w:r>
      <w:r w:rsidR="00D133F1">
        <w:rPr>
          <w:lang w:eastAsia="x-none"/>
        </w:rPr>
        <w:t>t</w:t>
      </w:r>
      <w:r w:rsidR="00BB32C1">
        <w:rPr>
          <w:lang w:eastAsia="x-none"/>
        </w:rPr>
        <w:t xml:space="preserve"> und </w:t>
      </w:r>
      <w:r w:rsidR="00D133F1">
        <w:rPr>
          <w:lang w:eastAsia="x-none"/>
        </w:rPr>
        <w:t>b</w:t>
      </w:r>
      <w:r w:rsidR="00BB32C1">
        <w:rPr>
          <w:lang w:eastAsia="x-none"/>
        </w:rPr>
        <w:t xml:space="preserve">ei Einhaltung der Grenzwerte als Versatzbaustoff </w:t>
      </w:r>
      <w:r>
        <w:rPr>
          <w:lang w:eastAsia="x-none"/>
        </w:rPr>
        <w:t xml:space="preserve">wiederverwertet werden. </w:t>
      </w:r>
    </w:p>
    <w:p w14:paraId="56A8D0C6" w14:textId="77777777" w:rsidR="00587A2D" w:rsidRDefault="00587A2D" w:rsidP="00587A2D">
      <w:pPr>
        <w:pStyle w:val="Standardeinzug"/>
        <w:ind w:left="0"/>
        <w:rPr>
          <w:lang w:eastAsia="x-none"/>
        </w:rPr>
      </w:pPr>
    </w:p>
    <w:p w14:paraId="3F1B609C" w14:textId="4F6DED93" w:rsidR="00F33F99" w:rsidRDefault="00F33F99">
      <w:pPr>
        <w:tabs>
          <w:tab w:val="clear" w:pos="3402"/>
        </w:tabs>
        <w:jc w:val="left"/>
      </w:pPr>
      <w:r>
        <w:br w:type="page"/>
      </w:r>
    </w:p>
    <w:p w14:paraId="40C73158" w14:textId="19358D93" w:rsidR="00511B93" w:rsidRDefault="00587A2D" w:rsidP="00587A2D">
      <w:pPr>
        <w:pStyle w:val="berschrift3"/>
      </w:pPr>
      <w:bookmarkStart w:id="61" w:name="_Toc63696066"/>
      <w:bookmarkStart w:id="62" w:name="_Toc65231841"/>
      <w:bookmarkStart w:id="63" w:name="_Toc81325623"/>
      <w:bookmarkStart w:id="64" w:name="_Toc83980482"/>
      <w:r>
        <w:lastRenderedPageBreak/>
        <w:t>Beseitigung</w:t>
      </w:r>
      <w:bookmarkEnd w:id="61"/>
      <w:bookmarkEnd w:id="62"/>
      <w:bookmarkEnd w:id="63"/>
      <w:bookmarkEnd w:id="64"/>
    </w:p>
    <w:p w14:paraId="3684FF91" w14:textId="274D3C3D" w:rsidR="00587A2D" w:rsidRDefault="00587A2D" w:rsidP="00587A2D"/>
    <w:p w14:paraId="4645E543" w14:textId="77777777" w:rsidR="00587A2D" w:rsidRDefault="00587A2D" w:rsidP="00587A2D">
      <w:pPr>
        <w:tabs>
          <w:tab w:val="left" w:pos="1399"/>
        </w:tabs>
        <w:rPr>
          <w:rFonts w:cs="Arial"/>
          <w:lang w:eastAsia="x-none"/>
        </w:rPr>
      </w:pPr>
      <w:r>
        <w:rPr>
          <w:rFonts w:cs="Arial"/>
          <w:lang w:eastAsia="x-none"/>
        </w:rPr>
        <w:t xml:space="preserve">Um eine abfallrechtlich einwandfreie Einstufung des zur Beseitigung kommenden Abfalls zu gewährleisten und die reibungslose Annahme an der vorgesehenen Entsorgungseinrichtung zu ermöglichen, ist im Vorfeld des Entsorgungsvorgangs eine abschließende Abfalldeklaration nach </w:t>
      </w:r>
      <w:proofErr w:type="gramStart"/>
      <w:r>
        <w:rPr>
          <w:rFonts w:cs="Arial"/>
          <w:lang w:eastAsia="x-none"/>
        </w:rPr>
        <w:t>Deponieverordnung</w:t>
      </w:r>
      <w:r>
        <w:rPr>
          <w:rFonts w:cs="Arial"/>
          <w:vertAlign w:val="superscript"/>
          <w:lang w:eastAsia="x-none"/>
        </w:rPr>
        <w:t>[</w:t>
      </w:r>
      <w:proofErr w:type="gramEnd"/>
      <w:r>
        <w:rPr>
          <w:rFonts w:cs="Arial"/>
          <w:vertAlign w:val="superscript"/>
          <w:lang w:eastAsia="x-none"/>
        </w:rPr>
        <w:t>8]</w:t>
      </w:r>
      <w:r>
        <w:rPr>
          <w:rFonts w:cs="Arial"/>
          <w:lang w:eastAsia="x-none"/>
        </w:rPr>
        <w:t xml:space="preserve"> durchzuführen. </w:t>
      </w:r>
    </w:p>
    <w:p w14:paraId="590CAC7A" w14:textId="77777777" w:rsidR="00587A2D" w:rsidRPr="00587A2D" w:rsidRDefault="00587A2D" w:rsidP="00587A2D"/>
    <w:bookmarkEnd w:id="47"/>
    <w:bookmarkEnd w:id="48"/>
    <w:bookmarkEnd w:id="49"/>
    <w:bookmarkEnd w:id="50"/>
    <w:bookmarkEnd w:id="51"/>
    <w:p w14:paraId="0E37C7C1" w14:textId="092A53FA" w:rsidR="00EE3943" w:rsidRPr="00511B93" w:rsidRDefault="00EE3943">
      <w:pPr>
        <w:tabs>
          <w:tab w:val="clear" w:pos="3402"/>
        </w:tabs>
        <w:jc w:val="left"/>
      </w:pPr>
    </w:p>
    <w:p w14:paraId="457E792D" w14:textId="77777777" w:rsidR="006E131C" w:rsidRPr="00E332EA" w:rsidRDefault="006E131C" w:rsidP="006E131C">
      <w:pPr>
        <w:pStyle w:val="berschrift1"/>
      </w:pPr>
      <w:bookmarkStart w:id="65" w:name="_Toc83980483"/>
      <w:r>
        <w:t>Hinweise zur Ausführung</w:t>
      </w:r>
      <w:bookmarkEnd w:id="65"/>
    </w:p>
    <w:p w14:paraId="1FFB9535" w14:textId="77777777" w:rsidR="006E131C" w:rsidRDefault="006E131C" w:rsidP="006E131C">
      <w:pPr>
        <w:rPr>
          <w:rFonts w:cs="Arial"/>
          <w:b/>
        </w:rPr>
      </w:pPr>
    </w:p>
    <w:p w14:paraId="1197CE46" w14:textId="77777777" w:rsidR="00D21123" w:rsidRDefault="00D21123" w:rsidP="00D21123">
      <w:pPr>
        <w:rPr>
          <w:rFonts w:eastAsia="Calibri"/>
        </w:rPr>
      </w:pPr>
      <w:r w:rsidRPr="000D7BFD">
        <w:t>Die anzuwendenden Abfallschlüssel richten sich u. a. nach dem zur Anwendung kommenden Rückbauverfahren bzw. einer gemeinsamen oder separaten Beseitigung von Schicht</w:t>
      </w:r>
      <w:r w:rsidR="00F83D44">
        <w:t>-</w:t>
      </w:r>
      <w:r w:rsidR="00770AD5">
        <w:t xml:space="preserve"> bzw. Bauteil</w:t>
      </w:r>
      <w:r w:rsidRPr="000D7BFD">
        <w:t>querschnitten. Wir haben zu diesem Zweck in den Tabellen einen schichtspezifischen Abfallschlüssel bzw. einen Abfallschlüssel für den Rückbau eines geschichteten Systems angegeben.</w:t>
      </w:r>
      <w:r w:rsidRPr="00DC50B8">
        <w:rPr>
          <w:rFonts w:eastAsia="Calibri"/>
        </w:rPr>
        <w:t xml:space="preserve"> </w:t>
      </w:r>
    </w:p>
    <w:p w14:paraId="324EE948" w14:textId="58262E64" w:rsidR="00E94F73" w:rsidRDefault="00E94F73" w:rsidP="006F4F46">
      <w:pPr>
        <w:tabs>
          <w:tab w:val="clear" w:pos="3402"/>
        </w:tabs>
        <w:jc w:val="left"/>
        <w:rPr>
          <w:rFonts w:eastAsia="Calibri"/>
        </w:rPr>
      </w:pPr>
    </w:p>
    <w:p w14:paraId="4BCE966F" w14:textId="77777777" w:rsidR="00F33F99" w:rsidRDefault="00F33F99" w:rsidP="006F4F46">
      <w:pPr>
        <w:tabs>
          <w:tab w:val="clear" w:pos="3402"/>
        </w:tabs>
        <w:jc w:val="left"/>
        <w:rPr>
          <w:rFonts w:eastAsia="Calibri"/>
        </w:rPr>
      </w:pPr>
    </w:p>
    <w:p w14:paraId="39BCE247" w14:textId="295BB648" w:rsidR="006E131C" w:rsidRPr="00140957" w:rsidRDefault="006E131C" w:rsidP="006E131C">
      <w:pPr>
        <w:pStyle w:val="berschrift1"/>
      </w:pPr>
      <w:bookmarkStart w:id="66" w:name="_Toc370212575"/>
      <w:bookmarkStart w:id="67" w:name="_Toc372722740"/>
      <w:bookmarkStart w:id="68" w:name="_Toc83980484"/>
      <w:bookmarkStart w:id="69" w:name="_Toc294687800"/>
      <w:bookmarkStart w:id="70" w:name="_Toc265650542"/>
      <w:r w:rsidRPr="00140957">
        <w:t>Schlusssatz</w:t>
      </w:r>
      <w:bookmarkEnd w:id="66"/>
      <w:bookmarkEnd w:id="67"/>
      <w:bookmarkEnd w:id="68"/>
    </w:p>
    <w:p w14:paraId="1E418CC5" w14:textId="77777777" w:rsidR="006E131C" w:rsidRPr="007C11E0" w:rsidRDefault="006E131C" w:rsidP="006E131C">
      <w:pPr>
        <w:rPr>
          <w:color w:val="FF0000"/>
        </w:rPr>
      </w:pPr>
    </w:p>
    <w:bookmarkEnd w:id="69"/>
    <w:p w14:paraId="53C22646" w14:textId="7307BAD6" w:rsidR="00D21123" w:rsidRPr="00D21123" w:rsidRDefault="00D21123" w:rsidP="00D21123">
      <w:pPr>
        <w:pStyle w:val="Fuzeile"/>
        <w:tabs>
          <w:tab w:val="left" w:pos="0"/>
        </w:tabs>
        <w:ind w:left="0" w:firstLine="0"/>
        <w:rPr>
          <w:sz w:val="22"/>
        </w:rPr>
      </w:pPr>
      <w:r w:rsidRPr="00D21123">
        <w:rPr>
          <w:rFonts w:cs="Arial"/>
          <w:sz w:val="22"/>
        </w:rPr>
        <w:t xml:space="preserve">Für die </w:t>
      </w:r>
      <w:r w:rsidR="00143373">
        <w:rPr>
          <w:rFonts w:cs="Arial"/>
          <w:sz w:val="22"/>
        </w:rPr>
        <w:t xml:space="preserve">sowohl spezifische wie auch </w:t>
      </w:r>
      <w:r w:rsidRPr="00D21123">
        <w:rPr>
          <w:rFonts w:cs="Arial"/>
          <w:sz w:val="22"/>
        </w:rPr>
        <w:t xml:space="preserve">orientierende Erkundung der Gebäudesubstanz wurden punktuelle Aufschlüsse unter Berücksichtigung der Vorgaben des Auftraggebers ausgeführt. Kleinräumig abweichende </w:t>
      </w:r>
      <w:proofErr w:type="spellStart"/>
      <w:r w:rsidRPr="00D21123">
        <w:rPr>
          <w:rFonts w:cs="Arial"/>
          <w:sz w:val="22"/>
        </w:rPr>
        <w:t>Materialbeschaffenheiten</w:t>
      </w:r>
      <w:proofErr w:type="spellEnd"/>
      <w:r w:rsidRPr="00D21123">
        <w:rPr>
          <w:rFonts w:cs="Arial"/>
          <w:sz w:val="22"/>
        </w:rPr>
        <w:t xml:space="preserve"> können selbst bei einer detaillierteren Erkundung grundsätzlich nicht ausgeschlossen werden.</w:t>
      </w:r>
    </w:p>
    <w:p w14:paraId="5A433AEC" w14:textId="77777777" w:rsidR="006E131C" w:rsidRPr="007F2A30" w:rsidRDefault="006E131C" w:rsidP="00015A5C">
      <w:pPr>
        <w:pStyle w:val="Fuzeile"/>
        <w:tabs>
          <w:tab w:val="left" w:pos="0"/>
        </w:tabs>
        <w:ind w:left="0" w:firstLine="0"/>
      </w:pPr>
    </w:p>
    <w:bookmarkEnd w:id="70"/>
    <w:p w14:paraId="6038545D" w14:textId="77777777" w:rsidR="00861279" w:rsidRDefault="008A3079" w:rsidP="00162DF7">
      <w:pPr>
        <w:tabs>
          <w:tab w:val="left" w:pos="5529"/>
        </w:tabs>
        <w:rPr>
          <w:rFonts w:cs="Arial"/>
        </w:rPr>
      </w:pPr>
      <w:r>
        <w:rPr>
          <w:rFonts w:cs="Arial"/>
          <w:noProof/>
        </w:rPr>
        <w:drawing>
          <wp:anchor distT="0" distB="0" distL="114300" distR="114300" simplePos="0" relativeHeight="251656704" behindDoc="1" locked="0" layoutInCell="1" allowOverlap="1" wp14:anchorId="1FAED215" wp14:editId="10BE41C1">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6C094B73" w14:textId="77777777" w:rsidR="00861279" w:rsidRPr="002A76FC" w:rsidRDefault="00861279" w:rsidP="00162DF7">
      <w:pPr>
        <w:tabs>
          <w:tab w:val="left" w:pos="5529"/>
        </w:tabs>
        <w:rPr>
          <w:rFonts w:cs="Arial"/>
        </w:rPr>
      </w:pPr>
    </w:p>
    <w:p w14:paraId="3BA0688C" w14:textId="77777777" w:rsidR="00E072DF" w:rsidRPr="002A76FC" w:rsidRDefault="00E072DF" w:rsidP="00162DF7">
      <w:pPr>
        <w:tabs>
          <w:tab w:val="left" w:pos="5529"/>
        </w:tabs>
        <w:rPr>
          <w:rFonts w:cs="Arial"/>
        </w:rPr>
      </w:pPr>
    </w:p>
    <w:p w14:paraId="13D7A0BF" w14:textId="77777777" w:rsidR="002A76FC" w:rsidRDefault="002A76FC" w:rsidP="00162DF7">
      <w:pPr>
        <w:tabs>
          <w:tab w:val="left" w:pos="5529"/>
        </w:tabs>
        <w:rPr>
          <w:rFonts w:cs="Arial"/>
        </w:rPr>
      </w:pPr>
    </w:p>
    <w:p w14:paraId="523E89B7" w14:textId="77777777" w:rsidR="00770AD5" w:rsidRDefault="00770AD5" w:rsidP="00162DF7">
      <w:pPr>
        <w:tabs>
          <w:tab w:val="left" w:pos="5529"/>
        </w:tabs>
        <w:rPr>
          <w:rFonts w:cs="Arial"/>
        </w:rPr>
      </w:pPr>
    </w:p>
    <w:p w14:paraId="44361283" w14:textId="77777777" w:rsidR="00770AD5" w:rsidRPr="002A76FC" w:rsidRDefault="00770AD5" w:rsidP="00162DF7">
      <w:pPr>
        <w:tabs>
          <w:tab w:val="left" w:pos="5529"/>
        </w:tabs>
        <w:rPr>
          <w:rFonts w:cs="Arial"/>
        </w:rPr>
      </w:pPr>
    </w:p>
    <w:p w14:paraId="69710E0B" w14:textId="77777777" w:rsidR="002F4A5E" w:rsidRPr="003322D8" w:rsidRDefault="002F4A5E" w:rsidP="002F4A5E">
      <w:pPr>
        <w:tabs>
          <w:tab w:val="left" w:pos="5529"/>
        </w:tabs>
        <w:rPr>
          <w:rFonts w:cs="Arial"/>
          <w:lang w:val="en-US"/>
        </w:rPr>
      </w:pPr>
      <w:r w:rsidRPr="003322D8">
        <w:rPr>
          <w:rFonts w:cs="Arial"/>
          <w:lang w:val="en-US"/>
        </w:rPr>
        <w:t>___________________</w:t>
      </w:r>
      <w:r w:rsidR="00B27CC2" w:rsidRPr="003322D8">
        <w:rPr>
          <w:rFonts w:cs="Arial"/>
          <w:lang w:val="en-US"/>
        </w:rPr>
        <w:t>_</w:t>
      </w:r>
      <w:r w:rsidR="00C47591" w:rsidRPr="003322D8">
        <w:rPr>
          <w:rFonts w:cs="Arial"/>
          <w:lang w:val="en-US"/>
        </w:rPr>
        <w:t>__</w:t>
      </w:r>
      <w:r w:rsidR="00B27CC2" w:rsidRPr="003322D8">
        <w:rPr>
          <w:rFonts w:cs="Arial"/>
          <w:lang w:val="en-US"/>
        </w:rPr>
        <w:t>_</w:t>
      </w:r>
      <w:r w:rsidRPr="003322D8">
        <w:rPr>
          <w:rFonts w:cs="Arial"/>
          <w:lang w:val="en-US"/>
        </w:rPr>
        <w:t>_</w:t>
      </w:r>
      <w:r w:rsidR="00E90608" w:rsidRPr="003322D8">
        <w:rPr>
          <w:rFonts w:cs="Arial"/>
          <w:lang w:val="en-US"/>
        </w:rPr>
        <w:t>_</w:t>
      </w:r>
      <w:r w:rsidRPr="003322D8">
        <w:rPr>
          <w:rFonts w:cs="Arial"/>
          <w:lang w:val="en-US"/>
        </w:rPr>
        <w:tab/>
      </w:r>
      <w:r w:rsidRPr="003322D8">
        <w:rPr>
          <w:rFonts w:cs="Arial"/>
          <w:lang w:val="en-US"/>
        </w:rPr>
        <w:tab/>
        <w:t>_____</w:t>
      </w:r>
      <w:r w:rsidR="00B82B89" w:rsidRPr="003322D8">
        <w:rPr>
          <w:rFonts w:cs="Arial"/>
          <w:lang w:val="en-US"/>
        </w:rPr>
        <w:t>__</w:t>
      </w:r>
      <w:r w:rsidRPr="003322D8">
        <w:rPr>
          <w:rFonts w:cs="Arial"/>
          <w:lang w:val="en-US"/>
        </w:rPr>
        <w:t>_</w:t>
      </w:r>
      <w:r w:rsidR="00397454">
        <w:rPr>
          <w:rFonts w:cs="Arial"/>
          <w:lang w:val="en-US"/>
        </w:rPr>
        <w:t>_</w:t>
      </w:r>
      <w:r w:rsidRPr="003322D8">
        <w:rPr>
          <w:rFonts w:cs="Arial"/>
          <w:lang w:val="en-US"/>
        </w:rPr>
        <w:t>____</w:t>
      </w:r>
      <w:r w:rsidR="00B27CC2" w:rsidRPr="003322D8">
        <w:rPr>
          <w:rFonts w:cs="Arial"/>
          <w:lang w:val="en-US"/>
        </w:rPr>
        <w:t>__</w:t>
      </w:r>
      <w:r w:rsidRPr="003322D8">
        <w:rPr>
          <w:rFonts w:cs="Arial"/>
          <w:lang w:val="en-US"/>
        </w:rPr>
        <w:t>___________</w:t>
      </w:r>
      <w:r w:rsidR="00410365" w:rsidRPr="003322D8">
        <w:rPr>
          <w:rFonts w:cs="Arial"/>
          <w:lang w:val="en-US"/>
        </w:rPr>
        <w:t>__</w:t>
      </w:r>
    </w:p>
    <w:p w14:paraId="3134AFC3" w14:textId="77777777" w:rsidR="002F4A5E" w:rsidRPr="002A76FC" w:rsidRDefault="002F4A5E" w:rsidP="002F4A5E">
      <w:pPr>
        <w:tabs>
          <w:tab w:val="left" w:pos="5529"/>
        </w:tabs>
        <w:rPr>
          <w:rFonts w:cs="Arial"/>
        </w:rPr>
      </w:pPr>
      <w:r w:rsidRPr="003322D8">
        <w:rPr>
          <w:rFonts w:cs="Arial"/>
          <w:lang w:val="en-US"/>
        </w:rPr>
        <w:t xml:space="preserve">Dipl.-Ing. </w:t>
      </w:r>
      <w:r w:rsidR="00C41EC5" w:rsidRPr="003322D8">
        <w:rPr>
          <w:rFonts w:cs="Arial"/>
          <w:lang w:val="en-US"/>
        </w:rPr>
        <w:t xml:space="preserve">(FH) </w:t>
      </w:r>
      <w:r w:rsidR="00162AF2" w:rsidRPr="003322D8">
        <w:rPr>
          <w:rFonts w:cs="Arial"/>
          <w:lang w:val="en-US"/>
        </w:rPr>
        <w:t>Christian Simon</w:t>
      </w:r>
      <w:r w:rsidR="00C41EC5" w:rsidRPr="003322D8">
        <w:rPr>
          <w:rFonts w:cs="Arial"/>
          <w:lang w:val="en-US"/>
        </w:rPr>
        <w:tab/>
      </w:r>
      <w:r w:rsidR="00C41EC5" w:rsidRPr="003322D8">
        <w:rPr>
          <w:rFonts w:cs="Arial"/>
          <w:lang w:val="en-US"/>
        </w:rPr>
        <w:tab/>
      </w:r>
      <w:r w:rsidR="00CE0550" w:rsidRPr="003322D8">
        <w:rPr>
          <w:rFonts w:cs="Arial"/>
          <w:lang w:val="en-US"/>
        </w:rPr>
        <w:t xml:space="preserve">Dipl. </w:t>
      </w:r>
      <w:proofErr w:type="spellStart"/>
      <w:r w:rsidR="00CE0550">
        <w:rPr>
          <w:rFonts w:cs="Arial"/>
        </w:rPr>
        <w:t>Umweltwiss</w:t>
      </w:r>
      <w:proofErr w:type="spellEnd"/>
      <w:r w:rsidR="00CE0550">
        <w:rPr>
          <w:rFonts w:cs="Arial"/>
        </w:rPr>
        <w:t>. Silke Waldhauer</w:t>
      </w:r>
    </w:p>
    <w:p w14:paraId="4D4797AB" w14:textId="77777777" w:rsidR="002F4A5E" w:rsidRPr="002A76FC" w:rsidRDefault="003F4936" w:rsidP="000E1909">
      <w:pPr>
        <w:tabs>
          <w:tab w:val="left" w:pos="5529"/>
          <w:tab w:val="left" w:pos="6804"/>
        </w:tabs>
        <w:ind w:right="425" w:firstLine="5529"/>
        <w:rPr>
          <w:rFonts w:cs="Arial"/>
          <w:sz w:val="18"/>
          <w:szCs w:val="18"/>
        </w:rPr>
      </w:pPr>
      <w:r>
        <w:rPr>
          <w:rFonts w:cs="Arial"/>
          <w:sz w:val="18"/>
          <w:szCs w:val="18"/>
        </w:rPr>
        <w:t xml:space="preserve">              </w:t>
      </w:r>
      <w:r w:rsidR="003B673C">
        <w:rPr>
          <w:rFonts w:cs="Arial"/>
          <w:sz w:val="18"/>
          <w:szCs w:val="18"/>
        </w:rPr>
        <w:tab/>
      </w:r>
      <w:r w:rsidR="002F4A5E" w:rsidRPr="002A76FC">
        <w:rPr>
          <w:rFonts w:cs="Arial"/>
          <w:sz w:val="18"/>
          <w:szCs w:val="18"/>
        </w:rPr>
        <w:t>Bearbeiter</w:t>
      </w:r>
      <w:r w:rsidR="00397454">
        <w:rPr>
          <w:rFonts w:cs="Arial"/>
          <w:sz w:val="18"/>
          <w:szCs w:val="18"/>
        </w:rPr>
        <w:t>in</w:t>
      </w:r>
    </w:p>
    <w:p w14:paraId="4E924E11" w14:textId="77777777" w:rsidR="004720F8" w:rsidRPr="002A76FC" w:rsidRDefault="004720F8" w:rsidP="00271526">
      <w:pPr>
        <w:tabs>
          <w:tab w:val="left" w:pos="5529"/>
        </w:tabs>
        <w:ind w:right="425"/>
        <w:rPr>
          <w:rFonts w:cs="Arial"/>
        </w:rPr>
      </w:pPr>
    </w:p>
    <w:p w14:paraId="5DC9BEEF" w14:textId="77777777" w:rsidR="008A3079" w:rsidRPr="006E131C" w:rsidRDefault="002F4A5E" w:rsidP="008A3079">
      <w:pPr>
        <w:tabs>
          <w:tab w:val="left" w:pos="5529"/>
        </w:tabs>
        <w:ind w:right="425"/>
        <w:rPr>
          <w:rFonts w:cs="Arial"/>
        </w:rPr>
      </w:pPr>
      <w:r w:rsidRPr="002A76FC">
        <w:rPr>
          <w:rFonts w:cs="Arial"/>
        </w:rPr>
        <w:t>Anlagen</w:t>
      </w:r>
    </w:p>
    <w:sectPr w:rsidR="008A3079" w:rsidRPr="006E131C" w:rsidSect="008C24A8">
      <w:headerReference w:type="default" r:id="rId14"/>
      <w:headerReference w:type="first" r:id="rId15"/>
      <w:pgSz w:w="11907" w:h="16834" w:code="9"/>
      <w:pgMar w:top="2268" w:right="1072" w:bottom="680" w:left="1701" w:header="8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F04E" w14:textId="77777777" w:rsidR="00BB3B69" w:rsidRDefault="00BB3B69">
      <w:r>
        <w:separator/>
      </w:r>
    </w:p>
  </w:endnote>
  <w:endnote w:type="continuationSeparator" w:id="0">
    <w:p w14:paraId="20E002DF" w14:textId="77777777" w:rsidR="00BB3B69" w:rsidRDefault="00BB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D527C2" w:rsidRPr="000718EB" w14:paraId="4E398CED" w14:textId="77777777" w:rsidTr="00F96682">
      <w:trPr>
        <w:trHeight w:val="729"/>
      </w:trPr>
      <w:tc>
        <w:tcPr>
          <w:tcW w:w="9095" w:type="dxa"/>
          <w:tcBorders>
            <w:top w:val="single" w:sz="4" w:space="0" w:color="auto"/>
            <w:bottom w:val="single" w:sz="4" w:space="0" w:color="auto"/>
          </w:tcBorders>
          <w:tcMar>
            <w:left w:w="0" w:type="dxa"/>
            <w:right w:w="0" w:type="dxa"/>
          </w:tcMar>
        </w:tcPr>
        <w:p w14:paraId="4C352E19" w14:textId="77777777" w:rsidR="00D527C2" w:rsidRDefault="00D527C2" w:rsidP="00837FEE">
          <w:pPr>
            <w:tabs>
              <w:tab w:val="clear" w:pos="3402"/>
            </w:tabs>
            <w:rPr>
              <w:rFonts w:cs="Arial"/>
              <w:sz w:val="20"/>
            </w:rPr>
          </w:pPr>
        </w:p>
        <w:p w14:paraId="2F365C1C" w14:textId="23946685" w:rsidR="00D527C2" w:rsidRDefault="00D527C2"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22</w:t>
          </w:r>
          <w:r>
            <w:rPr>
              <w:rFonts w:cs="Arial"/>
              <w:sz w:val="20"/>
            </w:rPr>
            <w:fldChar w:fldCharType="end"/>
          </w:r>
          <w:r w:rsidRPr="002A76FC">
            <w:rPr>
              <w:rFonts w:cs="Arial"/>
              <w:sz w:val="20"/>
            </w:rPr>
            <w:t xml:space="preserve"> Seiten und </w:t>
          </w:r>
          <w:r>
            <w:rPr>
              <w:rFonts w:cs="Arial"/>
              <w:sz w:val="20"/>
            </w:rPr>
            <w:fldChar w:fldCharType="begin"/>
          </w:r>
          <w:r>
            <w:rPr>
              <w:rFonts w:cs="Arial"/>
              <w:sz w:val="20"/>
            </w:rPr>
            <w:instrText xml:space="preserve"> STYLEREF  Anlagen \n  \* MERGEFORMAT </w:instrText>
          </w:r>
          <w:r>
            <w:rPr>
              <w:rFonts w:cs="Arial"/>
              <w:sz w:val="20"/>
            </w:rPr>
            <w:fldChar w:fldCharType="separate"/>
          </w:r>
          <w:r w:rsidR="004B7D73">
            <w:rPr>
              <w:rFonts w:cs="Arial"/>
              <w:noProof/>
              <w:sz w:val="20"/>
            </w:rPr>
            <w:t>4</w:t>
          </w:r>
          <w:r>
            <w:rPr>
              <w:rFonts w:cs="Arial"/>
              <w:sz w:val="20"/>
            </w:rPr>
            <w:fldChar w:fldCharType="end"/>
          </w:r>
          <w:r>
            <w:rPr>
              <w:rFonts w:cs="Arial"/>
              <w:sz w:val="20"/>
            </w:rPr>
            <w:t xml:space="preserve"> </w:t>
          </w:r>
          <w:r w:rsidRPr="002A76FC">
            <w:rPr>
              <w:rFonts w:cs="Arial"/>
              <w:sz w:val="20"/>
            </w:rPr>
            <w:t>Anlagen und darf ohne unsere Genehmigung weder gekürzt noch auszugsweise wiedergegeben oder vervielfältigt werden.</w:t>
          </w:r>
        </w:p>
        <w:p w14:paraId="53786EA5" w14:textId="77777777" w:rsidR="00D527C2" w:rsidRPr="000718EB" w:rsidRDefault="00D527C2" w:rsidP="00837FEE">
          <w:pPr>
            <w:tabs>
              <w:tab w:val="clear" w:pos="3402"/>
            </w:tabs>
            <w:rPr>
              <w:rFonts w:cs="Arial"/>
              <w:sz w:val="20"/>
            </w:rPr>
          </w:pPr>
        </w:p>
      </w:tc>
    </w:tr>
  </w:tbl>
  <w:p w14:paraId="10E049E6" w14:textId="77777777" w:rsidR="00D527C2" w:rsidRDefault="00D527C2" w:rsidP="00F83892">
    <w:pPr>
      <w:pStyle w:val="Fuzeile"/>
      <w:rPr>
        <w:rFonts w:cs="Arial"/>
        <w:sz w:val="20"/>
      </w:rPr>
    </w:pPr>
  </w:p>
  <w:p w14:paraId="077FC251" w14:textId="77777777" w:rsidR="00D527C2" w:rsidRPr="00557E0C" w:rsidRDefault="00D527C2" w:rsidP="008529A7">
    <w:pPr>
      <w:pStyle w:val="Fuzeile"/>
      <w:rPr>
        <w:rFonts w:cs="Arial"/>
        <w:sz w:val="16"/>
      </w:rPr>
    </w:pPr>
    <w:r w:rsidRPr="00557E0C">
      <w:rPr>
        <w:rFonts w:cs="Arial"/>
        <w:sz w:val="20"/>
      </w:rPr>
      <w:t>׀</w:t>
    </w:r>
    <w:r w:rsidRPr="00557E0C">
      <w:rPr>
        <w:rFonts w:cs="Arial"/>
        <w:sz w:val="16"/>
      </w:rPr>
      <w:t xml:space="preserve"> </w:t>
    </w:r>
    <w:r w:rsidRPr="00557E0C">
      <w:rPr>
        <w:rFonts w:cs="Arial"/>
        <w:b/>
        <w:sz w:val="16"/>
      </w:rPr>
      <w:t>sbt</w:t>
    </w:r>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54344 Kenn</w:t>
    </w:r>
    <w:r w:rsidRPr="00557E0C">
      <w:rPr>
        <w:rFonts w:cs="Arial"/>
        <w:sz w:val="16"/>
      </w:rPr>
      <w:t xml:space="preserve"> </w:t>
    </w:r>
    <w:r w:rsidRPr="00557E0C">
      <w:rPr>
        <w:rFonts w:cs="Arial"/>
        <w:sz w:val="20"/>
      </w:rPr>
      <w:t>׀</w:t>
    </w:r>
  </w:p>
  <w:p w14:paraId="4B4E5506" w14:textId="77777777" w:rsidR="00D527C2" w:rsidRDefault="00D527C2"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1720987B" w14:textId="77777777" w:rsidR="00D527C2" w:rsidRPr="008529A7" w:rsidRDefault="00D527C2"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94A1" w14:textId="77777777" w:rsidR="00BB3B69" w:rsidRDefault="00BB3B69">
      <w:r>
        <w:separator/>
      </w:r>
    </w:p>
  </w:footnote>
  <w:footnote w:type="continuationSeparator" w:id="0">
    <w:p w14:paraId="3D0124CE" w14:textId="77777777" w:rsidR="00BB3B69" w:rsidRDefault="00BB3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F9C" w14:textId="77777777" w:rsidR="00D527C2" w:rsidRDefault="00D527C2" w:rsidP="0071762A">
    <w:pPr>
      <w:pStyle w:val="Kopfzeile"/>
      <w:pBdr>
        <w:bottom w:val="single" w:sz="4" w:space="1" w:color="auto"/>
      </w:pBdr>
      <w:tabs>
        <w:tab w:val="clear" w:pos="3402"/>
        <w:tab w:val="clear" w:pos="4819"/>
      </w:tabs>
      <w:spacing w:before="720"/>
      <w:jc w:val="right"/>
      <w:rPr>
        <w:rFonts w:cs="Arial"/>
        <w:noProof/>
        <w:sz w:val="18"/>
        <w:szCs w:val="18"/>
      </w:rPr>
    </w:pPr>
    <w:r>
      <w:rPr>
        <w:noProof/>
      </w:rPr>
      <mc:AlternateContent>
        <mc:Choice Requires="wps">
          <w:drawing>
            <wp:anchor distT="0" distB="0" distL="114300" distR="114300" simplePos="0" relativeHeight="251652096" behindDoc="0" locked="0" layoutInCell="1" allowOverlap="1" wp14:anchorId="51E471E7" wp14:editId="34396984">
              <wp:simplePos x="0" y="0"/>
              <wp:positionH relativeFrom="column">
                <wp:posOffset>11468735</wp:posOffset>
              </wp:positionH>
              <wp:positionV relativeFrom="paragraph">
                <wp:posOffset>-426085</wp:posOffset>
              </wp:positionV>
              <wp:extent cx="1945005" cy="973455"/>
              <wp:effectExtent l="0" t="0" r="0" b="0"/>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973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C7235" w14:textId="77777777" w:rsidR="00D527C2" w:rsidRPr="006F36F2" w:rsidRDefault="00D527C2" w:rsidP="001A36DE">
                          <w:pPr>
                            <w:ind w:left="142" w:right="-225"/>
                            <w:rPr>
                              <w:sz w:val="12"/>
                            </w:rPr>
                          </w:pPr>
                          <w:r>
                            <w:rPr>
                              <w:noProof/>
                            </w:rPr>
                            <w:drawing>
                              <wp:inline distT="0" distB="0" distL="0" distR="0" wp14:anchorId="20E17AA1" wp14:editId="052A2DD6">
                                <wp:extent cx="1656000" cy="836671"/>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8366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E471E7" id="_x0000_t202" coordsize="21600,21600" o:spt="202" path="m,l,21600r21600,l21600,xe">
              <v:stroke joinstyle="miter"/>
              <v:path gradientshapeok="t" o:connecttype="rect"/>
            </v:shapetype>
            <v:shape id="Textfeld 14" o:spid="_x0000_s1026" type="#_x0000_t202" style="position:absolute;left:0;text-align:left;margin-left:903.05pt;margin-top:-33.55pt;width:153.15pt;height:76.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" stroked="f">
              <v:textbox>
                <w:txbxContent>
                  <w:p w14:paraId="1C2C7235" w14:textId="77777777" w:rsidR="00D527C2" w:rsidRPr="006F36F2" w:rsidRDefault="00D527C2" w:rsidP="001A36DE">
                    <w:pPr>
                      <w:ind w:left="142" w:right="-225"/>
                      <w:rPr>
                        <w:sz w:val="12"/>
                      </w:rPr>
                    </w:pPr>
                    <w:r>
                      <w:rPr>
                        <w:noProof/>
                      </w:rPr>
                      <w:drawing>
                        <wp:inline distT="0" distB="0" distL="0" distR="0" wp14:anchorId="20E17AA1" wp14:editId="052A2DD6">
                          <wp:extent cx="1656000" cy="836671"/>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836671"/>
                                  </a:xfrm>
                                  <a:prstGeom prst="rect">
                                    <a:avLst/>
                                  </a:prstGeom>
                                  <a:noFill/>
                                  <a:ln>
                                    <a:noFill/>
                                  </a:ln>
                                </pic:spPr>
                              </pic:pic>
                            </a:graphicData>
                          </a:graphic>
                        </wp:inline>
                      </w:drawing>
                    </w:r>
                  </w:p>
                </w:txbxContent>
              </v:textbox>
            </v:shape>
          </w:pict>
        </mc:Fallback>
      </mc:AlternateContent>
    </w:r>
    <w:r>
      <w:rPr>
        <w:rFonts w:cs="Arial"/>
        <w:sz w:val="18"/>
        <w:szCs w:val="18"/>
      </w:rPr>
      <w:tab/>
    </w:r>
    <w:r w:rsidRPr="00D5492F">
      <w:rPr>
        <w:rFonts w:cs="Arial"/>
        <w:b/>
        <w:noProof/>
        <w:sz w:val="18"/>
        <w:szCs w:val="18"/>
      </w:rPr>
      <w:drawing>
        <wp:anchor distT="0" distB="0" distL="114300" distR="114300" simplePos="0" relativeHeight="251663360" behindDoc="1" locked="0" layoutInCell="1" allowOverlap="1" wp14:anchorId="4D626F8A" wp14:editId="70A63DD0">
          <wp:simplePos x="0" y="0"/>
          <wp:positionH relativeFrom="page">
            <wp:posOffset>5377815</wp:posOffset>
          </wp:positionH>
          <wp:positionV relativeFrom="page">
            <wp:posOffset>180340</wp:posOffset>
          </wp:positionV>
          <wp:extent cx="1440000" cy="594000"/>
          <wp:effectExtent l="0" t="0" r="8255"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2">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sidRPr="00542631">
      <w:rPr>
        <w:rFonts w:cs="Arial"/>
        <w:noProof/>
        <w:sz w:val="18"/>
        <w:szCs w:val="18"/>
      </w:rPr>
      <mc:AlternateContent>
        <mc:Choice Requires="wps">
          <w:drawing>
            <wp:anchor distT="45720" distB="45720" distL="114300" distR="114300" simplePos="0" relativeHeight="251659264" behindDoc="1" locked="0" layoutInCell="1" allowOverlap="1" wp14:anchorId="3121C30F" wp14:editId="349E4ABA">
              <wp:simplePos x="0" y="0"/>
              <wp:positionH relativeFrom="column">
                <wp:posOffset>3596640</wp:posOffset>
              </wp:positionH>
              <wp:positionV relativeFrom="paragraph">
                <wp:posOffset>-415925</wp:posOffset>
              </wp:positionV>
              <wp:extent cx="2360930" cy="771525"/>
              <wp:effectExtent l="0" t="0" r="1270" b="952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noFill/>
                        <a:miter lim="800000"/>
                        <a:headEnd/>
                        <a:tailEnd/>
                      </a:ln>
                    </wps:spPr>
                    <wps:txbx>
                      <w:txbxContent>
                        <w:p w14:paraId="7F7D28B0" w14:textId="77777777" w:rsidR="00D527C2" w:rsidRDefault="00D527C2" w:rsidP="007176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1C30F" id="Textfeld 2" o:spid="_x0000_s1027" type="#_x0000_t202" style="position:absolute;left:0;text-align:left;margin-left:283.2pt;margin-top:-32.75pt;width:185.9pt;height:60.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YIgIAACI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" stroked="f">
              <v:textbox>
                <w:txbxContent>
                  <w:p w14:paraId="7F7D28B0" w14:textId="77777777" w:rsidR="00D527C2" w:rsidRDefault="00D527C2" w:rsidP="0071762A"/>
                </w:txbxContent>
              </v:textbox>
            </v:shape>
          </w:pict>
        </mc:Fallback>
      </mc:AlternateContent>
    </w:r>
    <w:r w:rsidRPr="00755D65">
      <w:rPr>
        <w:rFonts w:cs="Arial"/>
        <w:b/>
        <w:noProof/>
        <w:sz w:val="18"/>
        <w:szCs w:val="18"/>
      </w:rPr>
      <w:drawing>
        <wp:anchor distT="0" distB="0" distL="114300" distR="114300" simplePos="0" relativeHeight="251655168" behindDoc="1" locked="0" layoutInCell="1" allowOverlap="1" wp14:anchorId="29A9653B" wp14:editId="37A58648">
          <wp:simplePos x="0" y="0"/>
          <wp:positionH relativeFrom="page">
            <wp:posOffset>5377815</wp:posOffset>
          </wp:positionH>
          <wp:positionV relativeFrom="page">
            <wp:posOffset>180340</wp:posOffset>
          </wp:positionV>
          <wp:extent cx="1440000" cy="594000"/>
          <wp:effectExtent l="0" t="0" r="8255"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2">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1222DF46" w14:textId="333DA1B0" w:rsidR="00D527C2" w:rsidRPr="00C47591" w:rsidRDefault="00D527C2" w:rsidP="0071762A">
    <w:pPr>
      <w:pStyle w:val="Kopfzeile"/>
      <w:pBdr>
        <w:bottom w:val="single" w:sz="4" w:space="1" w:color="auto"/>
      </w:pBdr>
      <w:tabs>
        <w:tab w:val="clear" w:pos="3402"/>
        <w:tab w:val="clear" w:pos="4819"/>
      </w:tabs>
      <w:jc w:val="right"/>
      <w:rPr>
        <w:rFonts w:cs="Arial"/>
        <w:noProof/>
        <w:sz w:val="18"/>
        <w:szCs w:val="18"/>
      </w:rPr>
    </w:pPr>
    <w:r w:rsidRPr="00C47591">
      <w:rPr>
        <w:rFonts w:cs="Arial"/>
        <w:noProof/>
        <w:sz w:val="18"/>
        <w:szCs w:val="18"/>
      </w:rPr>
      <w:t xml:space="preserve">Untersuchungsbericht Nr.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4B7D73">
          <w:rPr>
            <w:rFonts w:cs="Arial"/>
            <w:sz w:val="18"/>
            <w:szCs w:val="18"/>
          </w:rPr>
          <w:t>XX-XXXX</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sidR="004B7D73">
          <w:rPr>
            <w:rFonts w:cs="Arial"/>
            <w:sz w:val="18"/>
            <w:szCs w:val="18"/>
          </w:rPr>
          <w:t>-X</w:t>
        </w:r>
      </w:sdtContent>
    </w:sdt>
    <w:r w:rsidRPr="00C47591">
      <w:rPr>
        <w:rFonts w:cs="Arial"/>
        <w:noProof/>
        <w:sz w:val="18"/>
        <w:szCs w:val="18"/>
      </w:rPr>
      <w:tab/>
      <w:t xml:space="preserve">Seite </w:t>
    </w:r>
    <w:r w:rsidRPr="00C47591">
      <w:rPr>
        <w:rFonts w:cs="Arial"/>
        <w:noProof/>
        <w:sz w:val="18"/>
        <w:szCs w:val="18"/>
      </w:rPr>
      <w:fldChar w:fldCharType="begin"/>
    </w:r>
    <w:r w:rsidRPr="00C47591">
      <w:rPr>
        <w:rFonts w:cs="Arial"/>
        <w:noProof/>
        <w:sz w:val="18"/>
        <w:szCs w:val="18"/>
      </w:rPr>
      <w:instrText xml:space="preserve"> PAGE </w:instrText>
    </w:r>
    <w:r w:rsidRPr="00C47591">
      <w:rPr>
        <w:rFonts w:cs="Arial"/>
        <w:noProof/>
        <w:sz w:val="18"/>
        <w:szCs w:val="18"/>
      </w:rPr>
      <w:fldChar w:fldCharType="separate"/>
    </w:r>
    <w:r>
      <w:rPr>
        <w:rFonts w:cs="Arial"/>
        <w:noProof/>
        <w:sz w:val="18"/>
        <w:szCs w:val="18"/>
      </w:rPr>
      <w:t>9</w:t>
    </w:r>
    <w:r w:rsidRPr="00C47591">
      <w:rPr>
        <w:rFonts w:cs="Arial"/>
        <w:noProof/>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A7D1" w14:textId="77777777" w:rsidR="00D527C2" w:rsidRPr="00310389" w:rsidRDefault="00D527C2" w:rsidP="00310389">
    <w:pPr>
      <w:pStyle w:val="Kopfzeile"/>
      <w:jc w:val="right"/>
    </w:pPr>
    <w:r w:rsidRPr="005445F1">
      <w:rPr>
        <w:rFonts w:cs="Arial"/>
        <w:b/>
        <w:noProof/>
        <w:sz w:val="18"/>
      </w:rPr>
      <w:drawing>
        <wp:anchor distT="0" distB="0" distL="114300" distR="114300" simplePos="0" relativeHeight="251654144" behindDoc="1" locked="0" layoutInCell="1" allowOverlap="1" wp14:anchorId="4807092D" wp14:editId="641D4149">
          <wp:simplePos x="0" y="0"/>
          <wp:positionH relativeFrom="page">
            <wp:posOffset>5377815</wp:posOffset>
          </wp:positionH>
          <wp:positionV relativeFrom="page">
            <wp:posOffset>180340</wp:posOffset>
          </wp:positionV>
          <wp:extent cx="1440000" cy="594000"/>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3120" behindDoc="1" locked="0" layoutInCell="1" allowOverlap="1" wp14:anchorId="4DCB24AE" wp14:editId="515E7226">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27E28509"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8166A56"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4EFA2455"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6D50A878"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4A5BEA65"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70D6EB1C"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DCB24AE" id="Gruppieren 11" o:spid="_x0000_s1028" style="position:absolute;left:0;text-align:left;margin-left:.15pt;margin-top:26.65pt;width:460.9pt;height:110.55pt;z-index:-251663360;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">
              <v:shapetype id="_x0000_t202" coordsize="21600,21600" o:spt="202" path="m,l,21600r21600,l21600,xe">
                <v:stroke joinstyle="miter"/>
                <v:path gradientshapeok="t" o:connecttype="rect"/>
              </v:shapetype>
              <v:shape id="_x0000_s102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27E28509"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8166A56"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4EFA2455"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6D50A878"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4A5BEA65"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_x0000_s103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70D6EB1C"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8344" w14:textId="5FA0450B" w:rsidR="00D527C2" w:rsidRPr="0048441C" w:rsidRDefault="00D527C2" w:rsidP="001A36DE">
    <w:pPr>
      <w:pStyle w:val="Kopfzeile"/>
      <w:pBdr>
        <w:bottom w:val="single" w:sz="4" w:space="2" w:color="auto"/>
      </w:pBdr>
      <w:tabs>
        <w:tab w:val="clear" w:pos="4819"/>
        <w:tab w:val="clear" w:pos="9071"/>
        <w:tab w:val="left" w:pos="8505"/>
        <w:tab w:val="right" w:pos="20838"/>
      </w:tabs>
      <w:spacing w:before="720"/>
      <w:rPr>
        <w:rFonts w:cs="Arial"/>
        <w:sz w:val="18"/>
        <w:szCs w:val="18"/>
      </w:rPr>
    </w:pPr>
    <w:r>
      <w:rPr>
        <w:noProof/>
      </w:rPr>
      <mc:AlternateContent>
        <mc:Choice Requires="wps">
          <w:drawing>
            <wp:anchor distT="0" distB="0" distL="114300" distR="114300" simplePos="0" relativeHeight="251656192" behindDoc="0" locked="0" layoutInCell="1" allowOverlap="1" wp14:anchorId="2BBE8703" wp14:editId="2F4DF379">
              <wp:simplePos x="0" y="0"/>
              <wp:positionH relativeFrom="column">
                <wp:posOffset>11468100</wp:posOffset>
              </wp:positionH>
              <wp:positionV relativeFrom="paragraph">
                <wp:posOffset>-417459</wp:posOffset>
              </wp:positionV>
              <wp:extent cx="1945005" cy="836763"/>
              <wp:effectExtent l="0" t="0" r="0" b="1905"/>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836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7D4A3C" w14:textId="77777777" w:rsidR="00D527C2" w:rsidRPr="006F36F2" w:rsidRDefault="00D527C2" w:rsidP="001A36DE">
                          <w:pPr>
                            <w:ind w:left="142" w:right="-225"/>
                            <w:rPr>
                              <w:sz w:val="12"/>
                            </w:rPr>
                          </w:pPr>
                          <w:r>
                            <w:rPr>
                              <w:noProof/>
                            </w:rPr>
                            <w:drawing>
                              <wp:inline distT="0" distB="0" distL="0" distR="0" wp14:anchorId="3E2D18D3" wp14:editId="631E2553">
                                <wp:extent cx="1657350" cy="7810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BE8703" id="_x0000_t202" coordsize="21600,21600" o:spt="202" path="m,l,21600r21600,l21600,xe">
              <v:stroke joinstyle="miter"/>
              <v:path gradientshapeok="t" o:connecttype="rect"/>
            </v:shapetype>
            <v:shape id="Textfeld 12" o:spid="_x0000_s1032" type="#_x0000_t202" style="position:absolute;left:0;text-align:left;margin-left:903pt;margin-top:-32.85pt;width:153.15pt;height:6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" stroked="f">
              <v:textbox>
                <w:txbxContent>
                  <w:p w14:paraId="137D4A3C" w14:textId="77777777" w:rsidR="00D527C2" w:rsidRPr="006F36F2" w:rsidRDefault="00D527C2" w:rsidP="001A36DE">
                    <w:pPr>
                      <w:ind w:left="142" w:right="-225"/>
                      <w:rPr>
                        <w:sz w:val="12"/>
                      </w:rPr>
                    </w:pPr>
                    <w:r>
                      <w:rPr>
                        <w:noProof/>
                      </w:rPr>
                      <w:drawing>
                        <wp:inline distT="0" distB="0" distL="0" distR="0" wp14:anchorId="3E2D18D3" wp14:editId="631E2553">
                          <wp:extent cx="1657350" cy="7810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v:textbox>
            </v:shape>
          </w:pict>
        </mc:Fallback>
      </mc:AlternateContent>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20-</w:t>
    </w:r>
    <w:r w:rsidR="003C33C9">
      <w:rPr>
        <w:rFonts w:cs="Arial"/>
        <w:sz w:val="18"/>
        <w:szCs w:val="18"/>
      </w:rPr>
      <w:t>2395</w:t>
    </w:r>
    <w:r>
      <w:rPr>
        <w:rFonts w:cs="Arial"/>
        <w:sz w:val="18"/>
        <w:szCs w:val="18"/>
      </w:rPr>
      <w:t>-1</w:t>
    </w:r>
    <w:r>
      <w:rPr>
        <w:rFonts w:cs="Arial"/>
        <w:sz w:val="18"/>
        <w:szCs w:val="18"/>
      </w:rPr>
      <w:tab/>
    </w:r>
    <w:r>
      <w:rPr>
        <w:rFonts w:cs="Arial"/>
        <w:sz w:val="18"/>
        <w:szCs w:val="18"/>
      </w:rPr>
      <w:tab/>
    </w:r>
    <w:r>
      <w:rPr>
        <w:rFonts w:cs="Arial"/>
        <w:sz w:val="18"/>
        <w:szCs w:val="18"/>
      </w:rPr>
      <w:tab/>
      <w:t xml:space="preserve">Seite </w:t>
    </w:r>
    <w:r>
      <w:rPr>
        <w:rStyle w:val="Seitenzahl"/>
        <w:rFonts w:cs="Arial"/>
        <w:sz w:val="18"/>
        <w:szCs w:val="18"/>
      </w:rPr>
      <w:fldChar w:fldCharType="begin"/>
    </w:r>
    <w:r>
      <w:rPr>
        <w:rStyle w:val="Seitenzahl"/>
        <w:rFonts w:cs="Arial"/>
        <w:sz w:val="18"/>
        <w:szCs w:val="18"/>
      </w:rPr>
      <w:instrText xml:space="preserve"> PAGE  </w:instrText>
    </w:r>
    <w:r>
      <w:rPr>
        <w:rStyle w:val="Seitenzahl"/>
        <w:rFonts w:cs="Arial"/>
        <w:sz w:val="18"/>
        <w:szCs w:val="18"/>
      </w:rPr>
      <w:fldChar w:fldCharType="separate"/>
    </w:r>
    <w:r>
      <w:rPr>
        <w:rStyle w:val="Seitenzahl"/>
        <w:rFonts w:cs="Arial"/>
        <w:noProof/>
        <w:sz w:val="18"/>
        <w:szCs w:val="18"/>
      </w:rPr>
      <w:t>17</w:t>
    </w:r>
    <w:r>
      <w:rPr>
        <w:rStyle w:val="Seitenzahl"/>
        <w:rFonts w:cs="Arial"/>
        <w:sz w:val="18"/>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DEB7" w14:textId="77777777" w:rsidR="00D527C2" w:rsidRPr="00310389" w:rsidRDefault="00D527C2" w:rsidP="00310389">
    <w:pPr>
      <w:pStyle w:val="Kopfzeile"/>
      <w:jc w:val="right"/>
    </w:pPr>
    <w:r w:rsidRPr="005445F1">
      <w:rPr>
        <w:rFonts w:cs="Arial"/>
        <w:b/>
        <w:noProof/>
        <w:sz w:val="18"/>
      </w:rPr>
      <w:drawing>
        <wp:anchor distT="0" distB="0" distL="114300" distR="114300" simplePos="0" relativeHeight="251661312" behindDoc="1" locked="0" layoutInCell="1" allowOverlap="1" wp14:anchorId="23FD5238" wp14:editId="5C82305D">
          <wp:simplePos x="0" y="0"/>
          <wp:positionH relativeFrom="page">
            <wp:posOffset>5377815</wp:posOffset>
          </wp:positionH>
          <wp:positionV relativeFrom="page">
            <wp:posOffset>180340</wp:posOffset>
          </wp:positionV>
          <wp:extent cx="1440000" cy="594000"/>
          <wp:effectExtent l="0" t="0" r="825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40" behindDoc="1" locked="0" layoutInCell="1" allowOverlap="1" wp14:anchorId="0DE4CAF5" wp14:editId="09863D99">
              <wp:simplePos x="0" y="0"/>
              <wp:positionH relativeFrom="column">
                <wp:posOffset>1754</wp:posOffset>
              </wp:positionH>
              <wp:positionV relativeFrom="paragraph">
                <wp:posOffset>338455</wp:posOffset>
              </wp:positionV>
              <wp:extent cx="5853600" cy="1404000"/>
              <wp:effectExtent l="0" t="0" r="13970" b="5715"/>
              <wp:wrapNone/>
              <wp:docPr id="4" name="Gruppieren 4"/>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1"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2CAD2A5B"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0A3EA4D4"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2045FC3C"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37EA4B83"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25F9F88"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6" name="Grafik 6"/>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7"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28F4A47F"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w:t>
                            </w:r>
                            <w:proofErr w:type="gramStart"/>
                            <w:r w:rsidRPr="009502D7">
                              <w:rPr>
                                <w:rFonts w:cs="Arial"/>
                                <w:sz w:val="14"/>
                                <w:szCs w:val="14"/>
                                <w:u w:val="single"/>
                              </w:rPr>
                              <w:t>Kenn</w:t>
                            </w:r>
                            <w:proofErr w:type="gramEnd"/>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DE4CAF5" id="Gruppieren 4" o:spid="_x0000_s1033" style="position:absolute;left:0;text-align:left;margin-left:.15pt;margin-top:26.65pt;width:460.9pt;height:110.55pt;z-index:-251658240;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">
              <v:shapetype id="_x0000_t202" coordsize="21600,21600" o:spt="202" path="m,l,21600r21600,l21600,xe">
                <v:stroke joinstyle="miter"/>
                <v:path gradientshapeok="t" o:connecttype="rect"/>
              </v:shapetype>
              <v:shape id="_x0000_s1034"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2CAD2A5B"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0A3EA4D4"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2045FC3C"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37EA4B83"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25F9F88"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35"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">
                <v:imagedata r:id="rId3" o:title="" croptop="46590f" cropbottom="9f" cropleft="-9f" cropright="12f"/>
              </v:shape>
              <v:shape id="_x0000_s1036"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" filled="f" stroked="f">
                <v:textbox style="mso-fit-shape-to-text:t" inset="0,0,,0">
                  <w:txbxContent>
                    <w:p w14:paraId="28F4A47F"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w:t>
                      </w:r>
                      <w:proofErr w:type="gramStart"/>
                      <w:r w:rsidRPr="009502D7">
                        <w:rPr>
                          <w:rFonts w:cs="Arial"/>
                          <w:sz w:val="14"/>
                          <w:szCs w:val="14"/>
                          <w:u w:val="single"/>
                        </w:rPr>
                        <w:t>Kenn</w:t>
                      </w:r>
                      <w:proofErr w:type="gramEnd"/>
                    </w:p>
                  </w:txbxContent>
                </v:textbox>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4020" w14:textId="3EA45553" w:rsidR="00D527C2" w:rsidRPr="0048441C" w:rsidRDefault="00D527C2" w:rsidP="008C24A8">
    <w:pPr>
      <w:pStyle w:val="Kopfzeile"/>
      <w:pBdr>
        <w:bottom w:val="single" w:sz="4" w:space="2" w:color="auto"/>
      </w:pBdr>
      <w:tabs>
        <w:tab w:val="clear" w:pos="4819"/>
        <w:tab w:val="clear" w:pos="9071"/>
        <w:tab w:val="left" w:pos="8441"/>
        <w:tab w:val="right" w:pos="20838"/>
      </w:tabs>
      <w:spacing w:before="720"/>
      <w:rPr>
        <w:rFonts w:cs="Arial"/>
        <w:sz w:val="18"/>
        <w:szCs w:val="18"/>
      </w:rPr>
    </w:pPr>
    <w:r>
      <w:rPr>
        <w:noProof/>
      </w:rPr>
      <mc:AlternateContent>
        <mc:Choice Requires="wps">
          <w:drawing>
            <wp:anchor distT="0" distB="0" distL="114300" distR="114300" simplePos="0" relativeHeight="251660288" behindDoc="0" locked="0" layoutInCell="1" allowOverlap="1" wp14:anchorId="5A6812C9" wp14:editId="7DF5D9F0">
              <wp:simplePos x="0" y="0"/>
              <wp:positionH relativeFrom="column">
                <wp:posOffset>11468735</wp:posOffset>
              </wp:positionH>
              <wp:positionV relativeFrom="paragraph">
                <wp:posOffset>-426085</wp:posOffset>
              </wp:positionV>
              <wp:extent cx="1945005" cy="973455"/>
              <wp:effectExtent l="0" t="0" r="0" b="0"/>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973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FBF08" w14:textId="77777777" w:rsidR="00D527C2" w:rsidRPr="006F36F2" w:rsidRDefault="00D527C2" w:rsidP="001A36DE">
                          <w:pPr>
                            <w:ind w:left="142" w:right="-225"/>
                            <w:rPr>
                              <w:sz w:val="12"/>
                            </w:rPr>
                          </w:pPr>
                          <w:r>
                            <w:rPr>
                              <w:noProof/>
                            </w:rPr>
                            <w:drawing>
                              <wp:inline distT="0" distB="0" distL="0" distR="0" wp14:anchorId="168AD6B8" wp14:editId="675C0418">
                                <wp:extent cx="1657350" cy="7810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6812C9" id="_x0000_t202" coordsize="21600,21600" o:spt="202" path="m,l,21600r21600,l21600,xe">
              <v:stroke joinstyle="miter"/>
              <v:path gradientshapeok="t" o:connecttype="rect"/>
            </v:shapetype>
            <v:shape id="Textfeld 20" o:spid="_x0000_s1037" type="#_x0000_t202" style="position:absolute;left:0;text-align:left;margin-left:903.05pt;margin-top:-33.55pt;width:153.15pt;height:7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" stroked="f">
              <v:textbox>
                <w:txbxContent>
                  <w:p w14:paraId="4DAFBF08" w14:textId="77777777" w:rsidR="00D527C2" w:rsidRPr="006F36F2" w:rsidRDefault="00D527C2" w:rsidP="001A36DE">
                    <w:pPr>
                      <w:ind w:left="142" w:right="-225"/>
                      <w:rPr>
                        <w:sz w:val="12"/>
                      </w:rPr>
                    </w:pPr>
                    <w:r>
                      <w:rPr>
                        <w:noProof/>
                      </w:rPr>
                      <w:drawing>
                        <wp:inline distT="0" distB="0" distL="0" distR="0" wp14:anchorId="168AD6B8" wp14:editId="675C0418">
                          <wp:extent cx="1657350" cy="7810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00" cy="780414"/>
                                  </a:xfrm>
                                  <a:prstGeom prst="rect">
                                    <a:avLst/>
                                  </a:prstGeom>
                                  <a:noFill/>
                                  <a:ln>
                                    <a:noFill/>
                                  </a:ln>
                                </pic:spPr>
                              </pic:pic>
                            </a:graphicData>
                          </a:graphic>
                        </wp:inline>
                      </w:drawing>
                    </w:r>
                  </w:p>
                </w:txbxContent>
              </v:textbox>
            </v:shape>
          </w:pict>
        </mc:Fallback>
      </mc:AlternateContent>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20-2</w:t>
    </w:r>
    <w:r w:rsidR="00CC1900">
      <w:rPr>
        <w:rFonts w:cs="Arial"/>
        <w:sz w:val="18"/>
        <w:szCs w:val="18"/>
      </w:rPr>
      <w:t>395</w:t>
    </w:r>
    <w:r>
      <w:rPr>
        <w:rFonts w:cs="Arial"/>
        <w:sz w:val="18"/>
        <w:szCs w:val="18"/>
      </w:rPr>
      <w:t>-1</w:t>
    </w:r>
    <w:r>
      <w:rPr>
        <w:rFonts w:cs="Arial"/>
        <w:sz w:val="18"/>
        <w:szCs w:val="18"/>
      </w:rPr>
      <w:tab/>
    </w:r>
    <w:r>
      <w:rPr>
        <w:rFonts w:cs="Arial"/>
        <w:sz w:val="18"/>
        <w:szCs w:val="18"/>
      </w:rPr>
      <w:tab/>
      <w:t xml:space="preserve">Seite </w:t>
    </w:r>
    <w:r>
      <w:rPr>
        <w:rStyle w:val="Seitenzahl"/>
        <w:rFonts w:cs="Arial"/>
        <w:sz w:val="18"/>
        <w:szCs w:val="18"/>
      </w:rPr>
      <w:fldChar w:fldCharType="begin"/>
    </w:r>
    <w:r>
      <w:rPr>
        <w:rStyle w:val="Seitenzahl"/>
        <w:rFonts w:cs="Arial"/>
        <w:sz w:val="18"/>
        <w:szCs w:val="18"/>
      </w:rPr>
      <w:instrText xml:space="preserve"> PAGE  </w:instrText>
    </w:r>
    <w:r>
      <w:rPr>
        <w:rStyle w:val="Seitenzahl"/>
        <w:rFonts w:cs="Arial"/>
        <w:sz w:val="18"/>
        <w:szCs w:val="18"/>
      </w:rPr>
      <w:fldChar w:fldCharType="separate"/>
    </w:r>
    <w:r>
      <w:rPr>
        <w:rStyle w:val="Seitenzahl"/>
        <w:rFonts w:cs="Arial"/>
        <w:noProof/>
        <w:sz w:val="18"/>
        <w:szCs w:val="18"/>
      </w:rPr>
      <w:t>22</w:t>
    </w:r>
    <w:r>
      <w:rPr>
        <w:rStyle w:val="Seitenzahl"/>
        <w:rFonts w:cs="Arial"/>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EB9E" w14:textId="77777777" w:rsidR="00D527C2" w:rsidRPr="00310389" w:rsidRDefault="00D527C2" w:rsidP="00310389">
    <w:pPr>
      <w:pStyle w:val="Kopfzeile"/>
      <w:jc w:val="right"/>
    </w:pPr>
    <w:r w:rsidRPr="005445F1">
      <w:rPr>
        <w:rFonts w:cs="Arial"/>
        <w:b/>
        <w:noProof/>
        <w:sz w:val="18"/>
      </w:rPr>
      <w:drawing>
        <wp:anchor distT="0" distB="0" distL="114300" distR="114300" simplePos="0" relativeHeight="251662336" behindDoc="1" locked="0" layoutInCell="1" allowOverlap="1" wp14:anchorId="19D38103" wp14:editId="5BB6D7B4">
          <wp:simplePos x="0" y="0"/>
          <wp:positionH relativeFrom="page">
            <wp:posOffset>5377815</wp:posOffset>
          </wp:positionH>
          <wp:positionV relativeFrom="page">
            <wp:posOffset>180340</wp:posOffset>
          </wp:positionV>
          <wp:extent cx="1440000" cy="594000"/>
          <wp:effectExtent l="0" t="0" r="825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7216" behindDoc="1" locked="0" layoutInCell="1" allowOverlap="1" wp14:anchorId="0DEEEDF5" wp14:editId="107DF6A0">
              <wp:simplePos x="0" y="0"/>
              <wp:positionH relativeFrom="column">
                <wp:posOffset>1754</wp:posOffset>
              </wp:positionH>
              <wp:positionV relativeFrom="paragraph">
                <wp:posOffset>338455</wp:posOffset>
              </wp:positionV>
              <wp:extent cx="5853600" cy="1404000"/>
              <wp:effectExtent l="0" t="0" r="13970" b="5715"/>
              <wp:wrapNone/>
              <wp:docPr id="15" name="Gruppieren 15"/>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16"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47B2258A"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1856EB0A"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5983922F"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278BEDB7"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E2B5AC0"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17" name="Grafik 17"/>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18"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1CA8B2EE"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DEEEDF5" id="Gruppieren 15" o:spid="_x0000_s1038" style="position:absolute;left:0;text-align:left;margin-left:.15pt;margin-top:26.65pt;width:460.9pt;height:110.55pt;z-index:-251659264;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">
              <v:shapetype id="_x0000_t202" coordsize="21600,21600" o:spt="202" path="m,l,21600r21600,l21600,xe">
                <v:stroke joinstyle="miter"/>
                <v:path gradientshapeok="t" o:connecttype="rect"/>
              </v:shapetype>
              <v:shape id="_x0000_s103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7B2258A" w14:textId="77777777" w:rsidR="00D527C2" w:rsidRPr="005D53F7" w:rsidRDefault="00D527C2"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1856EB0A" w14:textId="77777777" w:rsidR="00D527C2" w:rsidRPr="005D53F7" w:rsidRDefault="00D527C2" w:rsidP="00A34EFE">
                      <w:pPr>
                        <w:spacing w:after="120"/>
                        <w:jc w:val="left"/>
                        <w:rPr>
                          <w:rFonts w:cs="Arial"/>
                          <w:sz w:val="14"/>
                          <w:szCs w:val="14"/>
                        </w:rPr>
                      </w:pPr>
                      <w:r w:rsidRPr="005D53F7">
                        <w:rPr>
                          <w:rFonts w:cs="Arial"/>
                          <w:sz w:val="14"/>
                          <w:szCs w:val="14"/>
                        </w:rPr>
                        <w:t>Betonprüfstelle DIN 1045 / EN 206</w:t>
                      </w:r>
                    </w:p>
                    <w:p w14:paraId="5983922F" w14:textId="77777777" w:rsidR="00D527C2" w:rsidRPr="005D53F7" w:rsidRDefault="00D527C2"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278BEDB7" w14:textId="77777777" w:rsidR="00D527C2" w:rsidRDefault="00D527C2"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3E2B5AC0" w14:textId="77777777" w:rsidR="00D527C2" w:rsidRPr="005D53F7" w:rsidRDefault="00D527C2"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4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">
                <v:imagedata r:id="rId3" o:title="" croptop="46590f" cropbottom="9f" cropleft="-9f" cropright="12f"/>
              </v:shape>
              <v:shape id="_x0000_s104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" filled="f" stroked="f">
                <v:textbox style="mso-fit-shape-to-text:t" inset="0,0,,0">
                  <w:txbxContent>
                    <w:p w14:paraId="1CA8B2EE" w14:textId="77777777" w:rsidR="00D527C2" w:rsidRPr="009502D7" w:rsidRDefault="00D527C2">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912B4"/>
    <w:multiLevelType w:val="multilevel"/>
    <w:tmpl w:val="34C49212"/>
    <w:lvl w:ilvl="0">
      <w:start w:val="5"/>
      <w:numFmt w:val="decimal"/>
      <w:lvlText w:val="%1"/>
      <w:lvlJc w:val="left"/>
      <w:pPr>
        <w:tabs>
          <w:tab w:val="num" w:pos="408"/>
        </w:tabs>
        <w:ind w:left="408" w:hanging="408"/>
      </w:pPr>
      <w:rPr>
        <w:rFonts w:ascii="Arial" w:hAnsi="Arial" w:cs="Arial" w:hint="default"/>
        <w:b/>
        <w:sz w:val="24"/>
        <w:szCs w:val="24"/>
        <w:u w:val="none"/>
      </w:rPr>
    </w:lvl>
    <w:lvl w:ilvl="1">
      <w:start w:val="1"/>
      <w:numFmt w:val="decimal"/>
      <w:lvlText w:val="%1.%2"/>
      <w:lvlJc w:val="left"/>
      <w:pPr>
        <w:tabs>
          <w:tab w:val="num" w:pos="576"/>
        </w:tabs>
        <w:ind w:left="576" w:hanging="576"/>
      </w:pPr>
      <w:rPr>
        <w:rFonts w:ascii="Arial" w:hAnsi="Arial" w:cs="Arial" w:hint="default"/>
        <w:b/>
        <w:sz w:val="22"/>
        <w:szCs w:val="24"/>
      </w:rPr>
    </w:lvl>
    <w:lvl w:ilvl="2">
      <w:start w:val="1"/>
      <w:numFmt w:val="decimal"/>
      <w:isLg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ascii="Arial" w:hAnsi="Arial" w:cs="Arial"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7B2EFA"/>
    <w:multiLevelType w:val="hybridMultilevel"/>
    <w:tmpl w:val="D820D0D6"/>
    <w:lvl w:ilvl="0" w:tplc="655A83AC">
      <w:start w:val="1"/>
      <w:numFmt w:val="bullet"/>
      <w:lvlText w:val=""/>
      <w:lvlJc w:val="left"/>
      <w:rPr>
        <w:rFonts w:ascii="Symbol" w:hAnsi="Symbol" w:hint="default"/>
      </w:rPr>
    </w:lvl>
    <w:lvl w:ilvl="1" w:tplc="04070003">
      <w:numFmt w:val="decimal"/>
      <w:lvlText w:val=""/>
      <w:lvlJc w:val="left"/>
    </w:lvl>
    <w:lvl w:ilvl="2" w:tplc="04070005">
      <w:numFmt w:val="decimal"/>
      <w:lvlText w:val=""/>
      <w:lvlJc w:val="left"/>
    </w:lvl>
    <w:lvl w:ilvl="3" w:tplc="04070001">
      <w:numFmt w:val="decimal"/>
      <w:lvlText w:val=""/>
      <w:lvlJc w:val="left"/>
    </w:lvl>
    <w:lvl w:ilvl="4" w:tplc="04070003">
      <w:numFmt w:val="decimal"/>
      <w:lvlText w:val=""/>
      <w:lvlJc w:val="left"/>
    </w:lvl>
    <w:lvl w:ilvl="5" w:tplc="04070005">
      <w:numFmt w:val="decimal"/>
      <w:lvlText w:val=""/>
      <w:lvlJc w:val="left"/>
    </w:lvl>
    <w:lvl w:ilvl="6" w:tplc="04070001">
      <w:numFmt w:val="decimal"/>
      <w:lvlText w:val=""/>
      <w:lvlJc w:val="left"/>
    </w:lvl>
    <w:lvl w:ilvl="7" w:tplc="04070003">
      <w:numFmt w:val="decimal"/>
      <w:lvlText w:val=""/>
      <w:lvlJc w:val="left"/>
    </w:lvl>
    <w:lvl w:ilvl="8" w:tplc="04070005">
      <w:numFmt w:val="decimal"/>
      <w:lvlText w:val=""/>
      <w:lvlJc w:val="left"/>
    </w:lvl>
  </w:abstractNum>
  <w:abstractNum w:abstractNumId="6"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2"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E22CC4"/>
    <w:multiLevelType w:val="multilevel"/>
    <w:tmpl w:val="2B12DC14"/>
    <w:lvl w:ilvl="0">
      <w:start w:val="4"/>
      <w:numFmt w:val="decimal"/>
      <w:lvlText w:val="%1"/>
      <w:lvlJc w:val="left"/>
      <w:pPr>
        <w:ind w:left="780" w:hanging="420"/>
      </w:pPr>
      <w:rPr>
        <w:rFonts w:hint="default"/>
      </w:rPr>
    </w:lvl>
    <w:lvl w:ilvl="1">
      <w:start w:val="2"/>
      <w:numFmt w:val="decimal"/>
      <w:isLgl/>
      <w:lvlText w:val="%1.%2"/>
      <w:lvlJc w:val="left"/>
      <w:pPr>
        <w:ind w:left="1065" w:hanging="7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34032E"/>
    <w:multiLevelType w:val="multilevel"/>
    <w:tmpl w:val="38B836A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73252B5"/>
    <w:multiLevelType w:val="hybridMultilevel"/>
    <w:tmpl w:val="66A09684"/>
    <w:lvl w:ilvl="0" w:tplc="3FFE8130">
      <w:numFmt w:val="decimal"/>
      <w:lvlText w:val=""/>
      <w:lvlJc w:val="left"/>
    </w:lvl>
    <w:lvl w:ilvl="1" w:tplc="04070003">
      <w:numFmt w:val="decimal"/>
      <w:lvlText w:val=""/>
      <w:lvlJc w:val="left"/>
    </w:lvl>
    <w:lvl w:ilvl="2" w:tplc="04070005">
      <w:numFmt w:val="decimal"/>
      <w:lvlText w:val=""/>
      <w:lvlJc w:val="left"/>
    </w:lvl>
    <w:lvl w:ilvl="3" w:tplc="04070001">
      <w:numFmt w:val="decimal"/>
      <w:lvlText w:val=""/>
      <w:lvlJc w:val="left"/>
    </w:lvl>
    <w:lvl w:ilvl="4" w:tplc="04070003">
      <w:numFmt w:val="decimal"/>
      <w:lvlText w:val=""/>
      <w:lvlJc w:val="left"/>
    </w:lvl>
    <w:lvl w:ilvl="5" w:tplc="04070005">
      <w:numFmt w:val="decimal"/>
      <w:lvlText w:val=""/>
      <w:lvlJc w:val="left"/>
    </w:lvl>
    <w:lvl w:ilvl="6" w:tplc="04070001">
      <w:numFmt w:val="decimal"/>
      <w:lvlText w:val=""/>
      <w:lvlJc w:val="left"/>
    </w:lvl>
    <w:lvl w:ilvl="7" w:tplc="04070003">
      <w:numFmt w:val="decimal"/>
      <w:lvlText w:val=""/>
      <w:lvlJc w:val="left"/>
    </w:lvl>
    <w:lvl w:ilvl="8" w:tplc="04070005">
      <w:numFmt w:val="decimal"/>
      <w:lvlText w:val=""/>
      <w:lvlJc w:val="left"/>
    </w:lvl>
  </w:abstractNum>
  <w:abstractNum w:abstractNumId="18" w15:restartNumberingAfterBreak="0">
    <w:nsid w:val="5E9D024A"/>
    <w:multiLevelType w:val="multilevel"/>
    <w:tmpl w:val="986A8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097D2F"/>
    <w:multiLevelType w:val="hybridMultilevel"/>
    <w:tmpl w:val="0F6CE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3"/>
  </w:num>
  <w:num w:numId="4">
    <w:abstractNumId w:val="8"/>
  </w:num>
  <w:num w:numId="5">
    <w:abstractNumId w:val="10"/>
  </w:num>
  <w:num w:numId="6">
    <w:abstractNumId w:val="16"/>
  </w:num>
  <w:num w:numId="7">
    <w:abstractNumId w:val="21"/>
  </w:num>
  <w:num w:numId="8">
    <w:abstractNumId w:val="6"/>
  </w:num>
  <w:num w:numId="9">
    <w:abstractNumId w:val="0"/>
  </w:num>
  <w:num w:numId="10">
    <w:abstractNumId w:val="11"/>
  </w:num>
  <w:num w:numId="11">
    <w:abstractNumId w:val="9"/>
  </w:num>
  <w:num w:numId="12">
    <w:abstractNumId w:val="4"/>
  </w:num>
  <w:num w:numId="13">
    <w:abstractNumId w:val="1"/>
  </w:num>
  <w:num w:numId="14">
    <w:abstractNumId w:val="12"/>
  </w:num>
  <w:num w:numId="15">
    <w:abstractNumId w:val="22"/>
  </w:num>
  <w:num w:numId="16">
    <w:abstractNumId w:val="7"/>
  </w:num>
  <w:num w:numId="17">
    <w:abstractNumId w:val="15"/>
  </w:num>
  <w:num w:numId="18">
    <w:abstractNumId w:val="14"/>
  </w:num>
  <w:num w:numId="19">
    <w:abstractNumId w:val="18"/>
    <w:lvlOverride w:ilvl="0">
      <w:lvl w:ilvl="0">
        <w:start w:val="5"/>
        <w:numFmt w:val="decimal"/>
        <w:lvlText w:val="%1"/>
        <w:lvlJc w:val="left"/>
        <w:pPr>
          <w:tabs>
            <w:tab w:val="num" w:pos="408"/>
          </w:tabs>
          <w:ind w:left="408" w:hanging="408"/>
        </w:pPr>
        <w:rPr>
          <w:rFonts w:ascii="Arial" w:hAnsi="Arial" w:cs="Arial" w:hint="default"/>
          <w:b/>
          <w:sz w:val="24"/>
          <w:szCs w:val="24"/>
          <w:u w:val="none"/>
        </w:rPr>
      </w:lvl>
    </w:lvlOverride>
    <w:lvlOverride w:ilvl="1">
      <w:lvl w:ilvl="1">
        <w:start w:val="1"/>
        <w:numFmt w:val="decimal"/>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720"/>
          </w:tabs>
          <w:ind w:left="720" w:hanging="720"/>
        </w:pPr>
        <w:rPr>
          <w:rFonts w:ascii="Arial" w:hAnsi="Arial" w:cs="Arial" w:hint="default"/>
          <w:sz w:val="22"/>
          <w:szCs w:val="24"/>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fr-FR" w:vendorID="64" w:dllVersion="6" w:nlCheck="1" w:checkStyle="1"/>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746"/>
    <w:rsid w:val="00000075"/>
    <w:rsid w:val="000009CC"/>
    <w:rsid w:val="00001A25"/>
    <w:rsid w:val="00001A7B"/>
    <w:rsid w:val="00002E53"/>
    <w:rsid w:val="0000334C"/>
    <w:rsid w:val="00003D24"/>
    <w:rsid w:val="00003F47"/>
    <w:rsid w:val="00004186"/>
    <w:rsid w:val="000047A9"/>
    <w:rsid w:val="00004B33"/>
    <w:rsid w:val="00005516"/>
    <w:rsid w:val="00010931"/>
    <w:rsid w:val="00010C00"/>
    <w:rsid w:val="00010EB3"/>
    <w:rsid w:val="00011340"/>
    <w:rsid w:val="0001192C"/>
    <w:rsid w:val="00011D68"/>
    <w:rsid w:val="0001246A"/>
    <w:rsid w:val="00012BCB"/>
    <w:rsid w:val="00013E72"/>
    <w:rsid w:val="000141CD"/>
    <w:rsid w:val="00014379"/>
    <w:rsid w:val="0001491C"/>
    <w:rsid w:val="000152FD"/>
    <w:rsid w:val="00015A5C"/>
    <w:rsid w:val="00016053"/>
    <w:rsid w:val="00016AE9"/>
    <w:rsid w:val="000175DC"/>
    <w:rsid w:val="000179CE"/>
    <w:rsid w:val="0002100F"/>
    <w:rsid w:val="00022DFD"/>
    <w:rsid w:val="000246AB"/>
    <w:rsid w:val="000248F3"/>
    <w:rsid w:val="00024EB0"/>
    <w:rsid w:val="00025606"/>
    <w:rsid w:val="000262E7"/>
    <w:rsid w:val="0002729B"/>
    <w:rsid w:val="00030262"/>
    <w:rsid w:val="000304C1"/>
    <w:rsid w:val="00030A30"/>
    <w:rsid w:val="00030FA9"/>
    <w:rsid w:val="000311B9"/>
    <w:rsid w:val="000323E5"/>
    <w:rsid w:val="0003247A"/>
    <w:rsid w:val="00034D1E"/>
    <w:rsid w:val="00034D24"/>
    <w:rsid w:val="00034F79"/>
    <w:rsid w:val="0003516D"/>
    <w:rsid w:val="000367B5"/>
    <w:rsid w:val="00036EFB"/>
    <w:rsid w:val="0004038B"/>
    <w:rsid w:val="00040448"/>
    <w:rsid w:val="0004142C"/>
    <w:rsid w:val="00042550"/>
    <w:rsid w:val="00042740"/>
    <w:rsid w:val="0004276E"/>
    <w:rsid w:val="000434C3"/>
    <w:rsid w:val="00043EEF"/>
    <w:rsid w:val="00043F35"/>
    <w:rsid w:val="00043FFD"/>
    <w:rsid w:val="00045E59"/>
    <w:rsid w:val="00046188"/>
    <w:rsid w:val="00046371"/>
    <w:rsid w:val="00046BC1"/>
    <w:rsid w:val="00046F4B"/>
    <w:rsid w:val="00047D16"/>
    <w:rsid w:val="000503D2"/>
    <w:rsid w:val="00050B3A"/>
    <w:rsid w:val="00051B4F"/>
    <w:rsid w:val="00053278"/>
    <w:rsid w:val="00053B3E"/>
    <w:rsid w:val="00053C5E"/>
    <w:rsid w:val="000542D8"/>
    <w:rsid w:val="0005493F"/>
    <w:rsid w:val="00055828"/>
    <w:rsid w:val="00055B62"/>
    <w:rsid w:val="00055C04"/>
    <w:rsid w:val="0005674D"/>
    <w:rsid w:val="0005690F"/>
    <w:rsid w:val="0005749B"/>
    <w:rsid w:val="00057676"/>
    <w:rsid w:val="000578E8"/>
    <w:rsid w:val="00057F30"/>
    <w:rsid w:val="00057F39"/>
    <w:rsid w:val="00060315"/>
    <w:rsid w:val="00060323"/>
    <w:rsid w:val="00060333"/>
    <w:rsid w:val="00060653"/>
    <w:rsid w:val="0006079B"/>
    <w:rsid w:val="00061054"/>
    <w:rsid w:val="00061D36"/>
    <w:rsid w:val="00061E1C"/>
    <w:rsid w:val="00062779"/>
    <w:rsid w:val="000639FD"/>
    <w:rsid w:val="000643D2"/>
    <w:rsid w:val="00064943"/>
    <w:rsid w:val="00064B80"/>
    <w:rsid w:val="00064E03"/>
    <w:rsid w:val="00065C2C"/>
    <w:rsid w:val="0006636F"/>
    <w:rsid w:val="000663AF"/>
    <w:rsid w:val="00066593"/>
    <w:rsid w:val="0006691B"/>
    <w:rsid w:val="000671F0"/>
    <w:rsid w:val="00067274"/>
    <w:rsid w:val="00067583"/>
    <w:rsid w:val="00067C43"/>
    <w:rsid w:val="000718EB"/>
    <w:rsid w:val="00071D14"/>
    <w:rsid w:val="00071E8D"/>
    <w:rsid w:val="000738AD"/>
    <w:rsid w:val="00073A15"/>
    <w:rsid w:val="00074449"/>
    <w:rsid w:val="0007448D"/>
    <w:rsid w:val="000748DE"/>
    <w:rsid w:val="00075649"/>
    <w:rsid w:val="00075B28"/>
    <w:rsid w:val="00075F4D"/>
    <w:rsid w:val="00077746"/>
    <w:rsid w:val="00080851"/>
    <w:rsid w:val="0008090E"/>
    <w:rsid w:val="00080925"/>
    <w:rsid w:val="00080F0D"/>
    <w:rsid w:val="00080FC6"/>
    <w:rsid w:val="0008318C"/>
    <w:rsid w:val="000833D5"/>
    <w:rsid w:val="00084752"/>
    <w:rsid w:val="0008482F"/>
    <w:rsid w:val="0008676D"/>
    <w:rsid w:val="000867C3"/>
    <w:rsid w:val="00087410"/>
    <w:rsid w:val="00087861"/>
    <w:rsid w:val="00087C8F"/>
    <w:rsid w:val="00090945"/>
    <w:rsid w:val="00091674"/>
    <w:rsid w:val="00092599"/>
    <w:rsid w:val="000926EC"/>
    <w:rsid w:val="00092C95"/>
    <w:rsid w:val="00093452"/>
    <w:rsid w:val="0009443A"/>
    <w:rsid w:val="00094BD5"/>
    <w:rsid w:val="00095301"/>
    <w:rsid w:val="000962D5"/>
    <w:rsid w:val="000964D9"/>
    <w:rsid w:val="00096696"/>
    <w:rsid w:val="0009680C"/>
    <w:rsid w:val="0009725E"/>
    <w:rsid w:val="00097744"/>
    <w:rsid w:val="00097CF9"/>
    <w:rsid w:val="000A05DE"/>
    <w:rsid w:val="000A0F34"/>
    <w:rsid w:val="000A1D89"/>
    <w:rsid w:val="000A2806"/>
    <w:rsid w:val="000A330A"/>
    <w:rsid w:val="000A3A84"/>
    <w:rsid w:val="000A3CE3"/>
    <w:rsid w:val="000A4630"/>
    <w:rsid w:val="000A4FA4"/>
    <w:rsid w:val="000A5132"/>
    <w:rsid w:val="000A630F"/>
    <w:rsid w:val="000A649E"/>
    <w:rsid w:val="000B00E0"/>
    <w:rsid w:val="000B00EB"/>
    <w:rsid w:val="000B0755"/>
    <w:rsid w:val="000B161E"/>
    <w:rsid w:val="000B1B9E"/>
    <w:rsid w:val="000B3AA9"/>
    <w:rsid w:val="000B6551"/>
    <w:rsid w:val="000B6A0A"/>
    <w:rsid w:val="000B7205"/>
    <w:rsid w:val="000B7AFC"/>
    <w:rsid w:val="000B7BCA"/>
    <w:rsid w:val="000C01AF"/>
    <w:rsid w:val="000C0BAE"/>
    <w:rsid w:val="000C0F2B"/>
    <w:rsid w:val="000C1802"/>
    <w:rsid w:val="000C1E64"/>
    <w:rsid w:val="000C3254"/>
    <w:rsid w:val="000C3D1B"/>
    <w:rsid w:val="000C494C"/>
    <w:rsid w:val="000C4D44"/>
    <w:rsid w:val="000C5037"/>
    <w:rsid w:val="000C50B9"/>
    <w:rsid w:val="000C5ADF"/>
    <w:rsid w:val="000C6663"/>
    <w:rsid w:val="000C7071"/>
    <w:rsid w:val="000C74E3"/>
    <w:rsid w:val="000D0311"/>
    <w:rsid w:val="000D178C"/>
    <w:rsid w:val="000D2755"/>
    <w:rsid w:val="000D2924"/>
    <w:rsid w:val="000D38FF"/>
    <w:rsid w:val="000D3C28"/>
    <w:rsid w:val="000D3C86"/>
    <w:rsid w:val="000D3DB6"/>
    <w:rsid w:val="000D3F81"/>
    <w:rsid w:val="000D406B"/>
    <w:rsid w:val="000D4150"/>
    <w:rsid w:val="000D5120"/>
    <w:rsid w:val="000D517F"/>
    <w:rsid w:val="000D56C4"/>
    <w:rsid w:val="000D5922"/>
    <w:rsid w:val="000D600E"/>
    <w:rsid w:val="000D6348"/>
    <w:rsid w:val="000D6C3E"/>
    <w:rsid w:val="000D7885"/>
    <w:rsid w:val="000E0CF8"/>
    <w:rsid w:val="000E154C"/>
    <w:rsid w:val="000E1909"/>
    <w:rsid w:val="000E1A8A"/>
    <w:rsid w:val="000E2308"/>
    <w:rsid w:val="000E3112"/>
    <w:rsid w:val="000E34DA"/>
    <w:rsid w:val="000E393F"/>
    <w:rsid w:val="000E4BC6"/>
    <w:rsid w:val="000E50DB"/>
    <w:rsid w:val="000E5B25"/>
    <w:rsid w:val="000E5B2F"/>
    <w:rsid w:val="000F0175"/>
    <w:rsid w:val="000F02DD"/>
    <w:rsid w:val="000F075A"/>
    <w:rsid w:val="000F1D03"/>
    <w:rsid w:val="000F1D79"/>
    <w:rsid w:val="000F2643"/>
    <w:rsid w:val="000F2793"/>
    <w:rsid w:val="000F2E42"/>
    <w:rsid w:val="000F35D3"/>
    <w:rsid w:val="000F5924"/>
    <w:rsid w:val="000F6217"/>
    <w:rsid w:val="000F7E68"/>
    <w:rsid w:val="0010073B"/>
    <w:rsid w:val="00100F9B"/>
    <w:rsid w:val="001019C1"/>
    <w:rsid w:val="00101C85"/>
    <w:rsid w:val="00102498"/>
    <w:rsid w:val="00104B26"/>
    <w:rsid w:val="001055D1"/>
    <w:rsid w:val="00105CBD"/>
    <w:rsid w:val="0010661D"/>
    <w:rsid w:val="00106C23"/>
    <w:rsid w:val="00106E9D"/>
    <w:rsid w:val="00107798"/>
    <w:rsid w:val="001078E2"/>
    <w:rsid w:val="00110E7E"/>
    <w:rsid w:val="00111170"/>
    <w:rsid w:val="001123B9"/>
    <w:rsid w:val="00112F1C"/>
    <w:rsid w:val="0011326D"/>
    <w:rsid w:val="001138EB"/>
    <w:rsid w:val="00115976"/>
    <w:rsid w:val="001165B4"/>
    <w:rsid w:val="00116BB8"/>
    <w:rsid w:val="001206C2"/>
    <w:rsid w:val="00121C48"/>
    <w:rsid w:val="00122559"/>
    <w:rsid w:val="00122EA2"/>
    <w:rsid w:val="00123B55"/>
    <w:rsid w:val="00123DD0"/>
    <w:rsid w:val="001243EF"/>
    <w:rsid w:val="001254FA"/>
    <w:rsid w:val="00125C83"/>
    <w:rsid w:val="00125F61"/>
    <w:rsid w:val="001261C0"/>
    <w:rsid w:val="00126AB6"/>
    <w:rsid w:val="00126CE1"/>
    <w:rsid w:val="00126E88"/>
    <w:rsid w:val="0013077E"/>
    <w:rsid w:val="00131566"/>
    <w:rsid w:val="00131790"/>
    <w:rsid w:val="001324A7"/>
    <w:rsid w:val="001333BA"/>
    <w:rsid w:val="001345C9"/>
    <w:rsid w:val="001350C0"/>
    <w:rsid w:val="0013556F"/>
    <w:rsid w:val="00135A6D"/>
    <w:rsid w:val="00136B7E"/>
    <w:rsid w:val="00140222"/>
    <w:rsid w:val="001410F9"/>
    <w:rsid w:val="00141970"/>
    <w:rsid w:val="001426BD"/>
    <w:rsid w:val="00142B0F"/>
    <w:rsid w:val="00143373"/>
    <w:rsid w:val="001435FD"/>
    <w:rsid w:val="00144192"/>
    <w:rsid w:val="001447E6"/>
    <w:rsid w:val="00145897"/>
    <w:rsid w:val="00146441"/>
    <w:rsid w:val="00147458"/>
    <w:rsid w:val="001509DA"/>
    <w:rsid w:val="001513FA"/>
    <w:rsid w:val="00151AA1"/>
    <w:rsid w:val="00151ECE"/>
    <w:rsid w:val="001525ED"/>
    <w:rsid w:val="00155887"/>
    <w:rsid w:val="00155C90"/>
    <w:rsid w:val="00155C94"/>
    <w:rsid w:val="00155D08"/>
    <w:rsid w:val="00156D32"/>
    <w:rsid w:val="00156F88"/>
    <w:rsid w:val="00157351"/>
    <w:rsid w:val="001604A8"/>
    <w:rsid w:val="00160942"/>
    <w:rsid w:val="001618D2"/>
    <w:rsid w:val="00161F6E"/>
    <w:rsid w:val="00162024"/>
    <w:rsid w:val="0016204D"/>
    <w:rsid w:val="001626FC"/>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70C07"/>
    <w:rsid w:val="00172471"/>
    <w:rsid w:val="0017387B"/>
    <w:rsid w:val="00174AEE"/>
    <w:rsid w:val="0017574C"/>
    <w:rsid w:val="00175C31"/>
    <w:rsid w:val="00176703"/>
    <w:rsid w:val="001770D9"/>
    <w:rsid w:val="001770F4"/>
    <w:rsid w:val="00177238"/>
    <w:rsid w:val="001804FA"/>
    <w:rsid w:val="0018062E"/>
    <w:rsid w:val="001806FE"/>
    <w:rsid w:val="00181C71"/>
    <w:rsid w:val="001822EE"/>
    <w:rsid w:val="00182562"/>
    <w:rsid w:val="001825F2"/>
    <w:rsid w:val="00183B06"/>
    <w:rsid w:val="00183CFD"/>
    <w:rsid w:val="00184CC0"/>
    <w:rsid w:val="00185246"/>
    <w:rsid w:val="00186A5A"/>
    <w:rsid w:val="00186FAD"/>
    <w:rsid w:val="00187E4E"/>
    <w:rsid w:val="00190E9F"/>
    <w:rsid w:val="00191313"/>
    <w:rsid w:val="001917AD"/>
    <w:rsid w:val="00191B8F"/>
    <w:rsid w:val="00192821"/>
    <w:rsid w:val="00193085"/>
    <w:rsid w:val="001932CB"/>
    <w:rsid w:val="00193B9D"/>
    <w:rsid w:val="00194023"/>
    <w:rsid w:val="001946EB"/>
    <w:rsid w:val="00194E00"/>
    <w:rsid w:val="0019525C"/>
    <w:rsid w:val="001955AC"/>
    <w:rsid w:val="00195ABC"/>
    <w:rsid w:val="001960F7"/>
    <w:rsid w:val="00196CE8"/>
    <w:rsid w:val="00196EC4"/>
    <w:rsid w:val="001971BB"/>
    <w:rsid w:val="001972B4"/>
    <w:rsid w:val="001979B3"/>
    <w:rsid w:val="001A0B4F"/>
    <w:rsid w:val="001A0BB4"/>
    <w:rsid w:val="001A0C5B"/>
    <w:rsid w:val="001A0F42"/>
    <w:rsid w:val="001A2228"/>
    <w:rsid w:val="001A262D"/>
    <w:rsid w:val="001A36DE"/>
    <w:rsid w:val="001A3736"/>
    <w:rsid w:val="001A3824"/>
    <w:rsid w:val="001A39A4"/>
    <w:rsid w:val="001A3BD4"/>
    <w:rsid w:val="001A3E96"/>
    <w:rsid w:val="001A43F8"/>
    <w:rsid w:val="001A4439"/>
    <w:rsid w:val="001A4791"/>
    <w:rsid w:val="001A5F1E"/>
    <w:rsid w:val="001A663F"/>
    <w:rsid w:val="001A69AD"/>
    <w:rsid w:val="001A7B48"/>
    <w:rsid w:val="001B20EF"/>
    <w:rsid w:val="001B231E"/>
    <w:rsid w:val="001B30ED"/>
    <w:rsid w:val="001B312C"/>
    <w:rsid w:val="001B344F"/>
    <w:rsid w:val="001B3B2A"/>
    <w:rsid w:val="001B3CDE"/>
    <w:rsid w:val="001B3ED9"/>
    <w:rsid w:val="001B4A99"/>
    <w:rsid w:val="001B556E"/>
    <w:rsid w:val="001B5EC0"/>
    <w:rsid w:val="001B6EFC"/>
    <w:rsid w:val="001B7720"/>
    <w:rsid w:val="001B7BF8"/>
    <w:rsid w:val="001C029A"/>
    <w:rsid w:val="001C174C"/>
    <w:rsid w:val="001C19B8"/>
    <w:rsid w:val="001C2918"/>
    <w:rsid w:val="001C33BA"/>
    <w:rsid w:val="001C41B9"/>
    <w:rsid w:val="001C426C"/>
    <w:rsid w:val="001C50CA"/>
    <w:rsid w:val="001C5B59"/>
    <w:rsid w:val="001C7240"/>
    <w:rsid w:val="001D0B3E"/>
    <w:rsid w:val="001D102C"/>
    <w:rsid w:val="001D2C61"/>
    <w:rsid w:val="001D342B"/>
    <w:rsid w:val="001D3E7B"/>
    <w:rsid w:val="001D6DC6"/>
    <w:rsid w:val="001E0059"/>
    <w:rsid w:val="001E008C"/>
    <w:rsid w:val="001E00DC"/>
    <w:rsid w:val="001E02FA"/>
    <w:rsid w:val="001E2205"/>
    <w:rsid w:val="001E232A"/>
    <w:rsid w:val="001E322D"/>
    <w:rsid w:val="001E349D"/>
    <w:rsid w:val="001E3C97"/>
    <w:rsid w:val="001E4039"/>
    <w:rsid w:val="001E55CA"/>
    <w:rsid w:val="001E5778"/>
    <w:rsid w:val="001E689F"/>
    <w:rsid w:val="001E7295"/>
    <w:rsid w:val="001E7A5A"/>
    <w:rsid w:val="001F058D"/>
    <w:rsid w:val="001F09C0"/>
    <w:rsid w:val="001F2553"/>
    <w:rsid w:val="001F2C86"/>
    <w:rsid w:val="001F2D9F"/>
    <w:rsid w:val="001F3107"/>
    <w:rsid w:val="001F40FD"/>
    <w:rsid w:val="001F4183"/>
    <w:rsid w:val="001F42FD"/>
    <w:rsid w:val="001F6403"/>
    <w:rsid w:val="001F6563"/>
    <w:rsid w:val="001F6A20"/>
    <w:rsid w:val="001F773F"/>
    <w:rsid w:val="001F7D81"/>
    <w:rsid w:val="00200119"/>
    <w:rsid w:val="00200BB4"/>
    <w:rsid w:val="00200E95"/>
    <w:rsid w:val="00200ED0"/>
    <w:rsid w:val="002011C5"/>
    <w:rsid w:val="00201499"/>
    <w:rsid w:val="002022B6"/>
    <w:rsid w:val="002024A8"/>
    <w:rsid w:val="00202F7D"/>
    <w:rsid w:val="00203289"/>
    <w:rsid w:val="00203590"/>
    <w:rsid w:val="002036E2"/>
    <w:rsid w:val="00204525"/>
    <w:rsid w:val="00204D9D"/>
    <w:rsid w:val="0020595D"/>
    <w:rsid w:val="00205CDE"/>
    <w:rsid w:val="00206F8A"/>
    <w:rsid w:val="002115A0"/>
    <w:rsid w:val="00211DF7"/>
    <w:rsid w:val="00211FFE"/>
    <w:rsid w:val="00212051"/>
    <w:rsid w:val="0021273A"/>
    <w:rsid w:val="00212C83"/>
    <w:rsid w:val="0021330A"/>
    <w:rsid w:val="0021366C"/>
    <w:rsid w:val="00213B04"/>
    <w:rsid w:val="002149F6"/>
    <w:rsid w:val="00215B3A"/>
    <w:rsid w:val="002162D9"/>
    <w:rsid w:val="00216C7F"/>
    <w:rsid w:val="00217478"/>
    <w:rsid w:val="00217B26"/>
    <w:rsid w:val="00217EA9"/>
    <w:rsid w:val="002200D6"/>
    <w:rsid w:val="002204FE"/>
    <w:rsid w:val="00220F3E"/>
    <w:rsid w:val="002223E0"/>
    <w:rsid w:val="00222465"/>
    <w:rsid w:val="00223A0E"/>
    <w:rsid w:val="002240DF"/>
    <w:rsid w:val="002245B8"/>
    <w:rsid w:val="00224E02"/>
    <w:rsid w:val="00225674"/>
    <w:rsid w:val="00226DB3"/>
    <w:rsid w:val="0022715A"/>
    <w:rsid w:val="00227262"/>
    <w:rsid w:val="002276C4"/>
    <w:rsid w:val="002308FA"/>
    <w:rsid w:val="00231467"/>
    <w:rsid w:val="00231696"/>
    <w:rsid w:val="002319BE"/>
    <w:rsid w:val="002319C8"/>
    <w:rsid w:val="00232521"/>
    <w:rsid w:val="00232C4D"/>
    <w:rsid w:val="00234B7B"/>
    <w:rsid w:val="00234E9E"/>
    <w:rsid w:val="00235070"/>
    <w:rsid w:val="00235278"/>
    <w:rsid w:val="00235416"/>
    <w:rsid w:val="002356CA"/>
    <w:rsid w:val="00235A82"/>
    <w:rsid w:val="00235E03"/>
    <w:rsid w:val="00236F60"/>
    <w:rsid w:val="00240071"/>
    <w:rsid w:val="00240641"/>
    <w:rsid w:val="00240C8A"/>
    <w:rsid w:val="00241A51"/>
    <w:rsid w:val="00242F27"/>
    <w:rsid w:val="002441FD"/>
    <w:rsid w:val="00244450"/>
    <w:rsid w:val="00244760"/>
    <w:rsid w:val="00244F83"/>
    <w:rsid w:val="00245CD6"/>
    <w:rsid w:val="002461CC"/>
    <w:rsid w:val="002471E5"/>
    <w:rsid w:val="0024767C"/>
    <w:rsid w:val="002476B9"/>
    <w:rsid w:val="00250D0B"/>
    <w:rsid w:val="002528DA"/>
    <w:rsid w:val="00252BF5"/>
    <w:rsid w:val="00252C4C"/>
    <w:rsid w:val="00252DB6"/>
    <w:rsid w:val="00252F94"/>
    <w:rsid w:val="00253377"/>
    <w:rsid w:val="00253397"/>
    <w:rsid w:val="00253D6E"/>
    <w:rsid w:val="00253FB7"/>
    <w:rsid w:val="002552EB"/>
    <w:rsid w:val="00256B71"/>
    <w:rsid w:val="00256F44"/>
    <w:rsid w:val="0025748D"/>
    <w:rsid w:val="00257586"/>
    <w:rsid w:val="00257982"/>
    <w:rsid w:val="002600F0"/>
    <w:rsid w:val="00260310"/>
    <w:rsid w:val="002604CC"/>
    <w:rsid w:val="002610E7"/>
    <w:rsid w:val="00261200"/>
    <w:rsid w:val="00261365"/>
    <w:rsid w:val="00264142"/>
    <w:rsid w:val="002647A4"/>
    <w:rsid w:val="002647DA"/>
    <w:rsid w:val="00264D6F"/>
    <w:rsid w:val="00265C0A"/>
    <w:rsid w:val="00266096"/>
    <w:rsid w:val="00266668"/>
    <w:rsid w:val="00266671"/>
    <w:rsid w:val="0026716F"/>
    <w:rsid w:val="0026733B"/>
    <w:rsid w:val="00267E64"/>
    <w:rsid w:val="00267FB1"/>
    <w:rsid w:val="00270435"/>
    <w:rsid w:val="00270812"/>
    <w:rsid w:val="00271359"/>
    <w:rsid w:val="00271526"/>
    <w:rsid w:val="00271820"/>
    <w:rsid w:val="00271D6B"/>
    <w:rsid w:val="0027239A"/>
    <w:rsid w:val="00272865"/>
    <w:rsid w:val="00272F56"/>
    <w:rsid w:val="00273652"/>
    <w:rsid w:val="00273CA9"/>
    <w:rsid w:val="00273F07"/>
    <w:rsid w:val="002769C3"/>
    <w:rsid w:val="00277967"/>
    <w:rsid w:val="00280797"/>
    <w:rsid w:val="00283049"/>
    <w:rsid w:val="00283065"/>
    <w:rsid w:val="00283273"/>
    <w:rsid w:val="00283C7B"/>
    <w:rsid w:val="00283FEC"/>
    <w:rsid w:val="00284AA5"/>
    <w:rsid w:val="00285F52"/>
    <w:rsid w:val="00286206"/>
    <w:rsid w:val="0028637D"/>
    <w:rsid w:val="00286839"/>
    <w:rsid w:val="002869BF"/>
    <w:rsid w:val="00287432"/>
    <w:rsid w:val="002876DD"/>
    <w:rsid w:val="00287B55"/>
    <w:rsid w:val="002902A7"/>
    <w:rsid w:val="00291DF3"/>
    <w:rsid w:val="00291E5B"/>
    <w:rsid w:val="0029290C"/>
    <w:rsid w:val="00293263"/>
    <w:rsid w:val="00293D5C"/>
    <w:rsid w:val="00295B5B"/>
    <w:rsid w:val="002975B9"/>
    <w:rsid w:val="0029777B"/>
    <w:rsid w:val="00297A91"/>
    <w:rsid w:val="002A013F"/>
    <w:rsid w:val="002A09CF"/>
    <w:rsid w:val="002A2792"/>
    <w:rsid w:val="002A2BF7"/>
    <w:rsid w:val="002A2D9A"/>
    <w:rsid w:val="002A3B9E"/>
    <w:rsid w:val="002A3C80"/>
    <w:rsid w:val="002A3CB5"/>
    <w:rsid w:val="002A58A2"/>
    <w:rsid w:val="002A6305"/>
    <w:rsid w:val="002A6785"/>
    <w:rsid w:val="002A6988"/>
    <w:rsid w:val="002A6A34"/>
    <w:rsid w:val="002A76FC"/>
    <w:rsid w:val="002B174A"/>
    <w:rsid w:val="002B17DA"/>
    <w:rsid w:val="002B219E"/>
    <w:rsid w:val="002B21B4"/>
    <w:rsid w:val="002B2AF1"/>
    <w:rsid w:val="002B3F7E"/>
    <w:rsid w:val="002B4045"/>
    <w:rsid w:val="002B404F"/>
    <w:rsid w:val="002B57DD"/>
    <w:rsid w:val="002B62B2"/>
    <w:rsid w:val="002B64EE"/>
    <w:rsid w:val="002B65D9"/>
    <w:rsid w:val="002B6D88"/>
    <w:rsid w:val="002B751D"/>
    <w:rsid w:val="002B780A"/>
    <w:rsid w:val="002B7DB0"/>
    <w:rsid w:val="002C03C4"/>
    <w:rsid w:val="002C04E7"/>
    <w:rsid w:val="002C05F8"/>
    <w:rsid w:val="002C0F8F"/>
    <w:rsid w:val="002C156F"/>
    <w:rsid w:val="002C1794"/>
    <w:rsid w:val="002C1C1C"/>
    <w:rsid w:val="002C254A"/>
    <w:rsid w:val="002C43DE"/>
    <w:rsid w:val="002C4489"/>
    <w:rsid w:val="002C4B73"/>
    <w:rsid w:val="002C5388"/>
    <w:rsid w:val="002C583E"/>
    <w:rsid w:val="002C5A17"/>
    <w:rsid w:val="002C6B80"/>
    <w:rsid w:val="002C6FB6"/>
    <w:rsid w:val="002C7609"/>
    <w:rsid w:val="002C7757"/>
    <w:rsid w:val="002C7B72"/>
    <w:rsid w:val="002D0326"/>
    <w:rsid w:val="002D0347"/>
    <w:rsid w:val="002D05DD"/>
    <w:rsid w:val="002D15CB"/>
    <w:rsid w:val="002D1D39"/>
    <w:rsid w:val="002D2611"/>
    <w:rsid w:val="002D2EC8"/>
    <w:rsid w:val="002D5E85"/>
    <w:rsid w:val="002D6C74"/>
    <w:rsid w:val="002D7CEB"/>
    <w:rsid w:val="002E0336"/>
    <w:rsid w:val="002E0B92"/>
    <w:rsid w:val="002E1A75"/>
    <w:rsid w:val="002E1D63"/>
    <w:rsid w:val="002E1F96"/>
    <w:rsid w:val="002E222F"/>
    <w:rsid w:val="002E22B5"/>
    <w:rsid w:val="002E2865"/>
    <w:rsid w:val="002E2E14"/>
    <w:rsid w:val="002E42F1"/>
    <w:rsid w:val="002E45ED"/>
    <w:rsid w:val="002E54F3"/>
    <w:rsid w:val="002E5618"/>
    <w:rsid w:val="002E58A8"/>
    <w:rsid w:val="002E5FB8"/>
    <w:rsid w:val="002E6A04"/>
    <w:rsid w:val="002E7AC3"/>
    <w:rsid w:val="002F0751"/>
    <w:rsid w:val="002F13B1"/>
    <w:rsid w:val="002F209A"/>
    <w:rsid w:val="002F2BFC"/>
    <w:rsid w:val="002F2C32"/>
    <w:rsid w:val="002F2F70"/>
    <w:rsid w:val="002F3092"/>
    <w:rsid w:val="002F3A0D"/>
    <w:rsid w:val="002F3CE4"/>
    <w:rsid w:val="002F3FC4"/>
    <w:rsid w:val="002F4130"/>
    <w:rsid w:val="002F4A5E"/>
    <w:rsid w:val="002F5CD7"/>
    <w:rsid w:val="002F62ED"/>
    <w:rsid w:val="002F6497"/>
    <w:rsid w:val="002F7AB3"/>
    <w:rsid w:val="00300554"/>
    <w:rsid w:val="003005C1"/>
    <w:rsid w:val="003012E3"/>
    <w:rsid w:val="00302416"/>
    <w:rsid w:val="00302C84"/>
    <w:rsid w:val="00302E89"/>
    <w:rsid w:val="003034BB"/>
    <w:rsid w:val="0030387B"/>
    <w:rsid w:val="00307636"/>
    <w:rsid w:val="00307F44"/>
    <w:rsid w:val="00310177"/>
    <w:rsid w:val="00310389"/>
    <w:rsid w:val="00310B78"/>
    <w:rsid w:val="00310D00"/>
    <w:rsid w:val="00311CA2"/>
    <w:rsid w:val="00311CE7"/>
    <w:rsid w:val="00312FA5"/>
    <w:rsid w:val="00313499"/>
    <w:rsid w:val="00313A92"/>
    <w:rsid w:val="00313FBD"/>
    <w:rsid w:val="003153B4"/>
    <w:rsid w:val="00316209"/>
    <w:rsid w:val="0031657C"/>
    <w:rsid w:val="0031688C"/>
    <w:rsid w:val="003170AE"/>
    <w:rsid w:val="00317D86"/>
    <w:rsid w:val="00320BCF"/>
    <w:rsid w:val="003211F0"/>
    <w:rsid w:val="003212E8"/>
    <w:rsid w:val="003214C9"/>
    <w:rsid w:val="00321893"/>
    <w:rsid w:val="00324091"/>
    <w:rsid w:val="0032509C"/>
    <w:rsid w:val="00326146"/>
    <w:rsid w:val="0032675F"/>
    <w:rsid w:val="00330167"/>
    <w:rsid w:val="00331AA7"/>
    <w:rsid w:val="003322D8"/>
    <w:rsid w:val="00332A6B"/>
    <w:rsid w:val="00333F8F"/>
    <w:rsid w:val="003344A3"/>
    <w:rsid w:val="00334C09"/>
    <w:rsid w:val="0033544A"/>
    <w:rsid w:val="003357F6"/>
    <w:rsid w:val="0033675C"/>
    <w:rsid w:val="00336CB2"/>
    <w:rsid w:val="00337C65"/>
    <w:rsid w:val="0034027C"/>
    <w:rsid w:val="0034050F"/>
    <w:rsid w:val="003407A9"/>
    <w:rsid w:val="00341483"/>
    <w:rsid w:val="00342442"/>
    <w:rsid w:val="003434CB"/>
    <w:rsid w:val="00343539"/>
    <w:rsid w:val="00343E4C"/>
    <w:rsid w:val="003441B7"/>
    <w:rsid w:val="00344674"/>
    <w:rsid w:val="0034470F"/>
    <w:rsid w:val="00344D86"/>
    <w:rsid w:val="003451E3"/>
    <w:rsid w:val="00345BFF"/>
    <w:rsid w:val="003465AC"/>
    <w:rsid w:val="003507A0"/>
    <w:rsid w:val="00352D96"/>
    <w:rsid w:val="00352F7A"/>
    <w:rsid w:val="00353C26"/>
    <w:rsid w:val="00353FA3"/>
    <w:rsid w:val="003545FE"/>
    <w:rsid w:val="00354A75"/>
    <w:rsid w:val="00354F85"/>
    <w:rsid w:val="0035539E"/>
    <w:rsid w:val="00356034"/>
    <w:rsid w:val="003566AC"/>
    <w:rsid w:val="0035701F"/>
    <w:rsid w:val="00357106"/>
    <w:rsid w:val="00360BBD"/>
    <w:rsid w:val="00361037"/>
    <w:rsid w:val="00361104"/>
    <w:rsid w:val="00361291"/>
    <w:rsid w:val="00362FE7"/>
    <w:rsid w:val="003632E5"/>
    <w:rsid w:val="00363545"/>
    <w:rsid w:val="0036414B"/>
    <w:rsid w:val="00364EAA"/>
    <w:rsid w:val="0036555F"/>
    <w:rsid w:val="003655E0"/>
    <w:rsid w:val="00365840"/>
    <w:rsid w:val="003659FC"/>
    <w:rsid w:val="00366416"/>
    <w:rsid w:val="003668B0"/>
    <w:rsid w:val="00366EBC"/>
    <w:rsid w:val="003672D9"/>
    <w:rsid w:val="00370C37"/>
    <w:rsid w:val="00371164"/>
    <w:rsid w:val="00372AD5"/>
    <w:rsid w:val="00372F80"/>
    <w:rsid w:val="003737B4"/>
    <w:rsid w:val="003745B7"/>
    <w:rsid w:val="003752B7"/>
    <w:rsid w:val="00376269"/>
    <w:rsid w:val="003767DC"/>
    <w:rsid w:val="00377811"/>
    <w:rsid w:val="0038000D"/>
    <w:rsid w:val="00380736"/>
    <w:rsid w:val="0038132F"/>
    <w:rsid w:val="00381DAC"/>
    <w:rsid w:val="00382561"/>
    <w:rsid w:val="00382DFE"/>
    <w:rsid w:val="00382FF1"/>
    <w:rsid w:val="00383D4C"/>
    <w:rsid w:val="00384A78"/>
    <w:rsid w:val="00385075"/>
    <w:rsid w:val="00386461"/>
    <w:rsid w:val="003902BF"/>
    <w:rsid w:val="003902CF"/>
    <w:rsid w:val="003905E0"/>
    <w:rsid w:val="00390904"/>
    <w:rsid w:val="00391304"/>
    <w:rsid w:val="00391A95"/>
    <w:rsid w:val="00392A7B"/>
    <w:rsid w:val="003932B8"/>
    <w:rsid w:val="003939CC"/>
    <w:rsid w:val="00395872"/>
    <w:rsid w:val="00397454"/>
    <w:rsid w:val="00397890"/>
    <w:rsid w:val="00397B17"/>
    <w:rsid w:val="00397E02"/>
    <w:rsid w:val="003A0C8E"/>
    <w:rsid w:val="003A1883"/>
    <w:rsid w:val="003A2274"/>
    <w:rsid w:val="003A4951"/>
    <w:rsid w:val="003A4B07"/>
    <w:rsid w:val="003A4DB4"/>
    <w:rsid w:val="003A5387"/>
    <w:rsid w:val="003A5700"/>
    <w:rsid w:val="003A5B91"/>
    <w:rsid w:val="003A61AE"/>
    <w:rsid w:val="003A7108"/>
    <w:rsid w:val="003A7D2D"/>
    <w:rsid w:val="003B2205"/>
    <w:rsid w:val="003B235B"/>
    <w:rsid w:val="003B2538"/>
    <w:rsid w:val="003B328C"/>
    <w:rsid w:val="003B354E"/>
    <w:rsid w:val="003B45E2"/>
    <w:rsid w:val="003B57B0"/>
    <w:rsid w:val="003B57DA"/>
    <w:rsid w:val="003B673C"/>
    <w:rsid w:val="003B6AE4"/>
    <w:rsid w:val="003B6B14"/>
    <w:rsid w:val="003B6F39"/>
    <w:rsid w:val="003B711F"/>
    <w:rsid w:val="003B7AAF"/>
    <w:rsid w:val="003C08A3"/>
    <w:rsid w:val="003C1386"/>
    <w:rsid w:val="003C14BD"/>
    <w:rsid w:val="003C1C8E"/>
    <w:rsid w:val="003C1E6E"/>
    <w:rsid w:val="003C3006"/>
    <w:rsid w:val="003C33C9"/>
    <w:rsid w:val="003C36BC"/>
    <w:rsid w:val="003C3ACA"/>
    <w:rsid w:val="003C3BC2"/>
    <w:rsid w:val="003C4BFD"/>
    <w:rsid w:val="003C4D79"/>
    <w:rsid w:val="003C65F5"/>
    <w:rsid w:val="003C7393"/>
    <w:rsid w:val="003C73CC"/>
    <w:rsid w:val="003C7BFE"/>
    <w:rsid w:val="003C7E1A"/>
    <w:rsid w:val="003C7FE1"/>
    <w:rsid w:val="003D1FE6"/>
    <w:rsid w:val="003D282E"/>
    <w:rsid w:val="003D34FA"/>
    <w:rsid w:val="003D3A24"/>
    <w:rsid w:val="003D413B"/>
    <w:rsid w:val="003D4194"/>
    <w:rsid w:val="003D5340"/>
    <w:rsid w:val="003D5534"/>
    <w:rsid w:val="003D61A1"/>
    <w:rsid w:val="003D634F"/>
    <w:rsid w:val="003D6914"/>
    <w:rsid w:val="003D7416"/>
    <w:rsid w:val="003D7484"/>
    <w:rsid w:val="003E103B"/>
    <w:rsid w:val="003E112E"/>
    <w:rsid w:val="003E1244"/>
    <w:rsid w:val="003E14E6"/>
    <w:rsid w:val="003E16B8"/>
    <w:rsid w:val="003E3A4B"/>
    <w:rsid w:val="003E53E3"/>
    <w:rsid w:val="003E56D0"/>
    <w:rsid w:val="003E6D4B"/>
    <w:rsid w:val="003E6DD4"/>
    <w:rsid w:val="003E6FA2"/>
    <w:rsid w:val="003F34A6"/>
    <w:rsid w:val="003F3945"/>
    <w:rsid w:val="003F3A4A"/>
    <w:rsid w:val="003F44C4"/>
    <w:rsid w:val="003F4515"/>
    <w:rsid w:val="003F4936"/>
    <w:rsid w:val="003F5035"/>
    <w:rsid w:val="003F5308"/>
    <w:rsid w:val="003F5695"/>
    <w:rsid w:val="003F6612"/>
    <w:rsid w:val="003F6C5C"/>
    <w:rsid w:val="003F7285"/>
    <w:rsid w:val="003F75A0"/>
    <w:rsid w:val="003F7D9A"/>
    <w:rsid w:val="003F7F2F"/>
    <w:rsid w:val="004004C4"/>
    <w:rsid w:val="00401B3A"/>
    <w:rsid w:val="00402079"/>
    <w:rsid w:val="0040328A"/>
    <w:rsid w:val="00403C20"/>
    <w:rsid w:val="00405503"/>
    <w:rsid w:val="004057BD"/>
    <w:rsid w:val="0040619E"/>
    <w:rsid w:val="00406B1B"/>
    <w:rsid w:val="00410365"/>
    <w:rsid w:val="00411070"/>
    <w:rsid w:val="00411603"/>
    <w:rsid w:val="00411F7B"/>
    <w:rsid w:val="00412F86"/>
    <w:rsid w:val="00413490"/>
    <w:rsid w:val="00413990"/>
    <w:rsid w:val="00413EE2"/>
    <w:rsid w:val="00414297"/>
    <w:rsid w:val="00414513"/>
    <w:rsid w:val="00414D5C"/>
    <w:rsid w:val="00414F5F"/>
    <w:rsid w:val="00414FD4"/>
    <w:rsid w:val="004152AF"/>
    <w:rsid w:val="004157A1"/>
    <w:rsid w:val="0041629A"/>
    <w:rsid w:val="004164C1"/>
    <w:rsid w:val="00420A48"/>
    <w:rsid w:val="00420E1C"/>
    <w:rsid w:val="00421231"/>
    <w:rsid w:val="00421936"/>
    <w:rsid w:val="004219B4"/>
    <w:rsid w:val="00421D62"/>
    <w:rsid w:val="00421D7F"/>
    <w:rsid w:val="004236D7"/>
    <w:rsid w:val="0042377B"/>
    <w:rsid w:val="00424320"/>
    <w:rsid w:val="00425EA5"/>
    <w:rsid w:val="00426782"/>
    <w:rsid w:val="0042679C"/>
    <w:rsid w:val="00426D6E"/>
    <w:rsid w:val="004307FB"/>
    <w:rsid w:val="004335AD"/>
    <w:rsid w:val="004336B3"/>
    <w:rsid w:val="00433D66"/>
    <w:rsid w:val="00434501"/>
    <w:rsid w:val="0043454C"/>
    <w:rsid w:val="004349A8"/>
    <w:rsid w:val="0043631A"/>
    <w:rsid w:val="00436557"/>
    <w:rsid w:val="004369B4"/>
    <w:rsid w:val="00436EB0"/>
    <w:rsid w:val="00437052"/>
    <w:rsid w:val="0043796F"/>
    <w:rsid w:val="00440415"/>
    <w:rsid w:val="004417DF"/>
    <w:rsid w:val="00441944"/>
    <w:rsid w:val="00442419"/>
    <w:rsid w:val="00442D0D"/>
    <w:rsid w:val="0044390F"/>
    <w:rsid w:val="00444B0B"/>
    <w:rsid w:val="004458DD"/>
    <w:rsid w:val="00445F31"/>
    <w:rsid w:val="004470B7"/>
    <w:rsid w:val="0045074E"/>
    <w:rsid w:val="004512A8"/>
    <w:rsid w:val="00452740"/>
    <w:rsid w:val="00452C80"/>
    <w:rsid w:val="00452FCE"/>
    <w:rsid w:val="00453C11"/>
    <w:rsid w:val="0045419A"/>
    <w:rsid w:val="00455E0D"/>
    <w:rsid w:val="00456D1D"/>
    <w:rsid w:val="00457D3D"/>
    <w:rsid w:val="00460612"/>
    <w:rsid w:val="00460AF5"/>
    <w:rsid w:val="004617C2"/>
    <w:rsid w:val="00462B36"/>
    <w:rsid w:val="00462F83"/>
    <w:rsid w:val="004631E0"/>
    <w:rsid w:val="00464B9A"/>
    <w:rsid w:val="00464C84"/>
    <w:rsid w:val="0046544F"/>
    <w:rsid w:val="004656B1"/>
    <w:rsid w:val="004659BD"/>
    <w:rsid w:val="00466241"/>
    <w:rsid w:val="00467315"/>
    <w:rsid w:val="00467317"/>
    <w:rsid w:val="004674B7"/>
    <w:rsid w:val="00467F4E"/>
    <w:rsid w:val="00470245"/>
    <w:rsid w:val="0047038C"/>
    <w:rsid w:val="0047056C"/>
    <w:rsid w:val="00470990"/>
    <w:rsid w:val="00470D5D"/>
    <w:rsid w:val="004710E0"/>
    <w:rsid w:val="00471BBF"/>
    <w:rsid w:val="004720F8"/>
    <w:rsid w:val="00472428"/>
    <w:rsid w:val="0047303B"/>
    <w:rsid w:val="00473332"/>
    <w:rsid w:val="00473B8D"/>
    <w:rsid w:val="00474379"/>
    <w:rsid w:val="0047478F"/>
    <w:rsid w:val="004758D0"/>
    <w:rsid w:val="00475C8B"/>
    <w:rsid w:val="00475DCF"/>
    <w:rsid w:val="0047630D"/>
    <w:rsid w:val="00476BEA"/>
    <w:rsid w:val="00476C15"/>
    <w:rsid w:val="004772D9"/>
    <w:rsid w:val="0047769F"/>
    <w:rsid w:val="00480CFA"/>
    <w:rsid w:val="0048124A"/>
    <w:rsid w:val="00482E96"/>
    <w:rsid w:val="0048351B"/>
    <w:rsid w:val="00483792"/>
    <w:rsid w:val="00485B7A"/>
    <w:rsid w:val="004861F3"/>
    <w:rsid w:val="00486548"/>
    <w:rsid w:val="00486DAC"/>
    <w:rsid w:val="004878AA"/>
    <w:rsid w:val="00491E3F"/>
    <w:rsid w:val="00492281"/>
    <w:rsid w:val="00492AEF"/>
    <w:rsid w:val="00493B1B"/>
    <w:rsid w:val="00493C66"/>
    <w:rsid w:val="00493D8A"/>
    <w:rsid w:val="004940F2"/>
    <w:rsid w:val="0049429F"/>
    <w:rsid w:val="00494EFA"/>
    <w:rsid w:val="00495579"/>
    <w:rsid w:val="00495A76"/>
    <w:rsid w:val="0049606E"/>
    <w:rsid w:val="004966B0"/>
    <w:rsid w:val="004A1046"/>
    <w:rsid w:val="004A186C"/>
    <w:rsid w:val="004A1CC6"/>
    <w:rsid w:val="004A2436"/>
    <w:rsid w:val="004A266D"/>
    <w:rsid w:val="004A2808"/>
    <w:rsid w:val="004A2B0F"/>
    <w:rsid w:val="004A3706"/>
    <w:rsid w:val="004A39A5"/>
    <w:rsid w:val="004A3D3F"/>
    <w:rsid w:val="004A4B99"/>
    <w:rsid w:val="004A4CAB"/>
    <w:rsid w:val="004A5370"/>
    <w:rsid w:val="004A5C5C"/>
    <w:rsid w:val="004A7403"/>
    <w:rsid w:val="004A76D0"/>
    <w:rsid w:val="004B0259"/>
    <w:rsid w:val="004B09F2"/>
    <w:rsid w:val="004B1FDC"/>
    <w:rsid w:val="004B23FE"/>
    <w:rsid w:val="004B2C36"/>
    <w:rsid w:val="004B2D98"/>
    <w:rsid w:val="004B3668"/>
    <w:rsid w:val="004B3848"/>
    <w:rsid w:val="004B4328"/>
    <w:rsid w:val="004B5E35"/>
    <w:rsid w:val="004B6627"/>
    <w:rsid w:val="004B69B6"/>
    <w:rsid w:val="004B6B6E"/>
    <w:rsid w:val="004B7AD6"/>
    <w:rsid w:val="004B7D73"/>
    <w:rsid w:val="004C079B"/>
    <w:rsid w:val="004C0D3C"/>
    <w:rsid w:val="004C1F71"/>
    <w:rsid w:val="004C2AFB"/>
    <w:rsid w:val="004C7492"/>
    <w:rsid w:val="004C7606"/>
    <w:rsid w:val="004C7F3D"/>
    <w:rsid w:val="004D00C3"/>
    <w:rsid w:val="004D0622"/>
    <w:rsid w:val="004D1283"/>
    <w:rsid w:val="004D1664"/>
    <w:rsid w:val="004D190F"/>
    <w:rsid w:val="004D1B32"/>
    <w:rsid w:val="004D359B"/>
    <w:rsid w:val="004D3C1B"/>
    <w:rsid w:val="004D3D18"/>
    <w:rsid w:val="004D4637"/>
    <w:rsid w:val="004D62A9"/>
    <w:rsid w:val="004D7A26"/>
    <w:rsid w:val="004E0888"/>
    <w:rsid w:val="004E0C1C"/>
    <w:rsid w:val="004E1E9B"/>
    <w:rsid w:val="004E2F1F"/>
    <w:rsid w:val="004E31C8"/>
    <w:rsid w:val="004E47C6"/>
    <w:rsid w:val="004E4EAA"/>
    <w:rsid w:val="004E4F1E"/>
    <w:rsid w:val="004E5042"/>
    <w:rsid w:val="004E53C6"/>
    <w:rsid w:val="004E6868"/>
    <w:rsid w:val="004E69BC"/>
    <w:rsid w:val="004E714A"/>
    <w:rsid w:val="004E78A9"/>
    <w:rsid w:val="004F06E2"/>
    <w:rsid w:val="004F0B26"/>
    <w:rsid w:val="004F0F01"/>
    <w:rsid w:val="004F2040"/>
    <w:rsid w:val="004F2394"/>
    <w:rsid w:val="004F2E80"/>
    <w:rsid w:val="004F343B"/>
    <w:rsid w:val="004F395D"/>
    <w:rsid w:val="004F3F8C"/>
    <w:rsid w:val="004F4F84"/>
    <w:rsid w:val="004F5CE7"/>
    <w:rsid w:val="004F655A"/>
    <w:rsid w:val="004F65ED"/>
    <w:rsid w:val="004F6B60"/>
    <w:rsid w:val="004F70E7"/>
    <w:rsid w:val="004F7653"/>
    <w:rsid w:val="005002E5"/>
    <w:rsid w:val="00500695"/>
    <w:rsid w:val="00500827"/>
    <w:rsid w:val="005008E0"/>
    <w:rsid w:val="005015F9"/>
    <w:rsid w:val="00503236"/>
    <w:rsid w:val="00503482"/>
    <w:rsid w:val="00503F80"/>
    <w:rsid w:val="0050501F"/>
    <w:rsid w:val="00506462"/>
    <w:rsid w:val="00506772"/>
    <w:rsid w:val="005078B6"/>
    <w:rsid w:val="00507D7A"/>
    <w:rsid w:val="00507F19"/>
    <w:rsid w:val="00510057"/>
    <w:rsid w:val="005109FC"/>
    <w:rsid w:val="005113A4"/>
    <w:rsid w:val="00511B93"/>
    <w:rsid w:val="0051346B"/>
    <w:rsid w:val="005163E7"/>
    <w:rsid w:val="005164A9"/>
    <w:rsid w:val="00520A4A"/>
    <w:rsid w:val="00521B74"/>
    <w:rsid w:val="005233CE"/>
    <w:rsid w:val="0052394B"/>
    <w:rsid w:val="00523A47"/>
    <w:rsid w:val="00523EB1"/>
    <w:rsid w:val="005252FC"/>
    <w:rsid w:val="0052545C"/>
    <w:rsid w:val="0052554A"/>
    <w:rsid w:val="005303E7"/>
    <w:rsid w:val="00531325"/>
    <w:rsid w:val="00532768"/>
    <w:rsid w:val="0053346B"/>
    <w:rsid w:val="0053348E"/>
    <w:rsid w:val="00533635"/>
    <w:rsid w:val="00535890"/>
    <w:rsid w:val="005365E5"/>
    <w:rsid w:val="005368A8"/>
    <w:rsid w:val="00537562"/>
    <w:rsid w:val="00537C2A"/>
    <w:rsid w:val="0054004C"/>
    <w:rsid w:val="00541B40"/>
    <w:rsid w:val="005433CA"/>
    <w:rsid w:val="00543424"/>
    <w:rsid w:val="00544951"/>
    <w:rsid w:val="00545F8F"/>
    <w:rsid w:val="005462D1"/>
    <w:rsid w:val="00546B22"/>
    <w:rsid w:val="00546D11"/>
    <w:rsid w:val="00547625"/>
    <w:rsid w:val="00547799"/>
    <w:rsid w:val="0055083F"/>
    <w:rsid w:val="00550B3D"/>
    <w:rsid w:val="005517CA"/>
    <w:rsid w:val="00551875"/>
    <w:rsid w:val="0055190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98E"/>
    <w:rsid w:val="00566F98"/>
    <w:rsid w:val="00571F19"/>
    <w:rsid w:val="00572094"/>
    <w:rsid w:val="005729B8"/>
    <w:rsid w:val="00572CAC"/>
    <w:rsid w:val="00573ECD"/>
    <w:rsid w:val="0057486F"/>
    <w:rsid w:val="0057568D"/>
    <w:rsid w:val="005760DE"/>
    <w:rsid w:val="00576E8A"/>
    <w:rsid w:val="005771AE"/>
    <w:rsid w:val="005771BA"/>
    <w:rsid w:val="005805E3"/>
    <w:rsid w:val="00582C54"/>
    <w:rsid w:val="00583057"/>
    <w:rsid w:val="005839D6"/>
    <w:rsid w:val="005853C2"/>
    <w:rsid w:val="00585629"/>
    <w:rsid w:val="00587A2D"/>
    <w:rsid w:val="00587E9F"/>
    <w:rsid w:val="0059100B"/>
    <w:rsid w:val="00591326"/>
    <w:rsid w:val="00591663"/>
    <w:rsid w:val="00591863"/>
    <w:rsid w:val="005919A6"/>
    <w:rsid w:val="00593156"/>
    <w:rsid w:val="0059323D"/>
    <w:rsid w:val="0059333D"/>
    <w:rsid w:val="0059340C"/>
    <w:rsid w:val="0059343D"/>
    <w:rsid w:val="00593606"/>
    <w:rsid w:val="00594560"/>
    <w:rsid w:val="00595214"/>
    <w:rsid w:val="005954B1"/>
    <w:rsid w:val="005979B2"/>
    <w:rsid w:val="00597B33"/>
    <w:rsid w:val="005A0B85"/>
    <w:rsid w:val="005A13F0"/>
    <w:rsid w:val="005A1884"/>
    <w:rsid w:val="005A2655"/>
    <w:rsid w:val="005A2C17"/>
    <w:rsid w:val="005A345C"/>
    <w:rsid w:val="005A4730"/>
    <w:rsid w:val="005A50F2"/>
    <w:rsid w:val="005A5AA5"/>
    <w:rsid w:val="005A65D0"/>
    <w:rsid w:val="005A70D5"/>
    <w:rsid w:val="005A79D7"/>
    <w:rsid w:val="005A7B42"/>
    <w:rsid w:val="005A7F0A"/>
    <w:rsid w:val="005B132E"/>
    <w:rsid w:val="005B1CFA"/>
    <w:rsid w:val="005B292E"/>
    <w:rsid w:val="005B2E79"/>
    <w:rsid w:val="005B3548"/>
    <w:rsid w:val="005B4DE2"/>
    <w:rsid w:val="005B530E"/>
    <w:rsid w:val="005B572A"/>
    <w:rsid w:val="005B6174"/>
    <w:rsid w:val="005B6261"/>
    <w:rsid w:val="005B6520"/>
    <w:rsid w:val="005B6959"/>
    <w:rsid w:val="005B75C0"/>
    <w:rsid w:val="005C004B"/>
    <w:rsid w:val="005C00EA"/>
    <w:rsid w:val="005C08AE"/>
    <w:rsid w:val="005C097D"/>
    <w:rsid w:val="005C0CA8"/>
    <w:rsid w:val="005C0D5A"/>
    <w:rsid w:val="005C0D98"/>
    <w:rsid w:val="005C1014"/>
    <w:rsid w:val="005C1034"/>
    <w:rsid w:val="005C1792"/>
    <w:rsid w:val="005C20B7"/>
    <w:rsid w:val="005C22AB"/>
    <w:rsid w:val="005C26E2"/>
    <w:rsid w:val="005C336E"/>
    <w:rsid w:val="005C4836"/>
    <w:rsid w:val="005C6ED6"/>
    <w:rsid w:val="005C6F06"/>
    <w:rsid w:val="005C732E"/>
    <w:rsid w:val="005D19A0"/>
    <w:rsid w:val="005D22A4"/>
    <w:rsid w:val="005D246A"/>
    <w:rsid w:val="005D28AC"/>
    <w:rsid w:val="005D298B"/>
    <w:rsid w:val="005D2C6A"/>
    <w:rsid w:val="005D2DFE"/>
    <w:rsid w:val="005D53F7"/>
    <w:rsid w:val="005D6870"/>
    <w:rsid w:val="005E16C0"/>
    <w:rsid w:val="005E1C00"/>
    <w:rsid w:val="005E263E"/>
    <w:rsid w:val="005E554A"/>
    <w:rsid w:val="005E5DE4"/>
    <w:rsid w:val="005E67BA"/>
    <w:rsid w:val="005E70BE"/>
    <w:rsid w:val="005E70E5"/>
    <w:rsid w:val="005E7A6F"/>
    <w:rsid w:val="005F03F5"/>
    <w:rsid w:val="005F07F9"/>
    <w:rsid w:val="005F0CE0"/>
    <w:rsid w:val="005F2ECF"/>
    <w:rsid w:val="005F30AF"/>
    <w:rsid w:val="005F3A01"/>
    <w:rsid w:val="005F3CB1"/>
    <w:rsid w:val="005F40A7"/>
    <w:rsid w:val="005F4273"/>
    <w:rsid w:val="005F5E82"/>
    <w:rsid w:val="005F6628"/>
    <w:rsid w:val="005F6AC7"/>
    <w:rsid w:val="005F74C4"/>
    <w:rsid w:val="0060094B"/>
    <w:rsid w:val="006010A3"/>
    <w:rsid w:val="0060284A"/>
    <w:rsid w:val="00604774"/>
    <w:rsid w:val="00604D4A"/>
    <w:rsid w:val="0060572A"/>
    <w:rsid w:val="00605B87"/>
    <w:rsid w:val="006060A9"/>
    <w:rsid w:val="00606F0A"/>
    <w:rsid w:val="0060709D"/>
    <w:rsid w:val="0061136E"/>
    <w:rsid w:val="00611A08"/>
    <w:rsid w:val="00611ABD"/>
    <w:rsid w:val="00611D89"/>
    <w:rsid w:val="00612836"/>
    <w:rsid w:val="00613CCE"/>
    <w:rsid w:val="0061505E"/>
    <w:rsid w:val="00615836"/>
    <w:rsid w:val="0061786B"/>
    <w:rsid w:val="006209C4"/>
    <w:rsid w:val="00620CD0"/>
    <w:rsid w:val="00620E8D"/>
    <w:rsid w:val="00620EE9"/>
    <w:rsid w:val="0062203E"/>
    <w:rsid w:val="0062308F"/>
    <w:rsid w:val="00624D5A"/>
    <w:rsid w:val="006261DB"/>
    <w:rsid w:val="006266E7"/>
    <w:rsid w:val="00626B97"/>
    <w:rsid w:val="006308D7"/>
    <w:rsid w:val="00630F11"/>
    <w:rsid w:val="00631436"/>
    <w:rsid w:val="00632AB9"/>
    <w:rsid w:val="00633658"/>
    <w:rsid w:val="00634CDB"/>
    <w:rsid w:val="00637474"/>
    <w:rsid w:val="00637588"/>
    <w:rsid w:val="006377D8"/>
    <w:rsid w:val="00641593"/>
    <w:rsid w:val="0064205D"/>
    <w:rsid w:val="00643B29"/>
    <w:rsid w:val="0064431F"/>
    <w:rsid w:val="006452C9"/>
    <w:rsid w:val="0064563A"/>
    <w:rsid w:val="00645A1C"/>
    <w:rsid w:val="00647769"/>
    <w:rsid w:val="00647B72"/>
    <w:rsid w:val="00650798"/>
    <w:rsid w:val="00650AFF"/>
    <w:rsid w:val="00651164"/>
    <w:rsid w:val="00651A1E"/>
    <w:rsid w:val="006526C4"/>
    <w:rsid w:val="00652C4C"/>
    <w:rsid w:val="00652E88"/>
    <w:rsid w:val="006530EC"/>
    <w:rsid w:val="0065378C"/>
    <w:rsid w:val="006559DB"/>
    <w:rsid w:val="00655CE4"/>
    <w:rsid w:val="0065633C"/>
    <w:rsid w:val="006573A4"/>
    <w:rsid w:val="00657A74"/>
    <w:rsid w:val="00660A06"/>
    <w:rsid w:val="00660E9A"/>
    <w:rsid w:val="00662B0E"/>
    <w:rsid w:val="00664091"/>
    <w:rsid w:val="00665A80"/>
    <w:rsid w:val="00665C33"/>
    <w:rsid w:val="00665F31"/>
    <w:rsid w:val="006668C9"/>
    <w:rsid w:val="00667FC5"/>
    <w:rsid w:val="006702DC"/>
    <w:rsid w:val="00670830"/>
    <w:rsid w:val="00671D75"/>
    <w:rsid w:val="00671E2F"/>
    <w:rsid w:val="0067262B"/>
    <w:rsid w:val="006730A9"/>
    <w:rsid w:val="00673958"/>
    <w:rsid w:val="00674985"/>
    <w:rsid w:val="0067655D"/>
    <w:rsid w:val="00676828"/>
    <w:rsid w:val="00680210"/>
    <w:rsid w:val="00680704"/>
    <w:rsid w:val="00680A86"/>
    <w:rsid w:val="00680AB0"/>
    <w:rsid w:val="006811AB"/>
    <w:rsid w:val="0068306F"/>
    <w:rsid w:val="00683757"/>
    <w:rsid w:val="00683B0B"/>
    <w:rsid w:val="00684011"/>
    <w:rsid w:val="00684249"/>
    <w:rsid w:val="006843A3"/>
    <w:rsid w:val="00684741"/>
    <w:rsid w:val="00684E42"/>
    <w:rsid w:val="00684F4C"/>
    <w:rsid w:val="006863F1"/>
    <w:rsid w:val="0068693C"/>
    <w:rsid w:val="006869F6"/>
    <w:rsid w:val="00686BBF"/>
    <w:rsid w:val="00686FE6"/>
    <w:rsid w:val="00687593"/>
    <w:rsid w:val="00690255"/>
    <w:rsid w:val="00690725"/>
    <w:rsid w:val="00690A26"/>
    <w:rsid w:val="00690A31"/>
    <w:rsid w:val="00690D9A"/>
    <w:rsid w:val="00690E6C"/>
    <w:rsid w:val="0069118E"/>
    <w:rsid w:val="00691614"/>
    <w:rsid w:val="00691A7A"/>
    <w:rsid w:val="0069301C"/>
    <w:rsid w:val="0069310A"/>
    <w:rsid w:val="00693CD5"/>
    <w:rsid w:val="006957CF"/>
    <w:rsid w:val="00696AD9"/>
    <w:rsid w:val="006975A3"/>
    <w:rsid w:val="006A001E"/>
    <w:rsid w:val="006A03E3"/>
    <w:rsid w:val="006A04FF"/>
    <w:rsid w:val="006A0665"/>
    <w:rsid w:val="006A06A4"/>
    <w:rsid w:val="006A0857"/>
    <w:rsid w:val="006A168C"/>
    <w:rsid w:val="006A20CA"/>
    <w:rsid w:val="006A2D87"/>
    <w:rsid w:val="006A39CB"/>
    <w:rsid w:val="006A50BF"/>
    <w:rsid w:val="006A5F3B"/>
    <w:rsid w:val="006A6809"/>
    <w:rsid w:val="006A691C"/>
    <w:rsid w:val="006A72C6"/>
    <w:rsid w:val="006A73AB"/>
    <w:rsid w:val="006B0626"/>
    <w:rsid w:val="006B0CAC"/>
    <w:rsid w:val="006B2BE8"/>
    <w:rsid w:val="006B31B2"/>
    <w:rsid w:val="006B3CE8"/>
    <w:rsid w:val="006B496F"/>
    <w:rsid w:val="006B5FD9"/>
    <w:rsid w:val="006B62B4"/>
    <w:rsid w:val="006B6992"/>
    <w:rsid w:val="006B6999"/>
    <w:rsid w:val="006B70AE"/>
    <w:rsid w:val="006C03E8"/>
    <w:rsid w:val="006C0666"/>
    <w:rsid w:val="006C0888"/>
    <w:rsid w:val="006C10E6"/>
    <w:rsid w:val="006C290F"/>
    <w:rsid w:val="006C29E6"/>
    <w:rsid w:val="006C30BD"/>
    <w:rsid w:val="006C32AD"/>
    <w:rsid w:val="006C36B4"/>
    <w:rsid w:val="006C3B12"/>
    <w:rsid w:val="006C44B4"/>
    <w:rsid w:val="006C45D7"/>
    <w:rsid w:val="006C4886"/>
    <w:rsid w:val="006C4FFA"/>
    <w:rsid w:val="006C58AF"/>
    <w:rsid w:val="006C7BDB"/>
    <w:rsid w:val="006D2574"/>
    <w:rsid w:val="006D2834"/>
    <w:rsid w:val="006D39D0"/>
    <w:rsid w:val="006D3DB5"/>
    <w:rsid w:val="006D48B7"/>
    <w:rsid w:val="006D4CA6"/>
    <w:rsid w:val="006D4E85"/>
    <w:rsid w:val="006D524F"/>
    <w:rsid w:val="006D598D"/>
    <w:rsid w:val="006D64B7"/>
    <w:rsid w:val="006D685F"/>
    <w:rsid w:val="006D6C9B"/>
    <w:rsid w:val="006D6E16"/>
    <w:rsid w:val="006D7614"/>
    <w:rsid w:val="006D79E4"/>
    <w:rsid w:val="006E082F"/>
    <w:rsid w:val="006E0898"/>
    <w:rsid w:val="006E0CC3"/>
    <w:rsid w:val="006E0E4E"/>
    <w:rsid w:val="006E0FD5"/>
    <w:rsid w:val="006E131C"/>
    <w:rsid w:val="006E18A8"/>
    <w:rsid w:val="006E18E0"/>
    <w:rsid w:val="006E1AB2"/>
    <w:rsid w:val="006E4E93"/>
    <w:rsid w:val="006E6062"/>
    <w:rsid w:val="006E6417"/>
    <w:rsid w:val="006E6E3D"/>
    <w:rsid w:val="006E7BE0"/>
    <w:rsid w:val="006E7FBE"/>
    <w:rsid w:val="006F053B"/>
    <w:rsid w:val="006F06C5"/>
    <w:rsid w:val="006F2279"/>
    <w:rsid w:val="006F2847"/>
    <w:rsid w:val="006F32B7"/>
    <w:rsid w:val="006F38CB"/>
    <w:rsid w:val="006F3B6C"/>
    <w:rsid w:val="006F3D24"/>
    <w:rsid w:val="006F3EF4"/>
    <w:rsid w:val="006F4245"/>
    <w:rsid w:val="006F4539"/>
    <w:rsid w:val="006F4578"/>
    <w:rsid w:val="006F4957"/>
    <w:rsid w:val="006F4E91"/>
    <w:rsid w:val="006F4F46"/>
    <w:rsid w:val="006F5C8C"/>
    <w:rsid w:val="006F60CE"/>
    <w:rsid w:val="006F6415"/>
    <w:rsid w:val="006F6422"/>
    <w:rsid w:val="006F7631"/>
    <w:rsid w:val="007001F4"/>
    <w:rsid w:val="0070245E"/>
    <w:rsid w:val="0070337B"/>
    <w:rsid w:val="00704C4D"/>
    <w:rsid w:val="00705003"/>
    <w:rsid w:val="00705BB6"/>
    <w:rsid w:val="0070659A"/>
    <w:rsid w:val="00706CE4"/>
    <w:rsid w:val="00707D86"/>
    <w:rsid w:val="00710C1B"/>
    <w:rsid w:val="00710CBA"/>
    <w:rsid w:val="00712854"/>
    <w:rsid w:val="0071399B"/>
    <w:rsid w:val="00713C93"/>
    <w:rsid w:val="0071403B"/>
    <w:rsid w:val="007144D5"/>
    <w:rsid w:val="007154F8"/>
    <w:rsid w:val="0071585C"/>
    <w:rsid w:val="00715F69"/>
    <w:rsid w:val="00716D69"/>
    <w:rsid w:val="00716F08"/>
    <w:rsid w:val="0071762A"/>
    <w:rsid w:val="00717C9C"/>
    <w:rsid w:val="00717CBC"/>
    <w:rsid w:val="00717EC6"/>
    <w:rsid w:val="007202B0"/>
    <w:rsid w:val="00720BDF"/>
    <w:rsid w:val="00721077"/>
    <w:rsid w:val="00721624"/>
    <w:rsid w:val="007219BE"/>
    <w:rsid w:val="00721A00"/>
    <w:rsid w:val="00722B26"/>
    <w:rsid w:val="0072343F"/>
    <w:rsid w:val="00723C66"/>
    <w:rsid w:val="007255C0"/>
    <w:rsid w:val="00725B36"/>
    <w:rsid w:val="00725FB7"/>
    <w:rsid w:val="007274F1"/>
    <w:rsid w:val="00727B22"/>
    <w:rsid w:val="00731700"/>
    <w:rsid w:val="00733540"/>
    <w:rsid w:val="007339AD"/>
    <w:rsid w:val="0073418A"/>
    <w:rsid w:val="00734440"/>
    <w:rsid w:val="00735975"/>
    <w:rsid w:val="007363EB"/>
    <w:rsid w:val="0073693C"/>
    <w:rsid w:val="007369BE"/>
    <w:rsid w:val="00737090"/>
    <w:rsid w:val="007379AC"/>
    <w:rsid w:val="00737F19"/>
    <w:rsid w:val="00740CD9"/>
    <w:rsid w:val="00742FE0"/>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CA7"/>
    <w:rsid w:val="007620D9"/>
    <w:rsid w:val="00764043"/>
    <w:rsid w:val="007647BA"/>
    <w:rsid w:val="00766233"/>
    <w:rsid w:val="00766DCA"/>
    <w:rsid w:val="00767935"/>
    <w:rsid w:val="007709AF"/>
    <w:rsid w:val="00770AD5"/>
    <w:rsid w:val="007710BE"/>
    <w:rsid w:val="0077140C"/>
    <w:rsid w:val="0077192C"/>
    <w:rsid w:val="00772A5E"/>
    <w:rsid w:val="007730E0"/>
    <w:rsid w:val="00773FCD"/>
    <w:rsid w:val="007744C5"/>
    <w:rsid w:val="00774712"/>
    <w:rsid w:val="0077493C"/>
    <w:rsid w:val="007751D7"/>
    <w:rsid w:val="007755A6"/>
    <w:rsid w:val="00776138"/>
    <w:rsid w:val="007767CA"/>
    <w:rsid w:val="00777CE1"/>
    <w:rsid w:val="00781965"/>
    <w:rsid w:val="00781AC9"/>
    <w:rsid w:val="0078238D"/>
    <w:rsid w:val="007824A2"/>
    <w:rsid w:val="0078529E"/>
    <w:rsid w:val="00785E2F"/>
    <w:rsid w:val="00786102"/>
    <w:rsid w:val="0078635F"/>
    <w:rsid w:val="00786720"/>
    <w:rsid w:val="00787972"/>
    <w:rsid w:val="00790589"/>
    <w:rsid w:val="0079068C"/>
    <w:rsid w:val="0079114C"/>
    <w:rsid w:val="00791276"/>
    <w:rsid w:val="007916D4"/>
    <w:rsid w:val="00791B67"/>
    <w:rsid w:val="00791B82"/>
    <w:rsid w:val="00791CB7"/>
    <w:rsid w:val="007920F1"/>
    <w:rsid w:val="0079228B"/>
    <w:rsid w:val="007923F2"/>
    <w:rsid w:val="007933D3"/>
    <w:rsid w:val="00794227"/>
    <w:rsid w:val="007943C3"/>
    <w:rsid w:val="00795236"/>
    <w:rsid w:val="007970E2"/>
    <w:rsid w:val="00797235"/>
    <w:rsid w:val="00797264"/>
    <w:rsid w:val="007974F9"/>
    <w:rsid w:val="00797A7C"/>
    <w:rsid w:val="00797B3B"/>
    <w:rsid w:val="007A0AAC"/>
    <w:rsid w:val="007A1684"/>
    <w:rsid w:val="007A2DF5"/>
    <w:rsid w:val="007A3380"/>
    <w:rsid w:val="007A3471"/>
    <w:rsid w:val="007A35C2"/>
    <w:rsid w:val="007A485B"/>
    <w:rsid w:val="007A4C26"/>
    <w:rsid w:val="007A5613"/>
    <w:rsid w:val="007A5D42"/>
    <w:rsid w:val="007A5E69"/>
    <w:rsid w:val="007A70FE"/>
    <w:rsid w:val="007A72BC"/>
    <w:rsid w:val="007A73FE"/>
    <w:rsid w:val="007B07DD"/>
    <w:rsid w:val="007B0A12"/>
    <w:rsid w:val="007B1619"/>
    <w:rsid w:val="007B17D2"/>
    <w:rsid w:val="007B17F2"/>
    <w:rsid w:val="007B257A"/>
    <w:rsid w:val="007B2F92"/>
    <w:rsid w:val="007B3052"/>
    <w:rsid w:val="007B35A5"/>
    <w:rsid w:val="007B5895"/>
    <w:rsid w:val="007B59CD"/>
    <w:rsid w:val="007B5D78"/>
    <w:rsid w:val="007B75DC"/>
    <w:rsid w:val="007C0658"/>
    <w:rsid w:val="007C2A2B"/>
    <w:rsid w:val="007C2B6C"/>
    <w:rsid w:val="007C2BDE"/>
    <w:rsid w:val="007C2C6E"/>
    <w:rsid w:val="007C3132"/>
    <w:rsid w:val="007C42FE"/>
    <w:rsid w:val="007C46D5"/>
    <w:rsid w:val="007C4E2B"/>
    <w:rsid w:val="007C4F39"/>
    <w:rsid w:val="007C5011"/>
    <w:rsid w:val="007C5DBE"/>
    <w:rsid w:val="007C7121"/>
    <w:rsid w:val="007D0110"/>
    <w:rsid w:val="007D152C"/>
    <w:rsid w:val="007D16E9"/>
    <w:rsid w:val="007D299C"/>
    <w:rsid w:val="007D3B87"/>
    <w:rsid w:val="007D442B"/>
    <w:rsid w:val="007D60D4"/>
    <w:rsid w:val="007D6DA1"/>
    <w:rsid w:val="007D75E4"/>
    <w:rsid w:val="007E0423"/>
    <w:rsid w:val="007E2210"/>
    <w:rsid w:val="007E2679"/>
    <w:rsid w:val="007E2A9F"/>
    <w:rsid w:val="007E3730"/>
    <w:rsid w:val="007E60E5"/>
    <w:rsid w:val="007E737D"/>
    <w:rsid w:val="007E78BD"/>
    <w:rsid w:val="007E7BB8"/>
    <w:rsid w:val="007F00FF"/>
    <w:rsid w:val="007F0B17"/>
    <w:rsid w:val="007F0B2B"/>
    <w:rsid w:val="007F0CE9"/>
    <w:rsid w:val="007F0FD0"/>
    <w:rsid w:val="007F1176"/>
    <w:rsid w:val="007F1378"/>
    <w:rsid w:val="007F18DF"/>
    <w:rsid w:val="007F1D60"/>
    <w:rsid w:val="007F2198"/>
    <w:rsid w:val="007F24A6"/>
    <w:rsid w:val="007F2BA5"/>
    <w:rsid w:val="007F2F79"/>
    <w:rsid w:val="007F3F94"/>
    <w:rsid w:val="007F4A6F"/>
    <w:rsid w:val="007F69F1"/>
    <w:rsid w:val="007F7BE1"/>
    <w:rsid w:val="007F7F80"/>
    <w:rsid w:val="0080085F"/>
    <w:rsid w:val="00802044"/>
    <w:rsid w:val="00802497"/>
    <w:rsid w:val="0080379A"/>
    <w:rsid w:val="00804B4D"/>
    <w:rsid w:val="00805D02"/>
    <w:rsid w:val="00805F93"/>
    <w:rsid w:val="00806178"/>
    <w:rsid w:val="00810664"/>
    <w:rsid w:val="00811EBB"/>
    <w:rsid w:val="00812128"/>
    <w:rsid w:val="00813E36"/>
    <w:rsid w:val="0081467E"/>
    <w:rsid w:val="00815746"/>
    <w:rsid w:val="00816BA5"/>
    <w:rsid w:val="00816CBF"/>
    <w:rsid w:val="00816DE0"/>
    <w:rsid w:val="00816EEC"/>
    <w:rsid w:val="00817B10"/>
    <w:rsid w:val="00817CEE"/>
    <w:rsid w:val="0082150B"/>
    <w:rsid w:val="00821B19"/>
    <w:rsid w:val="00821B45"/>
    <w:rsid w:val="008224EA"/>
    <w:rsid w:val="0082279C"/>
    <w:rsid w:val="00823847"/>
    <w:rsid w:val="00824C9A"/>
    <w:rsid w:val="0082648B"/>
    <w:rsid w:val="00826A63"/>
    <w:rsid w:val="00826FFA"/>
    <w:rsid w:val="0082749B"/>
    <w:rsid w:val="0082760C"/>
    <w:rsid w:val="0083128B"/>
    <w:rsid w:val="0083138E"/>
    <w:rsid w:val="00831BCA"/>
    <w:rsid w:val="008326BD"/>
    <w:rsid w:val="0083288E"/>
    <w:rsid w:val="00834782"/>
    <w:rsid w:val="00834C4A"/>
    <w:rsid w:val="00834CF5"/>
    <w:rsid w:val="0083594E"/>
    <w:rsid w:val="00835A45"/>
    <w:rsid w:val="00835C30"/>
    <w:rsid w:val="00835C65"/>
    <w:rsid w:val="00837FEE"/>
    <w:rsid w:val="00840C93"/>
    <w:rsid w:val="00841A5B"/>
    <w:rsid w:val="00841B6A"/>
    <w:rsid w:val="00841E28"/>
    <w:rsid w:val="00841EEB"/>
    <w:rsid w:val="0084334F"/>
    <w:rsid w:val="00843FAB"/>
    <w:rsid w:val="00844A20"/>
    <w:rsid w:val="00844F28"/>
    <w:rsid w:val="0084544D"/>
    <w:rsid w:val="00846071"/>
    <w:rsid w:val="00846A18"/>
    <w:rsid w:val="00846CE2"/>
    <w:rsid w:val="00847C09"/>
    <w:rsid w:val="00850A9D"/>
    <w:rsid w:val="00851CD5"/>
    <w:rsid w:val="00851F35"/>
    <w:rsid w:val="008522B8"/>
    <w:rsid w:val="0085252A"/>
    <w:rsid w:val="008529A7"/>
    <w:rsid w:val="00852DE6"/>
    <w:rsid w:val="00854270"/>
    <w:rsid w:val="0085493E"/>
    <w:rsid w:val="00856665"/>
    <w:rsid w:val="00856AAF"/>
    <w:rsid w:val="00860337"/>
    <w:rsid w:val="0086062A"/>
    <w:rsid w:val="008606A3"/>
    <w:rsid w:val="00861279"/>
    <w:rsid w:val="00862020"/>
    <w:rsid w:val="0086231D"/>
    <w:rsid w:val="00862964"/>
    <w:rsid w:val="00862D48"/>
    <w:rsid w:val="008635D4"/>
    <w:rsid w:val="00864130"/>
    <w:rsid w:val="00864835"/>
    <w:rsid w:val="0086645B"/>
    <w:rsid w:val="008679A0"/>
    <w:rsid w:val="00867ED8"/>
    <w:rsid w:val="0087004A"/>
    <w:rsid w:val="00871363"/>
    <w:rsid w:val="00871607"/>
    <w:rsid w:val="00871A6B"/>
    <w:rsid w:val="00871BF3"/>
    <w:rsid w:val="008724E2"/>
    <w:rsid w:val="008728EF"/>
    <w:rsid w:val="00872BDC"/>
    <w:rsid w:val="00872F3F"/>
    <w:rsid w:val="00873EC3"/>
    <w:rsid w:val="008749CF"/>
    <w:rsid w:val="00875D6B"/>
    <w:rsid w:val="00876C68"/>
    <w:rsid w:val="00877CB1"/>
    <w:rsid w:val="00877D4C"/>
    <w:rsid w:val="0088067B"/>
    <w:rsid w:val="00880B76"/>
    <w:rsid w:val="0088106D"/>
    <w:rsid w:val="00881196"/>
    <w:rsid w:val="00881907"/>
    <w:rsid w:val="00882DBD"/>
    <w:rsid w:val="00882E6B"/>
    <w:rsid w:val="00883A38"/>
    <w:rsid w:val="00884178"/>
    <w:rsid w:val="0088455C"/>
    <w:rsid w:val="00884B7E"/>
    <w:rsid w:val="00885C46"/>
    <w:rsid w:val="00886313"/>
    <w:rsid w:val="008877D5"/>
    <w:rsid w:val="00887B0B"/>
    <w:rsid w:val="00890058"/>
    <w:rsid w:val="00890BD9"/>
    <w:rsid w:val="00890E7F"/>
    <w:rsid w:val="00891435"/>
    <w:rsid w:val="0089194F"/>
    <w:rsid w:val="00891EAB"/>
    <w:rsid w:val="0089244C"/>
    <w:rsid w:val="00892747"/>
    <w:rsid w:val="0089408A"/>
    <w:rsid w:val="00894AD1"/>
    <w:rsid w:val="008950E0"/>
    <w:rsid w:val="00895493"/>
    <w:rsid w:val="00895D50"/>
    <w:rsid w:val="00896D94"/>
    <w:rsid w:val="00897B7C"/>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46F"/>
    <w:rsid w:val="008A65B4"/>
    <w:rsid w:val="008A72A4"/>
    <w:rsid w:val="008A7A8B"/>
    <w:rsid w:val="008B03C6"/>
    <w:rsid w:val="008B0999"/>
    <w:rsid w:val="008B0D9F"/>
    <w:rsid w:val="008B21F1"/>
    <w:rsid w:val="008B2C5C"/>
    <w:rsid w:val="008B313E"/>
    <w:rsid w:val="008B4620"/>
    <w:rsid w:val="008B586A"/>
    <w:rsid w:val="008B5D28"/>
    <w:rsid w:val="008B5DCA"/>
    <w:rsid w:val="008B67CA"/>
    <w:rsid w:val="008B6CF6"/>
    <w:rsid w:val="008C0B5F"/>
    <w:rsid w:val="008C1847"/>
    <w:rsid w:val="008C19E0"/>
    <w:rsid w:val="008C24A8"/>
    <w:rsid w:val="008C2503"/>
    <w:rsid w:val="008C258A"/>
    <w:rsid w:val="008C28DD"/>
    <w:rsid w:val="008C2A66"/>
    <w:rsid w:val="008C2E82"/>
    <w:rsid w:val="008C3522"/>
    <w:rsid w:val="008C374D"/>
    <w:rsid w:val="008C37BC"/>
    <w:rsid w:val="008C6360"/>
    <w:rsid w:val="008C65A8"/>
    <w:rsid w:val="008C6836"/>
    <w:rsid w:val="008C7126"/>
    <w:rsid w:val="008C7330"/>
    <w:rsid w:val="008C77EC"/>
    <w:rsid w:val="008C7804"/>
    <w:rsid w:val="008C7A3F"/>
    <w:rsid w:val="008D1075"/>
    <w:rsid w:val="008D15AC"/>
    <w:rsid w:val="008D1978"/>
    <w:rsid w:val="008D1BF5"/>
    <w:rsid w:val="008D20CA"/>
    <w:rsid w:val="008D231A"/>
    <w:rsid w:val="008D365E"/>
    <w:rsid w:val="008D3F86"/>
    <w:rsid w:val="008D412A"/>
    <w:rsid w:val="008D59CB"/>
    <w:rsid w:val="008D6B71"/>
    <w:rsid w:val="008E00BB"/>
    <w:rsid w:val="008E0581"/>
    <w:rsid w:val="008E2358"/>
    <w:rsid w:val="008E2A54"/>
    <w:rsid w:val="008E2EC8"/>
    <w:rsid w:val="008E42D6"/>
    <w:rsid w:val="008E4394"/>
    <w:rsid w:val="008E60EF"/>
    <w:rsid w:val="008E6207"/>
    <w:rsid w:val="008E6409"/>
    <w:rsid w:val="008E69BA"/>
    <w:rsid w:val="008E7DE7"/>
    <w:rsid w:val="008F0B1F"/>
    <w:rsid w:val="008F1456"/>
    <w:rsid w:val="008F1E64"/>
    <w:rsid w:val="008F323F"/>
    <w:rsid w:val="008F3268"/>
    <w:rsid w:val="008F3407"/>
    <w:rsid w:val="008F3EE8"/>
    <w:rsid w:val="008F458C"/>
    <w:rsid w:val="008F4780"/>
    <w:rsid w:val="008F50B3"/>
    <w:rsid w:val="008F57CF"/>
    <w:rsid w:val="008F5EA8"/>
    <w:rsid w:val="008F7B0C"/>
    <w:rsid w:val="009005E3"/>
    <w:rsid w:val="00900D03"/>
    <w:rsid w:val="00900E06"/>
    <w:rsid w:val="00900E72"/>
    <w:rsid w:val="0090122B"/>
    <w:rsid w:val="009019CC"/>
    <w:rsid w:val="0090301C"/>
    <w:rsid w:val="0090545D"/>
    <w:rsid w:val="00905511"/>
    <w:rsid w:val="00905B1E"/>
    <w:rsid w:val="00906081"/>
    <w:rsid w:val="00906932"/>
    <w:rsid w:val="00907823"/>
    <w:rsid w:val="0090795E"/>
    <w:rsid w:val="009107CF"/>
    <w:rsid w:val="00911A70"/>
    <w:rsid w:val="009131E0"/>
    <w:rsid w:val="00913A6F"/>
    <w:rsid w:val="00913C06"/>
    <w:rsid w:val="00916D09"/>
    <w:rsid w:val="00916D6D"/>
    <w:rsid w:val="0091746E"/>
    <w:rsid w:val="00917734"/>
    <w:rsid w:val="009201D7"/>
    <w:rsid w:val="0092066B"/>
    <w:rsid w:val="0092076D"/>
    <w:rsid w:val="00921790"/>
    <w:rsid w:val="00922341"/>
    <w:rsid w:val="009223ED"/>
    <w:rsid w:val="00922CED"/>
    <w:rsid w:val="00922F9B"/>
    <w:rsid w:val="00923288"/>
    <w:rsid w:val="0092348B"/>
    <w:rsid w:val="009234AC"/>
    <w:rsid w:val="00925D83"/>
    <w:rsid w:val="009274AB"/>
    <w:rsid w:val="00927828"/>
    <w:rsid w:val="00927A3B"/>
    <w:rsid w:val="00927F29"/>
    <w:rsid w:val="009302FE"/>
    <w:rsid w:val="009308AD"/>
    <w:rsid w:val="00931D7B"/>
    <w:rsid w:val="00932021"/>
    <w:rsid w:val="00932201"/>
    <w:rsid w:val="00932416"/>
    <w:rsid w:val="00932B6C"/>
    <w:rsid w:val="00933B50"/>
    <w:rsid w:val="00933DF3"/>
    <w:rsid w:val="00934478"/>
    <w:rsid w:val="0093470D"/>
    <w:rsid w:val="00935A54"/>
    <w:rsid w:val="00935C3E"/>
    <w:rsid w:val="009425D4"/>
    <w:rsid w:val="0094287A"/>
    <w:rsid w:val="00942A9F"/>
    <w:rsid w:val="00943189"/>
    <w:rsid w:val="00943FA6"/>
    <w:rsid w:val="009447EB"/>
    <w:rsid w:val="009456C3"/>
    <w:rsid w:val="00945794"/>
    <w:rsid w:val="00945AED"/>
    <w:rsid w:val="00946CE9"/>
    <w:rsid w:val="009502D7"/>
    <w:rsid w:val="009507D1"/>
    <w:rsid w:val="00951016"/>
    <w:rsid w:val="00953CA3"/>
    <w:rsid w:val="00953EE8"/>
    <w:rsid w:val="00954176"/>
    <w:rsid w:val="00954195"/>
    <w:rsid w:val="00954729"/>
    <w:rsid w:val="00955616"/>
    <w:rsid w:val="00955B49"/>
    <w:rsid w:val="00956187"/>
    <w:rsid w:val="0095648F"/>
    <w:rsid w:val="0095659E"/>
    <w:rsid w:val="009565AD"/>
    <w:rsid w:val="00957379"/>
    <w:rsid w:val="0095767F"/>
    <w:rsid w:val="009578F8"/>
    <w:rsid w:val="00957C5F"/>
    <w:rsid w:val="0096028C"/>
    <w:rsid w:val="0096076B"/>
    <w:rsid w:val="009633A5"/>
    <w:rsid w:val="0096416B"/>
    <w:rsid w:val="00964371"/>
    <w:rsid w:val="009643DD"/>
    <w:rsid w:val="00965482"/>
    <w:rsid w:val="00967DD3"/>
    <w:rsid w:val="00970C55"/>
    <w:rsid w:val="00970D3A"/>
    <w:rsid w:val="0097268E"/>
    <w:rsid w:val="009738BB"/>
    <w:rsid w:val="00975630"/>
    <w:rsid w:val="009756DB"/>
    <w:rsid w:val="0097588B"/>
    <w:rsid w:val="00975913"/>
    <w:rsid w:val="00975D63"/>
    <w:rsid w:val="00976261"/>
    <w:rsid w:val="00976F7F"/>
    <w:rsid w:val="0097702C"/>
    <w:rsid w:val="009775C1"/>
    <w:rsid w:val="00977A6A"/>
    <w:rsid w:val="00977AB3"/>
    <w:rsid w:val="0098036B"/>
    <w:rsid w:val="00981064"/>
    <w:rsid w:val="009812E8"/>
    <w:rsid w:val="009820B3"/>
    <w:rsid w:val="0098288F"/>
    <w:rsid w:val="009839AC"/>
    <w:rsid w:val="009849A8"/>
    <w:rsid w:val="0098565C"/>
    <w:rsid w:val="0098677B"/>
    <w:rsid w:val="009869FB"/>
    <w:rsid w:val="00986F0A"/>
    <w:rsid w:val="0099055C"/>
    <w:rsid w:val="00990BDB"/>
    <w:rsid w:val="00991E9B"/>
    <w:rsid w:val="00991F4E"/>
    <w:rsid w:val="00992254"/>
    <w:rsid w:val="00992863"/>
    <w:rsid w:val="00993797"/>
    <w:rsid w:val="00993842"/>
    <w:rsid w:val="00993940"/>
    <w:rsid w:val="00994AE4"/>
    <w:rsid w:val="009957BE"/>
    <w:rsid w:val="00995A2F"/>
    <w:rsid w:val="00996572"/>
    <w:rsid w:val="00996877"/>
    <w:rsid w:val="00996A72"/>
    <w:rsid w:val="0099747D"/>
    <w:rsid w:val="00997CC9"/>
    <w:rsid w:val="009A0814"/>
    <w:rsid w:val="009A1251"/>
    <w:rsid w:val="009A1AA2"/>
    <w:rsid w:val="009A1C36"/>
    <w:rsid w:val="009A2534"/>
    <w:rsid w:val="009A390C"/>
    <w:rsid w:val="009A3AB6"/>
    <w:rsid w:val="009A4478"/>
    <w:rsid w:val="009A4A24"/>
    <w:rsid w:val="009A64DA"/>
    <w:rsid w:val="009A7658"/>
    <w:rsid w:val="009A7B70"/>
    <w:rsid w:val="009B0FC9"/>
    <w:rsid w:val="009B128E"/>
    <w:rsid w:val="009B1C61"/>
    <w:rsid w:val="009B39FA"/>
    <w:rsid w:val="009B51FA"/>
    <w:rsid w:val="009B5B4D"/>
    <w:rsid w:val="009B6297"/>
    <w:rsid w:val="009B68AD"/>
    <w:rsid w:val="009C1CB4"/>
    <w:rsid w:val="009C232E"/>
    <w:rsid w:val="009C2554"/>
    <w:rsid w:val="009C2886"/>
    <w:rsid w:val="009C3330"/>
    <w:rsid w:val="009C3B37"/>
    <w:rsid w:val="009C4A1F"/>
    <w:rsid w:val="009C4AFF"/>
    <w:rsid w:val="009C5952"/>
    <w:rsid w:val="009C5E90"/>
    <w:rsid w:val="009C5FE7"/>
    <w:rsid w:val="009C62EF"/>
    <w:rsid w:val="009C6832"/>
    <w:rsid w:val="009C7AF8"/>
    <w:rsid w:val="009C7B3A"/>
    <w:rsid w:val="009D14E0"/>
    <w:rsid w:val="009D1515"/>
    <w:rsid w:val="009D2985"/>
    <w:rsid w:val="009D4272"/>
    <w:rsid w:val="009D443E"/>
    <w:rsid w:val="009D4EDA"/>
    <w:rsid w:val="009D500D"/>
    <w:rsid w:val="009D526C"/>
    <w:rsid w:val="009D55A4"/>
    <w:rsid w:val="009D5711"/>
    <w:rsid w:val="009D611F"/>
    <w:rsid w:val="009D6755"/>
    <w:rsid w:val="009D6DDD"/>
    <w:rsid w:val="009E1467"/>
    <w:rsid w:val="009E14D7"/>
    <w:rsid w:val="009E20FC"/>
    <w:rsid w:val="009E52AB"/>
    <w:rsid w:val="009E63C1"/>
    <w:rsid w:val="009E7434"/>
    <w:rsid w:val="009E7BDA"/>
    <w:rsid w:val="009F0539"/>
    <w:rsid w:val="009F056F"/>
    <w:rsid w:val="009F09ED"/>
    <w:rsid w:val="009F0CDF"/>
    <w:rsid w:val="009F0F89"/>
    <w:rsid w:val="009F2599"/>
    <w:rsid w:val="009F2795"/>
    <w:rsid w:val="009F3F92"/>
    <w:rsid w:val="009F4448"/>
    <w:rsid w:val="009F4970"/>
    <w:rsid w:val="009F4F5F"/>
    <w:rsid w:val="009F5123"/>
    <w:rsid w:val="009F56EF"/>
    <w:rsid w:val="009F620A"/>
    <w:rsid w:val="009F661A"/>
    <w:rsid w:val="009F6C40"/>
    <w:rsid w:val="009F6EE3"/>
    <w:rsid w:val="009F7733"/>
    <w:rsid w:val="009F7745"/>
    <w:rsid w:val="009F7A4B"/>
    <w:rsid w:val="00A013B0"/>
    <w:rsid w:val="00A01A3E"/>
    <w:rsid w:val="00A01CE7"/>
    <w:rsid w:val="00A02CCF"/>
    <w:rsid w:val="00A03C3F"/>
    <w:rsid w:val="00A03E22"/>
    <w:rsid w:val="00A03EED"/>
    <w:rsid w:val="00A04406"/>
    <w:rsid w:val="00A052E0"/>
    <w:rsid w:val="00A05F46"/>
    <w:rsid w:val="00A0631A"/>
    <w:rsid w:val="00A0644C"/>
    <w:rsid w:val="00A067FD"/>
    <w:rsid w:val="00A076BC"/>
    <w:rsid w:val="00A11070"/>
    <w:rsid w:val="00A11383"/>
    <w:rsid w:val="00A12DCD"/>
    <w:rsid w:val="00A14410"/>
    <w:rsid w:val="00A15560"/>
    <w:rsid w:val="00A15759"/>
    <w:rsid w:val="00A157D4"/>
    <w:rsid w:val="00A20392"/>
    <w:rsid w:val="00A21212"/>
    <w:rsid w:val="00A212A7"/>
    <w:rsid w:val="00A22040"/>
    <w:rsid w:val="00A225DB"/>
    <w:rsid w:val="00A24123"/>
    <w:rsid w:val="00A2471F"/>
    <w:rsid w:val="00A247EA"/>
    <w:rsid w:val="00A26168"/>
    <w:rsid w:val="00A2708D"/>
    <w:rsid w:val="00A2734D"/>
    <w:rsid w:val="00A278BA"/>
    <w:rsid w:val="00A301D2"/>
    <w:rsid w:val="00A307D2"/>
    <w:rsid w:val="00A30902"/>
    <w:rsid w:val="00A30A9E"/>
    <w:rsid w:val="00A30ABE"/>
    <w:rsid w:val="00A318F7"/>
    <w:rsid w:val="00A31989"/>
    <w:rsid w:val="00A326AD"/>
    <w:rsid w:val="00A3379C"/>
    <w:rsid w:val="00A34EFE"/>
    <w:rsid w:val="00A35249"/>
    <w:rsid w:val="00A35841"/>
    <w:rsid w:val="00A35912"/>
    <w:rsid w:val="00A36344"/>
    <w:rsid w:val="00A36C03"/>
    <w:rsid w:val="00A36FB5"/>
    <w:rsid w:val="00A375DD"/>
    <w:rsid w:val="00A3793E"/>
    <w:rsid w:val="00A401FE"/>
    <w:rsid w:val="00A408C8"/>
    <w:rsid w:val="00A41E69"/>
    <w:rsid w:val="00A42648"/>
    <w:rsid w:val="00A42696"/>
    <w:rsid w:val="00A43696"/>
    <w:rsid w:val="00A43C73"/>
    <w:rsid w:val="00A45992"/>
    <w:rsid w:val="00A4633B"/>
    <w:rsid w:val="00A46BAE"/>
    <w:rsid w:val="00A4719D"/>
    <w:rsid w:val="00A47A1C"/>
    <w:rsid w:val="00A5016D"/>
    <w:rsid w:val="00A50389"/>
    <w:rsid w:val="00A50CB2"/>
    <w:rsid w:val="00A5183C"/>
    <w:rsid w:val="00A52024"/>
    <w:rsid w:val="00A52360"/>
    <w:rsid w:val="00A52BBE"/>
    <w:rsid w:val="00A549B7"/>
    <w:rsid w:val="00A54D02"/>
    <w:rsid w:val="00A55768"/>
    <w:rsid w:val="00A55FB6"/>
    <w:rsid w:val="00A570F8"/>
    <w:rsid w:val="00A57366"/>
    <w:rsid w:val="00A57699"/>
    <w:rsid w:val="00A57730"/>
    <w:rsid w:val="00A57824"/>
    <w:rsid w:val="00A57A75"/>
    <w:rsid w:val="00A60A00"/>
    <w:rsid w:val="00A60D23"/>
    <w:rsid w:val="00A6108B"/>
    <w:rsid w:val="00A61D7A"/>
    <w:rsid w:val="00A62217"/>
    <w:rsid w:val="00A624DE"/>
    <w:rsid w:val="00A63B9D"/>
    <w:rsid w:val="00A63D6E"/>
    <w:rsid w:val="00A644A4"/>
    <w:rsid w:val="00A64D14"/>
    <w:rsid w:val="00A64EE8"/>
    <w:rsid w:val="00A65CC2"/>
    <w:rsid w:val="00A65F06"/>
    <w:rsid w:val="00A66798"/>
    <w:rsid w:val="00A667CC"/>
    <w:rsid w:val="00A6688C"/>
    <w:rsid w:val="00A674CA"/>
    <w:rsid w:val="00A678AB"/>
    <w:rsid w:val="00A71085"/>
    <w:rsid w:val="00A71C06"/>
    <w:rsid w:val="00A72756"/>
    <w:rsid w:val="00A72E32"/>
    <w:rsid w:val="00A74E0D"/>
    <w:rsid w:val="00A75AD8"/>
    <w:rsid w:val="00A80DFE"/>
    <w:rsid w:val="00A81D74"/>
    <w:rsid w:val="00A821AE"/>
    <w:rsid w:val="00A82FBD"/>
    <w:rsid w:val="00A83433"/>
    <w:rsid w:val="00A836F7"/>
    <w:rsid w:val="00A8413C"/>
    <w:rsid w:val="00A84E6E"/>
    <w:rsid w:val="00A85993"/>
    <w:rsid w:val="00A85A32"/>
    <w:rsid w:val="00A85BE2"/>
    <w:rsid w:val="00A86636"/>
    <w:rsid w:val="00A86DA3"/>
    <w:rsid w:val="00A86EDA"/>
    <w:rsid w:val="00A871F4"/>
    <w:rsid w:val="00A877DA"/>
    <w:rsid w:val="00A90C62"/>
    <w:rsid w:val="00A90D25"/>
    <w:rsid w:val="00A91B10"/>
    <w:rsid w:val="00A9200D"/>
    <w:rsid w:val="00A921E0"/>
    <w:rsid w:val="00A93AE5"/>
    <w:rsid w:val="00A93DBA"/>
    <w:rsid w:val="00A93F64"/>
    <w:rsid w:val="00A9460B"/>
    <w:rsid w:val="00A9532D"/>
    <w:rsid w:val="00A95588"/>
    <w:rsid w:val="00A95CF7"/>
    <w:rsid w:val="00A960C4"/>
    <w:rsid w:val="00A967C4"/>
    <w:rsid w:val="00A96B7A"/>
    <w:rsid w:val="00A97999"/>
    <w:rsid w:val="00AA01CD"/>
    <w:rsid w:val="00AA0250"/>
    <w:rsid w:val="00AA03F4"/>
    <w:rsid w:val="00AA04B6"/>
    <w:rsid w:val="00AA0B5B"/>
    <w:rsid w:val="00AA146B"/>
    <w:rsid w:val="00AA1EC5"/>
    <w:rsid w:val="00AA2605"/>
    <w:rsid w:val="00AA270E"/>
    <w:rsid w:val="00AA3E15"/>
    <w:rsid w:val="00AA3F66"/>
    <w:rsid w:val="00AA5081"/>
    <w:rsid w:val="00AA6316"/>
    <w:rsid w:val="00AA6B05"/>
    <w:rsid w:val="00AA6CB4"/>
    <w:rsid w:val="00AB0820"/>
    <w:rsid w:val="00AB0BBB"/>
    <w:rsid w:val="00AB252C"/>
    <w:rsid w:val="00AB3E82"/>
    <w:rsid w:val="00AB457F"/>
    <w:rsid w:val="00AB4947"/>
    <w:rsid w:val="00AB5048"/>
    <w:rsid w:val="00AB5CAB"/>
    <w:rsid w:val="00AB7508"/>
    <w:rsid w:val="00AB7AAC"/>
    <w:rsid w:val="00AC0C77"/>
    <w:rsid w:val="00AC1695"/>
    <w:rsid w:val="00AC1C06"/>
    <w:rsid w:val="00AC2E10"/>
    <w:rsid w:val="00AC39CD"/>
    <w:rsid w:val="00AC4050"/>
    <w:rsid w:val="00AC45DB"/>
    <w:rsid w:val="00AC494F"/>
    <w:rsid w:val="00AC4A98"/>
    <w:rsid w:val="00AC4E24"/>
    <w:rsid w:val="00AC54CD"/>
    <w:rsid w:val="00AC6026"/>
    <w:rsid w:val="00AC6578"/>
    <w:rsid w:val="00AC6B7A"/>
    <w:rsid w:val="00AC75D0"/>
    <w:rsid w:val="00AC790D"/>
    <w:rsid w:val="00AD07C1"/>
    <w:rsid w:val="00AD0886"/>
    <w:rsid w:val="00AD0F54"/>
    <w:rsid w:val="00AD275D"/>
    <w:rsid w:val="00AD2841"/>
    <w:rsid w:val="00AD50E0"/>
    <w:rsid w:val="00AD51A7"/>
    <w:rsid w:val="00AD65B7"/>
    <w:rsid w:val="00AD65C3"/>
    <w:rsid w:val="00AD6926"/>
    <w:rsid w:val="00AD694A"/>
    <w:rsid w:val="00AD6DCC"/>
    <w:rsid w:val="00AD70AB"/>
    <w:rsid w:val="00AE051B"/>
    <w:rsid w:val="00AE0C0C"/>
    <w:rsid w:val="00AE0DDA"/>
    <w:rsid w:val="00AE1687"/>
    <w:rsid w:val="00AE173C"/>
    <w:rsid w:val="00AE1872"/>
    <w:rsid w:val="00AE1945"/>
    <w:rsid w:val="00AE211A"/>
    <w:rsid w:val="00AE22C3"/>
    <w:rsid w:val="00AE314E"/>
    <w:rsid w:val="00AE4821"/>
    <w:rsid w:val="00AE4E52"/>
    <w:rsid w:val="00AE51BB"/>
    <w:rsid w:val="00AE5395"/>
    <w:rsid w:val="00AE6146"/>
    <w:rsid w:val="00AE625A"/>
    <w:rsid w:val="00AE6F10"/>
    <w:rsid w:val="00AE7385"/>
    <w:rsid w:val="00AF184D"/>
    <w:rsid w:val="00AF1997"/>
    <w:rsid w:val="00AF2F27"/>
    <w:rsid w:val="00AF36C2"/>
    <w:rsid w:val="00AF3ECA"/>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8D1"/>
    <w:rsid w:val="00B02D85"/>
    <w:rsid w:val="00B02DD9"/>
    <w:rsid w:val="00B03509"/>
    <w:rsid w:val="00B0469E"/>
    <w:rsid w:val="00B05969"/>
    <w:rsid w:val="00B05B97"/>
    <w:rsid w:val="00B05BE4"/>
    <w:rsid w:val="00B06FB9"/>
    <w:rsid w:val="00B07013"/>
    <w:rsid w:val="00B07C3D"/>
    <w:rsid w:val="00B1099C"/>
    <w:rsid w:val="00B10F45"/>
    <w:rsid w:val="00B120BE"/>
    <w:rsid w:val="00B129EA"/>
    <w:rsid w:val="00B12F10"/>
    <w:rsid w:val="00B136E0"/>
    <w:rsid w:val="00B1399A"/>
    <w:rsid w:val="00B13A76"/>
    <w:rsid w:val="00B13B65"/>
    <w:rsid w:val="00B14A99"/>
    <w:rsid w:val="00B153D9"/>
    <w:rsid w:val="00B15453"/>
    <w:rsid w:val="00B15833"/>
    <w:rsid w:val="00B159FE"/>
    <w:rsid w:val="00B166C9"/>
    <w:rsid w:val="00B16D17"/>
    <w:rsid w:val="00B17FB7"/>
    <w:rsid w:val="00B21104"/>
    <w:rsid w:val="00B2184A"/>
    <w:rsid w:val="00B21BDF"/>
    <w:rsid w:val="00B21F7B"/>
    <w:rsid w:val="00B2213B"/>
    <w:rsid w:val="00B2225B"/>
    <w:rsid w:val="00B232E5"/>
    <w:rsid w:val="00B233EB"/>
    <w:rsid w:val="00B23F92"/>
    <w:rsid w:val="00B2493A"/>
    <w:rsid w:val="00B24C1B"/>
    <w:rsid w:val="00B24DF3"/>
    <w:rsid w:val="00B263FB"/>
    <w:rsid w:val="00B266FD"/>
    <w:rsid w:val="00B26B0C"/>
    <w:rsid w:val="00B26EA6"/>
    <w:rsid w:val="00B27117"/>
    <w:rsid w:val="00B27C77"/>
    <w:rsid w:val="00B27CC2"/>
    <w:rsid w:val="00B300F8"/>
    <w:rsid w:val="00B31120"/>
    <w:rsid w:val="00B32673"/>
    <w:rsid w:val="00B32EFF"/>
    <w:rsid w:val="00B332E1"/>
    <w:rsid w:val="00B332FA"/>
    <w:rsid w:val="00B33514"/>
    <w:rsid w:val="00B33521"/>
    <w:rsid w:val="00B3423D"/>
    <w:rsid w:val="00B34A55"/>
    <w:rsid w:val="00B35A69"/>
    <w:rsid w:val="00B35FDD"/>
    <w:rsid w:val="00B362CF"/>
    <w:rsid w:val="00B36FA3"/>
    <w:rsid w:val="00B4168A"/>
    <w:rsid w:val="00B41B2A"/>
    <w:rsid w:val="00B423E3"/>
    <w:rsid w:val="00B42658"/>
    <w:rsid w:val="00B433EA"/>
    <w:rsid w:val="00B4362C"/>
    <w:rsid w:val="00B4367A"/>
    <w:rsid w:val="00B43A6F"/>
    <w:rsid w:val="00B43EBB"/>
    <w:rsid w:val="00B4407B"/>
    <w:rsid w:val="00B444D4"/>
    <w:rsid w:val="00B45228"/>
    <w:rsid w:val="00B46954"/>
    <w:rsid w:val="00B4749F"/>
    <w:rsid w:val="00B47C33"/>
    <w:rsid w:val="00B47CAD"/>
    <w:rsid w:val="00B47E6A"/>
    <w:rsid w:val="00B50CA6"/>
    <w:rsid w:val="00B51119"/>
    <w:rsid w:val="00B51720"/>
    <w:rsid w:val="00B52002"/>
    <w:rsid w:val="00B52EC7"/>
    <w:rsid w:val="00B53921"/>
    <w:rsid w:val="00B53D40"/>
    <w:rsid w:val="00B5407F"/>
    <w:rsid w:val="00B560E2"/>
    <w:rsid w:val="00B56CF6"/>
    <w:rsid w:val="00B56F80"/>
    <w:rsid w:val="00B57072"/>
    <w:rsid w:val="00B572EC"/>
    <w:rsid w:val="00B576B7"/>
    <w:rsid w:val="00B57D1E"/>
    <w:rsid w:val="00B57D64"/>
    <w:rsid w:val="00B57DC6"/>
    <w:rsid w:val="00B607F1"/>
    <w:rsid w:val="00B60AA1"/>
    <w:rsid w:val="00B6147B"/>
    <w:rsid w:val="00B6181D"/>
    <w:rsid w:val="00B62D1E"/>
    <w:rsid w:val="00B62FE2"/>
    <w:rsid w:val="00B6322A"/>
    <w:rsid w:val="00B635A8"/>
    <w:rsid w:val="00B64857"/>
    <w:rsid w:val="00B64BF3"/>
    <w:rsid w:val="00B64DB4"/>
    <w:rsid w:val="00B65067"/>
    <w:rsid w:val="00B6519B"/>
    <w:rsid w:val="00B665E7"/>
    <w:rsid w:val="00B67600"/>
    <w:rsid w:val="00B67747"/>
    <w:rsid w:val="00B67906"/>
    <w:rsid w:val="00B701D0"/>
    <w:rsid w:val="00B71636"/>
    <w:rsid w:val="00B719DA"/>
    <w:rsid w:val="00B71B34"/>
    <w:rsid w:val="00B72EC6"/>
    <w:rsid w:val="00B72F80"/>
    <w:rsid w:val="00B74607"/>
    <w:rsid w:val="00B7480F"/>
    <w:rsid w:val="00B7491C"/>
    <w:rsid w:val="00B74943"/>
    <w:rsid w:val="00B74E13"/>
    <w:rsid w:val="00B76F97"/>
    <w:rsid w:val="00B76FE4"/>
    <w:rsid w:val="00B771B7"/>
    <w:rsid w:val="00B7760F"/>
    <w:rsid w:val="00B8214B"/>
    <w:rsid w:val="00B82B89"/>
    <w:rsid w:val="00B82C77"/>
    <w:rsid w:val="00B8331C"/>
    <w:rsid w:val="00B83539"/>
    <w:rsid w:val="00B839D7"/>
    <w:rsid w:val="00B83B6D"/>
    <w:rsid w:val="00B84637"/>
    <w:rsid w:val="00B86340"/>
    <w:rsid w:val="00B87894"/>
    <w:rsid w:val="00B901C9"/>
    <w:rsid w:val="00B90FFC"/>
    <w:rsid w:val="00B92AA4"/>
    <w:rsid w:val="00B92E11"/>
    <w:rsid w:val="00B937B8"/>
    <w:rsid w:val="00B937DC"/>
    <w:rsid w:val="00B94819"/>
    <w:rsid w:val="00B948F8"/>
    <w:rsid w:val="00B94DD2"/>
    <w:rsid w:val="00B94EF5"/>
    <w:rsid w:val="00B958B8"/>
    <w:rsid w:val="00B97E2C"/>
    <w:rsid w:val="00BA0CF5"/>
    <w:rsid w:val="00BA238F"/>
    <w:rsid w:val="00BA2398"/>
    <w:rsid w:val="00BA2415"/>
    <w:rsid w:val="00BA2730"/>
    <w:rsid w:val="00BA3C0A"/>
    <w:rsid w:val="00BA4A39"/>
    <w:rsid w:val="00BA5257"/>
    <w:rsid w:val="00BA6493"/>
    <w:rsid w:val="00BA6FCB"/>
    <w:rsid w:val="00BA7DC4"/>
    <w:rsid w:val="00BA7F11"/>
    <w:rsid w:val="00BA7F40"/>
    <w:rsid w:val="00BB045C"/>
    <w:rsid w:val="00BB32C1"/>
    <w:rsid w:val="00BB34CB"/>
    <w:rsid w:val="00BB39C9"/>
    <w:rsid w:val="00BB3B69"/>
    <w:rsid w:val="00BB3E6F"/>
    <w:rsid w:val="00BB45D6"/>
    <w:rsid w:val="00BB5835"/>
    <w:rsid w:val="00BB5876"/>
    <w:rsid w:val="00BB6140"/>
    <w:rsid w:val="00BB6A43"/>
    <w:rsid w:val="00BB734D"/>
    <w:rsid w:val="00BB746B"/>
    <w:rsid w:val="00BB753C"/>
    <w:rsid w:val="00BC0124"/>
    <w:rsid w:val="00BC0298"/>
    <w:rsid w:val="00BC08DA"/>
    <w:rsid w:val="00BC0A99"/>
    <w:rsid w:val="00BC0C27"/>
    <w:rsid w:val="00BC1038"/>
    <w:rsid w:val="00BC1D7F"/>
    <w:rsid w:val="00BC2B43"/>
    <w:rsid w:val="00BC5068"/>
    <w:rsid w:val="00BC6429"/>
    <w:rsid w:val="00BC6B6E"/>
    <w:rsid w:val="00BC7020"/>
    <w:rsid w:val="00BC799D"/>
    <w:rsid w:val="00BC7FF1"/>
    <w:rsid w:val="00BD0105"/>
    <w:rsid w:val="00BD04BA"/>
    <w:rsid w:val="00BD050A"/>
    <w:rsid w:val="00BD2337"/>
    <w:rsid w:val="00BD2CB3"/>
    <w:rsid w:val="00BD3351"/>
    <w:rsid w:val="00BD460E"/>
    <w:rsid w:val="00BD684A"/>
    <w:rsid w:val="00BD6A72"/>
    <w:rsid w:val="00BE02C6"/>
    <w:rsid w:val="00BE08D2"/>
    <w:rsid w:val="00BE0E4A"/>
    <w:rsid w:val="00BE129D"/>
    <w:rsid w:val="00BE1B3D"/>
    <w:rsid w:val="00BE2F68"/>
    <w:rsid w:val="00BE47A1"/>
    <w:rsid w:val="00BE4EC8"/>
    <w:rsid w:val="00BE5CFE"/>
    <w:rsid w:val="00BE7016"/>
    <w:rsid w:val="00BE7C11"/>
    <w:rsid w:val="00BF0073"/>
    <w:rsid w:val="00BF0A8E"/>
    <w:rsid w:val="00BF0C64"/>
    <w:rsid w:val="00BF1445"/>
    <w:rsid w:val="00BF1524"/>
    <w:rsid w:val="00BF2550"/>
    <w:rsid w:val="00BF2947"/>
    <w:rsid w:val="00BF29DD"/>
    <w:rsid w:val="00BF3626"/>
    <w:rsid w:val="00BF428E"/>
    <w:rsid w:val="00BF5363"/>
    <w:rsid w:val="00BF5366"/>
    <w:rsid w:val="00BF5739"/>
    <w:rsid w:val="00BF57A6"/>
    <w:rsid w:val="00BF59DA"/>
    <w:rsid w:val="00BF5AC2"/>
    <w:rsid w:val="00BF647C"/>
    <w:rsid w:val="00BF7CC9"/>
    <w:rsid w:val="00BF7EDB"/>
    <w:rsid w:val="00C00623"/>
    <w:rsid w:val="00C01071"/>
    <w:rsid w:val="00C01251"/>
    <w:rsid w:val="00C012C6"/>
    <w:rsid w:val="00C020BC"/>
    <w:rsid w:val="00C02153"/>
    <w:rsid w:val="00C02320"/>
    <w:rsid w:val="00C04CAB"/>
    <w:rsid w:val="00C057D9"/>
    <w:rsid w:val="00C05A65"/>
    <w:rsid w:val="00C06FF1"/>
    <w:rsid w:val="00C07A49"/>
    <w:rsid w:val="00C10006"/>
    <w:rsid w:val="00C114EE"/>
    <w:rsid w:val="00C11C76"/>
    <w:rsid w:val="00C125C9"/>
    <w:rsid w:val="00C12D01"/>
    <w:rsid w:val="00C1648A"/>
    <w:rsid w:val="00C16C21"/>
    <w:rsid w:val="00C17DC3"/>
    <w:rsid w:val="00C20A1E"/>
    <w:rsid w:val="00C21923"/>
    <w:rsid w:val="00C220D4"/>
    <w:rsid w:val="00C224E8"/>
    <w:rsid w:val="00C23425"/>
    <w:rsid w:val="00C2355F"/>
    <w:rsid w:val="00C235F0"/>
    <w:rsid w:val="00C23A3A"/>
    <w:rsid w:val="00C2489B"/>
    <w:rsid w:val="00C26D78"/>
    <w:rsid w:val="00C274B6"/>
    <w:rsid w:val="00C27556"/>
    <w:rsid w:val="00C30183"/>
    <w:rsid w:val="00C30945"/>
    <w:rsid w:val="00C32C62"/>
    <w:rsid w:val="00C347A7"/>
    <w:rsid w:val="00C356EE"/>
    <w:rsid w:val="00C361D5"/>
    <w:rsid w:val="00C3622B"/>
    <w:rsid w:val="00C36E15"/>
    <w:rsid w:val="00C37056"/>
    <w:rsid w:val="00C3778D"/>
    <w:rsid w:val="00C417D8"/>
    <w:rsid w:val="00C41EC5"/>
    <w:rsid w:val="00C420DB"/>
    <w:rsid w:val="00C42472"/>
    <w:rsid w:val="00C42E95"/>
    <w:rsid w:val="00C42F72"/>
    <w:rsid w:val="00C4488A"/>
    <w:rsid w:val="00C44A16"/>
    <w:rsid w:val="00C462DD"/>
    <w:rsid w:val="00C46DF8"/>
    <w:rsid w:val="00C47591"/>
    <w:rsid w:val="00C47842"/>
    <w:rsid w:val="00C50595"/>
    <w:rsid w:val="00C505BA"/>
    <w:rsid w:val="00C51E4D"/>
    <w:rsid w:val="00C52EC9"/>
    <w:rsid w:val="00C536F4"/>
    <w:rsid w:val="00C53807"/>
    <w:rsid w:val="00C54778"/>
    <w:rsid w:val="00C55187"/>
    <w:rsid w:val="00C55BA5"/>
    <w:rsid w:val="00C55CB0"/>
    <w:rsid w:val="00C56AA5"/>
    <w:rsid w:val="00C57A36"/>
    <w:rsid w:val="00C612B8"/>
    <w:rsid w:val="00C61639"/>
    <w:rsid w:val="00C616B2"/>
    <w:rsid w:val="00C620BF"/>
    <w:rsid w:val="00C6235C"/>
    <w:rsid w:val="00C63FE7"/>
    <w:rsid w:val="00C641F5"/>
    <w:rsid w:val="00C646BE"/>
    <w:rsid w:val="00C64892"/>
    <w:rsid w:val="00C6565F"/>
    <w:rsid w:val="00C657EF"/>
    <w:rsid w:val="00C65CB6"/>
    <w:rsid w:val="00C65DB1"/>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C64"/>
    <w:rsid w:val="00C81D76"/>
    <w:rsid w:val="00C81E68"/>
    <w:rsid w:val="00C82B04"/>
    <w:rsid w:val="00C82C08"/>
    <w:rsid w:val="00C84277"/>
    <w:rsid w:val="00C84555"/>
    <w:rsid w:val="00C85072"/>
    <w:rsid w:val="00C854F8"/>
    <w:rsid w:val="00C85F65"/>
    <w:rsid w:val="00C86114"/>
    <w:rsid w:val="00C86221"/>
    <w:rsid w:val="00C87451"/>
    <w:rsid w:val="00C87CB0"/>
    <w:rsid w:val="00C90AAC"/>
    <w:rsid w:val="00C90C0F"/>
    <w:rsid w:val="00C90FF3"/>
    <w:rsid w:val="00C910A2"/>
    <w:rsid w:val="00C9249D"/>
    <w:rsid w:val="00C92AD6"/>
    <w:rsid w:val="00C932D6"/>
    <w:rsid w:val="00C93816"/>
    <w:rsid w:val="00C93B0E"/>
    <w:rsid w:val="00C95226"/>
    <w:rsid w:val="00C95BD1"/>
    <w:rsid w:val="00C95FAC"/>
    <w:rsid w:val="00C975D2"/>
    <w:rsid w:val="00CA013F"/>
    <w:rsid w:val="00CA030F"/>
    <w:rsid w:val="00CA27CF"/>
    <w:rsid w:val="00CA2BDA"/>
    <w:rsid w:val="00CA3BCF"/>
    <w:rsid w:val="00CA43DA"/>
    <w:rsid w:val="00CA51D8"/>
    <w:rsid w:val="00CA5727"/>
    <w:rsid w:val="00CA6541"/>
    <w:rsid w:val="00CA6568"/>
    <w:rsid w:val="00CA7801"/>
    <w:rsid w:val="00CB00C1"/>
    <w:rsid w:val="00CB0C5B"/>
    <w:rsid w:val="00CB1F18"/>
    <w:rsid w:val="00CB26CD"/>
    <w:rsid w:val="00CB2981"/>
    <w:rsid w:val="00CB2EF4"/>
    <w:rsid w:val="00CB35BE"/>
    <w:rsid w:val="00CB4119"/>
    <w:rsid w:val="00CB455C"/>
    <w:rsid w:val="00CB5ABC"/>
    <w:rsid w:val="00CB5CCD"/>
    <w:rsid w:val="00CB6B30"/>
    <w:rsid w:val="00CB71A2"/>
    <w:rsid w:val="00CB7A86"/>
    <w:rsid w:val="00CB7C97"/>
    <w:rsid w:val="00CB7E43"/>
    <w:rsid w:val="00CC01D7"/>
    <w:rsid w:val="00CC079A"/>
    <w:rsid w:val="00CC0BD9"/>
    <w:rsid w:val="00CC1112"/>
    <w:rsid w:val="00CC1145"/>
    <w:rsid w:val="00CC150D"/>
    <w:rsid w:val="00CC1900"/>
    <w:rsid w:val="00CC2B73"/>
    <w:rsid w:val="00CC3D5D"/>
    <w:rsid w:val="00CC4983"/>
    <w:rsid w:val="00CC49D1"/>
    <w:rsid w:val="00CC56F5"/>
    <w:rsid w:val="00CC6B68"/>
    <w:rsid w:val="00CC6FE4"/>
    <w:rsid w:val="00CC717F"/>
    <w:rsid w:val="00CD1F65"/>
    <w:rsid w:val="00CD24F6"/>
    <w:rsid w:val="00CD3DC7"/>
    <w:rsid w:val="00CD3DF2"/>
    <w:rsid w:val="00CD4FEC"/>
    <w:rsid w:val="00CD5582"/>
    <w:rsid w:val="00CD5FBB"/>
    <w:rsid w:val="00CE0208"/>
    <w:rsid w:val="00CE050F"/>
    <w:rsid w:val="00CE0550"/>
    <w:rsid w:val="00CE141A"/>
    <w:rsid w:val="00CE3353"/>
    <w:rsid w:val="00CE3606"/>
    <w:rsid w:val="00CE3818"/>
    <w:rsid w:val="00CE3A25"/>
    <w:rsid w:val="00CE3D62"/>
    <w:rsid w:val="00CE3E0A"/>
    <w:rsid w:val="00CE4F4D"/>
    <w:rsid w:val="00CE510B"/>
    <w:rsid w:val="00CE5238"/>
    <w:rsid w:val="00CE570B"/>
    <w:rsid w:val="00CE7B63"/>
    <w:rsid w:val="00CE7D35"/>
    <w:rsid w:val="00CF0C8A"/>
    <w:rsid w:val="00CF0D4D"/>
    <w:rsid w:val="00CF1439"/>
    <w:rsid w:val="00CF1BF6"/>
    <w:rsid w:val="00CF23DB"/>
    <w:rsid w:val="00CF257B"/>
    <w:rsid w:val="00CF26BE"/>
    <w:rsid w:val="00CF29B0"/>
    <w:rsid w:val="00CF2FE7"/>
    <w:rsid w:val="00CF30D8"/>
    <w:rsid w:val="00CF3E76"/>
    <w:rsid w:val="00CF6A28"/>
    <w:rsid w:val="00CF6F94"/>
    <w:rsid w:val="00CF7AD4"/>
    <w:rsid w:val="00CF7AEE"/>
    <w:rsid w:val="00CF7DCE"/>
    <w:rsid w:val="00D0003E"/>
    <w:rsid w:val="00D00882"/>
    <w:rsid w:val="00D022AF"/>
    <w:rsid w:val="00D02396"/>
    <w:rsid w:val="00D03FF9"/>
    <w:rsid w:val="00D041B8"/>
    <w:rsid w:val="00D048FC"/>
    <w:rsid w:val="00D04BDF"/>
    <w:rsid w:val="00D051BE"/>
    <w:rsid w:val="00D0546B"/>
    <w:rsid w:val="00D05ACB"/>
    <w:rsid w:val="00D0712E"/>
    <w:rsid w:val="00D10384"/>
    <w:rsid w:val="00D10778"/>
    <w:rsid w:val="00D10FED"/>
    <w:rsid w:val="00D12240"/>
    <w:rsid w:val="00D12BE5"/>
    <w:rsid w:val="00D12DA2"/>
    <w:rsid w:val="00D131B3"/>
    <w:rsid w:val="00D133F1"/>
    <w:rsid w:val="00D14325"/>
    <w:rsid w:val="00D14411"/>
    <w:rsid w:val="00D14474"/>
    <w:rsid w:val="00D14772"/>
    <w:rsid w:val="00D14F8D"/>
    <w:rsid w:val="00D14FB9"/>
    <w:rsid w:val="00D15DEF"/>
    <w:rsid w:val="00D16505"/>
    <w:rsid w:val="00D16A89"/>
    <w:rsid w:val="00D177BD"/>
    <w:rsid w:val="00D178C4"/>
    <w:rsid w:val="00D20129"/>
    <w:rsid w:val="00D20FB2"/>
    <w:rsid w:val="00D21123"/>
    <w:rsid w:val="00D221BC"/>
    <w:rsid w:val="00D22FE8"/>
    <w:rsid w:val="00D23338"/>
    <w:rsid w:val="00D23632"/>
    <w:rsid w:val="00D24BFE"/>
    <w:rsid w:val="00D24ECE"/>
    <w:rsid w:val="00D2586C"/>
    <w:rsid w:val="00D26315"/>
    <w:rsid w:val="00D26879"/>
    <w:rsid w:val="00D27B52"/>
    <w:rsid w:val="00D30233"/>
    <w:rsid w:val="00D3058E"/>
    <w:rsid w:val="00D30707"/>
    <w:rsid w:val="00D31D17"/>
    <w:rsid w:val="00D32314"/>
    <w:rsid w:val="00D32642"/>
    <w:rsid w:val="00D334CA"/>
    <w:rsid w:val="00D33B6C"/>
    <w:rsid w:val="00D34201"/>
    <w:rsid w:val="00D344D9"/>
    <w:rsid w:val="00D362AC"/>
    <w:rsid w:val="00D3731E"/>
    <w:rsid w:val="00D37788"/>
    <w:rsid w:val="00D37EA1"/>
    <w:rsid w:val="00D4049B"/>
    <w:rsid w:val="00D40570"/>
    <w:rsid w:val="00D407C2"/>
    <w:rsid w:val="00D40B35"/>
    <w:rsid w:val="00D40E7B"/>
    <w:rsid w:val="00D419BE"/>
    <w:rsid w:val="00D4281F"/>
    <w:rsid w:val="00D43429"/>
    <w:rsid w:val="00D444E5"/>
    <w:rsid w:val="00D44568"/>
    <w:rsid w:val="00D450D0"/>
    <w:rsid w:val="00D45FDE"/>
    <w:rsid w:val="00D463C5"/>
    <w:rsid w:val="00D46AD6"/>
    <w:rsid w:val="00D4750A"/>
    <w:rsid w:val="00D5000B"/>
    <w:rsid w:val="00D51DC9"/>
    <w:rsid w:val="00D51EB7"/>
    <w:rsid w:val="00D525CF"/>
    <w:rsid w:val="00D527C2"/>
    <w:rsid w:val="00D528E6"/>
    <w:rsid w:val="00D52A07"/>
    <w:rsid w:val="00D53D52"/>
    <w:rsid w:val="00D54609"/>
    <w:rsid w:val="00D54930"/>
    <w:rsid w:val="00D54997"/>
    <w:rsid w:val="00D5511E"/>
    <w:rsid w:val="00D5605B"/>
    <w:rsid w:val="00D56466"/>
    <w:rsid w:val="00D57C18"/>
    <w:rsid w:val="00D602AE"/>
    <w:rsid w:val="00D60A6C"/>
    <w:rsid w:val="00D6129B"/>
    <w:rsid w:val="00D619F7"/>
    <w:rsid w:val="00D61D08"/>
    <w:rsid w:val="00D61D7E"/>
    <w:rsid w:val="00D61E5D"/>
    <w:rsid w:val="00D63747"/>
    <w:rsid w:val="00D64773"/>
    <w:rsid w:val="00D64787"/>
    <w:rsid w:val="00D65749"/>
    <w:rsid w:val="00D65D91"/>
    <w:rsid w:val="00D664F4"/>
    <w:rsid w:val="00D66820"/>
    <w:rsid w:val="00D6763F"/>
    <w:rsid w:val="00D67A2B"/>
    <w:rsid w:val="00D70686"/>
    <w:rsid w:val="00D70802"/>
    <w:rsid w:val="00D7106A"/>
    <w:rsid w:val="00D713EC"/>
    <w:rsid w:val="00D714FD"/>
    <w:rsid w:val="00D71D4B"/>
    <w:rsid w:val="00D722AD"/>
    <w:rsid w:val="00D724A6"/>
    <w:rsid w:val="00D73536"/>
    <w:rsid w:val="00D73E48"/>
    <w:rsid w:val="00D7516A"/>
    <w:rsid w:val="00D75D26"/>
    <w:rsid w:val="00D75F36"/>
    <w:rsid w:val="00D76A35"/>
    <w:rsid w:val="00D76DA6"/>
    <w:rsid w:val="00D77690"/>
    <w:rsid w:val="00D77A2F"/>
    <w:rsid w:val="00D807B7"/>
    <w:rsid w:val="00D81D4D"/>
    <w:rsid w:val="00D8215F"/>
    <w:rsid w:val="00D84100"/>
    <w:rsid w:val="00D846B6"/>
    <w:rsid w:val="00D855EE"/>
    <w:rsid w:val="00D860F4"/>
    <w:rsid w:val="00D86120"/>
    <w:rsid w:val="00D86389"/>
    <w:rsid w:val="00D86AC2"/>
    <w:rsid w:val="00D871A6"/>
    <w:rsid w:val="00D87335"/>
    <w:rsid w:val="00D8766E"/>
    <w:rsid w:val="00D90F02"/>
    <w:rsid w:val="00D92365"/>
    <w:rsid w:val="00D94141"/>
    <w:rsid w:val="00D94525"/>
    <w:rsid w:val="00D96A8F"/>
    <w:rsid w:val="00D97488"/>
    <w:rsid w:val="00DA01CA"/>
    <w:rsid w:val="00DA0AB5"/>
    <w:rsid w:val="00DA17EA"/>
    <w:rsid w:val="00DA1A32"/>
    <w:rsid w:val="00DA1C0F"/>
    <w:rsid w:val="00DA4F46"/>
    <w:rsid w:val="00DA5176"/>
    <w:rsid w:val="00DA52B0"/>
    <w:rsid w:val="00DA583C"/>
    <w:rsid w:val="00DA5B3B"/>
    <w:rsid w:val="00DA630D"/>
    <w:rsid w:val="00DA6655"/>
    <w:rsid w:val="00DA68D7"/>
    <w:rsid w:val="00DA6A7B"/>
    <w:rsid w:val="00DA7487"/>
    <w:rsid w:val="00DA788F"/>
    <w:rsid w:val="00DA7A36"/>
    <w:rsid w:val="00DA7B3F"/>
    <w:rsid w:val="00DB1101"/>
    <w:rsid w:val="00DB124C"/>
    <w:rsid w:val="00DB24FC"/>
    <w:rsid w:val="00DB2FEC"/>
    <w:rsid w:val="00DB3295"/>
    <w:rsid w:val="00DB34E1"/>
    <w:rsid w:val="00DB37E9"/>
    <w:rsid w:val="00DB3AD5"/>
    <w:rsid w:val="00DB40BD"/>
    <w:rsid w:val="00DB484D"/>
    <w:rsid w:val="00DB51F8"/>
    <w:rsid w:val="00DB6D64"/>
    <w:rsid w:val="00DC05A5"/>
    <w:rsid w:val="00DC0EEF"/>
    <w:rsid w:val="00DC1DC3"/>
    <w:rsid w:val="00DC25E1"/>
    <w:rsid w:val="00DC2F17"/>
    <w:rsid w:val="00DC4361"/>
    <w:rsid w:val="00DC492A"/>
    <w:rsid w:val="00DC4A7F"/>
    <w:rsid w:val="00DC4E22"/>
    <w:rsid w:val="00DC5EFF"/>
    <w:rsid w:val="00DC6285"/>
    <w:rsid w:val="00DC6417"/>
    <w:rsid w:val="00DC648F"/>
    <w:rsid w:val="00DC79F1"/>
    <w:rsid w:val="00DD0387"/>
    <w:rsid w:val="00DD0D2E"/>
    <w:rsid w:val="00DD1976"/>
    <w:rsid w:val="00DD3F7F"/>
    <w:rsid w:val="00DD4F13"/>
    <w:rsid w:val="00DD51F7"/>
    <w:rsid w:val="00DD5411"/>
    <w:rsid w:val="00DD6D31"/>
    <w:rsid w:val="00DD6E90"/>
    <w:rsid w:val="00DD71CA"/>
    <w:rsid w:val="00DD7B6A"/>
    <w:rsid w:val="00DE1156"/>
    <w:rsid w:val="00DE121C"/>
    <w:rsid w:val="00DE185F"/>
    <w:rsid w:val="00DE18B3"/>
    <w:rsid w:val="00DE194F"/>
    <w:rsid w:val="00DE549A"/>
    <w:rsid w:val="00DE5CA1"/>
    <w:rsid w:val="00DF0149"/>
    <w:rsid w:val="00DF0D6C"/>
    <w:rsid w:val="00DF246B"/>
    <w:rsid w:val="00DF2A07"/>
    <w:rsid w:val="00DF2BBC"/>
    <w:rsid w:val="00DF2EDD"/>
    <w:rsid w:val="00DF3222"/>
    <w:rsid w:val="00DF3C0C"/>
    <w:rsid w:val="00DF3CCE"/>
    <w:rsid w:val="00DF4240"/>
    <w:rsid w:val="00DF4F50"/>
    <w:rsid w:val="00DF500E"/>
    <w:rsid w:val="00DF794B"/>
    <w:rsid w:val="00E0023B"/>
    <w:rsid w:val="00E01206"/>
    <w:rsid w:val="00E016CF"/>
    <w:rsid w:val="00E01B2A"/>
    <w:rsid w:val="00E0234E"/>
    <w:rsid w:val="00E03457"/>
    <w:rsid w:val="00E03CBB"/>
    <w:rsid w:val="00E055CD"/>
    <w:rsid w:val="00E05D6A"/>
    <w:rsid w:val="00E0653C"/>
    <w:rsid w:val="00E072DF"/>
    <w:rsid w:val="00E07EDB"/>
    <w:rsid w:val="00E100FD"/>
    <w:rsid w:val="00E1083E"/>
    <w:rsid w:val="00E10B8F"/>
    <w:rsid w:val="00E10F2F"/>
    <w:rsid w:val="00E13A88"/>
    <w:rsid w:val="00E1423E"/>
    <w:rsid w:val="00E14298"/>
    <w:rsid w:val="00E14DAB"/>
    <w:rsid w:val="00E15CA7"/>
    <w:rsid w:val="00E15FE1"/>
    <w:rsid w:val="00E1764E"/>
    <w:rsid w:val="00E17A98"/>
    <w:rsid w:val="00E17EB8"/>
    <w:rsid w:val="00E202F0"/>
    <w:rsid w:val="00E224C0"/>
    <w:rsid w:val="00E22A92"/>
    <w:rsid w:val="00E22C33"/>
    <w:rsid w:val="00E231A4"/>
    <w:rsid w:val="00E231D8"/>
    <w:rsid w:val="00E23714"/>
    <w:rsid w:val="00E23A94"/>
    <w:rsid w:val="00E242DD"/>
    <w:rsid w:val="00E24D9C"/>
    <w:rsid w:val="00E25831"/>
    <w:rsid w:val="00E25BD7"/>
    <w:rsid w:val="00E25CBE"/>
    <w:rsid w:val="00E265CA"/>
    <w:rsid w:val="00E2725A"/>
    <w:rsid w:val="00E2780F"/>
    <w:rsid w:val="00E27BF6"/>
    <w:rsid w:val="00E3155B"/>
    <w:rsid w:val="00E319E2"/>
    <w:rsid w:val="00E31AF8"/>
    <w:rsid w:val="00E32293"/>
    <w:rsid w:val="00E32CE5"/>
    <w:rsid w:val="00E333BA"/>
    <w:rsid w:val="00E34563"/>
    <w:rsid w:val="00E34DDC"/>
    <w:rsid w:val="00E34FF8"/>
    <w:rsid w:val="00E355E5"/>
    <w:rsid w:val="00E3571D"/>
    <w:rsid w:val="00E35943"/>
    <w:rsid w:val="00E363F4"/>
    <w:rsid w:val="00E36B0B"/>
    <w:rsid w:val="00E405D3"/>
    <w:rsid w:val="00E40B27"/>
    <w:rsid w:val="00E41EA3"/>
    <w:rsid w:val="00E423BA"/>
    <w:rsid w:val="00E426B8"/>
    <w:rsid w:val="00E42890"/>
    <w:rsid w:val="00E42F81"/>
    <w:rsid w:val="00E43327"/>
    <w:rsid w:val="00E43F54"/>
    <w:rsid w:val="00E43FBC"/>
    <w:rsid w:val="00E450EC"/>
    <w:rsid w:val="00E455BD"/>
    <w:rsid w:val="00E455C2"/>
    <w:rsid w:val="00E478B9"/>
    <w:rsid w:val="00E47D5A"/>
    <w:rsid w:val="00E516BC"/>
    <w:rsid w:val="00E536CF"/>
    <w:rsid w:val="00E55105"/>
    <w:rsid w:val="00E55A31"/>
    <w:rsid w:val="00E566CC"/>
    <w:rsid w:val="00E56ADD"/>
    <w:rsid w:val="00E603C2"/>
    <w:rsid w:val="00E610F8"/>
    <w:rsid w:val="00E611D1"/>
    <w:rsid w:val="00E6278D"/>
    <w:rsid w:val="00E62868"/>
    <w:rsid w:val="00E62FA4"/>
    <w:rsid w:val="00E6309A"/>
    <w:rsid w:val="00E63981"/>
    <w:rsid w:val="00E641A1"/>
    <w:rsid w:val="00E643D5"/>
    <w:rsid w:val="00E64D4A"/>
    <w:rsid w:val="00E652E9"/>
    <w:rsid w:val="00E6534B"/>
    <w:rsid w:val="00E65E3A"/>
    <w:rsid w:val="00E66B21"/>
    <w:rsid w:val="00E70C46"/>
    <w:rsid w:val="00E71051"/>
    <w:rsid w:val="00E721B9"/>
    <w:rsid w:val="00E722F9"/>
    <w:rsid w:val="00E72361"/>
    <w:rsid w:val="00E72743"/>
    <w:rsid w:val="00E73576"/>
    <w:rsid w:val="00E73998"/>
    <w:rsid w:val="00E73CA5"/>
    <w:rsid w:val="00E73DE1"/>
    <w:rsid w:val="00E744C9"/>
    <w:rsid w:val="00E74FBD"/>
    <w:rsid w:val="00E75627"/>
    <w:rsid w:val="00E763A3"/>
    <w:rsid w:val="00E76A99"/>
    <w:rsid w:val="00E773F0"/>
    <w:rsid w:val="00E77423"/>
    <w:rsid w:val="00E774B3"/>
    <w:rsid w:val="00E80D19"/>
    <w:rsid w:val="00E811DA"/>
    <w:rsid w:val="00E81356"/>
    <w:rsid w:val="00E81EF4"/>
    <w:rsid w:val="00E8211C"/>
    <w:rsid w:val="00E8285D"/>
    <w:rsid w:val="00E828EC"/>
    <w:rsid w:val="00E83532"/>
    <w:rsid w:val="00E8397C"/>
    <w:rsid w:val="00E84854"/>
    <w:rsid w:val="00E84A95"/>
    <w:rsid w:val="00E857F2"/>
    <w:rsid w:val="00E8601D"/>
    <w:rsid w:val="00E8702D"/>
    <w:rsid w:val="00E87BE5"/>
    <w:rsid w:val="00E90608"/>
    <w:rsid w:val="00E9091D"/>
    <w:rsid w:val="00E91B56"/>
    <w:rsid w:val="00E92821"/>
    <w:rsid w:val="00E92F1E"/>
    <w:rsid w:val="00E9346F"/>
    <w:rsid w:val="00E93C98"/>
    <w:rsid w:val="00E93DEF"/>
    <w:rsid w:val="00E94F73"/>
    <w:rsid w:val="00E963AE"/>
    <w:rsid w:val="00E96B5F"/>
    <w:rsid w:val="00E96CB3"/>
    <w:rsid w:val="00E96EA3"/>
    <w:rsid w:val="00E97621"/>
    <w:rsid w:val="00EA04B5"/>
    <w:rsid w:val="00EA06BA"/>
    <w:rsid w:val="00EA0A1B"/>
    <w:rsid w:val="00EA15D4"/>
    <w:rsid w:val="00EA18DC"/>
    <w:rsid w:val="00EA2423"/>
    <w:rsid w:val="00EA2606"/>
    <w:rsid w:val="00EA349D"/>
    <w:rsid w:val="00EA37C0"/>
    <w:rsid w:val="00EA42CB"/>
    <w:rsid w:val="00EA4720"/>
    <w:rsid w:val="00EA4C9E"/>
    <w:rsid w:val="00EA5C52"/>
    <w:rsid w:val="00EA60DA"/>
    <w:rsid w:val="00EA6A4F"/>
    <w:rsid w:val="00EA744D"/>
    <w:rsid w:val="00EA796C"/>
    <w:rsid w:val="00EA7BEA"/>
    <w:rsid w:val="00EA7C18"/>
    <w:rsid w:val="00EA7FA9"/>
    <w:rsid w:val="00EB09FD"/>
    <w:rsid w:val="00EB0A17"/>
    <w:rsid w:val="00EB2F0B"/>
    <w:rsid w:val="00EB3301"/>
    <w:rsid w:val="00EB3928"/>
    <w:rsid w:val="00EB3A42"/>
    <w:rsid w:val="00EB40C1"/>
    <w:rsid w:val="00EB72C8"/>
    <w:rsid w:val="00EB753A"/>
    <w:rsid w:val="00EB756F"/>
    <w:rsid w:val="00EC0132"/>
    <w:rsid w:val="00EC0598"/>
    <w:rsid w:val="00EC071D"/>
    <w:rsid w:val="00EC1109"/>
    <w:rsid w:val="00EC1D66"/>
    <w:rsid w:val="00EC2687"/>
    <w:rsid w:val="00EC2C2B"/>
    <w:rsid w:val="00EC2D24"/>
    <w:rsid w:val="00EC2DBA"/>
    <w:rsid w:val="00EC2DCA"/>
    <w:rsid w:val="00EC30D9"/>
    <w:rsid w:val="00EC3103"/>
    <w:rsid w:val="00EC3EA6"/>
    <w:rsid w:val="00EC4F2C"/>
    <w:rsid w:val="00EC5599"/>
    <w:rsid w:val="00EC5EE4"/>
    <w:rsid w:val="00EC71DF"/>
    <w:rsid w:val="00ED0FF8"/>
    <w:rsid w:val="00ED1416"/>
    <w:rsid w:val="00ED174B"/>
    <w:rsid w:val="00ED244D"/>
    <w:rsid w:val="00ED26DE"/>
    <w:rsid w:val="00ED3B1D"/>
    <w:rsid w:val="00ED3D34"/>
    <w:rsid w:val="00ED4F6E"/>
    <w:rsid w:val="00ED4F85"/>
    <w:rsid w:val="00ED5B2D"/>
    <w:rsid w:val="00ED5EFD"/>
    <w:rsid w:val="00ED6DDE"/>
    <w:rsid w:val="00ED6E37"/>
    <w:rsid w:val="00ED6F19"/>
    <w:rsid w:val="00ED7674"/>
    <w:rsid w:val="00ED7851"/>
    <w:rsid w:val="00EE0058"/>
    <w:rsid w:val="00EE0D2F"/>
    <w:rsid w:val="00EE0E90"/>
    <w:rsid w:val="00EE1BF0"/>
    <w:rsid w:val="00EE22FF"/>
    <w:rsid w:val="00EE273A"/>
    <w:rsid w:val="00EE335D"/>
    <w:rsid w:val="00EE3943"/>
    <w:rsid w:val="00EE3AFE"/>
    <w:rsid w:val="00EE40FB"/>
    <w:rsid w:val="00EE7215"/>
    <w:rsid w:val="00EE7932"/>
    <w:rsid w:val="00EE7A5C"/>
    <w:rsid w:val="00EE7E03"/>
    <w:rsid w:val="00EF0F38"/>
    <w:rsid w:val="00EF18F4"/>
    <w:rsid w:val="00EF1B04"/>
    <w:rsid w:val="00EF2094"/>
    <w:rsid w:val="00EF3BF8"/>
    <w:rsid w:val="00EF4627"/>
    <w:rsid w:val="00EF5186"/>
    <w:rsid w:val="00EF6280"/>
    <w:rsid w:val="00EF68C3"/>
    <w:rsid w:val="00EF6BC3"/>
    <w:rsid w:val="00F001EC"/>
    <w:rsid w:val="00F00E4D"/>
    <w:rsid w:val="00F01141"/>
    <w:rsid w:val="00F0258D"/>
    <w:rsid w:val="00F0260B"/>
    <w:rsid w:val="00F02BF2"/>
    <w:rsid w:val="00F032CC"/>
    <w:rsid w:val="00F03D3E"/>
    <w:rsid w:val="00F04F81"/>
    <w:rsid w:val="00F05BA0"/>
    <w:rsid w:val="00F061BC"/>
    <w:rsid w:val="00F0628E"/>
    <w:rsid w:val="00F0639D"/>
    <w:rsid w:val="00F068D5"/>
    <w:rsid w:val="00F06E44"/>
    <w:rsid w:val="00F07538"/>
    <w:rsid w:val="00F07DC5"/>
    <w:rsid w:val="00F07DCB"/>
    <w:rsid w:val="00F101B0"/>
    <w:rsid w:val="00F103BD"/>
    <w:rsid w:val="00F10548"/>
    <w:rsid w:val="00F10639"/>
    <w:rsid w:val="00F10E9A"/>
    <w:rsid w:val="00F11883"/>
    <w:rsid w:val="00F11BAD"/>
    <w:rsid w:val="00F15092"/>
    <w:rsid w:val="00F15DBC"/>
    <w:rsid w:val="00F1773A"/>
    <w:rsid w:val="00F179F9"/>
    <w:rsid w:val="00F17DC0"/>
    <w:rsid w:val="00F203D8"/>
    <w:rsid w:val="00F207CE"/>
    <w:rsid w:val="00F20EA7"/>
    <w:rsid w:val="00F218B9"/>
    <w:rsid w:val="00F227D0"/>
    <w:rsid w:val="00F23B6D"/>
    <w:rsid w:val="00F24AB6"/>
    <w:rsid w:val="00F24EC5"/>
    <w:rsid w:val="00F25C69"/>
    <w:rsid w:val="00F25E23"/>
    <w:rsid w:val="00F263F7"/>
    <w:rsid w:val="00F26ABA"/>
    <w:rsid w:val="00F26DFD"/>
    <w:rsid w:val="00F273D2"/>
    <w:rsid w:val="00F27587"/>
    <w:rsid w:val="00F27F82"/>
    <w:rsid w:val="00F30312"/>
    <w:rsid w:val="00F31032"/>
    <w:rsid w:val="00F32361"/>
    <w:rsid w:val="00F324C5"/>
    <w:rsid w:val="00F325CF"/>
    <w:rsid w:val="00F327CE"/>
    <w:rsid w:val="00F33062"/>
    <w:rsid w:val="00F33249"/>
    <w:rsid w:val="00F333B7"/>
    <w:rsid w:val="00F33989"/>
    <w:rsid w:val="00F33F99"/>
    <w:rsid w:val="00F34416"/>
    <w:rsid w:val="00F34857"/>
    <w:rsid w:val="00F34AA7"/>
    <w:rsid w:val="00F363BF"/>
    <w:rsid w:val="00F364ED"/>
    <w:rsid w:val="00F3752A"/>
    <w:rsid w:val="00F40E7A"/>
    <w:rsid w:val="00F4253F"/>
    <w:rsid w:val="00F42A94"/>
    <w:rsid w:val="00F43CFB"/>
    <w:rsid w:val="00F444B3"/>
    <w:rsid w:val="00F4454B"/>
    <w:rsid w:val="00F44EA3"/>
    <w:rsid w:val="00F465EA"/>
    <w:rsid w:val="00F46C72"/>
    <w:rsid w:val="00F47666"/>
    <w:rsid w:val="00F509B7"/>
    <w:rsid w:val="00F509D1"/>
    <w:rsid w:val="00F511FD"/>
    <w:rsid w:val="00F515DC"/>
    <w:rsid w:val="00F5170E"/>
    <w:rsid w:val="00F52291"/>
    <w:rsid w:val="00F5256C"/>
    <w:rsid w:val="00F53474"/>
    <w:rsid w:val="00F542CE"/>
    <w:rsid w:val="00F55638"/>
    <w:rsid w:val="00F55D73"/>
    <w:rsid w:val="00F56932"/>
    <w:rsid w:val="00F56A7B"/>
    <w:rsid w:val="00F56FD0"/>
    <w:rsid w:val="00F57776"/>
    <w:rsid w:val="00F57D3D"/>
    <w:rsid w:val="00F60824"/>
    <w:rsid w:val="00F608E8"/>
    <w:rsid w:val="00F6228C"/>
    <w:rsid w:val="00F624C4"/>
    <w:rsid w:val="00F62B0A"/>
    <w:rsid w:val="00F62E5C"/>
    <w:rsid w:val="00F64432"/>
    <w:rsid w:val="00F6510B"/>
    <w:rsid w:val="00F65114"/>
    <w:rsid w:val="00F65F62"/>
    <w:rsid w:val="00F6604F"/>
    <w:rsid w:val="00F66585"/>
    <w:rsid w:val="00F67EC0"/>
    <w:rsid w:val="00F70DB5"/>
    <w:rsid w:val="00F70FB7"/>
    <w:rsid w:val="00F712F5"/>
    <w:rsid w:val="00F71408"/>
    <w:rsid w:val="00F72324"/>
    <w:rsid w:val="00F73C0D"/>
    <w:rsid w:val="00F74DC7"/>
    <w:rsid w:val="00F74E38"/>
    <w:rsid w:val="00F753C7"/>
    <w:rsid w:val="00F755BA"/>
    <w:rsid w:val="00F75F4A"/>
    <w:rsid w:val="00F77DFD"/>
    <w:rsid w:val="00F80E93"/>
    <w:rsid w:val="00F8230A"/>
    <w:rsid w:val="00F826BB"/>
    <w:rsid w:val="00F832D5"/>
    <w:rsid w:val="00F83892"/>
    <w:rsid w:val="00F83CFA"/>
    <w:rsid w:val="00F83D44"/>
    <w:rsid w:val="00F869FE"/>
    <w:rsid w:val="00F8709E"/>
    <w:rsid w:val="00F875F6"/>
    <w:rsid w:val="00F9045F"/>
    <w:rsid w:val="00F9048B"/>
    <w:rsid w:val="00F913DD"/>
    <w:rsid w:val="00F914F9"/>
    <w:rsid w:val="00F9174B"/>
    <w:rsid w:val="00F917C4"/>
    <w:rsid w:val="00F92376"/>
    <w:rsid w:val="00F926C3"/>
    <w:rsid w:val="00F93330"/>
    <w:rsid w:val="00F939C9"/>
    <w:rsid w:val="00F93A7E"/>
    <w:rsid w:val="00F95053"/>
    <w:rsid w:val="00F960E2"/>
    <w:rsid w:val="00F96682"/>
    <w:rsid w:val="00F9681D"/>
    <w:rsid w:val="00F96C06"/>
    <w:rsid w:val="00F972BB"/>
    <w:rsid w:val="00F9759A"/>
    <w:rsid w:val="00FA066D"/>
    <w:rsid w:val="00FA0937"/>
    <w:rsid w:val="00FA4DAD"/>
    <w:rsid w:val="00FB0E5A"/>
    <w:rsid w:val="00FB1761"/>
    <w:rsid w:val="00FB26C0"/>
    <w:rsid w:val="00FB2D6C"/>
    <w:rsid w:val="00FB5216"/>
    <w:rsid w:val="00FB52ED"/>
    <w:rsid w:val="00FB7A19"/>
    <w:rsid w:val="00FB7CBE"/>
    <w:rsid w:val="00FB7D24"/>
    <w:rsid w:val="00FB7EFC"/>
    <w:rsid w:val="00FC029F"/>
    <w:rsid w:val="00FC0CFC"/>
    <w:rsid w:val="00FC1B58"/>
    <w:rsid w:val="00FC1ECD"/>
    <w:rsid w:val="00FC233D"/>
    <w:rsid w:val="00FC2885"/>
    <w:rsid w:val="00FC39D4"/>
    <w:rsid w:val="00FC3F29"/>
    <w:rsid w:val="00FC4964"/>
    <w:rsid w:val="00FC51EA"/>
    <w:rsid w:val="00FC5C03"/>
    <w:rsid w:val="00FC5C14"/>
    <w:rsid w:val="00FC5F06"/>
    <w:rsid w:val="00FC6B51"/>
    <w:rsid w:val="00FC73EF"/>
    <w:rsid w:val="00FC75AE"/>
    <w:rsid w:val="00FC75F5"/>
    <w:rsid w:val="00FD038C"/>
    <w:rsid w:val="00FD0A83"/>
    <w:rsid w:val="00FD1114"/>
    <w:rsid w:val="00FD2CE9"/>
    <w:rsid w:val="00FD36E2"/>
    <w:rsid w:val="00FD3CF6"/>
    <w:rsid w:val="00FD3DA1"/>
    <w:rsid w:val="00FD3E4C"/>
    <w:rsid w:val="00FD3FDA"/>
    <w:rsid w:val="00FD48B6"/>
    <w:rsid w:val="00FD49E1"/>
    <w:rsid w:val="00FD5AF4"/>
    <w:rsid w:val="00FD5B2B"/>
    <w:rsid w:val="00FD623F"/>
    <w:rsid w:val="00FD6426"/>
    <w:rsid w:val="00FE0192"/>
    <w:rsid w:val="00FE028B"/>
    <w:rsid w:val="00FE238F"/>
    <w:rsid w:val="00FE2807"/>
    <w:rsid w:val="00FE2C05"/>
    <w:rsid w:val="00FE364F"/>
    <w:rsid w:val="00FE3E3C"/>
    <w:rsid w:val="00FE48DB"/>
    <w:rsid w:val="00FE4E1A"/>
    <w:rsid w:val="00FE5030"/>
    <w:rsid w:val="00FE55D9"/>
    <w:rsid w:val="00FE5E49"/>
    <w:rsid w:val="00FE6374"/>
    <w:rsid w:val="00FE70C3"/>
    <w:rsid w:val="00FE7466"/>
    <w:rsid w:val="00FE7860"/>
    <w:rsid w:val="00FE7E12"/>
    <w:rsid w:val="00FF02A3"/>
    <w:rsid w:val="00FF039E"/>
    <w:rsid w:val="00FF0B98"/>
    <w:rsid w:val="00FF21C1"/>
    <w:rsid w:val="00FF2D12"/>
    <w:rsid w:val="00FF391A"/>
    <w:rsid w:val="00FF3C4E"/>
    <w:rsid w:val="00FF3F3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9F3D95"/>
  <w15:docId w15:val="{842832BF-EE4A-4C2B-9816-BCDC6A56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uiPriority w:val="99"/>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uiPriority w:val="99"/>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qFormat/>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883">
      <w:bodyDiv w:val="1"/>
      <w:marLeft w:val="0"/>
      <w:marRight w:val="0"/>
      <w:marTop w:val="0"/>
      <w:marBottom w:val="0"/>
      <w:divBdr>
        <w:top w:val="none" w:sz="0" w:space="0" w:color="auto"/>
        <w:left w:val="none" w:sz="0" w:space="0" w:color="auto"/>
        <w:bottom w:val="none" w:sz="0" w:space="0" w:color="auto"/>
        <w:right w:val="none" w:sz="0" w:space="0" w:color="auto"/>
      </w:divBdr>
    </w:div>
    <w:div w:id="54738669">
      <w:bodyDiv w:val="1"/>
      <w:marLeft w:val="0"/>
      <w:marRight w:val="0"/>
      <w:marTop w:val="0"/>
      <w:marBottom w:val="0"/>
      <w:divBdr>
        <w:top w:val="none" w:sz="0" w:space="0" w:color="auto"/>
        <w:left w:val="none" w:sz="0" w:space="0" w:color="auto"/>
        <w:bottom w:val="none" w:sz="0" w:space="0" w:color="auto"/>
        <w:right w:val="none" w:sz="0" w:space="0" w:color="auto"/>
      </w:divBdr>
    </w:div>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959148403">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500119663">
      <w:bodyDiv w:val="1"/>
      <w:marLeft w:val="0"/>
      <w:marRight w:val="0"/>
      <w:marTop w:val="0"/>
      <w:marBottom w:val="0"/>
      <w:divBdr>
        <w:top w:val="none" w:sz="0" w:space="0" w:color="auto"/>
        <w:left w:val="none" w:sz="0" w:space="0" w:color="auto"/>
        <w:bottom w:val="none" w:sz="0" w:space="0" w:color="auto"/>
        <w:right w:val="none" w:sz="0" w:space="0" w:color="auto"/>
      </w:divBdr>
    </w:div>
    <w:div w:id="1509949861">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191319971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ymann\Desktop\Bericht%20-%20Stra&#223;enbau%20-%20Vorerkundung%20mit%20LOGO-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5BB74093CB4FC7ACCA5318FFE1087E"/>
        <w:category>
          <w:name w:val="Allgemein"/>
          <w:gallery w:val="placeholder"/>
        </w:category>
        <w:types>
          <w:type w:val="bbPlcHdr"/>
        </w:types>
        <w:behaviors>
          <w:behavior w:val="content"/>
        </w:behaviors>
        <w:guid w:val="{6E8F861D-D6E8-47C1-8A28-D62FD2054B62}"/>
      </w:docPartPr>
      <w:docPartBody>
        <w:p w:rsidR="00F57F45" w:rsidRDefault="00F57F45">
          <w:pPr>
            <w:pStyle w:val="7E5BB74093CB4FC7ACCA5318FFE1087E"/>
          </w:pPr>
          <w:r w:rsidRPr="00407401">
            <w:rPr>
              <w:rStyle w:val="Platzhaltertext"/>
            </w:rPr>
            <w:t>[Betreff]</w:t>
          </w:r>
        </w:p>
      </w:docPartBody>
    </w:docPart>
    <w:docPart>
      <w:docPartPr>
        <w:name w:val="60AD6CC9CEA141FABF1AA2933CD7B085"/>
        <w:category>
          <w:name w:val="Allgemein"/>
          <w:gallery w:val="placeholder"/>
        </w:category>
        <w:types>
          <w:type w:val="bbPlcHdr"/>
        </w:types>
        <w:behaviors>
          <w:behavior w:val="content"/>
        </w:behaviors>
        <w:guid w:val="{4B7EB000-7951-4FCC-A4CC-AB538EAC86D9}"/>
      </w:docPartPr>
      <w:docPartBody>
        <w:p w:rsidR="00F57F45" w:rsidRDefault="00F57F45">
          <w:pPr>
            <w:pStyle w:val="60AD6CC9CEA141FABF1AA2933CD7B085"/>
          </w:pPr>
          <w:r w:rsidRPr="00407401">
            <w:rPr>
              <w:rStyle w:val="Platzhaltertext"/>
            </w:rPr>
            <w:t>[Kategorie]</w:t>
          </w:r>
        </w:p>
      </w:docPartBody>
    </w:docPart>
    <w:docPart>
      <w:docPartPr>
        <w:name w:val="574BA1F284764486ACCB0A7FC72A228F"/>
        <w:category>
          <w:name w:val="Allgemein"/>
          <w:gallery w:val="placeholder"/>
        </w:category>
        <w:types>
          <w:type w:val="bbPlcHdr"/>
        </w:types>
        <w:behaviors>
          <w:behavior w:val="content"/>
        </w:behaviors>
        <w:guid w:val="{49642DC0-B02D-4156-AE67-83F9A9044548}"/>
      </w:docPartPr>
      <w:docPartBody>
        <w:p w:rsidR="00F57F45" w:rsidRDefault="00F57F45">
          <w:pPr>
            <w:pStyle w:val="574BA1F284764486ACCB0A7FC72A228F"/>
          </w:pPr>
          <w:r w:rsidRPr="00407401">
            <w:rPr>
              <w:rStyle w:val="Platzhaltertext"/>
            </w:rPr>
            <w:t>Klicken Sie hier, um ein Datum einzugeben.</w:t>
          </w:r>
        </w:p>
      </w:docPartBody>
    </w:docPart>
    <w:docPart>
      <w:docPartPr>
        <w:name w:val="5071A41631B24A54B76F0AD50002EACE"/>
        <w:category>
          <w:name w:val="Allgemein"/>
          <w:gallery w:val="placeholder"/>
        </w:category>
        <w:types>
          <w:type w:val="bbPlcHdr"/>
        </w:types>
        <w:behaviors>
          <w:behavior w:val="content"/>
        </w:behaviors>
        <w:guid w:val="{FD7D3EAD-2D8B-426F-8733-69CBC492C933}"/>
      </w:docPartPr>
      <w:docPartBody>
        <w:p w:rsidR="00F57F45" w:rsidRDefault="00F57F45">
          <w:pPr>
            <w:pStyle w:val="5071A41631B24A54B76F0AD50002EACE"/>
          </w:pPr>
          <w:r w:rsidRPr="00407401">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F45"/>
    <w:rsid w:val="00027182"/>
    <w:rsid w:val="00030A62"/>
    <w:rsid w:val="0006483C"/>
    <w:rsid w:val="000D681F"/>
    <w:rsid w:val="0012670B"/>
    <w:rsid w:val="001300E1"/>
    <w:rsid w:val="001A373A"/>
    <w:rsid w:val="0020250C"/>
    <w:rsid w:val="002647F9"/>
    <w:rsid w:val="00276016"/>
    <w:rsid w:val="002A7BA5"/>
    <w:rsid w:val="00420441"/>
    <w:rsid w:val="00431637"/>
    <w:rsid w:val="00462F72"/>
    <w:rsid w:val="00601028"/>
    <w:rsid w:val="00616403"/>
    <w:rsid w:val="006609AE"/>
    <w:rsid w:val="00692B8B"/>
    <w:rsid w:val="006D4C52"/>
    <w:rsid w:val="007D3BE1"/>
    <w:rsid w:val="007E1F64"/>
    <w:rsid w:val="0080291B"/>
    <w:rsid w:val="008110EB"/>
    <w:rsid w:val="00811DA1"/>
    <w:rsid w:val="00816506"/>
    <w:rsid w:val="008862E7"/>
    <w:rsid w:val="008E075E"/>
    <w:rsid w:val="008F174F"/>
    <w:rsid w:val="008F1FDF"/>
    <w:rsid w:val="009B1CAA"/>
    <w:rsid w:val="00A2178E"/>
    <w:rsid w:val="00A67B6C"/>
    <w:rsid w:val="00AA3B6C"/>
    <w:rsid w:val="00AE2672"/>
    <w:rsid w:val="00B32894"/>
    <w:rsid w:val="00B44FE6"/>
    <w:rsid w:val="00C152C3"/>
    <w:rsid w:val="00CB1FDA"/>
    <w:rsid w:val="00CE7057"/>
    <w:rsid w:val="00D0487B"/>
    <w:rsid w:val="00D806A1"/>
    <w:rsid w:val="00DB339E"/>
    <w:rsid w:val="00E74312"/>
    <w:rsid w:val="00E846FF"/>
    <w:rsid w:val="00EB1C91"/>
    <w:rsid w:val="00F22F9A"/>
    <w:rsid w:val="00F57F45"/>
    <w:rsid w:val="00F74180"/>
    <w:rsid w:val="00F84CA8"/>
    <w:rsid w:val="00FB71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7E5BB74093CB4FC7ACCA5318FFE1087E">
    <w:name w:val="7E5BB74093CB4FC7ACCA5318FFE1087E"/>
  </w:style>
  <w:style w:type="paragraph" w:customStyle="1" w:styleId="60AD6CC9CEA141FABF1AA2933CD7B085">
    <w:name w:val="60AD6CC9CEA141FABF1AA2933CD7B085"/>
  </w:style>
  <w:style w:type="paragraph" w:customStyle="1" w:styleId="574BA1F284764486ACCB0A7FC72A228F">
    <w:name w:val="574BA1F284764486ACCB0A7FC72A228F"/>
  </w:style>
  <w:style w:type="paragraph" w:customStyle="1" w:styleId="5071A41631B24A54B76F0AD50002EACE">
    <w:name w:val="5071A41631B24A54B76F0AD50002E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2A792-CE6D-414F-B60C-EC573AAB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 mit LOGO-2.dotx</Template>
  <TotalTime>0</TotalTime>
  <Pages>22</Pages>
  <Words>2566</Words>
  <Characters>16166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XX-XXXX</dc:subject>
  <dc:creator>Nicole Weymann</dc:creator>
  <cp:lastModifiedBy>Moritz Künzl</cp:lastModifiedBy>
  <cp:revision>128</cp:revision>
  <cp:lastPrinted>2021-10-01T09:34:00Z</cp:lastPrinted>
  <dcterms:created xsi:type="dcterms:W3CDTF">2020-05-13T06:07:00Z</dcterms:created>
  <dcterms:modified xsi:type="dcterms:W3CDTF">2021-10-05T12:18:00Z</dcterms:modified>
  <cp:category>-X</cp:category>
</cp:coreProperties>
</file>