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8F519F" w14:paraId="260D9C1C" w14:textId="01D01775">
      <w:pPr>
        <w:pStyle w:val="MNUnitHeader"/>
        <w:framePr w:wrap="auto" w:vAnchor="margin" w:yAlign="inline"/>
        <w:rPr>
          <w:u w:val="single"/>
        </w:rPr>
      </w:pPr>
      <w:r w:rsidRPr="6736BC18" w:rsidR="5F880B7A">
        <w:rPr>
          <w:u w:val="single"/>
        </w:rPr>
        <w:t>6A</w:t>
      </w:r>
      <w:r w:rsidRPr="6736BC18" w:rsidR="002F43A4">
        <w:rPr>
          <w:u w:val="single"/>
          <w:vertAlign w:val="superscript"/>
        </w:rPr>
        <w:t>th</w:t>
      </w:r>
      <w:r w:rsidRPr="6736BC18" w:rsidR="002F43A4">
        <w:rPr>
          <w:u w:val="single"/>
        </w:rPr>
        <w:t xml:space="preserve"> Grade: </w:t>
      </w:r>
      <w:r w:rsidRPr="6736BC18" w:rsidR="00D92B97">
        <w:rPr>
          <w:u w:val="single"/>
        </w:rPr>
        <w:t xml:space="preserve">Unit </w:t>
      </w:r>
      <w:r w:rsidRPr="6736BC18" w:rsidR="596E5F61">
        <w:rPr>
          <w:u w:val="single"/>
        </w:rPr>
        <w:t>13</w:t>
      </w:r>
      <w:r w:rsidRPr="6736BC18" w:rsidR="00D92B97">
        <w:rPr>
          <w:u w:val="single"/>
        </w:rPr>
        <w:t>,</w:t>
      </w:r>
      <w:r w:rsidRPr="6736BC18" w:rsidR="00E03566">
        <w:rPr>
          <w:u w:val="single"/>
        </w:rPr>
        <w:t xml:space="preserve"> </w:t>
      </w:r>
      <w:r w:rsidRPr="6736BC18" w:rsidR="00D92B97">
        <w:rPr>
          <w:u w:val="single"/>
        </w:rPr>
        <w:t xml:space="preserve">Lesson </w:t>
      </w:r>
      <w:r w:rsidRPr="6736BC18" w:rsidR="15B64AD0">
        <w:rPr>
          <w:u w:val="single"/>
        </w:rPr>
        <w:t>12</w:t>
      </w:r>
    </w:p>
    <w:p w:rsidRPr="008C113E" w:rsidR="008C113E" w:rsidP="008C113E" w:rsidRDefault="008C113E" w14:paraId="30429113" w14:textId="4D00CAA8">
      <w:pPr>
        <w:pStyle w:val="MNBodycopyVerdana"/>
      </w:pPr>
    </w:p>
    <w:p w:rsidRPr="00400949" w:rsidR="00A55859" w:rsidP="00D92B97" w:rsidRDefault="00AC2D1E" w14:paraId="55212C53" w14:textId="25AD3E59">
      <w:pPr>
        <w:pStyle w:val="MNNumberedQuestions"/>
        <w:rPr>
          <w:szCs w:val="24"/>
        </w:rPr>
      </w:pPr>
      <w:r>
        <w:rPr>
          <w:szCs w:val="24"/>
        </w:rPr>
        <w:t>What i</w:t>
      </w:r>
      <w:r w:rsidR="00D7716B">
        <w:rPr>
          <w:szCs w:val="24"/>
        </w:rPr>
        <w:t xml:space="preserve">s an expression that is equivalent to </w:t>
      </w:r>
      <m:oMath>
        <m:r>
          <w:rPr>
            <w:rFonts w:ascii="Cambria Math" w:hAnsi="Cambria Math"/>
            <w:szCs w:val="24"/>
          </w:rPr>
          <m:t>2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x+y</m:t>
            </m:r>
          </m:e>
        </m:d>
        <m:r>
          <w:rPr>
            <w:rFonts w:ascii="Cambria Math" w:hAnsi="Cambria Math"/>
            <w:szCs w:val="24"/>
          </w:rPr>
          <m:t>-5(x-y)</m:t>
        </m:r>
      </m:oMath>
      <w:r w:rsidR="00D7716B">
        <w:rPr>
          <w:szCs w:val="24"/>
        </w:rPr>
        <w:t>?</w:t>
      </w:r>
    </w:p>
    <w:p w:rsidR="000B2EA2" w:rsidP="00AC2BEF" w:rsidRDefault="000B2EA2" w14:paraId="15C86917" w14:textId="77777777">
      <w:pPr>
        <w:pStyle w:val="MNBodycopyVerdanaindentfornumberedlist"/>
        <w:ind w:left="0"/>
      </w:pPr>
    </w:p>
    <w:p w:rsidR="00AC2D1E" w:rsidP="00AC2BEF" w:rsidRDefault="00AC2D1E" w14:paraId="016B391F" w14:textId="77777777">
      <w:pPr>
        <w:pStyle w:val="MNBodycopyVerdanaindentfornumberedlist"/>
        <w:ind w:left="0"/>
      </w:pPr>
    </w:p>
    <w:p w:rsidRPr="00E745EC" w:rsidR="00E745EC" w:rsidP="00DC5E94" w:rsidRDefault="00D7716B" w14:paraId="2EEA7D59" w14:textId="75E3DE03">
      <w:pPr>
        <w:pStyle w:val="MNcheckboxbullettomargin"/>
        <w:numPr>
          <w:ilvl w:val="0"/>
          <w:numId w:val="0"/>
        </w:numPr>
        <w:jc w:val="center"/>
        <w:rPr>
          <w:color w:val="FF0000"/>
          <w:sz w:val="26"/>
          <w:szCs w:val="26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6"/>
            </w:rPr>
            <m:t>-3x+7y</m:t>
          </m:r>
        </m:oMath>
      </m:oMathPara>
    </w:p>
    <w:p w:rsidRPr="0077061F" w:rsidR="00016250" w:rsidP="002174D9" w:rsidRDefault="00016250" w14:paraId="586DCF98" w14:textId="77777777">
      <w:pPr>
        <w:pStyle w:val="MNcheckboxbullettomargin"/>
        <w:numPr>
          <w:ilvl w:val="0"/>
          <w:numId w:val="0"/>
        </w:numPr>
        <w:rPr>
          <w:color w:val="FF0000"/>
        </w:rPr>
      </w:pPr>
    </w:p>
    <w:p w:rsidRPr="0077061F" w:rsidR="0077061F" w:rsidP="002174D9" w:rsidRDefault="0077061F" w14:paraId="5F708FB9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B2EA2" w:rsidP="002174D9" w:rsidRDefault="000B2EA2" w14:paraId="27A0D6D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400949" w:rsidP="002174D9" w:rsidRDefault="00400949" w14:paraId="594661DB" w14:textId="5AE22A25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24934" w:rsidP="00F2360D" w:rsidRDefault="00D7716B" w14:paraId="285B482C" w14:textId="1D0E7881">
      <w:pPr>
        <w:pStyle w:val="MNNumberedQuestions"/>
      </w:pPr>
      <w:r>
        <w:t>What property is used to state that the two expressions are equivalent?</w:t>
      </w:r>
    </w:p>
    <w:p w:rsidR="00E745EC" w:rsidP="00035C5F" w:rsidRDefault="00AC2D1E" w14:paraId="65EBCC02" w14:textId="3AA827CE">
      <w:pPr>
        <w:pStyle w:val="MNBodycopyVerdanaindentfornumberedlist"/>
        <w:ind w:left="0"/>
        <w:jc w:val="center"/>
        <w:rPr>
          <w:rFonts w:eastAsia="Century Gothic" w:cs="Century Gothic"/>
          <w:szCs w:val="24"/>
        </w:rPr>
      </w:pPr>
      <w:r>
        <w:rPr>
          <w:rFonts w:eastAsia="Century Gothic" w:cs="Century Gothic"/>
          <w:szCs w:val="24"/>
        </w:rPr>
        <w:t xml:space="preserve">Expression 1: </w:t>
      </w:r>
      <m:oMath>
        <m:d>
          <m:dPr>
            <m:ctrlPr>
              <w:rPr>
                <w:rFonts w:ascii="Cambria Math" w:hAnsi="Cambria Math" w:eastAsia="Century Gothic" w:cs="Century Gothic"/>
                <w:i/>
                <w:szCs w:val="24"/>
              </w:rPr>
            </m:ctrlPr>
          </m:dPr>
          <m:e>
            <m:r>
              <w:rPr>
                <w:rFonts w:ascii="Cambria Math" w:hAnsi="Cambria Math" w:eastAsia="Century Gothic" w:cs="Century Gothic"/>
                <w:szCs w:val="24"/>
              </w:rPr>
              <m:t>7+5</m:t>
            </m:r>
          </m:e>
        </m:d>
        <m:r>
          <w:rPr>
            <w:rFonts w:ascii="Cambria Math" w:hAnsi="Cambria Math" w:eastAsia="Century Gothic" w:cs="Century Gothic"/>
            <w:szCs w:val="24"/>
          </w:rPr>
          <m:t>x+</m:t>
        </m:r>
        <m:d>
          <m:dPr>
            <m:ctrlPr>
              <w:rPr>
                <w:rFonts w:ascii="Cambria Math" w:hAnsi="Cambria Math" w:eastAsia="Century Gothic" w:cs="Century Gothic"/>
                <w:i/>
                <w:szCs w:val="24"/>
              </w:rPr>
            </m:ctrlPr>
          </m:dPr>
          <m:e>
            <m:r>
              <w:rPr>
                <w:rFonts w:ascii="Cambria Math" w:hAnsi="Cambria Math" w:eastAsia="Century Gothic" w:cs="Century Gothic"/>
                <w:szCs w:val="24"/>
              </w:rPr>
              <m:t>y+6</m:t>
            </m:r>
          </m:e>
        </m:d>
        <m:r>
          <w:rPr>
            <w:rFonts w:ascii="Cambria Math" w:hAnsi="Cambria Math" w:eastAsia="Century Gothic" w:cs="Century Gothic"/>
            <w:szCs w:val="24"/>
          </w:rPr>
          <m:t>+4x</m:t>
        </m:r>
      </m:oMath>
    </w:p>
    <w:p w:rsidRPr="00035C5F" w:rsidR="00AC2D1E" w:rsidP="00035C5F" w:rsidRDefault="00AC2D1E" w14:paraId="16F1FAC6" w14:textId="048D0A86">
      <w:pPr>
        <w:pStyle w:val="MNBodycopyVerdanaindentfornumberedlist"/>
        <w:ind w:left="0"/>
        <w:jc w:val="center"/>
        <w:rPr>
          <w:szCs w:val="24"/>
        </w:rPr>
      </w:pPr>
      <w:r>
        <w:rPr>
          <w:rFonts w:eastAsia="Century Gothic" w:cs="Century Gothic"/>
          <w:szCs w:val="24"/>
        </w:rPr>
        <w:t xml:space="preserve">Expression 2: </w:t>
      </w:r>
      <m:oMath>
        <m:d>
          <m:dPr>
            <m:ctrlPr>
              <w:rPr>
                <w:rFonts w:ascii="Cambria Math" w:hAnsi="Cambria Math" w:eastAsia="Century Gothic" w:cs="Century Gothic"/>
                <w:i/>
                <w:szCs w:val="24"/>
              </w:rPr>
            </m:ctrlPr>
          </m:dPr>
          <m:e>
            <m:r>
              <w:rPr>
                <w:rFonts w:ascii="Cambria Math" w:hAnsi="Cambria Math" w:eastAsia="Century Gothic" w:cs="Century Gothic"/>
                <w:szCs w:val="24"/>
              </w:rPr>
              <m:t>7+5</m:t>
            </m:r>
          </m:e>
        </m:d>
        <m:r>
          <w:rPr>
            <w:rFonts w:ascii="Cambria Math" w:hAnsi="Cambria Math" w:eastAsia="Century Gothic" w:cs="Century Gothic"/>
            <w:szCs w:val="24"/>
          </w:rPr>
          <m:t>x+y+(6+4x)</m:t>
        </m:r>
      </m:oMath>
    </w:p>
    <w:p w:rsidRPr="00E745EC" w:rsidR="000B2EA2" w:rsidP="00E745EC" w:rsidRDefault="000B2EA2" w14:paraId="45A2581C" w14:textId="77777777">
      <w:pPr>
        <w:pStyle w:val="MNBodycopyVerdanaindentfornumberedlist"/>
        <w:ind w:left="0"/>
        <w:rPr>
          <w:color w:val="FF0000"/>
          <w:sz w:val="26"/>
          <w:szCs w:val="26"/>
        </w:rPr>
      </w:pPr>
    </w:p>
    <w:p w:rsidRPr="00545DFA" w:rsidR="001010C9" w:rsidP="001010C9" w:rsidRDefault="001010C9" w14:paraId="727D515A" w14:textId="52C93C05">
      <w:pPr>
        <w:pStyle w:val="MNBodycopyVerdanaindentfornumberedlist"/>
        <w:ind w:left="0"/>
        <w:jc w:val="center"/>
        <w:rPr>
          <w:color w:val="FF0000"/>
          <w:sz w:val="26"/>
          <w:szCs w:val="26"/>
        </w:rPr>
      </w:pPr>
    </w:p>
    <w:p w:rsidRPr="0077061F" w:rsidR="000B2EA2" w:rsidP="00AC2D1E" w:rsidRDefault="000B2EA2" w14:paraId="09D44FE1" w14:textId="5B7A263C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:rsidRPr="00D7716B" w:rsidR="0077061F" w:rsidP="00D7716B" w:rsidRDefault="00D7716B" w14:paraId="1D82510A" w14:textId="01E6930D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D7716B">
        <w:rPr>
          <w:color w:val="FF0000"/>
        </w:rPr>
        <w:t xml:space="preserve">Associative property of </w:t>
      </w:r>
      <w:r w:rsidR="001D64A0">
        <w:rPr>
          <w:color w:val="FF0000"/>
        </w:rPr>
        <w:t>Addition</w:t>
      </w:r>
    </w:p>
    <w:p w:rsidR="00016250" w:rsidP="002174D9" w:rsidRDefault="00016250" w14:paraId="2410B1E7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E0772A" w:rsidP="002174D9" w:rsidRDefault="00E0772A" w14:paraId="52944FD7" w14:textId="1CC44E4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8F519F" w:rsidRDefault="00A95515" w14:paraId="79ACC55B" w14:textId="2B7FC26E">
      <w:pPr>
        <w:pStyle w:val="MNNumberedQuestions"/>
      </w:pPr>
      <w:r>
        <w:t>Wh</w:t>
      </w:r>
      <w:r w:rsidR="00D7716B">
        <w:t xml:space="preserve">at are two properties that can be used to show that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7x+1</m:t>
            </m:r>
          </m:e>
        </m:d>
        <m:r>
          <w:rPr>
            <w:rFonts w:ascii="Cambria Math" w:hAnsi="Cambria Math"/>
          </w:rPr>
          <m:t>+9+3(x-2)</m:t>
        </m:r>
      </m:oMath>
      <w:r w:rsidR="001D64A0">
        <w:t xml:space="preserve"> is equivalent to </w:t>
      </w:r>
      <m:oMath>
        <m:r>
          <w:rPr>
            <w:rFonts w:ascii="Cambria Math" w:hAnsi="Cambria Math"/>
          </w:rPr>
          <m:t>3x-6+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7x+1</m:t>
            </m:r>
          </m:e>
        </m:d>
        <m:r>
          <w:rPr>
            <w:rFonts w:ascii="Cambria Math" w:hAnsi="Cambria Math"/>
          </w:rPr>
          <m:t>+9</m:t>
        </m:r>
      </m:oMath>
      <w:r w:rsidR="001D64A0">
        <w:t>?</w:t>
      </w:r>
    </w:p>
    <w:p w:rsidR="00F2360D" w:rsidP="00E73AC3" w:rsidRDefault="00F2360D" w14:paraId="2B8A94B5" w14:textId="2153DA8F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1D64A0" w:rsidP="00E73AC3" w:rsidRDefault="001D64A0" w14:paraId="2E6938ED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1D64A0" w:rsidP="00E73AC3" w:rsidRDefault="001D64A0" w14:paraId="0E71C1CA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6D0B79" w:rsidR="00AB268C" w:rsidP="00AB268C" w:rsidRDefault="00AB268C" w14:paraId="02F6C62A" w14:textId="21DA3415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6D0B79" w:rsidR="006D0B79" w:rsidP="00AB268C" w:rsidRDefault="006D0B79" w14:paraId="4B9F40E6" w14:textId="53074FF9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545DFA" w:rsidR="00545DFA" w:rsidP="00AB268C" w:rsidRDefault="001D64A0" w14:paraId="49E86495" w14:textId="2B9B53C7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Distributive and Commutative</w:t>
      </w:r>
    </w:p>
    <w:sectPr w:rsidRPr="00545DFA" w:rsidR="00545DFA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1451" w:rsidRDefault="00D31451" w14:paraId="47E40F3A" w14:textId="77777777">
      <w:r>
        <w:separator/>
      </w:r>
    </w:p>
  </w:endnote>
  <w:endnote w:type="continuationSeparator" w:id="0">
    <w:p w:rsidR="00D31451" w:rsidRDefault="00D31451" w14:paraId="25BBAFAA" w14:textId="77777777">
      <w:r>
        <w:continuationSeparator/>
      </w:r>
    </w:p>
  </w:endnote>
  <w:endnote w:type="continuationNotice" w:id="1">
    <w:p w:rsidR="00D31451" w:rsidRDefault="00D31451" w14:paraId="678A28E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1451" w:rsidRDefault="00D31451" w14:paraId="0C2A1DBD" w14:textId="77777777">
      <w:r>
        <w:separator/>
      </w:r>
    </w:p>
  </w:footnote>
  <w:footnote w:type="continuationSeparator" w:id="0">
    <w:p w:rsidR="00D31451" w:rsidRDefault="00D31451" w14:paraId="57B8BEFD" w14:textId="77777777">
      <w:r>
        <w:continuationSeparator/>
      </w:r>
    </w:p>
  </w:footnote>
  <w:footnote w:type="continuationNotice" w:id="1">
    <w:p w:rsidR="00D31451" w:rsidRDefault="00D31451" w14:paraId="0DCE062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5EDE"/>
    <w:rsid w:val="00033CFC"/>
    <w:rsid w:val="00035C5F"/>
    <w:rsid w:val="00042D2F"/>
    <w:rsid w:val="00047D2D"/>
    <w:rsid w:val="00051C42"/>
    <w:rsid w:val="000542BD"/>
    <w:rsid w:val="00057CBD"/>
    <w:rsid w:val="000608D8"/>
    <w:rsid w:val="000609CC"/>
    <w:rsid w:val="00065445"/>
    <w:rsid w:val="00073B35"/>
    <w:rsid w:val="000826D6"/>
    <w:rsid w:val="00085FF6"/>
    <w:rsid w:val="00095048"/>
    <w:rsid w:val="00095497"/>
    <w:rsid w:val="000A1908"/>
    <w:rsid w:val="000A301F"/>
    <w:rsid w:val="000B1DA9"/>
    <w:rsid w:val="000B2EA2"/>
    <w:rsid w:val="000B4277"/>
    <w:rsid w:val="000B6E1F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F43AE"/>
    <w:rsid w:val="001010C9"/>
    <w:rsid w:val="001177ED"/>
    <w:rsid w:val="00120FC4"/>
    <w:rsid w:val="001244F3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D64A0"/>
    <w:rsid w:val="001E3D4F"/>
    <w:rsid w:val="001F3263"/>
    <w:rsid w:val="001F48B5"/>
    <w:rsid w:val="00200827"/>
    <w:rsid w:val="0020323D"/>
    <w:rsid w:val="002032BB"/>
    <w:rsid w:val="0020551F"/>
    <w:rsid w:val="0020621B"/>
    <w:rsid w:val="00210424"/>
    <w:rsid w:val="00216F3C"/>
    <w:rsid w:val="002174D9"/>
    <w:rsid w:val="002200B6"/>
    <w:rsid w:val="00221327"/>
    <w:rsid w:val="00222761"/>
    <w:rsid w:val="002279FC"/>
    <w:rsid w:val="00230016"/>
    <w:rsid w:val="00230919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27E25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D1C0A"/>
    <w:rsid w:val="003E111D"/>
    <w:rsid w:val="003E7D6B"/>
    <w:rsid w:val="003F271C"/>
    <w:rsid w:val="003F4C6E"/>
    <w:rsid w:val="003F54F9"/>
    <w:rsid w:val="003F7D7E"/>
    <w:rsid w:val="00400455"/>
    <w:rsid w:val="00400949"/>
    <w:rsid w:val="00404351"/>
    <w:rsid w:val="00413328"/>
    <w:rsid w:val="00421D4D"/>
    <w:rsid w:val="00422D7E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E2B"/>
    <w:rsid w:val="005162DE"/>
    <w:rsid w:val="00517E23"/>
    <w:rsid w:val="0052346C"/>
    <w:rsid w:val="00523BB8"/>
    <w:rsid w:val="00524BCF"/>
    <w:rsid w:val="00524F01"/>
    <w:rsid w:val="00531809"/>
    <w:rsid w:val="00532286"/>
    <w:rsid w:val="005378D6"/>
    <w:rsid w:val="00540F43"/>
    <w:rsid w:val="005419FC"/>
    <w:rsid w:val="00542BD6"/>
    <w:rsid w:val="00544D6B"/>
    <w:rsid w:val="00545DFA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2F88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C06E8"/>
    <w:rsid w:val="006C1D92"/>
    <w:rsid w:val="006C576D"/>
    <w:rsid w:val="006D0A20"/>
    <w:rsid w:val="006D0B79"/>
    <w:rsid w:val="006D1732"/>
    <w:rsid w:val="006D34DD"/>
    <w:rsid w:val="006D7C64"/>
    <w:rsid w:val="006E00BF"/>
    <w:rsid w:val="006E1137"/>
    <w:rsid w:val="006E2F46"/>
    <w:rsid w:val="006F243F"/>
    <w:rsid w:val="006F3546"/>
    <w:rsid w:val="006F4B87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40590"/>
    <w:rsid w:val="0074086A"/>
    <w:rsid w:val="0075159F"/>
    <w:rsid w:val="007571AD"/>
    <w:rsid w:val="0076514B"/>
    <w:rsid w:val="007663D6"/>
    <w:rsid w:val="0077061F"/>
    <w:rsid w:val="007725AD"/>
    <w:rsid w:val="00774B08"/>
    <w:rsid w:val="0077644D"/>
    <w:rsid w:val="00780E21"/>
    <w:rsid w:val="00784D58"/>
    <w:rsid w:val="007928DE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31D8"/>
    <w:rsid w:val="007E4176"/>
    <w:rsid w:val="007E7EE9"/>
    <w:rsid w:val="007F557E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BDD"/>
    <w:rsid w:val="00882D99"/>
    <w:rsid w:val="00885AF8"/>
    <w:rsid w:val="00890E1B"/>
    <w:rsid w:val="00891310"/>
    <w:rsid w:val="00894950"/>
    <w:rsid w:val="008978F3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82F"/>
    <w:rsid w:val="00980CBD"/>
    <w:rsid w:val="009820C8"/>
    <w:rsid w:val="00983FFD"/>
    <w:rsid w:val="00991E7C"/>
    <w:rsid w:val="009A2216"/>
    <w:rsid w:val="009A31A4"/>
    <w:rsid w:val="009B7203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515"/>
    <w:rsid w:val="00A95D47"/>
    <w:rsid w:val="00AA20A7"/>
    <w:rsid w:val="00AB268C"/>
    <w:rsid w:val="00AB5946"/>
    <w:rsid w:val="00AB64C1"/>
    <w:rsid w:val="00AB700E"/>
    <w:rsid w:val="00AC2BEF"/>
    <w:rsid w:val="00AC2D1E"/>
    <w:rsid w:val="00AC64C1"/>
    <w:rsid w:val="00AC6CA8"/>
    <w:rsid w:val="00AD1A29"/>
    <w:rsid w:val="00AD2C9F"/>
    <w:rsid w:val="00AD5B33"/>
    <w:rsid w:val="00AE0B80"/>
    <w:rsid w:val="00AE3186"/>
    <w:rsid w:val="00AE5E77"/>
    <w:rsid w:val="00AE70A0"/>
    <w:rsid w:val="00AF354F"/>
    <w:rsid w:val="00AF6887"/>
    <w:rsid w:val="00B00A44"/>
    <w:rsid w:val="00B02D92"/>
    <w:rsid w:val="00B04A22"/>
    <w:rsid w:val="00B05EA8"/>
    <w:rsid w:val="00B06CA9"/>
    <w:rsid w:val="00B06E92"/>
    <w:rsid w:val="00B13318"/>
    <w:rsid w:val="00B13964"/>
    <w:rsid w:val="00B210BF"/>
    <w:rsid w:val="00B2473C"/>
    <w:rsid w:val="00B25413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675BB"/>
    <w:rsid w:val="00B70E57"/>
    <w:rsid w:val="00B71B78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66E6"/>
    <w:rsid w:val="00CA2337"/>
    <w:rsid w:val="00CA38D9"/>
    <w:rsid w:val="00CA68CF"/>
    <w:rsid w:val="00CA6AE8"/>
    <w:rsid w:val="00CE3B30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6FDC"/>
    <w:rsid w:val="00D27691"/>
    <w:rsid w:val="00D31451"/>
    <w:rsid w:val="00D3395E"/>
    <w:rsid w:val="00D34663"/>
    <w:rsid w:val="00D361A6"/>
    <w:rsid w:val="00D405EA"/>
    <w:rsid w:val="00D4198A"/>
    <w:rsid w:val="00D52528"/>
    <w:rsid w:val="00D5263B"/>
    <w:rsid w:val="00D54679"/>
    <w:rsid w:val="00D573C9"/>
    <w:rsid w:val="00D60142"/>
    <w:rsid w:val="00D61F57"/>
    <w:rsid w:val="00D62EB5"/>
    <w:rsid w:val="00D654D8"/>
    <w:rsid w:val="00D6670C"/>
    <w:rsid w:val="00D7716B"/>
    <w:rsid w:val="00D852C2"/>
    <w:rsid w:val="00D8610C"/>
    <w:rsid w:val="00D90ADB"/>
    <w:rsid w:val="00D929B2"/>
    <w:rsid w:val="00D92B97"/>
    <w:rsid w:val="00D9698D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5E94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0772A"/>
    <w:rsid w:val="00E128E0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73A8"/>
    <w:rsid w:val="00EE7353"/>
    <w:rsid w:val="00EF13DB"/>
    <w:rsid w:val="00EF36C8"/>
    <w:rsid w:val="00EF4B4F"/>
    <w:rsid w:val="00EF6342"/>
    <w:rsid w:val="00F02394"/>
    <w:rsid w:val="00F03D64"/>
    <w:rsid w:val="00F10B14"/>
    <w:rsid w:val="00F15C43"/>
    <w:rsid w:val="00F2360D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63FE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5B64AD0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96E5F61"/>
    <w:rsid w:val="5F880B7A"/>
    <w:rsid w:val="6231EB1D"/>
    <w:rsid w:val="62E9069A"/>
    <w:rsid w:val="6736BC18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AA49EA-DE36-4826-9EE5-B02C5C62BFEB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2023-05-21T21:38:00.0000000Z</dcterms:created>
  <dcterms:modified xsi:type="dcterms:W3CDTF">2023-09-01T20:41:16.0158295Z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