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8F85C63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DE3203">
        <w:rPr>
          <w:u w:val="single"/>
        </w:rPr>
        <w:t>8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793A02">
        <w:rPr>
          <w:u w:val="single"/>
        </w:rPr>
        <w:t>5</w:t>
      </w:r>
    </w:p>
    <w:p w14:paraId="30429113" w14:textId="260D9739" w:rsidR="008C113E" w:rsidRPr="00793A02" w:rsidRDefault="008C113E" w:rsidP="008C113E">
      <w:pPr>
        <w:pStyle w:val="MNBodycopyVerdana"/>
        <w:rPr>
          <w:szCs w:val="24"/>
        </w:rPr>
      </w:pPr>
    </w:p>
    <w:p w14:paraId="1FE4A3F6" w14:textId="1383FEE7" w:rsidR="008D7EEC" w:rsidRPr="00793A02" w:rsidRDefault="00793A02" w:rsidP="00793A02">
      <w:pPr>
        <w:pStyle w:val="ListParagraph"/>
        <w:numPr>
          <w:ilvl w:val="0"/>
          <w:numId w:val="21"/>
        </w:numPr>
        <w:shd w:val="clear" w:color="auto" w:fill="FFFFFF"/>
        <w:spacing w:after="150"/>
        <w:rPr>
          <w:rFonts w:cs="Open Sans"/>
          <w:szCs w:val="24"/>
          <w:shd w:val="clear" w:color="auto" w:fill="FFFFFF"/>
        </w:rPr>
      </w:pPr>
      <w:r w:rsidRPr="00793A02">
        <w:rPr>
          <w:rFonts w:cs="Open Sans"/>
          <w:color w:val="333333"/>
          <w:szCs w:val="24"/>
        </w:rPr>
        <w:t>T</w:t>
      </w:r>
      <w:r w:rsidRPr="00793A02">
        <w:rPr>
          <w:rFonts w:cs="Open Sans"/>
          <w:color w:val="333333"/>
          <w:szCs w:val="24"/>
          <w:shd w:val="clear" w:color="auto" w:fill="FFFFFF"/>
        </w:rPr>
        <w:t>hree examples of equivalent quadratic equations, where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a=1</m:t>
        </m:r>
      </m:oMath>
      <w:r w:rsidRPr="00793A02">
        <w:rPr>
          <w:rFonts w:cs="Open Sans"/>
          <w:color w:val="333333"/>
          <w:szCs w:val="24"/>
          <w:shd w:val="clear" w:color="auto" w:fill="FFFFFF"/>
        </w:rPr>
        <w:t>, are shown.</w:t>
      </w:r>
    </w:p>
    <w:p w14:paraId="35629F90" w14:textId="0B787D84" w:rsidR="00897489" w:rsidRPr="00793A02" w:rsidRDefault="00793A02" w:rsidP="000A272F">
      <w:pPr>
        <w:pStyle w:val="MNBodycopyVerdana"/>
        <w:rPr>
          <w:rFonts w:cs="Open Sans"/>
          <w:szCs w:val="24"/>
          <w:shd w:val="clear" w:color="auto" w:fill="FFFFFF"/>
        </w:rPr>
      </w:pPr>
      <w:r w:rsidRPr="00793A02">
        <w:rPr>
          <w:noProof/>
          <w:szCs w:val="24"/>
        </w:rPr>
        <w:drawing>
          <wp:inline distT="0" distB="0" distL="0" distR="0" wp14:anchorId="3E700D0D" wp14:editId="39EFDC9A">
            <wp:extent cx="5852160" cy="792209"/>
            <wp:effectExtent l="0" t="0" r="2540" b="0"/>
            <wp:docPr id="1759705702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05702" name="Picture 1" descr="A picture containing text, screenshot, font, numb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191" cy="79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45EA" w14:textId="17264470" w:rsidR="00793A02" w:rsidRPr="00793A02" w:rsidRDefault="00793A02" w:rsidP="007F01B2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793A02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76E11A9D">
                <wp:simplePos x="0" y="0"/>
                <wp:positionH relativeFrom="column">
                  <wp:posOffset>1642009</wp:posOffset>
                </wp:positionH>
                <wp:positionV relativeFrom="paragraph">
                  <wp:posOffset>422453</wp:posOffset>
                </wp:positionV>
                <wp:extent cx="340868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5340D140" w:rsidR="00866F63" w:rsidRPr="000D3405" w:rsidRDefault="00793A02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b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divided by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equals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h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9.3pt;margin-top:33.25pt;width:268.4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" filled="f" stroked="f" strokeweight=".5pt">
                <v:textbox style="mso-fit-shape-to-text:t">
                  <w:txbxContent>
                    <w:p w14:paraId="25307EFE" w14:textId="5340D140" w:rsidR="00866F63" w:rsidRPr="000D3405" w:rsidRDefault="00793A02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b</m:t>
                        </m:r>
                      </m:oMath>
                      <w:r>
                        <w:rPr>
                          <w:color w:val="FF0000"/>
                        </w:rPr>
                        <w:t xml:space="preserve"> divided by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oMath>
                      <w:r>
                        <w:rPr>
                          <w:color w:val="FF0000"/>
                        </w:rPr>
                        <w:t xml:space="preserve"> equals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h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Pr="00793A02">
        <w:rPr>
          <w:rFonts w:cs="Open Sans"/>
          <w:color w:val="333333"/>
          <w:szCs w:val="24"/>
          <w:shd w:val="clear" w:color="auto" w:fill="FFFFFF"/>
        </w:rPr>
        <w:t>W</w:t>
      </w:r>
      <w:r w:rsidR="007F01B2">
        <w:rPr>
          <w:rFonts w:cs="Open Sans"/>
          <w:color w:val="333333"/>
          <w:szCs w:val="24"/>
          <w:shd w:val="clear" w:color="auto" w:fill="FFFFFF"/>
        </w:rPr>
        <w:t>hat</w:t>
      </w:r>
      <w:r w:rsidRPr="00793A02">
        <w:rPr>
          <w:rFonts w:cs="Open Sans"/>
          <w:color w:val="333333"/>
          <w:szCs w:val="24"/>
          <w:shd w:val="clear" w:color="auto" w:fill="FFFFFF"/>
        </w:rPr>
        <w:t xml:space="preserve"> is the relationship between the blue number in standard form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(b)</m:t>
        </m:r>
      </m:oMath>
      <w:r w:rsidRPr="00793A02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793A02">
        <w:rPr>
          <w:rFonts w:cs="Open Sans"/>
          <w:color w:val="333333"/>
          <w:szCs w:val="24"/>
          <w:shd w:val="clear" w:color="auto" w:fill="FFFFFF"/>
        </w:rPr>
        <w:t>and the blue number in vertex form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(h)</m:t>
        </m:r>
      </m:oMath>
      <w:r w:rsidRPr="00793A02">
        <w:rPr>
          <w:rFonts w:cs="Open Sans"/>
          <w:color w:val="333333"/>
          <w:szCs w:val="24"/>
          <w:shd w:val="clear" w:color="auto" w:fill="FFFFFF"/>
        </w:rPr>
        <w:t>?</w:t>
      </w:r>
    </w:p>
    <w:p w14:paraId="36577B07" w14:textId="181E7AA9" w:rsidR="000A272F" w:rsidRDefault="000A272F" w:rsidP="000A272F">
      <w:pPr>
        <w:pStyle w:val="MNBodycopyVerdana"/>
        <w:rPr>
          <w:rFonts w:cs="Open Sans"/>
          <w:szCs w:val="24"/>
          <w:shd w:val="clear" w:color="auto" w:fill="FFFFFF"/>
        </w:rPr>
      </w:pPr>
    </w:p>
    <w:p w14:paraId="57BB6788" w14:textId="0FFC95AC" w:rsidR="0008607A" w:rsidRPr="000A272F" w:rsidRDefault="0008607A" w:rsidP="00442089">
      <w:pPr>
        <w:pStyle w:val="MNBodycopyVerdana"/>
        <w:rPr>
          <w:rFonts w:cs="Open Sans"/>
          <w:szCs w:val="24"/>
        </w:rPr>
      </w:pPr>
    </w:p>
    <w:p w14:paraId="49302754" w14:textId="11B1436F" w:rsidR="00793A02" w:rsidRPr="005F4838" w:rsidRDefault="00793A02" w:rsidP="00793A02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cs="Open Sans"/>
          <w:color w:val="333333"/>
        </w:rPr>
      </w:pPr>
      <w:r w:rsidRPr="005F4838">
        <w:rPr>
          <w:rFonts w:cs="Open Sans"/>
          <w:color w:val="333333"/>
        </w:rPr>
        <w:t>The algebra tiles shown on the product mat represent the expression </w:t>
      </w:r>
      <m:oMath>
        <m:sSup>
          <m:sSupPr>
            <m:ctrlPr>
              <w:rPr>
                <w:rFonts w:ascii="Cambria Math" w:hAnsi="Cambria Math" w:cs="Open Sans"/>
                <w:i/>
                <w:color w:val="333333"/>
                <w:bdr w:val="none" w:sz="0" w:space="0" w:color="auto" w:frame="1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bdr w:val="none" w:sz="0" w:space="0" w:color="auto" w:frame="1"/>
              </w:rPr>
              <m:t>x</m:t>
            </m:r>
          </m:e>
          <m:sup>
            <m:r>
              <w:rPr>
                <w:rFonts w:ascii="Cambria Math" w:hAnsi="Cambria Math" w:cs="Open Sans"/>
                <w:color w:val="333333"/>
                <w:bdr w:val="none" w:sz="0" w:space="0" w:color="auto" w:frame="1"/>
              </w:rPr>
              <m:t>2</m:t>
            </m:r>
          </m:sup>
        </m:sSup>
        <m:r>
          <w:rPr>
            <w:rFonts w:ascii="Cambria Math" w:hAnsi="Cambria Math" w:cs="Open Sans"/>
            <w:color w:val="333333"/>
            <w:bdr w:val="none" w:sz="0" w:space="0" w:color="auto" w:frame="1"/>
          </w:rPr>
          <m:t>+10x-9</m:t>
        </m:r>
      </m:oMath>
      <w:r w:rsidRPr="005F4838">
        <w:rPr>
          <w:rFonts w:cs="Open Sans"/>
          <w:color w:val="333333"/>
          <w:bdr w:val="none" w:sz="0" w:space="0" w:color="auto" w:frame="1"/>
        </w:rPr>
        <w:t>.</w:t>
      </w:r>
    </w:p>
    <w:p w14:paraId="2714F5A4" w14:textId="0D1EE220" w:rsidR="00793A02" w:rsidRDefault="00793A02" w:rsidP="00793A02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33333"/>
          <w:sz w:val="21"/>
          <w:szCs w:val="21"/>
        </w:rPr>
      </w:pPr>
      <w:r>
        <w:rPr>
          <w:rFonts w:ascii="Open Sans" w:hAnsi="Open Sans" w:cs="Open Sans"/>
          <w:noProof/>
          <w:color w:val="333333"/>
          <w:sz w:val="21"/>
          <w:szCs w:val="21"/>
        </w:rPr>
        <w:drawing>
          <wp:inline distT="0" distB="0" distL="0" distR="0" wp14:anchorId="74D5ADC7" wp14:editId="6B7100E0">
            <wp:extent cx="2062886" cy="1649546"/>
            <wp:effectExtent l="0" t="0" r="0" b="1905"/>
            <wp:docPr id="1724186172" name="Picture 3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6172" name="Picture 3" descr="A picture containing rectangl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956" cy="167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6AEC" w14:textId="77777777" w:rsidR="00793A02" w:rsidRDefault="00793A02" w:rsidP="00793A02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33333"/>
          <w:sz w:val="21"/>
          <w:szCs w:val="21"/>
        </w:rPr>
      </w:pPr>
    </w:p>
    <w:p w14:paraId="6E758B95" w14:textId="7F1934A7" w:rsidR="00793A02" w:rsidRPr="00793A02" w:rsidRDefault="00793A02" w:rsidP="007F01B2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cs="Open Sans"/>
          <w:color w:val="333333"/>
        </w:rPr>
      </w:pPr>
      <w:r w:rsidRPr="00793A02">
        <w:rPr>
          <w:rFonts w:cs="Open Sans"/>
          <w:color w:val="333333"/>
        </w:rPr>
        <w:t>What algebra tiles are needed to complete the square?</w:t>
      </w:r>
    </w:p>
    <w:p w14:paraId="5761A9A5" w14:textId="727E54BB" w:rsidR="00793A02" w:rsidRPr="00793A02" w:rsidRDefault="00793A02" w:rsidP="00793A02">
      <w:pPr>
        <w:rPr>
          <w:rFonts w:ascii="Times New Roman" w:hAnsi="Times New Roman"/>
          <w:color w:val="auto"/>
        </w:rPr>
      </w:pPr>
      <w:r w:rsidRPr="000A272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8CD6E83" wp14:editId="6ADCBBD7">
                <wp:simplePos x="0" y="0"/>
                <wp:positionH relativeFrom="column">
                  <wp:posOffset>1308252</wp:posOffset>
                </wp:positionH>
                <wp:positionV relativeFrom="paragraph">
                  <wp:posOffset>123977</wp:posOffset>
                </wp:positionV>
                <wp:extent cx="1711325" cy="1828800"/>
                <wp:effectExtent l="0" t="0" r="0" b="0"/>
                <wp:wrapSquare wrapText="bothSides"/>
                <wp:docPr id="11987027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D967F" w14:textId="5042472E" w:rsidR="00C50F6D" w:rsidRPr="000D3405" w:rsidRDefault="00793A02" w:rsidP="00C50F6D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9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negative tiles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D6E83" id="_x0000_s1027" type="#_x0000_t202" style="position:absolute;margin-left:103pt;margin-top:9.75pt;width:134.75pt;height:2in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356D967F" w14:textId="5042472E" w:rsidR="00C50F6D" w:rsidRPr="000D3405" w:rsidRDefault="00793A02" w:rsidP="00C50F6D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9</m:t>
                        </m:r>
                      </m:oMath>
                      <w:r>
                        <w:rPr>
                          <w:color w:val="FF0000"/>
                        </w:rPr>
                        <w:t xml:space="preserve"> negative tiles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BD96C8" w14:textId="1D376DDC" w:rsidR="00C50F6D" w:rsidRPr="008D7EEC" w:rsidRDefault="00C50F6D" w:rsidP="00C50F6D">
      <w:pPr>
        <w:shd w:val="clear" w:color="auto" w:fill="FFFFFF"/>
        <w:spacing w:after="150"/>
        <w:ind w:left="1440" w:hanging="360"/>
        <w:rPr>
          <w:rFonts w:ascii="Open Sans" w:hAnsi="Open Sans" w:cs="Open Sans"/>
          <w:sz w:val="21"/>
          <w:szCs w:val="21"/>
        </w:rPr>
      </w:pPr>
    </w:p>
    <w:p w14:paraId="29D12448" w14:textId="211281BB" w:rsidR="008D7EEC" w:rsidRPr="007F01B2" w:rsidRDefault="008D7EEC" w:rsidP="007F01B2">
      <w:pPr>
        <w:shd w:val="clear" w:color="auto" w:fill="FFFFFF"/>
        <w:spacing w:after="150"/>
        <w:rPr>
          <w:rFonts w:cs="Open Sans"/>
        </w:rPr>
      </w:pPr>
    </w:p>
    <w:p w14:paraId="0D0962EF" w14:textId="601662F1" w:rsidR="007F01B2" w:rsidRPr="007F01B2" w:rsidRDefault="005F4838" w:rsidP="005F4838">
      <w:pPr>
        <w:pStyle w:val="MNNumberedQuestions"/>
        <w:numPr>
          <w:ilvl w:val="0"/>
          <w:numId w:val="21"/>
        </w:numPr>
        <w:rPr>
          <w:rStyle w:val="mjxassistivemathml"/>
          <w:rFonts w:cs="Open Sans"/>
          <w:color w:val="000000" w:themeColor="text1"/>
          <w:szCs w:val="24"/>
          <w:shd w:val="clear" w:color="auto" w:fill="FFFFFF"/>
        </w:rPr>
      </w:pPr>
      <w:r w:rsidRPr="007F01B2">
        <w:rPr>
          <w:rFonts w:cs="Open Sans"/>
          <w:color w:val="333333"/>
          <w:szCs w:val="24"/>
          <w:shd w:val="clear" w:color="auto" w:fill="FFFFFF"/>
        </w:rPr>
        <w:t>The algebra tiles shown on the product mat represent the trinomial </w:t>
      </w:r>
      <m:oMath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-6x+14</m:t>
        </m:r>
      </m:oMath>
      <w:r w:rsidRPr="007F01B2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.</w:t>
      </w:r>
    </w:p>
    <w:p w14:paraId="5000DAE3" w14:textId="704B05F8" w:rsidR="007F01B2" w:rsidRDefault="007F01B2" w:rsidP="007F01B2">
      <w:pPr>
        <w:pStyle w:val="MNNumberedQuestions"/>
        <w:numPr>
          <w:ilvl w:val="0"/>
          <w:numId w:val="0"/>
        </w:numPr>
        <w:ind w:left="360"/>
        <w:rPr>
          <w:rStyle w:val="mjxassistivemathml"/>
          <w:rFonts w:cs="Open Sans"/>
          <w:color w:val="000000" w:themeColor="text1"/>
          <w:szCs w:val="24"/>
          <w:shd w:val="clear" w:color="auto" w:fill="FFFFFF"/>
        </w:rPr>
      </w:pPr>
      <w:r>
        <w:rPr>
          <w:rFonts w:ascii="Open Sans" w:hAnsi="Open Sans" w:cs="Open Sans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 wp14:anchorId="18C20C26" wp14:editId="08047582">
            <wp:extent cx="2216505" cy="1403581"/>
            <wp:effectExtent l="0" t="0" r="0" b="6350"/>
            <wp:docPr id="986041253" name="Picture 5" descr="A picture containing rectangle,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1253" name="Picture 5" descr="A picture containing rectangle, squar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28" cy="14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AA38" w14:textId="2D71C4DE" w:rsidR="007F01B2" w:rsidRPr="007F01B2" w:rsidRDefault="007F01B2" w:rsidP="007F01B2">
      <w:pPr>
        <w:pStyle w:val="MNNumberedQuestions"/>
        <w:numPr>
          <w:ilvl w:val="0"/>
          <w:numId w:val="0"/>
        </w:numPr>
        <w:ind w:left="360"/>
        <w:rPr>
          <w:rStyle w:val="mjxassistivemathml"/>
          <w:rFonts w:cs="Open Sans"/>
          <w:color w:val="000000" w:themeColor="text1"/>
          <w:szCs w:val="24"/>
          <w:shd w:val="clear" w:color="auto" w:fill="FFFFFF"/>
        </w:rPr>
      </w:pPr>
      <w:r>
        <w:rPr>
          <w:rStyle w:val="mjxassistivemathml"/>
          <w:rFonts w:cs="Open Sans"/>
          <w:color w:val="000000" w:themeColor="text1"/>
          <w:szCs w:val="24"/>
          <w:shd w:val="clear" w:color="auto" w:fill="FFFFFF"/>
        </w:rPr>
        <w:t xml:space="preserve">Determine if </w:t>
      </w:r>
      <m:oMath>
        <m:sSup>
          <m:sSupPr>
            <m:ctrlPr>
              <w:rPr>
                <w:rStyle w:val="mjxassistivemathml"/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</m:ctrlPr>
          </m:sSupPr>
          <m:e>
            <m:r>
              <w:rPr>
                <w:rStyle w:val="mjxassistivemathml"/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(x+3)</m:t>
            </m:r>
          </m:e>
          <m:sup>
            <m:r>
              <w:rPr>
                <w:rStyle w:val="mjxassistivemathml"/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2</m:t>
            </m:r>
          </m:sup>
        </m:sSup>
        <m:r>
          <w:rPr>
            <w:rStyle w:val="mjxassistivemathml"/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+5</m:t>
        </m:r>
      </m:oMath>
      <w:r>
        <w:rPr>
          <w:rStyle w:val="mjxassistivemathml"/>
          <w:rFonts w:cs="Open Sans"/>
          <w:color w:val="000000" w:themeColor="text1"/>
          <w:szCs w:val="24"/>
          <w:shd w:val="clear" w:color="auto" w:fill="FFFFFF"/>
        </w:rPr>
        <w:t xml:space="preserve"> </w:t>
      </w:r>
      <w:r w:rsidR="000374AB">
        <w:rPr>
          <w:rStyle w:val="mjxassistivemathml"/>
          <w:rFonts w:cs="Open Sans"/>
          <w:color w:val="000000" w:themeColor="text1"/>
          <w:szCs w:val="24"/>
          <w:shd w:val="clear" w:color="auto" w:fill="FFFFFF"/>
        </w:rPr>
        <w:t xml:space="preserve">is </w:t>
      </w:r>
      <w:r>
        <w:rPr>
          <w:rStyle w:val="mjxassistivemathml"/>
          <w:rFonts w:cs="Open Sans"/>
          <w:color w:val="000000" w:themeColor="text1"/>
          <w:szCs w:val="24"/>
          <w:shd w:val="clear" w:color="auto" w:fill="FFFFFF"/>
        </w:rPr>
        <w:t xml:space="preserve">equivalent to </w:t>
      </w:r>
      <m:oMath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-6x+14</m:t>
        </m:r>
      </m:oMath>
      <w:r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.</w:t>
      </w:r>
    </w:p>
    <w:p w14:paraId="5F76B7FF" w14:textId="74544072" w:rsidR="00897489" w:rsidRPr="007F01B2" w:rsidRDefault="007F01B2" w:rsidP="007F01B2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  <w:r w:rsidRPr="000A272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63CA92" wp14:editId="25784928">
                <wp:simplePos x="0" y="0"/>
                <wp:positionH relativeFrom="column">
                  <wp:posOffset>1312469</wp:posOffset>
                </wp:positionH>
                <wp:positionV relativeFrom="paragraph">
                  <wp:posOffset>11887</wp:posOffset>
                </wp:positionV>
                <wp:extent cx="3489325" cy="1828800"/>
                <wp:effectExtent l="0" t="0" r="0" b="0"/>
                <wp:wrapSquare wrapText="bothSides"/>
                <wp:docPr id="7979536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CBB2" w14:textId="6D0C3AAC" w:rsidR="006E77EB" w:rsidRPr="006E77EB" w:rsidRDefault="007F01B2" w:rsidP="006E77E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It is not equivalent.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63CA92" id="_x0000_s1028" type="#_x0000_t202" style="position:absolute;left:0;text-align:left;margin-left:103.35pt;margin-top:.95pt;width:274.7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" filled="f" stroked="f" strokeweight=".5pt">
                <v:textbox style="mso-fit-shape-to-text:t">
                  <w:txbxContent>
                    <w:p w14:paraId="6F4BCBB2" w14:textId="6D0C3AAC" w:rsidR="006E77EB" w:rsidRPr="006E77EB" w:rsidRDefault="007F01B2" w:rsidP="006E77E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It is not equivalent.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77EB" w:rsidRPr="008D7EEC">
        <w:rPr>
          <w:rFonts w:cs="Open Sans"/>
          <w:color w:val="000000" w:themeColor="text1"/>
          <w:szCs w:val="24"/>
          <w:shd w:val="clear" w:color="auto" w:fill="FFFFFF"/>
        </w:rPr>
        <w:br/>
      </w:r>
      <w:r w:rsidR="006E77EB" w:rsidRPr="008D7EEC">
        <w:rPr>
          <w:rFonts w:cs="Open Sans"/>
          <w:color w:val="000000" w:themeColor="text1"/>
          <w:szCs w:val="24"/>
          <w:shd w:val="clear" w:color="auto" w:fill="FFFFFF"/>
        </w:rPr>
        <w:br/>
      </w:r>
    </w:p>
    <w:sectPr w:rsidR="00897489" w:rsidRPr="007F01B2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8A1AB" w14:textId="77777777" w:rsidR="00281E0C" w:rsidRDefault="00281E0C">
      <w:r>
        <w:separator/>
      </w:r>
    </w:p>
  </w:endnote>
  <w:endnote w:type="continuationSeparator" w:id="0">
    <w:p w14:paraId="5CB89920" w14:textId="77777777" w:rsidR="00281E0C" w:rsidRDefault="00281E0C">
      <w:r>
        <w:continuationSeparator/>
      </w:r>
    </w:p>
  </w:endnote>
  <w:endnote w:type="continuationNotice" w:id="1">
    <w:p w14:paraId="4BD699CF" w14:textId="77777777" w:rsidR="00281E0C" w:rsidRDefault="00281E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106F0" w14:textId="77777777" w:rsidR="00281E0C" w:rsidRDefault="00281E0C">
      <w:r>
        <w:separator/>
      </w:r>
    </w:p>
  </w:footnote>
  <w:footnote w:type="continuationSeparator" w:id="0">
    <w:p w14:paraId="027F74CE" w14:textId="77777777" w:rsidR="00281E0C" w:rsidRDefault="00281E0C">
      <w:r>
        <w:continuationSeparator/>
      </w:r>
    </w:p>
  </w:footnote>
  <w:footnote w:type="continuationNotice" w:id="1">
    <w:p w14:paraId="0A71C235" w14:textId="77777777" w:rsidR="00281E0C" w:rsidRDefault="00281E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D668C"/>
    <w:multiLevelType w:val="hybridMultilevel"/>
    <w:tmpl w:val="9C20FC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9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0"/>
  </w:num>
  <w:num w:numId="10" w16cid:durableId="1227449221">
    <w:abstractNumId w:val="11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10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1511526615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374AB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A272F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155D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0143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1E0C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4838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5120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E77EB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3A02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01B2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489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D7EEC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16E4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0F6D"/>
    <w:rsid w:val="00C52830"/>
    <w:rsid w:val="00C55D11"/>
    <w:rsid w:val="00C64D44"/>
    <w:rsid w:val="00C66209"/>
    <w:rsid w:val="00C66B9B"/>
    <w:rsid w:val="00C7107C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32B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2C2D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2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941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2800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4FBEDE-2627-48C1-9400-920C1BE8E589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507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74</cp:revision>
  <cp:lastPrinted>2023-04-26T18:48:00Z</cp:lastPrinted>
  <dcterms:created xsi:type="dcterms:W3CDTF">2023-05-03T18:21:00Z</dcterms:created>
  <dcterms:modified xsi:type="dcterms:W3CDTF">2023-05-31T15:59:00Z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