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B7EC21F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C7AB5">
        <w:rPr>
          <w:u w:val="single"/>
        </w:rPr>
        <w:t>7</w:t>
      </w:r>
    </w:p>
    <w:p w14:paraId="30429113" w14:textId="20406D48" w:rsidR="008C113E" w:rsidRPr="008C113E" w:rsidRDefault="008C113E" w:rsidP="008C113E">
      <w:pPr>
        <w:pStyle w:val="MNBodycopyVerdana"/>
      </w:pPr>
    </w:p>
    <w:p w14:paraId="0E1BA028" w14:textId="042D924E" w:rsidR="00FE267F" w:rsidRPr="0095419F" w:rsidRDefault="001C7AB5" w:rsidP="0095419F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is the hypothesis in the following statement: “If the measures of two angles add to </w:t>
      </w:r>
      <m:oMath>
        <m:r>
          <w:rPr>
            <w:rFonts w:ascii="Cambria Math" w:hAnsi="Cambria Math"/>
            <w:color w:val="000000" w:themeColor="text1"/>
          </w:rPr>
          <m:t>180°</m:t>
        </m:r>
      </m:oMath>
      <w:r>
        <w:rPr>
          <w:color w:val="000000" w:themeColor="text1"/>
        </w:rPr>
        <w:t>, then they are supplementary by the definition of supplementary angles.”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0647DD9F" w14:textId="2A734C93" w:rsidR="008878E7" w:rsidRDefault="006422BF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br/>
        <w:t xml:space="preserve">“If the measures of two angles add to </w:t>
      </w:r>
      <m:oMath>
        <m:r>
          <w:rPr>
            <w:rFonts w:ascii="Cambria Math" w:hAnsi="Cambria Math"/>
            <w:color w:val="FF0000"/>
          </w:rPr>
          <m:t>180°</m:t>
        </m:r>
      </m:oMath>
      <w:r>
        <w:rPr>
          <w:color w:val="FF0000"/>
        </w:rPr>
        <w:t>…”</w:t>
      </w:r>
    </w:p>
    <w:p w14:paraId="79B5017E" w14:textId="77777777" w:rsidR="001C10F7" w:rsidRDefault="001C10F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10B2E243" w:rsidR="000F5BAB" w:rsidRPr="0095419F" w:rsidRDefault="001C7AB5" w:rsidP="000F5BAB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Segment Addition Postulate states the following. If points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>
        <w:rPr>
          <w:color w:val="000000" w:themeColor="text1"/>
        </w:rPr>
        <w:t xml:space="preserve"> are collinear points and </w:t>
      </w:r>
      <w:proofErr w:type="gramStart"/>
      <w:r>
        <w:rPr>
          <w:color w:val="000000" w:themeColor="text1"/>
        </w:rPr>
        <w:t>point</w:t>
      </w:r>
      <w:proofErr w:type="gram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 xml:space="preserve"> is between points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>
        <w:rPr>
          <w:color w:val="000000" w:themeColor="text1"/>
        </w:rPr>
        <w:t xml:space="preserve">, then </w:t>
      </w:r>
      <m:oMath>
        <m:r>
          <w:rPr>
            <w:rFonts w:ascii="Cambria Math" w:hAnsi="Cambria Math"/>
            <w:color w:val="000000" w:themeColor="text1"/>
          </w:rPr>
          <m:t>AX+XB=AB</m:t>
        </m:r>
      </m:oMath>
      <w:r>
        <w:rPr>
          <w:color w:val="000000" w:themeColor="text1"/>
        </w:rPr>
        <w:t xml:space="preserve">, by the Segment Addition Postulate. What is the conclusion of the </w:t>
      </w:r>
      <w:r>
        <w:rPr>
          <w:color w:val="000000" w:themeColor="text1"/>
        </w:rPr>
        <w:t>Segment Addition Postulate</w:t>
      </w:r>
      <w:r>
        <w:rPr>
          <w:color w:val="000000" w:themeColor="text1"/>
        </w:rPr>
        <w:t>?</w:t>
      </w:r>
    </w:p>
    <w:p w14:paraId="5D138502" w14:textId="6AEB1E93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19583F8" w14:textId="07F01E64" w:rsidR="00FD19A0" w:rsidRDefault="006422BF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“</w:t>
      </w:r>
      <m:oMath>
        <m:r>
          <w:rPr>
            <w:rFonts w:ascii="Cambria Math" w:hAnsi="Cambria Math"/>
            <w:color w:val="FF0000"/>
          </w:rPr>
          <m:t>AX+XB=AB</m:t>
        </m:r>
      </m:oMath>
      <w:r>
        <w:rPr>
          <w:color w:val="FF0000"/>
        </w:rPr>
        <w:t>”</w:t>
      </w:r>
    </w:p>
    <w:p w14:paraId="585B2031" w14:textId="4ADCB036" w:rsidR="00802361" w:rsidRDefault="00802361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22805DB4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71443E5" w14:textId="43E57417" w:rsidR="00521E95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1E8957A9" w14:textId="0EDECBCE" w:rsidR="000F5BAB" w:rsidRPr="004878BA" w:rsidRDefault="006422BF" w:rsidP="004878BA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Angle Addition Postulate states the following. If point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 xml:space="preserve"> is in the interior of </w:t>
      </w:r>
      <m:oMath>
        <m:r>
          <w:rPr>
            <w:rFonts w:ascii="Cambria Math" w:hAnsi="Cambria Math"/>
            <w:color w:val="000000" w:themeColor="text1"/>
          </w:rPr>
          <m:t>∠AMB</m:t>
        </m:r>
      </m:oMath>
      <w:r>
        <w:rPr>
          <w:color w:val="000000" w:themeColor="text1"/>
        </w:rPr>
        <w:t xml:space="preserve">, then </w:t>
      </w:r>
      <m:oMath>
        <m:r>
          <w:rPr>
            <w:rFonts w:ascii="Cambria Math" w:hAnsi="Cambria Math"/>
            <w:color w:val="000000" w:themeColor="text1"/>
          </w:rPr>
          <m:t>m∠AMX+m∠XMB=m∠AMB</m:t>
        </m:r>
      </m:oMath>
      <w:r>
        <w:rPr>
          <w:color w:val="000000" w:themeColor="text1"/>
        </w:rPr>
        <w:t>, by the Angle Addition Postulate. What is the hypothesis of the Angle Addition Postulate?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6B4F862" w14:textId="7AE21040" w:rsidR="00717EBD" w:rsidRDefault="00717EBD" w:rsidP="004878B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C2CA4D4" w14:textId="1F641440" w:rsidR="001C10F7" w:rsidRPr="004878BA" w:rsidRDefault="006422BF" w:rsidP="004878B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“</w:t>
      </w:r>
      <w:proofErr w:type="gramStart"/>
      <w:r>
        <w:rPr>
          <w:color w:val="FF0000"/>
        </w:rPr>
        <w:t>point</w:t>
      </w:r>
      <w:proofErr w:type="gramEnd"/>
      <w:r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X</m:t>
        </m:r>
      </m:oMath>
      <w:r>
        <w:rPr>
          <w:color w:val="FF0000"/>
        </w:rPr>
        <w:t xml:space="preserve"> is in the interior of </w:t>
      </w:r>
      <m:oMath>
        <m:r>
          <w:rPr>
            <w:rFonts w:ascii="Cambria Math" w:hAnsi="Cambria Math"/>
            <w:color w:val="FF0000"/>
          </w:rPr>
          <m:t>∠AMB</m:t>
        </m:r>
      </m:oMath>
      <w:r>
        <w:rPr>
          <w:color w:val="FF0000"/>
        </w:rPr>
        <w:t>”</w:t>
      </w:r>
    </w:p>
    <w:p w14:paraId="19696C26" w14:textId="77777777" w:rsidR="00FD19A0" w:rsidRPr="00717EBD" w:rsidRDefault="00FD19A0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FD19A0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094F1" w14:textId="77777777" w:rsidR="007031B5" w:rsidRDefault="007031B5">
      <w:r>
        <w:separator/>
      </w:r>
    </w:p>
  </w:endnote>
  <w:endnote w:type="continuationSeparator" w:id="0">
    <w:p w14:paraId="5D93B49C" w14:textId="77777777" w:rsidR="007031B5" w:rsidRDefault="007031B5">
      <w:r>
        <w:continuationSeparator/>
      </w:r>
    </w:p>
  </w:endnote>
  <w:endnote w:type="continuationNotice" w:id="1">
    <w:p w14:paraId="29CA4D5E" w14:textId="77777777" w:rsidR="007031B5" w:rsidRDefault="007031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0DCEA" w14:textId="77777777" w:rsidR="007031B5" w:rsidRDefault="007031B5">
      <w:r>
        <w:separator/>
      </w:r>
    </w:p>
  </w:footnote>
  <w:footnote w:type="continuationSeparator" w:id="0">
    <w:p w14:paraId="6849DE97" w14:textId="77777777" w:rsidR="007031B5" w:rsidRDefault="007031B5">
      <w:r>
        <w:continuationSeparator/>
      </w:r>
    </w:p>
  </w:footnote>
  <w:footnote w:type="continuationNotice" w:id="1">
    <w:p w14:paraId="4A288606" w14:textId="77777777" w:rsidR="007031B5" w:rsidRDefault="007031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1B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787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2023-06-24T00:27:00Z</dcterms:created>
  <dcterms:modified xsi:type="dcterms:W3CDTF">2023-06-24T00:27:00Z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