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059E" w14:textId="7C95DDE1" w:rsidR="002A1393" w:rsidRDefault="001754B6" w:rsidP="001754B6">
      <w:pPr>
        <w:jc w:val="center"/>
      </w:pPr>
      <w:r>
        <w:t>Decarbonizing</w:t>
      </w:r>
      <w:r w:rsidR="007545EC">
        <w:t xml:space="preserve"> Maritime Shipping: A pathway towards Net-Zero by 2050</w:t>
      </w:r>
    </w:p>
    <w:p w14:paraId="41ED9D52" w14:textId="7FAABBCF" w:rsidR="00616D57" w:rsidRDefault="007545EC" w:rsidP="001754B6">
      <w:pPr>
        <w:jc w:val="center"/>
      </w:pPr>
      <w:r>
        <w:t xml:space="preserve">By </w:t>
      </w:r>
      <w:r w:rsidR="00616D57">
        <w:t>Matthew F.</w:t>
      </w:r>
      <w:r>
        <w:t xml:space="preserve"> Kurniawan</w:t>
      </w:r>
    </w:p>
    <w:p w14:paraId="21AD5118" w14:textId="77777777" w:rsidR="00616D57" w:rsidRDefault="00616D57">
      <w:r>
        <w:br w:type="page"/>
      </w:r>
    </w:p>
    <w:p w14:paraId="5E6CE249" w14:textId="005DC870" w:rsidR="007545EC" w:rsidRDefault="00616D57" w:rsidP="00616D57">
      <w:r>
        <w:lastRenderedPageBreak/>
        <w:t>Introduction</w:t>
      </w:r>
    </w:p>
    <w:p w14:paraId="11F44286" w14:textId="23EE29E9" w:rsidR="00616D57" w:rsidRDefault="00C32FD8" w:rsidP="00616D57">
      <w:r>
        <w:t>Decarbonizing the maritime shipping industry</w:t>
      </w:r>
      <w:r w:rsidR="00192AE3">
        <w:t xml:space="preserve"> requires a comprehensive approach</w:t>
      </w:r>
      <w:r w:rsidR="009B039C">
        <w:t>, combining tech</w:t>
      </w:r>
      <w:r w:rsidR="004308F3">
        <w:t xml:space="preserve">nical framework, alternative fuels, </w:t>
      </w:r>
      <w:r w:rsidR="00785CC9">
        <w:t xml:space="preserve">and </w:t>
      </w:r>
      <w:r w:rsidR="00D5324F">
        <w:t>improving</w:t>
      </w:r>
      <w:r w:rsidR="00785CC9">
        <w:t xml:space="preserve"> </w:t>
      </w:r>
      <w:r w:rsidR="00D5324F">
        <w:t>current operations</w:t>
      </w:r>
      <w:r w:rsidR="00EA24ED">
        <w:t xml:space="preserve"> and significant infrastructure upgrades at ports, aiming for a net-zero emissions by 2050. </w:t>
      </w:r>
      <w:r w:rsidR="00084120">
        <w:t xml:space="preserve">The international shipping industry, responsible for </w:t>
      </w:r>
      <w:r w:rsidR="001B6D5E">
        <w:t>about two to</w:t>
      </w:r>
      <w:r w:rsidR="00084120">
        <w:t xml:space="preserve"> three percent of</w:t>
      </w:r>
      <w:r w:rsidR="001B6D5E">
        <w:t xml:space="preserve"> global greenhouse gas (GHG) emissions</w:t>
      </w:r>
      <w:r w:rsidR="00490189">
        <w:t xml:space="preserve">, requires a significant shift from heavy fuel oils to alternative fuels. </w:t>
      </w:r>
      <w:r w:rsidR="008732D4">
        <w:t>The International Marine Organization</w:t>
      </w:r>
      <w:r w:rsidR="00372DFA">
        <w:t xml:space="preserve"> (IMO)</w:t>
      </w:r>
      <w:r w:rsidR="008732D4">
        <w:t xml:space="preserve"> has taken</w:t>
      </w:r>
      <w:r w:rsidR="00DE3832">
        <w:t xml:space="preserve"> significant</w:t>
      </w:r>
      <w:r w:rsidR="008732D4">
        <w:t xml:space="preserve"> steps to address this by</w:t>
      </w:r>
      <w:r w:rsidR="00DE3832">
        <w:t xml:space="preserve"> adopting </w:t>
      </w:r>
      <w:r w:rsidR="00A261F1">
        <w:t xml:space="preserve">the </w:t>
      </w:r>
      <w:r w:rsidR="004D753D">
        <w:t>carbon neutrality (</w:t>
      </w:r>
      <w:r w:rsidR="00A261F1">
        <w:t>Net-Zero</w:t>
      </w:r>
      <w:r w:rsidR="004D753D">
        <w:t>)</w:t>
      </w:r>
      <w:r w:rsidR="00A261F1">
        <w:t xml:space="preserve"> Framework</w:t>
      </w:r>
      <w:r w:rsidR="0091003C">
        <w:t>, approved in principle in April 2025 and currently under negotiations for adoption in late 2026</w:t>
      </w:r>
      <w:r w:rsidR="00D92A7B">
        <w:t>. This</w:t>
      </w:r>
      <w:r w:rsidR="00CF3D8E">
        <w:t xml:space="preserve"> regulatory </w:t>
      </w:r>
      <w:r w:rsidR="00D92A7B">
        <w:t>framework</w:t>
      </w:r>
      <w:r w:rsidR="00CF3D8E">
        <w:t xml:space="preserve"> </w:t>
      </w:r>
      <w:r w:rsidR="00D92A7B">
        <w:t>will be</w:t>
      </w:r>
      <w:r w:rsidR="00CF3D8E">
        <w:t xml:space="preserve"> a legally binding </w:t>
      </w:r>
      <w:r w:rsidR="00213232">
        <w:t>element</w:t>
      </w:r>
      <w:r w:rsidR="00F85622">
        <w:t xml:space="preserve"> of Annex VI</w:t>
      </w:r>
      <w:r w:rsidR="00213232">
        <w:t xml:space="preserve"> of the MARPOL Convention which will</w:t>
      </w:r>
      <w:r w:rsidR="00F85622">
        <w:t>, apply</w:t>
      </w:r>
      <w:r w:rsidR="00213232">
        <w:t xml:space="preserve"> </w:t>
      </w:r>
      <w:r w:rsidR="00F85622">
        <w:t>to ships o</w:t>
      </w:r>
      <w:r w:rsidR="00213232">
        <w:t>f more than 5</w:t>
      </w:r>
      <w:r w:rsidR="00F85622">
        <w:t xml:space="preserve">,000 gross tonnage. </w:t>
      </w:r>
      <w:r w:rsidR="00881B70">
        <w:t xml:space="preserve">This framework serves as the primary mechanism for driving the energy transition, aiming to phase out fossil fuels and accelerate the adoption of </w:t>
      </w:r>
      <w:r w:rsidR="0097536D">
        <w:t xml:space="preserve">zero or near-zero emission technologies. </w:t>
      </w:r>
      <w:r w:rsidR="003A54EF">
        <w:t>Alternative fuels</w:t>
      </w:r>
      <w:r w:rsidR="009C4D43">
        <w:t xml:space="preserve"> include green ammonia, green methanol, hydrogen, and advanced biofuels, which are currently</w:t>
      </w:r>
      <w:r w:rsidR="003A54EF">
        <w:t xml:space="preserve"> </w:t>
      </w:r>
      <w:r w:rsidR="00E25969">
        <w:t xml:space="preserve">under exploration </w:t>
      </w:r>
      <w:r w:rsidR="009C4D43">
        <w:t>to</w:t>
      </w:r>
      <w:r w:rsidR="00E25969">
        <w:t xml:space="preserve"> achieve</w:t>
      </w:r>
      <w:r w:rsidR="009C4D43">
        <w:t xml:space="preserve"> long-term sustainability goals. </w:t>
      </w:r>
      <w:r w:rsidR="00E25969">
        <w:t>However, s</w:t>
      </w:r>
      <w:r w:rsidR="005660ED">
        <w:t xml:space="preserve">ignificant obstacles </w:t>
      </w:r>
      <w:r w:rsidR="00681296">
        <w:t>exist</w:t>
      </w:r>
      <w:r w:rsidR="005660ED">
        <w:t xml:space="preserve"> </w:t>
      </w:r>
      <w:r w:rsidR="00681296">
        <w:t xml:space="preserve">in the </w:t>
      </w:r>
      <w:r w:rsidR="005660ED">
        <w:t>decarboni</w:t>
      </w:r>
      <w:r w:rsidR="00365B6A">
        <w:t>z</w:t>
      </w:r>
      <w:r w:rsidR="00681296">
        <w:t>ation of</w:t>
      </w:r>
      <w:r w:rsidR="00365B6A">
        <w:t xml:space="preserve"> maritime shipping</w:t>
      </w:r>
      <w:r w:rsidR="006C6660">
        <w:t xml:space="preserve"> which includes the</w:t>
      </w:r>
      <w:r w:rsidR="00365B6A">
        <w:t xml:space="preserve"> slow </w:t>
      </w:r>
      <w:r w:rsidR="00C85AAE">
        <w:t>adoption</w:t>
      </w:r>
      <w:r w:rsidR="00365B6A">
        <w:t xml:space="preserve"> of zero emission fuels</w:t>
      </w:r>
      <w:r w:rsidR="00581A8D">
        <w:t xml:space="preserve">, </w:t>
      </w:r>
      <w:r w:rsidR="00365B6A">
        <w:t>high infrastructure costs</w:t>
      </w:r>
      <w:r w:rsidR="00202DC8">
        <w:t xml:space="preserve">, complicated fleet </w:t>
      </w:r>
      <w:r w:rsidR="00F34F57">
        <w:t>renewal,</w:t>
      </w:r>
      <w:r w:rsidR="00202DC8">
        <w:t xml:space="preserve"> and </w:t>
      </w:r>
      <w:r w:rsidR="002821DB">
        <w:t>regulatory challenges</w:t>
      </w:r>
      <w:r w:rsidR="00BB018D">
        <w:t xml:space="preserve"> (</w:t>
      </w:r>
      <w:r w:rsidR="00C85AAE">
        <w:t xml:space="preserve">particularly </w:t>
      </w:r>
      <w:r w:rsidR="00BB018D">
        <w:t>carbon pricing)</w:t>
      </w:r>
      <w:r w:rsidR="00202DC8">
        <w:t>, which creates significant investment</w:t>
      </w:r>
      <w:r w:rsidR="00F34F57">
        <w:t xml:space="preserve"> hesitation among shipowners. </w:t>
      </w:r>
    </w:p>
    <w:p w14:paraId="2CD56B16" w14:textId="5CE26993" w:rsidR="0097536D" w:rsidRDefault="009C4865" w:rsidP="00616D57">
      <w:r>
        <w:t>The IMO Net-Zero</w:t>
      </w:r>
      <w:r w:rsidR="004A6E08">
        <w:t xml:space="preserve"> Framework:</w:t>
      </w:r>
      <w:r>
        <w:t xml:space="preserve"> Technical and Structural Components</w:t>
      </w:r>
    </w:p>
    <w:p w14:paraId="114320C2" w14:textId="2874157C" w:rsidR="009C4865" w:rsidRDefault="00F80829" w:rsidP="00616D57">
      <w:r>
        <w:t xml:space="preserve">The Net-Zero framework applies to ships of 5,000 gross tonnage (GT) and above, covering about 85% of global shipping emissions. </w:t>
      </w:r>
      <w:r w:rsidR="00245982">
        <w:t xml:space="preserve">Its fundamental principle </w:t>
      </w:r>
      <w:r w:rsidR="006764D9">
        <w:t xml:space="preserve">is </w:t>
      </w:r>
      <w:r w:rsidR="00245982">
        <w:t xml:space="preserve">based </w:t>
      </w:r>
      <w:r w:rsidR="006764D9">
        <w:t>a global fuel standard</w:t>
      </w:r>
      <w:r w:rsidR="00C24E3B">
        <w:t>, which</w:t>
      </w:r>
      <w:r w:rsidR="006764D9">
        <w:t xml:space="preserve"> mandates a progressive reduction</w:t>
      </w:r>
      <w:r w:rsidR="008A3DD0">
        <w:t xml:space="preserve"> </w:t>
      </w:r>
      <w:r w:rsidR="001551E1">
        <w:t>in the Greenhouse Gas</w:t>
      </w:r>
      <w:r w:rsidR="00C62E19">
        <w:t xml:space="preserve"> intensity on a lifecycle basis. This standard ensures that emissions from the </w:t>
      </w:r>
      <w:r w:rsidR="006E67F3">
        <w:t xml:space="preserve">production, transportation, and the use of fuel </w:t>
      </w:r>
      <w:r w:rsidR="00974ECF">
        <w:t>are considered</w:t>
      </w:r>
      <w:r w:rsidR="006E67F3">
        <w:t xml:space="preserve">, </w:t>
      </w:r>
      <w:r w:rsidR="001E6FE8">
        <w:t>not just those</w:t>
      </w:r>
      <w:r w:rsidR="006E67F3">
        <w:t xml:space="preserve"> </w:t>
      </w:r>
      <w:r w:rsidR="001E6FE8">
        <w:t>generated</w:t>
      </w:r>
      <w:r w:rsidR="006E67F3">
        <w:t xml:space="preserve"> </w:t>
      </w:r>
      <w:r w:rsidR="00120644">
        <w:t xml:space="preserve">during ship operations. </w:t>
      </w:r>
      <w:r w:rsidR="00261E72">
        <w:t xml:space="preserve">To meet these targets, this framework dictates a gradual decrease in </w:t>
      </w:r>
      <w:r w:rsidR="007A12F9">
        <w:t xml:space="preserve">allowable emission intensity, becoming progressively stricter through 2035 and beyond, </w:t>
      </w:r>
      <w:r w:rsidR="00A616AF">
        <w:t xml:space="preserve">with a 2040 checkpoint targeting a 65% reduction from 2008 levels. </w:t>
      </w:r>
      <w:r w:rsidR="00473372">
        <w:t>Additionally, this NZF establishes a credit trading scheme</w:t>
      </w:r>
      <w:r w:rsidR="00257191">
        <w:t xml:space="preserve"> (emissions trading)</w:t>
      </w:r>
      <w:r w:rsidR="00473372">
        <w:t xml:space="preserve">, allowing over-compliant vessels </w:t>
      </w:r>
      <w:r w:rsidR="006E2A0E">
        <w:t xml:space="preserve">(those exceeding compliance requirements) </w:t>
      </w:r>
      <w:r w:rsidR="00473372">
        <w:t xml:space="preserve">to sell excess credits to ships </w:t>
      </w:r>
      <w:r w:rsidR="002F6826">
        <w:t>that do not meet</w:t>
      </w:r>
      <w:r w:rsidR="00473372">
        <w:t xml:space="preserve"> </w:t>
      </w:r>
      <w:r w:rsidR="002F6826">
        <w:t xml:space="preserve">their </w:t>
      </w:r>
      <w:r w:rsidR="00473372">
        <w:t>intensity targets</w:t>
      </w:r>
      <w:r w:rsidR="002F6826">
        <w:t xml:space="preserve">. This </w:t>
      </w:r>
      <w:r w:rsidR="006E2A0E">
        <w:t>results in</w:t>
      </w:r>
      <w:r w:rsidR="002F6826">
        <w:t xml:space="preserve"> a market-driven approach to reducing GHG emissions, </w:t>
      </w:r>
      <w:r w:rsidR="005A4625">
        <w:t xml:space="preserve">focusing on technology adoption of alternative fuels, rather than prescribing specific fuel types. </w:t>
      </w:r>
    </w:p>
    <w:p w14:paraId="6FEA2EA7" w14:textId="52782A3A" w:rsidR="00FE70F4" w:rsidRDefault="00FE70F4" w:rsidP="00616D57">
      <w:r>
        <w:t>Economic Measures: GHG Pricing and the Net-Zero Fund</w:t>
      </w:r>
    </w:p>
    <w:p w14:paraId="71895BEF" w14:textId="5B8B0BA7" w:rsidR="00FE70F4" w:rsidRDefault="00FE70F4" w:rsidP="00616D57">
      <w:r>
        <w:lastRenderedPageBreak/>
        <w:t xml:space="preserve">A fundamental pillar of </w:t>
      </w:r>
      <w:r w:rsidR="00C77969">
        <w:t xml:space="preserve">the IMO’s strategy is the implementation of a global </w:t>
      </w:r>
      <w:r w:rsidR="00C3541E">
        <w:t>economic</w:t>
      </w:r>
      <w:r w:rsidR="00C77969">
        <w:t xml:space="preserve"> measure, designed to bridge the price gap between conventional fossil fuels and more </w:t>
      </w:r>
      <w:r w:rsidR="00C3541E">
        <w:t xml:space="preserve">expensive, </w:t>
      </w:r>
      <w:r w:rsidR="00C77969">
        <w:t>cleaner alternatives</w:t>
      </w:r>
      <w:r w:rsidR="00C3541E">
        <w:t xml:space="preserve">. This pricing mechanism requires vessels </w:t>
      </w:r>
      <w:r w:rsidR="004B1075">
        <w:t>that do not meet the GHG fuel intensity targets to buy Remedial Units (</w:t>
      </w:r>
      <w:proofErr w:type="spellStart"/>
      <w:r w:rsidR="004B1075">
        <w:t>RUs</w:t>
      </w:r>
      <w:proofErr w:type="spellEnd"/>
      <w:r w:rsidR="004B1075">
        <w:t>)</w:t>
      </w:r>
      <w:r w:rsidR="000816D7">
        <w:t>. These act as penalties</w:t>
      </w:r>
      <w:r w:rsidR="00B5245D">
        <w:t>, and the revenue collected is allocated to</w:t>
      </w:r>
      <w:r w:rsidR="009902C2">
        <w:t xml:space="preserve"> the IMO Net-Zero Fund. </w:t>
      </w:r>
      <w:r w:rsidR="0073559C">
        <w:t>A two-tiered tariff system</w:t>
      </w:r>
      <w:r w:rsidR="009902C2">
        <w:t xml:space="preserve"> </w:t>
      </w:r>
      <w:r w:rsidR="00A60BEA">
        <w:t xml:space="preserve">is proposed </w:t>
      </w:r>
      <w:r w:rsidR="0073559C">
        <w:t>to encourage</w:t>
      </w:r>
      <w:r w:rsidR="00C4189B">
        <w:t xml:space="preserve"> early adoption of green fuels, with higher costs for lower performing ships. </w:t>
      </w:r>
      <w:r w:rsidR="00022CC1">
        <w:t xml:space="preserve">The fund is intended to finance research and development </w:t>
      </w:r>
      <w:r w:rsidR="00881182">
        <w:t xml:space="preserve">by supporting the deployment of new technologies and helping developing countries manage the impact of this transition. </w:t>
      </w:r>
    </w:p>
    <w:p w14:paraId="33AD30DC" w14:textId="126585E0" w:rsidR="00C4189B" w:rsidRDefault="00C4189B" w:rsidP="00616D57">
      <w:r>
        <w:t>Alternative Fuels</w:t>
      </w:r>
    </w:p>
    <w:p w14:paraId="268758D9" w14:textId="6ED15B39" w:rsidR="00881182" w:rsidRDefault="00D02681" w:rsidP="00616D57">
      <w:r>
        <w:t xml:space="preserve">Alternative Fuels, including green </w:t>
      </w:r>
      <w:r w:rsidR="001432B2">
        <w:t>ammonia</w:t>
      </w:r>
      <w:r>
        <w:t xml:space="preserve"> and methanol, </w:t>
      </w:r>
      <w:r w:rsidR="00AC1EAF">
        <w:t xml:space="preserve">hydrogen, and advanced biofuels are currently </w:t>
      </w:r>
      <w:r w:rsidR="000A6EC4">
        <w:t xml:space="preserve">being explored </w:t>
      </w:r>
      <w:r w:rsidR="00AC1EAF">
        <w:t xml:space="preserve">to </w:t>
      </w:r>
      <w:r w:rsidR="001668AF">
        <w:t>achieve</w:t>
      </w:r>
      <w:r w:rsidR="00AC1EAF">
        <w:t xml:space="preserve"> long-term sustainable development goals. </w:t>
      </w:r>
      <w:r w:rsidR="006E604B">
        <w:t xml:space="preserve">The transition to zero-emission vessels </w:t>
      </w:r>
      <w:r w:rsidR="007D132E">
        <w:t>requires</w:t>
      </w:r>
      <w:r w:rsidR="006E604B">
        <w:t xml:space="preserve"> the </w:t>
      </w:r>
      <w:r w:rsidR="007D132E">
        <w:t xml:space="preserve">replacement of conventional fuels with Scalable Zero-Emission Fuels (SZEFs). </w:t>
      </w:r>
    </w:p>
    <w:p w14:paraId="783CE666" w14:textId="58A9ECE1" w:rsidR="00C4189B" w:rsidRDefault="0054283E" w:rsidP="00616D57">
      <w:r>
        <w:t xml:space="preserve">Green Ammonia and Methanol: Green Ammonia </w:t>
      </w:r>
      <w:r w:rsidR="009A6918">
        <w:t>(NH3) has emerged as a frontrunner for deep-sea shippin</w:t>
      </w:r>
      <w:r w:rsidR="00F52749">
        <w:t>g. Decarbonized and capable of</w:t>
      </w:r>
      <w:r w:rsidR="009A6918">
        <w:t xml:space="preserve"> </w:t>
      </w:r>
      <w:r w:rsidR="00F52749">
        <w:t xml:space="preserve">being produced </w:t>
      </w:r>
      <w:r w:rsidR="009A6918">
        <w:t>from green hydrogen and nitrogen,</w:t>
      </w:r>
      <w:r w:rsidR="003621D2">
        <w:t xml:space="preserve"> </w:t>
      </w:r>
      <w:r w:rsidR="004C0DC8">
        <w:t>it has the potential to achieve</w:t>
      </w:r>
      <w:r w:rsidR="003621D2">
        <w:t xml:space="preserve"> zero lifecycle CO2 emissions. Its main advantages include established global energy storage</w:t>
      </w:r>
      <w:r w:rsidR="007256B7">
        <w:t xml:space="preserve"> infrastructure and the ability to be liquified at moderate temperatures</w:t>
      </w:r>
      <w:r w:rsidR="00CC2952">
        <w:t xml:space="preserve">. However, </w:t>
      </w:r>
      <w:r w:rsidR="00851519">
        <w:t xml:space="preserve">green ammonia </w:t>
      </w:r>
      <w:r w:rsidR="00CC2952">
        <w:t>presents several challenges</w:t>
      </w:r>
      <w:r w:rsidR="00851519">
        <w:t xml:space="preserve">, including its </w:t>
      </w:r>
      <w:r w:rsidR="00E3551F">
        <w:t>toxicity</w:t>
      </w:r>
      <w:r w:rsidR="0088446C">
        <w:t xml:space="preserve">, lower energy density </w:t>
      </w:r>
      <w:r w:rsidR="00BB1C62">
        <w:t xml:space="preserve">than heavy fuel oils, and </w:t>
      </w:r>
      <w:r w:rsidR="00AD1317">
        <w:t xml:space="preserve">the need for specialized engines. Conversely, green methanol (CH3OH) has taken an early lead in commercial adoption due to its ability to remain liquid at </w:t>
      </w:r>
      <w:r w:rsidR="001A546B">
        <w:t>ambient pressure, making it easier to handle than ammonia or hydrogen. Methanol</w:t>
      </w:r>
      <w:r w:rsidR="00344FD5">
        <w:t xml:space="preserve"> can be produced from</w:t>
      </w:r>
      <w:r w:rsidR="00F00EC5">
        <w:t xml:space="preserve"> biomass or as e-methanol (using green hydrogen and captured CO2)</w:t>
      </w:r>
      <w:r w:rsidR="00810211">
        <w:t xml:space="preserve">, providing significant lifecycle GHG reductions, although its lower energy density requires larger fuel </w:t>
      </w:r>
      <w:r w:rsidR="006F3A3B">
        <w:t xml:space="preserve">storage </w:t>
      </w:r>
      <w:r w:rsidR="00810211">
        <w:t xml:space="preserve">tanks, approximately two and a half times more volume than conventional fuel. </w:t>
      </w:r>
    </w:p>
    <w:p w14:paraId="13EE085B" w14:textId="1164D539" w:rsidR="006F3A3B" w:rsidRDefault="00DD6F02" w:rsidP="00616D57">
      <w:r>
        <w:t xml:space="preserve">Hydrogen and Biofuels: </w:t>
      </w:r>
      <w:r w:rsidR="004E6EBC">
        <w:t xml:space="preserve">Green </w:t>
      </w:r>
      <w:r w:rsidR="007C2CBB">
        <w:t>h</w:t>
      </w:r>
      <w:r w:rsidR="004E6EBC">
        <w:t xml:space="preserve">ydrogen, </w:t>
      </w:r>
      <w:r w:rsidR="00CC688D">
        <w:t xml:space="preserve">produced by electrolysis using renewable electricity, is the cleanest </w:t>
      </w:r>
      <w:r w:rsidR="00B9266C">
        <w:t>option because its combustion produces only water. However</w:t>
      </w:r>
      <w:r w:rsidR="006B5824">
        <w:t xml:space="preserve">, </w:t>
      </w:r>
      <w:r w:rsidR="00AA653D">
        <w:t>the use of hydrogen</w:t>
      </w:r>
      <w:r w:rsidR="009D2AB5">
        <w:t xml:space="preserve"> on deep-sea vessels faces</w:t>
      </w:r>
      <w:r w:rsidR="006B5824">
        <w:t xml:space="preserve"> insurmountable challenges</w:t>
      </w:r>
      <w:r w:rsidR="00191716">
        <w:t>.</w:t>
      </w:r>
      <w:r w:rsidR="00BA4E84">
        <w:t xml:space="preserve"> </w:t>
      </w:r>
      <w:r w:rsidR="00191716">
        <w:t>The</w:t>
      </w:r>
      <w:r w:rsidR="00B52998">
        <w:t xml:space="preserve"> main reasons are</w:t>
      </w:r>
      <w:r w:rsidR="00BA4E84">
        <w:t xml:space="preserve"> its </w:t>
      </w:r>
      <w:r w:rsidR="00CF4D71">
        <w:t>incredibly low</w:t>
      </w:r>
      <w:r w:rsidR="00BA4E84">
        <w:t xml:space="preserve"> energy density </w:t>
      </w:r>
      <w:r w:rsidR="00191716">
        <w:t xml:space="preserve">per unit volume </w:t>
      </w:r>
      <w:r w:rsidR="00BA4E84">
        <w:t xml:space="preserve">and </w:t>
      </w:r>
      <w:r w:rsidR="00FC3E46">
        <w:t>the requirement for extreme storage conditions, such as cryogenic temperatures at -25</w:t>
      </w:r>
      <w:r w:rsidR="001170C9">
        <w:t>3</w:t>
      </w:r>
      <w:r w:rsidR="00FC3E46">
        <w:t xml:space="preserve"> degrees C </w:t>
      </w:r>
      <w:r w:rsidR="00B15DC6">
        <w:t>(20 K)</w:t>
      </w:r>
      <w:r w:rsidR="009A5F8D">
        <w:t>. While hydrogen fuel cells are practical</w:t>
      </w:r>
      <w:r w:rsidR="00BA6AFB">
        <w:t xml:space="preserve"> for smaller, short-sea vessels, for deep-sea shipping</w:t>
      </w:r>
      <w:r w:rsidR="00BF0E03">
        <w:t xml:space="preserve"> they are</w:t>
      </w:r>
      <w:r w:rsidR="007A6D18">
        <w:t xml:space="preserve"> more </w:t>
      </w:r>
      <w:r w:rsidR="00F73F7B">
        <w:t xml:space="preserve">often used </w:t>
      </w:r>
      <w:r w:rsidR="007A6D18">
        <w:t xml:space="preserve">as a feedstock for producing ammonia or methanol. </w:t>
      </w:r>
      <w:r w:rsidR="00C660E6">
        <w:t>Biofuels, derived from organic waste or biomass, offers immediate “drop-in” compatibility with existing engines</w:t>
      </w:r>
      <w:r w:rsidR="00463225">
        <w:t xml:space="preserve"> and infrastructure, allowing for significant emission reductions without </w:t>
      </w:r>
      <w:r w:rsidR="00197F2C">
        <w:t>the need for large-scale upgrades</w:t>
      </w:r>
      <w:r w:rsidR="00463225">
        <w:t xml:space="preserve">. However, their </w:t>
      </w:r>
      <w:r w:rsidR="002844D0">
        <w:t>widespread deployment</w:t>
      </w:r>
      <w:r w:rsidR="00463225">
        <w:t xml:space="preserve"> is limited by </w:t>
      </w:r>
      <w:r w:rsidR="002844D0">
        <w:t xml:space="preserve">factors </w:t>
      </w:r>
      <w:r w:rsidR="002844D0">
        <w:lastRenderedPageBreak/>
        <w:t xml:space="preserve">such as </w:t>
      </w:r>
      <w:r w:rsidR="00463225">
        <w:t>feedstock ability,</w:t>
      </w:r>
      <w:r w:rsidR="005C1F07">
        <w:t xml:space="preserve"> concerns </w:t>
      </w:r>
      <w:r w:rsidR="0001138E">
        <w:t>about sustainable</w:t>
      </w:r>
      <w:r w:rsidR="005C1F07">
        <w:t xml:space="preserve"> land use, and competition </w:t>
      </w:r>
      <w:r w:rsidR="00AB442B">
        <w:t xml:space="preserve">for raw materials </w:t>
      </w:r>
      <w:r w:rsidR="005C1F07">
        <w:t>with other sectors</w:t>
      </w:r>
      <w:r w:rsidR="00AB442B">
        <w:t xml:space="preserve">, particularly </w:t>
      </w:r>
      <w:r w:rsidR="005C1F07">
        <w:t xml:space="preserve">aviation. </w:t>
      </w:r>
    </w:p>
    <w:p w14:paraId="4D1A5BE6" w14:textId="400FDBE9" w:rsidR="00DD6F02" w:rsidRDefault="00093932" w:rsidP="00616D57">
      <w:r>
        <w:t>Bridge Fuels and Infrastructure Challenges:</w:t>
      </w:r>
      <w:r w:rsidR="005C1F07">
        <w:t xml:space="preserve"> </w:t>
      </w:r>
      <w:r w:rsidR="001F16D0">
        <w:t>Liquified Natural Gas (LN</w:t>
      </w:r>
      <w:r w:rsidR="008B5C29">
        <w:t xml:space="preserve">G) </w:t>
      </w:r>
      <w:r w:rsidR="001F16D0">
        <w:t xml:space="preserve">is currently </w:t>
      </w:r>
      <w:r w:rsidR="006A56B5">
        <w:t>used</w:t>
      </w:r>
      <w:r w:rsidR="001F16D0">
        <w:t xml:space="preserve"> as a transitional “bridge fuel,” </w:t>
      </w:r>
      <w:r w:rsidR="00B262DA">
        <w:t>reducing carbon dioxide emissions</w:t>
      </w:r>
      <w:r w:rsidR="001F16D0">
        <w:t xml:space="preserve"> </w:t>
      </w:r>
      <w:r w:rsidR="00B262DA">
        <w:t xml:space="preserve">by </w:t>
      </w:r>
      <w:r w:rsidR="001F16D0">
        <w:t>20-25%</w:t>
      </w:r>
      <w:r w:rsidR="00DB73FD">
        <w:t xml:space="preserve"> compared to Heavy Fuel Oils </w:t>
      </w:r>
      <w:r w:rsidR="00D252D0">
        <w:t xml:space="preserve">and </w:t>
      </w:r>
      <w:r w:rsidR="00D6037E">
        <w:t>decreasing sulfur</w:t>
      </w:r>
      <w:r w:rsidR="00D252D0">
        <w:t xml:space="preserve"> oxides (SO</w:t>
      </w:r>
      <w:r w:rsidR="00F84114">
        <w:t>_x)</w:t>
      </w:r>
      <w:r w:rsidR="00D6037E">
        <w:t xml:space="preserve"> emissions</w:t>
      </w:r>
      <w:r w:rsidR="00F84114">
        <w:t xml:space="preserve">. </w:t>
      </w:r>
      <w:r w:rsidR="00304E3A">
        <w:t xml:space="preserve">Despite this, methane slip – the release of </w:t>
      </w:r>
      <w:r w:rsidR="00CC5201">
        <w:t xml:space="preserve">unburned methane during combustion </w:t>
      </w:r>
      <w:r w:rsidR="00304E3A">
        <w:t xml:space="preserve">– </w:t>
      </w:r>
      <w:r w:rsidR="00CC5201">
        <w:t xml:space="preserve">can significantly reduce its climate benefits, as methane is a potent greenhouse gas. </w:t>
      </w:r>
      <w:r w:rsidR="000E0C32">
        <w:t xml:space="preserve">The transition to alternative fuel </w:t>
      </w:r>
      <w:r w:rsidR="00387031">
        <w:t>is hampered</w:t>
      </w:r>
      <w:r w:rsidR="000E0C32">
        <w:t xml:space="preserve"> by a global </w:t>
      </w:r>
      <w:r w:rsidR="00387031">
        <w:t xml:space="preserve">shortage of </w:t>
      </w:r>
      <w:r w:rsidR="000E0C32">
        <w:t>bunkering</w:t>
      </w:r>
      <w:r w:rsidR="00503344">
        <w:t xml:space="preserve"> (refueling)</w:t>
      </w:r>
      <w:r w:rsidR="0056141D">
        <w:t xml:space="preserve"> infrastructure</w:t>
      </w:r>
      <w:r w:rsidR="000724F1">
        <w:t xml:space="preserve"> (storage tanks, pipelines, jetties, and fueling equipment)</w:t>
      </w:r>
      <w:r w:rsidR="002859C1">
        <w:t>, with only a few ports currently prepared for methanol or ammonia bunkering</w:t>
      </w:r>
      <w:r w:rsidR="00227767">
        <w:t xml:space="preserve">. Furthermore, </w:t>
      </w:r>
      <w:r w:rsidR="00503344">
        <w:t xml:space="preserve">the </w:t>
      </w:r>
      <w:r w:rsidR="00E57EE3">
        <w:t>inflated cost</w:t>
      </w:r>
      <w:r w:rsidR="00503344">
        <w:t xml:space="preserve"> of </w:t>
      </w:r>
      <w:r w:rsidR="00E57EE3">
        <w:t>clean fuels requires</w:t>
      </w:r>
      <w:r w:rsidR="00227767">
        <w:t xml:space="preserve"> </w:t>
      </w:r>
      <w:r w:rsidR="008B5C29">
        <w:t xml:space="preserve">regulatory support to achieve economic parity with conventional fuels. </w:t>
      </w:r>
    </w:p>
    <w:p w14:paraId="2DD84D5F" w14:textId="5287D098" w:rsidR="000E7C40" w:rsidRDefault="009F24E8" w:rsidP="00616D57">
      <w:r>
        <w:t>Improving</w:t>
      </w:r>
      <w:r w:rsidR="000E7C40">
        <w:t xml:space="preserve"> vessel performance</w:t>
      </w:r>
      <w:r w:rsidR="004B5E28">
        <w:t xml:space="preserve"> relies on various</w:t>
      </w:r>
      <w:r w:rsidR="000E7C40">
        <w:t xml:space="preserve"> energy</w:t>
      </w:r>
      <w:r w:rsidR="00B33251">
        <w:t>-saving technologies</w:t>
      </w:r>
      <w:r w:rsidR="004B5E28">
        <w:t>,</w:t>
      </w:r>
      <w:r w:rsidR="00B33251">
        <w:t xml:space="preserve"> such as propeller upgrades, hull cleaning, air lubrication systems, </w:t>
      </w:r>
      <w:r w:rsidR="00E26876">
        <w:t xml:space="preserve">and advanced hull coatings, which reduces fuel consumption </w:t>
      </w:r>
      <w:r w:rsidR="00BF3DF6">
        <w:t xml:space="preserve">by up to 10%. Operational refinements, such as speed </w:t>
      </w:r>
      <w:r w:rsidR="0039116F">
        <w:t xml:space="preserve">optimization (slow steaming), route planning, and </w:t>
      </w:r>
      <w:r w:rsidR="004A4D6C">
        <w:t>efficient (</w:t>
      </w:r>
      <w:r w:rsidR="0039116F">
        <w:t>“just in time”</w:t>
      </w:r>
      <w:r w:rsidR="004A4D6C">
        <w:t>)</w:t>
      </w:r>
      <w:r w:rsidR="0039116F">
        <w:t xml:space="preserve"> port </w:t>
      </w:r>
      <w:r w:rsidR="00E83074">
        <w:t>entry</w:t>
      </w:r>
      <w:r w:rsidR="0039116F">
        <w:t xml:space="preserve"> management</w:t>
      </w:r>
      <w:r w:rsidR="00FD5F31">
        <w:t xml:space="preserve">, </w:t>
      </w:r>
      <w:r w:rsidR="00E83074">
        <w:t xml:space="preserve">can also contribute to improved </w:t>
      </w:r>
      <w:r w:rsidR="00FD5F31">
        <w:t xml:space="preserve">efficiency, reducing CO2 emissions by as much as 30%. </w:t>
      </w:r>
    </w:p>
    <w:p w14:paraId="6D0803CF" w14:textId="54C5F8F0" w:rsidR="00150BD8" w:rsidRDefault="00150BD8" w:rsidP="00616D57">
      <w:r>
        <w:t>Infrastructure optimization</w:t>
      </w:r>
      <w:r w:rsidR="00006A17">
        <w:t xml:space="preserve"> focuses heavily on transforming ports into green energy hubs to support alternative fuels and shore-side power</w:t>
      </w:r>
      <w:r w:rsidR="00A67737">
        <w:t xml:space="preserve">. This is a significant challenge, </w:t>
      </w:r>
      <w:r w:rsidR="00B43224">
        <w:t xml:space="preserve">as </w:t>
      </w:r>
      <w:r w:rsidR="00A67737">
        <w:t xml:space="preserve">the </w:t>
      </w:r>
      <w:r w:rsidR="00B43224">
        <w:t>existing infrastructure is pr</w:t>
      </w:r>
      <w:r w:rsidR="009700A2">
        <w:t>imarily</w:t>
      </w:r>
      <w:r w:rsidR="00B43224">
        <w:t xml:space="preserve"> designed for fossil fuels. The adoption of “cold ironing”</w:t>
      </w:r>
      <w:r w:rsidR="007C782D">
        <w:t xml:space="preserve"> – allowing ships to plug into the local electricity grid while at berth – significantly </w:t>
      </w:r>
      <w:r w:rsidR="003468B6">
        <w:t xml:space="preserve">reduces emissions from auxiliary engines. Ports must develop </w:t>
      </w:r>
      <w:r w:rsidR="002E34DC">
        <w:t xml:space="preserve">bunkering infrastructure </w:t>
      </w:r>
      <w:r w:rsidR="00BD5AFE">
        <w:t>for low and zero-carbon fuels to support new, dual-fuel</w:t>
      </w:r>
      <w:r w:rsidR="00D67F4F">
        <w:t xml:space="preserve"> vessels. </w:t>
      </w:r>
    </w:p>
    <w:p w14:paraId="39D5180C" w14:textId="4487411C" w:rsidR="00D4652F" w:rsidRDefault="00D4652F" w:rsidP="00616D57">
      <w:r>
        <w:t>Conclusion</w:t>
      </w:r>
    </w:p>
    <w:p w14:paraId="1E611ED8" w14:textId="79086458" w:rsidR="00D4652F" w:rsidRDefault="00D4652F" w:rsidP="00616D57">
      <w:r>
        <w:t xml:space="preserve">The </w:t>
      </w:r>
      <w:r w:rsidR="00D01FAF">
        <w:t>decarbonization of maritime shipping</w:t>
      </w:r>
      <w:r w:rsidR="002A665E">
        <w:t xml:space="preserve"> from</w:t>
      </w:r>
      <w:r w:rsidR="0016084A">
        <w:t xml:space="preserve"> conceptual ambition to mandatory action, driven by the International Maritime Organization’s</w:t>
      </w:r>
      <w:r w:rsidR="00EF411D">
        <w:t xml:space="preserve"> 2023 strategy, which targets net-zero emissions by or around 2050, with critical checkpoints </w:t>
      </w:r>
      <w:r w:rsidR="00E57092">
        <w:t>in 2030 and 2040. While regulatory frameworks such as the Net-Zero Framework create pressure for immediate, actionable changes, the industry faces significant</w:t>
      </w:r>
      <w:r w:rsidR="004525B6">
        <w:t>, interconnected</w:t>
      </w:r>
      <w:r w:rsidR="00E57092">
        <w:t xml:space="preserve"> challenges. </w:t>
      </w:r>
      <w:r w:rsidR="00D476D8">
        <w:t xml:space="preserve">The success of the </w:t>
      </w:r>
      <w:r w:rsidR="009C6F7C">
        <w:t xml:space="preserve">Net-Zero framework </w:t>
      </w:r>
      <w:r w:rsidR="003504A7">
        <w:t>hinges</w:t>
      </w:r>
      <w:r w:rsidR="009C6F7C">
        <w:t xml:space="preserve"> on finalizing the implementation guidelines, including</w:t>
      </w:r>
      <w:r w:rsidR="009864B4">
        <w:t xml:space="preserve"> the adoption of</w:t>
      </w:r>
      <w:r w:rsidR="009C6F7C">
        <w:t xml:space="preserve"> fuel pathway certification </w:t>
      </w:r>
      <w:r w:rsidR="007607A0">
        <w:t xml:space="preserve">and the exact mechanisms of the Net-Zero fund. </w:t>
      </w:r>
      <w:r w:rsidR="009864B4">
        <w:t>While discussions continue</w:t>
      </w:r>
      <w:r w:rsidR="00020FD1">
        <w:t xml:space="preserve">, </w:t>
      </w:r>
      <w:r w:rsidR="00656C84">
        <w:t xml:space="preserve">the general consensus </w:t>
      </w:r>
      <w:r w:rsidR="003B455D">
        <w:t xml:space="preserve">remains that a global, </w:t>
      </w:r>
      <w:r w:rsidR="00020FD1">
        <w:t xml:space="preserve">mandatory, market-based measure </w:t>
      </w:r>
      <w:r w:rsidR="001B79C6">
        <w:t>is essential for the</w:t>
      </w:r>
      <w:r w:rsidR="00B05077">
        <w:t xml:space="preserve"> shipping</w:t>
      </w:r>
      <w:r w:rsidR="001B79C6">
        <w:t xml:space="preserve"> industry to achieve its 2050 targets. </w:t>
      </w:r>
      <w:r w:rsidR="004525B6">
        <w:t xml:space="preserve">Adoption of alternative fuels (including methanol, hydrogen, ammonia, biofuels, and LNG) is accelerating </w:t>
      </w:r>
      <w:r w:rsidR="00702AAC">
        <w:t xml:space="preserve">alongside operational efficiencies such as wind-assisted propulsion and air </w:t>
      </w:r>
      <w:r w:rsidR="00702AAC">
        <w:lastRenderedPageBreak/>
        <w:t xml:space="preserve">lubrication. </w:t>
      </w:r>
      <w:r w:rsidR="009B5D65">
        <w:t>However, the inflated costs of green fuels, a lack of global bunkering infrastructure, and</w:t>
      </w:r>
      <w:r w:rsidR="00BC114F">
        <w:t xml:space="preserve"> the “chicken-and-egg” dilemma between fuel producers and vessel owners</w:t>
      </w:r>
      <w:r w:rsidR="002F6160">
        <w:t xml:space="preserve"> is hindering this transition</w:t>
      </w:r>
      <w:r w:rsidR="00BC114F">
        <w:t>.</w:t>
      </w:r>
      <w:r w:rsidR="00F84ABB">
        <w:t xml:space="preserve"> </w:t>
      </w:r>
      <w:r w:rsidR="00DF645D">
        <w:t xml:space="preserve">With the European Union implementing stricter emissions regulations starting in 2026, </w:t>
      </w:r>
      <w:r w:rsidR="00B9300E">
        <w:t xml:space="preserve">such as the Fuel EU Maritime initiative, the pressure for early adoption of alternative fuels </w:t>
      </w:r>
      <w:r w:rsidR="002355D9">
        <w:t xml:space="preserve">is accelerating. </w:t>
      </w:r>
      <w:r w:rsidR="00F84ABB">
        <w:t xml:space="preserve">Furthermore, </w:t>
      </w:r>
      <w:r w:rsidR="00B9674D">
        <w:t>given the</w:t>
      </w:r>
      <w:r w:rsidR="00F84ABB">
        <w:t xml:space="preserve"> long lifespan of existing vessels (15 to 40 years)</w:t>
      </w:r>
      <w:r w:rsidR="00B9674D">
        <w:t xml:space="preserve">, </w:t>
      </w:r>
      <w:r w:rsidR="006214D0">
        <w:t xml:space="preserve">rapid fleet </w:t>
      </w:r>
      <w:r w:rsidR="00CA1EBE">
        <w:t xml:space="preserve">modernization is necessary </w:t>
      </w:r>
      <w:r w:rsidR="006214D0">
        <w:t>to avoid locking in high-carbon infrastructure</w:t>
      </w:r>
      <w:r w:rsidR="0019329A">
        <w:t xml:space="preserve">. </w:t>
      </w:r>
      <w:r w:rsidR="00FB379D">
        <w:t xml:space="preserve">Looking towards 2030 and beyond, </w:t>
      </w:r>
      <w:r w:rsidR="00873CD3">
        <w:t xml:space="preserve">a </w:t>
      </w:r>
      <w:r w:rsidR="00FB379D">
        <w:t>fragmented, multi-fuel pathway</w:t>
      </w:r>
      <w:r w:rsidR="00873CD3">
        <w:t xml:space="preserve"> is envisioned</w:t>
      </w:r>
      <w:r w:rsidR="00FB379D">
        <w:t xml:space="preserve">, heavily reliant </w:t>
      </w:r>
      <w:r w:rsidR="002647F5">
        <w:t xml:space="preserve">on the adoption of global economic measures (such as the greenhouse gas levy) to </w:t>
      </w:r>
      <w:r w:rsidR="00FB47A7">
        <w:t xml:space="preserve">bridge the cost gap. </w:t>
      </w:r>
      <w:r w:rsidR="00D555BA">
        <w:t xml:space="preserve">Ultimately, </w:t>
      </w:r>
      <w:r w:rsidR="00DF2044">
        <w:t xml:space="preserve">the </w:t>
      </w:r>
      <w:r w:rsidR="00D555BA">
        <w:t>s</w:t>
      </w:r>
      <w:r w:rsidR="00DF2044">
        <w:t>uccess</w:t>
      </w:r>
      <w:r w:rsidR="00FB47A7">
        <w:t xml:space="preserve"> will </w:t>
      </w:r>
      <w:r w:rsidR="00DF2044">
        <w:t>depend</w:t>
      </w:r>
      <w:r w:rsidR="00FB47A7">
        <w:t xml:space="preserve"> on scaling up green energy supplies, upgrading port infrastructure, </w:t>
      </w:r>
      <w:r w:rsidR="008B2749">
        <w:t>and fostering</w:t>
      </w:r>
      <w:r w:rsidR="00FB47A7">
        <w:t xml:space="preserve"> collaboration across the</w:t>
      </w:r>
      <w:r w:rsidR="00C75B44">
        <w:t xml:space="preserve"> entire supply chain to ensure a just transition. </w:t>
      </w:r>
    </w:p>
    <w:p w14:paraId="0BD1027F" w14:textId="324A0A28" w:rsidR="006764D9" w:rsidRDefault="006764D9" w:rsidP="00616D57"/>
    <w:p w14:paraId="5D746B29" w14:textId="77777777" w:rsidR="006764D9" w:rsidRDefault="006764D9">
      <w:r>
        <w:br w:type="page"/>
      </w:r>
    </w:p>
    <w:p w14:paraId="610FB2C5" w14:textId="43E2EBEC" w:rsidR="006764D9" w:rsidRDefault="006764D9" w:rsidP="00616D57">
      <w:r>
        <w:lastRenderedPageBreak/>
        <w:t>References</w:t>
      </w:r>
    </w:p>
    <w:p w14:paraId="72570EBF" w14:textId="67B7CCDD" w:rsidR="00A84DC8" w:rsidRDefault="00A84DC8" w:rsidP="00A84DC8">
      <w:r>
        <w:t xml:space="preserve">Blank Rome LLP. (2025, August 12). IMO Net-Zero Shipping Framework: A Crossroads for Global Shipping Regulations. </w:t>
      </w:r>
      <w:hyperlink r:id="rId5" w:history="1">
        <w:r w:rsidRPr="00B24111">
          <w:rPr>
            <w:rStyle w:val="Hyperlink"/>
          </w:rPr>
          <w:t>https://www.zerocarbonshipping.com/imo-net-zero-framework</w:t>
        </w:r>
      </w:hyperlink>
      <w:r>
        <w:t xml:space="preserve"> </w:t>
      </w:r>
    </w:p>
    <w:p w14:paraId="20A3E09C" w14:textId="77777777" w:rsidR="00A84DC8" w:rsidRDefault="00A84DC8" w:rsidP="00A84DC8">
      <w:r>
        <w:t>DNV. (2025, October 10). Net-zero shipping: Key findings from the latest Maritime Forecast.</w:t>
      </w:r>
    </w:p>
    <w:p w14:paraId="49EC895A" w14:textId="7CBFBF3C" w:rsidR="00A84DC8" w:rsidRDefault="000B3A27" w:rsidP="00A84DC8">
      <w:hyperlink r:id="rId6" w:history="1">
        <w:r w:rsidRPr="00B24111">
          <w:rPr>
            <w:rStyle w:val="Hyperlink"/>
          </w:rPr>
          <w:t>www.dnv.com</w:t>
        </w:r>
      </w:hyperlink>
      <w:r>
        <w:t xml:space="preserve"> </w:t>
      </w:r>
    </w:p>
    <w:p w14:paraId="406CDBC5" w14:textId="57682A6E" w:rsidR="00A84DC8" w:rsidRDefault="00A84DC8" w:rsidP="00A84DC8">
      <w:r>
        <w:t xml:space="preserve">Environmental Defense Fund Europe. (2025, January 22). Scalable green maritime fuels can help hit net zero by 2050. </w:t>
      </w:r>
      <w:hyperlink r:id="rId7" w:history="1">
        <w:r w:rsidR="000B3A27" w:rsidRPr="00B24111">
          <w:rPr>
            <w:rStyle w:val="Hyperlink"/>
          </w:rPr>
          <w:t>https://www.weforum.org/stories/2025/01/scalable-maritime-green-fuels/</w:t>
        </w:r>
      </w:hyperlink>
      <w:r w:rsidR="000B3A27">
        <w:t xml:space="preserve"> </w:t>
      </w:r>
    </w:p>
    <w:p w14:paraId="31F7ABAB" w14:textId="7B9BC291" w:rsidR="00A84DC8" w:rsidRDefault="00A84DC8" w:rsidP="00A84DC8">
      <w:r>
        <w:t>Global Maritime Forum. (2026, April 20).</w:t>
      </w:r>
      <w:r w:rsidR="009A726D">
        <w:t xml:space="preserve"> </w:t>
      </w:r>
      <w:r>
        <w:t>A guide to the IMO's Net-Zero Framework.</w:t>
      </w:r>
      <w:r w:rsidR="009A726D">
        <w:t xml:space="preserve"> </w:t>
      </w:r>
      <w:hyperlink r:id="rId8" w:history="1">
        <w:r w:rsidR="009A726D" w:rsidRPr="00B24111">
          <w:rPr>
            <w:rStyle w:val="Hyperlink"/>
          </w:rPr>
          <w:t>https://globalmaritimeforum.org/news/a-guide-to-the-imos-net-zero-framework</w:t>
        </w:r>
      </w:hyperlink>
      <w:r w:rsidR="009A726D">
        <w:t xml:space="preserve"> </w:t>
      </w:r>
    </w:p>
    <w:p w14:paraId="5FA6A5C5" w14:textId="59648189" w:rsidR="00A84DC8" w:rsidRDefault="00A84DC8" w:rsidP="00A84DC8">
      <w:r>
        <w:t>International Maritime Organization (IMO). (2025, April 11). IMO approves net-zero regulations for global shipping.</w:t>
      </w:r>
      <w:r w:rsidR="009A726D">
        <w:t xml:space="preserve"> </w:t>
      </w:r>
      <w:hyperlink r:id="rId9" w:history="1">
        <w:r w:rsidR="009A726D" w:rsidRPr="00B24111">
          <w:rPr>
            <w:rStyle w:val="Hyperlink"/>
          </w:rPr>
          <w:t>https://www.imo.org/en/mediacentre/pressbriefings/pages/imo-approves-netzero-regulations.aspx</w:t>
        </w:r>
      </w:hyperlink>
      <w:r w:rsidR="009A726D">
        <w:t xml:space="preserve"> </w:t>
      </w:r>
    </w:p>
    <w:p w14:paraId="035FB3A2" w14:textId="1BD1D247" w:rsidR="00A84DC8" w:rsidRDefault="00A84DC8" w:rsidP="00A84DC8">
      <w:proofErr w:type="spellStart"/>
      <w:r>
        <w:t>Laskar</w:t>
      </w:r>
      <w:proofErr w:type="spellEnd"/>
      <w:r>
        <w:t xml:space="preserve">, I. I., &amp; </w:t>
      </w:r>
      <w:proofErr w:type="spellStart"/>
      <w:r>
        <w:t>Giang</w:t>
      </w:r>
      <w:proofErr w:type="spellEnd"/>
      <w:r>
        <w:t>, D. (2025, April 9). Expert Assessments of Maritime Shipping Decarbonization Pathways by 2030 and 2050. Wiley Online Library.</w:t>
      </w:r>
      <w:r w:rsidR="009A726D">
        <w:t xml:space="preserve"> </w:t>
      </w:r>
      <w:hyperlink r:id="rId10" w:history="1">
        <w:r w:rsidR="009A726D" w:rsidRPr="00B24111">
          <w:rPr>
            <w:rStyle w:val="Hyperlink"/>
          </w:rPr>
          <w:t>https://agupubs.onlinelibrary.wiley.com/doi/full/10.1029/2024EF005255</w:t>
        </w:r>
      </w:hyperlink>
      <w:r w:rsidR="009A726D">
        <w:t xml:space="preserve"> </w:t>
      </w:r>
    </w:p>
    <w:p w14:paraId="097B0A3F" w14:textId="5A04C621" w:rsidR="00A84DC8" w:rsidRDefault="00A84DC8" w:rsidP="00A84DC8">
      <w:r>
        <w:t xml:space="preserve">MDPI. (2025, December 18). Sustainable Maritime Decarbonization: A Review of Hydrogen and Ammonia. </w:t>
      </w:r>
      <w:hyperlink r:id="rId11" w:history="1">
        <w:r w:rsidR="009A726D" w:rsidRPr="00B24111">
          <w:rPr>
            <w:rStyle w:val="Hyperlink"/>
          </w:rPr>
          <w:t>https://www.mdpi.com/2071-1050/17/24/11364</w:t>
        </w:r>
      </w:hyperlink>
      <w:r w:rsidR="009A726D">
        <w:t xml:space="preserve"> </w:t>
      </w:r>
    </w:p>
    <w:p w14:paraId="7BCAD4D0" w14:textId="529CE105" w:rsidR="00A84DC8" w:rsidRDefault="00A84DC8" w:rsidP="00A84DC8">
      <w:r>
        <w:t>Pole Star Global. (2025, May 1). Green Shipping Corridors Hub: Challenges and New Solutions.</w:t>
      </w:r>
      <w:r w:rsidR="009A726D">
        <w:t xml:space="preserve"> </w:t>
      </w:r>
      <w:hyperlink r:id="rId12" w:history="1">
        <w:r w:rsidR="009A726D" w:rsidRPr="00B24111">
          <w:rPr>
            <w:rStyle w:val="Hyperlink"/>
          </w:rPr>
          <w:t>https://www.polestarglobal.com/resources/green-shipping-corridors/</w:t>
        </w:r>
      </w:hyperlink>
      <w:r w:rsidR="009A726D">
        <w:t xml:space="preserve"> </w:t>
      </w:r>
    </w:p>
    <w:p w14:paraId="5BD9D982" w14:textId="0580A258" w:rsidR="00A84DC8" w:rsidRDefault="00A84DC8" w:rsidP="00A84DC8">
      <w:r>
        <w:t>Ports &amp; Harbors. (2026, January 9). IMO 2026 Decarbonization Targets Drive Accelerated Green Corridor Investments.</w:t>
      </w:r>
      <w:r w:rsidR="009A726D">
        <w:t xml:space="preserve"> </w:t>
      </w:r>
      <w:hyperlink r:id="rId13" w:history="1">
        <w:r w:rsidR="009A726D" w:rsidRPr="00B24111">
          <w:rPr>
            <w:rStyle w:val="Hyperlink"/>
          </w:rPr>
          <w:t>https://ports.marinelink.com/ports/port/cairo/news/imo-2026-emissions-targets-drive-green-corridor-investments</w:t>
        </w:r>
      </w:hyperlink>
      <w:r w:rsidR="009A726D">
        <w:t xml:space="preserve"> </w:t>
      </w:r>
    </w:p>
    <w:p w14:paraId="5006D9B7" w14:textId="66DC46CC" w:rsidR="006764D9" w:rsidRDefault="00A84DC8" w:rsidP="00616D57">
      <w:r>
        <w:t>U.S. Department of Energy (DOE). (2025, January 22). DOE’s Action Plan for Maritime Energy and Emissions Innovation.</w:t>
      </w:r>
      <w:r w:rsidR="009A726D">
        <w:t xml:space="preserve"> </w:t>
      </w:r>
      <w:hyperlink r:id="rId14" w:history="1">
        <w:r w:rsidR="009A726D" w:rsidRPr="00B24111">
          <w:rPr>
            <w:rStyle w:val="Hyperlink"/>
          </w:rPr>
          <w:t>https://stillwaterassociates.com/does-action-plan-for-maritime-energy-and-emissions-innovation-implications-for-biofuels/</w:t>
        </w:r>
      </w:hyperlink>
      <w:r w:rsidR="009A726D">
        <w:t xml:space="preserve"> </w:t>
      </w:r>
    </w:p>
    <w:p w14:paraId="1CE11A8C" w14:textId="77777777" w:rsidR="003A0087" w:rsidRDefault="003A0087" w:rsidP="003A0087">
      <w:r>
        <w:t>Clear Seas. (2022). Decarbonizing Marine Shipping: Clean fuels for a greener future?</w:t>
      </w:r>
    </w:p>
    <w:p w14:paraId="02C42B81" w14:textId="77777777" w:rsidR="003A0087" w:rsidRDefault="003A0087" w:rsidP="003A0087">
      <w:r>
        <w:t>DNV. (2025). Net-zero shipping: Key findings from the latest Maritime Forecast.</w:t>
      </w:r>
    </w:p>
    <w:p w14:paraId="3AC5A1A5" w14:textId="77777777" w:rsidR="003A0087" w:rsidRDefault="003A0087" w:rsidP="003A0087">
      <w:r>
        <w:t>Frontiers. (2022). The use of alternative fuels for maritime decarbonization.</w:t>
      </w:r>
    </w:p>
    <w:p w14:paraId="4AD7101C" w14:textId="77777777" w:rsidR="003A0087" w:rsidRDefault="003A0087" w:rsidP="003A0087">
      <w:r>
        <w:lastRenderedPageBreak/>
        <w:t>Global Maritime Forum. (2025). Zero-emission shipping fuels: A guide to methanol and ammonia.</w:t>
      </w:r>
    </w:p>
    <w:p w14:paraId="3791D27F" w14:textId="77777777" w:rsidR="003A0087" w:rsidRDefault="003A0087" w:rsidP="003A0087">
      <w:proofErr w:type="spellStart"/>
      <w:r>
        <w:t>Leadvent</w:t>
      </w:r>
      <w:proofErr w:type="spellEnd"/>
      <w:r>
        <w:t xml:space="preserve"> Group. (2026). Sustainable Marine Fuels Challenges | Green Shipping Gap 2026.</w:t>
      </w:r>
    </w:p>
    <w:p w14:paraId="7045212F" w14:textId="77777777" w:rsidR="003A0087" w:rsidRDefault="003A0087" w:rsidP="003A0087">
      <w:r>
        <w:t>MDPI. (2022). Estimates of the Decarbonization Potential of Alternative Fuels.</w:t>
      </w:r>
    </w:p>
    <w:p w14:paraId="2716FA1E" w14:textId="77777777" w:rsidR="003A0087" w:rsidRDefault="003A0087" w:rsidP="003A0087">
      <w:r>
        <w:t>MDPI. (2025). Decarbonization Potential of Alternative Fuels in Container Shipping.</w:t>
      </w:r>
    </w:p>
    <w:p w14:paraId="378615E9" w14:textId="77777777" w:rsidR="003A0087" w:rsidRDefault="003A0087" w:rsidP="003A0087">
      <w:r>
        <w:t>MDPI. (2026). Alternative Maritime Fuels for Net-Zero Shipping: A Comprehensive Operational, Techno.</w:t>
      </w:r>
    </w:p>
    <w:p w14:paraId="2E034A49" w14:textId="77777777" w:rsidR="003A0087" w:rsidRDefault="003A0087" w:rsidP="003A0087">
      <w:r>
        <w:t>Port of Seattle. (2022). Maritime Alternative Fuels 101.</w:t>
      </w:r>
    </w:p>
    <w:p w14:paraId="095766FF" w14:textId="4F45A6AA" w:rsidR="009A726D" w:rsidRDefault="003A0087" w:rsidP="00616D57">
      <w:r>
        <w:t>US Ethanol Producer. (2026). US biofuels and alternative fuels: Charting the course for global marine decarbonization.</w:t>
      </w:r>
    </w:p>
    <w:p w14:paraId="41BD4E4B" w14:textId="202917CB" w:rsidR="00147B2B" w:rsidRDefault="00147B2B" w:rsidP="00147B2B">
      <w:r>
        <w:t xml:space="preserve">LOTUS Containers. (2025, September 16). Strategies for decarbonizing in shipping industry. </w:t>
      </w:r>
      <w:hyperlink r:id="rId15" w:history="1">
        <w:r w:rsidRPr="00B24111">
          <w:rPr>
            <w:rStyle w:val="Hyperlink"/>
          </w:rPr>
          <w:t>https://www.lotus-containers.com/en/decarbonizing-in-shipping/</w:t>
        </w:r>
      </w:hyperlink>
      <w:r>
        <w:t xml:space="preserve"> </w:t>
      </w:r>
    </w:p>
    <w:p w14:paraId="16715BEE" w14:textId="4A7EC578" w:rsidR="00147B2B" w:rsidRDefault="00147B2B" w:rsidP="00147B2B">
      <w:r>
        <w:t>MDPI. (2025, March 26). Decarbonization of shipping and progressing towards reducing greenhouse gas…</w:t>
      </w:r>
    </w:p>
    <w:p w14:paraId="15E07448" w14:textId="1435366E" w:rsidR="00147B2B" w:rsidRDefault="00147B2B" w:rsidP="00147B2B">
      <w:r>
        <w:t xml:space="preserve">Nautilus Shipping. (2025, December 4). Upcoming sustainability rules &amp; regulations in 2026 for the maritime industry. </w:t>
      </w:r>
      <w:hyperlink r:id="rId16" w:history="1">
        <w:r w:rsidRPr="00B24111">
          <w:rPr>
            <w:rStyle w:val="Hyperlink"/>
          </w:rPr>
          <w:t>https://www.nautilusshipping.com/news-and-insights/upcoming-sustainability-rules-regulations-in-2026-for-the-maritime-industry</w:t>
        </w:r>
      </w:hyperlink>
      <w:r>
        <w:t xml:space="preserve"> </w:t>
      </w:r>
    </w:p>
    <w:p w14:paraId="5ED9B82F" w14:textId="6DFFDB30" w:rsidR="00147B2B" w:rsidRDefault="00147B2B" w:rsidP="00147B2B">
      <w:r>
        <w:t xml:space="preserve">Pacific Northwest National Laboratory (PNNL). (n.d.). Maritime decarbonization. </w:t>
      </w:r>
      <w:hyperlink r:id="rId17" w:history="1">
        <w:r w:rsidRPr="00B24111">
          <w:rPr>
            <w:rStyle w:val="Hyperlink"/>
          </w:rPr>
          <w:t>https://www.pnnl.gov/explainer-articles/maritime-decarbonization</w:t>
        </w:r>
      </w:hyperlink>
      <w:r>
        <w:t xml:space="preserve"> </w:t>
      </w:r>
    </w:p>
    <w:p w14:paraId="617BCE98" w14:textId="0A09A368" w:rsidR="00147B2B" w:rsidRDefault="00147B2B" w:rsidP="00147B2B">
      <w:r>
        <w:t xml:space="preserve">RMI. (n.d.). Maritime decarbonization. </w:t>
      </w:r>
      <w:hyperlink r:id="rId18" w:history="1">
        <w:r w:rsidRPr="00B24111">
          <w:rPr>
            <w:rStyle w:val="Hyperlink"/>
          </w:rPr>
          <w:t>https://rmi.org/maritime-decarbonization/</w:t>
        </w:r>
      </w:hyperlink>
      <w:r>
        <w:t xml:space="preserve"> </w:t>
      </w:r>
    </w:p>
    <w:p w14:paraId="65B19028" w14:textId="0774FD12" w:rsidR="00147B2B" w:rsidRDefault="00147B2B" w:rsidP="00147B2B">
      <w:r>
        <w:t xml:space="preserve">ScienceDirect. (2025). Shipping sector </w:t>
      </w:r>
      <w:proofErr w:type="spellStart"/>
      <w:r>
        <w:t>decarbonisation</w:t>
      </w:r>
      <w:proofErr w:type="spellEnd"/>
      <w:r>
        <w:t xml:space="preserve"> measures: A review. </w:t>
      </w:r>
      <w:hyperlink r:id="rId19" w:history="1">
        <w:r w:rsidRPr="00B24111">
          <w:rPr>
            <w:rStyle w:val="Hyperlink"/>
          </w:rPr>
          <w:t>https://www.sciencedirect.com/science/article/pii/S2213138825003807</w:t>
        </w:r>
      </w:hyperlink>
      <w:r>
        <w:t xml:space="preserve"> </w:t>
      </w:r>
    </w:p>
    <w:p w14:paraId="67F440CB" w14:textId="79A4EBDC" w:rsidR="00147B2B" w:rsidRDefault="00147B2B" w:rsidP="00147B2B">
      <w:r>
        <w:t xml:space="preserve">World Resources Institute (WRI). (2023, October 25). How can the shipping industry reach net-zero emissions? </w:t>
      </w:r>
      <w:hyperlink r:id="rId20" w:history="1">
        <w:r w:rsidRPr="00B24111">
          <w:rPr>
            <w:rStyle w:val="Hyperlink"/>
          </w:rPr>
          <w:t>https://www.wri.org/insights/how-to-decarbonize-international-shipping</w:t>
        </w:r>
      </w:hyperlink>
      <w:r>
        <w:t xml:space="preserve"> </w:t>
      </w:r>
    </w:p>
    <w:p w14:paraId="7D80344E" w14:textId="653CB5B7" w:rsidR="002F66B3" w:rsidRDefault="00147B2B" w:rsidP="00616D57">
      <w:r>
        <w:t xml:space="preserve">World Ports Directory. (2026, January 5). IMO's tighter decarbonization mandates take effect in 2026. </w:t>
      </w:r>
      <w:hyperlink r:id="rId21" w:history="1">
        <w:r w:rsidRPr="00B24111">
          <w:rPr>
            <w:rStyle w:val="Hyperlink"/>
          </w:rPr>
          <w:t>https://ports.marinelink.com/ports/port/naknek/news/imos-tighter-decarbonization-mandates-take-effect-in-2026</w:t>
        </w:r>
      </w:hyperlink>
      <w:r>
        <w:t xml:space="preserve"> </w:t>
      </w:r>
    </w:p>
    <w:p w14:paraId="12BEA4A6" w14:textId="77777777" w:rsidR="002056F8" w:rsidRDefault="002056F8" w:rsidP="002056F8">
      <w:r>
        <w:t>Center on Global Energy Policy at Columbia University SIPA. (2025, October 14). Practical gaps in the international maritime organization’s net-zero framework.</w:t>
      </w:r>
    </w:p>
    <w:p w14:paraId="36BF3904" w14:textId="0DA66071" w:rsidR="002056F8" w:rsidRDefault="002056F8" w:rsidP="002056F8">
      <w:hyperlink r:id="rId22" w:history="1">
        <w:r w:rsidRPr="00B24111">
          <w:rPr>
            <w:rStyle w:val="Hyperlink"/>
          </w:rPr>
          <w:t>https://www.energypolicy.columbia.edu/publications/practical-gaps-in-the-international-maritime-organizations-net-zero-framework/</w:t>
        </w:r>
      </w:hyperlink>
      <w:r>
        <w:t xml:space="preserve"> </w:t>
      </w:r>
    </w:p>
    <w:p w14:paraId="4CE6BFD9" w14:textId="45313F94" w:rsidR="002056F8" w:rsidRDefault="002056F8" w:rsidP="002056F8">
      <w:r>
        <w:t xml:space="preserve">Environmental Defense Fund. (2025, October 17). IMO postpones adoption of net zero framework, delaying global action to decarbonize shipping. </w:t>
      </w:r>
      <w:hyperlink r:id="rId23" w:history="1">
        <w:r w:rsidRPr="00B24111">
          <w:rPr>
            <w:rStyle w:val="Hyperlink"/>
          </w:rPr>
          <w:t>www.edf.org</w:t>
        </w:r>
      </w:hyperlink>
      <w:r>
        <w:t xml:space="preserve"> </w:t>
      </w:r>
    </w:p>
    <w:p w14:paraId="15D1FEB6" w14:textId="47D1A829" w:rsidR="002056F8" w:rsidRDefault="002056F8" w:rsidP="002056F8">
      <w:r>
        <w:t xml:space="preserve">Global Maritime Forum. (2026, February 19). Uncertainty at the IMO: Three scenarios and their consequences for shipping's transition. </w:t>
      </w:r>
      <w:hyperlink r:id="rId24" w:history="1">
        <w:r w:rsidRPr="00B24111">
          <w:rPr>
            <w:rStyle w:val="Hyperlink"/>
          </w:rPr>
          <w:t>https://globalmaritimeforum.org/insight/three-scenarios-and-their-consequences-for-shippings-transition/</w:t>
        </w:r>
      </w:hyperlink>
      <w:r>
        <w:t xml:space="preserve"> </w:t>
      </w:r>
    </w:p>
    <w:p w14:paraId="6EB37A3A" w14:textId="77777777" w:rsidR="002056F8" w:rsidRDefault="002056F8" w:rsidP="002056F8">
      <w:r>
        <w:t>International Maritime Organization. (n.d.). IMO's work to cut GHG emissions from ships.</w:t>
      </w:r>
    </w:p>
    <w:p w14:paraId="5199AAB6" w14:textId="5ABC3B3B" w:rsidR="00147B2B" w:rsidRDefault="002056F8" w:rsidP="00616D57">
      <w:hyperlink r:id="rId25" w:history="1">
        <w:r w:rsidRPr="00B24111">
          <w:rPr>
            <w:rStyle w:val="Hyperlink"/>
          </w:rPr>
          <w:t>https://www.imo.org/en/mediacentre/hottopics/pages/cutting-ghg-emissions.aspx</w:t>
        </w:r>
      </w:hyperlink>
      <w:r>
        <w:t xml:space="preserve"> </w:t>
      </w:r>
    </w:p>
    <w:p w14:paraId="431E54BF" w14:textId="77777777" w:rsidR="00603505" w:rsidRDefault="00603505" w:rsidP="00616D57">
      <w:r w:rsidRPr="00603505">
        <w:t xml:space="preserve">International Maritime Organization. (2023). 2023 IMO Strategy on Reduction of GHG Emissions from Ships. </w:t>
      </w:r>
      <w:hyperlink r:id="rId26" w:history="1">
        <w:r w:rsidRPr="00B24111">
          <w:rPr>
            <w:rStyle w:val="Hyperlink"/>
          </w:rPr>
          <w:t>https://www.imo.org/en/OurWork/Environment/Pages/2023-IMO-Strategy-on-Reduction-of-GHG-Emissions-from-Ships.aspx</w:t>
        </w:r>
      </w:hyperlink>
      <w:r>
        <w:t xml:space="preserve"> </w:t>
      </w:r>
    </w:p>
    <w:p w14:paraId="77416E5C" w14:textId="77777777" w:rsidR="00603505" w:rsidRDefault="00603505" w:rsidP="00616D57">
      <w:r w:rsidRPr="00603505">
        <w:t xml:space="preserve">Morgan, Lewis &amp; </w:t>
      </w:r>
      <w:proofErr w:type="spellStart"/>
      <w:r w:rsidRPr="00603505">
        <w:t>Bockius</w:t>
      </w:r>
      <w:proofErr w:type="spellEnd"/>
      <w:r w:rsidRPr="00603505">
        <w:t xml:space="preserve"> LLP. (2025). What the Delay of the IMO’s Net-Zero Framework Means for Maritime Decarbonization. </w:t>
      </w:r>
      <w:hyperlink r:id="rId27" w:history="1">
        <w:r w:rsidRPr="00B24111">
          <w:rPr>
            <w:rStyle w:val="Hyperlink"/>
          </w:rPr>
          <w:t>https://www.morganlewis.com/-/media/files/publication/outside-publication/article/2025/what-the-delay-of-the-imos-net-zero-framework-means-for-maritime-decarbonization-reuters.pdf</w:t>
        </w:r>
      </w:hyperlink>
      <w:r>
        <w:t xml:space="preserve"> </w:t>
      </w:r>
    </w:p>
    <w:p w14:paraId="18EB879E" w14:textId="77777777" w:rsidR="00603505" w:rsidRDefault="00603505" w:rsidP="00616D57">
      <w:r w:rsidRPr="00603505">
        <w:t xml:space="preserve">Sustainable-Ships.org. (2025). Upcoming Sustainability Rules &amp; Regulations in 2026 for the Maritime Industry. </w:t>
      </w:r>
      <w:hyperlink r:id="rId28" w:history="1">
        <w:r w:rsidRPr="00B24111">
          <w:rPr>
            <w:rStyle w:val="Hyperlink"/>
          </w:rPr>
          <w:t>https://www.nautilusshipping.com/news-and-insights/upcoming-sustainability-rules-regulations-in-2026-for-the-maritime-industry</w:t>
        </w:r>
      </w:hyperlink>
      <w:r>
        <w:t xml:space="preserve"> </w:t>
      </w:r>
    </w:p>
    <w:p w14:paraId="16ACCB54" w14:textId="77777777" w:rsidR="00603505" w:rsidRDefault="00603505" w:rsidP="00616D57">
      <w:r w:rsidRPr="00603505">
        <w:t xml:space="preserve">UNCTAD. (2023). Review of Maritime Transport 2023 - Chapter 3: Decarbonizing shipping. </w:t>
      </w:r>
      <w:hyperlink r:id="rId29" w:history="1">
        <w:r w:rsidRPr="00B24111">
          <w:rPr>
            <w:rStyle w:val="Hyperlink"/>
          </w:rPr>
          <w:t>https://unctad.org/system/files/official-document/rmt2023ch3_en.pdf</w:t>
        </w:r>
      </w:hyperlink>
      <w:r>
        <w:t xml:space="preserve"> </w:t>
      </w:r>
    </w:p>
    <w:p w14:paraId="69F6AF9C" w14:textId="456B0EC1" w:rsidR="00603505" w:rsidRDefault="00603505" w:rsidP="00616D57">
      <w:r w:rsidRPr="00603505">
        <w:t xml:space="preserve">World Economic Forum. (2025). Decarbonizing the maritime industry with emissions tracking. </w:t>
      </w:r>
      <w:hyperlink r:id="rId30" w:history="1">
        <w:r w:rsidRPr="00B24111">
          <w:rPr>
            <w:rStyle w:val="Hyperlink"/>
          </w:rPr>
          <w:t>https://www.weforum.org/stories/2025/05/decarbonize-maritime-industry-real-time-emissions-tracking/</w:t>
        </w:r>
      </w:hyperlink>
      <w:r>
        <w:t xml:space="preserve"> </w:t>
      </w:r>
    </w:p>
    <w:p w14:paraId="412F025F" w14:textId="4BB4964C" w:rsidR="006764D9" w:rsidRDefault="006764D9" w:rsidP="00616D57">
      <w:r>
        <w:t xml:space="preserve">This report is </w:t>
      </w:r>
      <w:r w:rsidR="002C7663">
        <w:t xml:space="preserve">created </w:t>
      </w:r>
      <w:r>
        <w:t xml:space="preserve">in part </w:t>
      </w:r>
      <w:r w:rsidR="002C7663">
        <w:t xml:space="preserve">with assistance </w:t>
      </w:r>
      <w:r>
        <w:t>from Google Gemini</w:t>
      </w:r>
      <w:r w:rsidR="002C7663">
        <w:t xml:space="preserve"> for drafting content related to the introduction, </w:t>
      </w:r>
      <w:r w:rsidR="0082006B">
        <w:t>the IMO Net Zero Framework, alternative fuels, the improvement of port operations</w:t>
      </w:r>
      <w:r w:rsidR="006549B3">
        <w:t xml:space="preserve">, and the conclusion section. This content was reviewed and edited by the author. </w:t>
      </w:r>
    </w:p>
    <w:sectPr w:rsidR="00676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4B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93"/>
    <w:rsid w:val="00006A17"/>
    <w:rsid w:val="0001138E"/>
    <w:rsid w:val="00020FD1"/>
    <w:rsid w:val="00022CC1"/>
    <w:rsid w:val="000724F1"/>
    <w:rsid w:val="000816D7"/>
    <w:rsid w:val="00084120"/>
    <w:rsid w:val="00093932"/>
    <w:rsid w:val="000A6EC4"/>
    <w:rsid w:val="000B3A27"/>
    <w:rsid w:val="000E0C32"/>
    <w:rsid w:val="000E7C40"/>
    <w:rsid w:val="001170C9"/>
    <w:rsid w:val="00120644"/>
    <w:rsid w:val="001432B2"/>
    <w:rsid w:val="001446B1"/>
    <w:rsid w:val="00147B2B"/>
    <w:rsid w:val="00150BD8"/>
    <w:rsid w:val="001551E1"/>
    <w:rsid w:val="0016084A"/>
    <w:rsid w:val="001668AF"/>
    <w:rsid w:val="001754B6"/>
    <w:rsid w:val="00191716"/>
    <w:rsid w:val="00192AE3"/>
    <w:rsid w:val="0019329A"/>
    <w:rsid w:val="00197F2C"/>
    <w:rsid w:val="001A546B"/>
    <w:rsid w:val="001B6D5E"/>
    <w:rsid w:val="001B79C6"/>
    <w:rsid w:val="001E6FE8"/>
    <w:rsid w:val="001F16D0"/>
    <w:rsid w:val="00202DC8"/>
    <w:rsid w:val="002056F8"/>
    <w:rsid w:val="00213232"/>
    <w:rsid w:val="00227767"/>
    <w:rsid w:val="002355D9"/>
    <w:rsid w:val="00245982"/>
    <w:rsid w:val="00257191"/>
    <w:rsid w:val="00261E72"/>
    <w:rsid w:val="002647F5"/>
    <w:rsid w:val="002821DB"/>
    <w:rsid w:val="002844D0"/>
    <w:rsid w:val="002859C1"/>
    <w:rsid w:val="002A1393"/>
    <w:rsid w:val="002A665E"/>
    <w:rsid w:val="002C7663"/>
    <w:rsid w:val="002E34DC"/>
    <w:rsid w:val="002F6160"/>
    <w:rsid w:val="002F66B3"/>
    <w:rsid w:val="002F6826"/>
    <w:rsid w:val="00304E3A"/>
    <w:rsid w:val="00344FD5"/>
    <w:rsid w:val="003468B6"/>
    <w:rsid w:val="003504A7"/>
    <w:rsid w:val="003621D2"/>
    <w:rsid w:val="00365B6A"/>
    <w:rsid w:val="00372DFA"/>
    <w:rsid w:val="00387031"/>
    <w:rsid w:val="0039116F"/>
    <w:rsid w:val="003A0087"/>
    <w:rsid w:val="003A54EF"/>
    <w:rsid w:val="003B455D"/>
    <w:rsid w:val="003B6032"/>
    <w:rsid w:val="00414965"/>
    <w:rsid w:val="004308F3"/>
    <w:rsid w:val="004525B6"/>
    <w:rsid w:val="00463225"/>
    <w:rsid w:val="00473372"/>
    <w:rsid w:val="00490189"/>
    <w:rsid w:val="004A4D6C"/>
    <w:rsid w:val="004A6E08"/>
    <w:rsid w:val="004B1075"/>
    <w:rsid w:val="004B5E28"/>
    <w:rsid w:val="004C05BE"/>
    <w:rsid w:val="004C0DC8"/>
    <w:rsid w:val="004D753D"/>
    <w:rsid w:val="004E6EBC"/>
    <w:rsid w:val="00503344"/>
    <w:rsid w:val="0054283E"/>
    <w:rsid w:val="0056141D"/>
    <w:rsid w:val="005660ED"/>
    <w:rsid w:val="00581A8D"/>
    <w:rsid w:val="005A4625"/>
    <w:rsid w:val="005C1F07"/>
    <w:rsid w:val="00603505"/>
    <w:rsid w:val="00616D57"/>
    <w:rsid w:val="006214D0"/>
    <w:rsid w:val="006549B3"/>
    <w:rsid w:val="00656C84"/>
    <w:rsid w:val="006764D9"/>
    <w:rsid w:val="00681296"/>
    <w:rsid w:val="006A56B5"/>
    <w:rsid w:val="006B5824"/>
    <w:rsid w:val="006C6660"/>
    <w:rsid w:val="006E2A0E"/>
    <w:rsid w:val="006E604B"/>
    <w:rsid w:val="006E67F3"/>
    <w:rsid w:val="006F3A3B"/>
    <w:rsid w:val="00702AAC"/>
    <w:rsid w:val="007256B7"/>
    <w:rsid w:val="0073559C"/>
    <w:rsid w:val="007377E8"/>
    <w:rsid w:val="007545EC"/>
    <w:rsid w:val="007607A0"/>
    <w:rsid w:val="00785CC9"/>
    <w:rsid w:val="007A12F9"/>
    <w:rsid w:val="007A6D18"/>
    <w:rsid w:val="007C2CBB"/>
    <w:rsid w:val="007C782D"/>
    <w:rsid w:val="007D132E"/>
    <w:rsid w:val="00810211"/>
    <w:rsid w:val="0082006B"/>
    <w:rsid w:val="00851519"/>
    <w:rsid w:val="008732D4"/>
    <w:rsid w:val="00873CD3"/>
    <w:rsid w:val="00881182"/>
    <w:rsid w:val="00881B70"/>
    <w:rsid w:val="0088446C"/>
    <w:rsid w:val="008A3DD0"/>
    <w:rsid w:val="008B2749"/>
    <w:rsid w:val="008B5C29"/>
    <w:rsid w:val="0091003C"/>
    <w:rsid w:val="009700A2"/>
    <w:rsid w:val="00974ECF"/>
    <w:rsid w:val="0097536D"/>
    <w:rsid w:val="009864B4"/>
    <w:rsid w:val="009902C2"/>
    <w:rsid w:val="00995D5D"/>
    <w:rsid w:val="009A5F8D"/>
    <w:rsid w:val="009A6918"/>
    <w:rsid w:val="009A726D"/>
    <w:rsid w:val="009B039C"/>
    <w:rsid w:val="009B5D65"/>
    <w:rsid w:val="009C4865"/>
    <w:rsid w:val="009C4D43"/>
    <w:rsid w:val="009C6F7C"/>
    <w:rsid w:val="009D2AB5"/>
    <w:rsid w:val="009F24E8"/>
    <w:rsid w:val="00A261F1"/>
    <w:rsid w:val="00A60BEA"/>
    <w:rsid w:val="00A616AF"/>
    <w:rsid w:val="00A67737"/>
    <w:rsid w:val="00A84DC8"/>
    <w:rsid w:val="00AA653D"/>
    <w:rsid w:val="00AB442B"/>
    <w:rsid w:val="00AC1EAF"/>
    <w:rsid w:val="00AD1317"/>
    <w:rsid w:val="00B05077"/>
    <w:rsid w:val="00B15DC6"/>
    <w:rsid w:val="00B262DA"/>
    <w:rsid w:val="00B3218C"/>
    <w:rsid w:val="00B33251"/>
    <w:rsid w:val="00B43224"/>
    <w:rsid w:val="00B5245D"/>
    <w:rsid w:val="00B52998"/>
    <w:rsid w:val="00B9266C"/>
    <w:rsid w:val="00B9300E"/>
    <w:rsid w:val="00B9674D"/>
    <w:rsid w:val="00BA4E84"/>
    <w:rsid w:val="00BA6AFB"/>
    <w:rsid w:val="00BB018D"/>
    <w:rsid w:val="00BB1C62"/>
    <w:rsid w:val="00BC114F"/>
    <w:rsid w:val="00BD5AFE"/>
    <w:rsid w:val="00BF0E03"/>
    <w:rsid w:val="00BF3DF6"/>
    <w:rsid w:val="00C073BC"/>
    <w:rsid w:val="00C24E3B"/>
    <w:rsid w:val="00C32FD8"/>
    <w:rsid w:val="00C3541E"/>
    <w:rsid w:val="00C4189B"/>
    <w:rsid w:val="00C62E19"/>
    <w:rsid w:val="00C660E6"/>
    <w:rsid w:val="00C75B44"/>
    <w:rsid w:val="00C77969"/>
    <w:rsid w:val="00C85AAE"/>
    <w:rsid w:val="00CA1EBE"/>
    <w:rsid w:val="00CC2952"/>
    <w:rsid w:val="00CC5201"/>
    <w:rsid w:val="00CC688D"/>
    <w:rsid w:val="00CF3D8E"/>
    <w:rsid w:val="00CF4D71"/>
    <w:rsid w:val="00D01FAF"/>
    <w:rsid w:val="00D02681"/>
    <w:rsid w:val="00D252D0"/>
    <w:rsid w:val="00D4652F"/>
    <w:rsid w:val="00D476D8"/>
    <w:rsid w:val="00D5324F"/>
    <w:rsid w:val="00D555BA"/>
    <w:rsid w:val="00D6037E"/>
    <w:rsid w:val="00D62BB3"/>
    <w:rsid w:val="00D67F4F"/>
    <w:rsid w:val="00D92A7B"/>
    <w:rsid w:val="00DB73FD"/>
    <w:rsid w:val="00DD6F02"/>
    <w:rsid w:val="00DE3832"/>
    <w:rsid w:val="00DE3DD6"/>
    <w:rsid w:val="00DF2044"/>
    <w:rsid w:val="00DF645D"/>
    <w:rsid w:val="00E25969"/>
    <w:rsid w:val="00E26876"/>
    <w:rsid w:val="00E30C16"/>
    <w:rsid w:val="00E3551F"/>
    <w:rsid w:val="00E40F54"/>
    <w:rsid w:val="00E57092"/>
    <w:rsid w:val="00E57EE3"/>
    <w:rsid w:val="00E83074"/>
    <w:rsid w:val="00E849E8"/>
    <w:rsid w:val="00EA24ED"/>
    <w:rsid w:val="00EF411D"/>
    <w:rsid w:val="00F00EC5"/>
    <w:rsid w:val="00F34F57"/>
    <w:rsid w:val="00F52749"/>
    <w:rsid w:val="00F73F7B"/>
    <w:rsid w:val="00F80829"/>
    <w:rsid w:val="00F84114"/>
    <w:rsid w:val="00F84ABB"/>
    <w:rsid w:val="00F85622"/>
    <w:rsid w:val="00FB379D"/>
    <w:rsid w:val="00FB47A7"/>
    <w:rsid w:val="00FC3E46"/>
    <w:rsid w:val="00FD5F31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32412"/>
  <w15:chartTrackingRefBased/>
  <w15:docId w15:val="{E41E0B2F-90E2-9946-980F-0BDD6B02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D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maritimeforum.org/news/a-guide-to-the-imos-net-zero-framework" TargetMode="External"/><Relationship Id="rId13" Type="http://schemas.openxmlformats.org/officeDocument/2006/relationships/hyperlink" Target="https://ports.marinelink.com/ports/port/cairo/news/imo-2026-emissions-targets-drive-green-corridor-investments" TargetMode="External"/><Relationship Id="rId18" Type="http://schemas.openxmlformats.org/officeDocument/2006/relationships/hyperlink" Target="https://rmi.org/maritime-decarbonization/" TargetMode="External"/><Relationship Id="rId26" Type="http://schemas.openxmlformats.org/officeDocument/2006/relationships/hyperlink" Target="https://www.imo.org/en/OurWork/Environment/Pages/2023-IMO-Strategy-on-Reduction-of-GHG-Emissions-from-Ships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orts.marinelink.com/ports/port/naknek/news/imos-tighter-decarbonization-mandates-take-effect-in-2026" TargetMode="External"/><Relationship Id="rId7" Type="http://schemas.openxmlformats.org/officeDocument/2006/relationships/hyperlink" Target="https://www.weforum.org/stories/2025/01/scalable-maritime-green-fuels/" TargetMode="External"/><Relationship Id="rId12" Type="http://schemas.openxmlformats.org/officeDocument/2006/relationships/hyperlink" Target="https://www.polestarglobal.com/resources/green-shipping-corridors/" TargetMode="External"/><Relationship Id="rId17" Type="http://schemas.openxmlformats.org/officeDocument/2006/relationships/hyperlink" Target="https://www.pnnl.gov/explainer-articles/maritime-decarbonization" TargetMode="External"/><Relationship Id="rId25" Type="http://schemas.openxmlformats.org/officeDocument/2006/relationships/hyperlink" Target="https://www.imo.org/en/mediacentre/hottopics/pages/cutting-ghg-emissions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utilusshipping.com/news-and-insights/upcoming-sustainability-rules-regulations-in-2026-for-the-maritime-industry" TargetMode="External"/><Relationship Id="rId20" Type="http://schemas.openxmlformats.org/officeDocument/2006/relationships/hyperlink" Target="https://www.wri.org/insights/how-to-decarbonize-international-shipping" TargetMode="External"/><Relationship Id="rId29" Type="http://schemas.openxmlformats.org/officeDocument/2006/relationships/hyperlink" Target="https://unctad.org/system/files/official-document/rmt2023ch3_en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dnv.com" TargetMode="External"/><Relationship Id="rId11" Type="http://schemas.openxmlformats.org/officeDocument/2006/relationships/hyperlink" Target="https://www.mdpi.com/2071-1050/17/24/11364" TargetMode="External"/><Relationship Id="rId24" Type="http://schemas.openxmlformats.org/officeDocument/2006/relationships/hyperlink" Target="https://globalmaritimeforum.org/insight/three-scenarios-and-their-consequences-for-shippings-transition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zerocarbonshipping.com/imo-net-zero-framework" TargetMode="External"/><Relationship Id="rId15" Type="http://schemas.openxmlformats.org/officeDocument/2006/relationships/hyperlink" Target="https://www.lotus-containers.com/en/decarbonizing-in-shipping/" TargetMode="External"/><Relationship Id="rId23" Type="http://schemas.openxmlformats.org/officeDocument/2006/relationships/hyperlink" Target="http://www.edf.org" TargetMode="External"/><Relationship Id="rId28" Type="http://schemas.openxmlformats.org/officeDocument/2006/relationships/hyperlink" Target="https://www.nautilusshipping.com/news-and-insights/upcoming-sustainability-rules-regulations-in-2026-for-the-maritime-industry" TargetMode="External"/><Relationship Id="rId10" Type="http://schemas.openxmlformats.org/officeDocument/2006/relationships/hyperlink" Target="https://agupubs.onlinelibrary.wiley.com/doi/full/10.1029/2024EF005255" TargetMode="External"/><Relationship Id="rId19" Type="http://schemas.openxmlformats.org/officeDocument/2006/relationships/hyperlink" Target="https://www.sciencedirect.com/science/article/pii/S2213138825003807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mo.org/en/mediacentre/pressbriefings/pages/imo-approves-netzero-regulations.aspx" TargetMode="External"/><Relationship Id="rId14" Type="http://schemas.openxmlformats.org/officeDocument/2006/relationships/hyperlink" Target="https://stillwaterassociates.com/does-action-plan-for-maritime-energy-and-emissions-innovation-implications-for-biofuels/" TargetMode="External"/><Relationship Id="rId22" Type="http://schemas.openxmlformats.org/officeDocument/2006/relationships/hyperlink" Target="https://www.energypolicy.columbia.edu/publications/practical-gaps-in-the-international-maritime-organizations-net-zero-framework/" TargetMode="External"/><Relationship Id="rId27" Type="http://schemas.openxmlformats.org/officeDocument/2006/relationships/hyperlink" Target="https://www.morganlewis.com/-/media/files/publication/outside-publication/article/2025/what-the-delay-of-the-imos-net-zero-framework-means-for-maritime-decarbonization-reuters.pdf" TargetMode="External"/><Relationship Id="rId30" Type="http://schemas.openxmlformats.org/officeDocument/2006/relationships/hyperlink" Target="https://www.weforum.org/stories/2025/05/decarbonize-maritime-industry-real-time-emissions-trac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2731</Words>
  <Characters>15569</Characters>
  <Application>Microsoft Office Word</Application>
  <DocSecurity>0</DocSecurity>
  <Lines>129</Lines>
  <Paragraphs>36</Paragraphs>
  <ScaleCrop>false</ScaleCrop>
  <Company/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Kurniawan</dc:creator>
  <cp:keywords/>
  <dc:description/>
  <cp:lastModifiedBy>Matthew Kurniawan</cp:lastModifiedBy>
  <cp:revision>222</cp:revision>
  <dcterms:created xsi:type="dcterms:W3CDTF">2026-05-02T20:08:00Z</dcterms:created>
  <dcterms:modified xsi:type="dcterms:W3CDTF">2026-05-02T22:56:00Z</dcterms:modified>
</cp:coreProperties>
</file>