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MATTHEW KURNIAWAN</w:t>
      </w:r>
    </w:p>
    <w:p>
      <w:pPr>
        <w:jc w:val="center"/>
      </w:pPr>
      <w:r>
        <w:rPr>
          <w:rFonts w:ascii="Arial" w:hAnsi="Arial"/>
          <w:sz w:val="20"/>
        </w:rPr>
        <w:t>Buffalo, NY | 607-731-8470 | mfkurnia@buffalo.edu | LinkedIn: linkedin.com/in/matthew-kurniawan-b74157175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PROFESSIONAL SUMMARY</w:t>
      </w:r>
    </w:p>
    <w:p>
      <w:r>
        <w:t>Dynamic engineering graduate holding a B.S. in Biomedical Engineering and an M.S. in Chemical Engineering, bridging core chemical process scaling, biodevice design, and technical data analytics. Proficient in Arduino-based systems, CAD modeling, and process instrumentation, complemented by high-pressure live sports statistics and broadcasting experience. Adept at leading cross-functional teams, solving complex technical challenges, and communicating precision data to diverse audiences. Seeking entry-level engineering roles (such as Process, Bioprocess, or Validation Engineer) with a target start date of September 2027.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EDUCATION</w:t>
      </w:r>
    </w:p>
    <w:p>
      <w:r>
        <w:rPr>
          <w:b/>
        </w:rPr>
        <w:t>University at Buffalo</w:t>
      </w:r>
      <w:r>
        <w:t xml:space="preserve"> – Buffalo, NY</w:t>
        <w:br/>
      </w:r>
      <w:r>
        <w:rPr>
          <w:b/>
        </w:rPr>
        <w:t>Master of Science in Chemical Engineering</w:t>
      </w:r>
      <w:r>
        <w:t xml:space="preserve"> | Expected Completion: December 2026</w:t>
        <w:br/>
        <w:t>• Focus: Advanced transport phenomena, reaction engineering, bioprocess systems, and scale-up methodologies.</w:t>
        <w:br/>
      </w:r>
      <w:r>
        <w:rPr>
          <w:b/>
        </w:rPr>
        <w:t>Bachelor of Science in Biomedical Engineering</w:t>
      </w:r>
      <w:r>
        <w:t xml:space="preserve"> | September 2019 – May 2024</w:t>
        <w:br/>
        <w:t>• Relevant Coursework: Medical Device Design, Biomechanics, Biomaterials, Electrical Circuit Analysis, Optical Instrumentation, Thermodynamics.</w:t>
        <w:br/>
        <w:t>• Senior Capstone: Direct Intracardiac Imaging Catheter (Designed and prototyped imaging tool components, managed system integration, and executed optical testing).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ENGINEERING &amp; TECHNICAL PROJECTS</w:t>
      </w:r>
    </w:p>
    <w:p>
      <w:r>
        <w:rPr>
          <w:b/>
        </w:rPr>
        <w:t>Direct Intracardiac Imaging Catheter (Capstone Project)</w:t>
        <w:br/>
      </w:r>
      <w:r>
        <w:t>• Designed and prototyped micro-scale catheter components integrating fiber optic imaging tools.</w:t>
        <w:br/>
        <w:t>• Performed optical testing, sensor calibration, and iterative design modifications to meet medical device standards and regulatory frameworks.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MEDIA &amp; COMMUNICATION EXPERIENCE</w:t>
      </w:r>
    </w:p>
    <w:p>
      <w:r>
        <w:rPr>
          <w:b/>
        </w:rPr>
        <w:t>Broadcast Statistician – Varsity Hockey &amp; Flag Football</w:t>
        <w:br/>
      </w:r>
      <w:r>
        <w:t>Amherst High School, Amherst, NY | Feb 2025 – Present</w:t>
        <w:br/>
        <w:t>• Collected and reported live game statistics with 100% accuracy under high-pressure, fast-paced environments.</w:t>
        <w:br/>
        <w:t>• Provided real-time data insights to broadcasters to optimize audience engagement and narrative flow.</w:t>
        <w:br/>
        <w:t>• Conducted postgame player and coach interviews to synthesize qualitative and quantitative performance content.</w:t>
        <w:br/>
        <w:br/>
      </w:r>
      <w:r>
        <w:rPr>
          <w:b/>
        </w:rPr>
        <w:t>Broadcast Commentator – Unified Basketball</w:t>
        <w:br/>
      </w:r>
      <w:r>
        <w:t>Amherst High School, Amherst, NY | May 2025 – Present</w:t>
        <w:br/>
        <w:t>• Delivered live play-by-play coverage and tactical analysis to 250+ in-person and online viewers.</w:t>
        <w:br/>
        <w:t>• Collaborated closely with media production teams to manage audio equipment, coordinate scheduling, and plan live coverage strategies.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ADDITIONAL EXPERIENCE</w:t>
      </w:r>
    </w:p>
    <w:p>
      <w:r>
        <w:rPr>
          <w:b/>
        </w:rPr>
        <w:t>Lifeguard &amp; Swim Instructor</w:t>
        <w:br/>
      </w:r>
      <w:r>
        <w:t>Corning YMCA – Corning, NY | Mar 2018 – Jan 2020</w:t>
        <w:br/>
        <w:t>• Enforced stringent safety protocols and coordinated rapid emergency response procedures utilizing CPR and First Aid, maintaining a flawless safety record with zero major incidents during tenure.</w:t>
      </w:r>
    </w:p>
    <w:p>
      <w:pPr>
        <w:spacing w:before="240" w:after="80"/>
      </w:pPr>
      <w:r>
        <w:rPr>
          <w:rFonts w:ascii="Arial" w:hAnsi="Arial"/>
          <w:b/>
          <w:color w:val="1F4E79"/>
          <w:sz w:val="24"/>
        </w:rPr>
        <w:t>TECHNICAL SKILLS</w:t>
      </w:r>
    </w:p>
    <w:p>
      <w:r>
        <w:rPr>
          <w:b/>
        </w:rPr>
        <w:t xml:space="preserve">• Chemical &amp; Biomedical Engineering: </w:t>
      </w:r>
      <w:r>
        <w:t>Bioprocess Systems, Fluid Dynamics, Arduino Integration, Fritzing, CAD (SolidWorks), Fiber Optic Imaging, Gait Analysis, Sensor Calibration, Optical Testing, Troubleshooting</w:t>
        <w:br/>
      </w:r>
      <w:r>
        <w:rPr>
          <w:b/>
        </w:rPr>
        <w:t xml:space="preserve">• Programming &amp; Data Analysis: </w:t>
      </w:r>
      <w:r>
        <w:t>MATLAB (basic), Python (basic), Excel, Google Sheets, Statistical Reporting</w:t>
        <w:br/>
      </w:r>
      <w:r>
        <w:rPr>
          <w:b/>
        </w:rPr>
        <w:t xml:space="preserve">• Media &amp; Production: </w:t>
      </w:r>
      <w:r>
        <w:t>Live Commentary, Interview Techniques, Real-Time Data Tracking, Audience Engagement</w:t>
        <w:br/>
      </w:r>
      <w:r>
        <w:rPr>
          <w:b/>
        </w:rPr>
        <w:t xml:space="preserve">• Regulatory &amp; Compliance: </w:t>
      </w:r>
      <w:r>
        <w:t>FDA Medical Device Regulations, ISO 13485 Principles, Safety Protocol Enforcement</w:t>
        <w:br/>
      </w:r>
      <w:r>
        <w:rPr>
          <w:b/>
        </w:rPr>
        <w:t xml:space="preserve">• Certifications: </w:t>
      </w:r>
      <w:r>
        <w:t>CPR, First Aid, American Red Cross Lifeguard Certification (2023)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