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第 15 点：Baseline 在缺失输入下的处理方式说明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一、结论先行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当前 Table III 相关代码中，baseline 模型不支持历史 observation mask，也没有先插值、均值填充、前向填充或训练额外插补器。它们接收到的是已经把人工缺失位置置为 0 的输入序列。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因此，baseline 的缺失输入处理方式应明确写为：zero-filling / zero placeholder。这个 0 是缺失占位，不是由模型可识别的 mask；baseline 无法区分真实 0 值和缺失占位 0。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二、完整数据流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第一步，读取原始序列 raw_loaded。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第二步，构造 full_mask：有效观测为 1，缺失观测为 0；默认 mask_zero_as_missing=True 时，原始 0 也会被视为缺失。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第三步，在 full_mask==1 的位置中随机抽样人工缺失，得到 input_mask。人工缺失位置只影响历史输入。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第四步，生成 baseline 的输入原始值 input_data：input_mask==1 的地方保留 raw_loaded，input_mask==0 的地方置为 0。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第五步，用训练集原始有效观测 train_raw/train_mask 拟合均值和标准差。注意这里不是用人工缺失后的输入拟合归一化参数。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第六步，对人工缺失后的 train_input_raw/val_input_raw/test_input_raw 做标准化。标准化函数只在 mask==1 的位置计算归一化值；mask==0 的位置最终仍被设为 0。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第七步，构造滑动窗口 x。baseline 的 x 只包含一个值通道，即归一化后的 zero-filled 历史输入，不拼接 mask。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第八步，构造 y 和 y_mask。y 来自未施加人工输入缺失的 label_norm_data，y_mask 来自原始 label_mask，因此人工输入缺失不会删除未来监督和评估标签。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三、关键代码行为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1. 人工缺失位置置零：</w:t>
      </w:r>
    </w:p>
    <w:p>
      <w:pPr>
        <w:spacing w:after="120"/>
        <w:ind w:left="360"/>
      </w:pPr>
      <w:r>
        <w:rPr>
          <w:rFonts w:ascii="Consolas" w:hAnsi="Consolas" w:eastAsia="Microsoft YaHei"/>
          <w:sz w:val="19"/>
        </w:rPr>
        <w:t>input_data = np.where(input_mask &gt; 0.5, raw_loaded, 0.0).astype(np.float32)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2. 标准化时，缺失位置不会用均值或插值替代，而是继续保留为 0：</w:t>
      </w:r>
    </w:p>
    <w:p>
      <w:pPr>
        <w:spacing w:after="120"/>
        <w:ind w:left="360"/>
      </w:pPr>
      <w:r>
        <w:rPr>
          <w:rFonts w:ascii="Consolas" w:hAnsi="Consolas" w:eastAsia="Microsoft YaHei"/>
          <w:sz w:val="19"/>
        </w:rPr>
        <w:t>safe_data = np.where(mask &gt; 0.5, data, 0.0)</w:t>
        <w:br/>
        <w:t>norm_valid = (safe_data - mean) / std</w:t>
        <w:br/>
        <w:t>norm = np.where(mask &gt; 0.5, norm_valid, 0.0)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3. baseline 的窗口输入只取 input_norm_data，不拼接 input_mask：</w:t>
      </w:r>
    </w:p>
    <w:p>
      <w:pPr>
        <w:spacing w:after="120"/>
        <w:ind w:left="360"/>
      </w:pPr>
      <w:r>
        <w:rPr>
          <w:rFonts w:ascii="Consolas" w:hAnsi="Consolas" w:eastAsia="Microsoft YaHei"/>
          <w:sz w:val="19"/>
        </w:rPr>
        <w:t>x = input_norm_data[start : start + self.seq_len, :]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四、x_mark 是否是 mask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需要特别说明：数据集返回的 x_mark 不是历史输入缺失 mask，而是未来标签有效性 mask。它的形状对应 pred_len，而不是 seq_len。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baseline 训练基类中会先用 x_mark 构造 label_mask，用于 masked loss；随后又调用 _prepare_model_x_mark，把 x_mark 转成模型需要的时间特征。由于当前 x_mark 不是时间特征，也不满足历史长度 seq_len 和时间特征维度要求，所以不会作为历史缺失 mask 传给 baseline。</w:t>
      </w:r>
    </w:p>
    <w:p>
      <w:pPr>
        <w:spacing w:after="120"/>
        <w:ind w:left="360"/>
      </w:pPr>
      <w:r>
        <w:rPr>
          <w:rFonts w:ascii="Consolas" w:hAnsi="Consolas" w:eastAsia="Microsoft YaHei"/>
          <w:sz w:val="19"/>
        </w:rPr>
        <w:t>if candidate.shape[1] == x.shape[1] and candidate.shape[-1] == expected_dim:</w:t>
        <w:br/>
        <w:t xml:space="preserve">    return candidate</w:t>
        <w:br/>
        <w:t>return torch.zeros(B, seq_len, expected_dim)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因此，baseline 实际接收的是 x 和全零 time features，而不是 observation mask。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五、训练和评估是否公平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监督标签公平性：</w:t>
      </w:r>
      <w:r>
        <w:rPr>
          <w:rFonts w:ascii="Microsoft YaHei" w:hAnsi="Microsoft YaHei" w:eastAsia="Microsoft YaHei"/>
          <w:sz w:val="21"/>
        </w:rPr>
        <w:t>人工缺失只作用于历史输入，不作用于未来标签。baseline 和 DATP-Net 使用相同的未来 y 和 y_mask 进行 loss 与 evaluation，因此评估位置是一致的。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输入信息公平性：</w:t>
      </w:r>
      <w:r>
        <w:rPr>
          <w:rFonts w:ascii="Microsoft YaHei" w:hAnsi="Microsoft YaHei" w:eastAsia="Microsoft YaHei"/>
          <w:sz w:val="21"/>
        </w:rPr>
        <w:t>baseline 和 DATP-Net 接收到的信息并不完全相同。baseline 不支持 mask，因此只能输入置零后的序列；DATP-Net 设计上支持 missing-aware encoding，会额外输入 raw_mask、diff_mask 和 second_diff_mask。这是模型能力差异的一部分，但论文中必须明确说明，否则读者会误以为所有模型都同等获得了 mask 信息。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结论解释边界：</w:t>
      </w:r>
      <w:r>
        <w:rPr>
          <w:rFonts w:ascii="Microsoft YaHei" w:hAnsi="Microsoft YaHei" w:eastAsia="Microsoft YaHei"/>
          <w:sz w:val="21"/>
        </w:rPr>
        <w:t>Table III 的结果应解释为：在相同人工缺失输入场景下，baseline 使用通用 zero-filled 输入，DATP-Net 使用显式 mask-aware 输入编码。不能写成所有 baseline 都使用了 mask-aware 处理，也不能写成 baseline 经过了插补。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六、对比汇总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Baseline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DATP-Net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历史缺失值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置为 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置为 0，同时提供对应 mask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是否插补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否；无线性插值、均值填充、前向填充或插补模型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否；但通过 mask-aware encoding 告知模型哪些值有效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是否输入历史 mask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是，输入 raw_mask、diff_mask、second_diff_mask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x_mark 含义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未来标签有效性 mask / 时间特征兼容，不是历史 mask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同样用于 label mask；历史 mask 已在 x 的特征通道中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loss/evaluation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使用原始未来标签 mask，人工输入缺失不改变评估位置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相同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主要影响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模型可能把缺失占位 0 当作真实值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模型可以显式区分缺失占位和有效观测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七、论文中可直接补充的表述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For baseline models, the artificially removed input entries are replaced by zero values before normalization/window construction, and no historical observation mask is provided to the model. We do not apply interpolation, forward filling, mean filling, or a separate imputation model for these baselines. The returned x_mark is used only to derive the future-label valid mask for masked loss/evaluation; it is not used as a historical input mask. In contrast, DATP-Net receives explicit missing-aware features by concatenating raw values, temporal differences, and their validity masks. Therefore, all models are evaluated on the same future labels and valid positions, while DATP-Net is allowed to exploit its designed mask-aware input representation.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中文对应说明：对于 baseline 模型，人工删除的历史输入位置在进入模型前被置为 0，且不额外提供历史 observation mask。我们没有对 baseline 使用插值、前向填充、均值填充或单独的插补模型。数据集返回的 x_mark 仅用于构造未来标签的有效性 mask，以便进行 masked loss 和 evaluation；它不是历史输入 mask。相比之下，DATP-Net 会将原始值、时间差分及其有效性 mask 拼接为 missing-aware 输入特征。因此，各模型在相同未来标签和相同评估位置上比较，但 DATP-Net 可以使用其设计中的显式缺失感知表示。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八、代码依据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data_provider/DS_abilene_single_mask.py：baseline 数据集，负责 artificial missing、zero-filled input、raw-value normalization 和窗口构造。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exp/exp_base_net_baseline.py：baseline 训练基类，负责 label_mask、model_x_mark、masked supervised loss 和 evaluation。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data_provider/DS_abilene_diff_single_mask.py：DATP-Net 数据集，负责 missing-aware 特征拼接。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