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  <w:jc w:val="right"/>
      </w:pPr>
      <w:r>
        <w:rPr>
          <w:rFonts w:ascii="Times New Roman" w:hAnsi="Times New Roman"/>
          <w:b/>
          <w:sz w:val="26"/>
          <w:szCs w:val="26"/>
        </w:rPr>
        <w:t xml:space="preserve">{lawyerOfficeName}</w:t>
      </w:r>
    </w:p>
    <w:p>
      <w:pPr>
        <w:spacing w:after="120"/>
        <w:jc w:val="right"/>
      </w:pPr>
      <w:r>
        <w:rPr>
          <w:rFonts w:ascii="Times New Roman" w:hAnsi="Times New Roman"/>
          <w:sz w:val="18"/>
          <w:szCs w:val="18"/>
        </w:rPr>
        <w:t xml:space="preserve">{lawyerOab} | {lawyerPhone} | {lawyerMail}</w:t>
      </w:r>
    </w:p>
    <w:p>
      <w:pPr>
        <w:spacing w:after="200"/>
      </w:pPr>
    </w:p>
    <w:p>
      <w:pPr>
        <w:spacing w:before="300" w:after="120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NOTIFICAÇÃO EXTRAJUDICIAL</w:t>
      </w:r>
    </w:p>
    <w:p>
      <w:pPr>
        <w:spacing w:after="200"/>
      </w:pPr>
    </w:p>
    <w:p>
      <w:pPr>
        <w:spacing w:after="100"/>
      </w:pP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A(O) SENHOR(A) REPRESENTANTE LEGAL DE </w:t>
      </w:r>
      <w:r>
        <w:rPr>
          <w:rFonts w:ascii="Times New Roman" w:hAnsi="Times New Roman"/>
          <w:sz w:val="22"/>
          <w:szCs w:val="22"/>
        </w:rPr>
        <w:t xml:space="preserve">[NOME DA EMPRESA]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CNPJ: </w:t>
      </w:r>
      <w:r>
        <w:rPr>
          <w:rFonts w:ascii="Times New Roman" w:hAnsi="Times New Roman"/>
          <w:sz w:val="22"/>
          <w:szCs w:val="22"/>
        </w:rPr>
        <w:t xml:space="preserve">[CNPJ]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ENDEREÇO: </w:t>
      </w:r>
      <w:r>
        <w:rPr>
          <w:rFonts w:ascii="Times New Roman" w:hAnsi="Times New Roman"/>
          <w:sz w:val="22"/>
          <w:szCs w:val="22"/>
        </w:rPr>
        <w:t xml:space="preserve">[ENDEREÇO COMPLETO DA EMPRESA]</w:t>
      </w:r>
    </w:p>
    <w:p>
      <w:pPr>
        <w:spacing w:after="2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{lawyerName}, brasileiro, advogado, inscrito na OAB sob o nº {lawyerOab}, com escritório profissional na {lawyerOfficeName}, na qualidade de patrono do(a) Sr(a). {clientName}, portador(a) do documento nº {clientDocument}, vem, respeitosamente, NOTIFICAR a empresa acima qualificada para, no prazo de 15 (quinze) dias úteis, proceder ao pagamento das verbas rescisórias abaixo discriminadas, sob pena de ajuizamento de ação trabalhista.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 – DO CONTRATO DE TRABALHO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Admissão: </w:t>
      </w:r>
      <w:r>
        <w:rPr>
          <w:rFonts w:ascii="Times New Roman" w:hAnsi="Times New Roman"/>
          <w:sz w:val="22"/>
          <w:szCs w:val="22"/>
        </w:rPr>
        <w:t xml:space="preserve">{startDate}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Rescisão: </w:t>
      </w:r>
      <w:r>
        <w:rPr>
          <w:rFonts w:ascii="Times New Roman" w:hAnsi="Times New Roman"/>
          <w:sz w:val="22"/>
          <w:szCs w:val="22"/>
        </w:rPr>
        <w:t xml:space="preserve">{endDate}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Tipo de rescisão: </w:t>
      </w:r>
      <w:r>
        <w:rPr>
          <w:rFonts w:ascii="Times New Roman" w:hAnsi="Times New Roman"/>
          <w:sz w:val="22"/>
          <w:szCs w:val="22"/>
        </w:rPr>
        <w:t xml:space="preserve">{terminationType}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 – DAS VERBAS DEVIDAS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13º Salário: </w:t>
      </w:r>
      <w:r>
        <w:rPr>
          <w:rFonts w:ascii="Times New Roman" w:hAnsi="Times New Roman"/>
          <w:sz w:val="22"/>
          <w:szCs w:val="22"/>
        </w:rPr>
        <w:t xml:space="preserve">{thirteenthSalaryValue}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Férias + 1/3: </w:t>
      </w:r>
      <w:r>
        <w:rPr>
          <w:rFonts w:ascii="Times New Roman" w:hAnsi="Times New Roman"/>
          <w:sz w:val="22"/>
          <w:szCs w:val="22"/>
        </w:rPr>
        <w:t xml:space="preserve">{vacationValue}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Dobra de Férias: </w:t>
      </w:r>
      <w:r>
        <w:rPr>
          <w:rFonts w:ascii="Times New Roman" w:hAnsi="Times New Roman"/>
          <w:sz w:val="22"/>
          <w:szCs w:val="22"/>
        </w:rPr>
        <w:t xml:space="preserve">{doubleVacationValue}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FGTS (8%): </w:t>
      </w:r>
      <w:r>
        <w:rPr>
          <w:rFonts w:ascii="Times New Roman" w:hAnsi="Times New Roman"/>
          <w:sz w:val="22"/>
          <w:szCs w:val="22"/>
        </w:rPr>
        <w:t xml:space="preserve">{fgtsValue}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FGTS (40%): </w:t>
      </w:r>
      <w:r>
        <w:rPr>
          <w:rFonts w:ascii="Times New Roman" w:hAnsi="Times New Roman"/>
          <w:sz w:val="22"/>
          <w:szCs w:val="22"/>
        </w:rPr>
        <w:t xml:space="preserve">{fgtsFineValue}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Aviso Prévio: </w:t>
      </w:r>
      <w:r>
        <w:rPr>
          <w:rFonts w:ascii="Times New Roman" w:hAnsi="Times New Roman"/>
          <w:sz w:val="22"/>
          <w:szCs w:val="22"/>
        </w:rPr>
        <w:t xml:space="preserve">{priorNoticeValue}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Horas Extras: </w:t>
      </w:r>
      <w:r>
        <w:rPr>
          <w:rFonts w:ascii="Times New Roman" w:hAnsi="Times New Roman"/>
          <w:sz w:val="22"/>
          <w:szCs w:val="22"/>
        </w:rPr>
        <w:t xml:space="preserve">{extraHoursValue}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Adicional Noturno: </w:t>
      </w:r>
      <w:r>
        <w:rPr>
          <w:rFonts w:ascii="Times New Roman" w:hAnsi="Times New Roman"/>
          <w:sz w:val="22"/>
          <w:szCs w:val="22"/>
        </w:rPr>
        <w:t xml:space="preserve">{nightAdditionalValue}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Insalubridade: </w:t>
      </w:r>
      <w:r>
        <w:rPr>
          <w:rFonts w:ascii="Times New Roman" w:hAnsi="Times New Roman"/>
          <w:sz w:val="22"/>
          <w:szCs w:val="22"/>
        </w:rPr>
        <w:t xml:space="preserve">{insalubrityValue}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Periculosidade: </w:t>
      </w:r>
      <w:r>
        <w:rPr>
          <w:rFonts w:ascii="Times New Roman" w:hAnsi="Times New Roman"/>
          <w:sz w:val="22"/>
          <w:szCs w:val="22"/>
        </w:rPr>
        <w:t xml:space="preserve">{dangerousWorkValue}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Art. 477 CLT: </w:t>
      </w:r>
      <w:r>
        <w:rPr>
          <w:rFonts w:ascii="Times New Roman" w:hAnsi="Times New Roman"/>
          <w:sz w:val="22"/>
          <w:szCs w:val="22"/>
        </w:rPr>
        <w:t xml:space="preserve">{art477FineValue}</w:t>
      </w:r>
    </w:p>
    <w:p>
      <w:pPr>
        <w:spacing w:after="12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III – DA LIQUIDAÇÃO (V3)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Bruto Devido Reclamante: </w:t>
      </w:r>
      <w:r>
        <w:rPr>
          <w:rFonts w:ascii="Times New Roman" w:hAnsi="Times New Roman"/>
          <w:sz w:val="22"/>
          <w:szCs w:val="22"/>
        </w:rPr>
        <w:t xml:space="preserve">{brutoDevidoReclamante}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(-) INSS Empregado: </w:t>
      </w:r>
      <w:r>
        <w:rPr>
          <w:rFonts w:ascii="Times New Roman" w:hAnsi="Times New Roman"/>
          <w:sz w:val="22"/>
          <w:szCs w:val="22"/>
        </w:rPr>
        <w:t xml:space="preserve">{inssEmployeeValue}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(-) IRPF: </w:t>
      </w:r>
      <w:r>
        <w:rPr>
          <w:rFonts w:ascii="Times New Roman" w:hAnsi="Times New Roman"/>
          <w:sz w:val="22"/>
          <w:szCs w:val="22"/>
        </w:rPr>
        <w:t xml:space="preserve">{irpfValue}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= Líquido Devido Reclamante: </w:t>
      </w:r>
      <w:r>
        <w:rPr>
          <w:rFonts w:ascii="Times New Roman" w:hAnsi="Times New Roman"/>
          <w:sz w:val="22"/>
          <w:szCs w:val="22"/>
        </w:rPr>
        <w:t xml:space="preserve">{liquidoDevidoReclamante}</w:t>
      </w:r>
    </w:p>
    <w:p>
      <w:pPr>
        <w:spacing w:after="200"/>
      </w:pP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APURADO: </w:t>
      </w:r>
      <w:r>
        <w:rPr>
          <w:rFonts w:ascii="Times New Roman" w:hAnsi="Times New Roman"/>
          <w:sz w:val="22"/>
          <w:szCs w:val="22"/>
        </w:rPr>
        <w:t xml:space="preserve">{totalValue}</w:t>
      </w:r>
    </w:p>
    <w:p>
      <w:pPr>
        <w:spacing w:after="2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Caso não haja manifestação no prazo estipulado, será providenciado o ajuizamento da reclamação trabalhista competente, acrescendo-se ao valor pleiteado as verbas de natureza acessória, como honorários advocatícios, correção monetária e juros de mora.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IV – DA QUITAÇÃO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O pagamento das verbas acima elencadas importará em quitação plena e geral de todos os direitos decorrentes do contrato de trabalho mantido entre as partes.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 – DO ADVOGADO RESPONSÁVEL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Nome: </w:t>
      </w: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OAB: </w:t>
      </w: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Telefone: </w:t>
      </w:r>
      <w:r>
        <w:rPr>
          <w:rFonts w:ascii="Times New Roman" w:hAnsi="Times New Roman"/>
          <w:sz w:val="22"/>
          <w:szCs w:val="22"/>
        </w:rPr>
        <w:t xml:space="preserve">{lawyerPhone}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E-mail: </w:t>
      </w:r>
      <w:r>
        <w:rPr>
          <w:rFonts w:ascii="Times New Roman" w:hAnsi="Times New Roman"/>
          <w:sz w:val="22"/>
          <w:szCs w:val="22"/>
        </w:rPr>
        <w:t xml:space="preserve">{lawyerMail}</w:t>
      </w:r>
    </w:p>
    <w:p>
      <w:pPr>
        <w:spacing w:after="400"/>
      </w:pPr>
    </w:p>
    <w:p>
      <w:pPr>
        <w:spacing w:after="120"/>
        <w:jc w:val="right"/>
      </w:pPr>
      <w:r>
        <w:rPr>
          <w:rFonts w:ascii="Times New Roman" w:hAnsi="Times New Roman"/>
          <w:sz w:val="22"/>
          <w:szCs w:val="22"/>
        </w:rPr>
        <w:t xml:space="preserve">{todayLong}.</w:t>
      </w:r>
    </w:p>
    <w:p>
      <w:pPr>
        <w:spacing w:after="6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{lawyerMail}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