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智能分货系统架构设计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  <w:t>一、需求分析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2. 1</w:t>
      </w:r>
      <w:r>
        <w:rPr/>
        <w:t>需求描述</w:t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用户需求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每个用户允许添加多个店铺。（初期只允许创建一个店铺，后期可以根据店铺数量进行收费，也是一种可以考虑的业务模式）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TextBody"/>
        <w:numPr>
          <w:ilvl w:val="0"/>
          <w:numId w:val="6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其他需求</w:t>
      </w:r>
    </w:p>
    <w:p>
      <w:pPr>
        <w:pStyle w:val="TextBody"/>
        <w:rPr/>
      </w:pPr>
      <w:r>
        <w:rPr>
          <w:sz w:val="22"/>
          <w:szCs w:val="22"/>
        </w:rPr>
        <w:tab/>
        <w:t>9</w:t>
      </w:r>
      <w:r>
        <w:rPr>
          <w:sz w:val="22"/>
          <w:szCs w:val="22"/>
        </w:rPr>
        <w:t>月底完成</w:t>
      </w:r>
      <w:r>
        <w:rPr>
          <w:sz w:val="22"/>
          <w:szCs w:val="22"/>
        </w:rPr>
        <w:t>alpha</w:t>
      </w:r>
      <w:r>
        <w:rPr>
          <w:sz w:val="22"/>
          <w:szCs w:val="22"/>
        </w:rPr>
        <w:t>版本开发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和其他子系统（模块）集成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系统方便演化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能够对系统进行全局管理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5"/>
        </w:numPr>
        <w:rPr/>
      </w:pPr>
      <w:r>
        <w:rPr/>
        <w:t xml:space="preserve">2.2 </w:t>
      </w:r>
      <w:r>
        <w:rPr/>
        <w:t>用例图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/>
        <w:t xml:space="preserve">2.3 </w:t>
      </w:r>
      <w:r>
        <w:rPr/>
        <w:t>用例描述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2.3.1 </w:t>
      </w:r>
      <w:r>
        <w:rPr/>
        <w:t>新用户注册</w:t>
      </w:r>
    </w:p>
    <w:p>
      <w:pPr>
        <w:pStyle w:val="TextBody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2.3.2 </w:t>
      </w:r>
      <w:r>
        <w:rPr/>
        <w:t>用户登录系统</w:t>
      </w:r>
    </w:p>
    <w:p>
      <w:pPr>
        <w:pStyle w:val="TextBody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2.3.3  </w:t>
      </w:r>
      <w:r>
        <w:rPr/>
        <w:t>添加店铺</w:t>
      </w:r>
    </w:p>
    <w:p>
      <w:pPr>
        <w:pStyle w:val="TextBody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TextBody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TextBody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TextBody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TextBody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2.4 </w:t>
      </w:r>
      <w:r>
        <w:rPr/>
        <w:t>功能列表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25"/>
        <w:gridCol w:w="3465"/>
        <w:gridCol w:w="3855"/>
      </w:tblGrid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编号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功能名称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功能描述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F001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用户注册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F002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用户登录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F003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添加店铺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需要跳转到淘宝网授权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F004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店铺列表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F005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删除店铺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F006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店铺数据定时自动同步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F007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店铺数据手动同步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F008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店铺首页设计（</w:t>
            </w:r>
            <w:r>
              <w:rPr>
                <w:color w:val="008000"/>
              </w:rPr>
              <w:t>关键需求</w:t>
            </w:r>
            <w:r>
              <w:rPr/>
              <w:t>）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可视化设计用户店铺首页，支持一键填充商品，也支持手动填充商品。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2.5 </w:t>
      </w:r>
      <w:r>
        <w:rPr/>
        <w:t>领域模型设计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三、系统设计</w:t>
      </w:r>
    </w:p>
    <w:p>
      <w:pPr>
        <w:pStyle w:val="TextBody"/>
        <w:numPr>
          <w:ilvl w:val="0"/>
          <w:numId w:val="4"/>
        </w:numPr>
        <w:rPr/>
      </w:pPr>
      <w:r>
        <w:rPr/>
        <w:t>技术选型表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8"/>
        <w:gridCol w:w="2411"/>
        <w:gridCol w:w="4819"/>
      </w:tblGrid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后台开发语言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Java 1.8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前端开发语言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Javascript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后台框架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Spring Boot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前端框架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AngularJS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数据库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MySql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搜索引擎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ElasticSearch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服务器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阿里云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采用</w:t>
      </w:r>
      <w:r>
        <w:rPr/>
        <w:t>Spring Data JPA</w:t>
      </w:r>
      <w:r>
        <w:rPr/>
        <w:t>组件生成物理数据库</w:t>
      </w:r>
      <w:r>
        <w:rPr/>
        <w:t>Schema</w:t>
      </w:r>
      <w:r>
        <w:rPr/>
        <w:t>，集成</w:t>
      </w:r>
      <w:r>
        <w:rPr/>
        <w:t>liquibase</w:t>
      </w:r>
      <w:r>
        <w:rPr/>
        <w:t>简化数据库变更管理。数据库管理系统用</w:t>
      </w:r>
      <w:r>
        <w:rPr/>
        <w:t>mysql</w:t>
      </w:r>
      <w:r>
        <w:rPr/>
        <w:t>。</w:t>
      </w:r>
    </w:p>
    <w:p>
      <w:pPr>
        <w:pStyle w:val="TextBody"/>
        <w:spacing w:before="0" w:after="140"/>
        <w:rPr/>
      </w:pPr>
      <w:r>
        <w:rPr/>
        <w:tab/>
      </w:r>
      <w:r>
        <w:rPr/>
        <w:t>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顶级子系统划分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数据库设计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安全性设计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外部接口</w:t>
      </w:r>
    </w:p>
    <w:p>
      <w:pPr>
        <w:pStyle w:val="Heading2"/>
        <w:numPr>
          <w:ilvl w:val="1"/>
          <w:numId w:val="2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思源黑体 CN Regular" w:cs="Lohit Devanagari"/>
      <w:b/>
      <w:bCs/>
      <w:color w:val="auto"/>
      <w:sz w:val="36"/>
      <w:szCs w:val="36"/>
      <w:lang w:val="en-US" w:eastAsia="zh-CN" w:bidi="hi-IN"/>
    </w:rPr>
  </w:style>
  <w:style w:type="paragraph" w:styleId="Heading2">
    <w:name w:val="Heading 2"/>
    <w:qFormat/>
    <w:pPr>
      <w:widowControl w:val="false"/>
      <w:numPr>
        <w:ilvl w:val="1"/>
        <w:numId w:val="1"/>
      </w:numPr>
      <w:spacing w:before="200" w:after="120"/>
      <w:outlineLvl w:val="1"/>
    </w:pPr>
    <w:rPr>
      <w:rFonts w:ascii="Liberation Serif" w:hAnsi="Liberation Serif" w:eastAsia="思源黑体 CN Regular" w:cs="Lohit Devanagari"/>
      <w:b/>
      <w:bCs/>
      <w:color w:val="auto"/>
      <w:sz w:val="32"/>
      <w:szCs w:val="32"/>
      <w:lang w:val="en-US" w:eastAsia="zh-CN" w:bidi="hi-IN"/>
    </w:rPr>
  </w:style>
  <w:style w:type="paragraph" w:styleId="Heading3">
    <w:name w:val="Heading 3"/>
    <w:qFormat/>
    <w:pPr>
      <w:widowControl w:val="false"/>
      <w:numPr>
        <w:ilvl w:val="2"/>
        <w:numId w:val="1"/>
      </w:numPr>
      <w:spacing w:before="140" w:after="120"/>
      <w:outlineLvl w:val="2"/>
    </w:pPr>
    <w:rPr>
      <w:rFonts w:ascii="Liberation Serif" w:hAnsi="Liberation Serif" w:eastAsia="思源黑体 CN Regular" w:cs="Lohit Devanagari"/>
      <w:b/>
      <w:bCs/>
      <w:color w:val="auto"/>
      <w:sz w:val="28"/>
      <w:szCs w:val="28"/>
      <w:lang w:val="en-US" w:eastAsia="zh-CN" w:bidi="hi-IN"/>
    </w:rPr>
  </w:style>
  <w:style w:type="paragraph" w:styleId="Heading4">
    <w:name w:val="Heading 4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5">
    <w:name w:val="Heading 5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6">
    <w:name w:val="Heading 6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7">
    <w:name w:val="Heading 7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8">
    <w:name w:val="Heading 8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9">
    <w:name w:val="Heading 9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7">
    <w:name w:val="标题样式"/>
    <w:basedOn w:val="Normal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索引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9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1458</TotalTime>
  <Application>LibreOffice/5.3.5.2$Linux_X86_64 LibreOffice_project/30$Build-2</Application>
  <Pages>3</Pages>
  <Words>836</Words>
  <Characters>1015</Characters>
  <CharactersWithSpaces>1048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2017-08-27T01:24:24Z</dcterms:modified>
  <cp:revision>186</cp:revision>
  <dc:subject/>
  <dc:title/>
</cp:coreProperties>
</file>