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A361C" w14:textId="77777777" w:rsidR="00A17F94" w:rsidRDefault="00A17F94"/>
    <w:p w14:paraId="79AA85F8" w14:textId="796AADD4" w:rsidR="008C033E" w:rsidRDefault="00983480" w:rsidP="008C033E">
      <w:pPr>
        <w:pStyle w:val="Title"/>
      </w:pPr>
      <w:r w:rsidRPr="00983480">
        <w:rPr>
          <w:i/>
        </w:rPr>
        <w:t>Salmonella</w:t>
      </w:r>
      <w:r>
        <w:t xml:space="preserve"> Enteritidis PT14b</w:t>
      </w:r>
      <w:r w:rsidR="00AC5714">
        <w:t xml:space="preserve"> outbreak exercise</w:t>
      </w:r>
    </w:p>
    <w:p w14:paraId="1DE264F8" w14:textId="126FECC4" w:rsidR="008C033E" w:rsidRDefault="00C93AE2" w:rsidP="008C033E">
      <w:pPr>
        <w:pStyle w:val="Subtitle"/>
      </w:pPr>
      <w:r>
        <w:t>Bioinformatics training, interpretation of phylogenies</w:t>
      </w:r>
    </w:p>
    <w:p w14:paraId="11484AE6" w14:textId="77777777" w:rsidR="008C033E" w:rsidRDefault="008C033E" w:rsidP="008C033E"/>
    <w:p w14:paraId="1D6E1400" w14:textId="77777777" w:rsidR="008C033E" w:rsidRDefault="008C033E" w:rsidP="008C033E"/>
    <w:p w14:paraId="2302118E" w14:textId="77777777" w:rsidR="008C033E" w:rsidRDefault="008C033E" w:rsidP="008C033E"/>
    <w:p w14:paraId="216827FD" w14:textId="77777777" w:rsidR="008C033E" w:rsidRDefault="008C033E" w:rsidP="008C033E"/>
    <w:p w14:paraId="33D2DF9D" w14:textId="77777777" w:rsidR="008C033E" w:rsidRDefault="008C033E" w:rsidP="008C033E"/>
    <w:p w14:paraId="3BD9678C" w14:textId="77777777" w:rsidR="008C033E" w:rsidRDefault="008C033E" w:rsidP="008C033E"/>
    <w:p w14:paraId="1E6633B6" w14:textId="77777777" w:rsidR="008C033E" w:rsidRDefault="008C033E" w:rsidP="008C033E"/>
    <w:p w14:paraId="51DA9C64" w14:textId="77777777" w:rsidR="008C033E" w:rsidRDefault="008C033E" w:rsidP="008C033E"/>
    <w:p w14:paraId="4AAE88E9" w14:textId="77777777" w:rsidR="008C033E" w:rsidRDefault="008C033E" w:rsidP="008C033E"/>
    <w:p w14:paraId="24C731A8" w14:textId="77777777" w:rsidR="008C033E" w:rsidRDefault="008C033E" w:rsidP="008C033E"/>
    <w:p w14:paraId="520465D8" w14:textId="158BA482" w:rsidR="00813791" w:rsidRPr="00AC5714" w:rsidRDefault="00813791" w:rsidP="00AC5714">
      <w:r>
        <w:rPr>
          <w:rFonts w:ascii="Arial" w:hAnsi="Arial"/>
        </w:rPr>
        <w:t xml:space="preserve">Prepared by the </w:t>
      </w:r>
      <w:r w:rsidR="00AC5714">
        <w:rPr>
          <w:rFonts w:ascii="Arial" w:hAnsi="Arial"/>
        </w:rPr>
        <w:t>Gastrointestinal, Emerging and Zoonotic Infections department</w:t>
      </w:r>
      <w:r w:rsidR="00D54E57">
        <w:rPr>
          <w:rFonts w:ascii="Arial" w:hAnsi="Arial"/>
        </w:rPr>
        <w:t xml:space="preserve"> and the Gastrointestinal Bacteria Reference Unit</w:t>
      </w:r>
      <w:r w:rsidR="002C384A">
        <w:rPr>
          <w:rFonts w:ascii="Arial" w:hAnsi="Arial"/>
        </w:rPr>
        <w:t xml:space="preserve">, </w:t>
      </w:r>
      <w:r w:rsidR="00AC5714">
        <w:rPr>
          <w:rFonts w:ascii="Arial" w:hAnsi="Arial"/>
        </w:rPr>
        <w:t>Public Health England</w:t>
      </w:r>
      <w:r>
        <w:rPr>
          <w:rFonts w:ascii="Arial" w:hAnsi="Arial"/>
        </w:rPr>
        <w:t>, Colindale, London.</w:t>
      </w:r>
    </w:p>
    <w:p w14:paraId="0DC3F021" w14:textId="77777777" w:rsidR="00813791" w:rsidRDefault="00813791" w:rsidP="00813791">
      <w:pPr>
        <w:jc w:val="center"/>
        <w:rPr>
          <w:rFonts w:ascii="Arial" w:hAnsi="Arial"/>
        </w:rPr>
      </w:pPr>
    </w:p>
    <w:p w14:paraId="30DFE19B" w14:textId="77777777" w:rsidR="00813791" w:rsidRDefault="00813791" w:rsidP="00813791">
      <w:pPr>
        <w:rPr>
          <w:rFonts w:ascii="Arial" w:hAnsi="Arial"/>
          <w:b/>
          <w:bCs/>
        </w:rPr>
      </w:pPr>
    </w:p>
    <w:p w14:paraId="65DDEC2B" w14:textId="77777777" w:rsidR="00AC5714" w:rsidRDefault="00AC5714" w:rsidP="00813791">
      <w:pPr>
        <w:pStyle w:val="BodyText"/>
        <w:rPr>
          <w:rFonts w:cs="Times New Roman"/>
        </w:rPr>
      </w:pPr>
    </w:p>
    <w:p w14:paraId="0DBA0C55" w14:textId="77777777" w:rsidR="00AC5714" w:rsidRDefault="00AC5714" w:rsidP="00813791">
      <w:pPr>
        <w:pStyle w:val="BodyText"/>
        <w:rPr>
          <w:rFonts w:cs="Times New Roman"/>
        </w:rPr>
      </w:pPr>
    </w:p>
    <w:p w14:paraId="3577E322" w14:textId="77777777" w:rsidR="00AC5714" w:rsidRDefault="00AC5714" w:rsidP="00813791">
      <w:pPr>
        <w:pStyle w:val="BodyText"/>
        <w:rPr>
          <w:rFonts w:cs="Times New Roman"/>
        </w:rPr>
      </w:pPr>
    </w:p>
    <w:p w14:paraId="5351696A" w14:textId="77777777" w:rsidR="00AC5714" w:rsidRDefault="00AC5714" w:rsidP="00813791">
      <w:pPr>
        <w:pStyle w:val="BodyText"/>
        <w:rPr>
          <w:rFonts w:cs="Times New Roman"/>
        </w:rPr>
      </w:pPr>
    </w:p>
    <w:p w14:paraId="7545EE15" w14:textId="77777777" w:rsidR="00AC5714" w:rsidRDefault="00AC5714" w:rsidP="00813791">
      <w:pPr>
        <w:pStyle w:val="BodyText"/>
        <w:rPr>
          <w:rFonts w:cs="Times New Roman"/>
        </w:rPr>
      </w:pPr>
    </w:p>
    <w:p w14:paraId="16CB8F05" w14:textId="77777777" w:rsidR="00AC5714" w:rsidRDefault="00AC5714" w:rsidP="00813791">
      <w:pPr>
        <w:pStyle w:val="BodyText"/>
        <w:rPr>
          <w:rFonts w:cs="Times New Roman"/>
        </w:rPr>
      </w:pPr>
    </w:p>
    <w:p w14:paraId="1A3A822B" w14:textId="77777777" w:rsidR="00AC5714" w:rsidRDefault="00AC5714" w:rsidP="00813791">
      <w:pPr>
        <w:pStyle w:val="BodyText"/>
        <w:rPr>
          <w:rFonts w:cs="Times New Roman"/>
        </w:rPr>
      </w:pPr>
    </w:p>
    <w:p w14:paraId="51A06CCF" w14:textId="77777777" w:rsidR="00AC5714" w:rsidRDefault="00AC5714" w:rsidP="00813791">
      <w:pPr>
        <w:pStyle w:val="BodyText"/>
        <w:rPr>
          <w:rFonts w:cs="Times New Roman"/>
        </w:rPr>
      </w:pPr>
    </w:p>
    <w:p w14:paraId="127B1C17" w14:textId="77777777" w:rsidR="00AC5714" w:rsidRDefault="00AC5714" w:rsidP="00813791">
      <w:pPr>
        <w:pStyle w:val="BodyText"/>
        <w:rPr>
          <w:rFonts w:cs="Times New Roman"/>
        </w:rPr>
      </w:pPr>
    </w:p>
    <w:p w14:paraId="015C3522" w14:textId="77777777" w:rsidR="00983480" w:rsidRDefault="00983480" w:rsidP="00813791">
      <w:pPr>
        <w:pStyle w:val="BodyText"/>
        <w:rPr>
          <w:rFonts w:cs="Times New Roman"/>
        </w:rPr>
      </w:pPr>
    </w:p>
    <w:p w14:paraId="46D1CE98" w14:textId="77777777" w:rsidR="00AC5714" w:rsidRDefault="00813791" w:rsidP="00813791">
      <w:pPr>
        <w:pStyle w:val="BodyText"/>
        <w:rPr>
          <w:rFonts w:cs="Times New Roman"/>
        </w:rPr>
      </w:pPr>
      <w:r w:rsidRPr="00AC5714">
        <w:rPr>
          <w:rStyle w:val="Heading1Char"/>
        </w:rPr>
        <w:lastRenderedPageBreak/>
        <w:t>Aim of Session</w:t>
      </w:r>
    </w:p>
    <w:p w14:paraId="55840498" w14:textId="7B4692D7" w:rsidR="00813791" w:rsidRPr="00AC5714" w:rsidRDefault="00983480" w:rsidP="00AC5714">
      <w:pPr>
        <w:pStyle w:val="BodyText"/>
        <w:rPr>
          <w:rFonts w:cs="Times New Roman"/>
          <w:b/>
          <w:bCs/>
        </w:rPr>
      </w:pPr>
      <w:r>
        <w:rPr>
          <w:rFonts w:cs="Times New Roman"/>
        </w:rPr>
        <w:t xml:space="preserve">To develop an understanding of how whole genome sequencing can help in the </w:t>
      </w:r>
      <w:r w:rsidR="00605330">
        <w:rPr>
          <w:rFonts w:cs="Times New Roman"/>
        </w:rPr>
        <w:t>investigation</w:t>
      </w:r>
      <w:r>
        <w:rPr>
          <w:rFonts w:cs="Times New Roman"/>
        </w:rPr>
        <w:t xml:space="preserve"> of outbreaks of gastrointestinal infection.</w:t>
      </w:r>
    </w:p>
    <w:p w14:paraId="1D500C2F" w14:textId="352A50F3" w:rsidR="00FF5F37" w:rsidRDefault="00FF5F37" w:rsidP="00FF5F37">
      <w:pPr>
        <w:pStyle w:val="Heading1"/>
      </w:pPr>
      <w:bookmarkStart w:id="0" w:name="OLE_LINK43"/>
      <w:bookmarkStart w:id="1" w:name="OLE_LINK44"/>
      <w:r>
        <w:t>Format</w:t>
      </w:r>
    </w:p>
    <w:p w14:paraId="33703938" w14:textId="5C0E551E" w:rsidR="00FF5F37" w:rsidRDefault="00FF5F37" w:rsidP="00FF5F37">
      <w:r>
        <w:t>There will be four ‘injects’ of information and data for you to interpret</w:t>
      </w:r>
      <w:r w:rsidR="00DF742B">
        <w:t>, modeling the developing situation as an outbreak progresses</w:t>
      </w:r>
      <w:r>
        <w:t>. Each inject is accompanied by questions to guide discussion within your groups. After</w:t>
      </w:r>
      <w:r w:rsidR="009C0CA3">
        <w:t xml:space="preserve"> the time allotted for each inject has expired, there will be a brief group di</w:t>
      </w:r>
      <w:r w:rsidR="005D5ACE">
        <w:t>scussion before the next inject to reiterate key points.</w:t>
      </w:r>
      <w:r w:rsidR="001D0D72">
        <w:t xml:space="preserve"> The injects are:</w:t>
      </w:r>
    </w:p>
    <w:p w14:paraId="53A7810B" w14:textId="712423C1" w:rsidR="001D0D72" w:rsidRDefault="001D0D72" w:rsidP="00FF5F37">
      <w:r>
        <w:t>1a. The first cases – 10 minutes</w:t>
      </w:r>
    </w:p>
    <w:p w14:paraId="7A718C66" w14:textId="469F5537" w:rsidR="001D0D72" w:rsidRDefault="001D0D72" w:rsidP="00FF5F37">
      <w:pPr>
        <w:rPr>
          <w:lang w:val="en-GB" w:bidi="ar-SA"/>
        </w:rPr>
      </w:pPr>
      <w:r>
        <w:t xml:space="preserve">1b. </w:t>
      </w:r>
      <w:r>
        <w:rPr>
          <w:lang w:val="en-GB" w:bidi="ar-SA"/>
        </w:rPr>
        <w:t>Whole genome sequencing data on West Midlands PT14b – 20 minutes</w:t>
      </w:r>
    </w:p>
    <w:p w14:paraId="6B3AB785" w14:textId="29937D7D" w:rsidR="001D0D72" w:rsidRDefault="001D0D72" w:rsidP="00FF5F37">
      <w:pPr>
        <w:rPr>
          <w:lang w:val="en-GB" w:bidi="ar-SA"/>
        </w:rPr>
      </w:pPr>
      <w:r>
        <w:rPr>
          <w:lang w:val="en-GB" w:bidi="ar-SA"/>
        </w:rPr>
        <w:t>2a. The outbreak goes national – 10 minutes</w:t>
      </w:r>
    </w:p>
    <w:p w14:paraId="52C9FA48" w14:textId="2D6D9CFF" w:rsidR="001D0D72" w:rsidRPr="00FF5F37" w:rsidRDefault="001D0D72" w:rsidP="00FF5F37">
      <w:r>
        <w:rPr>
          <w:lang w:val="en-GB" w:bidi="ar-SA"/>
        </w:rPr>
        <w:t xml:space="preserve">2b. </w:t>
      </w:r>
      <w:r w:rsidRPr="001D0D72">
        <w:rPr>
          <w:lang w:val="en-GB" w:bidi="ar-SA"/>
        </w:rPr>
        <w:t>Sequencing comes back on the national outbreak</w:t>
      </w:r>
      <w:r>
        <w:rPr>
          <w:lang w:val="en-GB" w:bidi="ar-SA"/>
        </w:rPr>
        <w:t xml:space="preserve"> – 20 mins</w:t>
      </w:r>
    </w:p>
    <w:p w14:paraId="4BABCC0E" w14:textId="0322EF4E" w:rsidR="00CB0C9D" w:rsidRDefault="00AC5714" w:rsidP="00CB0C9D">
      <w:pPr>
        <w:pStyle w:val="Heading1"/>
      </w:pPr>
      <w:r>
        <w:t>Learning o</w:t>
      </w:r>
      <w:r w:rsidR="00CB0C9D" w:rsidRPr="00EA2617">
        <w:t>bjectives</w:t>
      </w:r>
    </w:p>
    <w:bookmarkEnd w:id="0"/>
    <w:bookmarkEnd w:id="1"/>
    <w:p w14:paraId="6E4328A6" w14:textId="77777777" w:rsidR="00AC5714" w:rsidRDefault="00AC5714" w:rsidP="00CB0C9D">
      <w:pPr>
        <w:spacing w:after="0" w:line="240" w:lineRule="auto"/>
        <w:jc w:val="both"/>
        <w:rPr>
          <w:lang w:eastAsia="en-GB"/>
        </w:rPr>
      </w:pPr>
    </w:p>
    <w:p w14:paraId="1CCCC5DB" w14:textId="1E191E13" w:rsidR="00CB0C9D" w:rsidRDefault="00CB0C9D" w:rsidP="00CB0C9D">
      <w:pPr>
        <w:spacing w:after="0" w:line="240" w:lineRule="auto"/>
        <w:jc w:val="both"/>
        <w:rPr>
          <w:rFonts w:cs="Arial"/>
        </w:rPr>
      </w:pPr>
      <w:r>
        <w:rPr>
          <w:rFonts w:cs="Arial"/>
        </w:rPr>
        <w:t>By the end of this exercise</w:t>
      </w:r>
      <w:r w:rsidRPr="00A9053F">
        <w:rPr>
          <w:rFonts w:cs="Arial"/>
        </w:rPr>
        <w:t xml:space="preserve"> </w:t>
      </w:r>
      <w:r w:rsidR="00AC5714">
        <w:rPr>
          <w:rFonts w:cs="Arial"/>
        </w:rPr>
        <w:t>participants</w:t>
      </w:r>
      <w:r w:rsidRPr="00A9053F">
        <w:rPr>
          <w:rFonts w:cs="Arial"/>
        </w:rPr>
        <w:t xml:space="preserve"> should:</w:t>
      </w:r>
    </w:p>
    <w:p w14:paraId="217B53AE" w14:textId="77777777" w:rsidR="00AC5714" w:rsidRDefault="00AC5714" w:rsidP="00CB0C9D">
      <w:pPr>
        <w:spacing w:after="0" w:line="240" w:lineRule="auto"/>
        <w:jc w:val="both"/>
        <w:rPr>
          <w:rFonts w:cs="Arial"/>
        </w:rPr>
      </w:pPr>
    </w:p>
    <w:p w14:paraId="018A4913" w14:textId="70C747AD" w:rsidR="00CB0C9D" w:rsidRPr="00444D65" w:rsidRDefault="00983480" w:rsidP="00444D6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="Arial"/>
        </w:rPr>
      </w:pPr>
      <w:r>
        <w:rPr>
          <w:rFonts w:cs="Arial"/>
        </w:rPr>
        <w:t>Understand the extra value of WGS based typing over traditional typing techniques and the epidemiological implications of this.</w:t>
      </w:r>
    </w:p>
    <w:p w14:paraId="728D5FEA" w14:textId="7E9688F8" w:rsidR="00CB0C9D" w:rsidRDefault="00D10F8D" w:rsidP="00BD3C8E">
      <w:pPr>
        <w:numPr>
          <w:ilvl w:val="0"/>
          <w:numId w:val="1"/>
        </w:numPr>
        <w:spacing w:after="0" w:line="240" w:lineRule="auto"/>
        <w:jc w:val="both"/>
        <w:rPr>
          <w:rFonts w:cs="Arial"/>
        </w:rPr>
      </w:pPr>
      <w:r>
        <w:rPr>
          <w:rFonts w:cs="Arial"/>
        </w:rPr>
        <w:t>Be able to interpret phylogenetic trees in the context of GI outbreaks</w:t>
      </w:r>
      <w:r w:rsidR="00FF5F37">
        <w:rPr>
          <w:rFonts w:cs="Arial"/>
        </w:rPr>
        <w:t>.</w:t>
      </w:r>
    </w:p>
    <w:p w14:paraId="07DA3AE9" w14:textId="47D02F11" w:rsidR="00A76AC2" w:rsidRPr="00A76AC2" w:rsidRDefault="00A76AC2" w:rsidP="00A76AC2">
      <w:pPr>
        <w:numPr>
          <w:ilvl w:val="0"/>
          <w:numId w:val="1"/>
        </w:numPr>
        <w:spacing w:after="0" w:line="240" w:lineRule="auto"/>
        <w:jc w:val="both"/>
        <w:rPr>
          <w:rFonts w:cs="Arial"/>
        </w:rPr>
      </w:pPr>
      <w:r>
        <w:rPr>
          <w:rFonts w:cs="Arial"/>
        </w:rPr>
        <w:t xml:space="preserve">Have reflected on the impact of WGS on </w:t>
      </w:r>
      <w:r w:rsidR="00414051">
        <w:rPr>
          <w:rFonts w:cs="Arial"/>
        </w:rPr>
        <w:t>the practice of epidemiology.</w:t>
      </w:r>
    </w:p>
    <w:p w14:paraId="682BADD0" w14:textId="77777777" w:rsidR="00CB0C9D" w:rsidRDefault="00CB0C9D" w:rsidP="00CB0C9D">
      <w:pPr>
        <w:pStyle w:val="Heading1"/>
      </w:pPr>
      <w:r>
        <w:t>Summary</w:t>
      </w:r>
    </w:p>
    <w:p w14:paraId="578BFC2E" w14:textId="5996DB2A" w:rsidR="00A76AC2" w:rsidRPr="00501524" w:rsidRDefault="00CB0C9D" w:rsidP="00A76AC2">
      <w:pPr>
        <w:jc w:val="both"/>
        <w:rPr>
          <w:b/>
        </w:rPr>
      </w:pPr>
      <w:r w:rsidRPr="00424655">
        <w:t>Th</w:t>
      </w:r>
      <w:r w:rsidR="00F43FE7">
        <w:t>is</w:t>
      </w:r>
      <w:r>
        <w:t xml:space="preserve"> scenario is based on</w:t>
      </w:r>
      <w:r w:rsidRPr="00424655">
        <w:t xml:space="preserve"> a</w:t>
      </w:r>
      <w:r w:rsidR="00F43FE7">
        <w:t xml:space="preserve"> </w:t>
      </w:r>
      <w:r w:rsidRPr="00424655">
        <w:t>n</w:t>
      </w:r>
      <w:r w:rsidR="00F43FE7">
        <w:t>ational</w:t>
      </w:r>
      <w:r w:rsidRPr="00424655">
        <w:t xml:space="preserve"> outbreak of </w:t>
      </w:r>
      <w:r w:rsidR="00501524">
        <w:rPr>
          <w:rFonts w:cs="Arial"/>
          <w:i/>
        </w:rPr>
        <w:t xml:space="preserve">Salmonella </w:t>
      </w:r>
      <w:r w:rsidR="00501524">
        <w:rPr>
          <w:rFonts w:cs="Arial"/>
        </w:rPr>
        <w:t>Enteritidis PT14b.</w:t>
      </w:r>
      <w:r w:rsidR="00272F3A">
        <w:rPr>
          <w:rFonts w:cs="Arial"/>
        </w:rPr>
        <w:t xml:space="preserve"> </w:t>
      </w:r>
      <w:r w:rsidR="00A76AC2">
        <w:rPr>
          <w:rFonts w:cs="Arial"/>
        </w:rPr>
        <w:t>However, this is the Hollywood remake of the British original and the details vary</w:t>
      </w:r>
      <w:r w:rsidR="00A448D6">
        <w:rPr>
          <w:rFonts w:cs="Arial"/>
        </w:rPr>
        <w:t xml:space="preserve"> from reality</w:t>
      </w:r>
      <w:r w:rsidR="00A76AC2">
        <w:rPr>
          <w:rFonts w:cs="Arial"/>
        </w:rPr>
        <w:t>.</w:t>
      </w:r>
    </w:p>
    <w:p w14:paraId="263ED9C7" w14:textId="1E91B9A7" w:rsidR="00CB0C9D" w:rsidRPr="00424655" w:rsidRDefault="00CB0C9D" w:rsidP="00CB0C9D">
      <w:pPr>
        <w:jc w:val="both"/>
        <w:rPr>
          <w:b/>
          <w:i/>
        </w:rPr>
      </w:pPr>
      <w:r>
        <w:t>This scenario</w:t>
      </w:r>
      <w:r w:rsidR="003C0C18">
        <w:t xml:space="preserve"> provides</w:t>
      </w:r>
      <w:r w:rsidRPr="00424655">
        <w:t>:</w:t>
      </w:r>
    </w:p>
    <w:p w14:paraId="543563AF" w14:textId="153722F8" w:rsidR="00CB0C9D" w:rsidRPr="00955362" w:rsidRDefault="003C0C18" w:rsidP="00BD3C8E">
      <w:pPr>
        <w:pStyle w:val="ListParagraph"/>
        <w:numPr>
          <w:ilvl w:val="0"/>
          <w:numId w:val="2"/>
        </w:numPr>
        <w:jc w:val="both"/>
        <w:rPr>
          <w:b/>
          <w:i/>
        </w:rPr>
      </w:pPr>
      <w:r>
        <w:t>Experience interpreting whole genome sequencing data in the context of an outbreak</w:t>
      </w:r>
    </w:p>
    <w:p w14:paraId="1F3E19DA" w14:textId="67ADE500" w:rsidR="00CB0C9D" w:rsidRPr="00955362" w:rsidRDefault="003C0C18" w:rsidP="00BD3C8E">
      <w:pPr>
        <w:pStyle w:val="ListParagraph"/>
        <w:numPr>
          <w:ilvl w:val="0"/>
          <w:numId w:val="2"/>
        </w:numPr>
        <w:jc w:val="both"/>
        <w:rPr>
          <w:b/>
          <w:i/>
        </w:rPr>
      </w:pPr>
      <w:r>
        <w:t>An opportunity to put existing typing techniques into the context of WGS</w:t>
      </w:r>
    </w:p>
    <w:p w14:paraId="0165196C" w14:textId="5BC57D40" w:rsidR="003A4ACA" w:rsidRPr="003A4ACA" w:rsidRDefault="003C0C18" w:rsidP="003A4ACA">
      <w:pPr>
        <w:pStyle w:val="ListParagraph"/>
        <w:numPr>
          <w:ilvl w:val="0"/>
          <w:numId w:val="2"/>
        </w:numPr>
        <w:jc w:val="both"/>
        <w:rPr>
          <w:b/>
          <w:i/>
        </w:rPr>
      </w:pPr>
      <w:r>
        <w:t xml:space="preserve">An example of the importance of </w:t>
      </w:r>
      <w:r w:rsidR="00DF742B">
        <w:t>‘time, place and person’</w:t>
      </w:r>
      <w:r>
        <w:t xml:space="preserve"> context in the interpretation of WGS</w:t>
      </w:r>
    </w:p>
    <w:p w14:paraId="23C0E700" w14:textId="3B1E09B8" w:rsidR="00AC5714" w:rsidRDefault="00CB0C9D" w:rsidP="00AC5714">
      <w:pPr>
        <w:jc w:val="both"/>
      </w:pPr>
      <w:r>
        <w:t>It also considers</w:t>
      </w:r>
      <w:r w:rsidRPr="00424655">
        <w:t xml:space="preserve"> practical issues in the management of an outbreak including communication, </w:t>
      </w:r>
      <w:r w:rsidR="00A741A2">
        <w:t>data management</w:t>
      </w:r>
      <w:r w:rsidRPr="00424655">
        <w:t xml:space="preserve">, </w:t>
      </w:r>
      <w:r w:rsidR="001A7B02">
        <w:t xml:space="preserve">roles and responsibilities and </w:t>
      </w:r>
      <w:r w:rsidR="00A95669">
        <w:t>the complexities of national outbreak investi</w:t>
      </w:r>
      <w:r w:rsidR="001A7B02">
        <w:t>gations</w:t>
      </w:r>
      <w:r w:rsidRPr="00424655">
        <w:t>.</w:t>
      </w:r>
    </w:p>
    <w:p w14:paraId="4FDBD391" w14:textId="77777777" w:rsidR="00AC5714" w:rsidRPr="00AC5714" w:rsidRDefault="00AC5714" w:rsidP="00AC5714">
      <w:pPr>
        <w:jc w:val="both"/>
        <w:rPr>
          <w:b/>
          <w:i/>
        </w:rPr>
      </w:pPr>
    </w:p>
    <w:p w14:paraId="3F470149" w14:textId="77777777" w:rsidR="00712A3D" w:rsidRDefault="00712A3D" w:rsidP="00712A3D">
      <w:pPr>
        <w:sectPr w:rsidR="00712A3D" w:rsidSect="00702126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2" w:name="_Toc284494866"/>
      <w:bookmarkStart w:id="3" w:name="_Toc285377934"/>
      <w:bookmarkStart w:id="4" w:name="_Toc316225221"/>
      <w:bookmarkStart w:id="5" w:name="_Toc281915279"/>
    </w:p>
    <w:p w14:paraId="55DE5315" w14:textId="63F1192F" w:rsidR="00955362" w:rsidRDefault="00CA0848" w:rsidP="00285A59">
      <w:pPr>
        <w:pStyle w:val="Heading1"/>
        <w:pBdr>
          <w:bottom w:val="single" w:sz="12" w:space="1" w:color="auto"/>
        </w:pBdr>
        <w:rPr>
          <w:lang w:val="en-GB" w:bidi="ar-SA"/>
        </w:rPr>
      </w:pPr>
      <w:bookmarkStart w:id="6" w:name="_Toc285377952"/>
      <w:bookmarkStart w:id="7" w:name="_Toc316225227"/>
      <w:bookmarkStart w:id="8" w:name="_Toc281915293"/>
      <w:bookmarkStart w:id="9" w:name="_Toc284494881"/>
      <w:bookmarkEnd w:id="2"/>
      <w:bookmarkEnd w:id="3"/>
      <w:bookmarkEnd w:id="4"/>
      <w:bookmarkEnd w:id="5"/>
      <w:r>
        <w:rPr>
          <w:lang w:val="en-GB" w:bidi="ar-SA"/>
        </w:rPr>
        <w:lastRenderedPageBreak/>
        <w:t>I</w:t>
      </w:r>
      <w:r w:rsidR="000D4590">
        <w:rPr>
          <w:lang w:val="en-GB" w:bidi="ar-SA"/>
        </w:rPr>
        <w:t>nject</w:t>
      </w:r>
      <w:r w:rsidR="00285A59">
        <w:rPr>
          <w:lang w:val="en-GB" w:bidi="ar-SA"/>
        </w:rPr>
        <w:t xml:space="preserve"> 1</w:t>
      </w:r>
      <w:bookmarkEnd w:id="6"/>
      <w:bookmarkEnd w:id="7"/>
      <w:r w:rsidR="002532AC">
        <w:rPr>
          <w:lang w:val="en-GB" w:bidi="ar-SA"/>
        </w:rPr>
        <w:t>a</w:t>
      </w:r>
      <w:r w:rsidR="000D4590">
        <w:rPr>
          <w:lang w:val="en-GB" w:bidi="ar-SA"/>
        </w:rPr>
        <w:t xml:space="preserve">:  </w:t>
      </w:r>
      <w:r w:rsidR="001A7B02">
        <w:rPr>
          <w:lang w:val="en-GB" w:bidi="ar-SA"/>
        </w:rPr>
        <w:t>The first cases</w:t>
      </w:r>
    </w:p>
    <w:p w14:paraId="4D262E09" w14:textId="14587299" w:rsidR="00AC503A" w:rsidRDefault="00AC503A" w:rsidP="00AC503A">
      <w:pPr>
        <w:rPr>
          <w:lang w:val="en-GB" w:bidi="ar-SA"/>
        </w:rPr>
      </w:pPr>
      <w:bookmarkStart w:id="10" w:name="_Toc285377953"/>
      <w:bookmarkStart w:id="11" w:name="_Toc316225228"/>
      <w:r>
        <w:rPr>
          <w:lang w:val="en-GB" w:bidi="ar-SA"/>
        </w:rPr>
        <w:t xml:space="preserve">Allow approximately 10 minutes </w:t>
      </w:r>
    </w:p>
    <w:p w14:paraId="4CC0EE34" w14:textId="6FF2396B" w:rsidR="000D4590" w:rsidRPr="000F45C1" w:rsidRDefault="002F6261" w:rsidP="00952C9F">
      <w:r>
        <w:rPr>
          <w:lang w:val="en-GB" w:bidi="ar-SA"/>
        </w:rPr>
        <w:t xml:space="preserve">It is </w:t>
      </w:r>
      <w:r>
        <w:t>Monday 9</w:t>
      </w:r>
      <w:r w:rsidRPr="006E23F9">
        <w:rPr>
          <w:vertAlign w:val="superscript"/>
        </w:rPr>
        <w:t>th</w:t>
      </w:r>
      <w:r>
        <w:t xml:space="preserve"> June 2014.</w:t>
      </w:r>
      <w:r w:rsidR="000F45C1">
        <w:t xml:space="preserve"> The previous week the national reference lab received a phone call from a hospital reporting an unusual number of </w:t>
      </w:r>
      <w:r w:rsidR="000F45C1">
        <w:rPr>
          <w:i/>
        </w:rPr>
        <w:t xml:space="preserve">Salmonella </w:t>
      </w:r>
      <w:r w:rsidR="000F45C1">
        <w:t>Enteritidis</w:t>
      </w:r>
    </w:p>
    <w:p w14:paraId="049D2BFF" w14:textId="296A7B5F" w:rsidR="000F45C1" w:rsidRDefault="000F45C1" w:rsidP="000B302D">
      <w:r>
        <w:rPr>
          <w:noProof/>
          <w:lang w:bidi="ar-SA"/>
        </w:rPr>
        <w:drawing>
          <wp:inline distT="0" distB="0" distL="0" distR="0" wp14:anchorId="6F6BF123" wp14:editId="5E597857">
            <wp:extent cx="5723255" cy="4165600"/>
            <wp:effectExtent l="0" t="0" r="0" b="0"/>
            <wp:docPr id="13" name="Picture 13" descr="Macintosh HD:Users:flashton:Desktop:Screen Shot 2015-03-04 at 16.46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lashton:Desktop:Screen Shot 2015-03-04 at 16.46.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C731" w14:textId="77777777" w:rsidR="000B302D" w:rsidRDefault="000B302D" w:rsidP="00952C9F"/>
    <w:p w14:paraId="750BB636" w14:textId="77777777" w:rsidR="000F45C1" w:rsidRDefault="000F45C1" w:rsidP="00952C9F"/>
    <w:p w14:paraId="5D5A397D" w14:textId="77777777" w:rsidR="000F45C1" w:rsidRDefault="000F45C1" w:rsidP="00952C9F"/>
    <w:p w14:paraId="695C649F" w14:textId="77777777" w:rsidR="000F45C1" w:rsidRDefault="000F45C1" w:rsidP="00952C9F"/>
    <w:p w14:paraId="5C2476DF" w14:textId="77777777" w:rsidR="00995ECB" w:rsidRDefault="00995ECB" w:rsidP="00952C9F"/>
    <w:p w14:paraId="188D1D67" w14:textId="77777777" w:rsidR="000F45C1" w:rsidRDefault="000F45C1" w:rsidP="00952C9F"/>
    <w:p w14:paraId="4F06EA0B" w14:textId="77777777" w:rsidR="004668D0" w:rsidRDefault="004668D0" w:rsidP="00952C9F"/>
    <w:p w14:paraId="78ADB2A2" w14:textId="77777777" w:rsidR="000F45C1" w:rsidRDefault="000F45C1" w:rsidP="00952C9F"/>
    <w:p w14:paraId="3AAAF639" w14:textId="77777777" w:rsidR="000F45C1" w:rsidRDefault="000F45C1" w:rsidP="00952C9F"/>
    <w:p w14:paraId="4BB4CED5" w14:textId="05A6C81D" w:rsidR="000F45C1" w:rsidRPr="002F6261" w:rsidRDefault="000F45C1" w:rsidP="00952C9F">
      <w:r>
        <w:lastRenderedPageBreak/>
        <w:t>Sure enough, come Monday morning, the West Midlands cases trigger an exceedance</w:t>
      </w:r>
      <w:r w:rsidR="005B0C04">
        <w:t xml:space="preserve"> (see Fig 1, 2, Table 1</w:t>
      </w:r>
      <w:r w:rsidR="004668D0">
        <w:t>)</w:t>
      </w:r>
      <w:r>
        <w:t>.</w:t>
      </w:r>
    </w:p>
    <w:p w14:paraId="65DF64BB" w14:textId="01E1738B" w:rsidR="002F6261" w:rsidRDefault="000F45C1" w:rsidP="000D4590">
      <w:pPr>
        <w:pStyle w:val="Heading2"/>
      </w:pPr>
      <w:r>
        <w:rPr>
          <w:noProof/>
          <w:lang w:bidi="ar-SA"/>
        </w:rPr>
        <w:drawing>
          <wp:inline distT="0" distB="0" distL="0" distR="0" wp14:anchorId="641FD564" wp14:editId="4F1F6138">
            <wp:extent cx="5732145" cy="3522345"/>
            <wp:effectExtent l="0" t="0" r="8255" b="8255"/>
            <wp:docPr id="11" name="Picture 11" descr="Macintosh HD:Users:flashton:Desktop:Screen Shot 2015-03-04 at 16.4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lashton:Desktop:Screen Shot 2015-03-04 at 16.41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C59" w14:textId="16BD333C" w:rsidR="002F6261" w:rsidRDefault="000B302D" w:rsidP="000B302D">
      <w:pPr>
        <w:pStyle w:val="Heading3"/>
      </w:pPr>
      <w:r>
        <w:t>Figure 1: Exceedance report showing increase in PT14b</w:t>
      </w:r>
    </w:p>
    <w:p w14:paraId="1305DA30" w14:textId="77777777" w:rsidR="002F6261" w:rsidRDefault="002F6261" w:rsidP="000D4590">
      <w:pPr>
        <w:pStyle w:val="Heading2"/>
      </w:pPr>
    </w:p>
    <w:p w14:paraId="324CFA4F" w14:textId="77777777" w:rsidR="00CE6BCC" w:rsidRDefault="00CE6BCC" w:rsidP="00CE6BCC">
      <w:pPr>
        <w:pStyle w:val="Heading2"/>
      </w:pPr>
      <w:r>
        <w:rPr>
          <w:noProof/>
          <w:lang w:bidi="ar-SA"/>
        </w:rPr>
        <w:drawing>
          <wp:inline distT="0" distB="0" distL="0" distR="0" wp14:anchorId="74A66C09" wp14:editId="2F8B9AA5">
            <wp:extent cx="4758714" cy="3069167"/>
            <wp:effectExtent l="0" t="0" r="0" b="4445"/>
            <wp:docPr id="4" name="Picture 4" descr="Macintosh HD:Users:flashton:Desktop:Screen Shot 2015-03-03 at 16.4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lashton:Desktop:Screen Shot 2015-03-03 at 16.43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14" cy="306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77F9" w14:textId="77777777" w:rsidR="00CE6BCC" w:rsidRDefault="00CE6BCC" w:rsidP="00CE6BCC">
      <w:pPr>
        <w:pStyle w:val="Heading3"/>
      </w:pPr>
      <w:r>
        <w:t>Figure 2: Epidemic curve of cases reported in the exceedance of 09/06/2014</w:t>
      </w:r>
    </w:p>
    <w:p w14:paraId="0982E84B" w14:textId="77777777" w:rsidR="000B302D" w:rsidRDefault="000B302D" w:rsidP="000B302D"/>
    <w:p w14:paraId="454345D4" w14:textId="77777777" w:rsidR="000B302D" w:rsidRDefault="000B302D" w:rsidP="000B302D"/>
    <w:p w14:paraId="40DAA2F8" w14:textId="35722FB6" w:rsidR="000B302D" w:rsidRPr="000B302D" w:rsidRDefault="000B302D" w:rsidP="000B302D">
      <w:pPr>
        <w:pStyle w:val="Heading3"/>
      </w:pPr>
      <w:r>
        <w:lastRenderedPageBreak/>
        <w:t>Table 1: Line listing of patients making up the exceedance of PT14b</w:t>
      </w:r>
      <w:r w:rsidR="00FD182B">
        <w:t>. Hospital or community refers to whether or not the patient’s onset date is consistent with acquisition during hospital stay.</w:t>
      </w:r>
    </w:p>
    <w:tbl>
      <w:tblPr>
        <w:tblW w:w="9256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75"/>
        <w:gridCol w:w="1701"/>
        <w:gridCol w:w="1417"/>
        <w:gridCol w:w="1134"/>
        <w:gridCol w:w="689"/>
        <w:gridCol w:w="1640"/>
        <w:gridCol w:w="1100"/>
      </w:tblGrid>
      <w:tr w:rsidR="009D6317" w:rsidRPr="000B302D" w14:paraId="17BCECF0" w14:textId="77777777" w:rsidTr="004B1DFE">
        <w:trPr>
          <w:trHeight w:val="1258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7512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MOLIS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2352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Region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D815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Sample date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7C99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Patient initials</w:t>
            </w:r>
          </w:p>
        </w:tc>
        <w:tc>
          <w:tcPr>
            <w:tcW w:w="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D574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Age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B470A" w14:textId="4A46CCFD" w:rsidR="000B302D" w:rsidRPr="000B302D" w:rsidRDefault="004B1DFE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Hospital or communit</w:t>
            </w:r>
            <w:r w:rsidR="000B302D" w:rsidRPr="000B302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y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469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Travel</w:t>
            </w:r>
          </w:p>
        </w:tc>
      </w:tr>
      <w:tr w:rsidR="009D6317" w:rsidRPr="000B302D" w14:paraId="496D1389" w14:textId="77777777" w:rsidTr="008B5C0E">
        <w:trPr>
          <w:trHeight w:val="32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A78DF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H142460305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DA0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72DC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03/06/2014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42E32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LT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CF427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F5AA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Community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5947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Spain</w:t>
            </w:r>
          </w:p>
        </w:tc>
      </w:tr>
      <w:tr w:rsidR="009D6317" w:rsidRPr="000B302D" w14:paraId="5E595866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3501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H142460306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4CD6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91894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03/06/2014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9AA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NF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A4EBD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62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B807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C9DAA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0E3DD3F9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1328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H142420777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B0C2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073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04/06/2014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59F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LT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667E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41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C5A8A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A2944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04505FE5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9A8C2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H142460296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C084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36C6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05/06/2014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31442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DA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090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F742F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8FCA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2311A0F8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B788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H142380309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D6E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0C33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05/06/2014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E30F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AT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EDC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58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35737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598BF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5465C9A9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90BC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H142380308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6C32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905B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05/06/2014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DC5F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RC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0E90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67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9577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DE8B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44F712CC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64B1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H142440690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C4E8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9DB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06/06/2014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1A1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GB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0C43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45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34B7D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3E36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5CF24FF5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010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H142480277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9A9CF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4477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06/06/2014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73F5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MH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61B2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62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EC92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693D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443DC106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2545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H142440691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9EAB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D496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06/06/2014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3B6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BE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AF3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87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8E36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4A7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53FCBF4C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DE72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H142380310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C780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5A2B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07/06/2014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0688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SM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7BEDD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215BA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Community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85AB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1E225DC5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3B60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H142460298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B083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68EA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07/06/2014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703F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BS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ADBD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62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13886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24FF5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418BF251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41A78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H142460297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84782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C1ED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07/06/2014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8FFE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GB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EA8F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87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520AF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3DDA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4A4D415D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BD74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H142480275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FA8E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3A8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08/06/2014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24B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AV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5479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17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953E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FCF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1B53E332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1634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H142480276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97F9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1A36B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08/06/2014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7239A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BC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D9BC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43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E9436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8B0D0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24337171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FC18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H142480282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FC25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E5D7D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09/06/2014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69DC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HC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B1B06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90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8A9F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55EE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  <w:tr w:rsidR="009D6317" w:rsidRPr="000B302D" w14:paraId="0564DD1A" w14:textId="77777777" w:rsidTr="004B1DFE">
        <w:trPr>
          <w:trHeight w:val="309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B7B1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H142520451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AF19F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41EF3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10/06/2014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44757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HH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1A022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58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915C9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Hospital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5AD44" w14:textId="77777777" w:rsidR="000B302D" w:rsidRPr="000B302D" w:rsidRDefault="000B302D" w:rsidP="000B3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0B302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No</w:t>
            </w:r>
          </w:p>
        </w:tc>
      </w:tr>
    </w:tbl>
    <w:p w14:paraId="400F18B9" w14:textId="77777777" w:rsidR="00C41CAA" w:rsidRDefault="00C41CAA" w:rsidP="000B302D"/>
    <w:p w14:paraId="4D6D8B63" w14:textId="1A994274" w:rsidR="000D4590" w:rsidRDefault="00AC503A" w:rsidP="000D4590">
      <w:pPr>
        <w:pStyle w:val="Heading2"/>
      </w:pPr>
      <w:r>
        <w:t>Discussion question 1</w:t>
      </w:r>
      <w:r w:rsidR="00AA7765">
        <w:t>a</w:t>
      </w:r>
    </w:p>
    <w:tbl>
      <w:tblPr>
        <w:tblStyle w:val="TableGrid"/>
        <w:tblW w:w="0" w:type="auto"/>
        <w:shd w:val="clear" w:color="auto" w:fill="FFC000"/>
        <w:tblLook w:val="04A0" w:firstRow="1" w:lastRow="0" w:firstColumn="1" w:lastColumn="0" w:noHBand="0" w:noVBand="1"/>
      </w:tblPr>
      <w:tblGrid>
        <w:gridCol w:w="9242"/>
      </w:tblGrid>
      <w:tr w:rsidR="000D4590" w14:paraId="0C8A6FF8" w14:textId="77777777" w:rsidTr="00AC503A">
        <w:tc>
          <w:tcPr>
            <w:tcW w:w="9242" w:type="dxa"/>
            <w:shd w:val="clear" w:color="auto" w:fill="FFC000"/>
          </w:tcPr>
          <w:p w14:paraId="523BAF19" w14:textId="0AF472EA" w:rsidR="000D4590" w:rsidRDefault="006E23F9" w:rsidP="00BD3C8E">
            <w:pPr>
              <w:pStyle w:val="ListParagraph"/>
              <w:numPr>
                <w:ilvl w:val="0"/>
                <w:numId w:val="7"/>
              </w:numPr>
            </w:pPr>
            <w:r>
              <w:t>What further information would you like on the cases and how would you get it?</w:t>
            </w:r>
          </w:p>
          <w:p w14:paraId="386B6CB9" w14:textId="2D5175A2" w:rsidR="006E23F9" w:rsidRDefault="00227FC1" w:rsidP="00BD3C8E">
            <w:pPr>
              <w:pStyle w:val="ListParagraph"/>
              <w:numPr>
                <w:ilvl w:val="0"/>
                <w:numId w:val="7"/>
              </w:numPr>
            </w:pPr>
            <w:r>
              <w:t>What action would you take? Why?</w:t>
            </w:r>
          </w:p>
          <w:p w14:paraId="19026932" w14:textId="291AA1EB" w:rsidR="000D4590" w:rsidRDefault="00A22E51" w:rsidP="00A22E51">
            <w:pPr>
              <w:pStyle w:val="ListParagraph"/>
              <w:numPr>
                <w:ilvl w:val="0"/>
                <w:numId w:val="7"/>
              </w:numPr>
            </w:pPr>
            <w:r>
              <w:t>At this point, would you consider this as</w:t>
            </w:r>
            <w:r w:rsidR="00436A86" w:rsidRPr="00436A86">
              <w:t xml:space="preserve"> an outbreak? Why?</w:t>
            </w:r>
            <w:r w:rsidR="00227FC1">
              <w:t xml:space="preserve"> What measures would you take because it is hospital associated?</w:t>
            </w:r>
          </w:p>
        </w:tc>
      </w:tr>
    </w:tbl>
    <w:p w14:paraId="474EBA6A" w14:textId="4F7A8CB6" w:rsidR="006E7262" w:rsidRDefault="006E7262" w:rsidP="000D4590"/>
    <w:bookmarkEnd w:id="10"/>
    <w:bookmarkEnd w:id="11"/>
    <w:p w14:paraId="7DF13F8B" w14:textId="77777777" w:rsidR="00995ECB" w:rsidRDefault="00995ECB">
      <w:pPr>
        <w:rPr>
          <w:i/>
          <w:u w:val="single"/>
        </w:rPr>
      </w:pPr>
    </w:p>
    <w:p w14:paraId="378D9547" w14:textId="4DA491AB" w:rsidR="00A25416" w:rsidRDefault="00A254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GB" w:bidi="ar-SA"/>
        </w:rPr>
      </w:pPr>
      <w:r>
        <w:rPr>
          <w:lang w:val="en-GB" w:bidi="ar-SA"/>
        </w:rPr>
        <w:br w:type="page"/>
      </w:r>
    </w:p>
    <w:p w14:paraId="7BF1E75D" w14:textId="22DC72F2" w:rsidR="00712A3D" w:rsidRDefault="006E7262" w:rsidP="00712A3D">
      <w:pPr>
        <w:pStyle w:val="Heading1"/>
        <w:pBdr>
          <w:bottom w:val="single" w:sz="12" w:space="1" w:color="auto"/>
        </w:pBdr>
        <w:rPr>
          <w:lang w:val="en-GB" w:bidi="ar-SA"/>
        </w:rPr>
      </w:pPr>
      <w:r>
        <w:rPr>
          <w:lang w:val="en-GB" w:bidi="ar-SA"/>
        </w:rPr>
        <w:lastRenderedPageBreak/>
        <w:t>I</w:t>
      </w:r>
      <w:r w:rsidR="00712A3D">
        <w:rPr>
          <w:lang w:val="en-GB" w:bidi="ar-SA"/>
        </w:rPr>
        <w:t xml:space="preserve">nject </w:t>
      </w:r>
      <w:r w:rsidR="00CC20A2">
        <w:rPr>
          <w:lang w:val="en-GB" w:bidi="ar-SA"/>
        </w:rPr>
        <w:t xml:space="preserve">1b: </w:t>
      </w:r>
      <w:bookmarkStart w:id="12" w:name="OLE_LINK47"/>
      <w:bookmarkStart w:id="13" w:name="OLE_LINK48"/>
      <w:r w:rsidR="00BC006F">
        <w:rPr>
          <w:lang w:val="en-GB" w:bidi="ar-SA"/>
        </w:rPr>
        <w:t>Whole genome sequencing data on West Midlands PT14b</w:t>
      </w:r>
      <w:bookmarkEnd w:id="12"/>
      <w:bookmarkEnd w:id="13"/>
    </w:p>
    <w:p w14:paraId="732CAF92" w14:textId="74D63395" w:rsidR="001A7B02" w:rsidRDefault="001A7B02" w:rsidP="001A7B02">
      <w:pPr>
        <w:rPr>
          <w:lang w:val="en-GB" w:bidi="ar-SA"/>
        </w:rPr>
      </w:pPr>
      <w:r>
        <w:rPr>
          <w:lang w:val="en-GB" w:bidi="ar-SA"/>
        </w:rPr>
        <w:t xml:space="preserve">Allow approximately </w:t>
      </w:r>
      <w:r w:rsidR="00C56C9F">
        <w:rPr>
          <w:lang w:val="en-GB" w:bidi="ar-SA"/>
        </w:rPr>
        <w:t>20</w:t>
      </w:r>
      <w:r>
        <w:rPr>
          <w:lang w:val="en-GB" w:bidi="ar-SA"/>
        </w:rPr>
        <w:t xml:space="preserve"> minutes </w:t>
      </w:r>
    </w:p>
    <w:p w14:paraId="2CEA645F" w14:textId="38120C76" w:rsidR="004526AB" w:rsidRPr="005A2C3D" w:rsidRDefault="004526AB" w:rsidP="001A7B02">
      <w:pPr>
        <w:rPr>
          <w:lang w:val="en-GB" w:bidi="ar-SA"/>
        </w:rPr>
      </w:pPr>
      <w:r>
        <w:rPr>
          <w:lang w:val="en-GB" w:bidi="ar-SA"/>
        </w:rPr>
        <w:t xml:space="preserve">A week after the isolates making up the West Midlands exceedance are </w:t>
      </w:r>
      <w:r w:rsidR="001617CB">
        <w:rPr>
          <w:lang w:val="en-GB" w:bidi="ar-SA"/>
        </w:rPr>
        <w:t>received</w:t>
      </w:r>
      <w:r>
        <w:rPr>
          <w:lang w:val="en-GB" w:bidi="ar-SA"/>
        </w:rPr>
        <w:t xml:space="preserve"> by SRS</w:t>
      </w:r>
      <w:r w:rsidR="001617CB">
        <w:rPr>
          <w:lang w:val="en-GB" w:bidi="ar-SA"/>
        </w:rPr>
        <w:t>, the</w:t>
      </w:r>
      <w:r w:rsidR="002B0E12">
        <w:rPr>
          <w:lang w:val="en-GB" w:bidi="ar-SA"/>
        </w:rPr>
        <w:t xml:space="preserve"> sequencing</w:t>
      </w:r>
      <w:r w:rsidR="001617CB">
        <w:rPr>
          <w:lang w:val="en-GB" w:bidi="ar-SA"/>
        </w:rPr>
        <w:t xml:space="preserve"> data</w:t>
      </w:r>
      <w:r w:rsidR="003B1B5B">
        <w:rPr>
          <w:lang w:val="en-GB" w:bidi="ar-SA"/>
        </w:rPr>
        <w:t xml:space="preserve"> has come back from the Genomic Sequencing</w:t>
      </w:r>
      <w:r w:rsidR="001617CB">
        <w:rPr>
          <w:lang w:val="en-GB" w:bidi="ar-SA"/>
        </w:rPr>
        <w:t xml:space="preserve"> Unit at Colindale and has been processed </w:t>
      </w:r>
      <w:r w:rsidR="002B0E12">
        <w:rPr>
          <w:lang w:val="en-GB" w:bidi="ar-SA"/>
        </w:rPr>
        <w:t>through the</w:t>
      </w:r>
      <w:r w:rsidR="00B43E7D">
        <w:rPr>
          <w:lang w:val="en-GB" w:bidi="ar-SA"/>
        </w:rPr>
        <w:t xml:space="preserve"> </w:t>
      </w:r>
      <w:r w:rsidR="00D634F9">
        <w:rPr>
          <w:lang w:val="en-GB" w:bidi="ar-SA"/>
        </w:rPr>
        <w:t>Gastrointestinal Bacteria Reference Unit</w:t>
      </w:r>
      <w:r w:rsidR="002B0E12">
        <w:rPr>
          <w:lang w:val="en-GB" w:bidi="ar-SA"/>
        </w:rPr>
        <w:t xml:space="preserve"> p</w:t>
      </w:r>
      <w:r w:rsidR="00B43E7D">
        <w:rPr>
          <w:lang w:val="en-GB" w:bidi="ar-SA"/>
        </w:rPr>
        <w:t>ipeline</w:t>
      </w:r>
      <w:r w:rsidR="002B0E12">
        <w:rPr>
          <w:lang w:val="en-GB" w:bidi="ar-SA"/>
        </w:rPr>
        <w:t>.</w:t>
      </w:r>
      <w:r w:rsidR="0096005B">
        <w:rPr>
          <w:lang w:val="en-GB" w:bidi="ar-SA"/>
        </w:rPr>
        <w:t xml:space="preserve"> One of the outputs of this pipeline is a phylogenetic tree (Figure 3), </w:t>
      </w:r>
      <w:r w:rsidR="00EB02EA">
        <w:rPr>
          <w:lang w:val="en-GB" w:bidi="ar-SA"/>
        </w:rPr>
        <w:t>which</w:t>
      </w:r>
      <w:r w:rsidR="0096005B">
        <w:rPr>
          <w:lang w:val="en-GB" w:bidi="ar-SA"/>
        </w:rPr>
        <w:t xml:space="preserve"> places isolates into the </w:t>
      </w:r>
      <w:r w:rsidR="00EB02EA">
        <w:rPr>
          <w:lang w:val="en-GB" w:bidi="ar-SA"/>
        </w:rPr>
        <w:t>imputed</w:t>
      </w:r>
      <w:r w:rsidR="0096005B">
        <w:rPr>
          <w:lang w:val="en-GB" w:bidi="ar-SA"/>
        </w:rPr>
        <w:t xml:space="preserve"> phylogenetic context.</w:t>
      </w:r>
    </w:p>
    <w:p w14:paraId="76596604" w14:textId="0991C122" w:rsidR="007C5A1D" w:rsidRDefault="001A573C" w:rsidP="007C5A1D">
      <w:pPr>
        <w:pStyle w:val="Heading3"/>
      </w:pPr>
      <w:bookmarkStart w:id="14" w:name="_Toc285020883"/>
      <w:bookmarkStart w:id="15" w:name="_Toc285377977"/>
      <w:r>
        <w:rPr>
          <w:noProof/>
          <w:lang w:bidi="ar-SA"/>
        </w:rPr>
        <w:drawing>
          <wp:inline distT="0" distB="0" distL="0" distR="0" wp14:anchorId="37AAF15F" wp14:editId="3B32FC9B">
            <wp:extent cx="5731510" cy="4342919"/>
            <wp:effectExtent l="0" t="0" r="8890" b="635"/>
            <wp:docPr id="1" name="Picture 1" descr="Macintosh HD:Users:flashton:Desktop:Screen Shot 2015-03-05 at 16.5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lashton:Desktop:Screen Shot 2015-03-05 at 16.56.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7D76" w14:textId="2FCD7397" w:rsidR="007C5A1D" w:rsidRPr="00AA7765" w:rsidRDefault="007C5A1D" w:rsidP="007C5A1D">
      <w:pPr>
        <w:pStyle w:val="Heading3"/>
      </w:pPr>
      <w:r>
        <w:t>Figure 3:</w:t>
      </w:r>
      <w:r w:rsidR="00AA7765">
        <w:t xml:space="preserve"> Phylogenetic tree of </w:t>
      </w:r>
      <w:r w:rsidR="00AA7765">
        <w:rPr>
          <w:i/>
        </w:rPr>
        <w:t xml:space="preserve">Salmonella </w:t>
      </w:r>
      <w:r w:rsidR="00AA7765">
        <w:t xml:space="preserve">Enteritidis </w:t>
      </w:r>
    </w:p>
    <w:p w14:paraId="4E2AEDF6" w14:textId="77777777" w:rsidR="007C5A1D" w:rsidRDefault="007C5A1D" w:rsidP="00067799">
      <w:pPr>
        <w:pStyle w:val="Heading2"/>
      </w:pPr>
    </w:p>
    <w:p w14:paraId="4B74160B" w14:textId="77777777" w:rsidR="00C56C9F" w:rsidRDefault="00C56C9F" w:rsidP="00C56C9F"/>
    <w:p w14:paraId="7F584CA6" w14:textId="77777777" w:rsidR="004542E1" w:rsidRDefault="004542E1" w:rsidP="00C56C9F"/>
    <w:p w14:paraId="1E344042" w14:textId="77777777" w:rsidR="00C41CAA" w:rsidRDefault="00C41CAA" w:rsidP="00C56C9F"/>
    <w:p w14:paraId="5591EFA7" w14:textId="77777777" w:rsidR="00C41CAA" w:rsidRDefault="00C41CAA" w:rsidP="00C56C9F"/>
    <w:p w14:paraId="5AA3C50A" w14:textId="77777777" w:rsidR="00C41CAA" w:rsidRDefault="00C41CAA" w:rsidP="00C56C9F"/>
    <w:p w14:paraId="57CAF5A3" w14:textId="77777777" w:rsidR="00C41CAA" w:rsidRPr="00C56C9F" w:rsidRDefault="00C41CAA" w:rsidP="00C56C9F"/>
    <w:p w14:paraId="67E31378" w14:textId="3D26F532" w:rsidR="00067799" w:rsidRDefault="00067799" w:rsidP="00067799">
      <w:pPr>
        <w:pStyle w:val="Heading2"/>
      </w:pPr>
      <w:r>
        <w:lastRenderedPageBreak/>
        <w:t xml:space="preserve">Discussion question </w:t>
      </w:r>
      <w:bookmarkEnd w:id="14"/>
      <w:bookmarkEnd w:id="15"/>
      <w:r w:rsidR="00AA7765">
        <w:t>1b</w:t>
      </w:r>
    </w:p>
    <w:tbl>
      <w:tblPr>
        <w:tblStyle w:val="TableGrid"/>
        <w:tblW w:w="5000" w:type="pct"/>
        <w:shd w:val="clear" w:color="auto" w:fill="FFC000"/>
        <w:tblLook w:val="04A0" w:firstRow="1" w:lastRow="0" w:firstColumn="1" w:lastColumn="0" w:noHBand="0" w:noVBand="1"/>
      </w:tblPr>
      <w:tblGrid>
        <w:gridCol w:w="9242"/>
      </w:tblGrid>
      <w:tr w:rsidR="00067799" w14:paraId="393BB121" w14:textId="77777777" w:rsidTr="00575D6C">
        <w:tc>
          <w:tcPr>
            <w:tcW w:w="5000" w:type="pct"/>
            <w:shd w:val="clear" w:color="auto" w:fill="FFC000"/>
          </w:tcPr>
          <w:p w14:paraId="0D6ECE6B" w14:textId="53DDEFC4" w:rsidR="0043300E" w:rsidRDefault="00FB1E55" w:rsidP="00575D6C">
            <w:r>
              <w:t>Review the information, what conclusions can you draw?</w:t>
            </w:r>
          </w:p>
          <w:p w14:paraId="2F23B3B4" w14:textId="77777777" w:rsidR="002953FA" w:rsidRDefault="002953FA" w:rsidP="002953FA"/>
          <w:p w14:paraId="6EF1A0F5" w14:textId="2F3C9AEE" w:rsidR="0043300E" w:rsidRDefault="00AA7765" w:rsidP="00872A48">
            <w:pPr>
              <w:pStyle w:val="ListParagraph"/>
              <w:numPr>
                <w:ilvl w:val="0"/>
                <w:numId w:val="10"/>
              </w:numPr>
            </w:pPr>
            <w:r>
              <w:t>Are all the PT14b isolates from the exceedance closely related?</w:t>
            </w:r>
          </w:p>
          <w:p w14:paraId="5E7F4744" w14:textId="77777777" w:rsidR="00AA7765" w:rsidRDefault="00AA7765" w:rsidP="00872A48">
            <w:pPr>
              <w:pStyle w:val="ListParagraph"/>
              <w:numPr>
                <w:ilvl w:val="0"/>
                <w:numId w:val="10"/>
              </w:numPr>
            </w:pPr>
            <w:r>
              <w:t>What does the WGS tell you about the cases in the hospital?</w:t>
            </w:r>
          </w:p>
          <w:p w14:paraId="561289D4" w14:textId="12FBFA08" w:rsidR="006E7262" w:rsidRDefault="00AA7765" w:rsidP="00AA7765">
            <w:pPr>
              <w:pStyle w:val="ListParagraph"/>
              <w:numPr>
                <w:ilvl w:val="0"/>
                <w:numId w:val="10"/>
              </w:numPr>
            </w:pPr>
            <w:r>
              <w:t>How many SNPs is the outbreak from the most closely related other isolate? What does this suggest about the outbreak</w:t>
            </w:r>
            <w:r w:rsidR="00F803B5">
              <w:t>?</w:t>
            </w:r>
          </w:p>
          <w:p w14:paraId="62C1A09E" w14:textId="044E9764" w:rsidR="00E52852" w:rsidRDefault="00E52852" w:rsidP="00E52852">
            <w:pPr>
              <w:pStyle w:val="ListParagraph"/>
            </w:pPr>
          </w:p>
        </w:tc>
      </w:tr>
      <w:bookmarkEnd w:id="8"/>
      <w:bookmarkEnd w:id="9"/>
    </w:tbl>
    <w:p w14:paraId="203E425D" w14:textId="77777777" w:rsidR="00C41CAA" w:rsidRDefault="00C41CAA" w:rsidP="00653B8F">
      <w:pPr>
        <w:rPr>
          <w:i/>
          <w:u w:val="single"/>
        </w:rPr>
      </w:pPr>
    </w:p>
    <w:p w14:paraId="40056C3A" w14:textId="77777777" w:rsidR="00C41CAA" w:rsidRDefault="00C41CAA" w:rsidP="00C41CAA">
      <w:pPr>
        <w:rPr>
          <w:i/>
          <w:u w:val="single"/>
        </w:rPr>
      </w:pPr>
    </w:p>
    <w:p w14:paraId="2B1FC556" w14:textId="77777777" w:rsidR="00995ECB" w:rsidRDefault="00995ECB" w:rsidP="00C41CAA">
      <w:pPr>
        <w:rPr>
          <w:i/>
          <w:u w:val="single"/>
        </w:rPr>
      </w:pPr>
    </w:p>
    <w:p w14:paraId="7CE2483C" w14:textId="77777777" w:rsidR="00995ECB" w:rsidRDefault="00995ECB" w:rsidP="00C41CAA">
      <w:pPr>
        <w:rPr>
          <w:i/>
          <w:u w:val="single"/>
        </w:rPr>
      </w:pPr>
    </w:p>
    <w:p w14:paraId="0FFA1764" w14:textId="77777777" w:rsidR="00995ECB" w:rsidRDefault="00995ECB" w:rsidP="00C41CAA">
      <w:pPr>
        <w:rPr>
          <w:i/>
          <w:u w:val="single"/>
        </w:rPr>
      </w:pPr>
    </w:p>
    <w:p w14:paraId="086018E5" w14:textId="77777777" w:rsidR="00995ECB" w:rsidRDefault="00995ECB" w:rsidP="00C41CAA">
      <w:pPr>
        <w:rPr>
          <w:i/>
          <w:u w:val="single"/>
        </w:rPr>
      </w:pPr>
    </w:p>
    <w:p w14:paraId="69A7BA31" w14:textId="77777777" w:rsidR="00995ECB" w:rsidRDefault="00995ECB" w:rsidP="00C41CAA">
      <w:pPr>
        <w:rPr>
          <w:i/>
          <w:u w:val="single"/>
        </w:rPr>
      </w:pPr>
    </w:p>
    <w:p w14:paraId="629EE20F" w14:textId="77777777" w:rsidR="00995ECB" w:rsidRDefault="00995ECB" w:rsidP="00C41CAA">
      <w:pPr>
        <w:rPr>
          <w:i/>
          <w:u w:val="single"/>
        </w:rPr>
      </w:pPr>
    </w:p>
    <w:p w14:paraId="045347BF" w14:textId="77777777" w:rsidR="00995ECB" w:rsidRDefault="00995ECB" w:rsidP="00C41CAA">
      <w:pPr>
        <w:rPr>
          <w:i/>
          <w:u w:val="single"/>
        </w:rPr>
      </w:pPr>
    </w:p>
    <w:p w14:paraId="09F42C41" w14:textId="77777777" w:rsidR="00995ECB" w:rsidRDefault="00995ECB" w:rsidP="00C41CAA">
      <w:pPr>
        <w:rPr>
          <w:i/>
          <w:u w:val="single"/>
        </w:rPr>
      </w:pPr>
    </w:p>
    <w:p w14:paraId="77526020" w14:textId="77777777" w:rsidR="00995ECB" w:rsidRDefault="00995ECB" w:rsidP="00C41CAA">
      <w:pPr>
        <w:rPr>
          <w:i/>
          <w:u w:val="single"/>
        </w:rPr>
      </w:pPr>
    </w:p>
    <w:p w14:paraId="2E3E9367" w14:textId="77777777" w:rsidR="00995ECB" w:rsidRDefault="00995ECB" w:rsidP="00C41CAA">
      <w:pPr>
        <w:rPr>
          <w:i/>
          <w:u w:val="single"/>
        </w:rPr>
      </w:pPr>
    </w:p>
    <w:p w14:paraId="31A99FEC" w14:textId="77777777" w:rsidR="00995ECB" w:rsidRDefault="00995ECB" w:rsidP="00C41CAA">
      <w:pPr>
        <w:rPr>
          <w:i/>
          <w:u w:val="single"/>
        </w:rPr>
      </w:pPr>
    </w:p>
    <w:p w14:paraId="536901D7" w14:textId="77777777" w:rsidR="00995ECB" w:rsidRDefault="00995ECB" w:rsidP="00C41CAA">
      <w:pPr>
        <w:rPr>
          <w:i/>
          <w:u w:val="single"/>
        </w:rPr>
      </w:pPr>
    </w:p>
    <w:p w14:paraId="7E787E87" w14:textId="77777777" w:rsidR="00995ECB" w:rsidRDefault="00995ECB" w:rsidP="00C41CAA"/>
    <w:p w14:paraId="3EE94D66" w14:textId="77777777" w:rsidR="00C41CAA" w:rsidRDefault="00C41CAA" w:rsidP="00C41CAA"/>
    <w:p w14:paraId="174B2590" w14:textId="77777777" w:rsidR="00C41CAA" w:rsidRDefault="00C41CAA" w:rsidP="00C41CAA"/>
    <w:p w14:paraId="38ECC12E" w14:textId="77777777" w:rsidR="00C41CAA" w:rsidRDefault="00C41CAA" w:rsidP="00C41CAA"/>
    <w:p w14:paraId="6DBBE091" w14:textId="77777777" w:rsidR="00C41CAA" w:rsidRDefault="00C41CAA" w:rsidP="00C41CAA"/>
    <w:p w14:paraId="5BA3193A" w14:textId="77777777" w:rsidR="00C41CAA" w:rsidRDefault="00C41CAA" w:rsidP="00C41CAA"/>
    <w:p w14:paraId="1B0BBE55" w14:textId="77777777" w:rsidR="00C41CAA" w:rsidRDefault="00C41CAA" w:rsidP="00C41CAA"/>
    <w:p w14:paraId="2C918AD0" w14:textId="77777777" w:rsidR="00C41CAA" w:rsidRDefault="00C41CAA" w:rsidP="00C41CAA"/>
    <w:p w14:paraId="2CE81636" w14:textId="48656047" w:rsidR="001A7B02" w:rsidRDefault="00240F30" w:rsidP="001A7B02">
      <w:pPr>
        <w:pStyle w:val="Heading1"/>
        <w:pBdr>
          <w:bottom w:val="single" w:sz="12" w:space="1" w:color="auto"/>
        </w:pBdr>
        <w:rPr>
          <w:lang w:val="en-GB" w:bidi="ar-SA"/>
        </w:rPr>
      </w:pPr>
      <w:r>
        <w:lastRenderedPageBreak/>
        <w:t>Inject 2a</w:t>
      </w:r>
      <w:r w:rsidR="005C0346">
        <w:t xml:space="preserve">: </w:t>
      </w:r>
      <w:r w:rsidR="00C0511F">
        <w:rPr>
          <w:lang w:val="en-GB" w:bidi="ar-SA"/>
        </w:rPr>
        <w:t>Outbreak</w:t>
      </w:r>
      <w:r w:rsidR="001A7B02" w:rsidRPr="001A7B02">
        <w:rPr>
          <w:lang w:val="en-GB" w:bidi="ar-SA"/>
        </w:rPr>
        <w:t xml:space="preserve"> </w:t>
      </w:r>
      <w:r w:rsidR="00C0511F">
        <w:rPr>
          <w:lang w:val="en-GB" w:bidi="ar-SA"/>
        </w:rPr>
        <w:t>goes national</w:t>
      </w:r>
    </w:p>
    <w:p w14:paraId="07BC81D0" w14:textId="52C6036B" w:rsidR="001A7B02" w:rsidRPr="001A7B02" w:rsidRDefault="005639B1" w:rsidP="001A7B02">
      <w:pPr>
        <w:rPr>
          <w:lang w:val="en-GB" w:bidi="ar-SA"/>
        </w:rPr>
      </w:pPr>
      <w:r>
        <w:rPr>
          <w:lang w:val="en-GB" w:bidi="ar-SA"/>
        </w:rPr>
        <w:t>Allow approximately 10</w:t>
      </w:r>
      <w:r w:rsidR="001A7B02">
        <w:rPr>
          <w:lang w:val="en-GB" w:bidi="ar-SA"/>
        </w:rPr>
        <w:t xml:space="preserve"> minutes </w:t>
      </w:r>
    </w:p>
    <w:p w14:paraId="33776216" w14:textId="33ADE121" w:rsidR="00C339F8" w:rsidRDefault="00513700" w:rsidP="00C339F8">
      <w:bookmarkStart w:id="16" w:name="_Toc285020894"/>
      <w:bookmarkStart w:id="17" w:name="_Toc285377988"/>
      <w:r>
        <w:t>More than a month</w:t>
      </w:r>
      <w:r w:rsidR="00C339F8">
        <w:t xml:space="preserve"> after the initial West Midlands event and the outbreak has gone national!</w:t>
      </w:r>
      <w:r>
        <w:t xml:space="preserve"> Over a </w:t>
      </w:r>
      <w:proofErr w:type="gramStart"/>
      <w:r w:rsidR="00E232FD">
        <w:t>3 week</w:t>
      </w:r>
      <w:proofErr w:type="gramEnd"/>
      <w:r w:rsidR="00E232FD">
        <w:t xml:space="preserve"> period a large number of cases occur in Cheshire &amp; Merseyside and Hampshire &amp; Isle of Wight &amp; Dorset.</w:t>
      </w:r>
      <w:r w:rsidR="006C4BF5">
        <w:t xml:space="preserve"> </w:t>
      </w:r>
      <w:r w:rsidR="00210604">
        <w:t>The</w:t>
      </w:r>
      <w:r w:rsidR="006C4BF5">
        <w:t xml:space="preserve"> clusters</w:t>
      </w:r>
      <w:r w:rsidR="00210604">
        <w:t xml:space="preserve"> in Cheshire &amp; Merseyside and Hampshire &amp; Isle of Wight &amp; Dorset</w:t>
      </w:r>
      <w:r w:rsidR="006C4BF5">
        <w:t xml:space="preserve"> </w:t>
      </w:r>
      <w:r w:rsidR="00210604">
        <w:t xml:space="preserve">are </w:t>
      </w:r>
      <w:r w:rsidR="006C4BF5">
        <w:t>associated with Chinese restaurants.</w:t>
      </w:r>
    </w:p>
    <w:p w14:paraId="2BDA4624" w14:textId="229AEC80" w:rsidR="00C339F8" w:rsidRDefault="003F65F4" w:rsidP="00C339F8">
      <w:r>
        <w:rPr>
          <w:noProof/>
          <w:lang w:bidi="ar-SA"/>
        </w:rPr>
        <w:drawing>
          <wp:inline distT="0" distB="0" distL="0" distR="0" wp14:anchorId="60543FFB" wp14:editId="0499FD66">
            <wp:extent cx="5723255" cy="3395345"/>
            <wp:effectExtent l="0" t="0" r="0" b="8255"/>
            <wp:docPr id="8" name="Picture 8" descr="Macintosh HD:Users:flashton:Desktop:Screen Shot 2015-03-04 at 14.4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lashton:Desktop:Screen Shot 2015-03-04 at 14.44.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01AF" w14:textId="0FF48AA4" w:rsidR="002E4E18" w:rsidRDefault="00C339F8" w:rsidP="00D8091B">
      <w:pPr>
        <w:pStyle w:val="Heading3"/>
      </w:pPr>
      <w:r>
        <w:t>Figure 4: Epidemic curve of outbreak up to present</w:t>
      </w:r>
    </w:p>
    <w:p w14:paraId="2AEA8207" w14:textId="77777777" w:rsidR="006F54F3" w:rsidRDefault="006F54F3" w:rsidP="006F54F3"/>
    <w:p w14:paraId="018B1AFE" w14:textId="5402C7D7" w:rsidR="006F54F3" w:rsidRPr="006F54F3" w:rsidRDefault="006F54F3" w:rsidP="006F54F3">
      <w:pPr>
        <w:pStyle w:val="Heading3"/>
      </w:pPr>
      <w:r>
        <w:t>Table 2: Summary of the number of cases in different regions</w:t>
      </w:r>
    </w:p>
    <w:tbl>
      <w:tblPr>
        <w:tblW w:w="8380" w:type="dxa"/>
        <w:tblInd w:w="93" w:type="dxa"/>
        <w:tblLook w:val="04A0" w:firstRow="1" w:lastRow="0" w:firstColumn="1" w:lastColumn="0" w:noHBand="0" w:noVBand="1"/>
      </w:tblPr>
      <w:tblGrid>
        <w:gridCol w:w="6080"/>
        <w:gridCol w:w="2300"/>
      </w:tblGrid>
      <w:tr w:rsidR="006F54F3" w:rsidRPr="006F54F3" w14:paraId="6A12AA81" w14:textId="77777777" w:rsidTr="006F54F3">
        <w:trPr>
          <w:trHeight w:val="300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941CB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PHE centre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DCD87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n-GB" w:bidi="ar-SA"/>
              </w:rPr>
              <w:t>Total number of cases</w:t>
            </w:r>
          </w:p>
        </w:tc>
      </w:tr>
      <w:tr w:rsidR="006F54F3" w:rsidRPr="006F54F3" w14:paraId="5C883E78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3F75E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Hampshire, Isle of Wight and Dorset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F8E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82</w:t>
            </w:r>
          </w:p>
        </w:tc>
      </w:tr>
      <w:tr w:rsidR="006F54F3" w:rsidRPr="006F54F3" w14:paraId="124B3E52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7129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Cheshire and Merseyside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1D7F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29</w:t>
            </w:r>
          </w:p>
        </w:tc>
      </w:tr>
      <w:tr w:rsidR="006F54F3" w:rsidRPr="006F54F3" w14:paraId="539CE9B5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29791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West Midlands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D9654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18</w:t>
            </w:r>
          </w:p>
        </w:tc>
      </w:tr>
      <w:tr w:rsidR="006F54F3" w:rsidRPr="006F54F3" w14:paraId="7EFA8ECD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EB2C0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London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C3C1A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12</w:t>
            </w:r>
          </w:p>
        </w:tc>
      </w:tr>
      <w:tr w:rsidR="006F54F3" w:rsidRPr="006F54F3" w14:paraId="62139580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5B1C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Greater Manchester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53F21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4</w:t>
            </w:r>
          </w:p>
        </w:tc>
      </w:tr>
      <w:tr w:rsidR="006F54F3" w:rsidRPr="006F54F3" w14:paraId="4F1F6135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3867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Avon, Gloucestershire and Wiltshire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8648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</w:t>
            </w:r>
          </w:p>
        </w:tc>
      </w:tr>
      <w:tr w:rsidR="006F54F3" w:rsidRPr="006F54F3" w14:paraId="0089A6C0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0FB0F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Bedfordshire, Hertfordshire and Northamptonshire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28E5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</w:t>
            </w:r>
          </w:p>
        </w:tc>
      </w:tr>
      <w:tr w:rsidR="006F54F3" w:rsidRPr="006F54F3" w14:paraId="7DE1A166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B7CB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Lincolnshire, Leicestershire, Nottinghamshire and Derbyshire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A863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</w:t>
            </w:r>
          </w:p>
        </w:tc>
      </w:tr>
      <w:tr w:rsidR="006F54F3" w:rsidRPr="006F54F3" w14:paraId="6FD9F5DD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9B22D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Sussex, Surrey and Kent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4662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</w:t>
            </w:r>
          </w:p>
        </w:tc>
      </w:tr>
      <w:tr w:rsidR="006F54F3" w:rsidRPr="006F54F3" w14:paraId="47A2A46B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1E71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Yorkshire and Humber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E91F7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2</w:t>
            </w:r>
          </w:p>
        </w:tc>
      </w:tr>
      <w:tr w:rsidR="006F54F3" w:rsidRPr="006F54F3" w14:paraId="38CA1668" w14:textId="77777777" w:rsidTr="006F54F3">
        <w:trPr>
          <w:trHeight w:val="300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8818" w14:textId="77777777" w:rsidR="006F54F3" w:rsidRPr="006F54F3" w:rsidRDefault="006F54F3" w:rsidP="006F54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Devon, Cornwall and Somerset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3D7C8" w14:textId="77777777" w:rsidR="006F54F3" w:rsidRPr="006F54F3" w:rsidRDefault="006F54F3" w:rsidP="006F54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</w:pPr>
            <w:r w:rsidRPr="006F54F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GB" w:bidi="ar-SA"/>
              </w:rPr>
              <w:t>1</w:t>
            </w:r>
          </w:p>
        </w:tc>
      </w:tr>
    </w:tbl>
    <w:p w14:paraId="3612E2D3" w14:textId="3681AAAF" w:rsidR="001A7B02" w:rsidRDefault="00195DC6" w:rsidP="001A7B02">
      <w:pPr>
        <w:pStyle w:val="Heading1"/>
        <w:pBdr>
          <w:bottom w:val="single" w:sz="12" w:space="1" w:color="auto"/>
        </w:pBdr>
        <w:rPr>
          <w:lang w:val="en-GB" w:bidi="ar-SA"/>
        </w:rPr>
      </w:pPr>
      <w:bookmarkStart w:id="18" w:name="OLE_LINK59"/>
      <w:bookmarkStart w:id="19" w:name="OLE_LINK60"/>
      <w:bookmarkEnd w:id="16"/>
      <w:bookmarkEnd w:id="17"/>
      <w:r>
        <w:lastRenderedPageBreak/>
        <w:t>Inject 2b</w:t>
      </w:r>
      <w:r w:rsidR="0053614D">
        <w:t xml:space="preserve">: </w:t>
      </w:r>
      <w:bookmarkStart w:id="20" w:name="OLE_LINK49"/>
      <w:bookmarkStart w:id="21" w:name="OLE_LINK50"/>
      <w:r>
        <w:t>Sequencing comes back on the national outbreak</w:t>
      </w:r>
    </w:p>
    <w:bookmarkEnd w:id="18"/>
    <w:bookmarkEnd w:id="19"/>
    <w:bookmarkEnd w:id="20"/>
    <w:bookmarkEnd w:id="21"/>
    <w:p w14:paraId="631029BB" w14:textId="58FBFD13" w:rsidR="001A7B02" w:rsidRDefault="005639B1" w:rsidP="001A7B02">
      <w:pPr>
        <w:rPr>
          <w:lang w:val="en-GB" w:bidi="ar-SA"/>
        </w:rPr>
      </w:pPr>
      <w:r>
        <w:rPr>
          <w:lang w:val="en-GB" w:bidi="ar-SA"/>
        </w:rPr>
        <w:t>Allow approximately 2</w:t>
      </w:r>
      <w:r w:rsidR="001A7B02">
        <w:rPr>
          <w:lang w:val="en-GB" w:bidi="ar-SA"/>
        </w:rPr>
        <w:t>0 minutes</w:t>
      </w:r>
    </w:p>
    <w:p w14:paraId="5D1BA273" w14:textId="5F08AE3C" w:rsidR="00533997" w:rsidRPr="001A7B02" w:rsidRDefault="00533997" w:rsidP="001A7B02">
      <w:r>
        <w:rPr>
          <w:lang w:val="en-GB" w:bidi="ar-SA"/>
        </w:rPr>
        <w:t>Seven to ten days after the isolates are received by Colindale, we get the sequencing results back and we generate a new phylogeny based on all the isolates</w:t>
      </w:r>
      <w:r w:rsidR="00BB5122">
        <w:rPr>
          <w:lang w:val="en-GB" w:bidi="ar-SA"/>
        </w:rPr>
        <w:t xml:space="preserve"> (Fig 5).</w:t>
      </w:r>
    </w:p>
    <w:p w14:paraId="3B057E73" w14:textId="22A192FC" w:rsidR="005F7650" w:rsidRDefault="0048561D" w:rsidP="005F7650">
      <w:r>
        <w:rPr>
          <w:noProof/>
          <w:lang w:bidi="ar-SA"/>
        </w:rPr>
        <w:drawing>
          <wp:inline distT="0" distB="0" distL="0" distR="0" wp14:anchorId="0612F0D6" wp14:editId="45BA998D">
            <wp:extent cx="5723255" cy="5071745"/>
            <wp:effectExtent l="0" t="0" r="0" b="8255"/>
            <wp:docPr id="6" name="Picture 6" descr="Macintosh HD:Users:flashton:Desktop:Screen Shot 2015-03-16 at 10.2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lashton:Desktop:Screen Shot 2015-03-16 at 10.28.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A560" w14:textId="19E15B38" w:rsidR="002A5F3B" w:rsidRDefault="002A5F3B" w:rsidP="002A5F3B">
      <w:pPr>
        <w:pStyle w:val="Heading3"/>
      </w:pPr>
      <w:r>
        <w:t>Figure 5: Phylogenetic tree of national outbreak</w:t>
      </w:r>
    </w:p>
    <w:p w14:paraId="494ABF59" w14:textId="75752FCF" w:rsidR="005779E3" w:rsidRPr="005779E3" w:rsidRDefault="005779E3" w:rsidP="005779E3"/>
    <w:p w14:paraId="66870F6C" w14:textId="77777777" w:rsidR="00C41CAA" w:rsidRDefault="00C41CAA" w:rsidP="005F7650"/>
    <w:p w14:paraId="2B90A271" w14:textId="77777777" w:rsidR="0048561D" w:rsidRDefault="0048561D" w:rsidP="005F7650"/>
    <w:p w14:paraId="66B49B2C" w14:textId="77777777" w:rsidR="0048561D" w:rsidRDefault="0048561D" w:rsidP="005F7650"/>
    <w:p w14:paraId="39B1C3D2" w14:textId="77777777" w:rsidR="0048561D" w:rsidRDefault="0048561D" w:rsidP="005F7650"/>
    <w:p w14:paraId="6CDE9CF2" w14:textId="77777777" w:rsidR="00995ECB" w:rsidRDefault="00995ECB" w:rsidP="005F7650"/>
    <w:p w14:paraId="3337D272" w14:textId="77777777" w:rsidR="00995ECB" w:rsidRDefault="00995ECB" w:rsidP="005F7650"/>
    <w:p w14:paraId="7242278B" w14:textId="0FE96BEB" w:rsidR="00690F00" w:rsidRDefault="0049268B" w:rsidP="00690F00">
      <w:pPr>
        <w:pStyle w:val="Heading3"/>
      </w:pPr>
      <w:r>
        <w:lastRenderedPageBreak/>
        <w:t>Discussion question 2b</w:t>
      </w:r>
    </w:p>
    <w:tbl>
      <w:tblPr>
        <w:tblStyle w:val="TableGrid"/>
        <w:tblW w:w="5000" w:type="pct"/>
        <w:shd w:val="clear" w:color="auto" w:fill="FFC000"/>
        <w:tblLook w:val="04A0" w:firstRow="1" w:lastRow="0" w:firstColumn="1" w:lastColumn="0" w:noHBand="0" w:noVBand="1"/>
      </w:tblPr>
      <w:tblGrid>
        <w:gridCol w:w="9242"/>
      </w:tblGrid>
      <w:tr w:rsidR="00690F00" w14:paraId="55DB8D6C" w14:textId="77777777" w:rsidTr="00273DDD">
        <w:tc>
          <w:tcPr>
            <w:tcW w:w="5000" w:type="pct"/>
            <w:shd w:val="clear" w:color="auto" w:fill="FFC000"/>
          </w:tcPr>
          <w:p w14:paraId="52E16B68" w14:textId="43598754" w:rsidR="00690F00" w:rsidRDefault="00195DC6" w:rsidP="00690F00">
            <w:pPr>
              <w:pStyle w:val="ListParagraph"/>
              <w:numPr>
                <w:ilvl w:val="0"/>
                <w:numId w:val="35"/>
              </w:numPr>
            </w:pPr>
            <w:r>
              <w:t>What is your interpretation of the sequencing results? How does it relate to what you predicted the sequencing results to look like?</w:t>
            </w:r>
          </w:p>
          <w:p w14:paraId="6BB9ED0F" w14:textId="77777777" w:rsidR="005E33A1" w:rsidRDefault="00195DC6" w:rsidP="009A7C15">
            <w:pPr>
              <w:pStyle w:val="ListParagraph"/>
              <w:numPr>
                <w:ilvl w:val="0"/>
                <w:numId w:val="35"/>
              </w:numPr>
            </w:pPr>
            <w:r>
              <w:t>What could explain the differences between the geographically separated outbreaks?</w:t>
            </w:r>
          </w:p>
          <w:p w14:paraId="710E8A46" w14:textId="5C867A82" w:rsidR="00195DC6" w:rsidRDefault="00195DC6" w:rsidP="009A7C15">
            <w:pPr>
              <w:pStyle w:val="ListParagraph"/>
              <w:numPr>
                <w:ilvl w:val="0"/>
                <w:numId w:val="35"/>
              </w:numPr>
            </w:pPr>
            <w:r>
              <w:t>Would you say this is a single outbreak?</w:t>
            </w:r>
          </w:p>
        </w:tc>
      </w:tr>
    </w:tbl>
    <w:p w14:paraId="61972722" w14:textId="77777777" w:rsidR="004668D0" w:rsidRDefault="004668D0" w:rsidP="005E33A1">
      <w:pPr>
        <w:rPr>
          <w:i/>
          <w:u w:val="single"/>
        </w:rPr>
      </w:pPr>
    </w:p>
    <w:p w14:paraId="4D7DDF95" w14:textId="77777777" w:rsidR="007E3F62" w:rsidRDefault="007E3F62" w:rsidP="00BA2E2B">
      <w:pPr>
        <w:pStyle w:val="Heading5"/>
        <w:rPr>
          <w:sz w:val="24"/>
          <w:u w:val="single"/>
        </w:rPr>
      </w:pPr>
    </w:p>
    <w:p w14:paraId="087122DE" w14:textId="77777777" w:rsidR="009576A2" w:rsidRDefault="009576A2" w:rsidP="009576A2"/>
    <w:p w14:paraId="7753453C" w14:textId="77777777" w:rsidR="009576A2" w:rsidRDefault="009576A2" w:rsidP="009576A2"/>
    <w:p w14:paraId="5093FD8A" w14:textId="77777777" w:rsidR="009576A2" w:rsidRDefault="009576A2" w:rsidP="009576A2"/>
    <w:p w14:paraId="587282F4" w14:textId="77777777" w:rsidR="009576A2" w:rsidRDefault="009576A2" w:rsidP="009576A2"/>
    <w:p w14:paraId="3C16B317" w14:textId="77777777" w:rsidR="009576A2" w:rsidRDefault="009576A2" w:rsidP="009576A2"/>
    <w:p w14:paraId="4DE15B23" w14:textId="77777777" w:rsidR="009576A2" w:rsidRDefault="009576A2" w:rsidP="009576A2"/>
    <w:p w14:paraId="59722920" w14:textId="77777777" w:rsidR="009576A2" w:rsidRDefault="009576A2" w:rsidP="009576A2"/>
    <w:p w14:paraId="0BA0A18C" w14:textId="77777777" w:rsidR="009576A2" w:rsidRDefault="009576A2" w:rsidP="009576A2"/>
    <w:p w14:paraId="2C622112" w14:textId="77777777" w:rsidR="009576A2" w:rsidRDefault="009576A2" w:rsidP="009576A2"/>
    <w:p w14:paraId="7F9133DB" w14:textId="77777777" w:rsidR="00995ECB" w:rsidRDefault="00995ECB" w:rsidP="009576A2"/>
    <w:p w14:paraId="007F4D9A" w14:textId="77777777" w:rsidR="00995ECB" w:rsidRDefault="00995ECB" w:rsidP="009576A2"/>
    <w:p w14:paraId="2ED0B5EF" w14:textId="77777777" w:rsidR="00995ECB" w:rsidRDefault="00995ECB" w:rsidP="009576A2"/>
    <w:p w14:paraId="17E05304" w14:textId="77777777" w:rsidR="00995ECB" w:rsidRDefault="00995ECB" w:rsidP="009576A2"/>
    <w:p w14:paraId="4B9B85A2" w14:textId="77777777" w:rsidR="009576A2" w:rsidRDefault="009576A2" w:rsidP="009576A2"/>
    <w:p w14:paraId="28626661" w14:textId="77777777" w:rsidR="009576A2" w:rsidRDefault="009576A2" w:rsidP="009576A2"/>
    <w:p w14:paraId="7596085A" w14:textId="77777777" w:rsidR="009576A2" w:rsidRDefault="009576A2" w:rsidP="009576A2"/>
    <w:p w14:paraId="4DE0D4CB" w14:textId="77777777" w:rsidR="00D2389B" w:rsidRDefault="00D2389B" w:rsidP="009576A2"/>
    <w:p w14:paraId="17CB6D71" w14:textId="77777777" w:rsidR="009576A2" w:rsidRDefault="009576A2" w:rsidP="009576A2"/>
    <w:p w14:paraId="72324E8E" w14:textId="77777777" w:rsidR="009576A2" w:rsidRDefault="009576A2" w:rsidP="009576A2"/>
    <w:p w14:paraId="0EFC9ADF" w14:textId="77777777" w:rsidR="009576A2" w:rsidRDefault="009576A2" w:rsidP="009576A2"/>
    <w:p w14:paraId="45505E91" w14:textId="77777777" w:rsidR="00D2389B" w:rsidRDefault="00D2389B" w:rsidP="009576A2"/>
    <w:p w14:paraId="3748ACF4" w14:textId="77777777" w:rsidR="00D2389B" w:rsidRDefault="00D2389B" w:rsidP="009576A2"/>
    <w:p w14:paraId="7BD2BB81" w14:textId="77777777" w:rsidR="0091033D" w:rsidRDefault="0091033D" w:rsidP="00340CB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  <w:u w:val="single"/>
        </w:rPr>
      </w:pPr>
      <w:bookmarkStart w:id="22" w:name="_GoBack"/>
      <w:bookmarkEnd w:id="22"/>
    </w:p>
    <w:p w14:paraId="48B15D97" w14:textId="62C535BC" w:rsidR="00340CB6" w:rsidRPr="00841479" w:rsidRDefault="00841479" w:rsidP="00340CB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  <w:u w:val="single"/>
        </w:rPr>
      </w:pPr>
      <w:r w:rsidRPr="00841479">
        <w:rPr>
          <w:rFonts w:asciiTheme="majorHAnsi" w:hAnsiTheme="majorHAnsi" w:cs="Arial"/>
          <w:sz w:val="24"/>
          <w:szCs w:val="24"/>
          <w:u w:val="single"/>
        </w:rPr>
        <w:lastRenderedPageBreak/>
        <w:t>Appendix 1</w:t>
      </w:r>
    </w:p>
    <w:p w14:paraId="57604485" w14:textId="77777777" w:rsidR="00340CB6" w:rsidRDefault="00340CB6" w:rsidP="00340CB6">
      <w:pPr>
        <w:spacing w:after="0" w:line="240" w:lineRule="auto"/>
        <w:jc w:val="both"/>
        <w:rPr>
          <w:rFonts w:ascii="Arial" w:hAnsi="Arial" w:cs="Arial"/>
        </w:rPr>
      </w:pPr>
    </w:p>
    <w:p w14:paraId="233173EA" w14:textId="39048D3A" w:rsidR="00340CB6" w:rsidRDefault="00340CB6" w:rsidP="00340CB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Glossary of terms</w:t>
      </w:r>
    </w:p>
    <w:p w14:paraId="3B38AA6E" w14:textId="77777777" w:rsidR="00340CB6" w:rsidRDefault="00340CB6" w:rsidP="00340CB6">
      <w:pPr>
        <w:spacing w:after="0" w:line="240" w:lineRule="auto"/>
        <w:jc w:val="both"/>
        <w:rPr>
          <w:rFonts w:ascii="Arial" w:hAnsi="Arial" w:cs="Arial"/>
        </w:rPr>
      </w:pPr>
    </w:p>
    <w:p w14:paraId="68EA393C" w14:textId="419D2AB4" w:rsidR="00FB46B4" w:rsidRDefault="00FB46B4" w:rsidP="00AE7791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WGS</w:t>
      </w:r>
      <w:r>
        <w:rPr>
          <w:rFonts w:ascii="Arial" w:hAnsi="Arial" w:cs="Arial"/>
        </w:rPr>
        <w:t>: whole genome sequencing, determining the sequence of DNA encoded by an organism.</w:t>
      </w:r>
    </w:p>
    <w:p w14:paraId="05FC783B" w14:textId="426CFF72" w:rsidR="00FB46B4" w:rsidRDefault="00FB46B4" w:rsidP="00AE7791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SNP</w:t>
      </w:r>
      <w:r w:rsidRPr="00FB46B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Single nucleotide polymorphism, the most common type of variant used in phylogenetic analyses arising from whole genome sequencing</w:t>
      </w:r>
    </w:p>
    <w:p w14:paraId="7D783185" w14:textId="24748B17" w:rsidR="00601003" w:rsidRPr="00FB46B4" w:rsidRDefault="00601003" w:rsidP="00AE7791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Phylogenetics</w:t>
      </w:r>
      <w:proofErr w:type="spellEnd"/>
      <w:r w:rsidRPr="00601003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2C1E7F">
        <w:rPr>
          <w:rFonts w:ascii="Arial" w:hAnsi="Arial" w:cs="Arial"/>
        </w:rPr>
        <w:t>the study of evolutionary relationships among groups of organisms through study of biological macromolecules (e.g. DNA).</w:t>
      </w:r>
    </w:p>
    <w:p w14:paraId="20CE55E7" w14:textId="3B38CF9A" w:rsidR="00AE7791" w:rsidRPr="00AE7791" w:rsidRDefault="00841479" w:rsidP="00AE7791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Case-case analysis</w:t>
      </w:r>
      <w:r>
        <w:rPr>
          <w:rFonts w:ascii="Arial" w:hAnsi="Arial" w:cs="Arial"/>
        </w:rPr>
        <w:t>:</w:t>
      </w:r>
      <w:r w:rsidR="00AE7791">
        <w:rPr>
          <w:rFonts w:ascii="Arial" w:hAnsi="Arial" w:cs="Arial"/>
        </w:rPr>
        <w:t xml:space="preserve"> An epidemiological method to compare cases in an outbreak to cases of similar disease who are not part of an outbreak: </w:t>
      </w:r>
      <w:hyperlink r:id="rId17" w:history="1">
        <w:r w:rsidR="00AE7791" w:rsidRPr="00E92F01">
          <w:rPr>
            <w:rStyle w:val="Hyperlink"/>
            <w:rFonts w:ascii="Arial" w:hAnsi="Arial" w:cs="Arial"/>
          </w:rPr>
          <w:t>http://ije.oxfordjournals.org/content/28/4/764.full.pdf?origin=publication_detail</w:t>
        </w:r>
      </w:hyperlink>
      <w:r w:rsidR="00AE7791">
        <w:rPr>
          <w:rFonts w:ascii="Arial" w:hAnsi="Arial" w:cs="Arial"/>
        </w:rPr>
        <w:t xml:space="preserve"> </w:t>
      </w:r>
    </w:p>
    <w:p w14:paraId="07EF1050" w14:textId="1ACC8B42" w:rsidR="00340CB6" w:rsidRDefault="00340CB6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ECDC</w:t>
      </w:r>
      <w:r w:rsidRPr="00340CB6">
        <w:rPr>
          <w:rFonts w:ascii="Arial" w:hAnsi="Arial" w:cs="Arial"/>
        </w:rPr>
        <w:t xml:space="preserve">: European Centre for Disease Prevention and Control: </w:t>
      </w:r>
      <w:hyperlink r:id="rId18" w:history="1">
        <w:r w:rsidRPr="00340CB6">
          <w:rPr>
            <w:rStyle w:val="Hyperlink"/>
            <w:rFonts w:ascii="Arial" w:hAnsi="Arial" w:cs="Arial"/>
          </w:rPr>
          <w:t>http://www.ecdc.europa.eu/en/Pages/home.aspx</w:t>
        </w:r>
      </w:hyperlink>
      <w:r w:rsidRPr="00340CB6">
        <w:rPr>
          <w:rFonts w:ascii="Arial" w:hAnsi="Arial" w:cs="Arial"/>
        </w:rPr>
        <w:t xml:space="preserve">  </w:t>
      </w:r>
    </w:p>
    <w:p w14:paraId="7E9DE13D" w14:textId="1463B476" w:rsidR="00841479" w:rsidRPr="00841479" w:rsidRDefault="00841479" w:rsidP="00AE7791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EHO</w:t>
      </w:r>
      <w:r>
        <w:rPr>
          <w:rFonts w:ascii="Arial" w:hAnsi="Arial" w:cs="Arial"/>
        </w:rPr>
        <w:t>: Environmental Health Officer</w:t>
      </w:r>
      <w:r w:rsidR="00AE7791">
        <w:rPr>
          <w:rFonts w:ascii="Arial" w:hAnsi="Arial" w:cs="Arial"/>
        </w:rPr>
        <w:t xml:space="preserve">: </w:t>
      </w:r>
      <w:hyperlink r:id="rId19" w:history="1">
        <w:r w:rsidR="00AE7791" w:rsidRPr="00E92F01">
          <w:rPr>
            <w:rStyle w:val="Hyperlink"/>
            <w:rFonts w:ascii="Arial" w:hAnsi="Arial" w:cs="Arial"/>
          </w:rPr>
          <w:t>http://www.cieh.org/professional_development/becoming_an_EHP.html</w:t>
        </w:r>
      </w:hyperlink>
      <w:r w:rsidR="00AE7791">
        <w:rPr>
          <w:rFonts w:ascii="Arial" w:hAnsi="Arial" w:cs="Arial"/>
        </w:rPr>
        <w:t xml:space="preserve"> </w:t>
      </w:r>
    </w:p>
    <w:p w14:paraId="5C64591B" w14:textId="77777777" w:rsidR="00841479" w:rsidRPr="00340CB6" w:rsidRDefault="00841479" w:rsidP="00841479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Exceedance</w:t>
      </w:r>
      <w:r w:rsidRPr="00340CB6">
        <w:rPr>
          <w:rFonts w:ascii="Arial" w:hAnsi="Arial" w:cs="Arial"/>
        </w:rPr>
        <w:t>: An automated report based on laboratory reporting</w:t>
      </w:r>
      <w:r>
        <w:rPr>
          <w:rFonts w:ascii="Arial" w:hAnsi="Arial" w:cs="Arial"/>
        </w:rPr>
        <w:t xml:space="preserve"> of human isolates which lists organisms for which more isolates have been reported in the previous week than would be expected based on historical data. </w:t>
      </w:r>
    </w:p>
    <w:p w14:paraId="0E9DB1EF" w14:textId="07ABC979" w:rsidR="00841479" w:rsidRPr="00841479" w:rsidRDefault="00841479" w:rsidP="00841479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FSA</w:t>
      </w:r>
      <w:r>
        <w:rPr>
          <w:rFonts w:ascii="Arial" w:hAnsi="Arial" w:cs="Arial"/>
        </w:rPr>
        <w:t>: Food Standards Agency:</w:t>
      </w:r>
      <w:r w:rsidR="00AE7791">
        <w:rPr>
          <w:rFonts w:ascii="Arial" w:hAnsi="Arial" w:cs="Arial"/>
        </w:rPr>
        <w:t xml:space="preserve"> </w:t>
      </w:r>
      <w:hyperlink r:id="rId20" w:history="1">
        <w:r w:rsidRPr="00E92F01">
          <w:rPr>
            <w:rStyle w:val="Hyperlink"/>
            <w:rFonts w:ascii="Arial" w:hAnsi="Arial" w:cs="Arial"/>
          </w:rPr>
          <w:t>http://www.food.gov.uk/</w:t>
        </w:r>
      </w:hyperlink>
      <w:r>
        <w:rPr>
          <w:rFonts w:ascii="Arial" w:hAnsi="Arial" w:cs="Arial"/>
        </w:rPr>
        <w:t xml:space="preserve"> </w:t>
      </w:r>
    </w:p>
    <w:p w14:paraId="79517213" w14:textId="0165174D" w:rsidR="00340CB6" w:rsidRDefault="00340CB6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FWE</w:t>
      </w:r>
      <w:r>
        <w:rPr>
          <w:rFonts w:ascii="Arial" w:hAnsi="Arial" w:cs="Arial"/>
        </w:rPr>
        <w:t>: Food, Water and Environmental Microbiology Services:</w:t>
      </w:r>
    </w:p>
    <w:p w14:paraId="2480EF32" w14:textId="4CD0F315" w:rsidR="00340CB6" w:rsidRPr="00340CB6" w:rsidRDefault="00414051" w:rsidP="00340CB6">
      <w:pPr>
        <w:pStyle w:val="ListParagraph"/>
        <w:spacing w:after="0" w:line="240" w:lineRule="auto"/>
        <w:rPr>
          <w:rFonts w:ascii="Arial" w:hAnsi="Arial" w:cs="Arial"/>
        </w:rPr>
      </w:pPr>
      <w:hyperlink r:id="rId21" w:history="1">
        <w:r w:rsidR="00340CB6" w:rsidRPr="00E92F01">
          <w:rPr>
            <w:rStyle w:val="Hyperlink"/>
            <w:rFonts w:ascii="Arial" w:hAnsi="Arial" w:cs="Arial"/>
          </w:rPr>
          <w:t>http://www.hpa.org.uk/ProductsServices/MicrobiologyPathology/SpecialistMicrobiologyServices/FoodWaterEnvironmentalMicrobiologyServices/</w:t>
        </w:r>
      </w:hyperlink>
      <w:r w:rsidR="00340CB6">
        <w:rPr>
          <w:rFonts w:ascii="Arial" w:hAnsi="Arial" w:cs="Arial"/>
        </w:rPr>
        <w:t xml:space="preserve"> </w:t>
      </w:r>
    </w:p>
    <w:p w14:paraId="51BF7EE7" w14:textId="175130EB" w:rsidR="00841479" w:rsidRPr="00841479" w:rsidRDefault="00841479" w:rsidP="00841479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GDW</w:t>
      </w:r>
      <w:r>
        <w:rPr>
          <w:rFonts w:ascii="Arial" w:hAnsi="Arial" w:cs="Arial"/>
        </w:rPr>
        <w:t>: Gastro Data Warehouse</w:t>
      </w:r>
      <w:r w:rsidR="00AE7791">
        <w:rPr>
          <w:rFonts w:ascii="Arial" w:hAnsi="Arial" w:cs="Arial"/>
        </w:rPr>
        <w:t xml:space="preserve">: A PHE system containing laboratory results for isolates of gastrointestinal infections: </w:t>
      </w:r>
      <w:hyperlink r:id="rId22" w:history="1">
        <w:r w:rsidRPr="00841479">
          <w:rPr>
            <w:rStyle w:val="Hyperlink"/>
            <w:rFonts w:cs="Arial"/>
          </w:rPr>
          <w:t>https://bioinfosecure.phe.org.uk/gdw</w:t>
        </w:r>
      </w:hyperlink>
    </w:p>
    <w:p w14:paraId="449238C4" w14:textId="36D20AB7" w:rsidR="00340CB6" w:rsidRPr="006242A8" w:rsidRDefault="00340CB6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GEZI</w:t>
      </w:r>
      <w:r w:rsidRPr="00340CB6">
        <w:rPr>
          <w:rFonts w:ascii="Arial" w:hAnsi="Arial" w:cs="Arial"/>
        </w:rPr>
        <w:t xml:space="preserve">: </w:t>
      </w:r>
      <w:r w:rsidRPr="00340CB6">
        <w:rPr>
          <w:rFonts w:ascii="Arial" w:hAnsi="Arial"/>
        </w:rPr>
        <w:t>Gastrointestinal, Emerging and Zoonotic Infections department</w:t>
      </w:r>
      <w:r w:rsidR="0053709E">
        <w:rPr>
          <w:rFonts w:ascii="Arial" w:hAnsi="Arial"/>
        </w:rPr>
        <w:t>, PHE</w:t>
      </w:r>
    </w:p>
    <w:p w14:paraId="6D78ECAC" w14:textId="03144236" w:rsidR="006242A8" w:rsidRPr="00841479" w:rsidRDefault="006242A8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GBRU:</w:t>
      </w:r>
      <w:r>
        <w:rPr>
          <w:rFonts w:ascii="Arial" w:hAnsi="Arial" w:cs="Arial"/>
        </w:rPr>
        <w:t xml:space="preserve"> Gastrointestinal Bacteria Reference Unit</w:t>
      </w:r>
    </w:p>
    <w:p w14:paraId="48A67542" w14:textId="32F1D2E4" w:rsidR="00841479" w:rsidRDefault="00841479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OCT</w:t>
      </w:r>
      <w:r w:rsidRPr="00841479">
        <w:rPr>
          <w:rFonts w:ascii="Arial" w:hAnsi="Arial" w:cs="Arial"/>
        </w:rPr>
        <w:t>:</w:t>
      </w:r>
      <w:r w:rsidR="00AE7791">
        <w:rPr>
          <w:rFonts w:ascii="Arial" w:hAnsi="Arial" w:cs="Arial"/>
        </w:rPr>
        <w:t xml:space="preserve"> Outbreak Control Team</w:t>
      </w:r>
      <w:r w:rsidR="0053709E">
        <w:rPr>
          <w:rFonts w:ascii="Arial" w:hAnsi="Arial" w:cs="Arial"/>
        </w:rPr>
        <w:t>: Set up to coordinate outbreak investigations.</w:t>
      </w:r>
    </w:p>
    <w:p w14:paraId="218D26CC" w14:textId="59B85A8B" w:rsidR="00B1319E" w:rsidRPr="00B1319E" w:rsidRDefault="00B1319E" w:rsidP="00841479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B1319E">
        <w:rPr>
          <w:rFonts w:ascii="Arial" w:hAnsi="Arial" w:cs="Arial"/>
          <w:b/>
        </w:rPr>
        <w:t>PCR</w:t>
      </w:r>
      <w:r>
        <w:rPr>
          <w:rFonts w:ascii="Arial" w:hAnsi="Arial" w:cs="Arial"/>
        </w:rPr>
        <w:t>: Polymerase chain reaction: Method of amplifying a segment of DNA used to determine presence of a particular gene.</w:t>
      </w:r>
    </w:p>
    <w:p w14:paraId="2BD9D10A" w14:textId="2C9EE0B8" w:rsidR="00340CB6" w:rsidRPr="00340CB6" w:rsidRDefault="00340CB6" w:rsidP="00841479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MLVA</w:t>
      </w:r>
      <w:r w:rsidR="00841479">
        <w:rPr>
          <w:rFonts w:ascii="Arial" w:hAnsi="Arial" w:cs="Arial"/>
        </w:rPr>
        <w:t>: Multiple</w:t>
      </w:r>
      <w:r w:rsidR="00130FBF">
        <w:rPr>
          <w:rFonts w:ascii="Arial" w:hAnsi="Arial" w:cs="Arial"/>
        </w:rPr>
        <w:t>-</w:t>
      </w:r>
      <w:r w:rsidR="00841479">
        <w:rPr>
          <w:rFonts w:ascii="Arial" w:hAnsi="Arial" w:cs="Arial"/>
        </w:rPr>
        <w:t>locus Variable Number Tandem Repeat Analysi</w:t>
      </w:r>
      <w:r w:rsidR="00841479" w:rsidRPr="00130FBF">
        <w:rPr>
          <w:rFonts w:ascii="Arial" w:hAnsi="Arial" w:cs="Arial"/>
        </w:rPr>
        <w:t>s:</w:t>
      </w:r>
      <w:r w:rsidR="0053709E" w:rsidRPr="00130FBF">
        <w:rPr>
          <w:rFonts w:ascii="Arial" w:hAnsi="Arial" w:cs="Arial"/>
        </w:rPr>
        <w:t xml:space="preserve"> </w:t>
      </w:r>
      <w:r w:rsidR="00130FBF" w:rsidRPr="00130FBF">
        <w:rPr>
          <w:rFonts w:ascii="Arial" w:hAnsi="Arial" w:cs="Arial"/>
          <w:lang w:val="nl-NL"/>
        </w:rPr>
        <w:t xml:space="preserve">A </w:t>
      </w:r>
      <w:proofErr w:type="spellStart"/>
      <w:r w:rsidR="00130FBF" w:rsidRPr="00130FBF">
        <w:rPr>
          <w:rFonts w:ascii="Arial" w:hAnsi="Arial" w:cs="Arial"/>
          <w:lang w:val="nl-NL"/>
        </w:rPr>
        <w:t>method</w:t>
      </w:r>
      <w:proofErr w:type="spellEnd"/>
      <w:r w:rsidR="00130FBF" w:rsidRPr="00130FBF">
        <w:rPr>
          <w:rFonts w:ascii="Arial" w:hAnsi="Arial" w:cs="Arial"/>
          <w:lang w:val="nl-NL"/>
        </w:rPr>
        <w:t xml:space="preserve"> </w:t>
      </w:r>
      <w:proofErr w:type="spellStart"/>
      <w:r w:rsidR="00130FBF" w:rsidRPr="00130FBF">
        <w:rPr>
          <w:rFonts w:ascii="Arial" w:hAnsi="Arial" w:cs="Arial"/>
          <w:lang w:val="nl-NL"/>
        </w:rPr>
        <w:t>used</w:t>
      </w:r>
      <w:proofErr w:type="spellEnd"/>
      <w:r w:rsidR="00130FBF" w:rsidRPr="00130FBF">
        <w:rPr>
          <w:rFonts w:ascii="Arial" w:hAnsi="Arial" w:cs="Arial"/>
          <w:lang w:val="nl-NL"/>
        </w:rPr>
        <w:t xml:space="preserve"> </w:t>
      </w:r>
      <w:proofErr w:type="spellStart"/>
      <w:r w:rsidR="00130FBF" w:rsidRPr="00130FBF">
        <w:rPr>
          <w:rFonts w:ascii="Arial" w:hAnsi="Arial" w:cs="Arial"/>
          <w:lang w:val="nl-NL"/>
        </w:rPr>
        <w:t>to</w:t>
      </w:r>
      <w:proofErr w:type="spellEnd"/>
      <w:r w:rsidR="00130FBF" w:rsidRPr="00130FBF">
        <w:rPr>
          <w:rFonts w:ascii="Arial" w:hAnsi="Arial" w:cs="Arial"/>
          <w:lang w:val="nl-NL"/>
        </w:rPr>
        <w:t xml:space="preserve"> </w:t>
      </w:r>
      <w:proofErr w:type="spellStart"/>
      <w:r w:rsidR="00130FBF" w:rsidRPr="00130FBF">
        <w:rPr>
          <w:rFonts w:ascii="Arial" w:hAnsi="Arial" w:cs="Arial"/>
          <w:lang w:val="nl-NL"/>
        </w:rPr>
        <w:t>perform</w:t>
      </w:r>
      <w:proofErr w:type="spellEnd"/>
      <w:r w:rsidR="00130FBF" w:rsidRPr="00130FBF">
        <w:rPr>
          <w:rFonts w:ascii="Arial" w:hAnsi="Arial" w:cs="Arial"/>
          <w:lang w:val="nl-NL"/>
        </w:rPr>
        <w:t xml:space="preserve"> </w:t>
      </w:r>
      <w:proofErr w:type="spellStart"/>
      <w:r w:rsidR="00130FBF" w:rsidRPr="00130FBF">
        <w:rPr>
          <w:rFonts w:ascii="Arial" w:hAnsi="Arial" w:cs="Arial"/>
          <w:lang w:val="nl-NL"/>
        </w:rPr>
        <w:t>molecular</w:t>
      </w:r>
      <w:proofErr w:type="spellEnd"/>
      <w:r w:rsidR="00130FBF" w:rsidRPr="00130FBF">
        <w:rPr>
          <w:rFonts w:ascii="Arial" w:hAnsi="Arial" w:cs="Arial"/>
          <w:lang w:val="nl-NL"/>
        </w:rPr>
        <w:t xml:space="preserve"> </w:t>
      </w:r>
      <w:proofErr w:type="spellStart"/>
      <w:r w:rsidR="00130FBF" w:rsidRPr="00130FBF">
        <w:rPr>
          <w:rFonts w:ascii="Arial" w:hAnsi="Arial" w:cs="Arial"/>
          <w:lang w:val="nl-NL"/>
        </w:rPr>
        <w:t>typing</w:t>
      </w:r>
      <w:proofErr w:type="spellEnd"/>
      <w:r w:rsidR="00130FBF" w:rsidRPr="00130FBF">
        <w:rPr>
          <w:rFonts w:ascii="Arial" w:hAnsi="Arial" w:cs="Arial"/>
          <w:lang w:val="nl-NL"/>
        </w:rPr>
        <w:t xml:space="preserve">. It </w:t>
      </w:r>
      <w:proofErr w:type="spellStart"/>
      <w:r w:rsidR="00130FBF" w:rsidRPr="00130FBF">
        <w:rPr>
          <w:rFonts w:ascii="Arial" w:hAnsi="Arial" w:cs="Arial"/>
          <w:lang w:val="nl-NL"/>
        </w:rPr>
        <w:t>utilizes</w:t>
      </w:r>
      <w:proofErr w:type="spellEnd"/>
      <w:r w:rsidR="00130FBF" w:rsidRPr="00130FBF">
        <w:rPr>
          <w:rFonts w:ascii="Arial" w:hAnsi="Arial" w:cs="Arial"/>
          <w:lang w:val="nl-NL"/>
        </w:rPr>
        <w:t xml:space="preserve"> the </w:t>
      </w:r>
      <w:proofErr w:type="spellStart"/>
      <w:r w:rsidR="00130FBF" w:rsidRPr="00130FBF">
        <w:rPr>
          <w:rFonts w:ascii="Arial" w:hAnsi="Arial" w:cs="Arial"/>
          <w:lang w:val="nl-NL"/>
        </w:rPr>
        <w:t>naturally</w:t>
      </w:r>
      <w:proofErr w:type="spellEnd"/>
      <w:r w:rsidR="00130FBF" w:rsidRPr="00130FBF">
        <w:rPr>
          <w:rFonts w:ascii="Arial" w:hAnsi="Arial" w:cs="Arial"/>
          <w:lang w:val="nl-NL"/>
        </w:rPr>
        <w:t xml:space="preserve"> </w:t>
      </w:r>
      <w:proofErr w:type="spellStart"/>
      <w:r w:rsidR="00130FBF" w:rsidRPr="00130FBF">
        <w:rPr>
          <w:rFonts w:ascii="Arial" w:hAnsi="Arial" w:cs="Arial"/>
          <w:lang w:val="nl-NL"/>
        </w:rPr>
        <w:t>occurring</w:t>
      </w:r>
      <w:proofErr w:type="spellEnd"/>
      <w:r w:rsidR="00130FBF" w:rsidRPr="00130FBF">
        <w:rPr>
          <w:rFonts w:ascii="Arial" w:hAnsi="Arial" w:cs="Arial"/>
          <w:lang w:val="nl-NL"/>
        </w:rPr>
        <w:t xml:space="preserve"> </w:t>
      </w:r>
      <w:proofErr w:type="spellStart"/>
      <w:r w:rsidR="00130FBF" w:rsidRPr="00130FBF">
        <w:rPr>
          <w:rFonts w:ascii="Arial" w:hAnsi="Arial" w:cs="Arial"/>
          <w:lang w:val="nl-NL"/>
        </w:rPr>
        <w:t>variation</w:t>
      </w:r>
      <w:proofErr w:type="spellEnd"/>
      <w:r w:rsidR="00130FBF" w:rsidRPr="00130FBF">
        <w:rPr>
          <w:rFonts w:ascii="Arial" w:hAnsi="Arial" w:cs="Arial"/>
          <w:lang w:val="nl-NL"/>
        </w:rPr>
        <w:t xml:space="preserve"> in the </w:t>
      </w:r>
      <w:proofErr w:type="spellStart"/>
      <w:r w:rsidR="00130FBF" w:rsidRPr="00130FBF">
        <w:rPr>
          <w:rFonts w:ascii="Arial" w:hAnsi="Arial" w:cs="Arial"/>
          <w:lang w:val="nl-NL"/>
        </w:rPr>
        <w:t>number</w:t>
      </w:r>
      <w:proofErr w:type="spellEnd"/>
      <w:r w:rsidR="00130FBF" w:rsidRPr="00130FBF">
        <w:rPr>
          <w:rFonts w:ascii="Arial" w:hAnsi="Arial" w:cs="Arial"/>
          <w:lang w:val="nl-NL"/>
        </w:rPr>
        <w:t xml:space="preserve"> of tandem </w:t>
      </w:r>
      <w:proofErr w:type="spellStart"/>
      <w:r w:rsidR="00130FBF" w:rsidRPr="00130FBF">
        <w:rPr>
          <w:rFonts w:ascii="Arial" w:hAnsi="Arial" w:cs="Arial"/>
          <w:lang w:val="nl-NL"/>
        </w:rPr>
        <w:t>repeated</w:t>
      </w:r>
      <w:proofErr w:type="spellEnd"/>
      <w:r w:rsidR="00130FBF" w:rsidRPr="00130FBF">
        <w:rPr>
          <w:rFonts w:ascii="Arial" w:hAnsi="Arial" w:cs="Arial"/>
          <w:lang w:val="nl-NL"/>
        </w:rPr>
        <w:t xml:space="preserve"> DNA </w:t>
      </w:r>
      <w:proofErr w:type="spellStart"/>
      <w:r w:rsidR="00130FBF" w:rsidRPr="00130FBF">
        <w:rPr>
          <w:rFonts w:ascii="Arial" w:hAnsi="Arial" w:cs="Arial"/>
          <w:lang w:val="nl-NL"/>
        </w:rPr>
        <w:t>sequences</w:t>
      </w:r>
      <w:proofErr w:type="spellEnd"/>
      <w:r w:rsidR="00130FBF" w:rsidRPr="00130FBF">
        <w:rPr>
          <w:rFonts w:ascii="Arial" w:hAnsi="Arial" w:cs="Arial"/>
          <w:lang w:val="nl-NL"/>
        </w:rPr>
        <w:t xml:space="preserve"> found in different </w:t>
      </w:r>
      <w:proofErr w:type="spellStart"/>
      <w:r w:rsidR="00130FBF" w:rsidRPr="00130FBF">
        <w:rPr>
          <w:rFonts w:ascii="Arial" w:hAnsi="Arial" w:cs="Arial"/>
          <w:lang w:val="nl-NL"/>
        </w:rPr>
        <w:t>loci</w:t>
      </w:r>
      <w:proofErr w:type="spellEnd"/>
      <w:r w:rsidR="00130FBF" w:rsidRPr="00130FBF">
        <w:rPr>
          <w:rFonts w:ascii="Arial" w:hAnsi="Arial" w:cs="Arial"/>
          <w:lang w:val="nl-NL"/>
        </w:rPr>
        <w:t xml:space="preserve"> in the </w:t>
      </w:r>
      <w:proofErr w:type="spellStart"/>
      <w:r w:rsidR="00130FBF" w:rsidRPr="00130FBF">
        <w:rPr>
          <w:rFonts w:ascii="Arial" w:hAnsi="Arial" w:cs="Arial"/>
          <w:lang w:val="nl-NL"/>
        </w:rPr>
        <w:t>genome</w:t>
      </w:r>
      <w:proofErr w:type="spellEnd"/>
      <w:r w:rsidR="00130FBF" w:rsidRPr="00130FBF">
        <w:rPr>
          <w:rFonts w:ascii="Arial" w:hAnsi="Arial" w:cs="Arial"/>
        </w:rPr>
        <w:t>.</w:t>
      </w:r>
      <w:r w:rsidR="0053709E" w:rsidRPr="00130FBF">
        <w:rPr>
          <w:rFonts w:ascii="Arial" w:hAnsi="Arial" w:cs="Arial"/>
        </w:rPr>
        <w:t xml:space="preserve"> </w:t>
      </w:r>
      <w:r w:rsidR="00841479" w:rsidRPr="00130FBF">
        <w:rPr>
          <w:rFonts w:ascii="Arial" w:hAnsi="Arial" w:cs="Arial"/>
        </w:rPr>
        <w:t xml:space="preserve"> </w:t>
      </w:r>
      <w:hyperlink r:id="rId23" w:history="1">
        <w:r w:rsidR="00841479" w:rsidRPr="00E92F01">
          <w:rPr>
            <w:rStyle w:val="Hyperlink"/>
            <w:rFonts w:ascii="Arial" w:hAnsi="Arial" w:cs="Arial"/>
          </w:rPr>
          <w:t>http://www.cdc.gov/pulsenet/pathogens/mlva.html</w:t>
        </w:r>
      </w:hyperlink>
      <w:r w:rsidR="00841479">
        <w:rPr>
          <w:rFonts w:ascii="Arial" w:hAnsi="Arial" w:cs="Arial"/>
        </w:rPr>
        <w:t xml:space="preserve"> </w:t>
      </w:r>
    </w:p>
    <w:p w14:paraId="38E6AF48" w14:textId="1DA53837" w:rsidR="00340CB6" w:rsidRDefault="00340CB6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 w:rsidRPr="00841479">
        <w:rPr>
          <w:rFonts w:ascii="Arial" w:hAnsi="Arial" w:cs="Arial"/>
          <w:b/>
        </w:rPr>
        <w:t>PT</w:t>
      </w:r>
      <w:r w:rsidR="00841479">
        <w:rPr>
          <w:rFonts w:ascii="Arial" w:hAnsi="Arial" w:cs="Arial"/>
        </w:rPr>
        <w:t>: Phage type</w:t>
      </w:r>
      <w:r w:rsidR="00130FBF">
        <w:rPr>
          <w:rFonts w:ascii="Arial" w:hAnsi="Arial" w:cs="Arial"/>
        </w:rPr>
        <w:t xml:space="preserve">: A method of discriminating within the VTEC O157 </w:t>
      </w:r>
      <w:proofErr w:type="spellStart"/>
      <w:r w:rsidR="00130FBF">
        <w:rPr>
          <w:rFonts w:ascii="Arial" w:hAnsi="Arial" w:cs="Arial"/>
        </w:rPr>
        <w:t>serogroup</w:t>
      </w:r>
      <w:proofErr w:type="spellEnd"/>
      <w:r w:rsidR="00130FBF">
        <w:rPr>
          <w:rFonts w:ascii="Arial" w:hAnsi="Arial" w:cs="Arial"/>
        </w:rPr>
        <w:t xml:space="preserve"> based on how isolates react to bacteriophages.  </w:t>
      </w:r>
      <w:r w:rsidR="0053709E">
        <w:rPr>
          <w:rFonts w:ascii="Arial" w:hAnsi="Arial" w:cs="Arial"/>
        </w:rPr>
        <w:t xml:space="preserve"> </w:t>
      </w:r>
    </w:p>
    <w:p w14:paraId="4E3258B6" w14:textId="175BF8E6" w:rsidR="00841479" w:rsidRDefault="00841479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Trawl</w:t>
      </w:r>
      <w:r w:rsidRPr="00841479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AE7791">
        <w:rPr>
          <w:rFonts w:ascii="Arial" w:hAnsi="Arial" w:cs="Arial"/>
        </w:rPr>
        <w:t>A very detailed questionnaire used to inform hypothesis generation.</w:t>
      </w:r>
    </w:p>
    <w:p w14:paraId="3E2FAE47" w14:textId="2E78890B" w:rsidR="004526AB" w:rsidRPr="0091033D" w:rsidRDefault="004526AB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lang w:val="en-GB" w:bidi="ar-SA"/>
        </w:rPr>
        <w:t>SRS</w:t>
      </w:r>
      <w:r>
        <w:rPr>
          <w:rFonts w:ascii="Arial" w:hAnsi="Arial" w:cs="Arial"/>
          <w:lang w:val="en-GB" w:bidi="ar-SA"/>
        </w:rPr>
        <w:t>:</w:t>
      </w:r>
      <w:r>
        <w:rPr>
          <w:rFonts w:ascii="Arial" w:hAnsi="Arial" w:cs="Arial"/>
          <w:b/>
          <w:lang w:val="en-GB" w:bidi="ar-SA"/>
        </w:rPr>
        <w:t xml:space="preserve"> </w:t>
      </w:r>
      <w:r w:rsidRPr="004526AB">
        <w:rPr>
          <w:rFonts w:ascii="Arial" w:hAnsi="Arial" w:cs="Arial"/>
          <w:lang w:val="en-GB" w:bidi="ar-SA"/>
        </w:rPr>
        <w:t>Salmonella Reference Service</w:t>
      </w:r>
      <w:r w:rsidR="00262B52">
        <w:rPr>
          <w:rFonts w:ascii="Arial" w:hAnsi="Arial" w:cs="Arial"/>
          <w:lang w:val="en-GB" w:bidi="ar-SA"/>
        </w:rPr>
        <w:t xml:space="preserve">, the national reference lab for </w:t>
      </w:r>
      <w:r w:rsidR="00262B52">
        <w:rPr>
          <w:rFonts w:ascii="Arial" w:hAnsi="Arial" w:cs="Arial"/>
          <w:i/>
          <w:lang w:val="en-GB" w:bidi="ar-SA"/>
        </w:rPr>
        <w:t>Salmonella</w:t>
      </w:r>
    </w:p>
    <w:p w14:paraId="5E70481C" w14:textId="1E086910" w:rsidR="0091033D" w:rsidRPr="004526AB" w:rsidRDefault="0091033D" w:rsidP="00340CB6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lang w:val="en-GB" w:bidi="ar-SA"/>
        </w:rPr>
        <w:t>Clade</w:t>
      </w:r>
      <w:r w:rsidRPr="0091033D">
        <w:rPr>
          <w:rFonts w:ascii="Arial" w:hAnsi="Arial" w:cs="Arial"/>
          <w:lang w:val="en-GB" w:bidi="ar-SA"/>
        </w:rPr>
        <w:t>: a monophyletic group, may be very closely related or more distantly related</w:t>
      </w:r>
      <w:r w:rsidR="00ED7137">
        <w:rPr>
          <w:rFonts w:ascii="Arial" w:hAnsi="Arial" w:cs="Arial"/>
          <w:lang w:val="en-GB" w:bidi="ar-SA"/>
        </w:rPr>
        <w:t>.</w:t>
      </w:r>
    </w:p>
    <w:p w14:paraId="4CC60553" w14:textId="77777777" w:rsidR="0053709E" w:rsidRDefault="0053709E" w:rsidP="0053709E"/>
    <w:p w14:paraId="188DBC34" w14:textId="77777777" w:rsidR="00C575BE" w:rsidRDefault="00C575BE" w:rsidP="0053709E"/>
    <w:p w14:paraId="1079E7AB" w14:textId="77777777" w:rsidR="00C575BE" w:rsidRDefault="00C575BE" w:rsidP="0053709E"/>
    <w:p w14:paraId="5488A0CD" w14:textId="77777777" w:rsidR="00C575BE" w:rsidRDefault="00C575BE" w:rsidP="0053709E"/>
    <w:p w14:paraId="21A9D20D" w14:textId="77777777" w:rsidR="0033451D" w:rsidRDefault="0033451D" w:rsidP="0053709E"/>
    <w:p w14:paraId="470A4C11" w14:textId="77777777" w:rsidR="004526AB" w:rsidRPr="0053709E" w:rsidRDefault="004526AB" w:rsidP="0053709E"/>
    <w:p w14:paraId="012C5CC6" w14:textId="6D5D45BB" w:rsidR="00BA2E2B" w:rsidRPr="0023500A" w:rsidRDefault="007469C7" w:rsidP="00BA2E2B">
      <w:pPr>
        <w:pStyle w:val="Heading5"/>
        <w:rPr>
          <w:sz w:val="24"/>
          <w:szCs w:val="24"/>
          <w:u w:val="single"/>
        </w:rPr>
      </w:pPr>
      <w:r w:rsidRPr="0023500A">
        <w:rPr>
          <w:sz w:val="24"/>
          <w:szCs w:val="24"/>
          <w:u w:val="single"/>
        </w:rPr>
        <w:lastRenderedPageBreak/>
        <w:t>A</w:t>
      </w:r>
      <w:r w:rsidR="00BA2E2B" w:rsidRPr="0023500A">
        <w:rPr>
          <w:sz w:val="24"/>
          <w:szCs w:val="24"/>
          <w:u w:val="single"/>
        </w:rPr>
        <w:t xml:space="preserve">ppendix </w:t>
      </w:r>
      <w:r w:rsidR="00340CB6">
        <w:rPr>
          <w:sz w:val="24"/>
          <w:szCs w:val="24"/>
          <w:u w:val="single"/>
        </w:rPr>
        <w:t>2</w:t>
      </w:r>
    </w:p>
    <w:p w14:paraId="080B6791" w14:textId="1FB68873" w:rsidR="0023500A" w:rsidRDefault="00EB61DA" w:rsidP="00BF1A62">
      <w:pPr>
        <w:pStyle w:val="Heading5"/>
        <w:spacing w:before="0" w:line="240" w:lineRule="auto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 wp14:anchorId="16A91FDB" wp14:editId="088D9A41">
            <wp:extent cx="5262993" cy="3340100"/>
            <wp:effectExtent l="0" t="0" r="0" b="0"/>
            <wp:docPr id="5" name="Picture 5" descr="Macintosh HD:Users:flashton:Desktop:Screen Shot 2015-03-16 at 10.1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lashton:Desktop:Screen Shot 2015-03-16 at 10.12.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993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565A" w14:textId="3B6BF14B" w:rsidR="00EB61DA" w:rsidRDefault="00AF007C" w:rsidP="00E2532C">
      <w:pPr>
        <w:pStyle w:val="Heading5"/>
        <w:spacing w:before="0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Supp</w:t>
      </w:r>
      <w:proofErr w:type="spellEnd"/>
      <w:r>
        <w:rPr>
          <w:rFonts w:asciiTheme="minorHAnsi" w:hAnsiTheme="minorHAnsi"/>
        </w:rPr>
        <w:t xml:space="preserve"> figure 1: A nomenclature for discussing the genetic relatedness of bacteria. </w:t>
      </w:r>
      <w:r w:rsidR="00EB61DA">
        <w:rPr>
          <w:rFonts w:asciiTheme="minorHAnsi" w:hAnsiTheme="minorHAnsi"/>
        </w:rPr>
        <w:t xml:space="preserve">Maiden </w:t>
      </w:r>
      <w:r w:rsidR="00EB61DA" w:rsidRPr="00EB61DA">
        <w:rPr>
          <w:rFonts w:asciiTheme="minorHAnsi" w:hAnsiTheme="minorHAnsi"/>
          <w:i/>
        </w:rPr>
        <w:t>et al</w:t>
      </w:r>
      <w:r w:rsidR="00EB61DA">
        <w:rPr>
          <w:rFonts w:asciiTheme="minorHAnsi" w:hAnsiTheme="minorHAnsi"/>
        </w:rPr>
        <w:t xml:space="preserve">., </w:t>
      </w:r>
      <w:r w:rsidR="00EB61DA" w:rsidRPr="00EB61DA">
        <w:rPr>
          <w:rFonts w:asciiTheme="minorHAnsi" w:hAnsiTheme="minorHAnsi"/>
        </w:rPr>
        <w:t>Nature Reviews Microbiology 11, 728–736 (2013) doi:10.1038/nrmicro3093</w:t>
      </w:r>
    </w:p>
    <w:p w14:paraId="6CF49103" w14:textId="77777777" w:rsidR="00EB61DA" w:rsidRDefault="00EB61DA" w:rsidP="00E2532C">
      <w:pPr>
        <w:pStyle w:val="Heading5"/>
        <w:spacing w:before="0"/>
        <w:rPr>
          <w:rFonts w:asciiTheme="minorHAnsi" w:hAnsiTheme="minorHAnsi"/>
        </w:rPr>
      </w:pPr>
    </w:p>
    <w:p w14:paraId="0257D5D8" w14:textId="7EB37E68" w:rsidR="00E2532C" w:rsidRPr="00E2532C" w:rsidRDefault="00BA2E2B" w:rsidP="00E2532C">
      <w:pPr>
        <w:pStyle w:val="Heading5"/>
        <w:spacing w:before="0"/>
        <w:rPr>
          <w:rFonts w:asciiTheme="minorHAnsi" w:hAnsiTheme="minorHAnsi"/>
        </w:rPr>
      </w:pPr>
      <w:r w:rsidRPr="0023500A">
        <w:rPr>
          <w:rFonts w:asciiTheme="minorHAnsi" w:hAnsiTheme="minorHAnsi"/>
        </w:rPr>
        <w:t>Sources of Information</w:t>
      </w:r>
      <w:r w:rsidR="00BF1A62" w:rsidRPr="0023500A">
        <w:rPr>
          <w:rFonts w:asciiTheme="minorHAnsi" w:hAnsiTheme="minorHAnsi"/>
        </w:rPr>
        <w:t xml:space="preserve"> - </w:t>
      </w:r>
      <w:r w:rsidRPr="0023500A">
        <w:rPr>
          <w:rFonts w:asciiTheme="minorHAnsi" w:hAnsiTheme="minorHAnsi"/>
        </w:rPr>
        <w:t>Expert advice on outbreak investigation and epidemiology</w:t>
      </w:r>
    </w:p>
    <w:p w14:paraId="0A01CAA0" w14:textId="77777777" w:rsidR="00BA2E2B" w:rsidRPr="0023500A" w:rsidRDefault="00BA2E2B" w:rsidP="00E2532C">
      <w:pPr>
        <w:pStyle w:val="ListParagraph"/>
        <w:numPr>
          <w:ilvl w:val="0"/>
          <w:numId w:val="25"/>
        </w:numPr>
        <w:spacing w:after="0"/>
        <w:jc w:val="both"/>
        <w:rPr>
          <w:rFonts w:cs="Arial"/>
        </w:rPr>
      </w:pPr>
      <w:r w:rsidRPr="0023500A">
        <w:rPr>
          <w:rFonts w:cs="Arial"/>
        </w:rPr>
        <w:t>Your colleagues!</w:t>
      </w:r>
    </w:p>
    <w:p w14:paraId="4D52313F" w14:textId="77B04D63" w:rsidR="00BA2E2B" w:rsidRPr="0023500A" w:rsidRDefault="007E3F62" w:rsidP="00E2532C">
      <w:pPr>
        <w:pStyle w:val="ListParagraph"/>
        <w:numPr>
          <w:ilvl w:val="0"/>
          <w:numId w:val="25"/>
        </w:numPr>
        <w:spacing w:after="0"/>
        <w:rPr>
          <w:rFonts w:cs="Arial"/>
        </w:rPr>
      </w:pPr>
      <w:r w:rsidRPr="0023500A">
        <w:rPr>
          <w:rFonts w:cs="Arial"/>
        </w:rPr>
        <w:t>Public Health England</w:t>
      </w:r>
      <w:r w:rsidR="00BA2E2B" w:rsidRPr="0023500A">
        <w:rPr>
          <w:rFonts w:cs="Arial"/>
        </w:rPr>
        <w:t xml:space="preserve"> </w:t>
      </w:r>
      <w:r w:rsidRPr="0023500A">
        <w:rPr>
          <w:rFonts w:cs="Arial"/>
        </w:rPr>
        <w:t>Field Epidemiology Services</w:t>
      </w:r>
      <w:r w:rsidR="00BA2E2B" w:rsidRPr="0023500A">
        <w:rPr>
          <w:rFonts w:cs="Arial"/>
        </w:rPr>
        <w:t xml:space="preserve"> and Local Health Protection Units</w:t>
      </w:r>
    </w:p>
    <w:p w14:paraId="74181360" w14:textId="0D7CE752" w:rsidR="00BF1A62" w:rsidRPr="0023500A" w:rsidRDefault="007E3F62" w:rsidP="00E2532C">
      <w:pPr>
        <w:pStyle w:val="ListParagraph"/>
        <w:numPr>
          <w:ilvl w:val="0"/>
          <w:numId w:val="25"/>
        </w:numPr>
        <w:spacing w:after="0"/>
        <w:rPr>
          <w:rFonts w:cs="Arial"/>
        </w:rPr>
      </w:pPr>
      <w:r w:rsidRPr="0023500A">
        <w:rPr>
          <w:rFonts w:cs="Arial"/>
        </w:rPr>
        <w:t>Gastrointestinal Bacteria Reference Unit, Colindale</w:t>
      </w:r>
    </w:p>
    <w:p w14:paraId="43FC60AD" w14:textId="77777777" w:rsidR="00BA2E2B" w:rsidRPr="0023500A" w:rsidRDefault="00BA2E2B" w:rsidP="007E3F62">
      <w:pPr>
        <w:spacing w:after="0" w:line="240" w:lineRule="auto"/>
        <w:rPr>
          <w:rFonts w:cs="Arial"/>
        </w:rPr>
      </w:pPr>
    </w:p>
    <w:p w14:paraId="4415A557" w14:textId="3A0ED82E" w:rsidR="00BA2E2B" w:rsidRPr="0023500A" w:rsidRDefault="007E3F62" w:rsidP="007E3F62">
      <w:pPr>
        <w:pStyle w:val="Heading5"/>
        <w:spacing w:before="0" w:line="240" w:lineRule="auto"/>
        <w:rPr>
          <w:rFonts w:asciiTheme="minorHAnsi" w:hAnsiTheme="minorHAnsi"/>
        </w:rPr>
      </w:pPr>
      <w:r w:rsidRPr="0023500A">
        <w:rPr>
          <w:rFonts w:asciiTheme="minorHAnsi" w:hAnsiTheme="minorHAnsi"/>
        </w:rPr>
        <w:t>PHE Databases</w:t>
      </w:r>
    </w:p>
    <w:p w14:paraId="0D74C1F1" w14:textId="77777777" w:rsidR="00BA2E2B" w:rsidRPr="0023500A" w:rsidRDefault="00BA2E2B" w:rsidP="007E3F62">
      <w:pPr>
        <w:spacing w:after="0" w:line="240" w:lineRule="auto"/>
        <w:rPr>
          <w:rFonts w:cs="Arial"/>
        </w:rPr>
      </w:pPr>
    </w:p>
    <w:p w14:paraId="5340EB07" w14:textId="361938A7" w:rsidR="00BA2E2B" w:rsidRPr="0023500A" w:rsidRDefault="007E3F62" w:rsidP="007E3F62">
      <w:pPr>
        <w:pStyle w:val="ListParagraph"/>
        <w:numPr>
          <w:ilvl w:val="0"/>
          <w:numId w:val="26"/>
        </w:numPr>
        <w:spacing w:after="0" w:line="240" w:lineRule="auto"/>
        <w:rPr>
          <w:rFonts w:cs="Arial"/>
        </w:rPr>
      </w:pPr>
      <w:r w:rsidRPr="0023500A">
        <w:rPr>
          <w:rFonts w:cs="Arial"/>
        </w:rPr>
        <w:t xml:space="preserve">GDW: </w:t>
      </w:r>
      <w:hyperlink r:id="rId25" w:history="1">
        <w:r w:rsidRPr="0023500A">
          <w:rPr>
            <w:rStyle w:val="Hyperlink"/>
            <w:rFonts w:cs="Arial"/>
          </w:rPr>
          <w:t>https://bioinfosecure.phe.org.uk/gdw</w:t>
        </w:r>
      </w:hyperlink>
      <w:r w:rsidRPr="0023500A">
        <w:rPr>
          <w:rFonts w:cs="Arial"/>
        </w:rPr>
        <w:t xml:space="preserve"> </w:t>
      </w:r>
    </w:p>
    <w:p w14:paraId="6147BD0A" w14:textId="77777777" w:rsidR="007E3F62" w:rsidRPr="0023500A" w:rsidRDefault="007E3F62" w:rsidP="007E3F62">
      <w:pPr>
        <w:pStyle w:val="Heading5"/>
        <w:spacing w:before="0" w:line="240" w:lineRule="auto"/>
        <w:rPr>
          <w:rFonts w:asciiTheme="minorHAnsi" w:hAnsiTheme="minorHAnsi"/>
        </w:rPr>
      </w:pPr>
    </w:p>
    <w:p w14:paraId="2B438079" w14:textId="64D00AA9" w:rsidR="00BA2E2B" w:rsidRPr="0023500A" w:rsidRDefault="00F76B9F" w:rsidP="007E3F62">
      <w:pPr>
        <w:pStyle w:val="Heading5"/>
        <w:spacing w:before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Other sources of information</w:t>
      </w:r>
      <w:r w:rsidR="007E3F62" w:rsidRPr="0023500A">
        <w:rPr>
          <w:rFonts w:asciiTheme="minorHAnsi" w:hAnsiTheme="minorHAnsi"/>
        </w:rPr>
        <w:t>:</w:t>
      </w:r>
    </w:p>
    <w:p w14:paraId="57A45CB3" w14:textId="77777777" w:rsidR="00BA2E2B" w:rsidRPr="0023500A" w:rsidRDefault="00BA2E2B" w:rsidP="007E3F62">
      <w:pPr>
        <w:spacing w:after="0" w:line="240" w:lineRule="auto"/>
        <w:rPr>
          <w:rFonts w:cs="Arial"/>
        </w:rPr>
      </w:pPr>
    </w:p>
    <w:p w14:paraId="57852873" w14:textId="61672D49" w:rsidR="00BA2E2B" w:rsidRPr="0023500A" w:rsidRDefault="00A36320" w:rsidP="007E3F62">
      <w:pPr>
        <w:pStyle w:val="ListParagraph"/>
        <w:numPr>
          <w:ilvl w:val="0"/>
          <w:numId w:val="26"/>
        </w:numPr>
        <w:spacing w:after="0" w:line="240" w:lineRule="auto"/>
        <w:rPr>
          <w:rFonts w:cs="Arial"/>
        </w:rPr>
      </w:pPr>
      <w:proofErr w:type="spellStart"/>
      <w:r>
        <w:rPr>
          <w:rFonts w:cs="Arial"/>
        </w:rPr>
        <w:t>Youtube</w:t>
      </w:r>
      <w:proofErr w:type="spellEnd"/>
      <w:r>
        <w:rPr>
          <w:rFonts w:cs="Arial"/>
        </w:rPr>
        <w:t xml:space="preserve"> video of a presentation on the Salmonella WGS work at PHE</w:t>
      </w:r>
      <w:proofErr w:type="gramStart"/>
      <w:r w:rsidR="007E3F62" w:rsidRPr="0023500A">
        <w:rPr>
          <w:rFonts w:cs="Arial"/>
        </w:rPr>
        <w:t>:</w:t>
      </w:r>
      <w:r w:rsidR="007E3F62" w:rsidRPr="0023500A">
        <w:t xml:space="preserve"> </w:t>
      </w:r>
      <w:r>
        <w:t xml:space="preserve">   </w:t>
      </w:r>
      <w:bookmarkStart w:id="23" w:name="OLE_LINK53"/>
      <w:bookmarkStart w:id="24" w:name="OLE_LINK54"/>
      <w:proofErr w:type="gramEnd"/>
      <w:r>
        <w:fldChar w:fldCharType="begin"/>
      </w:r>
      <w:r>
        <w:instrText xml:space="preserve"> HYPERLINK "http://bit.ly/1M8PZWm" </w:instrText>
      </w:r>
      <w:r>
        <w:fldChar w:fldCharType="separate"/>
      </w:r>
      <w:r w:rsidRPr="00A36320">
        <w:rPr>
          <w:rStyle w:val="Hyperlink"/>
        </w:rPr>
        <w:t>http://bit.ly/1M8PZWm</w:t>
      </w:r>
      <w:bookmarkEnd w:id="23"/>
      <w:bookmarkEnd w:id="24"/>
      <w:r>
        <w:fldChar w:fldCharType="end"/>
      </w:r>
    </w:p>
    <w:p w14:paraId="6FC8B3DE" w14:textId="6DE45486" w:rsidR="00F37AD6" w:rsidRPr="00A36320" w:rsidRDefault="00A36320" w:rsidP="00F37AD6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cs="Arial"/>
        </w:rPr>
        <w:t>List of WGS papers that are relevant to public health microbiologists and epidemiologists:</w:t>
      </w:r>
      <w:r w:rsidR="00403601">
        <w:rPr>
          <w:rFonts w:cs="Arial"/>
        </w:rPr>
        <w:t xml:space="preserve"> </w:t>
      </w:r>
      <w:hyperlink r:id="rId26" w:history="1">
        <w:r w:rsidR="00403601" w:rsidRPr="00403601">
          <w:rPr>
            <w:rStyle w:val="Hyperlink"/>
            <w:rFonts w:cs="Arial"/>
          </w:rPr>
          <w:t>http://bit.ly/1ALLk6l</w:t>
        </w:r>
      </w:hyperlink>
    </w:p>
    <w:p w14:paraId="7D557030" w14:textId="3B97C6C6" w:rsidR="00340CB6" w:rsidRPr="00F37AD6" w:rsidRDefault="00340CB6" w:rsidP="00F37AD6">
      <w:pPr>
        <w:spacing w:after="0" w:line="240" w:lineRule="auto"/>
        <w:jc w:val="both"/>
        <w:rPr>
          <w:rFonts w:ascii="Arial" w:hAnsi="Arial" w:cs="Arial"/>
        </w:rPr>
      </w:pPr>
    </w:p>
    <w:sectPr w:rsidR="00340CB6" w:rsidRPr="00F37AD6" w:rsidSect="00702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DE58B9" w14:textId="77777777" w:rsidR="005D467D" w:rsidRDefault="005D467D" w:rsidP="00285A59">
      <w:pPr>
        <w:spacing w:after="0" w:line="240" w:lineRule="auto"/>
      </w:pPr>
      <w:r>
        <w:separator/>
      </w:r>
    </w:p>
  </w:endnote>
  <w:endnote w:type="continuationSeparator" w:id="0">
    <w:p w14:paraId="7070F9CC" w14:textId="77777777" w:rsidR="005D467D" w:rsidRDefault="005D467D" w:rsidP="00285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GIANN+TrebuchetMS">
    <w:altName w:val="Trebuchet M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D8A623" w14:textId="77777777" w:rsidR="0091033D" w:rsidRDefault="0091033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14051">
      <w:rPr>
        <w:noProof/>
      </w:rPr>
      <w:t>10</w:t>
    </w:r>
    <w:r>
      <w:rPr>
        <w:noProof/>
      </w:rPr>
      <w:fldChar w:fldCharType="end"/>
    </w:r>
  </w:p>
  <w:p w14:paraId="156A6C7A" w14:textId="77777777" w:rsidR="0091033D" w:rsidRDefault="0091033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142D72" w14:textId="77777777" w:rsidR="005D467D" w:rsidRDefault="005D467D" w:rsidP="00285A59">
      <w:pPr>
        <w:spacing w:after="0" w:line="240" w:lineRule="auto"/>
      </w:pPr>
      <w:r>
        <w:separator/>
      </w:r>
    </w:p>
  </w:footnote>
  <w:footnote w:type="continuationSeparator" w:id="0">
    <w:p w14:paraId="1C96DCB4" w14:textId="77777777" w:rsidR="005D467D" w:rsidRDefault="005D467D" w:rsidP="00285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D65F7"/>
    <w:multiLevelType w:val="hybridMultilevel"/>
    <w:tmpl w:val="C6CE80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26B27"/>
    <w:multiLevelType w:val="hybridMultilevel"/>
    <w:tmpl w:val="DE90F5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0C5019"/>
    <w:multiLevelType w:val="hybridMultilevel"/>
    <w:tmpl w:val="7E60AA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8037F"/>
    <w:multiLevelType w:val="hybridMultilevel"/>
    <w:tmpl w:val="86AAC51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5A29EF"/>
    <w:multiLevelType w:val="hybridMultilevel"/>
    <w:tmpl w:val="FAAC1C5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807D8F"/>
    <w:multiLevelType w:val="hybridMultilevel"/>
    <w:tmpl w:val="35C64C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435772"/>
    <w:multiLevelType w:val="hybridMultilevel"/>
    <w:tmpl w:val="E2A207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617397"/>
    <w:multiLevelType w:val="hybridMultilevel"/>
    <w:tmpl w:val="DE90F5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894ED3"/>
    <w:multiLevelType w:val="hybridMultilevel"/>
    <w:tmpl w:val="E21E5B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9E35BC"/>
    <w:multiLevelType w:val="hybridMultilevel"/>
    <w:tmpl w:val="88328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5E76AC"/>
    <w:multiLevelType w:val="hybridMultilevel"/>
    <w:tmpl w:val="E74255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83117D"/>
    <w:multiLevelType w:val="hybridMultilevel"/>
    <w:tmpl w:val="5E1826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F81C7D"/>
    <w:multiLevelType w:val="hybridMultilevel"/>
    <w:tmpl w:val="4F18D9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80361D"/>
    <w:multiLevelType w:val="hybridMultilevel"/>
    <w:tmpl w:val="060C51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9D5B20"/>
    <w:multiLevelType w:val="hybridMultilevel"/>
    <w:tmpl w:val="27AA09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215F52"/>
    <w:multiLevelType w:val="hybridMultilevel"/>
    <w:tmpl w:val="859296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1D7CD2"/>
    <w:multiLevelType w:val="hybridMultilevel"/>
    <w:tmpl w:val="A98289CA"/>
    <w:lvl w:ilvl="0" w:tplc="AD6A5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537BE2"/>
    <w:multiLevelType w:val="hybridMultilevel"/>
    <w:tmpl w:val="CB143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2D11ED"/>
    <w:multiLevelType w:val="hybridMultilevel"/>
    <w:tmpl w:val="C3A2AA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552FDA"/>
    <w:multiLevelType w:val="hybridMultilevel"/>
    <w:tmpl w:val="F7EA91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060EBE"/>
    <w:multiLevelType w:val="hybridMultilevel"/>
    <w:tmpl w:val="80942D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842E8A"/>
    <w:multiLevelType w:val="hybridMultilevel"/>
    <w:tmpl w:val="516877DE"/>
    <w:lvl w:ilvl="0" w:tplc="4970ABA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765D16"/>
    <w:multiLevelType w:val="hybridMultilevel"/>
    <w:tmpl w:val="C4EE85F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>
    <w:nsid w:val="3C665BB6"/>
    <w:multiLevelType w:val="hybridMultilevel"/>
    <w:tmpl w:val="509E14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623897"/>
    <w:multiLevelType w:val="hybridMultilevel"/>
    <w:tmpl w:val="562A17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860E14"/>
    <w:multiLevelType w:val="hybridMultilevel"/>
    <w:tmpl w:val="74C05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0A2624"/>
    <w:multiLevelType w:val="hybridMultilevel"/>
    <w:tmpl w:val="FE244E5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A2524B7"/>
    <w:multiLevelType w:val="hybridMultilevel"/>
    <w:tmpl w:val="88F6B1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B8608CA"/>
    <w:multiLevelType w:val="hybridMultilevel"/>
    <w:tmpl w:val="E50202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D91431"/>
    <w:multiLevelType w:val="hybridMultilevel"/>
    <w:tmpl w:val="8CFE82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4E7ADB"/>
    <w:multiLevelType w:val="hybridMultilevel"/>
    <w:tmpl w:val="5502B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165BA0"/>
    <w:multiLevelType w:val="hybridMultilevel"/>
    <w:tmpl w:val="A98289CA"/>
    <w:lvl w:ilvl="0" w:tplc="AD6A5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2F0293"/>
    <w:multiLevelType w:val="hybridMultilevel"/>
    <w:tmpl w:val="CE485B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DF5728"/>
    <w:multiLevelType w:val="hybridMultilevel"/>
    <w:tmpl w:val="B4FCB2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4">
    <w:nsid w:val="62CC7B26"/>
    <w:multiLevelType w:val="hybridMultilevel"/>
    <w:tmpl w:val="5EE636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5234F0"/>
    <w:multiLevelType w:val="hybridMultilevel"/>
    <w:tmpl w:val="4D6C9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C42A7A"/>
    <w:multiLevelType w:val="hybridMultilevel"/>
    <w:tmpl w:val="5EE636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B95B72"/>
    <w:multiLevelType w:val="hybridMultilevel"/>
    <w:tmpl w:val="6E5883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D03009"/>
    <w:multiLevelType w:val="hybridMultilevel"/>
    <w:tmpl w:val="F740F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CE422B8"/>
    <w:multiLevelType w:val="hybridMultilevel"/>
    <w:tmpl w:val="301C20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D603A15"/>
    <w:multiLevelType w:val="hybridMultilevel"/>
    <w:tmpl w:val="D5C8D7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1B56A5"/>
    <w:multiLevelType w:val="hybridMultilevel"/>
    <w:tmpl w:val="5B0AF6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AA45F1"/>
    <w:multiLevelType w:val="hybridMultilevel"/>
    <w:tmpl w:val="096EFD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1B2784D"/>
    <w:multiLevelType w:val="hybridMultilevel"/>
    <w:tmpl w:val="FAAC1C5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9242C6E"/>
    <w:multiLevelType w:val="hybridMultilevel"/>
    <w:tmpl w:val="F372E6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ACA6795"/>
    <w:multiLevelType w:val="hybridMultilevel"/>
    <w:tmpl w:val="FAAC1C5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C385466"/>
    <w:multiLevelType w:val="hybridMultilevel"/>
    <w:tmpl w:val="E4B8E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8723FF"/>
    <w:multiLevelType w:val="hybridMultilevel"/>
    <w:tmpl w:val="471C94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5"/>
  </w:num>
  <w:num w:numId="3">
    <w:abstractNumId w:val="10"/>
  </w:num>
  <w:num w:numId="4">
    <w:abstractNumId w:val="44"/>
  </w:num>
  <w:num w:numId="5">
    <w:abstractNumId w:val="19"/>
  </w:num>
  <w:num w:numId="6">
    <w:abstractNumId w:val="12"/>
  </w:num>
  <w:num w:numId="7">
    <w:abstractNumId w:val="28"/>
  </w:num>
  <w:num w:numId="8">
    <w:abstractNumId w:val="11"/>
  </w:num>
  <w:num w:numId="9">
    <w:abstractNumId w:val="38"/>
  </w:num>
  <w:num w:numId="10">
    <w:abstractNumId w:val="32"/>
  </w:num>
  <w:num w:numId="11">
    <w:abstractNumId w:val="14"/>
  </w:num>
  <w:num w:numId="12">
    <w:abstractNumId w:val="17"/>
  </w:num>
  <w:num w:numId="13">
    <w:abstractNumId w:val="0"/>
  </w:num>
  <w:num w:numId="14">
    <w:abstractNumId w:val="3"/>
  </w:num>
  <w:num w:numId="15">
    <w:abstractNumId w:val="47"/>
  </w:num>
  <w:num w:numId="16">
    <w:abstractNumId w:val="7"/>
  </w:num>
  <w:num w:numId="17">
    <w:abstractNumId w:val="5"/>
  </w:num>
  <w:num w:numId="18">
    <w:abstractNumId w:val="24"/>
  </w:num>
  <w:num w:numId="19">
    <w:abstractNumId w:val="29"/>
  </w:num>
  <w:num w:numId="20">
    <w:abstractNumId w:val="31"/>
  </w:num>
  <w:num w:numId="21">
    <w:abstractNumId w:val="6"/>
  </w:num>
  <w:num w:numId="22">
    <w:abstractNumId w:val="45"/>
  </w:num>
  <w:num w:numId="23">
    <w:abstractNumId w:val="4"/>
  </w:num>
  <w:num w:numId="24">
    <w:abstractNumId w:val="43"/>
  </w:num>
  <w:num w:numId="25">
    <w:abstractNumId w:val="18"/>
  </w:num>
  <w:num w:numId="26">
    <w:abstractNumId w:val="42"/>
  </w:num>
  <w:num w:numId="27">
    <w:abstractNumId w:val="26"/>
  </w:num>
  <w:num w:numId="28">
    <w:abstractNumId w:val="27"/>
  </w:num>
  <w:num w:numId="29">
    <w:abstractNumId w:val="39"/>
  </w:num>
  <w:num w:numId="30">
    <w:abstractNumId w:val="40"/>
  </w:num>
  <w:num w:numId="31">
    <w:abstractNumId w:val="13"/>
  </w:num>
  <w:num w:numId="32">
    <w:abstractNumId w:val="23"/>
  </w:num>
  <w:num w:numId="33">
    <w:abstractNumId w:val="21"/>
  </w:num>
  <w:num w:numId="34">
    <w:abstractNumId w:val="8"/>
  </w:num>
  <w:num w:numId="35">
    <w:abstractNumId w:val="34"/>
  </w:num>
  <w:num w:numId="36">
    <w:abstractNumId w:val="36"/>
  </w:num>
  <w:num w:numId="37">
    <w:abstractNumId w:val="1"/>
  </w:num>
  <w:num w:numId="38">
    <w:abstractNumId w:val="41"/>
  </w:num>
  <w:num w:numId="39">
    <w:abstractNumId w:val="16"/>
  </w:num>
  <w:num w:numId="40">
    <w:abstractNumId w:val="15"/>
  </w:num>
  <w:num w:numId="41">
    <w:abstractNumId w:val="2"/>
  </w:num>
  <w:num w:numId="42">
    <w:abstractNumId w:val="20"/>
  </w:num>
  <w:num w:numId="43">
    <w:abstractNumId w:val="33"/>
  </w:num>
  <w:num w:numId="44">
    <w:abstractNumId w:val="30"/>
  </w:num>
  <w:num w:numId="45">
    <w:abstractNumId w:val="22"/>
  </w:num>
  <w:num w:numId="46">
    <w:abstractNumId w:val="46"/>
  </w:num>
  <w:num w:numId="47">
    <w:abstractNumId w:val="9"/>
  </w:num>
  <w:num w:numId="48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2"/>
    <w:rsid w:val="00006982"/>
    <w:rsid w:val="00010629"/>
    <w:rsid w:val="0001427E"/>
    <w:rsid w:val="000363E6"/>
    <w:rsid w:val="00042EF2"/>
    <w:rsid w:val="0004566E"/>
    <w:rsid w:val="00047E4C"/>
    <w:rsid w:val="00052F97"/>
    <w:rsid w:val="00057EE6"/>
    <w:rsid w:val="00061303"/>
    <w:rsid w:val="00067799"/>
    <w:rsid w:val="0008144B"/>
    <w:rsid w:val="00095CD1"/>
    <w:rsid w:val="00097D1D"/>
    <w:rsid w:val="00097D46"/>
    <w:rsid w:val="000B302D"/>
    <w:rsid w:val="000B45F7"/>
    <w:rsid w:val="000C1EF3"/>
    <w:rsid w:val="000C22CC"/>
    <w:rsid w:val="000C5337"/>
    <w:rsid w:val="000C6951"/>
    <w:rsid w:val="000D4590"/>
    <w:rsid w:val="000E247C"/>
    <w:rsid w:val="000E3742"/>
    <w:rsid w:val="000E38E9"/>
    <w:rsid w:val="000F45C1"/>
    <w:rsid w:val="001137C6"/>
    <w:rsid w:val="00122996"/>
    <w:rsid w:val="00130FBF"/>
    <w:rsid w:val="00133EB0"/>
    <w:rsid w:val="00136A9A"/>
    <w:rsid w:val="0013765A"/>
    <w:rsid w:val="00142C63"/>
    <w:rsid w:val="001541B5"/>
    <w:rsid w:val="00154638"/>
    <w:rsid w:val="00155CDE"/>
    <w:rsid w:val="001617CB"/>
    <w:rsid w:val="00193F22"/>
    <w:rsid w:val="00195DC6"/>
    <w:rsid w:val="00196BF1"/>
    <w:rsid w:val="001A0C14"/>
    <w:rsid w:val="001A397B"/>
    <w:rsid w:val="001A573C"/>
    <w:rsid w:val="001A7B02"/>
    <w:rsid w:val="001C7A19"/>
    <w:rsid w:val="001D015A"/>
    <w:rsid w:val="001D0D72"/>
    <w:rsid w:val="001D70E7"/>
    <w:rsid w:val="001E4D42"/>
    <w:rsid w:val="001F56AF"/>
    <w:rsid w:val="001F5B31"/>
    <w:rsid w:val="001F6F49"/>
    <w:rsid w:val="0020140B"/>
    <w:rsid w:val="00201C24"/>
    <w:rsid w:val="00204BA6"/>
    <w:rsid w:val="0020632E"/>
    <w:rsid w:val="00210022"/>
    <w:rsid w:val="00210604"/>
    <w:rsid w:val="00212CF8"/>
    <w:rsid w:val="00220C58"/>
    <w:rsid w:val="00227FC1"/>
    <w:rsid w:val="002341B5"/>
    <w:rsid w:val="0023500A"/>
    <w:rsid w:val="00240F30"/>
    <w:rsid w:val="002532AC"/>
    <w:rsid w:val="00262B52"/>
    <w:rsid w:val="00264E7F"/>
    <w:rsid w:val="00271120"/>
    <w:rsid w:val="00272F3A"/>
    <w:rsid w:val="00273DDD"/>
    <w:rsid w:val="00283E8B"/>
    <w:rsid w:val="0028463F"/>
    <w:rsid w:val="00285A59"/>
    <w:rsid w:val="00290359"/>
    <w:rsid w:val="0029374B"/>
    <w:rsid w:val="00294666"/>
    <w:rsid w:val="002953FA"/>
    <w:rsid w:val="002955FF"/>
    <w:rsid w:val="00297A49"/>
    <w:rsid w:val="002A5F3B"/>
    <w:rsid w:val="002A74F7"/>
    <w:rsid w:val="002B0E12"/>
    <w:rsid w:val="002C1E7F"/>
    <w:rsid w:val="002C275C"/>
    <w:rsid w:val="002C2A98"/>
    <w:rsid w:val="002C384A"/>
    <w:rsid w:val="002C4526"/>
    <w:rsid w:val="002C600C"/>
    <w:rsid w:val="002D0E41"/>
    <w:rsid w:val="002D16B5"/>
    <w:rsid w:val="002E3457"/>
    <w:rsid w:val="002E4E18"/>
    <w:rsid w:val="002F0C87"/>
    <w:rsid w:val="002F4B8D"/>
    <w:rsid w:val="002F6261"/>
    <w:rsid w:val="003115A9"/>
    <w:rsid w:val="00311A0F"/>
    <w:rsid w:val="00315250"/>
    <w:rsid w:val="003178D0"/>
    <w:rsid w:val="0032017B"/>
    <w:rsid w:val="0032592E"/>
    <w:rsid w:val="0032735A"/>
    <w:rsid w:val="0033451D"/>
    <w:rsid w:val="00334AA6"/>
    <w:rsid w:val="00340B18"/>
    <w:rsid w:val="00340CB6"/>
    <w:rsid w:val="0034588E"/>
    <w:rsid w:val="00354685"/>
    <w:rsid w:val="00361906"/>
    <w:rsid w:val="00363D98"/>
    <w:rsid w:val="00371330"/>
    <w:rsid w:val="00385F72"/>
    <w:rsid w:val="003A4ACA"/>
    <w:rsid w:val="003B084F"/>
    <w:rsid w:val="003B1B5B"/>
    <w:rsid w:val="003B7F58"/>
    <w:rsid w:val="003C0C18"/>
    <w:rsid w:val="003D092B"/>
    <w:rsid w:val="003D5111"/>
    <w:rsid w:val="003E217A"/>
    <w:rsid w:val="003E7AD1"/>
    <w:rsid w:val="003F0BCC"/>
    <w:rsid w:val="003F3687"/>
    <w:rsid w:val="003F65F4"/>
    <w:rsid w:val="00400325"/>
    <w:rsid w:val="00403601"/>
    <w:rsid w:val="00414051"/>
    <w:rsid w:val="00414B79"/>
    <w:rsid w:val="00427AFD"/>
    <w:rsid w:val="004317A9"/>
    <w:rsid w:val="0043300E"/>
    <w:rsid w:val="00436A86"/>
    <w:rsid w:val="00437B74"/>
    <w:rsid w:val="0044024B"/>
    <w:rsid w:val="00444D65"/>
    <w:rsid w:val="004457C1"/>
    <w:rsid w:val="00445CB1"/>
    <w:rsid w:val="004526AB"/>
    <w:rsid w:val="004542E1"/>
    <w:rsid w:val="00454B2D"/>
    <w:rsid w:val="004556C9"/>
    <w:rsid w:val="004668D0"/>
    <w:rsid w:val="0048561D"/>
    <w:rsid w:val="0049268B"/>
    <w:rsid w:val="004B1DFE"/>
    <w:rsid w:val="004B6890"/>
    <w:rsid w:val="004C5D1E"/>
    <w:rsid w:val="004C73B1"/>
    <w:rsid w:val="004D2666"/>
    <w:rsid w:val="004D408A"/>
    <w:rsid w:val="004D5157"/>
    <w:rsid w:val="004D7162"/>
    <w:rsid w:val="004E4002"/>
    <w:rsid w:val="004E4A09"/>
    <w:rsid w:val="004E6652"/>
    <w:rsid w:val="004E7B04"/>
    <w:rsid w:val="00501524"/>
    <w:rsid w:val="00513700"/>
    <w:rsid w:val="00514913"/>
    <w:rsid w:val="005204C6"/>
    <w:rsid w:val="0052062B"/>
    <w:rsid w:val="005209C0"/>
    <w:rsid w:val="00533997"/>
    <w:rsid w:val="0053614D"/>
    <w:rsid w:val="0053709E"/>
    <w:rsid w:val="00557F67"/>
    <w:rsid w:val="005639B1"/>
    <w:rsid w:val="0057021F"/>
    <w:rsid w:val="00575D6C"/>
    <w:rsid w:val="005779E3"/>
    <w:rsid w:val="00587FDA"/>
    <w:rsid w:val="005A10FB"/>
    <w:rsid w:val="005A2C3D"/>
    <w:rsid w:val="005B0C04"/>
    <w:rsid w:val="005B54D7"/>
    <w:rsid w:val="005C0346"/>
    <w:rsid w:val="005D467D"/>
    <w:rsid w:val="005D5ACE"/>
    <w:rsid w:val="005E33A1"/>
    <w:rsid w:val="005F4077"/>
    <w:rsid w:val="005F7650"/>
    <w:rsid w:val="00601003"/>
    <w:rsid w:val="00605330"/>
    <w:rsid w:val="00612251"/>
    <w:rsid w:val="00622068"/>
    <w:rsid w:val="006242A8"/>
    <w:rsid w:val="00624592"/>
    <w:rsid w:val="0062523A"/>
    <w:rsid w:val="00641F49"/>
    <w:rsid w:val="00653B8F"/>
    <w:rsid w:val="00654554"/>
    <w:rsid w:val="006611E0"/>
    <w:rsid w:val="00680F36"/>
    <w:rsid w:val="00681FD6"/>
    <w:rsid w:val="00682848"/>
    <w:rsid w:val="00684EF9"/>
    <w:rsid w:val="00690F00"/>
    <w:rsid w:val="006925C5"/>
    <w:rsid w:val="00696F83"/>
    <w:rsid w:val="006A0B6B"/>
    <w:rsid w:val="006A7C3D"/>
    <w:rsid w:val="006B0127"/>
    <w:rsid w:val="006B67AA"/>
    <w:rsid w:val="006C4BF5"/>
    <w:rsid w:val="006D7A5C"/>
    <w:rsid w:val="006E23F9"/>
    <w:rsid w:val="006E266E"/>
    <w:rsid w:val="006E7262"/>
    <w:rsid w:val="006F2217"/>
    <w:rsid w:val="006F2914"/>
    <w:rsid w:val="006F49B7"/>
    <w:rsid w:val="006F54F3"/>
    <w:rsid w:val="006F6486"/>
    <w:rsid w:val="007016A9"/>
    <w:rsid w:val="00702126"/>
    <w:rsid w:val="00712A3D"/>
    <w:rsid w:val="007236E9"/>
    <w:rsid w:val="00737005"/>
    <w:rsid w:val="007459AD"/>
    <w:rsid w:val="00745AB1"/>
    <w:rsid w:val="007469C7"/>
    <w:rsid w:val="0075250F"/>
    <w:rsid w:val="00753666"/>
    <w:rsid w:val="007609CE"/>
    <w:rsid w:val="00775CF4"/>
    <w:rsid w:val="00780C50"/>
    <w:rsid w:val="007A22B2"/>
    <w:rsid w:val="007B5F46"/>
    <w:rsid w:val="007C0983"/>
    <w:rsid w:val="007C09F0"/>
    <w:rsid w:val="007C234D"/>
    <w:rsid w:val="007C5A1D"/>
    <w:rsid w:val="007C79CC"/>
    <w:rsid w:val="007D264F"/>
    <w:rsid w:val="007E38D5"/>
    <w:rsid w:val="007E3F62"/>
    <w:rsid w:val="007E74BD"/>
    <w:rsid w:val="007F0BAB"/>
    <w:rsid w:val="007F1906"/>
    <w:rsid w:val="007F6142"/>
    <w:rsid w:val="007F7C2F"/>
    <w:rsid w:val="00800330"/>
    <w:rsid w:val="00804F41"/>
    <w:rsid w:val="008064C1"/>
    <w:rsid w:val="008073CA"/>
    <w:rsid w:val="00813791"/>
    <w:rsid w:val="00815AE3"/>
    <w:rsid w:val="008224FD"/>
    <w:rsid w:val="00835454"/>
    <w:rsid w:val="008365EF"/>
    <w:rsid w:val="00841479"/>
    <w:rsid w:val="00842C8E"/>
    <w:rsid w:val="00845DB4"/>
    <w:rsid w:val="00850187"/>
    <w:rsid w:val="00852ED7"/>
    <w:rsid w:val="00864C6E"/>
    <w:rsid w:val="00864F8B"/>
    <w:rsid w:val="00867D42"/>
    <w:rsid w:val="00872A48"/>
    <w:rsid w:val="00894D10"/>
    <w:rsid w:val="00895206"/>
    <w:rsid w:val="008B0B81"/>
    <w:rsid w:val="008B2B4B"/>
    <w:rsid w:val="008B3312"/>
    <w:rsid w:val="008B5C0E"/>
    <w:rsid w:val="008B7928"/>
    <w:rsid w:val="008C033E"/>
    <w:rsid w:val="008C35FB"/>
    <w:rsid w:val="008E41DC"/>
    <w:rsid w:val="008F3901"/>
    <w:rsid w:val="008F7FA7"/>
    <w:rsid w:val="00900EB9"/>
    <w:rsid w:val="0090515A"/>
    <w:rsid w:val="0091033D"/>
    <w:rsid w:val="00915568"/>
    <w:rsid w:val="00915945"/>
    <w:rsid w:val="00917636"/>
    <w:rsid w:val="00921497"/>
    <w:rsid w:val="00932ABE"/>
    <w:rsid w:val="00935F20"/>
    <w:rsid w:val="00936E90"/>
    <w:rsid w:val="009401E0"/>
    <w:rsid w:val="0094364B"/>
    <w:rsid w:val="00952C9F"/>
    <w:rsid w:val="00952CFC"/>
    <w:rsid w:val="00955362"/>
    <w:rsid w:val="009576A2"/>
    <w:rsid w:val="0096005B"/>
    <w:rsid w:val="00970777"/>
    <w:rsid w:val="00982992"/>
    <w:rsid w:val="00983480"/>
    <w:rsid w:val="00983E6D"/>
    <w:rsid w:val="0098412D"/>
    <w:rsid w:val="00993E06"/>
    <w:rsid w:val="00995ECB"/>
    <w:rsid w:val="009A7C15"/>
    <w:rsid w:val="009B096B"/>
    <w:rsid w:val="009C0CA3"/>
    <w:rsid w:val="009C5B54"/>
    <w:rsid w:val="009D17BC"/>
    <w:rsid w:val="009D3B16"/>
    <w:rsid w:val="009D6317"/>
    <w:rsid w:val="009E224B"/>
    <w:rsid w:val="009E2699"/>
    <w:rsid w:val="00A02833"/>
    <w:rsid w:val="00A07DA7"/>
    <w:rsid w:val="00A17F94"/>
    <w:rsid w:val="00A22E51"/>
    <w:rsid w:val="00A25416"/>
    <w:rsid w:val="00A25BED"/>
    <w:rsid w:val="00A305B5"/>
    <w:rsid w:val="00A3280F"/>
    <w:rsid w:val="00A35E14"/>
    <w:rsid w:val="00A36320"/>
    <w:rsid w:val="00A37997"/>
    <w:rsid w:val="00A448D6"/>
    <w:rsid w:val="00A471CB"/>
    <w:rsid w:val="00A57359"/>
    <w:rsid w:val="00A741A2"/>
    <w:rsid w:val="00A76AC2"/>
    <w:rsid w:val="00A90C04"/>
    <w:rsid w:val="00A911D9"/>
    <w:rsid w:val="00A95669"/>
    <w:rsid w:val="00AA122F"/>
    <w:rsid w:val="00AA3CBD"/>
    <w:rsid w:val="00AA7765"/>
    <w:rsid w:val="00AC503A"/>
    <w:rsid w:val="00AC5714"/>
    <w:rsid w:val="00AC618B"/>
    <w:rsid w:val="00AD7266"/>
    <w:rsid w:val="00AD7E17"/>
    <w:rsid w:val="00AE7791"/>
    <w:rsid w:val="00AF007C"/>
    <w:rsid w:val="00AF01E0"/>
    <w:rsid w:val="00AF0C75"/>
    <w:rsid w:val="00AF3792"/>
    <w:rsid w:val="00AF5703"/>
    <w:rsid w:val="00B07E96"/>
    <w:rsid w:val="00B1319E"/>
    <w:rsid w:val="00B171E3"/>
    <w:rsid w:val="00B24288"/>
    <w:rsid w:val="00B2432B"/>
    <w:rsid w:val="00B258B5"/>
    <w:rsid w:val="00B3716C"/>
    <w:rsid w:val="00B432FD"/>
    <w:rsid w:val="00B43E7D"/>
    <w:rsid w:val="00B50DED"/>
    <w:rsid w:val="00B605D1"/>
    <w:rsid w:val="00B7485C"/>
    <w:rsid w:val="00B74BD0"/>
    <w:rsid w:val="00B75D90"/>
    <w:rsid w:val="00BA0022"/>
    <w:rsid w:val="00BA2D92"/>
    <w:rsid w:val="00BA2E2B"/>
    <w:rsid w:val="00BA708C"/>
    <w:rsid w:val="00BB5122"/>
    <w:rsid w:val="00BB5EBE"/>
    <w:rsid w:val="00BC006F"/>
    <w:rsid w:val="00BC3F21"/>
    <w:rsid w:val="00BC4107"/>
    <w:rsid w:val="00BC532C"/>
    <w:rsid w:val="00BD1BF9"/>
    <w:rsid w:val="00BD3C8E"/>
    <w:rsid w:val="00BD74EE"/>
    <w:rsid w:val="00BE57D4"/>
    <w:rsid w:val="00BF1A62"/>
    <w:rsid w:val="00C0511F"/>
    <w:rsid w:val="00C302BA"/>
    <w:rsid w:val="00C339F8"/>
    <w:rsid w:val="00C33F03"/>
    <w:rsid w:val="00C41CAA"/>
    <w:rsid w:val="00C44250"/>
    <w:rsid w:val="00C44BF7"/>
    <w:rsid w:val="00C44C98"/>
    <w:rsid w:val="00C46E1B"/>
    <w:rsid w:val="00C53767"/>
    <w:rsid w:val="00C56C9F"/>
    <w:rsid w:val="00C575BE"/>
    <w:rsid w:val="00C733FB"/>
    <w:rsid w:val="00C91654"/>
    <w:rsid w:val="00C92245"/>
    <w:rsid w:val="00C93AE2"/>
    <w:rsid w:val="00CA0848"/>
    <w:rsid w:val="00CA5A3A"/>
    <w:rsid w:val="00CB0C9D"/>
    <w:rsid w:val="00CC20A2"/>
    <w:rsid w:val="00CC2985"/>
    <w:rsid w:val="00CC4F37"/>
    <w:rsid w:val="00CD0982"/>
    <w:rsid w:val="00CE6BCC"/>
    <w:rsid w:val="00CF2AA7"/>
    <w:rsid w:val="00D0403E"/>
    <w:rsid w:val="00D07122"/>
    <w:rsid w:val="00D10F8D"/>
    <w:rsid w:val="00D22AD2"/>
    <w:rsid w:val="00D2389B"/>
    <w:rsid w:val="00D24341"/>
    <w:rsid w:val="00D3327D"/>
    <w:rsid w:val="00D4187F"/>
    <w:rsid w:val="00D47D6E"/>
    <w:rsid w:val="00D504B7"/>
    <w:rsid w:val="00D51E35"/>
    <w:rsid w:val="00D54E57"/>
    <w:rsid w:val="00D5792B"/>
    <w:rsid w:val="00D62815"/>
    <w:rsid w:val="00D6327E"/>
    <w:rsid w:val="00D634F9"/>
    <w:rsid w:val="00D65C67"/>
    <w:rsid w:val="00D745E5"/>
    <w:rsid w:val="00D75150"/>
    <w:rsid w:val="00D8091B"/>
    <w:rsid w:val="00D84F9B"/>
    <w:rsid w:val="00D8566E"/>
    <w:rsid w:val="00D8626D"/>
    <w:rsid w:val="00D87068"/>
    <w:rsid w:val="00D925EC"/>
    <w:rsid w:val="00D93FAD"/>
    <w:rsid w:val="00DB28A4"/>
    <w:rsid w:val="00DB5677"/>
    <w:rsid w:val="00DB6FCB"/>
    <w:rsid w:val="00DC3D66"/>
    <w:rsid w:val="00DE0957"/>
    <w:rsid w:val="00DE7431"/>
    <w:rsid w:val="00DE7E5F"/>
    <w:rsid w:val="00DF742B"/>
    <w:rsid w:val="00E031EB"/>
    <w:rsid w:val="00E05505"/>
    <w:rsid w:val="00E232FD"/>
    <w:rsid w:val="00E2532C"/>
    <w:rsid w:val="00E25552"/>
    <w:rsid w:val="00E262CF"/>
    <w:rsid w:val="00E47D56"/>
    <w:rsid w:val="00E50FC7"/>
    <w:rsid w:val="00E51AA0"/>
    <w:rsid w:val="00E52852"/>
    <w:rsid w:val="00E54523"/>
    <w:rsid w:val="00E83558"/>
    <w:rsid w:val="00EA10E0"/>
    <w:rsid w:val="00EA5A0D"/>
    <w:rsid w:val="00EA683D"/>
    <w:rsid w:val="00EB02EA"/>
    <w:rsid w:val="00EB02FE"/>
    <w:rsid w:val="00EB61DA"/>
    <w:rsid w:val="00EC1872"/>
    <w:rsid w:val="00ED7137"/>
    <w:rsid w:val="00F06808"/>
    <w:rsid w:val="00F11773"/>
    <w:rsid w:val="00F37AD6"/>
    <w:rsid w:val="00F43FE7"/>
    <w:rsid w:val="00F53300"/>
    <w:rsid w:val="00F57252"/>
    <w:rsid w:val="00F576D9"/>
    <w:rsid w:val="00F64BB9"/>
    <w:rsid w:val="00F71A1B"/>
    <w:rsid w:val="00F76B9F"/>
    <w:rsid w:val="00F803B5"/>
    <w:rsid w:val="00F90320"/>
    <w:rsid w:val="00F951D5"/>
    <w:rsid w:val="00F964E6"/>
    <w:rsid w:val="00F96C4A"/>
    <w:rsid w:val="00FA31A2"/>
    <w:rsid w:val="00FB1E55"/>
    <w:rsid w:val="00FB46B4"/>
    <w:rsid w:val="00FB5113"/>
    <w:rsid w:val="00FC6F09"/>
    <w:rsid w:val="00FD182B"/>
    <w:rsid w:val="00FF0733"/>
    <w:rsid w:val="00FF3C05"/>
    <w:rsid w:val="00FF5F37"/>
    <w:rsid w:val="00FF6E12"/>
    <w:rsid w:val="00FF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1B7B8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02D"/>
  </w:style>
  <w:style w:type="paragraph" w:styleId="Heading1">
    <w:name w:val="heading 1"/>
    <w:basedOn w:val="Normal"/>
    <w:next w:val="Normal"/>
    <w:link w:val="Heading1Char"/>
    <w:uiPriority w:val="9"/>
    <w:qFormat/>
    <w:rsid w:val="0080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F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F4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F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04F4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F4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F4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F4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F4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F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9D3B16"/>
    <w:pPr>
      <w:autoSpaceDE w:val="0"/>
      <w:autoSpaceDN w:val="0"/>
      <w:adjustRightInd w:val="0"/>
      <w:spacing w:after="0" w:line="240" w:lineRule="auto"/>
    </w:pPr>
    <w:rPr>
      <w:rFonts w:ascii="AGIANN+TrebuchetMS" w:eastAsia="Times New Roman" w:hAnsi="AGIANN+TrebuchetMS" w:cs="AGIANN+TrebuchetMS"/>
      <w:color w:val="000000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D4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0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04F4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804F41"/>
    <w:pPr>
      <w:ind w:left="720"/>
      <w:contextualSpacing/>
    </w:pPr>
  </w:style>
  <w:style w:type="table" w:styleId="TableGrid">
    <w:name w:val="Table Grid"/>
    <w:basedOn w:val="TableNormal"/>
    <w:uiPriority w:val="59"/>
    <w:rsid w:val="00311A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804F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04F4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804F4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04F4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04F4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04F4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4F4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04F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4F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F4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4F4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804F41"/>
    <w:rPr>
      <w:b/>
      <w:bCs/>
    </w:rPr>
  </w:style>
  <w:style w:type="character" w:styleId="Emphasis">
    <w:name w:val="Emphasis"/>
    <w:basedOn w:val="DefaultParagraphFont"/>
    <w:uiPriority w:val="20"/>
    <w:qFormat/>
    <w:rsid w:val="00804F41"/>
    <w:rPr>
      <w:i/>
      <w:iCs/>
    </w:rPr>
  </w:style>
  <w:style w:type="paragraph" w:styleId="NoSpacing">
    <w:name w:val="No Spacing"/>
    <w:uiPriority w:val="1"/>
    <w:qFormat/>
    <w:rsid w:val="00804F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04F4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04F4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F4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F41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804F4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04F41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04F41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04F41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04F4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04F4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85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A59"/>
  </w:style>
  <w:style w:type="paragraph" w:styleId="Footer">
    <w:name w:val="footer"/>
    <w:basedOn w:val="Normal"/>
    <w:link w:val="FooterChar"/>
    <w:unhideWhenUsed/>
    <w:rsid w:val="00285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A59"/>
  </w:style>
  <w:style w:type="paragraph" w:customStyle="1" w:styleId="indenttext">
    <w:name w:val="indent text"/>
    <w:basedOn w:val="Normal"/>
    <w:rsid w:val="007E74BD"/>
    <w:pPr>
      <w:spacing w:after="0" w:line="240" w:lineRule="auto"/>
      <w:ind w:left="737"/>
    </w:pPr>
    <w:rPr>
      <w:rFonts w:ascii="Times" w:eastAsia="Times New Roman" w:hAnsi="Times" w:cs="Times New Roman"/>
      <w:sz w:val="24"/>
      <w:szCs w:val="20"/>
      <w:lang w:val="en-AU" w:bidi="ar-SA"/>
    </w:rPr>
  </w:style>
  <w:style w:type="character" w:styleId="CommentReference">
    <w:name w:val="annotation reference"/>
    <w:basedOn w:val="DefaultParagraphFont"/>
    <w:rsid w:val="007E38D5"/>
    <w:rPr>
      <w:sz w:val="16"/>
      <w:szCs w:val="16"/>
    </w:rPr>
  </w:style>
  <w:style w:type="paragraph" w:styleId="CommentText">
    <w:name w:val="annotation text"/>
    <w:basedOn w:val="Normal"/>
    <w:link w:val="CommentTextChar"/>
    <w:rsid w:val="007E38D5"/>
    <w:pPr>
      <w:spacing w:after="0" w:line="240" w:lineRule="auto"/>
    </w:pPr>
    <w:rPr>
      <w:rFonts w:ascii="Times New Roman" w:eastAsia="Times New Roman" w:hAnsi="Times New Roman" w:cs="Times New Roman"/>
      <w:b/>
      <w:i/>
      <w:sz w:val="20"/>
      <w:szCs w:val="20"/>
      <w:lang w:val="en-GB" w:bidi="ar-SA"/>
    </w:rPr>
  </w:style>
  <w:style w:type="character" w:customStyle="1" w:styleId="CommentTextChar">
    <w:name w:val="Comment Text Char"/>
    <w:basedOn w:val="DefaultParagraphFont"/>
    <w:link w:val="CommentText"/>
    <w:rsid w:val="007E38D5"/>
    <w:rPr>
      <w:rFonts w:ascii="Times New Roman" w:eastAsia="Times New Roman" w:hAnsi="Times New Roman" w:cs="Times New Roman"/>
      <w:b/>
      <w:i/>
      <w:sz w:val="20"/>
      <w:szCs w:val="20"/>
      <w:lang w:val="en-GB" w:bidi="ar-SA"/>
    </w:rPr>
  </w:style>
  <w:style w:type="paragraph" w:styleId="BodyTextIndent2">
    <w:name w:val="Body Text Indent 2"/>
    <w:basedOn w:val="Normal"/>
    <w:link w:val="BodyTextIndent2Char"/>
    <w:rsid w:val="00557F67"/>
    <w:pPr>
      <w:spacing w:after="0" w:line="240" w:lineRule="auto"/>
      <w:ind w:left="990"/>
    </w:pPr>
    <w:rPr>
      <w:rFonts w:ascii="Times" w:eastAsia="Times New Roman" w:hAnsi="Times" w:cs="Times New Roman"/>
      <w:sz w:val="24"/>
      <w:szCs w:val="20"/>
      <w:lang w:val="en-AU" w:bidi="ar-SA"/>
    </w:rPr>
  </w:style>
  <w:style w:type="character" w:customStyle="1" w:styleId="BodyTextIndent2Char">
    <w:name w:val="Body Text Indent 2 Char"/>
    <w:basedOn w:val="DefaultParagraphFont"/>
    <w:link w:val="BodyTextIndent2"/>
    <w:rsid w:val="00557F67"/>
    <w:rPr>
      <w:rFonts w:ascii="Times" w:eastAsia="Times New Roman" w:hAnsi="Times" w:cs="Times New Roman"/>
      <w:sz w:val="24"/>
      <w:szCs w:val="20"/>
      <w:lang w:val="en-AU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187"/>
    <w:pPr>
      <w:spacing w:after="200"/>
    </w:pPr>
    <w:rPr>
      <w:rFonts w:asciiTheme="minorHAnsi" w:eastAsiaTheme="minorEastAsia" w:hAnsiTheme="minorHAnsi" w:cstheme="minorBidi"/>
      <w:bCs/>
      <w:i w:val="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187"/>
    <w:rPr>
      <w:rFonts w:ascii="Times New Roman" w:eastAsia="Times New Roman" w:hAnsi="Times New Roman" w:cs="Times New Roman"/>
      <w:b/>
      <w:bCs/>
      <w:i/>
      <w:sz w:val="20"/>
      <w:szCs w:val="20"/>
      <w:lang w:val="en-GB" w:bidi="ar-SA"/>
    </w:rPr>
  </w:style>
  <w:style w:type="paragraph" w:customStyle="1" w:styleId="Notes">
    <w:name w:val="Notes"/>
    <w:basedOn w:val="Normal"/>
    <w:rsid w:val="00400325"/>
    <w:pPr>
      <w:pBdr>
        <w:top w:val="double" w:sz="6" w:space="4" w:color="auto" w:shadow="1"/>
        <w:left w:val="double" w:sz="6" w:space="4" w:color="auto" w:shadow="1"/>
        <w:bottom w:val="double" w:sz="6" w:space="4" w:color="auto" w:shadow="1"/>
        <w:right w:val="double" w:sz="6" w:space="4" w:color="auto" w:shadow="1"/>
      </w:pBdr>
      <w:tabs>
        <w:tab w:val="left" w:pos="567"/>
      </w:tabs>
      <w:spacing w:after="0" w:line="240" w:lineRule="auto"/>
      <w:ind w:left="170" w:right="170"/>
    </w:pPr>
    <w:rPr>
      <w:rFonts w:ascii="Times" w:eastAsia="Times New Roman" w:hAnsi="Times" w:cs="Times New Roman"/>
      <w:sz w:val="24"/>
      <w:szCs w:val="20"/>
      <w:lang w:val="en-A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A708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BA708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A708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A708C"/>
    <w:pPr>
      <w:spacing w:after="100"/>
      <w:ind w:left="660"/>
    </w:pPr>
    <w:rPr>
      <w:lang w:val="en-GB" w:eastAsia="en-GB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BA708C"/>
    <w:pPr>
      <w:spacing w:after="100"/>
      <w:ind w:left="880"/>
    </w:pPr>
    <w:rPr>
      <w:lang w:val="en-GB" w:eastAsia="en-GB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BA708C"/>
    <w:pPr>
      <w:spacing w:after="100"/>
      <w:ind w:left="1100"/>
    </w:pPr>
    <w:rPr>
      <w:lang w:val="en-GB" w:eastAsia="en-GB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BA708C"/>
    <w:pPr>
      <w:spacing w:after="100"/>
      <w:ind w:left="1320"/>
    </w:pPr>
    <w:rPr>
      <w:lang w:val="en-GB" w:eastAsia="en-GB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BA708C"/>
    <w:pPr>
      <w:spacing w:after="100"/>
      <w:ind w:left="1540"/>
    </w:pPr>
    <w:rPr>
      <w:lang w:val="en-GB" w:eastAsia="en-GB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BA708C"/>
    <w:pPr>
      <w:spacing w:after="100"/>
      <w:ind w:left="1760"/>
    </w:pPr>
    <w:rPr>
      <w:lang w:val="en-GB" w:eastAsia="en-GB" w:bidi="ar-SA"/>
    </w:rPr>
  </w:style>
  <w:style w:type="character" w:styleId="Hyperlink">
    <w:name w:val="Hyperlink"/>
    <w:basedOn w:val="DefaultParagraphFont"/>
    <w:uiPriority w:val="99"/>
    <w:unhideWhenUsed/>
    <w:rsid w:val="00BA708C"/>
    <w:rPr>
      <w:color w:val="0000FF" w:themeColor="hyperlink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1379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13791"/>
    <w:rPr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rsid w:val="0081379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13791"/>
  </w:style>
  <w:style w:type="character" w:styleId="FollowedHyperlink">
    <w:name w:val="FollowedHyperlink"/>
    <w:basedOn w:val="DefaultParagraphFont"/>
    <w:uiPriority w:val="99"/>
    <w:semiHidden/>
    <w:unhideWhenUsed/>
    <w:rsid w:val="00F964E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02D"/>
  </w:style>
  <w:style w:type="paragraph" w:styleId="Heading1">
    <w:name w:val="heading 1"/>
    <w:basedOn w:val="Normal"/>
    <w:next w:val="Normal"/>
    <w:link w:val="Heading1Char"/>
    <w:uiPriority w:val="9"/>
    <w:qFormat/>
    <w:rsid w:val="0080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F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F4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F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04F4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F4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F4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F4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F4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F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9D3B16"/>
    <w:pPr>
      <w:autoSpaceDE w:val="0"/>
      <w:autoSpaceDN w:val="0"/>
      <w:adjustRightInd w:val="0"/>
      <w:spacing w:after="0" w:line="240" w:lineRule="auto"/>
    </w:pPr>
    <w:rPr>
      <w:rFonts w:ascii="AGIANN+TrebuchetMS" w:eastAsia="Times New Roman" w:hAnsi="AGIANN+TrebuchetMS" w:cs="AGIANN+TrebuchetMS"/>
      <w:color w:val="000000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D4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0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04F4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804F41"/>
    <w:pPr>
      <w:ind w:left="720"/>
      <w:contextualSpacing/>
    </w:pPr>
  </w:style>
  <w:style w:type="table" w:styleId="TableGrid">
    <w:name w:val="Table Grid"/>
    <w:basedOn w:val="TableNormal"/>
    <w:uiPriority w:val="59"/>
    <w:rsid w:val="00311A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804F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04F4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804F4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04F4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04F4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04F4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4F4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04F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4F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F4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4F4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804F41"/>
    <w:rPr>
      <w:b/>
      <w:bCs/>
    </w:rPr>
  </w:style>
  <w:style w:type="character" w:styleId="Emphasis">
    <w:name w:val="Emphasis"/>
    <w:basedOn w:val="DefaultParagraphFont"/>
    <w:uiPriority w:val="20"/>
    <w:qFormat/>
    <w:rsid w:val="00804F41"/>
    <w:rPr>
      <w:i/>
      <w:iCs/>
    </w:rPr>
  </w:style>
  <w:style w:type="paragraph" w:styleId="NoSpacing">
    <w:name w:val="No Spacing"/>
    <w:uiPriority w:val="1"/>
    <w:qFormat/>
    <w:rsid w:val="00804F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04F4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04F4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F4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F41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804F4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04F41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04F41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04F41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04F4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04F4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85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A59"/>
  </w:style>
  <w:style w:type="paragraph" w:styleId="Footer">
    <w:name w:val="footer"/>
    <w:basedOn w:val="Normal"/>
    <w:link w:val="FooterChar"/>
    <w:unhideWhenUsed/>
    <w:rsid w:val="00285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A59"/>
  </w:style>
  <w:style w:type="paragraph" w:customStyle="1" w:styleId="indenttext">
    <w:name w:val="indent text"/>
    <w:basedOn w:val="Normal"/>
    <w:rsid w:val="007E74BD"/>
    <w:pPr>
      <w:spacing w:after="0" w:line="240" w:lineRule="auto"/>
      <w:ind w:left="737"/>
    </w:pPr>
    <w:rPr>
      <w:rFonts w:ascii="Times" w:eastAsia="Times New Roman" w:hAnsi="Times" w:cs="Times New Roman"/>
      <w:sz w:val="24"/>
      <w:szCs w:val="20"/>
      <w:lang w:val="en-AU" w:bidi="ar-SA"/>
    </w:rPr>
  </w:style>
  <w:style w:type="character" w:styleId="CommentReference">
    <w:name w:val="annotation reference"/>
    <w:basedOn w:val="DefaultParagraphFont"/>
    <w:rsid w:val="007E38D5"/>
    <w:rPr>
      <w:sz w:val="16"/>
      <w:szCs w:val="16"/>
    </w:rPr>
  </w:style>
  <w:style w:type="paragraph" w:styleId="CommentText">
    <w:name w:val="annotation text"/>
    <w:basedOn w:val="Normal"/>
    <w:link w:val="CommentTextChar"/>
    <w:rsid w:val="007E38D5"/>
    <w:pPr>
      <w:spacing w:after="0" w:line="240" w:lineRule="auto"/>
    </w:pPr>
    <w:rPr>
      <w:rFonts w:ascii="Times New Roman" w:eastAsia="Times New Roman" w:hAnsi="Times New Roman" w:cs="Times New Roman"/>
      <w:b/>
      <w:i/>
      <w:sz w:val="20"/>
      <w:szCs w:val="20"/>
      <w:lang w:val="en-GB" w:bidi="ar-SA"/>
    </w:rPr>
  </w:style>
  <w:style w:type="character" w:customStyle="1" w:styleId="CommentTextChar">
    <w:name w:val="Comment Text Char"/>
    <w:basedOn w:val="DefaultParagraphFont"/>
    <w:link w:val="CommentText"/>
    <w:rsid w:val="007E38D5"/>
    <w:rPr>
      <w:rFonts w:ascii="Times New Roman" w:eastAsia="Times New Roman" w:hAnsi="Times New Roman" w:cs="Times New Roman"/>
      <w:b/>
      <w:i/>
      <w:sz w:val="20"/>
      <w:szCs w:val="20"/>
      <w:lang w:val="en-GB" w:bidi="ar-SA"/>
    </w:rPr>
  </w:style>
  <w:style w:type="paragraph" w:styleId="BodyTextIndent2">
    <w:name w:val="Body Text Indent 2"/>
    <w:basedOn w:val="Normal"/>
    <w:link w:val="BodyTextIndent2Char"/>
    <w:rsid w:val="00557F67"/>
    <w:pPr>
      <w:spacing w:after="0" w:line="240" w:lineRule="auto"/>
      <w:ind w:left="990"/>
    </w:pPr>
    <w:rPr>
      <w:rFonts w:ascii="Times" w:eastAsia="Times New Roman" w:hAnsi="Times" w:cs="Times New Roman"/>
      <w:sz w:val="24"/>
      <w:szCs w:val="20"/>
      <w:lang w:val="en-AU" w:bidi="ar-SA"/>
    </w:rPr>
  </w:style>
  <w:style w:type="character" w:customStyle="1" w:styleId="BodyTextIndent2Char">
    <w:name w:val="Body Text Indent 2 Char"/>
    <w:basedOn w:val="DefaultParagraphFont"/>
    <w:link w:val="BodyTextIndent2"/>
    <w:rsid w:val="00557F67"/>
    <w:rPr>
      <w:rFonts w:ascii="Times" w:eastAsia="Times New Roman" w:hAnsi="Times" w:cs="Times New Roman"/>
      <w:sz w:val="24"/>
      <w:szCs w:val="20"/>
      <w:lang w:val="en-AU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187"/>
    <w:pPr>
      <w:spacing w:after="200"/>
    </w:pPr>
    <w:rPr>
      <w:rFonts w:asciiTheme="minorHAnsi" w:eastAsiaTheme="minorEastAsia" w:hAnsiTheme="minorHAnsi" w:cstheme="minorBidi"/>
      <w:bCs/>
      <w:i w:val="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187"/>
    <w:rPr>
      <w:rFonts w:ascii="Times New Roman" w:eastAsia="Times New Roman" w:hAnsi="Times New Roman" w:cs="Times New Roman"/>
      <w:b/>
      <w:bCs/>
      <w:i/>
      <w:sz w:val="20"/>
      <w:szCs w:val="20"/>
      <w:lang w:val="en-GB" w:bidi="ar-SA"/>
    </w:rPr>
  </w:style>
  <w:style w:type="paragraph" w:customStyle="1" w:styleId="Notes">
    <w:name w:val="Notes"/>
    <w:basedOn w:val="Normal"/>
    <w:rsid w:val="00400325"/>
    <w:pPr>
      <w:pBdr>
        <w:top w:val="double" w:sz="6" w:space="4" w:color="auto" w:shadow="1"/>
        <w:left w:val="double" w:sz="6" w:space="4" w:color="auto" w:shadow="1"/>
        <w:bottom w:val="double" w:sz="6" w:space="4" w:color="auto" w:shadow="1"/>
        <w:right w:val="double" w:sz="6" w:space="4" w:color="auto" w:shadow="1"/>
      </w:pBdr>
      <w:tabs>
        <w:tab w:val="left" w:pos="567"/>
      </w:tabs>
      <w:spacing w:after="0" w:line="240" w:lineRule="auto"/>
      <w:ind w:left="170" w:right="170"/>
    </w:pPr>
    <w:rPr>
      <w:rFonts w:ascii="Times" w:eastAsia="Times New Roman" w:hAnsi="Times" w:cs="Times New Roman"/>
      <w:sz w:val="24"/>
      <w:szCs w:val="20"/>
      <w:lang w:val="en-A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A708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BA708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A708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A708C"/>
    <w:pPr>
      <w:spacing w:after="100"/>
      <w:ind w:left="660"/>
    </w:pPr>
    <w:rPr>
      <w:lang w:val="en-GB" w:eastAsia="en-GB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BA708C"/>
    <w:pPr>
      <w:spacing w:after="100"/>
      <w:ind w:left="880"/>
    </w:pPr>
    <w:rPr>
      <w:lang w:val="en-GB" w:eastAsia="en-GB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BA708C"/>
    <w:pPr>
      <w:spacing w:after="100"/>
      <w:ind w:left="1100"/>
    </w:pPr>
    <w:rPr>
      <w:lang w:val="en-GB" w:eastAsia="en-GB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BA708C"/>
    <w:pPr>
      <w:spacing w:after="100"/>
      <w:ind w:left="1320"/>
    </w:pPr>
    <w:rPr>
      <w:lang w:val="en-GB" w:eastAsia="en-GB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BA708C"/>
    <w:pPr>
      <w:spacing w:after="100"/>
      <w:ind w:left="1540"/>
    </w:pPr>
    <w:rPr>
      <w:lang w:val="en-GB" w:eastAsia="en-GB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BA708C"/>
    <w:pPr>
      <w:spacing w:after="100"/>
      <w:ind w:left="1760"/>
    </w:pPr>
    <w:rPr>
      <w:lang w:val="en-GB" w:eastAsia="en-GB" w:bidi="ar-SA"/>
    </w:rPr>
  </w:style>
  <w:style w:type="character" w:styleId="Hyperlink">
    <w:name w:val="Hyperlink"/>
    <w:basedOn w:val="DefaultParagraphFont"/>
    <w:uiPriority w:val="99"/>
    <w:unhideWhenUsed/>
    <w:rsid w:val="00BA708C"/>
    <w:rPr>
      <w:color w:val="0000FF" w:themeColor="hyperlink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1379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13791"/>
    <w:rPr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rsid w:val="0081379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13791"/>
  </w:style>
  <w:style w:type="character" w:styleId="FollowedHyperlink">
    <w:name w:val="FollowedHyperlink"/>
    <w:basedOn w:val="DefaultParagraphFont"/>
    <w:uiPriority w:val="99"/>
    <w:semiHidden/>
    <w:unhideWhenUsed/>
    <w:rsid w:val="00F964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76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hyperlink" Target="http://www.food.gov.uk/" TargetMode="External"/><Relationship Id="rId21" Type="http://schemas.openxmlformats.org/officeDocument/2006/relationships/hyperlink" Target="http://www.hpa.org.uk/ProductsServices/MicrobiologyPathology/SpecialistMicrobiologyServices/FoodWaterEnvironmentalMicrobiologyServices/" TargetMode="External"/><Relationship Id="rId22" Type="http://schemas.openxmlformats.org/officeDocument/2006/relationships/hyperlink" Target="https://bioinfosecure.phe.org.uk/gdw" TargetMode="External"/><Relationship Id="rId23" Type="http://schemas.openxmlformats.org/officeDocument/2006/relationships/hyperlink" Target="http://www.cdc.gov/pulsenet/pathogens/mlva.html" TargetMode="External"/><Relationship Id="rId24" Type="http://schemas.openxmlformats.org/officeDocument/2006/relationships/image" Target="media/image7.png"/><Relationship Id="rId25" Type="http://schemas.openxmlformats.org/officeDocument/2006/relationships/hyperlink" Target="https://bioinfosecure.phe.org.uk/gdw" TargetMode="External"/><Relationship Id="rId26" Type="http://schemas.openxmlformats.org/officeDocument/2006/relationships/hyperlink" Target="http://bit.ly/1ALLk6l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ije.oxfordjournals.org/content/28/4/764.full.pdf?origin=publication_detail" TargetMode="External"/><Relationship Id="rId18" Type="http://schemas.openxmlformats.org/officeDocument/2006/relationships/hyperlink" Target="http://www.ecdc.europa.eu/en/Pages/home.aspx" TargetMode="External"/><Relationship Id="rId19" Type="http://schemas.openxmlformats.org/officeDocument/2006/relationships/hyperlink" Target="http://www.cieh.org/professional_development/becoming_an_EHP.htm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D67FC5-676F-D64E-927D-C94DA00CB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1510</Words>
  <Characters>8608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PROBLEM BASED LEARNING</vt:lpstr>
    </vt:vector>
  </TitlesOfParts>
  <Company/>
  <LinksUpToDate>false</LinksUpToDate>
  <CharactersWithSpaces>10098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BASED LEARNING</dc:title>
  <dc:subject>Hepatitis A outbreak facilitator’s notes</dc:subject>
  <dc:creator>Ruth Ruggles (HPA) &amp; Greg Reilly (LSHTM)</dc:creator>
  <cp:lastModifiedBy>Nick Loman</cp:lastModifiedBy>
  <cp:revision>2</cp:revision>
  <cp:lastPrinted>2015-03-11T13:56:00Z</cp:lastPrinted>
  <dcterms:created xsi:type="dcterms:W3CDTF">2016-03-04T08:09:00Z</dcterms:created>
  <dcterms:modified xsi:type="dcterms:W3CDTF">2016-03-04T08:09:00Z</dcterms:modified>
</cp:coreProperties>
</file>