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[20 points]</w:t>
      </w:r>
      <w:r>
        <w:rPr>
          <w:rFonts w:ascii="Times New Roman" w:hAnsi="Times New Roman" w:cs="Times New Roman"/>
        </w:rPr>
        <w:t xml:space="preserve"> Consider a “medical diagnostic” graph as illustrated in below. Find at least 4 conditional independence relationships according to the graph.</w:t>
      </w:r>
      <w:r>
        <w:t xml:space="preserve"> </w:t>
      </w:r>
      <w:r>
        <w:rPr>
          <w:lang w:eastAsia="en-US"/>
        </w:rPr>
        <w:drawing>
          <wp:inline distT="0" distB="0" distL="0" distR="0">
            <wp:extent cx="34575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/>
          <w:lang w:eastAsia="en-US"/>
        </w:rPr>
      </w:pPr>
      <w:r>
        <w:rPr>
          <w:rFonts w:hint="default"/>
          <w:lang w:eastAsia="en-US"/>
        </w:rPr>
        <w:t>Vaccine-muscle pain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/>
          <w:lang w:eastAsia="en-US"/>
        </w:rPr>
      </w:pPr>
      <w:r>
        <w:rPr>
          <w:rFonts w:hint="default"/>
          <w:lang w:eastAsia="en-US"/>
        </w:rPr>
        <w:t>Season-congestion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/>
          <w:lang w:eastAsia="en-US"/>
        </w:rPr>
      </w:pPr>
      <w:r>
        <w:rPr>
          <w:rFonts w:hint="default"/>
          <w:lang w:eastAsia="en-US"/>
        </w:rPr>
        <w:t>Season-muscle pain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/>
          <w:lang w:eastAsia="en-US"/>
        </w:rPr>
      </w:pPr>
      <w:r>
        <w:rPr>
          <w:rFonts w:hint="default"/>
          <w:lang w:eastAsia="en-US"/>
        </w:rPr>
        <w:t>Vaccine-congestion</w:t>
      </w:r>
    </w:p>
    <w:p>
      <w:pPr>
        <w:pStyle w:val="4"/>
        <w:ind w:left="360"/>
        <w:rPr>
          <w:color w:val="FF0000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problem uses the data in the attached file "network_assignment_data_set.txt", which lists the values that 6 variables take in 200 different samples/observations. Answer the following problems using your preferred Bayesian network learning package, such as the bnlearn package in R. </w:t>
      </w:r>
    </w:p>
    <w:p>
      <w:pPr>
        <w:pStyle w:val="4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>
      <w:pPr>
        <w:pStyle w:val="4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[30 points]</w:t>
      </w:r>
      <w:r>
        <w:rPr>
          <w:rFonts w:ascii="Times New Roman" w:hAnsi="Times New Roman" w:cs="Times New Roman"/>
        </w:rPr>
        <w:t xml:space="preserve"> Build a DAG-structured Bayesian network of the 6 variables using the hill climbing algorithm. Plot the inferred network. (Hint: use the “hc” function in the </w:t>
      </w:r>
      <w:r>
        <w:rPr>
          <w:rFonts w:ascii="Times New Roman" w:hAnsi="Times New Roman" w:cs="Times New Roman"/>
          <w:i/>
        </w:rPr>
        <w:t>bnlearn</w:t>
      </w:r>
      <w:r>
        <w:rPr>
          <w:rFonts w:ascii="Times New Roman" w:hAnsi="Times New Roman" w:cs="Times New Roman"/>
        </w:rPr>
        <w:t xml:space="preserve"> package, or the equivalent in the package you’re using).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 w:firstLineChars="0"/>
      </w:pPr>
      <w:r>
        <w:drawing>
          <wp:inline distT="0" distB="0" distL="114300" distR="114300">
            <wp:extent cx="2190750" cy="1700530"/>
            <wp:effectExtent l="0" t="0" r="1905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 w:firstLineChars="0"/>
      </w:pPr>
      <w:r>
        <w:drawing>
          <wp:inline distT="0" distB="0" distL="114300" distR="114300">
            <wp:extent cx="4933950" cy="2369820"/>
            <wp:effectExtent l="0" t="0" r="19050" b="177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[10 points]</w:t>
      </w:r>
      <w:r>
        <w:rPr>
          <w:rFonts w:ascii="Times New Roman" w:hAnsi="Times New Roman" w:cs="Times New Roman"/>
        </w:rPr>
        <w:t xml:space="preserve"> Plot (or draw) the moral graph of the inferred DAG.</w:t>
      </w:r>
    </w:p>
    <w:p>
      <w:pPr>
        <w:pStyle w:val="4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886325" cy="1238250"/>
            <wp:effectExtent l="0" t="0" r="1587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42465" cy="2101215"/>
            <wp:effectExtent l="0" t="0" r="13335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>
      <w:pPr>
        <w:pStyle w:val="4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[20 points]</w:t>
      </w:r>
      <w:r>
        <w:rPr>
          <w:rFonts w:ascii="Times New Roman" w:hAnsi="Times New Roman" w:cs="Times New Roman"/>
        </w:rPr>
        <w:t xml:space="preserve"> Write out the conditional probability table of the edge E-&gt;F in the above DAG, i.e., the value of P(F=a|E=a) and all other such combinations. (Hint: use the “bn” function in the </w:t>
      </w:r>
      <w:r>
        <w:rPr>
          <w:rFonts w:ascii="Times New Roman" w:hAnsi="Times New Roman" w:cs="Times New Roman"/>
          <w:i/>
        </w:rPr>
        <w:t>bnlearn</w:t>
      </w:r>
      <w:r>
        <w:rPr>
          <w:rFonts w:ascii="Times New Roman" w:hAnsi="Times New Roman" w:cs="Times New Roman"/>
        </w:rPr>
        <w:t xml:space="preserve"> package, or the equivalent in the package you’re using). </w:t>
      </w:r>
    </w:p>
    <w:p>
      <w:pPr>
        <w:pStyle w:val="4"/>
        <w:rPr>
          <w:rFonts w:ascii="Times New Roman" w:hAnsi="Times New Roman" w:cs="Times New Roman"/>
          <w:b/>
        </w:rPr>
      </w:pPr>
      <w:r>
        <w:drawing>
          <wp:inline distT="0" distB="0" distL="114300" distR="114300">
            <wp:extent cx="1638300" cy="1495425"/>
            <wp:effectExtent l="0" t="0" r="12700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91200" cy="2200275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[20 points]</w:t>
      </w:r>
      <w:r>
        <w:rPr>
          <w:rFonts w:ascii="Times New Roman" w:hAnsi="Times New Roman" w:cs="Times New Roman"/>
        </w:rPr>
        <w:t xml:space="preserve"> In addition to answers to the above problems, also include the code segments used to generate them in the report.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8533F"/>
    <w:multiLevelType w:val="multilevel"/>
    <w:tmpl w:val="6AB853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71"/>
    <w:rsid w:val="000B3D23"/>
    <w:rsid w:val="00262030"/>
    <w:rsid w:val="004545A6"/>
    <w:rsid w:val="00AA7F1C"/>
    <w:rsid w:val="00D91ED4"/>
    <w:rsid w:val="00FD5E71"/>
    <w:rsid w:val="0ECF3263"/>
    <w:rsid w:val="17FE6A17"/>
    <w:rsid w:val="1BFF9C34"/>
    <w:rsid w:val="5F9258C9"/>
    <w:rsid w:val="5FFFE2B2"/>
    <w:rsid w:val="61BB5FF6"/>
    <w:rsid w:val="6F7F907D"/>
    <w:rsid w:val="76BF9199"/>
    <w:rsid w:val="77FC7759"/>
    <w:rsid w:val="797A31C4"/>
    <w:rsid w:val="7BAD656F"/>
    <w:rsid w:val="7FBBEF0D"/>
    <w:rsid w:val="7FFD84C3"/>
    <w:rsid w:val="7FFFAA3B"/>
    <w:rsid w:val="BB4FA081"/>
    <w:rsid w:val="CF7DB1B7"/>
    <w:rsid w:val="DFF564E4"/>
    <w:rsid w:val="ECFD165F"/>
    <w:rsid w:val="F993F768"/>
    <w:rsid w:val="FBFE0A5A"/>
    <w:rsid w:val="FB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EastAsia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Mount Sinai Health System</Company>
  <Pages>1</Pages>
  <Words>169</Words>
  <Characters>966</Characters>
  <Lines>8</Lines>
  <Paragraphs>2</Paragraphs>
  <TotalTime>1159</TotalTime>
  <ScaleCrop>false</ScaleCrop>
  <LinksUpToDate>false</LinksUpToDate>
  <CharactersWithSpaces>1133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2024-04-08T23:38:00Z</dcterms:created>
  <dc:creator>Wang, Pei</dc:creator>
  <cp:lastModifiedBy>WPS_1645560634</cp:lastModifiedBy>
  <dcterms:modified xsi:type="dcterms:W3CDTF">2024-04-30T01:32:50Z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1033-5.1.1.7662</vt:lpwstr>
  </property>
  <property fmtid="{D5CDD505-2E9C-101B-9397-08002B2CF9AE}" pid="3" name="ICV">
    <vt:lpwstr>4E258C0FA7B788EC24DC2566ECBAB7E5</vt:lpwstr>
  </property>
</Properties>
</file>