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9B9C3" w14:textId="2A2A3EC3" w:rsidR="00C80BD9" w:rsidRPr="00A94A6C" w:rsidRDefault="00C80BD9" w:rsidP="00C80BD9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b/>
          <w:sz w:val="26"/>
          <w:szCs w:val="26"/>
        </w:rPr>
      </w:pPr>
      <w:r w:rsidRPr="00A94A6C">
        <w:rPr>
          <w:rFonts w:ascii="Arial" w:hAnsi="Arial" w:cs="Arial"/>
          <w:b/>
          <w:sz w:val="26"/>
          <w:szCs w:val="26"/>
        </w:rPr>
        <w:t>Structure</w:t>
      </w:r>
      <w:r w:rsidR="00C5445F">
        <w:rPr>
          <w:rFonts w:ascii="Arial" w:hAnsi="Arial" w:cs="Arial"/>
          <w:b/>
          <w:sz w:val="26"/>
          <w:szCs w:val="26"/>
        </w:rPr>
        <w:t>:</w:t>
      </w:r>
    </w:p>
    <w:p w14:paraId="2FF82031" w14:textId="77777777" w:rsidR="00C80BD9" w:rsidRPr="00A94A6C" w:rsidRDefault="00C80BD9" w:rsidP="00C80BD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4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Different chapters for every algorithm</w:t>
      </w:r>
    </w:p>
    <w:p w14:paraId="5CF7D40A" w14:textId="77777777" w:rsidR="00C80BD9" w:rsidRPr="00A94A6C" w:rsidRDefault="00C80BD9" w:rsidP="00C80BD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4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Theoretical examples for each algorithm in respective chapters to show how the algorithms work</w:t>
      </w:r>
    </w:p>
    <w:p w14:paraId="2A8E651E" w14:textId="77777777" w:rsidR="00C80BD9" w:rsidRPr="00A94A6C" w:rsidRDefault="00C80BD9" w:rsidP="00C80BD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4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 separate chapter for case study on EnergyPlus to compare all </w:t>
      </w:r>
      <w:proofErr w:type="spellStart"/>
      <w:r w:rsidRPr="00A94A6C">
        <w:rPr>
          <w:rFonts w:ascii="Arial" w:hAnsi="Arial" w:cs="Arial"/>
          <w:sz w:val="26"/>
          <w:szCs w:val="26"/>
        </w:rPr>
        <w:t>algos</w:t>
      </w:r>
      <w:proofErr w:type="spellEnd"/>
    </w:p>
    <w:p w14:paraId="33C9EF70" w14:textId="77777777" w:rsidR="00C80BD9" w:rsidRDefault="00C80BD9" w:rsidP="00C80BD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4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 separate chapter for case study on L’Aquila to compare </w:t>
      </w:r>
      <w:r>
        <w:rPr>
          <w:rFonts w:ascii="Arial" w:hAnsi="Arial" w:cs="Arial"/>
          <w:sz w:val="26"/>
          <w:szCs w:val="26"/>
        </w:rPr>
        <w:t>best models (GPs and NNs)</w:t>
      </w:r>
    </w:p>
    <w:p w14:paraId="64F376B9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340" w:lineRule="atLeast"/>
        <w:rPr>
          <w:rFonts w:ascii="Arial" w:hAnsi="Arial" w:cs="Arial"/>
          <w:sz w:val="26"/>
          <w:szCs w:val="26"/>
        </w:rPr>
      </w:pPr>
    </w:p>
    <w:p w14:paraId="6B1E8BA5" w14:textId="32C5201F" w:rsidR="00C80BD9" w:rsidRPr="00A94A6C" w:rsidRDefault="00C80BD9" w:rsidP="00C80BD9">
      <w:pPr>
        <w:widowControl w:val="0"/>
        <w:autoSpaceDE w:val="0"/>
        <w:autoSpaceDN w:val="0"/>
        <w:adjustRightInd w:val="0"/>
        <w:spacing w:line="44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Title: Methods</w:t>
      </w:r>
      <w:r w:rsidRPr="00A94A6C">
        <w:rPr>
          <w:rFonts w:ascii="Arial" w:hAnsi="Arial" w:cs="Arial"/>
          <w:b/>
          <w:bCs/>
          <w:sz w:val="26"/>
          <w:szCs w:val="26"/>
        </w:rPr>
        <w:t xml:space="preserve"> for data-driven model predictive control</w:t>
      </w:r>
    </w:p>
    <w:p w14:paraId="0DE01D20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 xml:space="preserve">With application to </w:t>
      </w:r>
      <w:r>
        <w:rPr>
          <w:rFonts w:ascii="Arial" w:hAnsi="Arial" w:cs="Arial"/>
          <w:b/>
          <w:bCs/>
          <w:sz w:val="26"/>
          <w:szCs w:val="26"/>
        </w:rPr>
        <w:t xml:space="preserve">intelligent </w:t>
      </w:r>
      <w:r w:rsidRPr="00A94A6C">
        <w:rPr>
          <w:rFonts w:ascii="Arial" w:hAnsi="Arial" w:cs="Arial"/>
          <w:b/>
          <w:bCs/>
          <w:sz w:val="26"/>
          <w:szCs w:val="26"/>
        </w:rPr>
        <w:t>building control</w:t>
      </w:r>
    </w:p>
    <w:p w14:paraId="69CA028E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05D0E8B1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1: Introduction</w:t>
      </w:r>
    </w:p>
    <w:p w14:paraId="3A7B7F61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Physics-based modeling not suitable in applications like building control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ED2851B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Need for cost reduction in order to deploy MPC at scale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D49209E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work</w:t>
      </w:r>
      <w:r w:rsidRPr="00A94A6C">
        <w:rPr>
          <w:rFonts w:ascii="Arial" w:hAnsi="Arial" w:cs="Arial"/>
          <w:sz w:val="26"/>
          <w:szCs w:val="26"/>
        </w:rPr>
        <w:t xml:space="preserve"> explores the use of machine learning based models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97535FF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How is machine learning used in a traditional sense?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0A5675C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What are the requirements for predictive control?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47AE13A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predictive dynamical model,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91F5FBD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performance guarantees for control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3A8A9A8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Inversion of machine learning models for control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8815D43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Challenges with constrained optimization using ML models</w:t>
      </w:r>
    </w:p>
    <w:p w14:paraId="35E394E7" w14:textId="77777777" w:rsidR="00C80BD9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hard because of non-convexities, non-</w:t>
      </w:r>
      <w:proofErr w:type="spellStart"/>
      <w:r w:rsidRPr="00A94A6C">
        <w:rPr>
          <w:rFonts w:ascii="Arial" w:hAnsi="Arial" w:cs="Arial"/>
          <w:sz w:val="26"/>
          <w:szCs w:val="26"/>
        </w:rPr>
        <w:t>diffe</w:t>
      </w:r>
      <w:r>
        <w:rPr>
          <w:rFonts w:ascii="Arial" w:hAnsi="Arial" w:cs="Arial"/>
          <w:sz w:val="26"/>
          <w:szCs w:val="26"/>
        </w:rPr>
        <w:t>rentiabilities</w:t>
      </w:r>
      <w:proofErr w:type="spellEnd"/>
      <w:r>
        <w:rPr>
          <w:rFonts w:ascii="Arial" w:hAnsi="Arial" w:cs="Arial"/>
          <w:sz w:val="26"/>
          <w:szCs w:val="26"/>
        </w:rPr>
        <w:t xml:space="preserve">, non-closed form </w:t>
      </w:r>
      <w:r w:rsidRPr="00A94A6C">
        <w:rPr>
          <w:rFonts w:ascii="Arial" w:hAnsi="Arial" w:cs="Arial"/>
          <w:sz w:val="26"/>
          <w:szCs w:val="26"/>
        </w:rPr>
        <w:t>solution, give examples with trees, forests, Gaussian processes, neural networks</w:t>
      </w:r>
    </w:p>
    <w:p w14:paraId="76D43948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cannot use RL, we want model-based</w:t>
      </w:r>
    </w:p>
    <w:p w14:paraId="46A6776B" w14:textId="77777777" w:rsidR="00C80BD9" w:rsidRPr="00A94A6C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traditionally optimization in ML unconstrained</w:t>
      </w:r>
    </w:p>
    <w:p w14:paraId="7B400BE0" w14:textId="77777777" w:rsidR="00C80BD9" w:rsidRPr="007401F8" w:rsidRDefault="00C80BD9" w:rsidP="00C80BD9">
      <w:pPr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for control </w:t>
      </w:r>
      <w:r>
        <w:rPr>
          <w:rFonts w:ascii="Arial" w:hAnsi="Arial" w:cs="Arial"/>
          <w:sz w:val="26"/>
          <w:szCs w:val="26"/>
        </w:rPr>
        <w:t>we need constrained optimization</w:t>
      </w:r>
    </w:p>
    <w:p w14:paraId="63147F91" w14:textId="77777777" w:rsidR="00C80BD9" w:rsidRPr="007401F8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Examples of different applications – building will be main focus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46ECCCC" w14:textId="4F9D6F41" w:rsidR="00C80BD9" w:rsidRDefault="00C80BD9" w:rsidP="00C80B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Outline of the </w:t>
      </w:r>
      <w:r>
        <w:rPr>
          <w:rFonts w:ascii="Arial" w:hAnsi="Arial" w:cs="Arial"/>
          <w:sz w:val="26"/>
          <w:szCs w:val="26"/>
        </w:rPr>
        <w:t>work</w:t>
      </w:r>
    </w:p>
    <w:p w14:paraId="255970CA" w14:textId="63A3BFF8" w:rsidR="006F1D2F" w:rsidRDefault="006F1D2F" w:rsidP="006F1D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Economic MPC</w:t>
      </w:r>
    </w:p>
    <w:p w14:paraId="1C087685" w14:textId="04A97D93" w:rsidR="006F1D2F" w:rsidRPr="007401F8" w:rsidRDefault="006F1D2F" w:rsidP="006F1D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we don’t do</w:t>
      </w:r>
    </w:p>
    <w:p w14:paraId="49B36FE5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03D89077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2: Application — Building Control and Demand Response</w:t>
      </w:r>
    </w:p>
    <w:p w14:paraId="262AEAC4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intro to building control and demand response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77D2A42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Need for model predictive control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7CB03A2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energy efficiency, energy flexibility —&gt; energy savings, cost savings </w:t>
      </w:r>
    </w:p>
    <w:p w14:paraId="42576001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So we need models, why is traditional way of modeling hard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D0ACD79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model capture using historical data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2795CE6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change in material properties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4ED9109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lastRenderedPageBreak/>
        <w:t xml:space="preserve">model heterogeneity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8E1E9ED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Practical challenges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DD7F2E7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quality of historical data, need for new experiments, sensor failure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08E5E88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computational complexity of control/optimization algorithms, real-time control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0CD86B6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performance guarantees and robustness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7B5BEF9" w14:textId="77777777" w:rsidR="00C80BD9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model adaptability</w:t>
      </w:r>
    </w:p>
    <w:p w14:paraId="626C1B8A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indicator for deterioration, when to update, use statistics of error in prediction</w:t>
      </w:r>
    </w:p>
    <w:p w14:paraId="6869691A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 concrete example that describes the modeling and control problem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EF200D5" w14:textId="77777777" w:rsidR="00C80BD9" w:rsidRPr="007401F8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description of building</w:t>
      </w:r>
      <w:r>
        <w:rPr>
          <w:rFonts w:ascii="Arial" w:hAnsi="Arial" w:cs="Arial"/>
          <w:sz w:val="26"/>
          <w:szCs w:val="26"/>
        </w:rPr>
        <w:t xml:space="preserve">: </w:t>
      </w:r>
      <w:r w:rsidRPr="007401F8">
        <w:rPr>
          <w:rFonts w:ascii="Arial" w:hAnsi="Arial" w:cs="Arial"/>
          <w:sz w:val="26"/>
          <w:szCs w:val="26"/>
        </w:rPr>
        <w:t>different types of buildings like RTU, central heating/cooling, impact of thermal inertia</w:t>
      </w:r>
      <w:r w:rsidRPr="007401F8">
        <w:rPr>
          <w:rFonts w:ascii="MS Mincho" w:eastAsia="MS Mincho" w:hAnsi="MS Mincho" w:cs="MS Mincho"/>
          <w:sz w:val="26"/>
          <w:szCs w:val="26"/>
        </w:rPr>
        <w:t> </w:t>
      </w:r>
    </w:p>
    <w:p w14:paraId="1516C4EC" w14:textId="77777777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goals for modeling — types of models to be identified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58D4789" w14:textId="0ED1E561" w:rsidR="00C80BD9" w:rsidRPr="00A94A6C" w:rsidRDefault="00C80BD9" w:rsidP="00C80BD9">
      <w:pPr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goals for control — cost minimization, energy minimization, thermal comfort bounds</w:t>
      </w:r>
      <w:r w:rsidR="00F44B1A">
        <w:rPr>
          <w:rFonts w:ascii="Arial" w:hAnsi="Arial" w:cs="Arial"/>
          <w:sz w:val="26"/>
          <w:szCs w:val="26"/>
        </w:rPr>
        <w:t xml:space="preserve"> </w:t>
      </w:r>
    </w:p>
    <w:p w14:paraId="37FE1648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29A994E2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3: Regression trees</w:t>
      </w:r>
    </w:p>
    <w:p w14:paraId="69C17BF0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Theory on training regression trees [Hastie]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EBC9E39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Approach 1: Multi-output regression trees [</w:t>
      </w:r>
      <w:proofErr w:type="spellStart"/>
      <w:r w:rsidRPr="00A94A6C">
        <w:rPr>
          <w:rFonts w:ascii="Arial" w:hAnsi="Arial" w:cs="Arial"/>
          <w:sz w:val="26"/>
          <w:szCs w:val="26"/>
        </w:rPr>
        <w:t>BuildSys</w:t>
      </w:r>
      <w:proofErr w:type="spellEnd"/>
      <w:r w:rsidRPr="00A94A6C">
        <w:rPr>
          <w:rFonts w:ascii="Arial" w:hAnsi="Arial" w:cs="Arial"/>
          <w:sz w:val="26"/>
          <w:szCs w:val="26"/>
        </w:rPr>
        <w:t xml:space="preserve">, TCPS]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50ECA18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Approach 2: Multiple single-output regression trees [ACC, CDC, AE]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36BEF50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From static models to dynamical models in the leaves [ADHS]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EC87573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uses ideas from system identification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B4EAF1E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Benchmark with MPC on bilinear building model [CDC, ADHS]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4A0F2C8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Best example — find example where this approach would stand out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D8EB72D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Merits and demerits of using regression trees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7160EFD" w14:textId="42B80C2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interpretability vs accuracy argument</w:t>
      </w:r>
      <w:r w:rsidR="006F1D2F">
        <w:rPr>
          <w:rFonts w:ascii="Arial" w:hAnsi="Arial" w:cs="Arial"/>
          <w:sz w:val="26"/>
          <w:szCs w:val="26"/>
        </w:rPr>
        <w:t xml:space="preserve"> [example]</w:t>
      </w:r>
    </w:p>
    <w:p w14:paraId="2449F15B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strong assumption of separation of variables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3BCE3D6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proofErr w:type="spellStart"/>
      <w:r w:rsidRPr="00A94A6C">
        <w:rPr>
          <w:rFonts w:ascii="Arial" w:hAnsi="Arial" w:cs="Arial"/>
          <w:sz w:val="26"/>
          <w:szCs w:val="26"/>
        </w:rPr>
        <w:t>overfitting</w:t>
      </w:r>
      <w:proofErr w:type="spellEnd"/>
      <w:r w:rsidRPr="00A94A6C">
        <w:rPr>
          <w:rFonts w:ascii="Arial" w:hAnsi="Arial" w:cs="Arial"/>
          <w:sz w:val="26"/>
          <w:szCs w:val="26"/>
        </w:rPr>
        <w:t xml:space="preserve"> problem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07D4FED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no performance guarantees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2700001" w14:textId="77777777" w:rsidR="00C80BD9" w:rsidRPr="00A94A6C" w:rsidRDefault="00C80BD9" w:rsidP="00C80BD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Summary of the chapter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DBCF616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15398E06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4: Random Forests</w:t>
      </w:r>
    </w:p>
    <w:p w14:paraId="5C0A4276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Theory on training random forests — reduce variance [Hastie]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0A4913F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Algorithm — extension of single-output regression trees [ACC, CDC, AE] </w:t>
      </w:r>
    </w:p>
    <w:p w14:paraId="1464D257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From static models to dynamical models in the leaves [ADHS]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AE60CC6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Benchmark with MPC on bilinear building model [CDC]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684F878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Results with another highly non-linear example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63D0D35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Compare with the best tree model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F30562A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Best example — find example where this approach would stand out, construct theoretical example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C664DAB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Merits and demerits of using random forests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BBE6CBE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again strong assumption of separation of variables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54320CE" w14:textId="2B4E65B7" w:rsidR="006F1D2F" w:rsidRDefault="006F1D2F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interpretability</w:t>
      </w:r>
    </w:p>
    <w:p w14:paraId="135E83C7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fast to train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BF21919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optimization problem convex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1B9A994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require lots of data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AAB4FE8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no performance guarantees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9255984" w14:textId="77777777" w:rsidR="00C80BD9" w:rsidRPr="00A94A6C" w:rsidRDefault="00C80BD9" w:rsidP="00C80B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Summary of the chapter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8E7EC74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1466ED45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5: Gaussian Processes</w:t>
      </w:r>
    </w:p>
    <w:p w14:paraId="4BA91C59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Theory on training Gaussian processes [Rasmussen]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1B16996" w14:textId="77777777" w:rsidR="00C80BD9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Gaussian processes for dynamical systems [ICCPS]</w:t>
      </w:r>
    </w:p>
    <w:p w14:paraId="7E2C5E81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Bayesian optimization, experiment design, active learning</w:t>
      </w:r>
    </w:p>
    <w:p w14:paraId="35467CC1" w14:textId="2BFB6738" w:rsidR="00C80BD9" w:rsidRPr="006F1D2F" w:rsidRDefault="00C80BD9" w:rsidP="006F1D2F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Algorithm, problem formulation [ICCPS, AE2]</w:t>
      </w:r>
      <w:r w:rsidRPr="006F1D2F">
        <w:rPr>
          <w:rFonts w:ascii="MS Mincho" w:eastAsia="MS Mincho" w:hAnsi="MS Mincho" w:cs="MS Mincho"/>
          <w:sz w:val="26"/>
          <w:szCs w:val="26"/>
        </w:rPr>
        <w:t> </w:t>
      </w:r>
    </w:p>
    <w:p w14:paraId="6C2CD9AB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Benchmark with MPC on bilinear building model 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FA761FF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Results with another highly non-linear example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3672444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Compare with random forests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6E71A1F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Results with faster linearized GP [Truong’s updated version]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AE1F3CD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can we make GPs scalable, on-going discussion with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94A6C">
        <w:rPr>
          <w:rFonts w:ascii="Arial" w:hAnsi="Arial" w:cs="Arial"/>
          <w:sz w:val="26"/>
          <w:szCs w:val="26"/>
        </w:rPr>
        <w:t>Weijie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A94A6C">
        <w:rPr>
          <w:rFonts w:ascii="Arial" w:hAnsi="Arial" w:cs="Arial"/>
          <w:sz w:val="26"/>
          <w:szCs w:val="26"/>
        </w:rPr>
        <w:t>Edgar</w:t>
      </w:r>
      <w:r w:rsidRPr="00A94A6C">
        <w:rPr>
          <w:rFonts w:ascii="Arial" w:hAnsi="Arial" w:cs="Arial"/>
          <w:color w:val="FB0207"/>
          <w:sz w:val="26"/>
          <w:szCs w:val="26"/>
        </w:rPr>
        <w:t> [</w:t>
      </w:r>
      <w:proofErr w:type="gramStart"/>
      <w:r w:rsidRPr="00A94A6C">
        <w:rPr>
          <w:rFonts w:ascii="Arial" w:hAnsi="Arial" w:cs="Arial"/>
          <w:color w:val="FB0207"/>
          <w:sz w:val="26"/>
          <w:szCs w:val="26"/>
        </w:rPr>
        <w:t>Missing]</w:t>
      </w:r>
      <w:proofErr w:type="gramEnd"/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952BF76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Merits and demerits of using GPs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687F05A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slower to train O(n^3)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81C8869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optimization problem non-convex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9A9E436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works with small datasets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5A4AAB5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can provide probabilistic performance guarantees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935B959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can account for prior model knowledge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D144BC5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proofErr w:type="spellStart"/>
      <w:r w:rsidRPr="00A94A6C">
        <w:rPr>
          <w:rFonts w:ascii="Arial" w:hAnsi="Arial" w:cs="Arial"/>
          <w:sz w:val="26"/>
          <w:szCs w:val="26"/>
        </w:rPr>
        <w:t>unscalable</w:t>
      </w:r>
      <w:proofErr w:type="spellEnd"/>
      <w:r w:rsidRPr="00A94A6C">
        <w:rPr>
          <w:rFonts w:ascii="Arial" w:hAnsi="Arial" w:cs="Arial"/>
          <w:sz w:val="26"/>
          <w:szCs w:val="26"/>
        </w:rPr>
        <w:t xml:space="preserve"> for data &gt;10K, memory limitations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EABA67F" w14:textId="77777777" w:rsidR="00C80BD9" w:rsidRPr="00A94A6C" w:rsidRDefault="00C80BD9" w:rsidP="00C80BD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Summary of the chapter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A1F3F7C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2BD360E0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6: Deep Neural Networks</w:t>
      </w:r>
    </w:p>
    <w:p w14:paraId="67382945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Theory on training deep learning [</w:t>
      </w:r>
      <w:proofErr w:type="spellStart"/>
      <w:r w:rsidRPr="00A94A6C">
        <w:rPr>
          <w:rFonts w:ascii="Arial" w:hAnsi="Arial" w:cs="Arial"/>
          <w:sz w:val="26"/>
          <w:szCs w:val="26"/>
        </w:rPr>
        <w:t>Goodfellow</w:t>
      </w:r>
      <w:proofErr w:type="spellEnd"/>
      <w:r w:rsidRPr="00A94A6C">
        <w:rPr>
          <w:rFonts w:ascii="Arial" w:hAnsi="Arial" w:cs="Arial"/>
          <w:sz w:val="26"/>
          <w:szCs w:val="26"/>
        </w:rPr>
        <w:t xml:space="preserve">]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094293C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Deep learning for dynamical systems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EFED595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Benchmark with MPC on bilinear building model 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154BFD3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Results with another highly non-linear example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B4FBD84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Compare with GPs </w:t>
      </w:r>
      <w:r w:rsidRPr="00A94A6C">
        <w:rPr>
          <w:rFonts w:ascii="Arial" w:hAnsi="Arial" w:cs="Arial"/>
          <w:color w:val="FB0207"/>
          <w:sz w:val="26"/>
          <w:szCs w:val="26"/>
        </w:rPr>
        <w:t>[Missing]</w:t>
      </w:r>
      <w:r w:rsidRPr="00A94A6C">
        <w:rPr>
          <w:rFonts w:ascii="Arial" w:hAnsi="Arial" w:cs="Arial"/>
          <w:sz w:val="26"/>
          <w:szCs w:val="26"/>
        </w:rPr>
        <w:t xml:space="preserve">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D26762D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Scalability issues, comparison with GPs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79074B1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Merits and demerits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BD963B2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faster to train, use SGD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DD282BF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but require much more samples for same performance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FEEC67C" w14:textId="77777777" w:rsidR="00C80BD9" w:rsidRPr="00A94A6C" w:rsidRDefault="00C80BD9" w:rsidP="00C80BD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Summary of the chapter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6414881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51876550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7: Experiments on a simulated building in EnergyPlus</w:t>
      </w:r>
    </w:p>
    <w:p w14:paraId="52468FD8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Building setup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8092CE1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Data collection, functional tests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30BA4A9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Prediction models — learning and validation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0B890AE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Problem formulation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3934047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Control with RFs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31587D5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Control with GPs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C08DE62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Control with neural networks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B480D92" w14:textId="77777777" w:rsidR="00C80BD9" w:rsidRPr="00A94A6C" w:rsidRDefault="00C80BD9" w:rsidP="00C80BD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Results and comparison with all algorithms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63D8E2E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4284432B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Chapter 8: Experiments on a real building</w:t>
      </w:r>
    </w:p>
    <w:p w14:paraId="671194E5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Building setup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288A11F3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Interface with BMS, real-time monitoring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53DF5B50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Data collection, functional tests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3ABEE334" w14:textId="77777777" w:rsidR="00C80BD9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Prediction models — learning and validation</w:t>
      </w:r>
    </w:p>
    <w:p w14:paraId="481F253F" w14:textId="77777777" w:rsidR="00C80BD9" w:rsidRPr="007401F8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 we need different models for each zone or can one model suffice?</w:t>
      </w:r>
    </w:p>
    <w:p w14:paraId="6DE4B62E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Problem formulation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7A2DE9CF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Control with GPs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4E6FA801" w14:textId="77777777" w:rsidR="00C80BD9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Control with neural networks</w:t>
      </w:r>
    </w:p>
    <w:p w14:paraId="2C8D074E" w14:textId="77777777" w:rsidR="00C80BD9" w:rsidRPr="007401F8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Combine neural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networks for energy with GPs for temperature</w:t>
      </w:r>
      <w:r w:rsidRPr="007401F8">
        <w:rPr>
          <w:rFonts w:ascii="MS Mincho" w:eastAsia="MS Mincho" w:hAnsi="MS Mincho" w:cs="MS Mincho"/>
          <w:sz w:val="26"/>
          <w:szCs w:val="26"/>
        </w:rPr>
        <w:t> </w:t>
      </w:r>
    </w:p>
    <w:p w14:paraId="395E061D" w14:textId="77777777" w:rsidR="00C80BD9" w:rsidRPr="00A94A6C" w:rsidRDefault="00C80BD9" w:rsidP="00C80BD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Benefits, challenges and limitations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71D6B03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6E9F422E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>Conclusions</w:t>
      </w:r>
    </w:p>
    <w:p w14:paraId="6EBAD4B8" w14:textId="77777777" w:rsidR="00C80BD9" w:rsidRPr="00A94A6C" w:rsidRDefault="00C80BD9" w:rsidP="00C80BD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compare merits/demerits of all different methods in a table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07F9A59" w14:textId="77777777" w:rsidR="00C80BD9" w:rsidRPr="00A94A6C" w:rsidRDefault="00C80BD9" w:rsidP="00C80BD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compare results of all different methods in a table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0A50F36B" w14:textId="77777777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5E97145B" w14:textId="63EE9BB0" w:rsidR="00C80BD9" w:rsidRPr="00A94A6C" w:rsidRDefault="0050414A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Limitations, </w:t>
      </w:r>
      <w:r w:rsidR="00C80BD9" w:rsidRPr="00A94A6C">
        <w:rPr>
          <w:rFonts w:ascii="Arial" w:hAnsi="Arial" w:cs="Arial"/>
          <w:b/>
          <w:bCs/>
          <w:sz w:val="26"/>
          <w:szCs w:val="26"/>
        </w:rPr>
        <w:t>Future work</w:t>
      </w:r>
    </w:p>
    <w:p w14:paraId="64F4C1A5" w14:textId="77777777" w:rsidR="00C80BD9" w:rsidRPr="00A94A6C" w:rsidRDefault="00C80BD9" w:rsidP="00C80BD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availability of “good” data, often marred with sensor failures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1CB5C7F0" w14:textId="77777777" w:rsidR="00C80BD9" w:rsidRPr="00E956B8" w:rsidRDefault="00C80BD9" w:rsidP="00C80BD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 xml:space="preserve">hardware/sensors must be fixed before you can trust the data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  <w:r w:rsidRPr="00E956B8">
        <w:rPr>
          <w:rFonts w:ascii="MS Mincho" w:eastAsia="MS Mincho" w:hAnsi="MS Mincho" w:cs="MS Mincho"/>
          <w:sz w:val="26"/>
          <w:szCs w:val="26"/>
        </w:rPr>
        <w:t> </w:t>
      </w:r>
    </w:p>
    <w:p w14:paraId="04C3F25F" w14:textId="1E673634" w:rsidR="00C80BD9" w:rsidRPr="00A94A6C" w:rsidRDefault="00C80BD9" w:rsidP="00C80BD9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sz w:val="26"/>
          <w:szCs w:val="26"/>
        </w:rPr>
        <w:t>error in long-term forecast can cause error t</w:t>
      </w:r>
      <w:r w:rsidR="00DC31B9">
        <w:rPr>
          <w:rFonts w:ascii="Arial" w:hAnsi="Arial" w:cs="Arial"/>
          <w:sz w:val="26"/>
          <w:szCs w:val="26"/>
        </w:rPr>
        <w:t>o blow up exponentially, so</w:t>
      </w:r>
      <w:r w:rsidRPr="00A94A6C">
        <w:rPr>
          <w:rFonts w:ascii="Arial" w:hAnsi="Arial" w:cs="Arial"/>
          <w:sz w:val="26"/>
          <w:szCs w:val="26"/>
        </w:rPr>
        <w:t xml:space="preserve"> challenges with long horizon for MPC </w:t>
      </w:r>
      <w:r w:rsidRPr="00A94A6C">
        <w:rPr>
          <w:rFonts w:ascii="MS Mincho" w:eastAsia="MS Mincho" w:hAnsi="MS Mincho" w:cs="MS Mincho"/>
          <w:sz w:val="26"/>
          <w:szCs w:val="26"/>
        </w:rPr>
        <w:t> </w:t>
      </w:r>
    </w:p>
    <w:p w14:paraId="6C35D21E" w14:textId="77777777" w:rsidR="00C80BD9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p w14:paraId="7F0519C0" w14:textId="4FB5EF8C" w:rsidR="006F1D2F" w:rsidRPr="006F1D2F" w:rsidRDefault="006F1D2F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sz w:val="26"/>
          <w:szCs w:val="26"/>
        </w:rPr>
      </w:pPr>
      <w:r w:rsidRPr="006F1D2F">
        <w:rPr>
          <w:rFonts w:ascii="Arial" w:hAnsi="Arial" w:cs="Arial"/>
          <w:b/>
          <w:sz w:val="26"/>
          <w:szCs w:val="26"/>
        </w:rPr>
        <w:t xml:space="preserve">Appendix A: </w:t>
      </w:r>
      <w:r w:rsidRPr="006F1D2F">
        <w:rPr>
          <w:rFonts w:ascii="Arial" w:hAnsi="Arial" w:cs="Arial"/>
          <w:b/>
          <w:sz w:val="26"/>
          <w:szCs w:val="26"/>
        </w:rPr>
        <w:t xml:space="preserve">Constrained optimization in </w:t>
      </w:r>
      <w:proofErr w:type="spellStart"/>
      <w:r w:rsidRPr="006F1D2F">
        <w:rPr>
          <w:rFonts w:ascii="Arial" w:hAnsi="Arial" w:cs="Arial"/>
          <w:b/>
          <w:sz w:val="26"/>
          <w:szCs w:val="26"/>
        </w:rPr>
        <w:t>Tensorflow</w:t>
      </w:r>
      <w:proofErr w:type="spellEnd"/>
      <w:r w:rsidRPr="006F1D2F">
        <w:rPr>
          <w:rFonts w:ascii="Arial" w:hAnsi="Arial" w:cs="Arial"/>
          <w:b/>
          <w:sz w:val="26"/>
          <w:szCs w:val="26"/>
        </w:rPr>
        <w:t xml:space="preserve"> </w:t>
      </w:r>
      <w:r w:rsidRPr="006F1D2F">
        <w:rPr>
          <w:rFonts w:ascii="Arial" w:hAnsi="Arial" w:cs="Arial"/>
          <w:b/>
          <w:color w:val="FB0207"/>
          <w:sz w:val="26"/>
          <w:szCs w:val="26"/>
        </w:rPr>
        <w:t>[Missing]</w:t>
      </w:r>
    </w:p>
    <w:p w14:paraId="67CABE29" w14:textId="1462EDC7" w:rsidR="00C80BD9" w:rsidRPr="00A94A6C" w:rsidRDefault="006F1D2F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Appendix B</w:t>
      </w:r>
      <w:r w:rsidR="00C80BD9" w:rsidRPr="00A94A6C">
        <w:rPr>
          <w:rFonts w:ascii="Arial" w:hAnsi="Arial" w:cs="Arial"/>
          <w:b/>
          <w:bCs/>
          <w:sz w:val="26"/>
          <w:szCs w:val="26"/>
        </w:rPr>
        <w:t>: DPC toolbox for Pytho</w:t>
      </w:r>
      <w:r w:rsidR="0017629C">
        <w:rPr>
          <w:rFonts w:ascii="Arial" w:hAnsi="Arial" w:cs="Arial"/>
          <w:b/>
          <w:bCs/>
          <w:sz w:val="26"/>
          <w:szCs w:val="26"/>
        </w:rPr>
        <w:t>n</w:t>
      </w:r>
    </w:p>
    <w:p w14:paraId="67EE0F12" w14:textId="26E01EAA" w:rsidR="00C80BD9" w:rsidRPr="00A94A6C" w:rsidRDefault="00C80BD9" w:rsidP="00C80BD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  <w:r w:rsidRPr="00A94A6C">
        <w:rPr>
          <w:rFonts w:ascii="Arial" w:hAnsi="Arial" w:cs="Arial"/>
          <w:b/>
          <w:bCs/>
          <w:sz w:val="26"/>
          <w:szCs w:val="26"/>
        </w:rPr>
        <w:t xml:space="preserve">Appendix </w:t>
      </w:r>
      <w:r w:rsidR="006F1D2F">
        <w:rPr>
          <w:rFonts w:ascii="Arial" w:hAnsi="Arial" w:cs="Arial"/>
          <w:b/>
          <w:bCs/>
          <w:sz w:val="26"/>
          <w:szCs w:val="26"/>
        </w:rPr>
        <w:t>C</w:t>
      </w:r>
      <w:r w:rsidRPr="00A94A6C">
        <w:rPr>
          <w:rFonts w:ascii="Arial" w:hAnsi="Arial" w:cs="Arial"/>
          <w:b/>
          <w:bCs/>
          <w:sz w:val="26"/>
          <w:szCs w:val="26"/>
        </w:rPr>
        <w:t>: Examples of problems that can be solved using DPC</w:t>
      </w:r>
      <w:r>
        <w:rPr>
          <w:rFonts w:ascii="Arial" w:hAnsi="Arial" w:cs="Arial"/>
          <w:b/>
          <w:bCs/>
          <w:sz w:val="26"/>
          <w:szCs w:val="26"/>
        </w:rPr>
        <w:t xml:space="preserve"> toolbox</w:t>
      </w:r>
    </w:p>
    <w:p w14:paraId="50E733A5" w14:textId="2491A2A7" w:rsidR="00EE46B0" w:rsidRPr="00A94A6C" w:rsidRDefault="00FC1B4C" w:rsidP="009A5E81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6"/>
          <w:szCs w:val="26"/>
        </w:rPr>
      </w:pPr>
    </w:p>
    <w:sectPr w:rsidR="00EE46B0" w:rsidRPr="00A94A6C" w:rsidSect="00EA36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5E95BC3"/>
    <w:multiLevelType w:val="hybridMultilevel"/>
    <w:tmpl w:val="FF8E6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88"/>
    <w:rsid w:val="0014070C"/>
    <w:rsid w:val="0017629C"/>
    <w:rsid w:val="0027315E"/>
    <w:rsid w:val="004C6794"/>
    <w:rsid w:val="0050414A"/>
    <w:rsid w:val="0052427F"/>
    <w:rsid w:val="005E7EFA"/>
    <w:rsid w:val="005F360B"/>
    <w:rsid w:val="006A3F3C"/>
    <w:rsid w:val="006A72C6"/>
    <w:rsid w:val="006A7AD1"/>
    <w:rsid w:val="006B721D"/>
    <w:rsid w:val="006F1D2F"/>
    <w:rsid w:val="007401F8"/>
    <w:rsid w:val="00761A3D"/>
    <w:rsid w:val="007C71E6"/>
    <w:rsid w:val="007D1488"/>
    <w:rsid w:val="009004AE"/>
    <w:rsid w:val="009A5E81"/>
    <w:rsid w:val="009A7A48"/>
    <w:rsid w:val="009D6D1A"/>
    <w:rsid w:val="00A94A6C"/>
    <w:rsid w:val="00B30778"/>
    <w:rsid w:val="00B96E41"/>
    <w:rsid w:val="00BB5D13"/>
    <w:rsid w:val="00C5445F"/>
    <w:rsid w:val="00C80BD9"/>
    <w:rsid w:val="00DC31B9"/>
    <w:rsid w:val="00E20CBB"/>
    <w:rsid w:val="00E956B8"/>
    <w:rsid w:val="00F12618"/>
    <w:rsid w:val="00F24E55"/>
    <w:rsid w:val="00F44B1A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931</Words>
  <Characters>5312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Achin</dc:creator>
  <cp:keywords/>
  <dc:description/>
  <cp:lastModifiedBy>Jain, Achin</cp:lastModifiedBy>
  <cp:revision>8</cp:revision>
  <cp:lastPrinted>2019-04-11T17:46:00Z</cp:lastPrinted>
  <dcterms:created xsi:type="dcterms:W3CDTF">2019-04-08T19:54:00Z</dcterms:created>
  <dcterms:modified xsi:type="dcterms:W3CDTF">2019-04-11T19:33:00Z</dcterms:modified>
</cp:coreProperties>
</file>