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DF-1751-25 LongBlankR2 / BlankR2 </w:t>
        <w:br/>
        <w:t xml:space="preserve"> </w:t>
        <w:br/>
        <w:t xml:space="preserve">ENERCON Partner </w:t>
        <w:br/>
        <w:t xml:space="preserve">D03008500/0.0-pt / WT </w:t>
        <w:br/>
        <w:t xml:space="preserve">1 de 4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 1076809 </w:t>
        <w:br/>
        <w:t xml:space="preserve">3 </w:t>
        <w:br/>
        <w:t xml:space="preserve"> Blank R2 No. </w:t>
        <w:br/>
        <w:t xml:space="preserve">Blank R2 No. ___ ______ / MN-_____ 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Rebarbação bordo de ataque / </w:t>
        <w:br/>
        <w:t xml:space="preserve">Deburring leading edge _____________________________________________________________________  </w:t>
        <w:br/>
        <w:t xml:space="preserve">7 </w:t>
        <w:br/>
        <w:t xml:space="preserve"> Rebarbação bordo de fuga / </w:t>
        <w:br/>
        <w:t xml:space="preserve">Deburring trailing edge </w:t>
        <w:br/>
        <w:t xml:space="preserve">______________________________________________________________________  </w:t>
        <w:br/>
        <w:t xml:space="preserve">8 </w:t>
        <w:br/>
        <w:t xml:space="preserve"> Retrofitting do bordo da superfície de colagem do segmento 1 BA / </w:t>
        <w:br/>
        <w:t xml:space="preserve">Retrofitting of gluing surface rim of segment 1 on the LE </w:t>
        <w:br/>
        <w:t xml:space="preserve">____________________________________________  </w:t>
        <w:br/>
        <w:t xml:space="preserve">9 </w:t>
        <w:br/>
        <w:t xml:space="preserve"> Retrofitting do bordo da superfície de colagem do segmento 1 no BF </w:t>
        <w:br/>
        <w:t xml:space="preserve">Retrofitting of gluing surface rim of segment 1 on the TE ___________________________________________  </w:t>
        <w:br/>
        <w:t xml:space="preserve">10 </w:t>
        <w:br/>
        <w:t xml:space="preserve"> Confirmação SAP enviada / </w:t>
        <w:br/>
        <w:t xml:space="preserve">SAP confirmation sent ______________________________________________________________________  </w:t>
        <w:br/>
        <w:t xml:space="preserve">11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 xml:space="preserve"> </w:t>
        <w:br/>
        <w:t>Released: 2024-03-26 15:57;Translation of D03008500/0.0-en</w:t>
        <w:br/>
      </w:r>
    </w:p>
    <w:p>
      <w:r>
        <w:t xml:space="preserve"> </w:t>
        <w:br/>
        <w:t xml:space="preserve">Protocolo de produção </w:t>
        <w:br/>
        <w:t xml:space="preserve">DF-1751-25 LongBlankR2 / BlankR2 </w:t>
        <w:br/>
        <w:t xml:space="preserve"> </w:t>
        <w:br/>
        <w:t xml:space="preserve">ENERCON Partner </w:t>
        <w:br/>
        <w:t xml:space="preserve">D03008500/0.0-pt / WT </w:t>
        <w:br/>
        <w:t xml:space="preserve">2 de 4 </w:t>
        <w:br/>
        <w:t xml:space="preserve"> </w:t>
        <w:br/>
        <w:t xml:space="preserve">© ENERCON GmbH. Todos os direitos reservados. </w:t>
        <w:br/>
        <w:t xml:space="preserve">12 </w:t>
        <w:br/>
        <w:t xml:space="preserve"> Controle de qualidade / Quality assurance </w:t>
        <w:br/>
        <w:t xml:space="preserve">ok / nok </w:t>
        <w:br/>
        <w:t xml:space="preserve">13 </w:t>
        <w:br/>
        <w:t xml:space="preserve"> Deslocamento do bordo de ataque entre a casca da pá do rotor (LS) e casca da pá do rotor (LP) (máx. 2 mm)/ </w:t>
        <w:br/>
        <w:t xml:space="preserve">Offset of the leading edge between the rotor blade shell (SgS) and the rotor blade shell (PF) (max. 2 mm) </w:t>
        <w:br/>
        <w:t xml:space="preserve">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14 </w:t>
        <w:br/>
        <w:t xml:space="preserve"> A gap de colagem do bordo de ataque (82 mm)/ </w:t>
        <w:br/>
        <w:t xml:space="preserve">Gluing gap on the leading edge (82 mm) 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 </w:t>
        <w:br/>
        <w:t xml:space="preserve">15 </w:t>
        <w:br/>
        <w:t xml:space="preserve"> Colagem do ângulo de colagem do bordo de ataque à casca da pá do rotor (LS) (externo) – injeção de cola/ </w:t>
        <w:br/>
        <w:t xml:space="preserve">Gluing of LE glue cap to the rotor blade shell (SF) (outer) – glue injection 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 </w:t>
        <w:br/>
        <w:t xml:space="preserve">16 </w:t>
        <w:br/>
        <w:t xml:space="preserve"> Colagem do ângulo de colagem do bordo de ataque à casca da pá do rotor (LS) (externo) – standard rep./ </w:t>
        <w:br/>
        <w:t xml:space="preserve">Gluing of LE glue cap to the rotor blade shell (SF) (outer) – standard rep. 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 </w:t>
        <w:br/>
        <w:t xml:space="preserve">17 </w:t>
        <w:br/>
        <w:t xml:space="preserve"> Deslocamento do bordo de fuga entre a casca da pá do rotor (LS) e casca da pá do rotor (LP) (máx. 2 mm)/ </w:t>
        <w:br/>
        <w:t xml:space="preserve">Offset of the trailing edge between the rotor blade shell (SgS) and the rotor blade shell (PF) (max. 2 mm) 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18 </w:t>
        <w:br/>
        <w:t xml:space="preserve"> Colagem da gap no bordo de fuga (82 mm)/ </w:t>
        <w:br/>
        <w:t xml:space="preserve">Gluing gap on the trailing edge (82 mm) 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19 </w:t>
        <w:br/>
        <w:t xml:space="preserve"> Colagem do bordo de colagem do BF + extensão à casca da pá do rotor (LS) (externo) – injeção de cola/ </w:t>
        <w:br/>
        <w:t xml:space="preserve">Gluing TE rim + extension with rotor blade shell (SF) (outer) – injection of glue 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 </w:t>
        <w:br/>
        <w:t xml:space="preserve"> </w:t>
        <w:br/>
        <w:t>Released: 2024-03-26 15:57;Translation of D03008500/0.0-en</w:t>
        <w:br/>
      </w:r>
    </w:p>
    <w:p>
      <w:r>
        <w:t xml:space="preserve"> </w:t>
        <w:br/>
        <w:t xml:space="preserve">Protocolo de produção </w:t>
        <w:br/>
        <w:t xml:space="preserve">DF-1751-25 LongBlankR2 / BlankR2 </w:t>
        <w:br/>
        <w:t xml:space="preserve"> </w:t>
        <w:br/>
        <w:t xml:space="preserve">ENERCON Partner </w:t>
        <w:br/>
        <w:t xml:space="preserve">D03008500/0.0-pt / WT </w:t>
        <w:br/>
        <w:t xml:space="preserve">3 de 4 </w:t>
        <w:br/>
        <w:t xml:space="preserve"> </w:t>
        <w:br/>
        <w:t xml:space="preserve">© ENERCON GmbH. Todos os direitos reservados. </w:t>
        <w:br/>
        <w:t xml:space="preserve">20 </w:t>
        <w:br/>
        <w:t xml:space="preserve"> Controle de qualidade / Quality assurance </w:t>
        <w:br/>
        <w:t xml:space="preserve">ok / nok </w:t>
        <w:br/>
        <w:t xml:space="preserve">21 </w:t>
        <w:br/>
        <w:t xml:space="preserve"> Colagem do ângulo de colagem BF + extensão com a casca da pá do rotor (LS)(externo) – standard rep./ </w:t>
        <w:br/>
        <w:t xml:space="preserve">Gluing of TE glue cap + extension with the rotor blade shell (SF)(outer) – standard rep. 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22 </w:t>
        <w:br/>
        <w:t xml:space="preserve"> Colagem do bordo de fuga – injeção de cola/ </w:t>
        <w:br/>
        <w:t xml:space="preserve">Gluing trailing edge – glue injection 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23 </w:t>
        <w:br/>
        <w:t xml:space="preserve"> Colagem do bordo de fuga – standard rep./ </w:t>
        <w:br/>
        <w:t xml:space="preserve">Gluing trailing edge – standard rep. 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24 </w:t>
        <w:br/>
        <w:t xml:space="preserve"> Laminado externo (casca da pá do rotor LS) entre longarina e zona com risco de queda/ </w:t>
        <w:br/>
        <w:t xml:space="preserve">Outer laminate (rotor blade shell SF) between the spar boom and leading edge 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25 </w:t>
        <w:br/>
        <w:t xml:space="preserve"> Laminado externo (casca da pá do rotor LS) por cima da longarina/ </w:t>
        <w:br/>
        <w:t xml:space="preserve">Outer laminate (rotor blade shell SF) over the spar boom _______________________________________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26 </w:t>
        <w:br/>
        <w:t xml:space="preserve"> Laminado externo (casca da pá do rotor LS) entre a longarina e o bordo de fuga/ </w:t>
        <w:br/>
        <w:t xml:space="preserve">Outer laminate (rotor blade shell SF) between the spar boom and the trailing edge 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 </w:t>
        <w:br/>
        <w:t xml:space="preserve"> </w:t>
        <w:br/>
        <w:t>Released: 2024-03-26 15:57;Translation of D03008500/0.0-en</w:t>
        <w:br/>
      </w:r>
    </w:p>
    <w:p>
      <w:r>
        <w:t xml:space="preserve"> </w:t>
        <w:br/>
        <w:t xml:space="preserve">Protocolo de produção </w:t>
        <w:br/>
        <w:t xml:space="preserve">DF-1751-25 LongBlankR2 / BlankR2 </w:t>
        <w:br/>
        <w:t xml:space="preserve"> </w:t>
        <w:br/>
        <w:t xml:space="preserve">ENERCON Partner </w:t>
        <w:br/>
        <w:t xml:space="preserve">D03008500/0.0-pt / WT </w:t>
        <w:br/>
        <w:t xml:space="preserve">4 de 4 </w:t>
        <w:br/>
        <w:t xml:space="preserve"> </w:t>
        <w:br/>
        <w:t xml:space="preserve">© ENERCON GmbH. Todos os direitos reservados. </w:t>
        <w:br/>
        <w:t xml:space="preserve">27 </w:t>
        <w:br/>
        <w:t xml:space="preserve"> Controle de qualidade / Quality assurance </w:t>
        <w:br/>
        <w:t xml:space="preserve">ok / nok </w:t>
        <w:br/>
        <w:t xml:space="preserve">28 </w:t>
        <w:br/>
        <w:t xml:space="preserve"> Laminado externo (casca da pá do rotor LP) entre a longarina e o bordo de ataque/ </w:t>
        <w:br/>
        <w:t xml:space="preserve">Outer laminate (rotor blade shell PF) between the spar boom and the leading edge 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29 </w:t>
        <w:br/>
        <w:t xml:space="preserve"> Laminado externo (casca da pá do rotor LP) sobre a longarina/ </w:t>
        <w:br/>
        <w:t xml:space="preserve">Outer laminate (rotor blade shell PF) over the spar boom _______________________________________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30 </w:t>
        <w:br/>
        <w:t xml:space="preserve"> Laminado externo (casca da pá do rotor LP) entre a longarina e bordo de fuga/ </w:t>
        <w:br/>
        <w:t xml:space="preserve">Outer laminate (rotor blade shell PF) between the spar boom and the trailing edge 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31 </w:t>
        <w:br/>
        <w:t xml:space="preserve"> Espessura do bordo de fuga/ </w:t>
        <w:br/>
        <w:t xml:space="preserve">Trailing edge thickness _________________________________________________________________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R38____ </w:t>
        <w:br/>
        <w:t xml:space="preserve">R39____ </w:t>
        <w:br/>
        <w:t xml:space="preserve">R40____ </w:t>
        <w:br/>
        <w:t xml:space="preserve">R41____ </w:t>
        <w:br/>
        <w:t xml:space="preserve">R42____ </w:t>
        <w:br/>
        <w:t xml:space="preserve">R43____ </w:t>
        <w:br/>
        <w:t xml:space="preserve">R44____ </w:t>
        <w:br/>
        <w:t xml:space="preserve">R45____ </w:t>
        <w:br/>
        <w:t xml:space="preserve">R46____ </w:t>
        <w:br/>
        <w:t xml:space="preserve">R47____ </w:t>
        <w:br/>
        <w:t xml:space="preserve">R48____ </w:t>
        <w:br/>
        <w:t xml:space="preserve">R49____ </w:t>
        <w:br/>
        <w:t xml:space="preserve">R50____ </w:t>
        <w:br/>
        <w:t xml:space="preserve">R51____ </w:t>
        <w:br/>
        <w:t xml:space="preserve">R52____ </w:t>
        <w:br/>
        <w:t xml:space="preserve">R53____ </w:t>
        <w:br/>
        <w:t xml:space="preserve">R54____ </w:t>
        <w:br/>
        <w:t xml:space="preserve">R55____ </w:t>
        <w:br/>
        <w:t xml:space="preserve">R56____ </w:t>
        <w:br/>
        <w:t xml:space="preserve">R57____ </w:t>
        <w:br/>
        <w:t xml:space="preserve">R58____ </w:t>
        <w:br/>
        <w:t xml:space="preserve">R59____ </w:t>
        <w:br/>
        <w:t xml:space="preserve">R60____ </w:t>
        <w:br/>
        <w:t xml:space="preserve">R61____ </w:t>
        <w:br/>
        <w:t xml:space="preserve">R62____ </w:t>
        <w:br/>
        <w:t xml:space="preserve">R63____ </w:t>
        <w:br/>
        <w:t xml:space="preserve">R64____ </w:t>
        <w:br/>
        <w:t xml:space="preserve">R65____ </w:t>
        <w:br/>
        <w:t xml:space="preserve">R66____ </w:t>
        <w:br/>
        <w:t xml:space="preserve">R67____ </w:t>
        <w:br/>
        <w:t xml:space="preserve">R68____ </w:t>
        <w:br/>
        <w:t xml:space="preserve">R69____ </w:t>
        <w:br/>
        <w:t xml:space="preserve">R70____ </w:t>
        <w:br/>
        <w:t xml:space="preserve">R71____ </w:t>
        <w:br/>
        <w:t xml:space="preserve">R72____ </w:t>
        <w:br/>
        <w:t xml:space="preserve">R73____ </w:t>
        <w:br/>
        <w:t xml:space="preserve">R74____ </w:t>
        <w:br/>
        <w:t xml:space="preserve">R75____ </w:t>
        <w:br/>
        <w:t xml:space="preserve">R76____ </w:t>
        <w:br/>
        <w:t xml:space="preserve">R77____ </w:t>
        <w:br/>
        <w:t xml:space="preserve">R78____ </w:t>
        <w:br/>
        <w:t xml:space="preserve">R79____ </w:t>
        <w:br/>
        <w:t xml:space="preserve">R80____ </w:t>
        <w:br/>
        <w:t xml:space="preserve">R81____ </w:t>
        <w:br/>
        <w:t xml:space="preserve">R82____ </w:t>
        <w:br/>
        <w:t xml:space="preserve">R83____ </w:t>
        <w:br/>
        <w:t xml:space="preserve">R84____ </w:t>
        <w:br/>
        <w:t xml:space="preserve">R85____ </w:t>
        <w:br/>
        <w:t xml:space="preserve">R86____ </w:t>
        <w:br/>
        <w:t xml:space="preserve">R87____ </w:t>
        <w:br/>
        <w:t xml:space="preserve"> </w:t>
        <w:br/>
        <w:t xml:space="preserve">32 </w:t>
        <w:br/>
        <w:t xml:space="preserve"> Colagem da ponta da pá à casca da pá do rotor (LS)/ </w:t>
        <w:br/>
        <w:t xml:space="preserve">Gluing of the blade tip to the rotor blade shell (SF) ____________________________________________ </w:t>
        <w:br/>
        <w:t xml:space="preserve"> </w:t>
        <w:br/>
        <w:t xml:space="preserve"> </w:t>
        <w:br/>
        <w:t xml:space="preserve">33 </w:t>
        <w:br/>
        <w:t xml:space="preserve"> Colagem da ponta da pá à casca da pá do rotor (LP)/ </w:t>
        <w:br/>
        <w:t xml:space="preserve">Gluing of the blade tip to the rotor blade shell (PF) ____________________________________________ </w:t>
        <w:br/>
        <w:t xml:space="preserve"> </w:t>
        <w:br/>
        <w:t xml:space="preserve"> </w:t>
        <w:br/>
        <w:t xml:space="preserve">34 </w:t>
        <w:br/>
        <w:t xml:space="preserve"> Inspeção com luz da área da raiz R_____ para R_____/ </w:t>
        <w:br/>
        <w:t xml:space="preserve">Inspection with a light of root area R____ to R____ </w:t>
        <w:br/>
        <w:t>LS/SF</w:t>
        <w:br/>
        <w:t>__________ LP/PF</w:t>
        <w:br/>
        <w:t>__________ BF/TE</w:t>
        <w:br/>
        <w:t>__________ BA/LE</w:t>
        <w:br/>
        <w:t xml:space="preserve">__________  </w:t>
        <w:br/>
        <w:t xml:space="preserve">______________ </w:t>
        <w:br/>
        <w:t xml:space="preserve"> </w:t>
        <w:br/>
        <w:t xml:space="preserve"> </w:t>
        <w:br/>
        <w:t xml:space="preserve">35 </w:t>
        <w:br/>
        <w:t xml:space="preserve"> Blank R2 undamaged </w:t>
        <w:br/>
        <w:t xml:space="preserve">___________________________________________________________________ </w:t>
        <w:br/>
        <w:t xml:space="preserve"> </w:t>
        <w:br/>
        <w:t xml:space="preserve"> </w:t>
        <w:br/>
        <w:t xml:space="preserve">36 </w:t>
        <w:br/>
        <w:t xml:space="preserve"> Blank R2rejected </w:t>
        <w:br/>
        <w:t xml:space="preserve"> </w:t>
        <w:br/>
        <w:t xml:space="preserve">________________________________________________________________________  </w:t>
        <w:br/>
        <w:t xml:space="preserve">37 </w:t>
        <w:br/>
        <w:t xml:space="preserve"> Provisionally approved </w:t>
        <w:br/>
        <w:t xml:space="preserve"> ___________________________________________________________________  </w:t>
        <w:br/>
        <w:t xml:space="preserve">38 </w:t>
        <w:br/>
        <w:t xml:space="preserve"> Approved </w:t>
        <w:br/>
        <w:t xml:space="preserve">______________________________________________________________________________  </w:t>
        <w:br/>
        <w:t xml:space="preserve">39 </w:t>
        <w:br/>
        <w:t xml:space="preserve"> Inspector (signature and date) ________________________________________________________________  </w:t>
        <w:br/>
        <w:t xml:space="preserve"> </w:t>
        <w:br/>
        <w:t>Released: 2024-03-26 15:57;Translation of D03008500/0.0-en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