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t xml:space="preserve">Protocolo de produção </w:t>
        <w:br/>
        <w:t xml:space="preserve">DF-1751-91 DadosDeInfusão / InfusionData </w:t>
        <w:br/>
        <w:t xml:space="preserve"> </w:t>
        <w:br/>
        <w:t xml:space="preserve">ENERCON Partner </w:t>
        <w:br/>
        <w:t xml:space="preserve">D03008506/0.0-pt / WT </w:t>
        <w:br/>
        <w:t xml:space="preserve">1 de 2 </w:t>
        <w:br/>
        <w:t xml:space="preserve"> </w:t>
        <w:br/>
        <w:t xml:space="preserve">© ENERCON GmbH. Todos os direitos reservados. </w:t>
        <w:br/>
        <w:t xml:space="preserve">1 </w:t>
        <w:br/>
        <w:t xml:space="preserve"> </w:t>
        <w:br/>
        <w:t xml:space="preserve">Data / Date ____________ </w:t>
        <w:br/>
        <w:t xml:space="preserve">2 </w:t>
        <w:br/>
        <w:t xml:space="preserve"> Nº de material / Material No 1077199 </w:t>
        <w:br/>
        <w:t xml:space="preserve">3 </w:t>
        <w:br/>
        <w:t xml:space="preserve"> Dados do processo de infusão Nº /  </w:t>
        <w:br/>
        <w:t xml:space="preserve">Process data of infusion - Component Nº _________________________________  </w:t>
        <w:br/>
        <w:t xml:space="preserve">de / of  </w:t>
        <w:br/>
        <w:t xml:space="preserve">longarina LS / spar boom SF </w:t>
        <w:br/>
        <w:t xml:space="preserve">longarina LP / spar boom PF  </w:t>
        <w:br/>
        <w:t xml:space="preserve"> </w:t>
        <w:br/>
        <w:t xml:space="preserve">casca LS / shell SF </w:t>
        <w:br/>
        <w:t xml:space="preserve">casca LP / shell PF </w:t>
        <w:br/>
        <w:t xml:space="preserve">4 </w:t>
        <w:br/>
        <w:t xml:space="preserve"> O texto original está na língua inglesa. A tradução do texto é informativa e tem de ser revista antes da aplicação </w:t>
        <w:br/>
        <w:t xml:space="preserve">do protocolo. Em caso de dúvidas ou em caso de contrariedades aplica-se o texto original em inglês. / The </w:t>
        <w:br/>
        <w:t xml:space="preserve">English text is the original text. The translation of the text is informative and must be checked before using the </w:t>
        <w:br/>
        <w:t xml:space="preserve">protocol. In case of doubt or contradiction, the original English text shall prevail. </w:t>
        <w:br/>
        <w:t xml:space="preserve">5 </w:t>
        <w:br/>
        <w:t xml:space="preserve"> Etapa de trabalho / Production step </w:t>
        <w:br/>
        <w:t xml:space="preserve">Assinatura / Signature </w:t>
        <w:br/>
        <w:t xml:space="preserve">6 </w:t>
        <w:br/>
        <w:t xml:space="preserve"> Temperatura do ar exterior /  </w:t>
        <w:br/>
        <w:t xml:space="preserve">Temperature of outside air  </w:t>
        <w:br/>
        <w:t xml:space="preserve">__________°C ____________________________________________________  </w:t>
        <w:br/>
        <w:t xml:space="preserve">7 </w:t>
        <w:br/>
        <w:t xml:space="preserve"> Humidade do ar exterior /  </w:t>
        <w:br/>
        <w:t xml:space="preserve">Humidity of outside air  </w:t>
        <w:br/>
        <w:t xml:space="preserve">__________% _______________________________________________________  </w:t>
        <w:br/>
        <w:t xml:space="preserve">8 </w:t>
        <w:br/>
        <w:t xml:space="preserve"> Temperatura do ar interior /  </w:t>
        <w:br/>
        <w:t xml:space="preserve">Temperature of inside air </w:t>
        <w:br/>
        <w:t xml:space="preserve">__________°C _____________________________________________________  </w:t>
        <w:br/>
        <w:t xml:space="preserve">9 </w:t>
        <w:br/>
        <w:t xml:space="preserve"> Humidade do ar interior /  </w:t>
        <w:br/>
        <w:t xml:space="preserve">Humidity of inside air </w:t>
        <w:br/>
        <w:t xml:space="preserve">__________% _________________________________________________________  </w:t>
        <w:br/>
        <w:t xml:space="preserve">10 </w:t>
        <w:br/>
        <w:t xml:space="preserve"> Temperatura do molde (no painel de controlo) /  </w:t>
        <w:br/>
        <w:t xml:space="preserve">Temperature of mould (displayed at control panel) </w:t>
        <w:br/>
        <w:t xml:space="preserve">__________°C </w:t>
        <w:br/>
        <w:t xml:space="preserve">__________________________________  </w:t>
        <w:br/>
        <w:t xml:space="preserve">11 </w:t>
        <w:br/>
        <w:t xml:space="preserve"> Temperatura da camada superior /  </w:t>
        <w:br/>
        <w:t xml:space="preserve">Temperature of top layer </w:t>
        <w:br/>
        <w:t xml:space="preserve">flange __________°C </w:t>
        <w:br/>
        <w:t xml:space="preserve">centre __________°C </w:t>
        <w:br/>
        <w:t xml:space="preserve">tip __________°C ___________  </w:t>
        <w:br/>
        <w:t xml:space="preserve">12 </w:t>
        <w:br/>
        <w:t xml:space="preserve"> Qualidade de desgasificação / </w:t>
        <w:br/>
        <w:t xml:space="preserve">Degassing quality </w:t>
        <w:br/>
        <w:t xml:space="preserve">__________mbar _________________________________________________________  </w:t>
        <w:br/>
        <w:t xml:space="preserve">13 </w:t>
        <w:br/>
        <w:t xml:space="preserve"> Racio de mistura (ou pot Tg) / </w:t>
        <w:br/>
        <w:t xml:space="preserve">Mixing ratio (or pot Tg) </w:t>
        <w:br/>
        <w:t xml:space="preserve">__________100:x (°C) _________________________________________________  </w:t>
        <w:br/>
        <w:t xml:space="preserve">14 </w:t>
        <w:br/>
        <w:t xml:space="preserve"> Temperatura da resina de infusão / </w:t>
        <w:br/>
        <w:t xml:space="preserve">Temperature of infusion resin </w:t>
        <w:br/>
        <w:t xml:space="preserve">__________°C __________________________________________________  </w:t>
        <w:br/>
        <w:t xml:space="preserve">15 </w:t>
        <w:br/>
        <w:t xml:space="preserve"> Teste de vacuo (Pressão perdida após 10min) / </w:t>
        <w:br/>
        <w:t xml:space="preserve">Vacuum test (pressure loss after 10min) </w:t>
        <w:br/>
        <w:t xml:space="preserve">__________mbar _______________________________________  </w:t>
        <w:br/>
        <w:t xml:space="preserve">16 </w:t>
        <w:br/>
        <w:t xml:space="preserve"> Tempo do inicio da infusão / </w:t>
        <w:br/>
        <w:t xml:space="preserve">Time of beginning of infusion </w:t>
        <w:br/>
        <w:t xml:space="preserve">__________h ___________________________________________________  </w:t>
        <w:br/>
        <w:t xml:space="preserve">17 </w:t>
        <w:br/>
        <w:t xml:space="preserve"> Pressão no inicio da infusão / </w:t>
        <w:br/>
        <w:t xml:space="preserve">Pressure at beginning of infusion </w:t>
        <w:br/>
        <w:t xml:space="preserve">__________ mbar </w:t>
        <w:br/>
        <w:t xml:space="preserve">_____________________________________________  </w:t>
        <w:br/>
        <w:t xml:space="preserve">18 </w:t>
        <w:br/>
        <w:t xml:space="preserve"> Tempo no fim da infusão / </w:t>
        <w:br/>
        <w:t xml:space="preserve">Time of end of infusion </w:t>
        <w:br/>
        <w:t xml:space="preserve">__________h ________________________________________________________  </w:t>
        <w:br/>
        <w:t xml:space="preserve">19 </w:t>
        <w:br/>
        <w:t xml:space="preserve"> Pressão no fim da infusão / </w:t>
        <w:br/>
        <w:t xml:space="preserve">Pressure at end of infusion </w:t>
        <w:br/>
        <w:t xml:space="preserve">__________ mbar _________________________________________________  </w:t>
        <w:br/>
        <w:t xml:space="preserve">20 </w:t>
        <w:br/>
        <w:t xml:space="preserve"> Quantidade de resina / </w:t>
        <w:br/>
        <w:t xml:space="preserve">Resin quantity </w:t>
        <w:br/>
        <w:t xml:space="preserve">__________ltr, kg </w:t>
        <w:br/>
        <w:t xml:space="preserve">____________________________________________________________  </w:t>
        <w:br/>
        <w:t xml:space="preserve">21 </w:t>
        <w:br/>
        <w:t xml:space="preserve"> Tempo pico da exotermia (na zona de espessura mais alta do laminado) / </w:t>
        <w:br/>
        <w:t xml:space="preserve">Time of exothermic peak (at highest lay-up thickness) </w:t>
        <w:br/>
        <w:t xml:space="preserve">__________°C _______________________________  </w:t>
        <w:br/>
        <w:t xml:space="preserve">22 </w:t>
        <w:br/>
        <w:t xml:space="preserve"> Tempo do inicio da cura / </w:t>
        <w:br/>
        <w:t xml:space="preserve">Time of beginning of curing </w:t>
        <w:br/>
        <w:t xml:space="preserve">__________h </w:t>
        <w:br/>
        <w:t xml:space="preserve">_____________________________________________________  </w:t>
        <w:br/>
        <w:t xml:space="preserve">23 </w:t>
        <w:br/>
        <w:t xml:space="preserve"> Tempo do fim da cura / </w:t>
        <w:br/>
        <w:t xml:space="preserve">Time of end of curing </w:t>
        <w:br/>
        <w:t xml:space="preserve">__________h _________________________________________________________  </w:t>
        <w:br/>
        <w:t xml:space="preserve">24 </w:t>
        <w:br/>
        <w:t xml:space="preserve"> Temperatura da cura / </w:t>
        <w:br/>
        <w:t xml:space="preserve">Temperatures of curing </w:t>
        <w:br/>
        <w:t xml:space="preserve">__________h ________________________________________________________  </w:t>
        <w:br/>
        <w:t xml:space="preserve"> </w:t>
        <w:br/>
        <w:t xml:space="preserve"> </w:t>
        <w:br/>
        <w:t>Released: 2024-04-03 10:04;Translation of D03008506/0.0-en</w:t>
        <w:br/>
      </w:r>
    </w:p>
    <w:p>
      <w:r>
        <w:t xml:space="preserve"> </w:t>
        <w:br/>
        <w:t xml:space="preserve">Protocolo de produção </w:t>
        <w:br/>
        <w:t xml:space="preserve">DF-1751-91 DadosDeInfusão / InfusionData </w:t>
        <w:br/>
        <w:t xml:space="preserve"> </w:t>
        <w:br/>
        <w:t xml:space="preserve">ENERCON Partner </w:t>
        <w:br/>
        <w:t xml:space="preserve">D03008506/0.0-pt / WT </w:t>
        <w:br/>
        <w:t xml:space="preserve">2 de 2 </w:t>
        <w:br/>
        <w:t xml:space="preserve"> </w:t>
        <w:br/>
        <w:t xml:space="preserve">© ENERCON GmbH. Todos os direitos reservados. </w:t>
        <w:br/>
        <w:t xml:space="preserve">25 </w:t>
        <w:br/>
        <w:t xml:space="preserve"> Etapa de trabalho / Production step </w:t>
        <w:br/>
        <w:t xml:space="preserve">Assinatura / Signature </w:t>
        <w:br/>
        <w:t xml:space="preserve">26 </w:t>
        <w:br/>
        <w:t xml:space="preserve"> Tempo da desmoldagem / </w:t>
        <w:br/>
        <w:t xml:space="preserve">Time of demoulding </w:t>
        <w:br/>
        <w:t xml:space="preserve">__________h </w:t>
        <w:br/>
        <w:t xml:space="preserve">___________________________________________________________  </w:t>
        <w:br/>
        <w:t xml:space="preserve">27 </w:t>
        <w:br/>
        <w:t xml:space="preserve"> Temperatura do componente na desmoldagem / </w:t>
        <w:br/>
        <w:t xml:space="preserve">Temperature of component at demoulding </w:t>
        <w:br/>
        <w:t xml:space="preserve">__________°C ________________________________________  </w:t>
        <w:br/>
        <w:t xml:space="preserve">28 </w:t>
        <w:br/>
        <w:t xml:space="preserve"> Numero de lote do gelcoat (ou MDM) / </w:t>
        <w:br/>
        <w:t xml:space="preserve">Batch no. of inmould gelcoat (or no. used MDM) </w:t>
        <w:br/>
        <w:t xml:space="preserve"> _______________________________________________  </w:t>
        <w:br/>
        <w:t xml:space="preserve">29 </w:t>
        <w:br/>
        <w:t xml:space="preserve"> Numero de lote da resina (ou MDM) / </w:t>
        <w:br/>
        <w:t xml:space="preserve">Batch no. of infusion resin (or no. used MDM) </w:t>
        <w:br/>
        <w:t xml:space="preserve"> _________________________________________________  </w:t>
        <w:br/>
        <w:t xml:space="preserve">30 </w:t>
        <w:br/>
        <w:t xml:space="preserve"> Racio do conteudo de fibra /  </w:t>
        <w:br/>
        <w:t xml:space="preserve">Fibre mass content </w:t>
        <w:br/>
        <w:t xml:space="preserve">__________% __________________________________________________________  </w:t>
        <w:br/>
        <w:t xml:space="preserve">31 </w:t>
        <w:br/>
        <w:t xml:space="preserve"> No caso do registo eletrónico de dados de controlo (lote de controlo SAP), este protocolo termina aqui. / </w:t>
        <w:br/>
        <w:t xml:space="preserve">In the case of electronic inspection data recording (SAP inspection lot), this protocol ends here. </w:t>
        <w:br/>
        <w:t xml:space="preserve"> </w:t>
        <w:br/>
        <w:t>Released: 2024-04-03 10:04;Translation of D03008506/0.0-en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