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3D1D" w14:textId="77777777" w:rsidR="00EB65AF" w:rsidRDefault="00EB65AF" w:rsidP="00EB65AF"/>
    <w:p w14:paraId="316F87D5" w14:textId="77777777" w:rsidR="00EB65AF" w:rsidRDefault="00EB65AF" w:rsidP="00EB65AF">
      <w:pPr>
        <w:rPr>
          <w:b/>
          <w:bCs/>
        </w:rPr>
      </w:pPr>
    </w:p>
    <w:p w14:paraId="34DD4CDD" w14:textId="3A6EC6A9" w:rsidR="00EB65AF" w:rsidRDefault="00EB65AF" w:rsidP="00EB65AF">
      <w:pPr>
        <w:rPr>
          <w:b/>
          <w:bCs/>
        </w:rPr>
      </w:pPr>
      <w:r w:rsidRPr="00EB65AF">
        <w:rPr>
          <w:b/>
          <w:bCs/>
          <w:sz w:val="36"/>
          <w:szCs w:val="36"/>
        </w:rPr>
        <w:t>Repor</w:t>
      </w:r>
      <w:r>
        <w:rPr>
          <w:b/>
          <w:bCs/>
          <w:sz w:val="36"/>
          <w:szCs w:val="36"/>
        </w:rPr>
        <w:t>t:</w:t>
      </w:r>
    </w:p>
    <w:p w14:paraId="5E01ADF5" w14:textId="6A32AB2A" w:rsidR="00EB65AF" w:rsidRPr="00EB65AF" w:rsidRDefault="00EB65AF" w:rsidP="00EB65AF">
      <w:pPr>
        <w:rPr>
          <w:b/>
          <w:bCs/>
        </w:rPr>
      </w:pPr>
      <w:r w:rsidRPr="00EB65AF">
        <w:rPr>
          <w:b/>
          <w:bCs/>
        </w:rPr>
        <w:t>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0"/>
        <w:gridCol w:w="1522"/>
        <w:gridCol w:w="1490"/>
        <w:gridCol w:w="1665"/>
        <w:gridCol w:w="1624"/>
        <w:gridCol w:w="1499"/>
      </w:tblGrid>
      <w:tr w:rsidR="00EB65AF" w:rsidRPr="00EB65AF" w14:paraId="43BEA6A3" w14:textId="77777777" w:rsidTr="00EB65AF">
        <w:trPr>
          <w:tblHeader/>
          <w:tblCellSpacing w:w="15" w:type="dxa"/>
        </w:trPr>
        <w:tc>
          <w:tcPr>
            <w:tcW w:w="0" w:type="auto"/>
            <w:vAlign w:val="center"/>
            <w:hideMark/>
          </w:tcPr>
          <w:p w14:paraId="017B86C5" w14:textId="77777777" w:rsidR="00EB65AF" w:rsidRPr="00EB65AF" w:rsidRDefault="00EB65AF" w:rsidP="00EB65AF">
            <w:pPr>
              <w:rPr>
                <w:b/>
                <w:bCs/>
              </w:rPr>
            </w:pPr>
            <w:r w:rsidRPr="00EB65AF">
              <w:rPr>
                <w:b/>
                <w:bCs/>
              </w:rPr>
              <w:t>Model</w:t>
            </w:r>
          </w:p>
        </w:tc>
        <w:tc>
          <w:tcPr>
            <w:tcW w:w="0" w:type="auto"/>
            <w:vAlign w:val="center"/>
            <w:hideMark/>
          </w:tcPr>
          <w:p w14:paraId="7AEDE338" w14:textId="77777777" w:rsidR="00EB65AF" w:rsidRPr="00EB65AF" w:rsidRDefault="00EB65AF" w:rsidP="00EB65AF">
            <w:pPr>
              <w:rPr>
                <w:b/>
                <w:bCs/>
              </w:rPr>
            </w:pPr>
            <w:r w:rsidRPr="00EB65AF">
              <w:rPr>
                <w:b/>
                <w:bCs/>
              </w:rPr>
              <w:t>Best Parameters</w:t>
            </w:r>
          </w:p>
        </w:tc>
        <w:tc>
          <w:tcPr>
            <w:tcW w:w="0" w:type="auto"/>
            <w:vAlign w:val="center"/>
            <w:hideMark/>
          </w:tcPr>
          <w:p w14:paraId="1332C945" w14:textId="77777777" w:rsidR="00EB65AF" w:rsidRPr="00EB65AF" w:rsidRDefault="00EB65AF" w:rsidP="00EB65AF">
            <w:pPr>
              <w:rPr>
                <w:b/>
                <w:bCs/>
              </w:rPr>
            </w:pPr>
            <w:r w:rsidRPr="00EB65AF">
              <w:rPr>
                <w:b/>
                <w:bCs/>
              </w:rPr>
              <w:t>Cross Entropy Score</w:t>
            </w:r>
          </w:p>
        </w:tc>
        <w:tc>
          <w:tcPr>
            <w:tcW w:w="0" w:type="auto"/>
            <w:vAlign w:val="center"/>
            <w:hideMark/>
          </w:tcPr>
          <w:p w14:paraId="64EDE86D" w14:textId="77777777" w:rsidR="00EB65AF" w:rsidRPr="00EB65AF" w:rsidRDefault="00EB65AF" w:rsidP="00EB65AF">
            <w:pPr>
              <w:rPr>
                <w:b/>
                <w:bCs/>
              </w:rPr>
            </w:pPr>
            <w:r w:rsidRPr="00EB65AF">
              <w:rPr>
                <w:b/>
                <w:bCs/>
              </w:rPr>
              <w:t>Precision (Weighted)</w:t>
            </w:r>
          </w:p>
        </w:tc>
        <w:tc>
          <w:tcPr>
            <w:tcW w:w="0" w:type="auto"/>
            <w:vAlign w:val="center"/>
            <w:hideMark/>
          </w:tcPr>
          <w:p w14:paraId="15FA90EA" w14:textId="77777777" w:rsidR="00EB65AF" w:rsidRPr="00EB65AF" w:rsidRDefault="00EB65AF" w:rsidP="00EB65AF">
            <w:pPr>
              <w:rPr>
                <w:b/>
                <w:bCs/>
              </w:rPr>
            </w:pPr>
            <w:r w:rsidRPr="00EB65AF">
              <w:rPr>
                <w:b/>
                <w:bCs/>
              </w:rPr>
              <w:t>F1 Score (Weighted)</w:t>
            </w:r>
          </w:p>
        </w:tc>
        <w:tc>
          <w:tcPr>
            <w:tcW w:w="0" w:type="auto"/>
            <w:vAlign w:val="center"/>
            <w:hideMark/>
          </w:tcPr>
          <w:p w14:paraId="48962963" w14:textId="77777777" w:rsidR="00EB65AF" w:rsidRPr="00EB65AF" w:rsidRDefault="00EB65AF" w:rsidP="00EB65AF">
            <w:pPr>
              <w:rPr>
                <w:b/>
                <w:bCs/>
              </w:rPr>
            </w:pPr>
            <w:r w:rsidRPr="00EB65AF">
              <w:rPr>
                <w:b/>
                <w:bCs/>
              </w:rPr>
              <w:t>Recall (Weighted)</w:t>
            </w:r>
          </w:p>
        </w:tc>
      </w:tr>
      <w:tr w:rsidR="00EB65AF" w:rsidRPr="00EB65AF" w14:paraId="2DBC1E11" w14:textId="77777777" w:rsidTr="00EB65AF">
        <w:trPr>
          <w:tblCellSpacing w:w="15" w:type="dxa"/>
        </w:trPr>
        <w:tc>
          <w:tcPr>
            <w:tcW w:w="0" w:type="auto"/>
            <w:vAlign w:val="center"/>
            <w:hideMark/>
          </w:tcPr>
          <w:p w14:paraId="040B95BB" w14:textId="77777777" w:rsidR="00EB65AF" w:rsidRPr="00EB65AF" w:rsidRDefault="00EB65AF" w:rsidP="00EB65AF">
            <w:r w:rsidRPr="00EB65AF">
              <w:rPr>
                <w:b/>
                <w:bCs/>
              </w:rPr>
              <w:t>Logistic Regression</w:t>
            </w:r>
          </w:p>
        </w:tc>
        <w:tc>
          <w:tcPr>
            <w:tcW w:w="0" w:type="auto"/>
            <w:vAlign w:val="center"/>
            <w:hideMark/>
          </w:tcPr>
          <w:p w14:paraId="4B7BEA98" w14:textId="77777777" w:rsidR="00EB65AF" w:rsidRPr="00EB65AF" w:rsidRDefault="00EB65AF" w:rsidP="00EB65AF">
            <w:r w:rsidRPr="00EB65AF">
              <w:t>C=10</w:t>
            </w:r>
          </w:p>
        </w:tc>
        <w:tc>
          <w:tcPr>
            <w:tcW w:w="0" w:type="auto"/>
            <w:vAlign w:val="center"/>
            <w:hideMark/>
          </w:tcPr>
          <w:p w14:paraId="6BE3A3E1" w14:textId="77777777" w:rsidR="00EB65AF" w:rsidRPr="00EB65AF" w:rsidRDefault="00EB65AF" w:rsidP="00EB65AF">
            <w:r w:rsidRPr="00EB65AF">
              <w:t>1.0</w:t>
            </w:r>
          </w:p>
        </w:tc>
        <w:tc>
          <w:tcPr>
            <w:tcW w:w="0" w:type="auto"/>
            <w:vAlign w:val="center"/>
            <w:hideMark/>
          </w:tcPr>
          <w:p w14:paraId="4B293386" w14:textId="77777777" w:rsidR="00EB65AF" w:rsidRPr="00EB65AF" w:rsidRDefault="00EB65AF" w:rsidP="00EB65AF">
            <w:r w:rsidRPr="00EB65AF">
              <w:t>1.0</w:t>
            </w:r>
          </w:p>
        </w:tc>
        <w:tc>
          <w:tcPr>
            <w:tcW w:w="0" w:type="auto"/>
            <w:vAlign w:val="center"/>
            <w:hideMark/>
          </w:tcPr>
          <w:p w14:paraId="06AA74FF" w14:textId="77777777" w:rsidR="00EB65AF" w:rsidRPr="00EB65AF" w:rsidRDefault="00EB65AF" w:rsidP="00EB65AF">
            <w:r w:rsidRPr="00EB65AF">
              <w:t>1.0</w:t>
            </w:r>
          </w:p>
        </w:tc>
        <w:tc>
          <w:tcPr>
            <w:tcW w:w="0" w:type="auto"/>
            <w:vAlign w:val="center"/>
            <w:hideMark/>
          </w:tcPr>
          <w:p w14:paraId="545721E5" w14:textId="77777777" w:rsidR="00EB65AF" w:rsidRPr="00EB65AF" w:rsidRDefault="00EB65AF" w:rsidP="00EB65AF">
            <w:r w:rsidRPr="00EB65AF">
              <w:t>1.0</w:t>
            </w:r>
          </w:p>
        </w:tc>
      </w:tr>
      <w:tr w:rsidR="00EB65AF" w:rsidRPr="00EB65AF" w14:paraId="1BF1CF3E" w14:textId="77777777" w:rsidTr="00EB65AF">
        <w:trPr>
          <w:tblCellSpacing w:w="15" w:type="dxa"/>
        </w:trPr>
        <w:tc>
          <w:tcPr>
            <w:tcW w:w="0" w:type="auto"/>
            <w:vAlign w:val="center"/>
            <w:hideMark/>
          </w:tcPr>
          <w:p w14:paraId="24DA3DC8" w14:textId="77777777" w:rsidR="00EB65AF" w:rsidRPr="00EB65AF" w:rsidRDefault="00EB65AF" w:rsidP="00EB65AF">
            <w:r w:rsidRPr="00EB65AF">
              <w:rPr>
                <w:b/>
                <w:bCs/>
              </w:rPr>
              <w:t>Decision Tree</w:t>
            </w:r>
          </w:p>
        </w:tc>
        <w:tc>
          <w:tcPr>
            <w:tcW w:w="0" w:type="auto"/>
            <w:vAlign w:val="center"/>
            <w:hideMark/>
          </w:tcPr>
          <w:p w14:paraId="6380DFB2" w14:textId="77777777" w:rsidR="00EB65AF" w:rsidRPr="00EB65AF" w:rsidRDefault="00EB65AF" w:rsidP="00EB65AF">
            <w:proofErr w:type="spellStart"/>
            <w:r w:rsidRPr="00EB65AF">
              <w:t>max_depth</w:t>
            </w:r>
            <w:proofErr w:type="spellEnd"/>
            <w:r w:rsidRPr="00EB65AF">
              <w:t>=2</w:t>
            </w:r>
          </w:p>
        </w:tc>
        <w:tc>
          <w:tcPr>
            <w:tcW w:w="0" w:type="auto"/>
            <w:vAlign w:val="center"/>
            <w:hideMark/>
          </w:tcPr>
          <w:p w14:paraId="621298C9" w14:textId="77777777" w:rsidR="00EB65AF" w:rsidRPr="00EB65AF" w:rsidRDefault="00EB65AF" w:rsidP="00EB65AF">
            <w:r w:rsidRPr="00EB65AF">
              <w:t>0.9667</w:t>
            </w:r>
          </w:p>
        </w:tc>
        <w:tc>
          <w:tcPr>
            <w:tcW w:w="0" w:type="auto"/>
            <w:vAlign w:val="center"/>
            <w:hideMark/>
          </w:tcPr>
          <w:p w14:paraId="024221DC" w14:textId="77777777" w:rsidR="00EB65AF" w:rsidRPr="00EB65AF" w:rsidRDefault="00EB65AF" w:rsidP="00EB65AF">
            <w:r w:rsidRPr="00EB65AF">
              <w:t>0.9690</w:t>
            </w:r>
          </w:p>
        </w:tc>
        <w:tc>
          <w:tcPr>
            <w:tcW w:w="0" w:type="auto"/>
            <w:vAlign w:val="center"/>
            <w:hideMark/>
          </w:tcPr>
          <w:p w14:paraId="3E199C8F" w14:textId="77777777" w:rsidR="00EB65AF" w:rsidRPr="00EB65AF" w:rsidRDefault="00EB65AF" w:rsidP="00EB65AF">
            <w:r w:rsidRPr="00EB65AF">
              <w:t>0.9658</w:t>
            </w:r>
          </w:p>
        </w:tc>
        <w:tc>
          <w:tcPr>
            <w:tcW w:w="0" w:type="auto"/>
            <w:vAlign w:val="center"/>
            <w:hideMark/>
          </w:tcPr>
          <w:p w14:paraId="7797F729" w14:textId="77777777" w:rsidR="00EB65AF" w:rsidRPr="00EB65AF" w:rsidRDefault="00EB65AF" w:rsidP="00EB65AF">
            <w:r w:rsidRPr="00EB65AF">
              <w:t>0.9667</w:t>
            </w:r>
          </w:p>
        </w:tc>
      </w:tr>
      <w:tr w:rsidR="00EB65AF" w:rsidRPr="00EB65AF" w14:paraId="326DED39" w14:textId="77777777" w:rsidTr="00EB65AF">
        <w:trPr>
          <w:tblCellSpacing w:w="15" w:type="dxa"/>
        </w:trPr>
        <w:tc>
          <w:tcPr>
            <w:tcW w:w="0" w:type="auto"/>
            <w:vAlign w:val="center"/>
            <w:hideMark/>
          </w:tcPr>
          <w:p w14:paraId="26A82E01" w14:textId="77777777" w:rsidR="00EB65AF" w:rsidRPr="00EB65AF" w:rsidRDefault="00EB65AF" w:rsidP="00EB65AF">
            <w:r w:rsidRPr="00EB65AF">
              <w:rPr>
                <w:b/>
                <w:bCs/>
              </w:rPr>
              <w:t>KNN</w:t>
            </w:r>
          </w:p>
        </w:tc>
        <w:tc>
          <w:tcPr>
            <w:tcW w:w="0" w:type="auto"/>
            <w:vAlign w:val="center"/>
            <w:hideMark/>
          </w:tcPr>
          <w:p w14:paraId="1CF9A3D9" w14:textId="77777777" w:rsidR="00EB65AF" w:rsidRPr="00EB65AF" w:rsidRDefault="00EB65AF" w:rsidP="00EB65AF">
            <w:proofErr w:type="spellStart"/>
            <w:r w:rsidRPr="00EB65AF">
              <w:t>n_neighbors</w:t>
            </w:r>
            <w:proofErr w:type="spellEnd"/>
            <w:r w:rsidRPr="00EB65AF">
              <w:t>=9</w:t>
            </w:r>
          </w:p>
        </w:tc>
        <w:tc>
          <w:tcPr>
            <w:tcW w:w="0" w:type="auto"/>
            <w:vAlign w:val="center"/>
            <w:hideMark/>
          </w:tcPr>
          <w:p w14:paraId="300F7A40" w14:textId="77777777" w:rsidR="00EB65AF" w:rsidRPr="00EB65AF" w:rsidRDefault="00EB65AF" w:rsidP="00EB65AF">
            <w:r w:rsidRPr="00EB65AF">
              <w:t>1.0</w:t>
            </w:r>
          </w:p>
        </w:tc>
        <w:tc>
          <w:tcPr>
            <w:tcW w:w="0" w:type="auto"/>
            <w:vAlign w:val="center"/>
            <w:hideMark/>
          </w:tcPr>
          <w:p w14:paraId="7239A8EF" w14:textId="77777777" w:rsidR="00EB65AF" w:rsidRPr="00EB65AF" w:rsidRDefault="00EB65AF" w:rsidP="00EB65AF">
            <w:r w:rsidRPr="00EB65AF">
              <w:t>1.0</w:t>
            </w:r>
          </w:p>
        </w:tc>
        <w:tc>
          <w:tcPr>
            <w:tcW w:w="0" w:type="auto"/>
            <w:vAlign w:val="center"/>
            <w:hideMark/>
          </w:tcPr>
          <w:p w14:paraId="2912DDC0" w14:textId="77777777" w:rsidR="00EB65AF" w:rsidRPr="00EB65AF" w:rsidRDefault="00EB65AF" w:rsidP="00EB65AF">
            <w:r w:rsidRPr="00EB65AF">
              <w:t>1.0</w:t>
            </w:r>
          </w:p>
        </w:tc>
        <w:tc>
          <w:tcPr>
            <w:tcW w:w="0" w:type="auto"/>
            <w:vAlign w:val="center"/>
            <w:hideMark/>
          </w:tcPr>
          <w:p w14:paraId="53D1CB37" w14:textId="77777777" w:rsidR="00EB65AF" w:rsidRPr="00EB65AF" w:rsidRDefault="00EB65AF" w:rsidP="00EB65AF">
            <w:r w:rsidRPr="00EB65AF">
              <w:t>1.0</w:t>
            </w:r>
          </w:p>
        </w:tc>
      </w:tr>
    </w:tbl>
    <w:p w14:paraId="666553A6" w14:textId="77777777" w:rsidR="00EB65AF" w:rsidRDefault="00EB65AF" w:rsidP="00EB65AF">
      <w:pPr>
        <w:rPr>
          <w:b/>
          <w:bCs/>
        </w:rPr>
      </w:pPr>
    </w:p>
    <w:p w14:paraId="2C7DA079" w14:textId="77777777" w:rsidR="00EB65AF" w:rsidRPr="00EB65AF" w:rsidRDefault="00EB65AF" w:rsidP="00EB65AF">
      <w:pPr>
        <w:rPr>
          <w:b/>
          <w:bCs/>
        </w:rPr>
      </w:pPr>
      <w:r w:rsidRPr="00EB65AF">
        <w:rPr>
          <w:b/>
          <w:bCs/>
        </w:rPr>
        <w:t>Confusion Matrix</w:t>
      </w:r>
    </w:p>
    <w:tbl>
      <w:tblPr>
        <w:tblStyle w:val="TableGrid"/>
        <w:tblW w:w="0" w:type="auto"/>
        <w:tblLook w:val="04A0" w:firstRow="1" w:lastRow="0" w:firstColumn="1" w:lastColumn="0" w:noHBand="0" w:noVBand="1"/>
      </w:tblPr>
      <w:tblGrid>
        <w:gridCol w:w="3116"/>
        <w:gridCol w:w="3117"/>
        <w:gridCol w:w="3117"/>
      </w:tblGrid>
      <w:tr w:rsidR="00EB65AF" w14:paraId="0A626A33" w14:textId="77777777" w:rsidTr="00EB65AF">
        <w:tc>
          <w:tcPr>
            <w:tcW w:w="3116" w:type="dxa"/>
          </w:tcPr>
          <w:p w14:paraId="4B3FA40F" w14:textId="1A58F4E1" w:rsidR="00EB65AF" w:rsidRPr="00EB65AF" w:rsidRDefault="00EB65AF" w:rsidP="00EB65AF">
            <w:pPr>
              <w:spacing w:after="160" w:line="259" w:lineRule="auto"/>
              <w:ind w:left="720"/>
            </w:pPr>
            <w:r w:rsidRPr="00EB65AF">
              <w:rPr>
                <w:b/>
                <w:bCs/>
              </w:rPr>
              <w:t>Logistic Regression</w:t>
            </w:r>
          </w:p>
        </w:tc>
        <w:tc>
          <w:tcPr>
            <w:tcW w:w="3117" w:type="dxa"/>
          </w:tcPr>
          <w:p w14:paraId="4B6FCD5F" w14:textId="1DE09E05" w:rsidR="00EB65AF" w:rsidRPr="00EB65AF" w:rsidRDefault="00EB65AF" w:rsidP="00EB65AF">
            <w:pPr>
              <w:ind w:left="720"/>
            </w:pPr>
            <w:r w:rsidRPr="00EB65AF">
              <w:rPr>
                <w:b/>
                <w:bCs/>
              </w:rPr>
              <w:t>Decision Tree</w:t>
            </w:r>
          </w:p>
          <w:p w14:paraId="6385AD23" w14:textId="77777777" w:rsidR="00EB65AF" w:rsidRDefault="00EB65AF" w:rsidP="00EB65AF">
            <w:pPr>
              <w:rPr>
                <w:b/>
                <w:bCs/>
              </w:rPr>
            </w:pPr>
          </w:p>
        </w:tc>
        <w:tc>
          <w:tcPr>
            <w:tcW w:w="3117" w:type="dxa"/>
          </w:tcPr>
          <w:p w14:paraId="1A5001D1" w14:textId="14883512" w:rsidR="00EB65AF" w:rsidRDefault="00EB65AF" w:rsidP="00EB65AF">
            <w:pPr>
              <w:jc w:val="center"/>
              <w:rPr>
                <w:b/>
                <w:bCs/>
              </w:rPr>
            </w:pPr>
            <w:r w:rsidRPr="00EB65AF">
              <w:rPr>
                <w:b/>
                <w:bCs/>
              </w:rPr>
              <w:t>KNN</w:t>
            </w:r>
          </w:p>
        </w:tc>
      </w:tr>
      <w:tr w:rsidR="00EB65AF" w14:paraId="09F8740A" w14:textId="77777777" w:rsidTr="00EB65AF">
        <w:tc>
          <w:tcPr>
            <w:tcW w:w="3116" w:type="dxa"/>
          </w:tcPr>
          <w:p w14:paraId="7C90CDA3" w14:textId="161E8409" w:rsidR="00EB65AF" w:rsidRDefault="00EB65AF" w:rsidP="00EB65AF">
            <w:pPr>
              <w:rPr>
                <w:b/>
                <w:bCs/>
              </w:rPr>
            </w:pPr>
            <w:r w:rsidRPr="00EB65AF">
              <w:drawing>
                <wp:inline distT="0" distB="0" distL="0" distR="0" wp14:anchorId="2BBC18A6" wp14:editId="6A0A67CD">
                  <wp:extent cx="1698721"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8721" cy="1800000"/>
                          </a:xfrm>
                          <a:prstGeom prst="rect">
                            <a:avLst/>
                          </a:prstGeom>
                        </pic:spPr>
                      </pic:pic>
                    </a:graphicData>
                  </a:graphic>
                </wp:inline>
              </w:drawing>
            </w:r>
          </w:p>
        </w:tc>
        <w:tc>
          <w:tcPr>
            <w:tcW w:w="3117" w:type="dxa"/>
          </w:tcPr>
          <w:p w14:paraId="5A2DDF5F" w14:textId="739FA88A" w:rsidR="00EB65AF" w:rsidRDefault="00EB65AF" w:rsidP="00EB65AF">
            <w:pPr>
              <w:rPr>
                <w:b/>
                <w:bCs/>
              </w:rPr>
            </w:pPr>
            <w:r w:rsidRPr="00EB65AF">
              <w:drawing>
                <wp:inline distT="0" distB="0" distL="0" distR="0" wp14:anchorId="4F11BE0D" wp14:editId="76B4E5BE">
                  <wp:extent cx="1698721"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8721" cy="1800000"/>
                          </a:xfrm>
                          <a:prstGeom prst="rect">
                            <a:avLst/>
                          </a:prstGeom>
                        </pic:spPr>
                      </pic:pic>
                    </a:graphicData>
                  </a:graphic>
                </wp:inline>
              </w:drawing>
            </w:r>
          </w:p>
        </w:tc>
        <w:tc>
          <w:tcPr>
            <w:tcW w:w="3117" w:type="dxa"/>
          </w:tcPr>
          <w:p w14:paraId="2CDF34C7" w14:textId="75626E96" w:rsidR="00EB65AF" w:rsidRDefault="00EB65AF" w:rsidP="00EB65AF">
            <w:pPr>
              <w:rPr>
                <w:b/>
                <w:bCs/>
              </w:rPr>
            </w:pPr>
            <w:r w:rsidRPr="00EB65AF">
              <w:drawing>
                <wp:inline distT="0" distB="0" distL="0" distR="0" wp14:anchorId="5C395558" wp14:editId="1E8BFDB1">
                  <wp:extent cx="1698721"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721" cy="1800000"/>
                          </a:xfrm>
                          <a:prstGeom prst="rect">
                            <a:avLst/>
                          </a:prstGeom>
                        </pic:spPr>
                      </pic:pic>
                    </a:graphicData>
                  </a:graphic>
                </wp:inline>
              </w:drawing>
            </w:r>
          </w:p>
        </w:tc>
      </w:tr>
    </w:tbl>
    <w:p w14:paraId="1E669C8C" w14:textId="77777777" w:rsidR="00EB65AF" w:rsidRDefault="00EB65AF" w:rsidP="00EB65AF">
      <w:pPr>
        <w:rPr>
          <w:b/>
          <w:bCs/>
        </w:rPr>
      </w:pPr>
    </w:p>
    <w:p w14:paraId="01FE2405" w14:textId="75998A96" w:rsidR="00EB65AF" w:rsidRPr="00EB65AF" w:rsidRDefault="00EB65AF" w:rsidP="00EB65AF">
      <w:pPr>
        <w:rPr>
          <w:b/>
          <w:bCs/>
        </w:rPr>
      </w:pPr>
      <w:r w:rsidRPr="00EB65AF">
        <w:rPr>
          <w:b/>
          <w:bCs/>
        </w:rPr>
        <w:t>Insights</w:t>
      </w:r>
    </w:p>
    <w:p w14:paraId="0DB887AC" w14:textId="77777777" w:rsidR="00EB65AF" w:rsidRPr="00EB65AF" w:rsidRDefault="00EB65AF" w:rsidP="00EB65AF">
      <w:pPr>
        <w:numPr>
          <w:ilvl w:val="0"/>
          <w:numId w:val="2"/>
        </w:numPr>
      </w:pPr>
      <w:r w:rsidRPr="00EB65AF">
        <w:rPr>
          <w:b/>
          <w:bCs/>
        </w:rPr>
        <w:t>Logistic Regression</w:t>
      </w:r>
      <w:r w:rsidRPr="00EB65AF">
        <w:t>: Achieved perfect scores across all metrics, including cross entropy, accuracy, precision, F1 score, and recall. The confusion matrix shows no misclassifications, indicating excellent generalization.</w:t>
      </w:r>
    </w:p>
    <w:p w14:paraId="7B397945" w14:textId="77777777" w:rsidR="00EB65AF" w:rsidRPr="00EB65AF" w:rsidRDefault="00EB65AF" w:rsidP="00EB65AF">
      <w:pPr>
        <w:numPr>
          <w:ilvl w:val="0"/>
          <w:numId w:val="2"/>
        </w:numPr>
      </w:pPr>
      <w:r w:rsidRPr="00EB65AF">
        <w:rPr>
          <w:b/>
          <w:bCs/>
        </w:rPr>
        <w:t>Decision Tree</w:t>
      </w:r>
      <w:r w:rsidRPr="00EB65AF">
        <w:t>: While the decision tree performed well with a high accuracy of 96.67% and decent precision (96.9%) and recall (96.67%), it had slightly worse results in comparison to Logistic Regression and KNN. The confusion matrix shows that the model struggled slightly with one misclassification in the second class and a few in the third class.</w:t>
      </w:r>
    </w:p>
    <w:p w14:paraId="66EE4E37" w14:textId="77777777" w:rsidR="00EB65AF" w:rsidRPr="00EB65AF" w:rsidRDefault="00EB65AF" w:rsidP="00EB65AF">
      <w:pPr>
        <w:numPr>
          <w:ilvl w:val="0"/>
          <w:numId w:val="2"/>
        </w:numPr>
      </w:pPr>
      <w:r w:rsidRPr="00EB65AF">
        <w:rPr>
          <w:b/>
          <w:bCs/>
        </w:rPr>
        <w:lastRenderedPageBreak/>
        <w:t>KNN</w:t>
      </w:r>
      <w:r w:rsidRPr="00EB65AF">
        <w:t>: Like Logistic Regression, KNN achieved perfect scores with no misclassifications in the confusion matrix, and its performance metrics matched those of Logistic Regression. This indicates that KNN is a very effective model for this dataset, especially when tuned properly.</w:t>
      </w:r>
    </w:p>
    <w:p w14:paraId="5F3B8173" w14:textId="77777777" w:rsidR="00EB65AF" w:rsidRPr="00EB65AF" w:rsidRDefault="00EB65AF" w:rsidP="00EB65AF">
      <w:pPr>
        <w:rPr>
          <w:b/>
          <w:bCs/>
        </w:rPr>
      </w:pPr>
      <w:r w:rsidRPr="00EB65AF">
        <w:rPr>
          <w:b/>
          <w:bCs/>
        </w:rPr>
        <w:t>Recommendation</w:t>
      </w:r>
    </w:p>
    <w:p w14:paraId="08E20115" w14:textId="77777777" w:rsidR="00EB65AF" w:rsidRPr="00EB65AF" w:rsidRDefault="00EB65AF" w:rsidP="00EB65AF">
      <w:pPr>
        <w:numPr>
          <w:ilvl w:val="0"/>
          <w:numId w:val="3"/>
        </w:numPr>
      </w:pPr>
      <w:r w:rsidRPr="00EB65AF">
        <w:rPr>
          <w:b/>
          <w:bCs/>
        </w:rPr>
        <w:t>Best Model</w:t>
      </w:r>
      <w:r w:rsidRPr="00EB65AF">
        <w:t>: Logistic Regression, followed closely by KNN, performed best with perfect accuracy and no misclassifications. Logistic Regression tends to be more interpretable and works well for linear decision boundaries, which is the case with this dataset.</w:t>
      </w:r>
    </w:p>
    <w:p w14:paraId="6C7D385A" w14:textId="7F49862B" w:rsidR="00E74744" w:rsidRDefault="00EB65AF" w:rsidP="00EB65AF">
      <w:pPr>
        <w:numPr>
          <w:ilvl w:val="0"/>
          <w:numId w:val="3"/>
        </w:numPr>
      </w:pPr>
      <w:r w:rsidRPr="00EB65AF">
        <w:rPr>
          <w:b/>
          <w:bCs/>
        </w:rPr>
        <w:t>Decision Tree</w:t>
      </w:r>
      <w:r w:rsidRPr="00EB65AF">
        <w:t>: Though it performed well, its performance was slightly lower than Logistic Regression and KNN. If interpretability is a priority or if the data were more complex, decision trees could be a good option. However, based on this dataset, Logistic Regression and KNN are recommended.</w:t>
      </w:r>
    </w:p>
    <w:p w14:paraId="42AD2BD0" w14:textId="77777777" w:rsidR="00EB65AF" w:rsidRDefault="00EB65AF" w:rsidP="00EB65AF"/>
    <w:sectPr w:rsidR="00EB65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52A"/>
    <w:multiLevelType w:val="multilevel"/>
    <w:tmpl w:val="D34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B364E"/>
    <w:multiLevelType w:val="multilevel"/>
    <w:tmpl w:val="076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C778D"/>
    <w:multiLevelType w:val="multilevel"/>
    <w:tmpl w:val="3F6A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BA1750"/>
    <w:multiLevelType w:val="multilevel"/>
    <w:tmpl w:val="07C0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44"/>
    <w:rsid w:val="00E74744"/>
    <w:rsid w:val="00EB6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6B90"/>
  <w15:chartTrackingRefBased/>
  <w15:docId w15:val="{6273F7FD-5CEA-421C-8691-CA8937EE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109">
      <w:bodyDiv w:val="1"/>
      <w:marLeft w:val="0"/>
      <w:marRight w:val="0"/>
      <w:marTop w:val="0"/>
      <w:marBottom w:val="0"/>
      <w:divBdr>
        <w:top w:val="none" w:sz="0" w:space="0" w:color="auto"/>
        <w:left w:val="none" w:sz="0" w:space="0" w:color="auto"/>
        <w:bottom w:val="none" w:sz="0" w:space="0" w:color="auto"/>
        <w:right w:val="none" w:sz="0" w:space="0" w:color="auto"/>
      </w:divBdr>
    </w:div>
    <w:div w:id="8226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Mostafa</dc:creator>
  <cp:keywords/>
  <dc:description/>
  <cp:lastModifiedBy>Ahmad Mostafa</cp:lastModifiedBy>
  <cp:revision>2</cp:revision>
  <dcterms:created xsi:type="dcterms:W3CDTF">2025-01-17T13:01:00Z</dcterms:created>
  <dcterms:modified xsi:type="dcterms:W3CDTF">2025-01-17T13:06:00Z</dcterms:modified>
</cp:coreProperties>
</file>