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2144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Weather Data Forecasting Report</w:t>
      </w:r>
    </w:p>
    <w:p w14:paraId="7DD203A4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1. Data Overview</w:t>
      </w:r>
    </w:p>
    <w:p w14:paraId="7CE2B7E4" w14:textId="77777777" w:rsidR="00824CDB" w:rsidRPr="00824CDB" w:rsidRDefault="00824CDB" w:rsidP="00824CDB">
      <w:r w:rsidRPr="00824CDB">
        <w:t>The dataset provided contains weather data for Seattle, with columns representing:</w:t>
      </w:r>
    </w:p>
    <w:p w14:paraId="20B595D9" w14:textId="77777777" w:rsidR="00824CDB" w:rsidRPr="00824CDB" w:rsidRDefault="00824CDB" w:rsidP="00824CDB">
      <w:pPr>
        <w:numPr>
          <w:ilvl w:val="0"/>
          <w:numId w:val="1"/>
        </w:numPr>
      </w:pPr>
      <w:r w:rsidRPr="00824CDB">
        <w:rPr>
          <w:b/>
          <w:bCs/>
        </w:rPr>
        <w:t>precipitation</w:t>
      </w:r>
      <w:r w:rsidRPr="00824CDB">
        <w:t>: Rainfall measurements (in mm)</w:t>
      </w:r>
    </w:p>
    <w:p w14:paraId="71426E96" w14:textId="77777777" w:rsidR="00824CDB" w:rsidRPr="00824CDB" w:rsidRDefault="00824CDB" w:rsidP="00824CDB">
      <w:pPr>
        <w:numPr>
          <w:ilvl w:val="0"/>
          <w:numId w:val="1"/>
        </w:numPr>
      </w:pPr>
      <w:r w:rsidRPr="00824CDB">
        <w:rPr>
          <w:b/>
          <w:bCs/>
        </w:rPr>
        <w:t>temp_max</w:t>
      </w:r>
      <w:r w:rsidRPr="00824CDB">
        <w:t>: Maximum daily temperature (°C)</w:t>
      </w:r>
    </w:p>
    <w:p w14:paraId="1C9958A5" w14:textId="77777777" w:rsidR="00824CDB" w:rsidRPr="00824CDB" w:rsidRDefault="00824CDB" w:rsidP="00824CDB">
      <w:pPr>
        <w:numPr>
          <w:ilvl w:val="0"/>
          <w:numId w:val="1"/>
        </w:numPr>
      </w:pPr>
      <w:r w:rsidRPr="00824CDB">
        <w:rPr>
          <w:b/>
          <w:bCs/>
        </w:rPr>
        <w:t>temp_min</w:t>
      </w:r>
      <w:r w:rsidRPr="00824CDB">
        <w:t>: Minimum daily temperature (°C)</w:t>
      </w:r>
    </w:p>
    <w:p w14:paraId="41EA7800" w14:textId="77777777" w:rsidR="00824CDB" w:rsidRPr="00824CDB" w:rsidRDefault="00824CDB" w:rsidP="00824CDB">
      <w:pPr>
        <w:numPr>
          <w:ilvl w:val="0"/>
          <w:numId w:val="1"/>
        </w:numPr>
      </w:pPr>
      <w:r w:rsidRPr="00824CDB">
        <w:rPr>
          <w:b/>
          <w:bCs/>
        </w:rPr>
        <w:t>wind</w:t>
      </w:r>
      <w:r w:rsidRPr="00824CDB">
        <w:t>: Wind speed (km/h)</w:t>
      </w:r>
    </w:p>
    <w:p w14:paraId="5B0A6B78" w14:textId="77777777" w:rsidR="00824CDB" w:rsidRPr="00824CDB" w:rsidRDefault="00824CDB" w:rsidP="00824CDB">
      <w:pPr>
        <w:numPr>
          <w:ilvl w:val="0"/>
          <w:numId w:val="1"/>
        </w:numPr>
      </w:pPr>
      <w:r w:rsidRPr="00824CDB">
        <w:rPr>
          <w:b/>
          <w:bCs/>
        </w:rPr>
        <w:t>weather</w:t>
      </w:r>
      <w:r w:rsidRPr="00824CDB">
        <w:t>: Weather conditions (e.g., rain, fog, sun)</w:t>
      </w:r>
    </w:p>
    <w:p w14:paraId="39C9C1C5" w14:textId="77777777" w:rsidR="00824CDB" w:rsidRPr="00824CDB" w:rsidRDefault="00824CDB" w:rsidP="00824CDB">
      <w:r w:rsidRPr="00824CDB">
        <w:t>The dataset spans from January 1, 2012, to December 31, 2015, containing 1,461 rows.</w:t>
      </w:r>
    </w:p>
    <w:p w14:paraId="0C1B80FB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2. Data Preprocessing</w:t>
      </w:r>
    </w:p>
    <w:p w14:paraId="162FCB91" w14:textId="77777777" w:rsidR="00824CDB" w:rsidRPr="00824CDB" w:rsidRDefault="00824CDB" w:rsidP="00824CDB">
      <w:pPr>
        <w:numPr>
          <w:ilvl w:val="0"/>
          <w:numId w:val="2"/>
        </w:numPr>
      </w:pPr>
      <w:r w:rsidRPr="00824CDB">
        <w:rPr>
          <w:b/>
          <w:bCs/>
        </w:rPr>
        <w:t>Indexing</w:t>
      </w:r>
      <w:r w:rsidRPr="00824CDB">
        <w:t>: The date column was set as the index for easier time series manipulation.</w:t>
      </w:r>
    </w:p>
    <w:p w14:paraId="42A13DDC" w14:textId="77777777" w:rsidR="00824CDB" w:rsidRPr="00824CDB" w:rsidRDefault="00824CDB" w:rsidP="00824CDB">
      <w:pPr>
        <w:numPr>
          <w:ilvl w:val="0"/>
          <w:numId w:val="2"/>
        </w:numPr>
      </w:pPr>
      <w:r w:rsidRPr="00824CDB">
        <w:rPr>
          <w:b/>
          <w:bCs/>
        </w:rPr>
        <w:t>Weather Categorization</w:t>
      </w:r>
      <w:r w:rsidRPr="00824CDB">
        <w:t>: The weather conditions were converted into dummy variables, allowing the model to treat different weather types as separate features.</w:t>
      </w:r>
    </w:p>
    <w:p w14:paraId="3ECF0600" w14:textId="77777777" w:rsidR="00824CDB" w:rsidRPr="00824CDB" w:rsidRDefault="00824CDB" w:rsidP="00824CDB">
      <w:pPr>
        <w:numPr>
          <w:ilvl w:val="0"/>
          <w:numId w:val="2"/>
        </w:numPr>
      </w:pPr>
      <w:r w:rsidRPr="00824CDB">
        <w:rPr>
          <w:b/>
          <w:bCs/>
        </w:rPr>
        <w:t>Scaling</w:t>
      </w:r>
      <w:r w:rsidRPr="00824CDB">
        <w:t>: The data was standardized using StandardScaler to ensure that all variables are on a similar scale.</w:t>
      </w:r>
    </w:p>
    <w:p w14:paraId="2726091D" w14:textId="77777777" w:rsidR="00824CDB" w:rsidRPr="00824CDB" w:rsidRDefault="00824CDB" w:rsidP="00824CDB">
      <w:pPr>
        <w:numPr>
          <w:ilvl w:val="0"/>
          <w:numId w:val="2"/>
        </w:numPr>
      </w:pPr>
      <w:r w:rsidRPr="00824CDB">
        <w:rPr>
          <w:b/>
          <w:bCs/>
        </w:rPr>
        <w:t>Seasonality</w:t>
      </w:r>
      <w:r w:rsidRPr="00824CDB">
        <w:t>: Data was resampled by month to capture seasonal patterns and reduce noise from daily fluctuations.</w:t>
      </w:r>
    </w:p>
    <w:p w14:paraId="79387293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3. Decomposition of Time Series</w:t>
      </w:r>
    </w:p>
    <w:p w14:paraId="059077D4" w14:textId="77777777" w:rsidR="00824CDB" w:rsidRPr="00824CDB" w:rsidRDefault="00824CDB" w:rsidP="00824CDB">
      <w:r w:rsidRPr="00824CDB">
        <w:t>A seasonal decomposition was performed on the temp_max column using an additive model. This decomposition splits the time series into three components:</w:t>
      </w:r>
    </w:p>
    <w:p w14:paraId="1251AE66" w14:textId="77777777" w:rsidR="00824CDB" w:rsidRPr="00824CDB" w:rsidRDefault="00824CDB" w:rsidP="00824CDB">
      <w:pPr>
        <w:numPr>
          <w:ilvl w:val="0"/>
          <w:numId w:val="3"/>
        </w:numPr>
      </w:pPr>
      <w:r w:rsidRPr="00824CDB">
        <w:rPr>
          <w:b/>
          <w:bCs/>
        </w:rPr>
        <w:t>Trend</w:t>
      </w:r>
      <w:r w:rsidRPr="00824CDB">
        <w:t>: A general upward trend in temperature, suggesting a possible climate warming effect.</w:t>
      </w:r>
    </w:p>
    <w:p w14:paraId="629C433D" w14:textId="77777777" w:rsidR="00824CDB" w:rsidRPr="00824CDB" w:rsidRDefault="00824CDB" w:rsidP="00824CDB">
      <w:pPr>
        <w:numPr>
          <w:ilvl w:val="0"/>
          <w:numId w:val="3"/>
        </w:numPr>
      </w:pPr>
      <w:r w:rsidRPr="00824CDB">
        <w:rPr>
          <w:b/>
          <w:bCs/>
        </w:rPr>
        <w:t>Seasonality</w:t>
      </w:r>
      <w:r w:rsidRPr="00824CDB">
        <w:t>: Clear seasonal patterns, with temperature fluctuations corresponding to the year’s seasons.</w:t>
      </w:r>
    </w:p>
    <w:p w14:paraId="1FCC603E" w14:textId="77777777" w:rsidR="00824CDB" w:rsidRPr="00824CDB" w:rsidRDefault="00824CDB" w:rsidP="00824CDB">
      <w:pPr>
        <w:numPr>
          <w:ilvl w:val="0"/>
          <w:numId w:val="3"/>
        </w:numPr>
      </w:pPr>
      <w:r w:rsidRPr="00824CDB">
        <w:rPr>
          <w:b/>
          <w:bCs/>
        </w:rPr>
        <w:t>Residuals</w:t>
      </w:r>
      <w:r w:rsidRPr="00824CDB">
        <w:t>: Random noise remaining after accounting for the trend and seasonality.</w:t>
      </w:r>
    </w:p>
    <w:p w14:paraId="7E94DF45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4. Forecasting with SARIMA Model</w:t>
      </w:r>
    </w:p>
    <w:p w14:paraId="30465579" w14:textId="77777777" w:rsidR="00824CDB" w:rsidRPr="00824CDB" w:rsidRDefault="00824CDB" w:rsidP="00824CDB">
      <w:r w:rsidRPr="00824CDB">
        <w:t>The SARIMA model, using auto-arima for parameter selection, was built to forecast future temperature values. The model parameters identified were:</w:t>
      </w:r>
    </w:p>
    <w:p w14:paraId="1549E318" w14:textId="77777777" w:rsidR="00824CDB" w:rsidRPr="00824CDB" w:rsidRDefault="00824CDB" w:rsidP="00824CDB">
      <w:pPr>
        <w:numPr>
          <w:ilvl w:val="0"/>
          <w:numId w:val="4"/>
        </w:numPr>
      </w:pPr>
      <w:r w:rsidRPr="00824CDB">
        <w:rPr>
          <w:b/>
          <w:bCs/>
        </w:rPr>
        <w:t>ARIMA(0,1,1)(0,1,1)[12]</w:t>
      </w:r>
      <w:r w:rsidRPr="00824CDB">
        <w:t xml:space="preserve">, which suggests: </w:t>
      </w:r>
    </w:p>
    <w:p w14:paraId="4E99C4EB" w14:textId="77777777" w:rsidR="00824CDB" w:rsidRPr="00824CDB" w:rsidRDefault="00824CDB" w:rsidP="00824CDB">
      <w:pPr>
        <w:numPr>
          <w:ilvl w:val="1"/>
          <w:numId w:val="4"/>
        </w:numPr>
      </w:pPr>
      <w:r w:rsidRPr="00824CDB">
        <w:t>No auto-regression (AR)</w:t>
      </w:r>
    </w:p>
    <w:p w14:paraId="7C2443DC" w14:textId="77777777" w:rsidR="00824CDB" w:rsidRPr="00824CDB" w:rsidRDefault="00824CDB" w:rsidP="00824CDB">
      <w:pPr>
        <w:numPr>
          <w:ilvl w:val="1"/>
          <w:numId w:val="4"/>
        </w:numPr>
      </w:pPr>
      <w:r w:rsidRPr="00824CDB">
        <w:t>First-order differencing (I)</w:t>
      </w:r>
    </w:p>
    <w:p w14:paraId="164C3C9F" w14:textId="77777777" w:rsidR="00824CDB" w:rsidRPr="00824CDB" w:rsidRDefault="00824CDB" w:rsidP="00824CDB">
      <w:pPr>
        <w:numPr>
          <w:ilvl w:val="1"/>
          <w:numId w:val="4"/>
        </w:numPr>
      </w:pPr>
      <w:r w:rsidRPr="00824CDB">
        <w:lastRenderedPageBreak/>
        <w:t>A moving average (MA) component of order 1 for both the regular and seasonal components.</w:t>
      </w:r>
    </w:p>
    <w:p w14:paraId="05BE503F" w14:textId="77777777" w:rsidR="00824CDB" w:rsidRPr="00824CDB" w:rsidRDefault="00824CDB" w:rsidP="00824CDB">
      <w:r w:rsidRPr="00824CDB">
        <w:t>This model fits well with the data, accounting for both short-term and seasonal fluctuations.</w:t>
      </w:r>
    </w:p>
    <w:p w14:paraId="71192201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5. Forecast Results</w:t>
      </w:r>
    </w:p>
    <w:p w14:paraId="6C3A6524" w14:textId="77777777" w:rsidR="00824CDB" w:rsidRPr="00824CDB" w:rsidRDefault="00824CDB" w:rsidP="00824CDB">
      <w:r w:rsidRPr="00824CDB">
        <w:t>A 12-month forecast was generated, showing expected maximum temperatures. The results are displayed with a 95% confidence interval.</w:t>
      </w:r>
    </w:p>
    <w:p w14:paraId="1746FBC2" w14:textId="77777777" w:rsidR="00824CDB" w:rsidRPr="00824CDB" w:rsidRDefault="00824CDB" w:rsidP="00824CDB">
      <w:pPr>
        <w:numPr>
          <w:ilvl w:val="0"/>
          <w:numId w:val="5"/>
        </w:numPr>
      </w:pPr>
      <w:r w:rsidRPr="00824CDB">
        <w:rPr>
          <w:b/>
          <w:bCs/>
        </w:rPr>
        <w:t>Forecast</w:t>
      </w:r>
      <w:r w:rsidRPr="00824CDB">
        <w:t>: The predicted temperatures over the next 12 months show a slight upward trend, consistent with the general trend observed in the historical data.</w:t>
      </w:r>
    </w:p>
    <w:p w14:paraId="193507B0" w14:textId="77777777" w:rsidR="00824CDB" w:rsidRPr="00824CDB" w:rsidRDefault="00824CDB" w:rsidP="00824CDB">
      <w:pPr>
        <w:numPr>
          <w:ilvl w:val="0"/>
          <w:numId w:val="5"/>
        </w:numPr>
      </w:pPr>
      <w:r w:rsidRPr="00824CDB">
        <w:rPr>
          <w:b/>
          <w:bCs/>
        </w:rPr>
        <w:t>Confidence Interval</w:t>
      </w:r>
      <w:r w:rsidRPr="00824CDB">
        <w:t>: The confidence intervals are reasonably tight, indicating the model’s predictions are reliable.</w:t>
      </w:r>
    </w:p>
    <w:p w14:paraId="2274A5FC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6. Model Performance</w:t>
      </w:r>
    </w:p>
    <w:p w14:paraId="70106D1D" w14:textId="77777777" w:rsidR="00824CDB" w:rsidRPr="00824CDB" w:rsidRDefault="00824CDB" w:rsidP="00824CDB">
      <w:r w:rsidRPr="00824CDB">
        <w:t xml:space="preserve">The model's performance was evaluated using the </w:t>
      </w:r>
      <w:r w:rsidRPr="00824CDB">
        <w:rPr>
          <w:b/>
          <w:bCs/>
        </w:rPr>
        <w:t>Mean Squared Error (MSE)</w:t>
      </w:r>
      <w:r w:rsidRPr="00824CDB">
        <w:t>:</w:t>
      </w:r>
    </w:p>
    <w:p w14:paraId="4136F70F" w14:textId="77777777" w:rsidR="00824CDB" w:rsidRPr="00824CDB" w:rsidRDefault="00824CDB" w:rsidP="00824CDB">
      <w:pPr>
        <w:numPr>
          <w:ilvl w:val="0"/>
          <w:numId w:val="6"/>
        </w:numPr>
      </w:pPr>
      <w:r w:rsidRPr="00824CDB">
        <w:rPr>
          <w:b/>
          <w:bCs/>
        </w:rPr>
        <w:t>MSE</w:t>
      </w:r>
      <w:r w:rsidRPr="00824CDB">
        <w:t>: 0.0782</w:t>
      </w:r>
    </w:p>
    <w:p w14:paraId="74B0C84C" w14:textId="77777777" w:rsidR="00824CDB" w:rsidRPr="00824CDB" w:rsidRDefault="00824CDB" w:rsidP="00824CDB">
      <w:r w:rsidRPr="00824CDB">
        <w:t>This indicates that the model’s predictions are quite accurate, with small errors in the forecasted temperatures.</w:t>
      </w:r>
    </w:p>
    <w:p w14:paraId="3D01013F" w14:textId="77777777" w:rsidR="00824CDB" w:rsidRPr="00824CDB" w:rsidRDefault="00824CDB" w:rsidP="00824CDB">
      <w:pPr>
        <w:rPr>
          <w:b/>
          <w:bCs/>
        </w:rPr>
      </w:pPr>
      <w:r w:rsidRPr="00824CDB">
        <w:rPr>
          <w:b/>
          <w:bCs/>
        </w:rPr>
        <w:t>7. Conclusion</w:t>
      </w:r>
    </w:p>
    <w:p w14:paraId="6A99AE9E" w14:textId="77777777" w:rsidR="00824CDB" w:rsidRPr="00824CDB" w:rsidRDefault="00824CDB" w:rsidP="00824CDB">
      <w:r w:rsidRPr="00824CDB">
        <w:t>The SARIMA model provides a reliable forecast for Seattle’s maximum temperatures, with an underlying upward trend suggesting a warming climate. The confidence intervals and MSE indicate the model is robust and suitable for future temperature predictions.</w:t>
      </w:r>
    </w:p>
    <w:p w14:paraId="24CCD059" w14:textId="77777777" w:rsidR="00824CDB" w:rsidRPr="00824CDB" w:rsidRDefault="00824CDB" w:rsidP="00824CDB">
      <w:r w:rsidRPr="00824CDB">
        <w:t>The model’s simplicity and effectiveness in capturing both trend and seasonality make it an appropriate choice for time series forecasting in this case.</w:t>
      </w:r>
    </w:p>
    <w:p w14:paraId="5F6BED68" w14:textId="66F85435" w:rsidR="00407FA2" w:rsidRDefault="00824CDB">
      <w:r w:rsidRPr="00824CDB">
        <w:lastRenderedPageBreak/>
        <w:drawing>
          <wp:inline distT="0" distB="0" distL="0" distR="0" wp14:anchorId="0349B051" wp14:editId="44A23206">
            <wp:extent cx="5943600" cy="502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576" w14:textId="63B27265" w:rsidR="00824CDB" w:rsidRDefault="00824CDB"/>
    <w:p w14:paraId="4FDB876C" w14:textId="7A65E06D" w:rsidR="00824CDB" w:rsidRDefault="00824CDB">
      <w:r w:rsidRPr="00824CDB">
        <w:lastRenderedPageBreak/>
        <w:drawing>
          <wp:inline distT="0" distB="0" distL="0" distR="0" wp14:anchorId="04E6A9A9" wp14:editId="6E61DB28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A65E" w14:textId="71C1B7E9" w:rsidR="00824CDB" w:rsidRPr="00824CDB" w:rsidRDefault="00824CDB" w:rsidP="00824CDB">
      <w:r w:rsidRPr="00824CDB">
        <w:drawing>
          <wp:inline distT="0" distB="0" distL="0" distR="0" wp14:anchorId="2FB94900" wp14:editId="3D053EF1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DB" w:rsidRPr="00824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023"/>
    <w:multiLevelType w:val="multilevel"/>
    <w:tmpl w:val="5DD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4EF4"/>
    <w:multiLevelType w:val="multilevel"/>
    <w:tmpl w:val="644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63FAA"/>
    <w:multiLevelType w:val="multilevel"/>
    <w:tmpl w:val="1CD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4758D"/>
    <w:multiLevelType w:val="multilevel"/>
    <w:tmpl w:val="D43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A6A36"/>
    <w:multiLevelType w:val="multilevel"/>
    <w:tmpl w:val="D7D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13CB3"/>
    <w:multiLevelType w:val="multilevel"/>
    <w:tmpl w:val="C5D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CE"/>
    <w:rsid w:val="00407FA2"/>
    <w:rsid w:val="00507FD0"/>
    <w:rsid w:val="007E1ACE"/>
    <w:rsid w:val="008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D710"/>
  <w15:chartTrackingRefBased/>
  <w15:docId w15:val="{1DA203FE-00E7-4641-A5AD-88956F89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07FD0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843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7FD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2025-01-27T18:03:00Z</dcterms:created>
  <dcterms:modified xsi:type="dcterms:W3CDTF">2025-01-27T18:04:00Z</dcterms:modified>
</cp:coreProperties>
</file>