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920340" w14:textId="77777777" w:rsidR="00654732" w:rsidRPr="00316CB8" w:rsidRDefault="00654732" w:rsidP="00654732">
      <w:pPr>
        <w:pStyle w:val="Title"/>
        <w:jc w:val="center"/>
        <w:rPr>
          <w:i/>
          <w:iCs/>
          <w:color w:val="2F5496" w:themeColor="accent5" w:themeShade="BF"/>
        </w:rPr>
      </w:pPr>
      <w:r w:rsidRPr="00316CB8">
        <w:rPr>
          <w:i/>
          <w:iCs/>
          <w:color w:val="2F5496" w:themeColor="accent5" w:themeShade="BF"/>
        </w:rPr>
        <w:t>Business Requirements Document (BRD)</w:t>
      </w:r>
    </w:p>
    <w:p w14:paraId="1493A769" w14:textId="0AA1E608" w:rsidR="00654732" w:rsidRDefault="00654732" w:rsidP="00654732">
      <w:pPr>
        <w:pStyle w:val="Subtitle"/>
        <w:jc w:val="left"/>
        <w:rPr>
          <w:i w:val="0"/>
          <w:iCs w:val="0"/>
        </w:rPr>
      </w:pPr>
      <w:r>
        <w:rPr>
          <w:rFonts w:asciiTheme="majorHAnsi" w:hAnsiTheme="majorHAnsi"/>
          <w:b/>
          <w:color w:val="2F5496" w:themeColor="accent5" w:themeShade="BF"/>
          <w:spacing w:val="5"/>
          <w:kern w:val="28"/>
          <w:sz w:val="28"/>
          <w:szCs w:val="28"/>
        </w:rPr>
        <w:t xml:space="preserve"> </w:t>
      </w:r>
      <w:r w:rsidR="00CE7138" w:rsidRPr="00CE7138">
        <w:rPr>
          <w:rFonts w:ascii="Segoe UI" w:eastAsia="Times New Roman" w:hAnsi="Segoe UI" w:cs="Segoe UI"/>
          <w:color w:val="374151"/>
          <w:lang w:eastAsia="en-IN"/>
        </w:rPr>
        <w:t>Portfolio sell-down</w:t>
      </w:r>
      <w:r w:rsidRPr="00654732">
        <w:rPr>
          <w:rFonts w:ascii="Segoe UI" w:eastAsia="Times New Roman" w:hAnsi="Segoe UI" w:cs="Segoe UI"/>
          <w:color w:val="374151"/>
          <w:lang w:eastAsia="en-IN"/>
        </w:rPr>
        <w:t xml:space="preserve"> Module in A3S Application</w:t>
      </w:r>
    </w:p>
    <w:p w14:paraId="7F8A360A" w14:textId="77777777" w:rsidR="00654732" w:rsidRDefault="00654732" w:rsidP="00654732">
      <w:pPr>
        <w:pStyle w:val="Subtitle"/>
        <w:rPr>
          <w:i w:val="0"/>
          <w:iCs w:val="0"/>
        </w:rPr>
      </w:pPr>
      <w:r>
        <w:rPr>
          <w:i w:val="0"/>
          <w:iCs w:val="0"/>
        </w:rPr>
        <w:t>Verification Initiation.</w:t>
      </w:r>
    </w:p>
    <w:p w14:paraId="74482819" w14:textId="678C8E1F" w:rsidR="00654732" w:rsidRDefault="00CE7138" w:rsidP="00654732">
      <w:pPr>
        <w:pStyle w:val="Subtitle"/>
        <w:rPr>
          <w:i w:val="0"/>
          <w:iCs w:val="0"/>
        </w:rPr>
      </w:pPr>
      <w:r>
        <w:rPr>
          <w:i w:val="0"/>
          <w:iCs w:val="0"/>
        </w:rPr>
        <w:t>Feb</w:t>
      </w:r>
      <w:r w:rsidR="00654732">
        <w:rPr>
          <w:i w:val="0"/>
          <w:iCs w:val="0"/>
        </w:rPr>
        <w:t xml:space="preserve"> 202</w:t>
      </w:r>
      <w:r w:rsidR="009D291F">
        <w:rPr>
          <w:i w:val="0"/>
          <w:iCs w:val="0"/>
        </w:rPr>
        <w:t>4</w:t>
      </w:r>
    </w:p>
    <w:p w14:paraId="0F373AB3" w14:textId="77777777" w:rsidR="00654732" w:rsidRDefault="00654732" w:rsidP="00654732">
      <w:pPr>
        <w:rPr>
          <w:lang w:val="en-US"/>
        </w:rPr>
      </w:pPr>
    </w:p>
    <w:p w14:paraId="54D3A2FE" w14:textId="77777777" w:rsidR="00654732" w:rsidRDefault="00654732" w:rsidP="00654732">
      <w:pPr>
        <w:rPr>
          <w:lang w:val="en-US"/>
        </w:rPr>
      </w:pPr>
    </w:p>
    <w:p w14:paraId="5620CC6E" w14:textId="77777777" w:rsidR="00654732" w:rsidRDefault="00654732" w:rsidP="00654732">
      <w:pPr>
        <w:rPr>
          <w:lang w:val="en-US"/>
        </w:rPr>
      </w:pPr>
    </w:p>
    <w:p w14:paraId="434F6FDA" w14:textId="77777777" w:rsidR="00654732" w:rsidRDefault="00654732" w:rsidP="00654732">
      <w:pPr>
        <w:rPr>
          <w:lang w:val="en-US"/>
        </w:rPr>
      </w:pPr>
    </w:p>
    <w:p w14:paraId="5982DA81" w14:textId="77777777" w:rsidR="00654732" w:rsidRDefault="00654732" w:rsidP="00654732">
      <w:pPr>
        <w:rPr>
          <w:lang w:val="en-US"/>
        </w:rPr>
      </w:pPr>
    </w:p>
    <w:p w14:paraId="0C057EAD" w14:textId="77777777" w:rsidR="00654732" w:rsidRDefault="00654732" w:rsidP="00654732">
      <w:pPr>
        <w:rPr>
          <w:lang w:val="en-US"/>
        </w:rPr>
      </w:pPr>
    </w:p>
    <w:p w14:paraId="49D97755" w14:textId="77777777" w:rsidR="00654732" w:rsidRDefault="00654732" w:rsidP="00654732">
      <w:pPr>
        <w:rPr>
          <w:lang w:val="en-US"/>
        </w:rPr>
      </w:pPr>
    </w:p>
    <w:p w14:paraId="36C3D278" w14:textId="77777777" w:rsidR="00654732" w:rsidRDefault="00654732" w:rsidP="00654732">
      <w:pPr>
        <w:rPr>
          <w:lang w:val="en-US"/>
        </w:rPr>
      </w:pPr>
    </w:p>
    <w:p w14:paraId="116E103A" w14:textId="77777777" w:rsidR="00654732" w:rsidRDefault="00654732" w:rsidP="00654732">
      <w:pPr>
        <w:rPr>
          <w:lang w:val="en-US"/>
        </w:rPr>
      </w:pPr>
    </w:p>
    <w:p w14:paraId="46713140" w14:textId="77777777" w:rsidR="00654732" w:rsidRDefault="00654732" w:rsidP="00654732">
      <w:pPr>
        <w:rPr>
          <w:lang w:val="en-US"/>
        </w:rPr>
      </w:pPr>
    </w:p>
    <w:p w14:paraId="7F7B3638" w14:textId="77777777" w:rsidR="00654732" w:rsidRDefault="00654732" w:rsidP="00654732">
      <w:pPr>
        <w:rPr>
          <w:lang w:val="en-US"/>
        </w:rPr>
      </w:pPr>
    </w:p>
    <w:p w14:paraId="34DBF79C" w14:textId="77777777" w:rsidR="00654732" w:rsidRDefault="00654732" w:rsidP="00654732">
      <w:pPr>
        <w:rPr>
          <w:lang w:val="en-US"/>
        </w:rPr>
      </w:pPr>
    </w:p>
    <w:p w14:paraId="75B6D97C" w14:textId="77777777" w:rsidR="00654732" w:rsidRDefault="00654732" w:rsidP="00654732">
      <w:pPr>
        <w:rPr>
          <w:lang w:val="en-US"/>
        </w:rPr>
      </w:pPr>
    </w:p>
    <w:p w14:paraId="02C264A2" w14:textId="77777777" w:rsidR="00654732" w:rsidRDefault="00654732" w:rsidP="00654732">
      <w:pPr>
        <w:rPr>
          <w:lang w:val="en-US"/>
        </w:rPr>
      </w:pPr>
    </w:p>
    <w:p w14:paraId="769B549E" w14:textId="77777777" w:rsidR="00654732" w:rsidRDefault="00654732" w:rsidP="00654732">
      <w:pPr>
        <w:rPr>
          <w:lang w:val="en-US"/>
        </w:rPr>
      </w:pPr>
    </w:p>
    <w:p w14:paraId="400A3354" w14:textId="77777777" w:rsidR="00654732" w:rsidRDefault="00654732" w:rsidP="00654732">
      <w:pPr>
        <w:rPr>
          <w:lang w:val="en-US"/>
        </w:rPr>
      </w:pPr>
    </w:p>
    <w:p w14:paraId="625FE6B8" w14:textId="77777777" w:rsidR="00654732" w:rsidRDefault="00654732" w:rsidP="00654732">
      <w:pPr>
        <w:rPr>
          <w:lang w:val="en-US"/>
        </w:rPr>
      </w:pPr>
    </w:p>
    <w:p w14:paraId="14230C72" w14:textId="77777777" w:rsidR="00654732" w:rsidRDefault="00654732" w:rsidP="00654732">
      <w:pPr>
        <w:rPr>
          <w:lang w:val="en-US"/>
        </w:rPr>
      </w:pPr>
    </w:p>
    <w:p w14:paraId="1FA11E99" w14:textId="77777777" w:rsidR="00654732" w:rsidRDefault="00654732" w:rsidP="00654732">
      <w:pPr>
        <w:rPr>
          <w:lang w:val="en-US"/>
        </w:rPr>
      </w:pPr>
    </w:p>
    <w:p w14:paraId="031F9B5E" w14:textId="77777777" w:rsidR="00654732" w:rsidRDefault="00654732" w:rsidP="00654732">
      <w:pPr>
        <w:rPr>
          <w:lang w:val="en-US"/>
        </w:rPr>
      </w:pPr>
    </w:p>
    <w:p w14:paraId="6E981912" w14:textId="77777777" w:rsidR="00654732" w:rsidRDefault="00654732" w:rsidP="00654732">
      <w:pPr>
        <w:rPr>
          <w:lang w:val="en-US"/>
        </w:rPr>
      </w:pPr>
    </w:p>
    <w:p w14:paraId="5C06C306" w14:textId="77777777" w:rsidR="00654732" w:rsidRDefault="00654732" w:rsidP="00654732">
      <w:pPr>
        <w:rPr>
          <w:lang w:val="en-US"/>
        </w:rPr>
      </w:pPr>
    </w:p>
    <w:p w14:paraId="0A7494ED" w14:textId="77777777" w:rsidR="00654732" w:rsidRDefault="00654732" w:rsidP="00654732">
      <w:pPr>
        <w:rPr>
          <w:lang w:val="en-US"/>
        </w:rPr>
      </w:pPr>
    </w:p>
    <w:p w14:paraId="3581F01C" w14:textId="77777777" w:rsidR="00654732" w:rsidRDefault="00654732" w:rsidP="00654732">
      <w:pPr>
        <w:rPr>
          <w:lang w:val="en-US"/>
        </w:rPr>
      </w:pPr>
    </w:p>
    <w:p w14:paraId="54E53BDC" w14:textId="77777777" w:rsidR="00654732" w:rsidRDefault="00654732" w:rsidP="00654732">
      <w:pPr>
        <w:rPr>
          <w:lang w:val="en-US"/>
        </w:rPr>
      </w:pPr>
    </w:p>
    <w:p w14:paraId="79365104" w14:textId="77777777" w:rsidR="00654732" w:rsidRDefault="00654732" w:rsidP="00654732">
      <w:pPr>
        <w:rPr>
          <w:lang w:val="en-US"/>
        </w:rPr>
      </w:pPr>
    </w:p>
    <w:p w14:paraId="33CF0E73" w14:textId="77777777" w:rsidR="00654732" w:rsidRDefault="00654732" w:rsidP="00654732">
      <w:pPr>
        <w:rPr>
          <w:lang w:val="en-US"/>
        </w:rPr>
      </w:pPr>
    </w:p>
    <w:p w14:paraId="296A1F54" w14:textId="77777777" w:rsidR="00654732" w:rsidRDefault="00654732" w:rsidP="00654732">
      <w:pPr>
        <w:rPr>
          <w:lang w:val="en-US"/>
        </w:rPr>
      </w:pPr>
    </w:p>
    <w:p w14:paraId="6740B347" w14:textId="77777777" w:rsidR="00654732" w:rsidRDefault="00654732" w:rsidP="00654732">
      <w:pPr>
        <w:rPr>
          <w:lang w:val="en-US"/>
        </w:rPr>
      </w:pPr>
    </w:p>
    <w:p w14:paraId="382A9BDC" w14:textId="77777777" w:rsidR="00654732" w:rsidRDefault="00654732" w:rsidP="00654732">
      <w:pPr>
        <w:rPr>
          <w:lang w:val="en-US"/>
        </w:rPr>
      </w:pPr>
    </w:p>
    <w:p w14:paraId="55AA246E" w14:textId="77777777" w:rsidR="00654732" w:rsidRDefault="00654732" w:rsidP="00654732">
      <w:pPr>
        <w:pStyle w:val="Heading1"/>
        <w:numPr>
          <w:ilvl w:val="0"/>
          <w:numId w:val="0"/>
        </w:numPr>
        <w:rPr>
          <w:color w:val="2F5496" w:themeColor="accent5" w:themeShade="BF"/>
        </w:rPr>
      </w:pPr>
    </w:p>
    <w:p w14:paraId="7B44842C" w14:textId="77777777" w:rsidR="00654732" w:rsidRDefault="00654732" w:rsidP="00654732">
      <w:pPr>
        <w:pStyle w:val="Heading1"/>
        <w:numPr>
          <w:ilvl w:val="0"/>
          <w:numId w:val="0"/>
        </w:numPr>
        <w:rPr>
          <w:color w:val="2F5496" w:themeColor="accent5" w:themeShade="BF"/>
        </w:rPr>
      </w:pPr>
    </w:p>
    <w:p w14:paraId="0E8F81A0" w14:textId="77777777" w:rsidR="00654732" w:rsidRDefault="00654732" w:rsidP="00654732">
      <w:pPr>
        <w:pStyle w:val="Heading1"/>
        <w:numPr>
          <w:ilvl w:val="0"/>
          <w:numId w:val="0"/>
        </w:numPr>
        <w:rPr>
          <w:color w:val="2F5496" w:themeColor="accent5" w:themeShade="BF"/>
        </w:rPr>
      </w:pPr>
      <w:r>
        <w:rPr>
          <w:color w:val="2F5496" w:themeColor="accent5" w:themeShade="BF"/>
        </w:rPr>
        <w:tab/>
      </w:r>
      <w:r>
        <w:rPr>
          <w:color w:val="2F5496" w:themeColor="accent5" w:themeShade="BF"/>
        </w:rPr>
        <w:tab/>
      </w:r>
    </w:p>
    <w:p w14:paraId="326C917F" w14:textId="77777777" w:rsidR="00654732" w:rsidRDefault="00654732" w:rsidP="00654732">
      <w:pPr>
        <w:pStyle w:val="Heading1"/>
        <w:numPr>
          <w:ilvl w:val="0"/>
          <w:numId w:val="0"/>
        </w:numPr>
        <w:rPr>
          <w:color w:val="2F5496" w:themeColor="accent5" w:themeShade="BF"/>
        </w:rPr>
      </w:pPr>
    </w:p>
    <w:p w14:paraId="0A167BB9" w14:textId="77777777" w:rsidR="00654732" w:rsidRPr="007F7499" w:rsidRDefault="00654732" w:rsidP="00654732">
      <w:pPr>
        <w:pStyle w:val="Heading1"/>
        <w:numPr>
          <w:ilvl w:val="0"/>
          <w:numId w:val="0"/>
        </w:numPr>
        <w:rPr>
          <w:color w:val="2F5496" w:themeColor="accent5" w:themeShade="BF"/>
        </w:rPr>
      </w:pP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p>
    <w:tbl>
      <w:tblPr>
        <w:tblpPr w:leftFromText="180" w:rightFromText="180" w:vertAnchor="page" w:horzAnchor="margin" w:tblpY="226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0A0" w:firstRow="1" w:lastRow="0" w:firstColumn="1" w:lastColumn="0" w:noHBand="0" w:noVBand="0"/>
      </w:tblPr>
      <w:tblGrid>
        <w:gridCol w:w="1576"/>
        <w:gridCol w:w="1466"/>
        <w:gridCol w:w="5974"/>
      </w:tblGrid>
      <w:tr w:rsidR="00654732" w:rsidRPr="007F7499" w14:paraId="150D68F8" w14:textId="77777777" w:rsidTr="00D14850">
        <w:tc>
          <w:tcPr>
            <w:tcW w:w="874" w:type="pct"/>
            <w:shd w:val="clear" w:color="auto" w:fill="F2F2F2" w:themeFill="background1" w:themeFillShade="F2"/>
            <w:vAlign w:val="center"/>
          </w:tcPr>
          <w:p w14:paraId="1B951FBB" w14:textId="77777777" w:rsidR="00654732" w:rsidRPr="007F7499" w:rsidRDefault="00654732" w:rsidP="00D14850">
            <w:pPr>
              <w:pStyle w:val="ChartHeaderInformation"/>
              <w:framePr w:hSpace="0" w:wrap="auto" w:vAnchor="margin" w:hAnchor="text" w:yAlign="inline"/>
            </w:pPr>
            <w:r w:rsidRPr="007F7499">
              <w:t>Date</w:t>
            </w:r>
          </w:p>
        </w:tc>
        <w:tc>
          <w:tcPr>
            <w:tcW w:w="813" w:type="pct"/>
            <w:shd w:val="clear" w:color="auto" w:fill="F2F2F2" w:themeFill="background1" w:themeFillShade="F2"/>
            <w:vAlign w:val="center"/>
          </w:tcPr>
          <w:p w14:paraId="42EF1343" w14:textId="77777777" w:rsidR="00654732" w:rsidRPr="007F7499" w:rsidRDefault="00654732" w:rsidP="00D14850">
            <w:pPr>
              <w:pStyle w:val="ChartHeaderInformation"/>
              <w:framePr w:hSpace="0" w:wrap="auto" w:vAnchor="margin" w:hAnchor="text" w:yAlign="inline"/>
            </w:pPr>
            <w:r w:rsidRPr="007F7499">
              <w:t>Version Number</w:t>
            </w:r>
          </w:p>
        </w:tc>
        <w:tc>
          <w:tcPr>
            <w:tcW w:w="3313" w:type="pct"/>
            <w:shd w:val="clear" w:color="auto" w:fill="F2F2F2" w:themeFill="background1" w:themeFillShade="F2"/>
            <w:vAlign w:val="center"/>
          </w:tcPr>
          <w:p w14:paraId="68C2D25F" w14:textId="77777777" w:rsidR="00654732" w:rsidRPr="007F7499" w:rsidRDefault="00654732" w:rsidP="00D14850">
            <w:pPr>
              <w:pStyle w:val="ChartHeaderInformation"/>
              <w:framePr w:hSpace="0" w:wrap="auto" w:vAnchor="margin" w:hAnchor="text" w:yAlign="inline"/>
            </w:pPr>
            <w:r w:rsidRPr="007F7499">
              <w:t>Document Changes</w:t>
            </w:r>
          </w:p>
        </w:tc>
      </w:tr>
      <w:tr w:rsidR="00654732" w:rsidRPr="007F7499" w14:paraId="5484EDAF" w14:textId="77777777" w:rsidTr="00D14850">
        <w:tc>
          <w:tcPr>
            <w:tcW w:w="874" w:type="pct"/>
            <w:shd w:val="clear" w:color="auto" w:fill="F2F2F2" w:themeFill="background1" w:themeFillShade="F2"/>
          </w:tcPr>
          <w:p w14:paraId="3E80BF7F" w14:textId="259AE0CE" w:rsidR="00654732" w:rsidRPr="007F7499" w:rsidRDefault="00CE7138" w:rsidP="00D14850">
            <w:pPr>
              <w:pStyle w:val="ChartBodyCopy"/>
            </w:pPr>
            <w:r>
              <w:t>28-02</w:t>
            </w:r>
            <w:r w:rsidR="00654732">
              <w:t>-2023</w:t>
            </w:r>
          </w:p>
        </w:tc>
        <w:tc>
          <w:tcPr>
            <w:tcW w:w="813" w:type="pct"/>
            <w:shd w:val="clear" w:color="auto" w:fill="F2F2F2" w:themeFill="background1" w:themeFillShade="F2"/>
          </w:tcPr>
          <w:p w14:paraId="6C3F36F6" w14:textId="77777777" w:rsidR="00654732" w:rsidRPr="007F7499" w:rsidRDefault="00654732" w:rsidP="00D14850">
            <w:pPr>
              <w:pStyle w:val="ChartBodyCopy"/>
            </w:pPr>
            <w:r>
              <w:t>1</w:t>
            </w:r>
          </w:p>
        </w:tc>
        <w:tc>
          <w:tcPr>
            <w:tcW w:w="3313" w:type="pct"/>
            <w:shd w:val="clear" w:color="auto" w:fill="F2F2F2" w:themeFill="background1" w:themeFillShade="F2"/>
          </w:tcPr>
          <w:p w14:paraId="502C74AD" w14:textId="70829C83" w:rsidR="00654732" w:rsidRPr="007F7499" w:rsidRDefault="00CE7138" w:rsidP="00654732">
            <w:pPr>
              <w:pStyle w:val="ChartBodyCopy"/>
            </w:pPr>
            <w:r>
              <w:t>Portfolio sell-down</w:t>
            </w:r>
            <w:r w:rsidR="00654732" w:rsidRPr="00654732">
              <w:t xml:space="preserve"> Module in A3S Application</w:t>
            </w:r>
          </w:p>
        </w:tc>
      </w:tr>
      <w:tr w:rsidR="00654732" w:rsidRPr="007F7499" w14:paraId="52665F25" w14:textId="77777777" w:rsidTr="00D14850">
        <w:tc>
          <w:tcPr>
            <w:tcW w:w="874" w:type="pct"/>
            <w:shd w:val="clear" w:color="auto" w:fill="F2F2F2" w:themeFill="background1" w:themeFillShade="F2"/>
          </w:tcPr>
          <w:p w14:paraId="0A9F2E71" w14:textId="77777777" w:rsidR="00654732" w:rsidRPr="007F7499" w:rsidRDefault="00654732" w:rsidP="00D14850">
            <w:pPr>
              <w:pStyle w:val="ChartBodyCopy"/>
            </w:pPr>
          </w:p>
        </w:tc>
        <w:tc>
          <w:tcPr>
            <w:tcW w:w="813" w:type="pct"/>
            <w:shd w:val="clear" w:color="auto" w:fill="F2F2F2" w:themeFill="background1" w:themeFillShade="F2"/>
          </w:tcPr>
          <w:p w14:paraId="17C54CB1" w14:textId="77777777" w:rsidR="00654732" w:rsidRPr="007F7499" w:rsidRDefault="00654732" w:rsidP="00D14850">
            <w:pPr>
              <w:pStyle w:val="ChartBodyCopy"/>
            </w:pPr>
          </w:p>
        </w:tc>
        <w:tc>
          <w:tcPr>
            <w:tcW w:w="3313" w:type="pct"/>
            <w:shd w:val="clear" w:color="auto" w:fill="F2F2F2" w:themeFill="background1" w:themeFillShade="F2"/>
          </w:tcPr>
          <w:p w14:paraId="071BD927" w14:textId="77777777" w:rsidR="00654732" w:rsidRPr="007F7499" w:rsidRDefault="00654732" w:rsidP="00D14850">
            <w:pPr>
              <w:pStyle w:val="ChartBodyCopy"/>
            </w:pPr>
          </w:p>
        </w:tc>
      </w:tr>
    </w:tbl>
    <w:p w14:paraId="3C5CEE33" w14:textId="77777777" w:rsidR="00654732" w:rsidRDefault="00654732" w:rsidP="00654732">
      <w:pPr>
        <w:pStyle w:val="Heading1"/>
        <w:numPr>
          <w:ilvl w:val="0"/>
          <w:numId w:val="0"/>
        </w:numPr>
        <w:rPr>
          <w:color w:val="2F5496" w:themeColor="accent5" w:themeShade="BF"/>
        </w:rPr>
      </w:pPr>
      <w:r>
        <w:rPr>
          <w:color w:val="2F5496" w:themeColor="accent5" w:themeShade="BF"/>
        </w:rPr>
        <w:t xml:space="preserve"> Approval</w:t>
      </w:r>
    </w:p>
    <w:p w14:paraId="542AF99C" w14:textId="77777777" w:rsidR="00654732" w:rsidRPr="009F2C44" w:rsidRDefault="00654732" w:rsidP="00654732">
      <w:pPr>
        <w:rPr>
          <w:lang w:val="en-US"/>
        </w:rPr>
      </w:pPr>
    </w:p>
    <w:tbl>
      <w:tblPr>
        <w:tblStyle w:val="TableGrid"/>
        <w:tblW w:w="0" w:type="auto"/>
        <w:tblLook w:val="04A0" w:firstRow="1" w:lastRow="0" w:firstColumn="1" w:lastColumn="0" w:noHBand="0" w:noVBand="1"/>
      </w:tblPr>
      <w:tblGrid>
        <w:gridCol w:w="2044"/>
        <w:gridCol w:w="2204"/>
        <w:gridCol w:w="1289"/>
        <w:gridCol w:w="2419"/>
        <w:gridCol w:w="1060"/>
      </w:tblGrid>
      <w:tr w:rsidR="00654732" w:rsidRPr="007F7499" w14:paraId="2BA0A42C" w14:textId="77777777" w:rsidTr="00D14850">
        <w:tc>
          <w:tcPr>
            <w:tcW w:w="2044" w:type="dxa"/>
          </w:tcPr>
          <w:p w14:paraId="0FB6C2C5" w14:textId="77777777" w:rsidR="00654732" w:rsidRPr="007F7499" w:rsidRDefault="00654732" w:rsidP="00D14850">
            <w:pPr>
              <w:jc w:val="center"/>
              <w:rPr>
                <w:b/>
                <w:color w:val="2E74B5" w:themeColor="accent1" w:themeShade="BF"/>
                <w:sz w:val="22"/>
              </w:rPr>
            </w:pPr>
            <w:r w:rsidRPr="007F7499">
              <w:rPr>
                <w:b/>
                <w:color w:val="2E74B5" w:themeColor="accent1" w:themeShade="BF"/>
                <w:sz w:val="22"/>
              </w:rPr>
              <w:t>Role</w:t>
            </w:r>
          </w:p>
        </w:tc>
        <w:tc>
          <w:tcPr>
            <w:tcW w:w="2204" w:type="dxa"/>
          </w:tcPr>
          <w:p w14:paraId="715AC506" w14:textId="77777777" w:rsidR="00654732" w:rsidRPr="007F7499" w:rsidRDefault="00654732" w:rsidP="00D14850">
            <w:pPr>
              <w:jc w:val="center"/>
              <w:rPr>
                <w:b/>
                <w:color w:val="2E74B5" w:themeColor="accent1" w:themeShade="BF"/>
                <w:sz w:val="22"/>
              </w:rPr>
            </w:pPr>
            <w:r w:rsidRPr="007F7499">
              <w:rPr>
                <w:b/>
                <w:color w:val="2E74B5" w:themeColor="accent1" w:themeShade="BF"/>
                <w:sz w:val="22"/>
              </w:rPr>
              <w:t>Name</w:t>
            </w:r>
          </w:p>
        </w:tc>
        <w:tc>
          <w:tcPr>
            <w:tcW w:w="1289" w:type="dxa"/>
          </w:tcPr>
          <w:p w14:paraId="42455FA1" w14:textId="77777777" w:rsidR="00654732" w:rsidRPr="007F7499" w:rsidRDefault="00654732" w:rsidP="00D14850">
            <w:pPr>
              <w:jc w:val="center"/>
              <w:rPr>
                <w:b/>
                <w:color w:val="2E74B5" w:themeColor="accent1" w:themeShade="BF"/>
                <w:sz w:val="22"/>
              </w:rPr>
            </w:pPr>
            <w:r w:rsidRPr="007F7499">
              <w:rPr>
                <w:b/>
                <w:color w:val="2E74B5" w:themeColor="accent1" w:themeShade="BF"/>
                <w:sz w:val="22"/>
              </w:rPr>
              <w:t>Title</w:t>
            </w:r>
          </w:p>
        </w:tc>
        <w:tc>
          <w:tcPr>
            <w:tcW w:w="2419" w:type="dxa"/>
          </w:tcPr>
          <w:p w14:paraId="7A72856B" w14:textId="77777777" w:rsidR="00654732" w:rsidRPr="007F7499" w:rsidRDefault="00654732" w:rsidP="00D14850">
            <w:pPr>
              <w:jc w:val="center"/>
              <w:rPr>
                <w:b/>
                <w:color w:val="2E74B5" w:themeColor="accent1" w:themeShade="BF"/>
                <w:sz w:val="22"/>
              </w:rPr>
            </w:pPr>
            <w:r w:rsidRPr="007F7499">
              <w:rPr>
                <w:b/>
                <w:color w:val="2E74B5" w:themeColor="accent1" w:themeShade="BF"/>
                <w:sz w:val="22"/>
              </w:rPr>
              <w:t>Signature</w:t>
            </w:r>
          </w:p>
        </w:tc>
        <w:tc>
          <w:tcPr>
            <w:tcW w:w="1060" w:type="dxa"/>
          </w:tcPr>
          <w:p w14:paraId="16754339" w14:textId="77777777" w:rsidR="00654732" w:rsidRPr="007F7499" w:rsidRDefault="00654732" w:rsidP="00D14850">
            <w:pPr>
              <w:jc w:val="center"/>
              <w:rPr>
                <w:b/>
                <w:color w:val="2E74B5" w:themeColor="accent1" w:themeShade="BF"/>
                <w:sz w:val="22"/>
              </w:rPr>
            </w:pPr>
            <w:r w:rsidRPr="007F7499">
              <w:rPr>
                <w:b/>
                <w:color w:val="2E74B5" w:themeColor="accent1" w:themeShade="BF"/>
                <w:sz w:val="22"/>
              </w:rPr>
              <w:t>Date</w:t>
            </w:r>
          </w:p>
        </w:tc>
      </w:tr>
      <w:tr w:rsidR="00654732" w:rsidRPr="007F7499" w14:paraId="0558E8BB" w14:textId="77777777" w:rsidTr="00D14850">
        <w:tc>
          <w:tcPr>
            <w:tcW w:w="2044" w:type="dxa"/>
          </w:tcPr>
          <w:p w14:paraId="4CC6E3E1" w14:textId="77777777" w:rsidR="00654732" w:rsidRPr="007F7499" w:rsidRDefault="00654732" w:rsidP="00D14850">
            <w:pPr>
              <w:rPr>
                <w:sz w:val="22"/>
              </w:rPr>
            </w:pPr>
            <w:r w:rsidRPr="007F7499">
              <w:rPr>
                <w:sz w:val="22"/>
              </w:rPr>
              <w:t>Project Sponsor</w:t>
            </w:r>
          </w:p>
        </w:tc>
        <w:tc>
          <w:tcPr>
            <w:tcW w:w="2204" w:type="dxa"/>
          </w:tcPr>
          <w:p w14:paraId="05211BEA" w14:textId="77777777" w:rsidR="00654732" w:rsidRPr="007F7499" w:rsidRDefault="00654732" w:rsidP="00D14850">
            <w:pPr>
              <w:rPr>
                <w:sz w:val="22"/>
              </w:rPr>
            </w:pPr>
            <w:r>
              <w:rPr>
                <w:sz w:val="22"/>
              </w:rPr>
              <w:t>ABHFL</w:t>
            </w:r>
          </w:p>
        </w:tc>
        <w:tc>
          <w:tcPr>
            <w:tcW w:w="1289" w:type="dxa"/>
          </w:tcPr>
          <w:p w14:paraId="62388612" w14:textId="77777777" w:rsidR="00654732" w:rsidRPr="007F7499" w:rsidRDefault="00654732" w:rsidP="00D14850">
            <w:pPr>
              <w:rPr>
                <w:sz w:val="22"/>
              </w:rPr>
            </w:pPr>
          </w:p>
        </w:tc>
        <w:tc>
          <w:tcPr>
            <w:tcW w:w="2419" w:type="dxa"/>
          </w:tcPr>
          <w:p w14:paraId="2D7C44DF" w14:textId="77777777" w:rsidR="00654732" w:rsidRPr="007F7499" w:rsidRDefault="00654732" w:rsidP="00D14850">
            <w:pPr>
              <w:rPr>
                <w:sz w:val="22"/>
              </w:rPr>
            </w:pPr>
          </w:p>
        </w:tc>
        <w:tc>
          <w:tcPr>
            <w:tcW w:w="1060" w:type="dxa"/>
          </w:tcPr>
          <w:p w14:paraId="136ADACF" w14:textId="77777777" w:rsidR="00654732" w:rsidRPr="007F7499" w:rsidRDefault="00654732" w:rsidP="00D14850">
            <w:pPr>
              <w:rPr>
                <w:sz w:val="22"/>
              </w:rPr>
            </w:pPr>
          </w:p>
        </w:tc>
      </w:tr>
      <w:tr w:rsidR="00654732" w:rsidRPr="007F7499" w14:paraId="1480D30F" w14:textId="77777777" w:rsidTr="00D14850">
        <w:tc>
          <w:tcPr>
            <w:tcW w:w="2044" w:type="dxa"/>
          </w:tcPr>
          <w:p w14:paraId="3EE503E2" w14:textId="77777777" w:rsidR="00654732" w:rsidRPr="007F7499" w:rsidRDefault="00654732" w:rsidP="00D14850">
            <w:pPr>
              <w:rPr>
                <w:sz w:val="22"/>
              </w:rPr>
            </w:pPr>
            <w:r w:rsidRPr="007F7499">
              <w:rPr>
                <w:sz w:val="22"/>
              </w:rPr>
              <w:t>Business Owner</w:t>
            </w:r>
          </w:p>
        </w:tc>
        <w:tc>
          <w:tcPr>
            <w:tcW w:w="2204" w:type="dxa"/>
          </w:tcPr>
          <w:p w14:paraId="72D2C68C" w14:textId="0A932E7A" w:rsidR="00654732" w:rsidRPr="007F7499" w:rsidRDefault="00CE7138" w:rsidP="00D14850">
            <w:pPr>
              <w:rPr>
                <w:sz w:val="22"/>
              </w:rPr>
            </w:pPr>
            <w:r>
              <w:rPr>
                <w:sz w:val="22"/>
              </w:rPr>
              <w:t>Vishal Ranjan</w:t>
            </w:r>
            <w:r w:rsidR="003A41C6">
              <w:rPr>
                <w:sz w:val="22"/>
              </w:rPr>
              <w:t>/ Preeti Laha</w:t>
            </w:r>
          </w:p>
        </w:tc>
        <w:tc>
          <w:tcPr>
            <w:tcW w:w="1289" w:type="dxa"/>
          </w:tcPr>
          <w:p w14:paraId="1B17D3B6" w14:textId="77777777" w:rsidR="00654732" w:rsidRPr="007F7499" w:rsidRDefault="00654732" w:rsidP="00D14850">
            <w:pPr>
              <w:rPr>
                <w:sz w:val="22"/>
              </w:rPr>
            </w:pPr>
          </w:p>
        </w:tc>
        <w:tc>
          <w:tcPr>
            <w:tcW w:w="2419" w:type="dxa"/>
          </w:tcPr>
          <w:p w14:paraId="7C21A17D" w14:textId="77777777" w:rsidR="00654732" w:rsidRPr="007F7499" w:rsidRDefault="00654732" w:rsidP="00D14850">
            <w:pPr>
              <w:rPr>
                <w:sz w:val="22"/>
              </w:rPr>
            </w:pPr>
          </w:p>
        </w:tc>
        <w:tc>
          <w:tcPr>
            <w:tcW w:w="1060" w:type="dxa"/>
          </w:tcPr>
          <w:p w14:paraId="313D3757" w14:textId="77777777" w:rsidR="00654732" w:rsidRPr="007F7499" w:rsidRDefault="00654732" w:rsidP="00D14850">
            <w:pPr>
              <w:rPr>
                <w:sz w:val="22"/>
              </w:rPr>
            </w:pPr>
          </w:p>
        </w:tc>
      </w:tr>
      <w:tr w:rsidR="00654732" w:rsidRPr="007F7499" w14:paraId="360D4A0D" w14:textId="77777777" w:rsidTr="00D14850">
        <w:tc>
          <w:tcPr>
            <w:tcW w:w="2044" w:type="dxa"/>
          </w:tcPr>
          <w:p w14:paraId="2D2DA0BF" w14:textId="77777777" w:rsidR="00654732" w:rsidRPr="007F7499" w:rsidRDefault="00654732" w:rsidP="00D14850">
            <w:pPr>
              <w:rPr>
                <w:sz w:val="22"/>
              </w:rPr>
            </w:pPr>
            <w:r w:rsidRPr="007F7499">
              <w:rPr>
                <w:sz w:val="22"/>
              </w:rPr>
              <w:t>Project Manager</w:t>
            </w:r>
          </w:p>
        </w:tc>
        <w:tc>
          <w:tcPr>
            <w:tcW w:w="2204" w:type="dxa"/>
          </w:tcPr>
          <w:p w14:paraId="4A7C7F00" w14:textId="77777777" w:rsidR="00654732" w:rsidRPr="007F7499" w:rsidRDefault="00654732" w:rsidP="00D14850">
            <w:pPr>
              <w:rPr>
                <w:sz w:val="22"/>
              </w:rPr>
            </w:pPr>
            <w:r w:rsidRPr="00253234">
              <w:rPr>
                <w:sz w:val="22"/>
              </w:rPr>
              <w:t>Abhijat Dave</w:t>
            </w:r>
          </w:p>
        </w:tc>
        <w:tc>
          <w:tcPr>
            <w:tcW w:w="1289" w:type="dxa"/>
          </w:tcPr>
          <w:p w14:paraId="25210502" w14:textId="77777777" w:rsidR="00654732" w:rsidRPr="007F7499" w:rsidRDefault="00654732" w:rsidP="00D14850">
            <w:pPr>
              <w:rPr>
                <w:sz w:val="22"/>
              </w:rPr>
            </w:pPr>
          </w:p>
        </w:tc>
        <w:tc>
          <w:tcPr>
            <w:tcW w:w="2419" w:type="dxa"/>
          </w:tcPr>
          <w:p w14:paraId="7EC9E7AD" w14:textId="77777777" w:rsidR="00654732" w:rsidRPr="007F7499" w:rsidRDefault="00654732" w:rsidP="00D14850">
            <w:pPr>
              <w:rPr>
                <w:sz w:val="22"/>
              </w:rPr>
            </w:pPr>
          </w:p>
        </w:tc>
        <w:tc>
          <w:tcPr>
            <w:tcW w:w="1060" w:type="dxa"/>
          </w:tcPr>
          <w:p w14:paraId="22C9E2C4" w14:textId="77777777" w:rsidR="00654732" w:rsidRPr="007F7499" w:rsidRDefault="00654732" w:rsidP="00D14850">
            <w:pPr>
              <w:rPr>
                <w:sz w:val="22"/>
              </w:rPr>
            </w:pPr>
          </w:p>
        </w:tc>
      </w:tr>
      <w:tr w:rsidR="00654732" w:rsidRPr="007F7499" w14:paraId="7D9601EE" w14:textId="77777777" w:rsidTr="00D14850">
        <w:tc>
          <w:tcPr>
            <w:tcW w:w="2044" w:type="dxa"/>
          </w:tcPr>
          <w:p w14:paraId="36DEAE30" w14:textId="77777777" w:rsidR="00654732" w:rsidRPr="007F7499" w:rsidRDefault="00654732" w:rsidP="00D14850">
            <w:pPr>
              <w:rPr>
                <w:sz w:val="22"/>
              </w:rPr>
            </w:pPr>
            <w:r>
              <w:rPr>
                <w:sz w:val="22"/>
              </w:rPr>
              <w:t>BRD Created by</w:t>
            </w:r>
          </w:p>
        </w:tc>
        <w:tc>
          <w:tcPr>
            <w:tcW w:w="2204" w:type="dxa"/>
          </w:tcPr>
          <w:p w14:paraId="17CD3CA2" w14:textId="2BCE51D1" w:rsidR="00654732" w:rsidRPr="007F7499" w:rsidRDefault="003A41C6" w:rsidP="00D14850">
            <w:pPr>
              <w:rPr>
                <w:sz w:val="22"/>
              </w:rPr>
            </w:pPr>
            <w:r>
              <w:rPr>
                <w:sz w:val="22"/>
              </w:rPr>
              <w:t>Swapnil Koli</w:t>
            </w:r>
          </w:p>
        </w:tc>
        <w:tc>
          <w:tcPr>
            <w:tcW w:w="1289" w:type="dxa"/>
          </w:tcPr>
          <w:p w14:paraId="379BDA7C" w14:textId="77777777" w:rsidR="00654732" w:rsidRPr="007F7499" w:rsidRDefault="00654732" w:rsidP="00D14850">
            <w:pPr>
              <w:rPr>
                <w:sz w:val="22"/>
              </w:rPr>
            </w:pPr>
          </w:p>
        </w:tc>
        <w:tc>
          <w:tcPr>
            <w:tcW w:w="2419" w:type="dxa"/>
          </w:tcPr>
          <w:p w14:paraId="71199365" w14:textId="77777777" w:rsidR="00654732" w:rsidRPr="007F7499" w:rsidRDefault="00654732" w:rsidP="00D14850">
            <w:pPr>
              <w:rPr>
                <w:sz w:val="22"/>
              </w:rPr>
            </w:pPr>
          </w:p>
        </w:tc>
        <w:tc>
          <w:tcPr>
            <w:tcW w:w="1060" w:type="dxa"/>
          </w:tcPr>
          <w:p w14:paraId="7D388D69" w14:textId="77777777" w:rsidR="00654732" w:rsidRPr="007F7499" w:rsidRDefault="00654732" w:rsidP="00D14850">
            <w:pPr>
              <w:rPr>
                <w:sz w:val="22"/>
              </w:rPr>
            </w:pPr>
          </w:p>
        </w:tc>
      </w:tr>
      <w:tr w:rsidR="00654732" w:rsidRPr="007F7499" w14:paraId="4204922E" w14:textId="77777777" w:rsidTr="00D14850">
        <w:tc>
          <w:tcPr>
            <w:tcW w:w="2044" w:type="dxa"/>
          </w:tcPr>
          <w:p w14:paraId="7ED51359" w14:textId="77777777" w:rsidR="00654732" w:rsidRPr="007F7499" w:rsidRDefault="00654732" w:rsidP="00D14850">
            <w:pPr>
              <w:rPr>
                <w:sz w:val="22"/>
              </w:rPr>
            </w:pPr>
            <w:r w:rsidRPr="007F7499">
              <w:rPr>
                <w:sz w:val="22"/>
              </w:rPr>
              <w:t>Development Lead</w:t>
            </w:r>
          </w:p>
        </w:tc>
        <w:tc>
          <w:tcPr>
            <w:tcW w:w="2204" w:type="dxa"/>
          </w:tcPr>
          <w:p w14:paraId="4F544254" w14:textId="77777777" w:rsidR="00654732" w:rsidRPr="007F7499" w:rsidRDefault="00654732" w:rsidP="00D14850">
            <w:pPr>
              <w:rPr>
                <w:sz w:val="22"/>
              </w:rPr>
            </w:pPr>
            <w:r>
              <w:rPr>
                <w:sz w:val="22"/>
              </w:rPr>
              <w:t>A3S-LMS</w:t>
            </w:r>
          </w:p>
        </w:tc>
        <w:tc>
          <w:tcPr>
            <w:tcW w:w="1289" w:type="dxa"/>
          </w:tcPr>
          <w:p w14:paraId="6E817A3D" w14:textId="77777777" w:rsidR="00654732" w:rsidRPr="007F7499" w:rsidRDefault="00654732" w:rsidP="00D14850">
            <w:pPr>
              <w:rPr>
                <w:sz w:val="22"/>
              </w:rPr>
            </w:pPr>
          </w:p>
        </w:tc>
        <w:tc>
          <w:tcPr>
            <w:tcW w:w="2419" w:type="dxa"/>
          </w:tcPr>
          <w:p w14:paraId="783B5B4F" w14:textId="77777777" w:rsidR="00654732" w:rsidRPr="007F7499" w:rsidRDefault="00654732" w:rsidP="00D14850">
            <w:pPr>
              <w:rPr>
                <w:sz w:val="22"/>
              </w:rPr>
            </w:pPr>
          </w:p>
        </w:tc>
        <w:tc>
          <w:tcPr>
            <w:tcW w:w="1060" w:type="dxa"/>
          </w:tcPr>
          <w:p w14:paraId="182AEE4C" w14:textId="77777777" w:rsidR="00654732" w:rsidRPr="007F7499" w:rsidRDefault="00654732" w:rsidP="00D14850">
            <w:pPr>
              <w:rPr>
                <w:sz w:val="22"/>
              </w:rPr>
            </w:pPr>
          </w:p>
        </w:tc>
      </w:tr>
    </w:tbl>
    <w:p w14:paraId="4468CDDF" w14:textId="77777777" w:rsidR="00654732" w:rsidRDefault="00654732" w:rsidP="00654732"/>
    <w:p w14:paraId="03AEB1B7" w14:textId="77777777" w:rsidR="00654732" w:rsidRDefault="00654732" w:rsidP="00654732"/>
    <w:p w14:paraId="5FE47AD1" w14:textId="77777777" w:rsidR="00654732" w:rsidRDefault="00654732" w:rsidP="00654732"/>
    <w:p w14:paraId="5B488CC0" w14:textId="77777777" w:rsidR="00654732" w:rsidRDefault="00654732" w:rsidP="00654732"/>
    <w:p w14:paraId="094C8003" w14:textId="77777777" w:rsidR="00654732" w:rsidRDefault="00654732" w:rsidP="00654732"/>
    <w:p w14:paraId="56D7B9E5" w14:textId="77777777" w:rsidR="00654732" w:rsidRDefault="00654732" w:rsidP="00654732"/>
    <w:p w14:paraId="2D0378FC" w14:textId="77777777" w:rsidR="00654732" w:rsidRDefault="00654732" w:rsidP="00654732"/>
    <w:p w14:paraId="79451982" w14:textId="77777777" w:rsidR="00654732" w:rsidRDefault="00654732" w:rsidP="00654732">
      <w:pPr>
        <w:rPr>
          <w:b/>
          <w:u w:val="single"/>
        </w:rPr>
      </w:pPr>
      <w:r w:rsidRPr="00FE0566">
        <w:rPr>
          <w:b/>
          <w:u w:val="single"/>
        </w:rPr>
        <w:lastRenderedPageBreak/>
        <w:t xml:space="preserve">Project </w:t>
      </w:r>
      <w:r w:rsidR="00D94E90" w:rsidRPr="00FE0566">
        <w:rPr>
          <w:b/>
          <w:u w:val="single"/>
        </w:rPr>
        <w:t>Overview:</w:t>
      </w:r>
    </w:p>
    <w:p w14:paraId="6AF098BE" w14:textId="0302CD7F" w:rsidR="003F0055" w:rsidRDefault="003F0055" w:rsidP="00631AC7">
      <w:pPr>
        <w:jc w:val="both"/>
      </w:pPr>
      <w:r w:rsidRPr="003F0055">
        <w:t>We are</w:t>
      </w:r>
      <w:r w:rsidR="00F32A8A">
        <w:t xml:space="preserve"> automat</w:t>
      </w:r>
      <w:r w:rsidR="004048CF">
        <w:t>ing</w:t>
      </w:r>
      <w:r w:rsidR="00F32A8A">
        <w:t xml:space="preserve"> the Direct</w:t>
      </w:r>
      <w:r>
        <w:t xml:space="preserve"> Assignment</w:t>
      </w:r>
      <w:r w:rsidR="0019304B">
        <w:t xml:space="preserve"> portfolio sell-down pay-out</w:t>
      </w:r>
      <w:r>
        <w:t xml:space="preserve"> </w:t>
      </w:r>
      <w:r w:rsidRPr="003F0055">
        <w:t>calculation and reporting</w:t>
      </w:r>
      <w:r w:rsidR="00F32A8A">
        <w:t xml:space="preserve"> process</w:t>
      </w:r>
      <w:r w:rsidR="004048CF">
        <w:t>,</w:t>
      </w:r>
      <w:r w:rsidRPr="003F0055">
        <w:t xml:space="preserve"> </w:t>
      </w:r>
      <w:r>
        <w:t xml:space="preserve">for this we are developing the </w:t>
      </w:r>
      <w:r w:rsidR="00467895">
        <w:t>portfolio sell-down</w:t>
      </w:r>
      <w:r>
        <w:t xml:space="preserve"> module.</w:t>
      </w:r>
    </w:p>
    <w:p w14:paraId="2B20AF6E" w14:textId="4EA0C8A8" w:rsidR="00654732" w:rsidRDefault="00654732" w:rsidP="00631AC7">
      <w:pPr>
        <w:jc w:val="both"/>
      </w:pPr>
      <w:r>
        <w:t xml:space="preserve">The </w:t>
      </w:r>
      <w:r w:rsidR="00D8525E">
        <w:t xml:space="preserve">portfolio </w:t>
      </w:r>
      <w:r w:rsidR="00631AC7">
        <w:t>sell-down</w:t>
      </w:r>
      <w:r>
        <w:t xml:space="preserve"> </w:t>
      </w:r>
      <w:r w:rsidR="00631AC7">
        <w:t>m</w:t>
      </w:r>
      <w:r>
        <w:t>odule is being introduced within the A3S application to facilitate the management of Direct Assignment (DA) cases</w:t>
      </w:r>
      <w:r w:rsidR="00863167">
        <w:t>,</w:t>
      </w:r>
      <w:r>
        <w:t xml:space="preserve"> the tagging of deals</w:t>
      </w:r>
      <w:r w:rsidR="00863167">
        <w:t>, monthly pay-out report generation and accounting of the same</w:t>
      </w:r>
      <w:r>
        <w:t>. The module is divided into three main parts:</w:t>
      </w:r>
    </w:p>
    <w:p w14:paraId="27B92DBF" w14:textId="77777777" w:rsidR="00E72875" w:rsidRDefault="00E72875" w:rsidP="00654732">
      <w:pPr>
        <w:rPr>
          <w:b/>
          <w:bCs/>
        </w:rPr>
      </w:pPr>
    </w:p>
    <w:p w14:paraId="1FF6D2EC" w14:textId="0F28B51F" w:rsidR="00654732" w:rsidRPr="00E72CA5" w:rsidRDefault="00E72CA5" w:rsidP="00654732">
      <w:pPr>
        <w:rPr>
          <w:b/>
          <w:bCs/>
        </w:rPr>
      </w:pPr>
      <w:r w:rsidRPr="00E72CA5">
        <w:rPr>
          <w:b/>
          <w:bCs/>
        </w:rPr>
        <w:t>A. Tagging of deals</w:t>
      </w:r>
    </w:p>
    <w:p w14:paraId="5B0677E8" w14:textId="77777777" w:rsidR="00654732" w:rsidRDefault="00654732" w:rsidP="00D35686">
      <w:pPr>
        <w:jc w:val="both"/>
      </w:pPr>
      <w:r w:rsidRPr="00FE0566">
        <w:rPr>
          <w:b/>
        </w:rPr>
        <w:t>1.Deal Code Creation</w:t>
      </w:r>
      <w:r>
        <w:t>: In this section, users can create deal codes, either through bulk uploads or manual entry. The system will automatically generate deal codes based on specific criteria and provide real-time status updates.</w:t>
      </w:r>
    </w:p>
    <w:p w14:paraId="2232E6C2" w14:textId="77777777" w:rsidR="00654732" w:rsidRDefault="00654732" w:rsidP="00D35686">
      <w:pPr>
        <w:jc w:val="both"/>
      </w:pPr>
    </w:p>
    <w:p w14:paraId="15CB7466" w14:textId="77777777" w:rsidR="00654732" w:rsidRDefault="00654732" w:rsidP="00D35686">
      <w:pPr>
        <w:jc w:val="both"/>
      </w:pPr>
      <w:r w:rsidRPr="00FE0566">
        <w:rPr>
          <w:b/>
        </w:rPr>
        <w:t>2.Tagging of Deals with Current Loans:</w:t>
      </w:r>
      <w:r>
        <w:t xml:space="preserve"> After creating deal codes, users can associate these codes with existing loans. This process supports both bulk file uploads and manual entry.</w:t>
      </w:r>
    </w:p>
    <w:p w14:paraId="393D3151" w14:textId="77777777" w:rsidR="00654732" w:rsidRDefault="00654732" w:rsidP="00D35686">
      <w:pPr>
        <w:jc w:val="both"/>
      </w:pPr>
    </w:p>
    <w:p w14:paraId="7B99B61B" w14:textId="77777777" w:rsidR="00654732" w:rsidRDefault="00654732" w:rsidP="00D35686">
      <w:pPr>
        <w:jc w:val="both"/>
      </w:pPr>
      <w:r w:rsidRPr="00FE0566">
        <w:rPr>
          <w:b/>
        </w:rPr>
        <w:t>3.Output Report Generation:</w:t>
      </w:r>
      <w:r>
        <w:t xml:space="preserve"> Based on the input data, the system will generate output reports as required.</w:t>
      </w:r>
    </w:p>
    <w:p w14:paraId="52EC272A" w14:textId="77777777" w:rsidR="00654732" w:rsidRDefault="00654732" w:rsidP="00D35686">
      <w:pPr>
        <w:jc w:val="both"/>
      </w:pPr>
    </w:p>
    <w:p w14:paraId="48A74BC0" w14:textId="77777777" w:rsidR="00654732" w:rsidRPr="00654732" w:rsidRDefault="00654732" w:rsidP="00D35686">
      <w:pPr>
        <w:jc w:val="both"/>
        <w:rPr>
          <w:b/>
        </w:rPr>
      </w:pPr>
      <w:r w:rsidRPr="00654732">
        <w:rPr>
          <w:b/>
        </w:rPr>
        <w:t>Part 1: Deal Code Creation</w:t>
      </w:r>
    </w:p>
    <w:p w14:paraId="5511E841" w14:textId="77777777" w:rsidR="00654732" w:rsidRPr="00F32A8A" w:rsidRDefault="00F32A8A" w:rsidP="00D35686">
      <w:pPr>
        <w:jc w:val="both"/>
        <w:rPr>
          <w:b/>
        </w:rPr>
      </w:pPr>
      <w:r>
        <w:rPr>
          <w:b/>
        </w:rPr>
        <w:t xml:space="preserve">1.1 Deal Code Format - </w:t>
      </w:r>
      <w:r w:rsidR="00654732">
        <w:t>The system will create deal codes in the following format:</w:t>
      </w:r>
    </w:p>
    <w:p w14:paraId="791A68A6" w14:textId="009AA914" w:rsidR="004D07F2" w:rsidRDefault="00654732" w:rsidP="00D35686">
      <w:pPr>
        <w:jc w:val="both"/>
      </w:pPr>
      <w:r>
        <w:t>BANK Name:</w:t>
      </w:r>
      <w:r w:rsidR="00F32A8A">
        <w:t xml:space="preserve"> [BANK </w:t>
      </w:r>
      <w:r w:rsidR="004D07F2">
        <w:t xml:space="preserve">NAME] </w:t>
      </w:r>
      <w:proofErr w:type="gramStart"/>
      <w:r w:rsidR="004D07F2">
        <w:t xml:space="preserve">- </w:t>
      </w:r>
      <w:r w:rsidR="00F32A8A">
        <w:t xml:space="preserve"> </w:t>
      </w:r>
      <w:r w:rsidR="001F45DB">
        <w:t>3</w:t>
      </w:r>
      <w:proofErr w:type="gramEnd"/>
      <w:r w:rsidR="004D07F2">
        <w:t xml:space="preserve"> Character – </w:t>
      </w:r>
      <w:r w:rsidR="00286D50">
        <w:t>“</w:t>
      </w:r>
      <w:r w:rsidR="004D07F2">
        <w:t>ICICI BANK</w:t>
      </w:r>
      <w:r w:rsidR="00286D50">
        <w:t>” as “ICI”</w:t>
      </w:r>
    </w:p>
    <w:p w14:paraId="39BBDABB" w14:textId="4E4F4D54" w:rsidR="004D07F2" w:rsidRDefault="004D07F2" w:rsidP="00D35686">
      <w:pPr>
        <w:jc w:val="both"/>
      </w:pPr>
      <w:r>
        <w:t>Month and Year: MMYY – 4 Character – 0923 (month and year of deal code creation)</w:t>
      </w:r>
    </w:p>
    <w:p w14:paraId="2B07E7D9" w14:textId="48AFB080" w:rsidR="00654732" w:rsidRDefault="00286D50" w:rsidP="00D35686">
      <w:pPr>
        <w:jc w:val="both"/>
      </w:pPr>
      <w:r>
        <w:t>Tranche/</w:t>
      </w:r>
      <w:r w:rsidR="00654732">
        <w:t xml:space="preserve">Sequence: </w:t>
      </w:r>
      <w:r w:rsidR="004D07F2">
        <w:t xml:space="preserve">01 – </w:t>
      </w:r>
      <w:r w:rsidR="00F1757E">
        <w:t>2</w:t>
      </w:r>
      <w:r w:rsidR="004D07F2">
        <w:t xml:space="preserve"> Character -01</w:t>
      </w:r>
    </w:p>
    <w:p w14:paraId="3D697F2A" w14:textId="4583B5BF" w:rsidR="00EC470A" w:rsidRDefault="00EC470A" w:rsidP="00D35686">
      <w:pPr>
        <w:jc w:val="both"/>
      </w:pPr>
      <w:proofErr w:type="spellStart"/>
      <w:r>
        <w:t>Eg.</w:t>
      </w:r>
      <w:proofErr w:type="spellEnd"/>
      <w:r>
        <w:t xml:space="preserve"> We did 1</w:t>
      </w:r>
      <w:r w:rsidRPr="00212D74">
        <w:rPr>
          <w:vertAlign w:val="superscript"/>
        </w:rPr>
        <w:t>st</w:t>
      </w:r>
      <w:r>
        <w:t xml:space="preserve"> DA deal with ICICI Bank in September 2023.</w:t>
      </w:r>
    </w:p>
    <w:p w14:paraId="29467B7D" w14:textId="17130BD3" w:rsidR="004D07F2" w:rsidRDefault="004D07F2" w:rsidP="00D35686">
      <w:pPr>
        <w:jc w:val="both"/>
      </w:pPr>
      <w:r>
        <w:t xml:space="preserve">The deal code would be </w:t>
      </w:r>
      <w:r w:rsidR="005F45A1">
        <w:t>–</w:t>
      </w:r>
      <w:r>
        <w:t xml:space="preserve"> </w:t>
      </w:r>
      <w:proofErr w:type="gramStart"/>
      <w:r>
        <w:t>ICI</w:t>
      </w:r>
      <w:r w:rsidR="005F45A1">
        <w:t>092301</w:t>
      </w:r>
      <w:proofErr w:type="gramEnd"/>
    </w:p>
    <w:p w14:paraId="2955F6B5" w14:textId="77777777" w:rsidR="00654732" w:rsidRDefault="00654732" w:rsidP="00D35686">
      <w:pPr>
        <w:jc w:val="both"/>
      </w:pPr>
    </w:p>
    <w:p w14:paraId="61E64F93" w14:textId="77777777" w:rsidR="00654732" w:rsidRPr="00FE0566" w:rsidRDefault="00654732" w:rsidP="00D35686">
      <w:pPr>
        <w:jc w:val="both"/>
        <w:rPr>
          <w:b/>
        </w:rPr>
      </w:pPr>
      <w:r w:rsidRPr="00FE0566">
        <w:rPr>
          <w:b/>
        </w:rPr>
        <w:t>1.2 User Input Fields</w:t>
      </w:r>
    </w:p>
    <w:p w14:paraId="5B87A1BA" w14:textId="77777777" w:rsidR="00654732" w:rsidRDefault="00654732" w:rsidP="00D35686">
      <w:pPr>
        <w:pStyle w:val="ListParagraph"/>
        <w:numPr>
          <w:ilvl w:val="0"/>
          <w:numId w:val="2"/>
        </w:numPr>
        <w:jc w:val="both"/>
      </w:pPr>
      <w:r>
        <w:t>Bank Name: Users input the bank name and bank code for which the deal code needs to be created.</w:t>
      </w:r>
    </w:p>
    <w:p w14:paraId="7D5448EA" w14:textId="77777777" w:rsidR="00654732" w:rsidRDefault="00654732" w:rsidP="00D35686">
      <w:pPr>
        <w:pStyle w:val="ListParagraph"/>
        <w:numPr>
          <w:ilvl w:val="0"/>
          <w:numId w:val="2"/>
        </w:numPr>
        <w:jc w:val="both"/>
      </w:pPr>
      <w:r>
        <w:t>Deal Date: Users input the deal date.</w:t>
      </w:r>
    </w:p>
    <w:p w14:paraId="257E2BE0" w14:textId="555A92E9" w:rsidR="00654732" w:rsidRDefault="00654732" w:rsidP="00D35686">
      <w:pPr>
        <w:pStyle w:val="ListParagraph"/>
        <w:numPr>
          <w:ilvl w:val="0"/>
          <w:numId w:val="2"/>
        </w:numPr>
        <w:jc w:val="both"/>
      </w:pPr>
      <w:r>
        <w:t xml:space="preserve">Deal Rate </w:t>
      </w:r>
      <w:r w:rsidR="004048CF">
        <w:t xml:space="preserve">on Transaction </w:t>
      </w:r>
      <w:r w:rsidR="00492BA9">
        <w:t>date (</w:t>
      </w:r>
      <w:r>
        <w:t>e.g., 9%): Users input the agreed-upon deal rate with the DA partner</w:t>
      </w:r>
      <w:r w:rsidR="004048CF">
        <w:t xml:space="preserve"> on the date of transaction</w:t>
      </w:r>
      <w:r>
        <w:t xml:space="preserve">, the system </w:t>
      </w:r>
      <w:r w:rsidR="003E21C0">
        <w:t xml:space="preserve">should </w:t>
      </w:r>
      <w:r>
        <w:t xml:space="preserve">maintain a history of deal </w:t>
      </w:r>
      <w:r w:rsidR="00492BA9">
        <w:t>rates (</w:t>
      </w:r>
      <w:r w:rsidR="004048CF">
        <w:t>with every reset)</w:t>
      </w:r>
      <w:r>
        <w:t>.</w:t>
      </w:r>
    </w:p>
    <w:p w14:paraId="7465F562" w14:textId="5EE0080B" w:rsidR="00654732" w:rsidRDefault="00654732" w:rsidP="00D35686">
      <w:pPr>
        <w:pStyle w:val="ListParagraph"/>
        <w:numPr>
          <w:ilvl w:val="0"/>
          <w:numId w:val="2"/>
        </w:numPr>
        <w:jc w:val="both"/>
      </w:pPr>
      <w:r>
        <w:t xml:space="preserve">Benchmark (e.g., 12 M MCLR of XYZ Bank, Repo, etc.): Users input the </w:t>
      </w:r>
      <w:r w:rsidR="004048CF">
        <w:t>benchmark considered for the deal</w:t>
      </w:r>
      <w:r>
        <w:t>.</w:t>
      </w:r>
    </w:p>
    <w:p w14:paraId="0683959C" w14:textId="53A16416" w:rsidR="00654732" w:rsidRDefault="00654732" w:rsidP="00D35686">
      <w:pPr>
        <w:pStyle w:val="ListParagraph"/>
        <w:numPr>
          <w:ilvl w:val="0"/>
          <w:numId w:val="2"/>
        </w:numPr>
        <w:jc w:val="both"/>
      </w:pPr>
      <w:r>
        <w:t xml:space="preserve">Benchmark Rate on Transaction Date (e.g., 6.50%): Users input the </w:t>
      </w:r>
      <w:r w:rsidR="004048CF">
        <w:t>benchmark rate which was prevalent on the transaction date</w:t>
      </w:r>
      <w:r>
        <w:t>.</w:t>
      </w:r>
    </w:p>
    <w:p w14:paraId="010F2F75" w14:textId="426E5F0E" w:rsidR="00654732" w:rsidRDefault="00654732" w:rsidP="00D35686">
      <w:pPr>
        <w:pStyle w:val="ListParagraph"/>
        <w:numPr>
          <w:ilvl w:val="0"/>
          <w:numId w:val="2"/>
        </w:numPr>
        <w:jc w:val="both"/>
      </w:pPr>
      <w:r>
        <w:lastRenderedPageBreak/>
        <w:t xml:space="preserve">Spread (e.g., 2.50%): </w:t>
      </w:r>
      <w:r w:rsidR="005114EC">
        <w:t>Spread</w:t>
      </w:r>
      <w:r w:rsidR="004048CF">
        <w:t xml:space="preserve"> is</w:t>
      </w:r>
      <w:r w:rsidR="00733054">
        <w:t xml:space="preserve"> computed as</w:t>
      </w:r>
      <w:r w:rsidR="004048CF">
        <w:t xml:space="preserve"> deal rate</w:t>
      </w:r>
      <w:r w:rsidR="00B60CF0">
        <w:t xml:space="preserve"> on Transaction date</w:t>
      </w:r>
      <w:r w:rsidR="004048CF">
        <w:t xml:space="preserve"> – benchmark rate</w:t>
      </w:r>
      <w:r w:rsidR="002126E5">
        <w:t xml:space="preserve"> on Transaction date</w:t>
      </w:r>
      <w:r w:rsidR="004048CF">
        <w:t xml:space="preserve">. Spread remains constant for a particular </w:t>
      </w:r>
      <w:r w:rsidR="005F45A1">
        <w:t>transaction. (</w:t>
      </w:r>
      <w:r w:rsidR="00620120">
        <w:t>calculated field as per formula)</w:t>
      </w:r>
      <w:r w:rsidR="00733054">
        <w:t>. Spread should accept negative values as well.</w:t>
      </w:r>
    </w:p>
    <w:p w14:paraId="3E9C4E4E" w14:textId="0E127976" w:rsidR="00654732" w:rsidRDefault="00654732" w:rsidP="00D35686">
      <w:pPr>
        <w:pStyle w:val="ListParagraph"/>
        <w:numPr>
          <w:ilvl w:val="0"/>
          <w:numId w:val="2"/>
        </w:numPr>
        <w:jc w:val="both"/>
      </w:pPr>
      <w:r>
        <w:t xml:space="preserve">Next Reset Date: </w:t>
      </w:r>
      <w:r w:rsidR="001A3555">
        <w:t xml:space="preserve">Securitization </w:t>
      </w:r>
      <w:r w:rsidR="00637D82">
        <w:t xml:space="preserve">team </w:t>
      </w:r>
      <w:r w:rsidR="001A3555">
        <w:t xml:space="preserve">manually </w:t>
      </w:r>
      <w:r w:rsidR="00637D82">
        <w:t>puts the next reset date</w:t>
      </w:r>
      <w:r w:rsidR="00D439AA">
        <w:t>.</w:t>
      </w:r>
    </w:p>
    <w:p w14:paraId="2593325B" w14:textId="350F6A7E" w:rsidR="00782A36" w:rsidRDefault="00782A36" w:rsidP="00782A36">
      <w:pPr>
        <w:pStyle w:val="ListParagraph"/>
        <w:jc w:val="both"/>
      </w:pPr>
      <w:r>
        <w:t>System should send reminders from 10 days prior to the reset date</w:t>
      </w:r>
      <w:r w:rsidR="00D439AA">
        <w:t xml:space="preserve"> to provide succeeding reset date.</w:t>
      </w:r>
    </w:p>
    <w:p w14:paraId="3530865A" w14:textId="77777777" w:rsidR="00D97D99" w:rsidRDefault="00D97D99" w:rsidP="00D35686">
      <w:pPr>
        <w:pStyle w:val="ListParagraph"/>
        <w:numPr>
          <w:ilvl w:val="0"/>
          <w:numId w:val="2"/>
        </w:numPr>
        <w:jc w:val="both"/>
      </w:pPr>
      <w:r>
        <w:t>Current benchmark rate: This field should capture the current prevalent benchmark rate applicable post rate reset.</w:t>
      </w:r>
    </w:p>
    <w:p w14:paraId="219F0C08" w14:textId="77777777" w:rsidR="00D97D99" w:rsidRDefault="00D97D99" w:rsidP="00D35686">
      <w:pPr>
        <w:pStyle w:val="ListParagraph"/>
        <w:numPr>
          <w:ilvl w:val="0"/>
          <w:numId w:val="2"/>
        </w:numPr>
        <w:jc w:val="both"/>
      </w:pPr>
      <w:r>
        <w:t xml:space="preserve">Current deal rate: Current deal rate will be current benchmark rate + </w:t>
      </w:r>
      <w:proofErr w:type="gramStart"/>
      <w:r>
        <w:t>Spread</w:t>
      </w:r>
      <w:proofErr w:type="gramEnd"/>
    </w:p>
    <w:p w14:paraId="0D74E606" w14:textId="01CC9974" w:rsidR="00654732" w:rsidRPr="00B6502E" w:rsidRDefault="00654732" w:rsidP="00D35686">
      <w:pPr>
        <w:pStyle w:val="ListParagraph"/>
        <w:numPr>
          <w:ilvl w:val="0"/>
          <w:numId w:val="2"/>
        </w:numPr>
        <w:jc w:val="both"/>
      </w:pPr>
      <w:r w:rsidRPr="00B6502E">
        <w:t>MRR (Minimum Retention Ratio) (e.g., 10%): Finance specifies the minimum retention ratio.</w:t>
      </w:r>
      <w:r w:rsidR="00EE0256" w:rsidRPr="00B6502E">
        <w:t xml:space="preserve"> –input field by user</w:t>
      </w:r>
    </w:p>
    <w:p w14:paraId="5013587A" w14:textId="77777777" w:rsidR="00B6502E" w:rsidRPr="00212D74" w:rsidRDefault="00A9756D" w:rsidP="00D35686">
      <w:pPr>
        <w:pStyle w:val="ListParagraph"/>
        <w:numPr>
          <w:ilvl w:val="0"/>
          <w:numId w:val="2"/>
        </w:numPr>
        <w:jc w:val="both"/>
      </w:pPr>
      <w:r w:rsidRPr="00212D74">
        <w:t>ABHFL</w:t>
      </w:r>
      <w:r w:rsidR="00E2635E" w:rsidRPr="00212D74">
        <w:t xml:space="preserve"> </w:t>
      </w:r>
      <w:r w:rsidR="00654732" w:rsidRPr="00212D74">
        <w:t xml:space="preserve">POS: </w:t>
      </w:r>
      <w:r w:rsidR="00082416" w:rsidRPr="00212D74">
        <w:t xml:space="preserve">This field should capture the </w:t>
      </w:r>
      <w:r w:rsidR="004048CF" w:rsidRPr="00212D74">
        <w:t xml:space="preserve">retained </w:t>
      </w:r>
      <w:r w:rsidR="00654732" w:rsidRPr="00212D74">
        <w:t>POS</w:t>
      </w:r>
      <w:r w:rsidR="004048CF" w:rsidRPr="00212D74">
        <w:t xml:space="preserve"> amount </w:t>
      </w:r>
      <w:r w:rsidR="00BE258B" w:rsidRPr="00212D74">
        <w:t>for</w:t>
      </w:r>
      <w:r w:rsidR="0094068A" w:rsidRPr="00212D74">
        <w:t xml:space="preserve"> the</w:t>
      </w:r>
      <w:r w:rsidR="004048CF" w:rsidRPr="00212D74">
        <w:t xml:space="preserve"> assigned cases</w:t>
      </w:r>
      <w:r w:rsidR="00654732" w:rsidRPr="00212D74">
        <w:t xml:space="preserve"> (P</w:t>
      </w:r>
      <w:r w:rsidR="004048CF" w:rsidRPr="00212D74">
        <w:t>rincipal Outstanding</w:t>
      </w:r>
      <w:r w:rsidR="00654732" w:rsidRPr="00212D74">
        <w:t>)</w:t>
      </w:r>
      <w:r w:rsidR="00E2635E" w:rsidRPr="00212D74">
        <w:t xml:space="preserve"> (</w:t>
      </w:r>
      <w:proofErr w:type="spellStart"/>
      <w:r w:rsidR="00E2635E" w:rsidRPr="00212D74">
        <w:t>eg.</w:t>
      </w:r>
      <w:proofErr w:type="spellEnd"/>
      <w:r w:rsidR="00E2635E" w:rsidRPr="00212D74">
        <w:t xml:space="preserve"> 10% of POS for the assigned cases)</w:t>
      </w:r>
      <w:r w:rsidR="00654732" w:rsidRPr="00212D74">
        <w:t>.</w:t>
      </w:r>
      <w:r w:rsidR="00EE0256" w:rsidRPr="00212D74">
        <w:t xml:space="preserve"> </w:t>
      </w:r>
      <w:r w:rsidR="00B6502E" w:rsidRPr="00212D74">
        <w:t xml:space="preserve"> </w:t>
      </w:r>
    </w:p>
    <w:p w14:paraId="58A93165" w14:textId="19B6028A" w:rsidR="00654732" w:rsidRPr="00212D74" w:rsidRDefault="00EE0256" w:rsidP="00D35686">
      <w:pPr>
        <w:pStyle w:val="ListParagraph"/>
        <w:jc w:val="both"/>
      </w:pPr>
      <w:r w:rsidRPr="00212D74">
        <w:t xml:space="preserve">POS * MRR% -- </w:t>
      </w:r>
      <w:r w:rsidR="00B6502E" w:rsidRPr="00212D74">
        <w:t xml:space="preserve">This is required for </w:t>
      </w:r>
      <w:r w:rsidR="004F2EE8">
        <w:t>report</w:t>
      </w:r>
      <w:r w:rsidRPr="00212D74">
        <w:t xml:space="preserve"> logic </w:t>
      </w:r>
      <w:r w:rsidR="00B6502E" w:rsidRPr="00212D74">
        <w:t xml:space="preserve">in </w:t>
      </w:r>
      <w:r w:rsidRPr="00212D74">
        <w:t>output file for DWH</w:t>
      </w:r>
      <w:r w:rsidR="00B6502E" w:rsidRPr="00212D74">
        <w:t>.</w:t>
      </w:r>
    </w:p>
    <w:p w14:paraId="55FE8120" w14:textId="7543450E" w:rsidR="009409DC" w:rsidRPr="00B6502E" w:rsidRDefault="00AE2AC9" w:rsidP="00D35686">
      <w:pPr>
        <w:pStyle w:val="ListParagraph"/>
        <w:numPr>
          <w:ilvl w:val="0"/>
          <w:numId w:val="2"/>
        </w:numPr>
        <w:jc w:val="both"/>
      </w:pPr>
      <w:r w:rsidRPr="00B6502E">
        <w:t xml:space="preserve">Partner </w:t>
      </w:r>
      <w:r w:rsidR="009409DC" w:rsidRPr="00B6502E">
        <w:t>POS</w:t>
      </w:r>
      <w:r w:rsidRPr="00B6502E">
        <w:t xml:space="preserve">: This field </w:t>
      </w:r>
      <w:r w:rsidR="00E40934" w:rsidRPr="00B6502E">
        <w:t>should</w:t>
      </w:r>
      <w:r w:rsidR="006A0D31" w:rsidRPr="00B6502E">
        <w:t xml:space="preserve"> capture</w:t>
      </w:r>
      <w:r w:rsidR="00A9756D" w:rsidRPr="00B6502E">
        <w:t xml:space="preserve"> the </w:t>
      </w:r>
      <w:r w:rsidR="00303D80" w:rsidRPr="00B6502E">
        <w:t>assigned POS (</w:t>
      </w:r>
      <w:proofErr w:type="spellStart"/>
      <w:r w:rsidR="00303D80" w:rsidRPr="00B6502E">
        <w:t>eg.</w:t>
      </w:r>
      <w:proofErr w:type="spellEnd"/>
      <w:r w:rsidR="00303D80" w:rsidRPr="00B6502E">
        <w:t xml:space="preserve"> 90% of POS for the assigned cases)</w:t>
      </w:r>
      <w:r w:rsidR="00EE0256" w:rsidRPr="00B6502E">
        <w:t xml:space="preserve"> – Calculation </w:t>
      </w:r>
    </w:p>
    <w:p w14:paraId="6DD8D8E3" w14:textId="77777777" w:rsidR="00654732" w:rsidRDefault="00654732" w:rsidP="00D35686">
      <w:pPr>
        <w:pStyle w:val="ListParagraph"/>
        <w:numPr>
          <w:ilvl w:val="0"/>
          <w:numId w:val="2"/>
        </w:numPr>
        <w:jc w:val="both"/>
      </w:pPr>
      <w:r>
        <w:t>Collection Fee (e.g., 0.2% on actual collections per month): Users input the collection fee. Finance provides the collection fee details.</w:t>
      </w:r>
    </w:p>
    <w:p w14:paraId="4938981A" w14:textId="2C447E2E" w:rsidR="00B6502E" w:rsidRDefault="006A0D31" w:rsidP="00D35686">
      <w:pPr>
        <w:pStyle w:val="ListParagraph"/>
        <w:numPr>
          <w:ilvl w:val="0"/>
          <w:numId w:val="2"/>
        </w:numPr>
        <w:jc w:val="both"/>
      </w:pPr>
      <w:r>
        <w:t xml:space="preserve">Nature of Transaction: This field should </w:t>
      </w:r>
      <w:r w:rsidR="00EA355B">
        <w:t xml:space="preserve">have the following drop down: DA </w:t>
      </w:r>
      <w:r w:rsidR="00CA0AC7">
        <w:t>(originator)</w:t>
      </w:r>
      <w:r w:rsidR="00EA355B">
        <w:t xml:space="preserve">, DA </w:t>
      </w:r>
      <w:r w:rsidR="00CA0AC7">
        <w:t>(investor)</w:t>
      </w:r>
      <w:r w:rsidR="00EA355B">
        <w:t>, PTC</w:t>
      </w:r>
      <w:r w:rsidR="00A148B6">
        <w:t xml:space="preserve"> </w:t>
      </w:r>
      <w:r w:rsidR="00CA0AC7">
        <w:t>(</w:t>
      </w:r>
      <w:r w:rsidR="00030F25">
        <w:t>originat</w:t>
      </w:r>
      <w:r w:rsidR="00A148B6">
        <w:t>or</w:t>
      </w:r>
      <w:r w:rsidR="00CA0AC7">
        <w:t>)</w:t>
      </w:r>
      <w:r w:rsidR="00A148B6">
        <w:t>,</w:t>
      </w:r>
      <w:r w:rsidR="00CA0AC7">
        <w:t xml:space="preserve"> PTC (investor),</w:t>
      </w:r>
      <w:r w:rsidR="00F76213">
        <w:t xml:space="preserve"> Co-lending (originator) and</w:t>
      </w:r>
      <w:r w:rsidR="00CA0AC7">
        <w:t xml:space="preserve"> </w:t>
      </w:r>
      <w:r w:rsidR="00B93C25">
        <w:t>Co-lend</w:t>
      </w:r>
      <w:r w:rsidR="00F76213">
        <w:t>ing (investor)</w:t>
      </w:r>
      <w:r w:rsidR="00B6502E">
        <w:t>.</w:t>
      </w:r>
    </w:p>
    <w:p w14:paraId="1FB48903" w14:textId="49645DC6" w:rsidR="00492BA9" w:rsidRDefault="00492BA9" w:rsidP="00D35686">
      <w:pPr>
        <w:pStyle w:val="ListParagraph"/>
        <w:jc w:val="both"/>
      </w:pPr>
      <w:proofErr w:type="gramStart"/>
      <w:r>
        <w:t>In order to</w:t>
      </w:r>
      <w:proofErr w:type="gramEnd"/>
      <w:r>
        <w:t xml:space="preserve"> create a deal code or upload files in bulk, the user can choose the above master value.</w:t>
      </w:r>
    </w:p>
    <w:p w14:paraId="5AA968C0" w14:textId="77777777" w:rsidR="00492BA9" w:rsidRDefault="00492BA9" w:rsidP="00D35686">
      <w:pPr>
        <w:pStyle w:val="ListParagraph"/>
        <w:jc w:val="both"/>
      </w:pPr>
    </w:p>
    <w:p w14:paraId="33057D91" w14:textId="77777777" w:rsidR="00654732" w:rsidRPr="00654732" w:rsidRDefault="00654732" w:rsidP="00D35686">
      <w:pPr>
        <w:jc w:val="both"/>
        <w:rPr>
          <w:b/>
        </w:rPr>
      </w:pPr>
      <w:r w:rsidRPr="00654732">
        <w:rPr>
          <w:b/>
        </w:rPr>
        <w:t>1.3 Bulk Upload</w:t>
      </w:r>
    </w:p>
    <w:p w14:paraId="74AEFC50" w14:textId="77777777" w:rsidR="00654732" w:rsidRDefault="00654732" w:rsidP="00D35686">
      <w:pPr>
        <w:jc w:val="both"/>
      </w:pPr>
      <w:r>
        <w:t>Users have the option to bulk upload deal code creation data. The system will process the uploaded data and generate deal codes accordingly. Real-time status and deal codes will be reflected in the upload response.</w:t>
      </w:r>
    </w:p>
    <w:p w14:paraId="781284B1" w14:textId="77777777" w:rsidR="00654732" w:rsidRDefault="00654732" w:rsidP="00D35686">
      <w:pPr>
        <w:jc w:val="both"/>
      </w:pPr>
    </w:p>
    <w:p w14:paraId="79796F69" w14:textId="77777777" w:rsidR="00654732" w:rsidRPr="00F32AAA" w:rsidRDefault="00654732" w:rsidP="00D35686">
      <w:pPr>
        <w:jc w:val="both"/>
        <w:rPr>
          <w:b/>
        </w:rPr>
      </w:pPr>
      <w:r w:rsidRPr="00F32AAA">
        <w:rPr>
          <w:b/>
        </w:rPr>
        <w:t>Part 2: Tagging of Deals with Existing Loans</w:t>
      </w:r>
    </w:p>
    <w:p w14:paraId="42B40BC0" w14:textId="77777777" w:rsidR="00654732" w:rsidRPr="00F32AAA" w:rsidRDefault="00654732" w:rsidP="00D35686">
      <w:pPr>
        <w:jc w:val="both"/>
        <w:rPr>
          <w:b/>
        </w:rPr>
      </w:pPr>
      <w:r w:rsidRPr="00F32AAA">
        <w:rPr>
          <w:b/>
        </w:rPr>
        <w:t>2.1 Tagging Fields</w:t>
      </w:r>
    </w:p>
    <w:p w14:paraId="1033A14A" w14:textId="77777777" w:rsidR="00D55D97" w:rsidRDefault="00654732" w:rsidP="00D35686">
      <w:pPr>
        <w:jc w:val="both"/>
      </w:pPr>
      <w:r>
        <w:t xml:space="preserve">For tagging deals with existing loans, </w:t>
      </w:r>
      <w:r w:rsidR="00D55D97">
        <w:t>this process supports both bulk file uploads and manual entry.</w:t>
      </w:r>
    </w:p>
    <w:p w14:paraId="27BF53E0" w14:textId="77777777" w:rsidR="00654732" w:rsidRDefault="00D55D97" w:rsidP="00D35686">
      <w:pPr>
        <w:jc w:val="both"/>
      </w:pPr>
      <w:r>
        <w:t>T</w:t>
      </w:r>
      <w:r w:rsidR="00654732">
        <w:t>he following fields are required:</w:t>
      </w:r>
    </w:p>
    <w:p w14:paraId="3C4593D9" w14:textId="77777777" w:rsidR="00654732" w:rsidRDefault="00654732" w:rsidP="00D35686">
      <w:pPr>
        <w:pStyle w:val="ListParagraph"/>
        <w:numPr>
          <w:ilvl w:val="0"/>
          <w:numId w:val="3"/>
        </w:numPr>
        <w:jc w:val="both"/>
      </w:pPr>
      <w:r>
        <w:t xml:space="preserve">Loan </w:t>
      </w:r>
      <w:r w:rsidR="00F32AAA">
        <w:t>Number: Users</w:t>
      </w:r>
      <w:r>
        <w:t xml:space="preserve"> input the loan number to associate with the deal code.</w:t>
      </w:r>
    </w:p>
    <w:p w14:paraId="5445D242" w14:textId="77777777" w:rsidR="00654732" w:rsidRDefault="00654732" w:rsidP="00D35686">
      <w:pPr>
        <w:pStyle w:val="ListParagraph"/>
        <w:numPr>
          <w:ilvl w:val="0"/>
          <w:numId w:val="3"/>
        </w:numPr>
        <w:jc w:val="both"/>
      </w:pPr>
      <w:r>
        <w:t xml:space="preserve">DA </w:t>
      </w:r>
      <w:r w:rsidR="00F32AAA">
        <w:t>Code: Users</w:t>
      </w:r>
      <w:r>
        <w:t xml:space="preserve"> input the deal code created in Part 1.</w:t>
      </w:r>
    </w:p>
    <w:p w14:paraId="15A0136F" w14:textId="77777777" w:rsidR="00654732" w:rsidRDefault="00654732" w:rsidP="00D35686">
      <w:pPr>
        <w:pStyle w:val="ListParagraph"/>
        <w:numPr>
          <w:ilvl w:val="0"/>
          <w:numId w:val="3"/>
        </w:numPr>
        <w:jc w:val="both"/>
      </w:pPr>
      <w:r>
        <w:t xml:space="preserve">Deal </w:t>
      </w:r>
      <w:r w:rsidR="00F32AAA">
        <w:t>Date: Users</w:t>
      </w:r>
      <w:r>
        <w:t xml:space="preserve"> input the deal date associated with the loan.</w:t>
      </w:r>
    </w:p>
    <w:p w14:paraId="39163A8E" w14:textId="77777777" w:rsidR="00654732" w:rsidRDefault="00654732" w:rsidP="00D35686">
      <w:pPr>
        <w:pStyle w:val="ListParagraph"/>
        <w:numPr>
          <w:ilvl w:val="0"/>
          <w:numId w:val="3"/>
        </w:numPr>
        <w:jc w:val="both"/>
      </w:pPr>
      <w:r>
        <w:t>Upload Date:</w:t>
      </w:r>
      <w:r w:rsidR="00F32AAA">
        <w:t xml:space="preserve"> </w:t>
      </w:r>
      <w:r>
        <w:t>Users input the date of upload for this association.</w:t>
      </w:r>
    </w:p>
    <w:p w14:paraId="04E03A1D" w14:textId="244973AC" w:rsidR="00D55D97" w:rsidRPr="0054259F" w:rsidRDefault="00D55D97" w:rsidP="00D35686">
      <w:pPr>
        <w:jc w:val="both"/>
        <w:rPr>
          <w:b/>
        </w:rPr>
      </w:pPr>
      <w:r w:rsidRPr="0019209C">
        <w:rPr>
          <w:b/>
        </w:rPr>
        <w:t>Upload format:</w:t>
      </w:r>
    </w:p>
    <w:tbl>
      <w:tblPr>
        <w:tblW w:w="7040" w:type="dxa"/>
        <w:tblCellMar>
          <w:left w:w="0" w:type="dxa"/>
          <w:right w:w="0" w:type="dxa"/>
        </w:tblCellMar>
        <w:tblLook w:val="04A0" w:firstRow="1" w:lastRow="0" w:firstColumn="1" w:lastColumn="0" w:noHBand="0" w:noVBand="1"/>
      </w:tblPr>
      <w:tblGrid>
        <w:gridCol w:w="2380"/>
        <w:gridCol w:w="2260"/>
        <w:gridCol w:w="1160"/>
        <w:gridCol w:w="1240"/>
      </w:tblGrid>
      <w:tr w:rsidR="00D55D97" w14:paraId="5530299A" w14:textId="77777777" w:rsidTr="00D55D97">
        <w:trPr>
          <w:trHeight w:val="300"/>
        </w:trPr>
        <w:tc>
          <w:tcPr>
            <w:tcW w:w="2380"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9222D86" w14:textId="77777777" w:rsidR="00D55D97" w:rsidRDefault="00D55D97" w:rsidP="00D35686">
            <w:pPr>
              <w:jc w:val="both"/>
              <w:rPr>
                <w:rFonts w:ascii="Calibri" w:hAnsi="Calibri" w:cs="Calibri"/>
                <w:b/>
                <w:bCs/>
                <w:color w:val="000000"/>
              </w:rPr>
            </w:pPr>
            <w:r>
              <w:rPr>
                <w:rFonts w:ascii="Calibri" w:hAnsi="Calibri" w:cs="Calibri"/>
                <w:b/>
                <w:bCs/>
                <w:color w:val="000000"/>
              </w:rPr>
              <w:t>Loan Number</w:t>
            </w:r>
          </w:p>
        </w:tc>
        <w:tc>
          <w:tcPr>
            <w:tcW w:w="226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F392FFE" w14:textId="77777777" w:rsidR="00D55D97" w:rsidRDefault="00D55D97" w:rsidP="00D35686">
            <w:pPr>
              <w:jc w:val="both"/>
              <w:rPr>
                <w:rFonts w:ascii="Calibri" w:hAnsi="Calibri" w:cs="Calibri"/>
                <w:b/>
                <w:bCs/>
                <w:color w:val="000000"/>
              </w:rPr>
            </w:pPr>
            <w:r>
              <w:rPr>
                <w:rFonts w:ascii="Calibri" w:hAnsi="Calibri" w:cs="Calibri"/>
                <w:b/>
                <w:bCs/>
                <w:color w:val="000000"/>
              </w:rPr>
              <w:t>DA Code</w:t>
            </w:r>
          </w:p>
        </w:tc>
        <w:tc>
          <w:tcPr>
            <w:tcW w:w="116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FF2F398" w14:textId="77777777" w:rsidR="00D55D97" w:rsidRDefault="00D55D97" w:rsidP="00D35686">
            <w:pPr>
              <w:jc w:val="both"/>
              <w:rPr>
                <w:rFonts w:ascii="Calibri" w:hAnsi="Calibri" w:cs="Calibri"/>
                <w:b/>
                <w:bCs/>
                <w:color w:val="000000"/>
              </w:rPr>
            </w:pPr>
            <w:r>
              <w:rPr>
                <w:rFonts w:ascii="Calibri" w:hAnsi="Calibri" w:cs="Calibri"/>
                <w:b/>
                <w:bCs/>
                <w:color w:val="000000"/>
              </w:rPr>
              <w:t>Deal Date</w:t>
            </w:r>
          </w:p>
        </w:tc>
        <w:tc>
          <w:tcPr>
            <w:tcW w:w="124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67803A1" w14:textId="77777777" w:rsidR="00D55D97" w:rsidRDefault="00D55D97" w:rsidP="00D35686">
            <w:pPr>
              <w:jc w:val="both"/>
              <w:rPr>
                <w:rFonts w:ascii="Calibri" w:hAnsi="Calibri" w:cs="Calibri"/>
                <w:b/>
                <w:bCs/>
                <w:color w:val="000000"/>
              </w:rPr>
            </w:pPr>
            <w:r>
              <w:rPr>
                <w:rFonts w:ascii="Calibri" w:hAnsi="Calibri" w:cs="Calibri"/>
                <w:b/>
                <w:bCs/>
                <w:color w:val="000000"/>
              </w:rPr>
              <w:t>Upload Date</w:t>
            </w:r>
          </w:p>
        </w:tc>
      </w:tr>
      <w:tr w:rsidR="00D55D97" w14:paraId="441A5D88" w14:textId="77777777" w:rsidTr="00D55D97">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3B8EB49" w14:textId="77777777" w:rsidR="00D55D97" w:rsidRDefault="00D55D97" w:rsidP="00D35686">
            <w:pPr>
              <w:jc w:val="both"/>
              <w:rPr>
                <w:rFonts w:ascii="Calibri" w:hAnsi="Calibri" w:cs="Calibri"/>
                <w:color w:val="000000"/>
              </w:rPr>
            </w:pPr>
            <w:r>
              <w:rPr>
                <w:rFonts w:ascii="Calibri" w:hAnsi="Calibri" w:cs="Calibri"/>
                <w:color w:val="000000"/>
              </w:rPr>
              <w:t>LNPUNPHL-02200065164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8273067" w14:textId="0965F95F" w:rsidR="00D55D97" w:rsidRDefault="00D55D97" w:rsidP="00D35686">
            <w:pPr>
              <w:jc w:val="both"/>
              <w:rPr>
                <w:rFonts w:ascii="Calibri" w:hAnsi="Calibri" w:cs="Calibri"/>
                <w:color w:val="000000"/>
              </w:rPr>
            </w:pPr>
            <w:r>
              <w:rPr>
                <w:rFonts w:ascii="Calibri" w:hAnsi="Calibri" w:cs="Calibri"/>
                <w:color w:val="000000"/>
              </w:rPr>
              <w:t>ICI</w:t>
            </w:r>
            <w:r w:rsidR="004A11E2">
              <w:rPr>
                <w:rFonts w:ascii="Calibri" w:hAnsi="Calibri" w:cs="Calibri"/>
                <w:color w:val="000000"/>
              </w:rPr>
              <w:t>0923</w:t>
            </w:r>
            <w:r>
              <w:rPr>
                <w:rFonts w:ascii="Calibri" w:hAnsi="Calibri" w:cs="Calibri"/>
                <w:color w:val="000000"/>
              </w:rPr>
              <w:t>01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278B3EF" w14:textId="77777777" w:rsidR="00D55D97" w:rsidRDefault="00D55D97" w:rsidP="00D35686">
            <w:pPr>
              <w:jc w:val="both"/>
              <w:rPr>
                <w:rFonts w:ascii="Calibri" w:hAnsi="Calibri" w:cs="Calibri"/>
                <w:color w:val="000000"/>
              </w:rPr>
            </w:pPr>
            <w:r>
              <w:rPr>
                <w:rFonts w:ascii="Calibri" w:hAnsi="Calibri" w:cs="Calibri"/>
                <w:color w:val="000000"/>
              </w:rPr>
              <w:t>DDMMYYYY</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B9BD3D5" w14:textId="77777777" w:rsidR="00D55D97" w:rsidRDefault="00D55D97" w:rsidP="00D35686">
            <w:pPr>
              <w:jc w:val="both"/>
              <w:rPr>
                <w:rFonts w:ascii="Calibri" w:hAnsi="Calibri" w:cs="Calibri"/>
                <w:color w:val="000000"/>
              </w:rPr>
            </w:pPr>
            <w:r>
              <w:rPr>
                <w:rFonts w:ascii="Calibri" w:hAnsi="Calibri" w:cs="Calibri"/>
                <w:color w:val="000000"/>
              </w:rPr>
              <w:t>DDMMYYYY</w:t>
            </w:r>
          </w:p>
        </w:tc>
      </w:tr>
    </w:tbl>
    <w:p w14:paraId="42830B5D" w14:textId="77777777" w:rsidR="00D55D97" w:rsidRDefault="00D55D97" w:rsidP="00D35686">
      <w:pPr>
        <w:jc w:val="both"/>
      </w:pPr>
    </w:p>
    <w:p w14:paraId="3857CA46" w14:textId="77777777" w:rsidR="00D55D97" w:rsidRDefault="00D55D97" w:rsidP="00D35686">
      <w:pPr>
        <w:jc w:val="both"/>
      </w:pPr>
    </w:p>
    <w:p w14:paraId="1AF7B0F4" w14:textId="77777777" w:rsidR="00654732" w:rsidRPr="00F32AAA" w:rsidRDefault="00654732" w:rsidP="00D35686">
      <w:pPr>
        <w:jc w:val="both"/>
        <w:rPr>
          <w:b/>
        </w:rPr>
      </w:pPr>
      <w:r w:rsidRPr="00F32AAA">
        <w:rPr>
          <w:b/>
        </w:rPr>
        <w:t>2.2 Bulk Tagging</w:t>
      </w:r>
    </w:p>
    <w:p w14:paraId="2B4C4C18" w14:textId="77777777" w:rsidR="00654732" w:rsidRDefault="00654732" w:rsidP="00D35686">
      <w:pPr>
        <w:jc w:val="both"/>
      </w:pPr>
      <w:r>
        <w:t>Users have the option to bulk upload tagging data for associating multiple loans with deal codes. The system will process the uploaded data and link loans to the specified deal codes.</w:t>
      </w:r>
    </w:p>
    <w:p w14:paraId="29100B30" w14:textId="77777777" w:rsidR="00654732" w:rsidRDefault="00F32AAA" w:rsidP="00D35686">
      <w:pPr>
        <w:jc w:val="both"/>
      </w:pPr>
      <w:r w:rsidRPr="00F32AAA">
        <w:t xml:space="preserve">This </w:t>
      </w:r>
      <w:proofErr w:type="gramStart"/>
      <w:r w:rsidRPr="00F32AAA">
        <w:t>has to</w:t>
      </w:r>
      <w:proofErr w:type="gramEnd"/>
      <w:r w:rsidRPr="00F32AAA">
        <w:t xml:space="preserve"> be reflected on the loan viewer screen on the front end of A3S.</w:t>
      </w:r>
    </w:p>
    <w:p w14:paraId="6789FB70" w14:textId="77777777" w:rsidR="00654732" w:rsidRPr="00F32AAA" w:rsidRDefault="00654732" w:rsidP="00D35686">
      <w:pPr>
        <w:jc w:val="both"/>
        <w:rPr>
          <w:b/>
        </w:rPr>
      </w:pPr>
      <w:r w:rsidRPr="00F32AAA">
        <w:rPr>
          <w:b/>
        </w:rPr>
        <w:t>Part 3: Output Report Generation</w:t>
      </w:r>
    </w:p>
    <w:p w14:paraId="337FF113" w14:textId="77777777" w:rsidR="00654732" w:rsidRDefault="00654732" w:rsidP="00D35686">
      <w:pPr>
        <w:jc w:val="both"/>
      </w:pPr>
      <w:r>
        <w:t>Based on the input data, the system will generate output reports as required by stakeholders. These reports may include deal summaries, loan associations, and historical deal rate information.</w:t>
      </w:r>
    </w:p>
    <w:p w14:paraId="7365DED6" w14:textId="13C9E42C" w:rsidR="003F0055" w:rsidRDefault="00D005D0" w:rsidP="00D35686">
      <w:pPr>
        <w:jc w:val="both"/>
        <w:rPr>
          <w:b/>
        </w:rPr>
      </w:pPr>
      <w:r>
        <w:rPr>
          <w:b/>
        </w:rPr>
        <w:t>Notes</w:t>
      </w:r>
      <w:r w:rsidR="003F0055" w:rsidRPr="003F0055">
        <w:rPr>
          <w:b/>
        </w:rPr>
        <w:t>:</w:t>
      </w:r>
    </w:p>
    <w:p w14:paraId="2622B09A" w14:textId="77777777" w:rsidR="003F0055" w:rsidRDefault="003F0055" w:rsidP="00D35686">
      <w:pPr>
        <w:numPr>
          <w:ilvl w:val="0"/>
          <w:numId w:val="4"/>
        </w:numPr>
        <w:spacing w:after="0" w:line="240" w:lineRule="auto"/>
        <w:jc w:val="both"/>
        <w:rPr>
          <w:rFonts w:eastAsia="Times New Roman"/>
          <w:lang w:val="en-US"/>
        </w:rPr>
      </w:pPr>
      <w:r>
        <w:rPr>
          <w:rFonts w:eastAsia="Times New Roman"/>
          <w:lang w:val="en-US"/>
        </w:rPr>
        <w:t xml:space="preserve">System does not allow addition disbursement for the DA tagging </w:t>
      </w:r>
      <w:proofErr w:type="gramStart"/>
      <w:r>
        <w:rPr>
          <w:rFonts w:eastAsia="Times New Roman"/>
          <w:lang w:val="en-US"/>
        </w:rPr>
        <w:t>cases</w:t>
      </w:r>
      <w:proofErr w:type="gramEnd"/>
    </w:p>
    <w:p w14:paraId="1BDDDD56" w14:textId="435CEF42" w:rsidR="008759F5" w:rsidRDefault="003F0055" w:rsidP="00D35686">
      <w:pPr>
        <w:pStyle w:val="ListParagraph"/>
        <w:numPr>
          <w:ilvl w:val="0"/>
          <w:numId w:val="4"/>
        </w:numPr>
        <w:jc w:val="both"/>
      </w:pPr>
      <w:r w:rsidRPr="003F0055">
        <w:t xml:space="preserve">In the </w:t>
      </w:r>
      <w:r w:rsidR="00D351AE">
        <w:t>current benchmark rate</w:t>
      </w:r>
      <w:r w:rsidR="00D351AE" w:rsidRPr="003F0055">
        <w:t xml:space="preserve"> </w:t>
      </w:r>
      <w:proofErr w:type="spellStart"/>
      <w:r w:rsidRPr="003F0055">
        <w:t>rate</w:t>
      </w:r>
      <w:proofErr w:type="spellEnd"/>
      <w:r w:rsidRPr="003F0055">
        <w:t xml:space="preserve"> fi</w:t>
      </w:r>
      <w:r w:rsidR="0091761E">
        <w:t>e</w:t>
      </w:r>
      <w:r w:rsidRPr="003F0055">
        <w:t>ld</w:t>
      </w:r>
      <w:r w:rsidR="00156352">
        <w:t>,</w:t>
      </w:r>
      <w:r w:rsidRPr="003F0055">
        <w:t xml:space="preserve"> user need feasibility to change the </w:t>
      </w:r>
      <w:r w:rsidR="00D351AE">
        <w:t>current benchmark</w:t>
      </w:r>
      <w:r w:rsidRPr="003F0055">
        <w:t xml:space="preserve"> rate and system also maintained the history of deal rate.</w:t>
      </w:r>
    </w:p>
    <w:p w14:paraId="65FB9FC9" w14:textId="1CEA1683" w:rsidR="00492BA9" w:rsidRPr="00492BA9" w:rsidRDefault="00492BA9" w:rsidP="00D35686">
      <w:pPr>
        <w:pStyle w:val="ListParagraph"/>
        <w:numPr>
          <w:ilvl w:val="0"/>
          <w:numId w:val="4"/>
        </w:numPr>
        <w:jc w:val="both"/>
      </w:pPr>
      <w:r>
        <w:rPr>
          <w:lang w:val="en-US"/>
        </w:rPr>
        <w:t>Tagging/Flagging of DA LANS to be visible at CRM as well.</w:t>
      </w:r>
    </w:p>
    <w:p w14:paraId="5B6E6FFD" w14:textId="676DC408" w:rsidR="00492BA9" w:rsidRDefault="00492BA9" w:rsidP="00D35686">
      <w:pPr>
        <w:pStyle w:val="ListParagraph"/>
        <w:numPr>
          <w:ilvl w:val="0"/>
          <w:numId w:val="4"/>
        </w:numPr>
        <w:jc w:val="both"/>
        <w:rPr>
          <w:rStyle w:val="ui-provider"/>
        </w:rPr>
      </w:pPr>
      <w:r>
        <w:rPr>
          <w:rStyle w:val="ui-provider"/>
        </w:rPr>
        <w:t>Elaborate on scenario where if LAP is taken on DA assigned HL or Top up is taken on DA assigned HL it will be a new LAN # and for such disbursement will not be restricted since DA codes against them will not be available.  </w:t>
      </w:r>
    </w:p>
    <w:p w14:paraId="2836A2BD" w14:textId="28E52F02" w:rsidR="00212D74" w:rsidRPr="00CE7138" w:rsidRDefault="00F6321D" w:rsidP="00D35686">
      <w:pPr>
        <w:jc w:val="both"/>
      </w:pPr>
      <w:r w:rsidRPr="00F6321D">
        <w:rPr>
          <w:b/>
          <w:bCs/>
        </w:rPr>
        <w:t>B</w:t>
      </w:r>
      <w:r w:rsidR="00212D74" w:rsidRPr="00F6321D">
        <w:rPr>
          <w:b/>
          <w:bCs/>
        </w:rPr>
        <w:t>.</w:t>
      </w:r>
      <w:r w:rsidR="00212D74">
        <w:t xml:space="preserve"> </w:t>
      </w:r>
      <w:r w:rsidR="00212D74">
        <w:rPr>
          <w:rFonts w:ascii="Anek Latin" w:hAnsi="Anek Latin"/>
          <w:b/>
          <w:bCs/>
          <w:sz w:val="24"/>
        </w:rPr>
        <w:t>Payout Process:</w:t>
      </w:r>
    </w:p>
    <w:p w14:paraId="530DEA2D" w14:textId="34678758" w:rsidR="00212D74" w:rsidRDefault="00212D74" w:rsidP="00D35686">
      <w:pPr>
        <w:pStyle w:val="BodyText2"/>
        <w:spacing w:after="0" w:line="240" w:lineRule="auto"/>
        <w:ind w:left="360"/>
        <w:jc w:val="both"/>
        <w:rPr>
          <w:rFonts w:ascii="Anek Latin" w:hAnsi="Anek Latin"/>
          <w:szCs w:val="22"/>
        </w:rPr>
      </w:pPr>
      <w:r>
        <w:rPr>
          <w:rFonts w:ascii="Anek Latin" w:hAnsi="Anek Latin"/>
          <w:szCs w:val="22"/>
        </w:rPr>
        <w:t>The collections for the month ‘M’ (1</w:t>
      </w:r>
      <w:r>
        <w:rPr>
          <w:rFonts w:ascii="Anek Latin" w:hAnsi="Anek Latin"/>
          <w:szCs w:val="22"/>
          <w:vertAlign w:val="superscript"/>
        </w:rPr>
        <w:t>st</w:t>
      </w:r>
      <w:r>
        <w:rPr>
          <w:rFonts w:ascii="Anek Latin" w:hAnsi="Anek Latin"/>
          <w:szCs w:val="22"/>
        </w:rPr>
        <w:t xml:space="preserve"> of the month to end of the month) will be remitted to the Assignee on the payout date (as mutually agreed) on M+1 (subsequent) month. </w:t>
      </w:r>
      <w:r w:rsidR="00CE7138">
        <w:rPr>
          <w:rFonts w:ascii="Anek Latin" w:hAnsi="Anek Latin"/>
          <w:szCs w:val="22"/>
        </w:rPr>
        <w:t>Required monthly pay-out report along with formulae are as per the attached excel</w:t>
      </w:r>
      <w:r w:rsidR="00730015">
        <w:rPr>
          <w:rFonts w:ascii="Anek Latin" w:hAnsi="Anek Latin"/>
          <w:szCs w:val="22"/>
        </w:rPr>
        <w:t>. This functionality would be generated at deal level.</w:t>
      </w:r>
    </w:p>
    <w:p w14:paraId="57DD9F0E" w14:textId="77777777" w:rsidR="00212D74" w:rsidRDefault="00212D74" w:rsidP="00D35686">
      <w:pPr>
        <w:pStyle w:val="BodyText2"/>
        <w:spacing w:after="0" w:line="240" w:lineRule="auto"/>
        <w:ind w:left="720"/>
        <w:jc w:val="both"/>
        <w:rPr>
          <w:rFonts w:ascii="Anek Latin" w:hAnsi="Anek Latin"/>
          <w:szCs w:val="22"/>
        </w:rPr>
      </w:pPr>
    </w:p>
    <w:bookmarkStart w:id="0" w:name="_MON_1770639514"/>
    <w:bookmarkEnd w:id="0"/>
    <w:p w14:paraId="749FBAB8" w14:textId="10DBB3BD" w:rsidR="00212D74" w:rsidRDefault="00ED7EA2" w:rsidP="00D35686">
      <w:pPr>
        <w:jc w:val="both"/>
      </w:pPr>
      <w:r>
        <w:object w:dxaOrig="1301" w:dyaOrig="850" w14:anchorId="57BAC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4.5pt;height:42.75pt" o:ole="">
            <v:imagedata r:id="rId5" o:title=""/>
          </v:shape>
          <o:OLEObject Type="Embed" ProgID="Excel.Sheet.12" ShapeID="_x0000_i1030" DrawAspect="Icon" ObjectID="_1771057459" r:id="rId6"/>
        </w:object>
      </w:r>
    </w:p>
    <w:p w14:paraId="62F769DD" w14:textId="1924DD6A" w:rsidR="00212D74" w:rsidRDefault="00CE7138" w:rsidP="00D35686">
      <w:pPr>
        <w:jc w:val="both"/>
      </w:pPr>
      <w:r>
        <w:t>This automated report is expected to be generated from the system at the beginning of the month (1</w:t>
      </w:r>
      <w:r w:rsidRPr="00CE7138">
        <w:rPr>
          <w:vertAlign w:val="superscript"/>
        </w:rPr>
        <w:t>st</w:t>
      </w:r>
      <w:r>
        <w:t>/2</w:t>
      </w:r>
      <w:r w:rsidRPr="00CE7138">
        <w:rPr>
          <w:vertAlign w:val="superscript"/>
        </w:rPr>
        <w:t>nd</w:t>
      </w:r>
      <w:r>
        <w:t>) of every month.</w:t>
      </w:r>
    </w:p>
    <w:p w14:paraId="35D719E2" w14:textId="77777777" w:rsidR="00F20E94" w:rsidRDefault="00F20E94" w:rsidP="00D35686">
      <w:pPr>
        <w:jc w:val="both"/>
      </w:pPr>
    </w:p>
    <w:p w14:paraId="1DD382A0" w14:textId="0FC9D4AA" w:rsidR="00F20E94" w:rsidRDefault="00F20E94" w:rsidP="00D35686">
      <w:pPr>
        <w:jc w:val="both"/>
        <w:rPr>
          <w:b/>
          <w:bCs/>
        </w:rPr>
      </w:pPr>
      <w:r w:rsidRPr="00F20E94">
        <w:rPr>
          <w:b/>
          <w:bCs/>
        </w:rPr>
        <w:t xml:space="preserve">C. </w:t>
      </w:r>
      <w:r>
        <w:rPr>
          <w:b/>
          <w:bCs/>
        </w:rPr>
        <w:t xml:space="preserve"> </w:t>
      </w:r>
      <w:r w:rsidRPr="00F20E94">
        <w:rPr>
          <w:b/>
          <w:bCs/>
        </w:rPr>
        <w:t>Additional Validation:</w:t>
      </w:r>
    </w:p>
    <w:p w14:paraId="7DAD9CE2" w14:textId="6F0F8C0B" w:rsidR="00F20E94" w:rsidRDefault="00F20E94" w:rsidP="00F20E94">
      <w:pPr>
        <w:numPr>
          <w:ilvl w:val="0"/>
          <w:numId w:val="7"/>
        </w:numPr>
        <w:spacing w:after="0" w:line="240" w:lineRule="auto"/>
        <w:rPr>
          <w:rFonts w:ascii="Calibri" w:eastAsia="Times New Roman" w:hAnsi="Calibri" w:cs="Calibri"/>
        </w:rPr>
      </w:pPr>
      <w:r>
        <w:rPr>
          <w:rFonts w:ascii="Calibri" w:eastAsia="Times New Roman" w:hAnsi="Calibri" w:cs="Calibri"/>
        </w:rPr>
        <w:t>Tagging need to be reflected on the face of SOA.</w:t>
      </w:r>
    </w:p>
    <w:p w14:paraId="08688B0F" w14:textId="77777777" w:rsidR="00F20E94" w:rsidRDefault="00F20E94" w:rsidP="00F20E94">
      <w:pPr>
        <w:numPr>
          <w:ilvl w:val="0"/>
          <w:numId w:val="7"/>
        </w:numPr>
        <w:spacing w:after="0" w:line="240" w:lineRule="auto"/>
        <w:rPr>
          <w:rFonts w:ascii="Calibri" w:eastAsia="Times New Roman" w:hAnsi="Calibri" w:cs="Calibri"/>
        </w:rPr>
      </w:pPr>
      <w:r>
        <w:rPr>
          <w:rFonts w:ascii="Calibri" w:eastAsia="Times New Roman" w:hAnsi="Calibri" w:cs="Calibri"/>
        </w:rPr>
        <w:t xml:space="preserve">SOA for this pool should be visible to only operations – anyone else generating this SOA should get a system POP up (Restrict to generate SOA). </w:t>
      </w:r>
    </w:p>
    <w:p w14:paraId="3E3F88D4" w14:textId="35521935" w:rsidR="00F20E94" w:rsidRDefault="00F20E94" w:rsidP="00F20E94">
      <w:pPr>
        <w:numPr>
          <w:ilvl w:val="0"/>
          <w:numId w:val="7"/>
        </w:numPr>
        <w:spacing w:after="0" w:line="240" w:lineRule="auto"/>
        <w:rPr>
          <w:rFonts w:ascii="Calibri" w:eastAsia="Times New Roman" w:hAnsi="Calibri" w:cs="Calibri"/>
        </w:rPr>
      </w:pPr>
      <w:r>
        <w:rPr>
          <w:rFonts w:ascii="Calibri" w:eastAsia="Times New Roman" w:hAnsi="Calibri" w:cs="Calibri"/>
        </w:rPr>
        <w:t>Anyone should not be allowed to link this loan to any other loans in system.</w:t>
      </w:r>
    </w:p>
    <w:p w14:paraId="0F2684B9" w14:textId="220D135F" w:rsidR="009D291F" w:rsidRPr="00F20E94" w:rsidRDefault="00F20E94" w:rsidP="00F20E94">
      <w:pPr>
        <w:ind w:firstLine="720"/>
        <w:jc w:val="both"/>
        <w:rPr>
          <w:b/>
          <w:bCs/>
        </w:rPr>
      </w:pPr>
      <w:r>
        <w:rPr>
          <w:b/>
          <w:bCs/>
        </w:rPr>
        <w:tab/>
      </w:r>
    </w:p>
    <w:p w14:paraId="0F50C73C" w14:textId="77777777" w:rsidR="00CE7138" w:rsidRPr="00CE7138" w:rsidRDefault="00CE7138" w:rsidP="00D35686">
      <w:pPr>
        <w:jc w:val="both"/>
        <w:rPr>
          <w:rFonts w:ascii="Anek Latin" w:hAnsi="Anek Latin"/>
          <w:b/>
          <w:bCs/>
          <w:sz w:val="24"/>
        </w:rPr>
      </w:pPr>
    </w:p>
    <w:p w14:paraId="4B766809" w14:textId="4252FD67" w:rsidR="00CE7138" w:rsidRDefault="00F20E94" w:rsidP="00D35686">
      <w:pPr>
        <w:jc w:val="both"/>
        <w:rPr>
          <w:rFonts w:ascii="Anek Latin" w:hAnsi="Anek Latin"/>
          <w:b/>
          <w:bCs/>
          <w:sz w:val="24"/>
        </w:rPr>
      </w:pPr>
      <w:r>
        <w:rPr>
          <w:rFonts w:ascii="Anek Latin" w:hAnsi="Anek Latin"/>
          <w:b/>
          <w:bCs/>
          <w:sz w:val="24"/>
        </w:rPr>
        <w:t>D</w:t>
      </w:r>
      <w:r w:rsidR="00F6321D">
        <w:rPr>
          <w:rFonts w:ascii="Anek Latin" w:hAnsi="Anek Latin"/>
          <w:b/>
          <w:bCs/>
          <w:sz w:val="24"/>
        </w:rPr>
        <w:t xml:space="preserve">. </w:t>
      </w:r>
      <w:r w:rsidR="00CE7138" w:rsidRPr="00CE7138">
        <w:rPr>
          <w:rFonts w:ascii="Anek Latin" w:hAnsi="Anek Latin"/>
          <w:b/>
          <w:bCs/>
          <w:sz w:val="24"/>
        </w:rPr>
        <w:t>Accounting treatment:</w:t>
      </w:r>
      <w:r w:rsidR="00CE7138">
        <w:rPr>
          <w:rFonts w:ascii="Anek Latin" w:hAnsi="Anek Latin"/>
          <w:b/>
          <w:bCs/>
          <w:sz w:val="24"/>
        </w:rPr>
        <w:t xml:space="preserve"> </w:t>
      </w:r>
    </w:p>
    <w:p w14:paraId="0E4392B3" w14:textId="53ECB244" w:rsidR="00CE7138" w:rsidRPr="00CE7138" w:rsidRDefault="00ED7EA2" w:rsidP="00D35686">
      <w:pPr>
        <w:ind w:firstLine="720"/>
        <w:jc w:val="both"/>
        <w:rPr>
          <w:rFonts w:ascii="Anek Latin" w:hAnsi="Anek Latin"/>
          <w:sz w:val="24"/>
        </w:rPr>
      </w:pPr>
      <w:r>
        <w:rPr>
          <w:rFonts w:ascii="Anek Latin" w:hAnsi="Anek Latin"/>
          <w:sz w:val="24"/>
        </w:rPr>
        <w:object w:dxaOrig="1534" w:dyaOrig="997" w14:anchorId="3A7FC69A">
          <v:shape id="_x0000_i1026" type="#_x0000_t75" style="width:76.5pt;height:49.5pt" o:ole="">
            <v:imagedata r:id="rId7" o:title=""/>
          </v:shape>
          <o:OLEObject Type="Embed" ProgID="Excel.Sheet.12" ShapeID="_x0000_i1026" DrawAspect="Icon" ObjectID="_1771057460" r:id="rId8"/>
        </w:object>
      </w:r>
    </w:p>
    <w:sectPr w:rsidR="00CE7138" w:rsidRPr="00CE7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PF Encore Sans Pro">
    <w:panose1 w:val="02000503040000020004"/>
    <w:charset w:val="00"/>
    <w:family w:val="auto"/>
    <w:pitch w:val="variable"/>
    <w:sig w:usb0="E00002BF" w:usb1="5000E0FB" w:usb2="00000000" w:usb3="00000000" w:csb0="0000019F" w:csb1="00000000"/>
  </w:font>
  <w:font w:name="Anek Latin">
    <w:altName w:val="Calibri"/>
    <w:charset w:val="00"/>
    <w:family w:val="auto"/>
    <w:pitch w:val="variable"/>
    <w:sig w:usb0="A000007F" w:usb1="00000043"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B07955"/>
    <w:multiLevelType w:val="hybridMultilevel"/>
    <w:tmpl w:val="D7BA78E6"/>
    <w:lvl w:ilvl="0" w:tplc="DEF270D4">
      <w:start w:val="1"/>
      <w:numFmt w:val="decimal"/>
      <w:lvlText w:val="4.%1"/>
      <w:lvlJc w:val="left"/>
      <w:pPr>
        <w:ind w:left="720" w:hanging="360"/>
      </w:pPr>
    </w:lvl>
    <w:lvl w:ilvl="1" w:tplc="4009000F">
      <w:start w:val="1"/>
      <w:numFmt w:val="decimal"/>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F0C423B"/>
    <w:multiLevelType w:val="hybridMultilevel"/>
    <w:tmpl w:val="3DF2E3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AE06D9"/>
    <w:multiLevelType w:val="multilevel"/>
    <w:tmpl w:val="18026F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A6C2D01"/>
    <w:multiLevelType w:val="hybridMultilevel"/>
    <w:tmpl w:val="830CE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3F20C12"/>
    <w:multiLevelType w:val="hybridMultilevel"/>
    <w:tmpl w:val="665C3B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C814BD"/>
    <w:multiLevelType w:val="multilevel"/>
    <w:tmpl w:val="47B45062"/>
    <w:lvl w:ilvl="0">
      <w:start w:val="1"/>
      <w:numFmt w:val="decimal"/>
      <w:pStyle w:val="Heading1"/>
      <w:lvlText w:val="%1"/>
      <w:lvlJc w:val="left"/>
      <w:pPr>
        <w:ind w:left="440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763F2807"/>
    <w:multiLevelType w:val="hybridMultilevel"/>
    <w:tmpl w:val="B62E95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5057828">
    <w:abstractNumId w:val="5"/>
  </w:num>
  <w:num w:numId="2" w16cid:durableId="890002859">
    <w:abstractNumId w:val="4"/>
  </w:num>
  <w:num w:numId="3" w16cid:durableId="1215001850">
    <w:abstractNumId w:val="6"/>
  </w:num>
  <w:num w:numId="4" w16cid:durableId="1120340353">
    <w:abstractNumId w:val="1"/>
  </w:num>
  <w:num w:numId="5" w16cid:durableId="3112528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45171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892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32"/>
    <w:rsid w:val="00030F25"/>
    <w:rsid w:val="00082416"/>
    <w:rsid w:val="000A3CD9"/>
    <w:rsid w:val="00156352"/>
    <w:rsid w:val="0019209C"/>
    <w:rsid w:val="0019304B"/>
    <w:rsid w:val="001A3555"/>
    <w:rsid w:val="001B5477"/>
    <w:rsid w:val="001F45DB"/>
    <w:rsid w:val="002126E5"/>
    <w:rsid w:val="00212D74"/>
    <w:rsid w:val="002351A9"/>
    <w:rsid w:val="00286D50"/>
    <w:rsid w:val="00303D80"/>
    <w:rsid w:val="003311A9"/>
    <w:rsid w:val="003750C9"/>
    <w:rsid w:val="003A41C6"/>
    <w:rsid w:val="003E21C0"/>
    <w:rsid w:val="003F0055"/>
    <w:rsid w:val="004048CF"/>
    <w:rsid w:val="00467895"/>
    <w:rsid w:val="004732B0"/>
    <w:rsid w:val="004804E9"/>
    <w:rsid w:val="00492BA9"/>
    <w:rsid w:val="004A11E2"/>
    <w:rsid w:val="004B54C2"/>
    <w:rsid w:val="004D07F2"/>
    <w:rsid w:val="004F2EE8"/>
    <w:rsid w:val="005114EC"/>
    <w:rsid w:val="0054259F"/>
    <w:rsid w:val="00584D12"/>
    <w:rsid w:val="005D12C0"/>
    <w:rsid w:val="005F45A1"/>
    <w:rsid w:val="00620120"/>
    <w:rsid w:val="00631AC7"/>
    <w:rsid w:val="00637D82"/>
    <w:rsid w:val="00654732"/>
    <w:rsid w:val="006A0D31"/>
    <w:rsid w:val="006E3339"/>
    <w:rsid w:val="00730015"/>
    <w:rsid w:val="00733054"/>
    <w:rsid w:val="00782A36"/>
    <w:rsid w:val="0085004F"/>
    <w:rsid w:val="00863167"/>
    <w:rsid w:val="008759F5"/>
    <w:rsid w:val="008D18F6"/>
    <w:rsid w:val="008F7EC6"/>
    <w:rsid w:val="009161B2"/>
    <w:rsid w:val="0091761E"/>
    <w:rsid w:val="0094068A"/>
    <w:rsid w:val="009409DC"/>
    <w:rsid w:val="009570C9"/>
    <w:rsid w:val="009D291F"/>
    <w:rsid w:val="009F2295"/>
    <w:rsid w:val="00A148B6"/>
    <w:rsid w:val="00A9756D"/>
    <w:rsid w:val="00AE2AC9"/>
    <w:rsid w:val="00B00ADF"/>
    <w:rsid w:val="00B60CF0"/>
    <w:rsid w:val="00B6502E"/>
    <w:rsid w:val="00B93C25"/>
    <w:rsid w:val="00BE258B"/>
    <w:rsid w:val="00C430C7"/>
    <w:rsid w:val="00CA0AC7"/>
    <w:rsid w:val="00CE7138"/>
    <w:rsid w:val="00D005D0"/>
    <w:rsid w:val="00D351AE"/>
    <w:rsid w:val="00D35686"/>
    <w:rsid w:val="00D439AA"/>
    <w:rsid w:val="00D55D97"/>
    <w:rsid w:val="00D8525E"/>
    <w:rsid w:val="00D94E90"/>
    <w:rsid w:val="00D97D99"/>
    <w:rsid w:val="00DD2A2B"/>
    <w:rsid w:val="00E2635E"/>
    <w:rsid w:val="00E40934"/>
    <w:rsid w:val="00E72875"/>
    <w:rsid w:val="00E72CA5"/>
    <w:rsid w:val="00EA355B"/>
    <w:rsid w:val="00EC37E6"/>
    <w:rsid w:val="00EC470A"/>
    <w:rsid w:val="00ED7EA2"/>
    <w:rsid w:val="00EE0256"/>
    <w:rsid w:val="00F1757E"/>
    <w:rsid w:val="00F20E94"/>
    <w:rsid w:val="00F32A8A"/>
    <w:rsid w:val="00F32AAA"/>
    <w:rsid w:val="00F44007"/>
    <w:rsid w:val="00F57733"/>
    <w:rsid w:val="00F6321D"/>
    <w:rsid w:val="00F76213"/>
    <w:rsid w:val="00FE0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59958"/>
  <w15:chartTrackingRefBased/>
  <w15:docId w15:val="{9D822E47-921B-413E-B645-C6C6CC1C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732"/>
  </w:style>
  <w:style w:type="paragraph" w:styleId="Heading1">
    <w:name w:val="heading 1"/>
    <w:basedOn w:val="Normal"/>
    <w:next w:val="Normal"/>
    <w:link w:val="Heading1Char"/>
    <w:uiPriority w:val="9"/>
    <w:qFormat/>
    <w:rsid w:val="00654732"/>
    <w:pPr>
      <w:keepNext/>
      <w:keepLines/>
      <w:numPr>
        <w:numId w:val="1"/>
      </w:numPr>
      <w:spacing w:before="360" w:after="60" w:line="240" w:lineRule="auto"/>
      <w:outlineLvl w:val="0"/>
    </w:pPr>
    <w:rPr>
      <w:rFonts w:ascii="Calibri" w:eastAsiaTheme="majorEastAsia" w:hAnsi="Calibri" w:cs="Tahoma"/>
      <w:b/>
      <w:bCs/>
      <w:color w:val="009900"/>
      <w:sz w:val="32"/>
      <w:szCs w:val="28"/>
      <w:lang w:val="en-US"/>
    </w:rPr>
  </w:style>
  <w:style w:type="paragraph" w:styleId="Heading2">
    <w:name w:val="heading 2"/>
    <w:basedOn w:val="Normal"/>
    <w:next w:val="Normal"/>
    <w:link w:val="Heading2Char"/>
    <w:uiPriority w:val="9"/>
    <w:unhideWhenUsed/>
    <w:qFormat/>
    <w:rsid w:val="00654732"/>
    <w:pPr>
      <w:keepNext/>
      <w:keepLines/>
      <w:numPr>
        <w:ilvl w:val="1"/>
        <w:numId w:val="1"/>
      </w:numPr>
      <w:spacing w:before="200" w:after="0" w:line="240" w:lineRule="auto"/>
      <w:outlineLvl w:val="1"/>
    </w:pPr>
    <w:rPr>
      <w:rFonts w:asciiTheme="majorHAnsi" w:eastAsiaTheme="majorEastAsia" w:hAnsiTheme="majorHAnsi" w:cstheme="majorBidi"/>
      <w:b/>
      <w:bCs/>
      <w:color w:val="2E74B5" w:themeColor="accent1" w:themeShade="BF"/>
      <w:sz w:val="26"/>
      <w:szCs w:val="26"/>
      <w:lang w:val="en-US"/>
    </w:rPr>
  </w:style>
  <w:style w:type="paragraph" w:styleId="Heading3">
    <w:name w:val="heading 3"/>
    <w:basedOn w:val="Normal"/>
    <w:next w:val="Normal"/>
    <w:link w:val="Heading3Char"/>
    <w:uiPriority w:val="9"/>
    <w:unhideWhenUsed/>
    <w:qFormat/>
    <w:rsid w:val="00654732"/>
    <w:pPr>
      <w:keepNext/>
      <w:keepLines/>
      <w:numPr>
        <w:ilvl w:val="2"/>
        <w:numId w:val="1"/>
      </w:numPr>
      <w:spacing w:before="200" w:after="0" w:line="240" w:lineRule="auto"/>
      <w:outlineLvl w:val="2"/>
    </w:pPr>
    <w:rPr>
      <w:rFonts w:asciiTheme="majorHAnsi" w:eastAsiaTheme="majorEastAsia" w:hAnsiTheme="majorHAnsi" w:cstheme="majorBidi"/>
      <w:b/>
      <w:bCs/>
      <w:color w:val="5B9BD5" w:themeColor="accent1"/>
      <w:lang w:val="en-US"/>
    </w:rPr>
  </w:style>
  <w:style w:type="paragraph" w:styleId="Heading4">
    <w:name w:val="heading 4"/>
    <w:basedOn w:val="Normal"/>
    <w:next w:val="Normal"/>
    <w:link w:val="Heading4Char"/>
    <w:uiPriority w:val="9"/>
    <w:unhideWhenUsed/>
    <w:qFormat/>
    <w:rsid w:val="00654732"/>
    <w:pPr>
      <w:keepNext/>
      <w:keepLines/>
      <w:numPr>
        <w:ilvl w:val="3"/>
        <w:numId w:val="1"/>
      </w:numPr>
      <w:spacing w:before="200" w:after="0" w:line="240" w:lineRule="auto"/>
      <w:outlineLvl w:val="3"/>
    </w:pPr>
    <w:rPr>
      <w:rFonts w:asciiTheme="majorHAnsi" w:eastAsiaTheme="majorEastAsia" w:hAnsiTheme="majorHAnsi" w:cstheme="majorBidi"/>
      <w:b/>
      <w:bCs/>
      <w:i/>
      <w:iCs/>
      <w:color w:val="5B9BD5" w:themeColor="accent1"/>
      <w:lang w:val="en-US"/>
    </w:rPr>
  </w:style>
  <w:style w:type="paragraph" w:styleId="Heading5">
    <w:name w:val="heading 5"/>
    <w:basedOn w:val="Normal"/>
    <w:next w:val="Normal"/>
    <w:link w:val="Heading5Char"/>
    <w:uiPriority w:val="99"/>
    <w:qFormat/>
    <w:rsid w:val="00654732"/>
    <w:pPr>
      <w:keepNext/>
      <w:keepLines/>
      <w:numPr>
        <w:ilvl w:val="4"/>
        <w:numId w:val="1"/>
      </w:numPr>
      <w:spacing w:before="200" w:after="120" w:line="240" w:lineRule="auto"/>
      <w:outlineLvl w:val="4"/>
    </w:pPr>
    <w:rPr>
      <w:rFonts w:ascii="Calibri" w:eastAsia="MS Gothic" w:hAnsi="Calibri"/>
      <w:color w:val="244061"/>
      <w:lang w:val="en-US"/>
    </w:rPr>
  </w:style>
  <w:style w:type="paragraph" w:styleId="Heading6">
    <w:name w:val="heading 6"/>
    <w:basedOn w:val="Normal"/>
    <w:next w:val="Normal"/>
    <w:link w:val="Heading6Char"/>
    <w:uiPriority w:val="99"/>
    <w:qFormat/>
    <w:rsid w:val="00654732"/>
    <w:pPr>
      <w:keepNext/>
      <w:keepLines/>
      <w:numPr>
        <w:ilvl w:val="5"/>
        <w:numId w:val="1"/>
      </w:numPr>
      <w:spacing w:before="200" w:after="120" w:line="240" w:lineRule="auto"/>
      <w:outlineLvl w:val="5"/>
    </w:pPr>
    <w:rPr>
      <w:rFonts w:ascii="Calibri" w:eastAsia="MS Gothic" w:hAnsi="Calibri"/>
      <w:i/>
      <w:iCs/>
      <w:color w:val="244061"/>
      <w:lang w:val="en-US"/>
    </w:rPr>
  </w:style>
  <w:style w:type="paragraph" w:styleId="Heading7">
    <w:name w:val="heading 7"/>
    <w:basedOn w:val="Normal"/>
    <w:next w:val="Normal"/>
    <w:link w:val="Heading7Char"/>
    <w:uiPriority w:val="99"/>
    <w:qFormat/>
    <w:rsid w:val="00654732"/>
    <w:pPr>
      <w:keepNext/>
      <w:keepLines/>
      <w:numPr>
        <w:ilvl w:val="6"/>
        <w:numId w:val="1"/>
      </w:numPr>
      <w:spacing w:before="200" w:after="120" w:line="240" w:lineRule="auto"/>
      <w:outlineLvl w:val="6"/>
    </w:pPr>
    <w:rPr>
      <w:rFonts w:ascii="Calibri" w:eastAsia="MS Gothic" w:hAnsi="Calibri"/>
      <w:b/>
      <w:iCs/>
      <w:color w:val="404040"/>
      <w:lang w:val="en-US"/>
    </w:rPr>
  </w:style>
  <w:style w:type="paragraph" w:styleId="Heading8">
    <w:name w:val="heading 8"/>
    <w:basedOn w:val="Normal"/>
    <w:next w:val="Normal"/>
    <w:link w:val="Heading8Char"/>
    <w:uiPriority w:val="99"/>
    <w:qFormat/>
    <w:rsid w:val="00654732"/>
    <w:pPr>
      <w:keepNext/>
      <w:keepLines/>
      <w:numPr>
        <w:ilvl w:val="7"/>
        <w:numId w:val="1"/>
      </w:numPr>
      <w:spacing w:before="200" w:after="120" w:line="240" w:lineRule="auto"/>
      <w:outlineLvl w:val="7"/>
    </w:pPr>
    <w:rPr>
      <w:rFonts w:ascii="Calibri" w:eastAsia="MS Gothic" w:hAnsi="Calibri"/>
      <w:color w:val="363636"/>
      <w:sz w:val="20"/>
      <w:szCs w:val="20"/>
      <w:lang w:val="en-US"/>
    </w:rPr>
  </w:style>
  <w:style w:type="paragraph" w:styleId="Heading9">
    <w:name w:val="heading 9"/>
    <w:basedOn w:val="Normal"/>
    <w:next w:val="Normal"/>
    <w:link w:val="Heading9Char"/>
    <w:uiPriority w:val="99"/>
    <w:qFormat/>
    <w:rsid w:val="00654732"/>
    <w:pPr>
      <w:keepNext/>
      <w:keepLines/>
      <w:numPr>
        <w:ilvl w:val="8"/>
        <w:numId w:val="1"/>
      </w:numPr>
      <w:spacing w:before="200" w:after="120" w:line="240" w:lineRule="auto"/>
      <w:outlineLvl w:val="8"/>
    </w:pPr>
    <w:rPr>
      <w:rFonts w:ascii="Calibri" w:eastAsia="MS Gothic" w:hAnsi="Calibri"/>
      <w:i/>
      <w:iCs/>
      <w:color w:val="363636"/>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732"/>
    <w:rPr>
      <w:rFonts w:ascii="Calibri" w:eastAsiaTheme="majorEastAsia" w:hAnsi="Calibri" w:cs="Tahoma"/>
      <w:b/>
      <w:bCs/>
      <w:color w:val="009900"/>
      <w:sz w:val="32"/>
      <w:szCs w:val="28"/>
      <w:lang w:val="en-US"/>
    </w:rPr>
  </w:style>
  <w:style w:type="character" w:customStyle="1" w:styleId="Heading2Char">
    <w:name w:val="Heading 2 Char"/>
    <w:basedOn w:val="DefaultParagraphFont"/>
    <w:link w:val="Heading2"/>
    <w:uiPriority w:val="9"/>
    <w:rsid w:val="00654732"/>
    <w:rPr>
      <w:rFonts w:asciiTheme="majorHAnsi" w:eastAsiaTheme="majorEastAsia" w:hAnsiTheme="majorHAnsi" w:cstheme="majorBidi"/>
      <w:b/>
      <w:bCs/>
      <w:color w:val="2E74B5" w:themeColor="accent1" w:themeShade="BF"/>
      <w:sz w:val="26"/>
      <w:szCs w:val="26"/>
      <w:lang w:val="en-US"/>
    </w:rPr>
  </w:style>
  <w:style w:type="character" w:customStyle="1" w:styleId="Heading3Char">
    <w:name w:val="Heading 3 Char"/>
    <w:basedOn w:val="DefaultParagraphFont"/>
    <w:link w:val="Heading3"/>
    <w:uiPriority w:val="9"/>
    <w:rsid w:val="00654732"/>
    <w:rPr>
      <w:rFonts w:asciiTheme="majorHAnsi" w:eastAsiaTheme="majorEastAsia" w:hAnsiTheme="majorHAnsi" w:cstheme="majorBidi"/>
      <w:b/>
      <w:bCs/>
      <w:color w:val="5B9BD5" w:themeColor="accent1"/>
      <w:lang w:val="en-US"/>
    </w:rPr>
  </w:style>
  <w:style w:type="character" w:customStyle="1" w:styleId="Heading4Char">
    <w:name w:val="Heading 4 Char"/>
    <w:basedOn w:val="DefaultParagraphFont"/>
    <w:link w:val="Heading4"/>
    <w:uiPriority w:val="9"/>
    <w:rsid w:val="00654732"/>
    <w:rPr>
      <w:rFonts w:asciiTheme="majorHAnsi" w:eastAsiaTheme="majorEastAsia" w:hAnsiTheme="majorHAnsi" w:cstheme="majorBidi"/>
      <w:b/>
      <w:bCs/>
      <w:i/>
      <w:iCs/>
      <w:color w:val="5B9BD5" w:themeColor="accent1"/>
      <w:lang w:val="en-US"/>
    </w:rPr>
  </w:style>
  <w:style w:type="character" w:customStyle="1" w:styleId="Heading5Char">
    <w:name w:val="Heading 5 Char"/>
    <w:basedOn w:val="DefaultParagraphFont"/>
    <w:link w:val="Heading5"/>
    <w:uiPriority w:val="99"/>
    <w:rsid w:val="00654732"/>
    <w:rPr>
      <w:rFonts w:ascii="Calibri" w:eastAsia="MS Gothic" w:hAnsi="Calibri"/>
      <w:color w:val="244061"/>
      <w:lang w:val="en-US"/>
    </w:rPr>
  </w:style>
  <w:style w:type="character" w:customStyle="1" w:styleId="Heading6Char">
    <w:name w:val="Heading 6 Char"/>
    <w:basedOn w:val="DefaultParagraphFont"/>
    <w:link w:val="Heading6"/>
    <w:uiPriority w:val="99"/>
    <w:rsid w:val="00654732"/>
    <w:rPr>
      <w:rFonts w:ascii="Calibri" w:eastAsia="MS Gothic" w:hAnsi="Calibri"/>
      <w:i/>
      <w:iCs/>
      <w:color w:val="244061"/>
      <w:lang w:val="en-US"/>
    </w:rPr>
  </w:style>
  <w:style w:type="character" w:customStyle="1" w:styleId="Heading7Char">
    <w:name w:val="Heading 7 Char"/>
    <w:basedOn w:val="DefaultParagraphFont"/>
    <w:link w:val="Heading7"/>
    <w:uiPriority w:val="99"/>
    <w:rsid w:val="00654732"/>
    <w:rPr>
      <w:rFonts w:ascii="Calibri" w:eastAsia="MS Gothic" w:hAnsi="Calibri"/>
      <w:b/>
      <w:iCs/>
      <w:color w:val="404040"/>
      <w:lang w:val="en-US"/>
    </w:rPr>
  </w:style>
  <w:style w:type="character" w:customStyle="1" w:styleId="Heading8Char">
    <w:name w:val="Heading 8 Char"/>
    <w:basedOn w:val="DefaultParagraphFont"/>
    <w:link w:val="Heading8"/>
    <w:uiPriority w:val="99"/>
    <w:rsid w:val="00654732"/>
    <w:rPr>
      <w:rFonts w:ascii="Calibri" w:eastAsia="MS Gothic" w:hAnsi="Calibri"/>
      <w:color w:val="363636"/>
      <w:sz w:val="20"/>
      <w:szCs w:val="20"/>
      <w:lang w:val="en-US"/>
    </w:rPr>
  </w:style>
  <w:style w:type="character" w:customStyle="1" w:styleId="Heading9Char">
    <w:name w:val="Heading 9 Char"/>
    <w:basedOn w:val="DefaultParagraphFont"/>
    <w:link w:val="Heading9"/>
    <w:uiPriority w:val="99"/>
    <w:rsid w:val="00654732"/>
    <w:rPr>
      <w:rFonts w:ascii="Calibri" w:eastAsia="MS Gothic" w:hAnsi="Calibri"/>
      <w:i/>
      <w:iCs/>
      <w:color w:val="363636"/>
      <w:sz w:val="20"/>
      <w:szCs w:val="20"/>
      <w:lang w:val="en-US"/>
    </w:rPr>
  </w:style>
  <w:style w:type="paragraph" w:styleId="Subtitle">
    <w:name w:val="Subtitle"/>
    <w:basedOn w:val="Normal"/>
    <w:next w:val="Normal"/>
    <w:link w:val="SubtitleChar"/>
    <w:uiPriority w:val="11"/>
    <w:qFormat/>
    <w:rsid w:val="00654732"/>
    <w:pPr>
      <w:numPr>
        <w:ilvl w:val="1"/>
      </w:numPr>
      <w:spacing w:before="120" w:after="120" w:line="240" w:lineRule="auto"/>
      <w:jc w:val="right"/>
    </w:pPr>
    <w:rPr>
      <w:rFonts w:ascii="Calibri" w:eastAsiaTheme="majorEastAsia" w:hAnsi="Calibri" w:cstheme="majorBidi"/>
      <w:i/>
      <w:iCs/>
      <w:color w:val="2E74B5" w:themeColor="accent1" w:themeShade="BF"/>
      <w:spacing w:val="15"/>
      <w:sz w:val="24"/>
      <w:szCs w:val="24"/>
      <w:lang w:val="en-US"/>
    </w:rPr>
  </w:style>
  <w:style w:type="character" w:customStyle="1" w:styleId="SubtitleChar">
    <w:name w:val="Subtitle Char"/>
    <w:basedOn w:val="DefaultParagraphFont"/>
    <w:link w:val="Subtitle"/>
    <w:uiPriority w:val="11"/>
    <w:rsid w:val="00654732"/>
    <w:rPr>
      <w:rFonts w:ascii="Calibri" w:eastAsiaTheme="majorEastAsia" w:hAnsi="Calibri" w:cstheme="majorBidi"/>
      <w:i/>
      <w:iCs/>
      <w:color w:val="2E74B5" w:themeColor="accent1" w:themeShade="BF"/>
      <w:spacing w:val="15"/>
      <w:sz w:val="24"/>
      <w:szCs w:val="24"/>
      <w:lang w:val="en-US"/>
    </w:rPr>
  </w:style>
  <w:style w:type="paragraph" w:styleId="Title">
    <w:name w:val="Title"/>
    <w:basedOn w:val="Normal"/>
    <w:next w:val="Normal"/>
    <w:link w:val="TitleChar"/>
    <w:uiPriority w:val="10"/>
    <w:qFormat/>
    <w:rsid w:val="00654732"/>
    <w:pPr>
      <w:pBdr>
        <w:bottom w:val="single" w:sz="8" w:space="4" w:color="009900"/>
      </w:pBdr>
      <w:spacing w:before="120" w:after="300" w:line="240" w:lineRule="auto"/>
      <w:contextualSpacing/>
      <w:jc w:val="right"/>
    </w:pPr>
    <w:rPr>
      <w:rFonts w:asciiTheme="majorHAnsi" w:eastAsiaTheme="majorEastAsia" w:hAnsiTheme="majorHAnsi" w:cstheme="majorBidi"/>
      <w:b/>
      <w:color w:val="009900"/>
      <w:spacing w:val="5"/>
      <w:kern w:val="28"/>
      <w:sz w:val="52"/>
      <w:szCs w:val="52"/>
      <w:lang w:val="en-US"/>
    </w:rPr>
  </w:style>
  <w:style w:type="character" w:customStyle="1" w:styleId="TitleChar">
    <w:name w:val="Title Char"/>
    <w:basedOn w:val="DefaultParagraphFont"/>
    <w:link w:val="Title"/>
    <w:uiPriority w:val="10"/>
    <w:rsid w:val="00654732"/>
    <w:rPr>
      <w:rFonts w:asciiTheme="majorHAnsi" w:eastAsiaTheme="majorEastAsia" w:hAnsiTheme="majorHAnsi" w:cstheme="majorBidi"/>
      <w:b/>
      <w:color w:val="009900"/>
      <w:spacing w:val="5"/>
      <w:kern w:val="28"/>
      <w:sz w:val="52"/>
      <w:szCs w:val="52"/>
      <w:lang w:val="en-US"/>
    </w:rPr>
  </w:style>
  <w:style w:type="table" w:styleId="TableGrid">
    <w:name w:val="Table Grid"/>
    <w:basedOn w:val="TableNormal"/>
    <w:uiPriority w:val="39"/>
    <w:rsid w:val="00654732"/>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tHeaderInformation">
    <w:name w:val="Chart Header Information"/>
    <w:basedOn w:val="Normal"/>
    <w:qFormat/>
    <w:rsid w:val="00654732"/>
    <w:pPr>
      <w:framePr w:hSpace="180" w:wrap="around" w:vAnchor="page" w:hAnchor="margin" w:y="2266"/>
      <w:spacing w:before="120" w:after="120" w:line="240" w:lineRule="auto"/>
      <w:jc w:val="center"/>
    </w:pPr>
    <w:rPr>
      <w:rFonts w:asciiTheme="majorHAnsi" w:hAnsiTheme="majorHAnsi"/>
      <w:b/>
      <w:color w:val="0066CC"/>
      <w:lang w:val="en-US"/>
    </w:rPr>
  </w:style>
  <w:style w:type="paragraph" w:customStyle="1" w:styleId="ChartBodyCopy">
    <w:name w:val="Chart Body Copy"/>
    <w:basedOn w:val="Normal"/>
    <w:qFormat/>
    <w:rsid w:val="00654732"/>
    <w:pPr>
      <w:spacing w:before="60" w:after="60" w:line="252" w:lineRule="auto"/>
    </w:pPr>
    <w:rPr>
      <w:rFonts w:ascii="Calibri" w:hAnsi="Calibri"/>
      <w:color w:val="000000" w:themeColor="text1"/>
      <w:sz w:val="20"/>
      <w:lang w:val="en-US"/>
    </w:rPr>
  </w:style>
  <w:style w:type="paragraph" w:styleId="ListParagraph">
    <w:name w:val="List Paragraph"/>
    <w:basedOn w:val="Normal"/>
    <w:uiPriority w:val="34"/>
    <w:qFormat/>
    <w:rsid w:val="00654732"/>
    <w:pPr>
      <w:ind w:left="720"/>
      <w:contextualSpacing/>
    </w:pPr>
  </w:style>
  <w:style w:type="paragraph" w:styleId="Revision">
    <w:name w:val="Revision"/>
    <w:hidden/>
    <w:uiPriority w:val="99"/>
    <w:semiHidden/>
    <w:rsid w:val="004048CF"/>
    <w:pPr>
      <w:spacing w:after="0" w:line="240" w:lineRule="auto"/>
    </w:pPr>
  </w:style>
  <w:style w:type="character" w:styleId="CommentReference">
    <w:name w:val="annotation reference"/>
    <w:basedOn w:val="DefaultParagraphFont"/>
    <w:uiPriority w:val="99"/>
    <w:semiHidden/>
    <w:unhideWhenUsed/>
    <w:rsid w:val="0091761E"/>
    <w:rPr>
      <w:sz w:val="16"/>
      <w:szCs w:val="16"/>
    </w:rPr>
  </w:style>
  <w:style w:type="paragraph" w:styleId="CommentText">
    <w:name w:val="annotation text"/>
    <w:basedOn w:val="Normal"/>
    <w:link w:val="CommentTextChar"/>
    <w:uiPriority w:val="99"/>
    <w:unhideWhenUsed/>
    <w:rsid w:val="0091761E"/>
    <w:pPr>
      <w:spacing w:line="240" w:lineRule="auto"/>
    </w:pPr>
    <w:rPr>
      <w:sz w:val="20"/>
      <w:szCs w:val="20"/>
    </w:rPr>
  </w:style>
  <w:style w:type="character" w:customStyle="1" w:styleId="CommentTextChar">
    <w:name w:val="Comment Text Char"/>
    <w:basedOn w:val="DefaultParagraphFont"/>
    <w:link w:val="CommentText"/>
    <w:uiPriority w:val="99"/>
    <w:rsid w:val="0091761E"/>
    <w:rPr>
      <w:sz w:val="20"/>
      <w:szCs w:val="20"/>
    </w:rPr>
  </w:style>
  <w:style w:type="paragraph" w:styleId="CommentSubject">
    <w:name w:val="annotation subject"/>
    <w:basedOn w:val="CommentText"/>
    <w:next w:val="CommentText"/>
    <w:link w:val="CommentSubjectChar"/>
    <w:uiPriority w:val="99"/>
    <w:semiHidden/>
    <w:unhideWhenUsed/>
    <w:rsid w:val="0091761E"/>
    <w:rPr>
      <w:b/>
      <w:bCs/>
    </w:rPr>
  </w:style>
  <w:style w:type="character" w:customStyle="1" w:styleId="CommentSubjectChar">
    <w:name w:val="Comment Subject Char"/>
    <w:basedOn w:val="CommentTextChar"/>
    <w:link w:val="CommentSubject"/>
    <w:uiPriority w:val="99"/>
    <w:semiHidden/>
    <w:rsid w:val="0091761E"/>
    <w:rPr>
      <w:b/>
      <w:bCs/>
      <w:sz w:val="20"/>
      <w:szCs w:val="20"/>
    </w:rPr>
  </w:style>
  <w:style w:type="paragraph" w:styleId="BalloonText">
    <w:name w:val="Balloon Text"/>
    <w:basedOn w:val="Normal"/>
    <w:link w:val="BalloonTextChar"/>
    <w:uiPriority w:val="99"/>
    <w:semiHidden/>
    <w:unhideWhenUsed/>
    <w:rsid w:val="006201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0120"/>
    <w:rPr>
      <w:rFonts w:ascii="Segoe UI" w:hAnsi="Segoe UI" w:cs="Segoe UI"/>
      <w:sz w:val="18"/>
      <w:szCs w:val="18"/>
    </w:rPr>
  </w:style>
  <w:style w:type="character" w:customStyle="1" w:styleId="ui-provider">
    <w:name w:val="ui-provider"/>
    <w:basedOn w:val="DefaultParagraphFont"/>
    <w:rsid w:val="00492BA9"/>
  </w:style>
  <w:style w:type="paragraph" w:styleId="BodyText2">
    <w:name w:val="Body Text 2"/>
    <w:basedOn w:val="Normal"/>
    <w:link w:val="BodyText2Char"/>
    <w:semiHidden/>
    <w:unhideWhenUsed/>
    <w:rsid w:val="00212D74"/>
    <w:pPr>
      <w:spacing w:after="120" w:line="480" w:lineRule="auto"/>
    </w:pPr>
    <w:rPr>
      <w:rFonts w:ascii="PF Encore Sans Pro" w:eastAsia="Times New Roman" w:hAnsi="PF Encore Sans Pro" w:cs="Times New Roman"/>
      <w:szCs w:val="24"/>
      <w:lang w:val="en-US"/>
    </w:rPr>
  </w:style>
  <w:style w:type="character" w:customStyle="1" w:styleId="BodyText2Char">
    <w:name w:val="Body Text 2 Char"/>
    <w:basedOn w:val="DefaultParagraphFont"/>
    <w:link w:val="BodyText2"/>
    <w:semiHidden/>
    <w:rsid w:val="00212D74"/>
    <w:rPr>
      <w:rFonts w:ascii="PF Encore Sans Pro" w:eastAsia="Times New Roman" w:hAnsi="PF Encore Sans Pro" w:cs="Times New Roman"/>
      <w:szCs w:val="24"/>
      <w:lang w:val="en-US"/>
    </w:rPr>
  </w:style>
  <w:style w:type="character" w:customStyle="1" w:styleId="ProcessBodyChar">
    <w:name w:val="ProcessBody Char"/>
    <w:basedOn w:val="DefaultParagraphFont"/>
    <w:link w:val="ProcessBody"/>
    <w:locked/>
    <w:rsid w:val="00212D74"/>
    <w:rPr>
      <w:sz w:val="20"/>
    </w:rPr>
  </w:style>
  <w:style w:type="paragraph" w:customStyle="1" w:styleId="ProcessBody">
    <w:name w:val="ProcessBody"/>
    <w:basedOn w:val="Normal"/>
    <w:link w:val="ProcessBodyChar"/>
    <w:rsid w:val="00212D74"/>
    <w:pPr>
      <w:widowControl w:val="0"/>
      <w:suppressLineNumbers/>
      <w:suppressAutoHyphens/>
      <w:spacing w:before="60" w:after="60" w:line="280" w:lineRule="exact"/>
      <w:ind w:left="709"/>
      <w:jc w:val="both"/>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579259">
      <w:bodyDiv w:val="1"/>
      <w:marLeft w:val="0"/>
      <w:marRight w:val="0"/>
      <w:marTop w:val="0"/>
      <w:marBottom w:val="0"/>
      <w:divBdr>
        <w:top w:val="none" w:sz="0" w:space="0" w:color="auto"/>
        <w:left w:val="none" w:sz="0" w:space="0" w:color="auto"/>
        <w:bottom w:val="none" w:sz="0" w:space="0" w:color="auto"/>
        <w:right w:val="none" w:sz="0" w:space="0" w:color="auto"/>
      </w:divBdr>
    </w:div>
    <w:div w:id="1107844304">
      <w:bodyDiv w:val="1"/>
      <w:marLeft w:val="0"/>
      <w:marRight w:val="0"/>
      <w:marTop w:val="0"/>
      <w:marBottom w:val="0"/>
      <w:divBdr>
        <w:top w:val="none" w:sz="0" w:space="0" w:color="auto"/>
        <w:left w:val="none" w:sz="0" w:space="0" w:color="auto"/>
        <w:bottom w:val="none" w:sz="0" w:space="0" w:color="auto"/>
        <w:right w:val="none" w:sz="0" w:space="0" w:color="auto"/>
      </w:divBdr>
    </w:div>
    <w:div w:id="1371344866">
      <w:bodyDiv w:val="1"/>
      <w:marLeft w:val="0"/>
      <w:marRight w:val="0"/>
      <w:marTop w:val="0"/>
      <w:marBottom w:val="0"/>
      <w:divBdr>
        <w:top w:val="none" w:sz="0" w:space="0" w:color="auto"/>
        <w:left w:val="none" w:sz="0" w:space="0" w:color="auto"/>
        <w:bottom w:val="none" w:sz="0" w:space="0" w:color="auto"/>
        <w:right w:val="none" w:sz="0" w:space="0" w:color="auto"/>
      </w:divBdr>
    </w:div>
    <w:div w:id="1698313791">
      <w:bodyDiv w:val="1"/>
      <w:marLeft w:val="0"/>
      <w:marRight w:val="0"/>
      <w:marTop w:val="0"/>
      <w:marBottom w:val="0"/>
      <w:divBdr>
        <w:top w:val="none" w:sz="0" w:space="0" w:color="auto"/>
        <w:left w:val="none" w:sz="0" w:space="0" w:color="auto"/>
        <w:bottom w:val="none" w:sz="0" w:space="0" w:color="auto"/>
        <w:right w:val="none" w:sz="0" w:space="0" w:color="auto"/>
      </w:divBdr>
    </w:div>
    <w:div w:id="201503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1.xlsx"/><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5</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ABHFL</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Mishra</dc:creator>
  <cp:keywords/>
  <dc:description/>
  <cp:lastModifiedBy>Swapnil Koli</cp:lastModifiedBy>
  <cp:revision>4</cp:revision>
  <dcterms:created xsi:type="dcterms:W3CDTF">2024-02-28T10:13:00Z</dcterms:created>
  <dcterms:modified xsi:type="dcterms:W3CDTF">2024-03-04T06:07:00Z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{22AF0808-4D14-45DE-ACEB-F1CF0E13BF31} {D2151E2C-21E4-4447-A698-3F80F2E1BBC8} {762CF8D7-2BBF-4F29-89DA-0CE25C31185A}</vt:lpwstr>
  </property>
  <property fmtid="{D5CDD505-2E9C-101B-9397-08002B2CF9AE}" pid="3" name="DLPManualFileClassificationLastModifiedBy">
    <vt:lpwstr>BSLI\HF441770</vt:lpwstr>
  </property>
  <property fmtid="{D5CDD505-2E9C-101B-9397-08002B2CF9AE}" pid="4" name="DLPManualFileClassificationLastModificationDate">
    <vt:lpwstr>1693914381</vt:lpwstr>
  </property>
  <property fmtid="{D5CDD505-2E9C-101B-9397-08002B2CF9AE}" pid="5" name="DLPManualFileClassificationVersion">
    <vt:lpwstr>11.6.700.14</vt:lpwstr>
  </property>
</Properties>
</file>