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B3" w:rsidRPr="000C44FC" w:rsidRDefault="001554F6">
      <w:pPr>
        <w:rPr>
          <w:rFonts w:ascii="Mulish SemiBold" w:hAnsi="Mulish SemiBold"/>
          <w:lang w:val="en-US"/>
        </w:rPr>
      </w:pPr>
    </w:p>
    <w:p w:rsidR="004E351D" w:rsidRPr="000C44FC" w:rsidRDefault="000C44FC" w:rsidP="00A336AD">
      <w:pPr>
        <w:jc w:val="center"/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List of Entities</w:t>
      </w:r>
      <w:r w:rsidR="004E351D" w:rsidRPr="000C44FC">
        <w:rPr>
          <w:rFonts w:ascii="Mulish SemiBold" w:hAnsi="Mulish SemiBold"/>
          <w:lang w:val="en-US"/>
        </w:rPr>
        <w:t>:</w:t>
      </w:r>
    </w:p>
    <w:p w:rsidR="004E351D" w:rsidRDefault="000C44FC" w:rsidP="000C44FC">
      <w:pPr>
        <w:pStyle w:val="ListParagraph"/>
        <w:numPr>
          <w:ilvl w:val="0"/>
          <w:numId w:val="5"/>
        </w:numPr>
        <w:rPr>
          <w:rFonts w:ascii="Mulish SemiBold" w:hAnsi="Mulish SemiBold"/>
          <w:b/>
          <w:lang w:val="en-US"/>
        </w:rPr>
      </w:pPr>
      <w:r>
        <w:rPr>
          <w:rFonts w:ascii="Mulish SemiBold" w:hAnsi="Mulish SemiBold"/>
          <w:b/>
          <w:lang w:val="en-US"/>
        </w:rPr>
        <w:t>RTL FA LOW RATED</w:t>
      </w:r>
    </w:p>
    <w:p w:rsidR="000C44FC" w:rsidRPr="000C44FC" w:rsidRDefault="000C44FC" w:rsidP="000C44FC">
      <w:pPr>
        <w:pStyle w:val="ListParagraph"/>
        <w:rPr>
          <w:rFonts w:ascii="Mulish SemiBold" w:hAnsi="Mulish SemiBold"/>
          <w:b/>
          <w:lang w:val="en-US"/>
        </w:rPr>
      </w:pPr>
    </w:p>
    <w:p w:rsidR="000F20F5" w:rsidRDefault="000F20F5" w:rsidP="004E351D">
      <w:pPr>
        <w:pStyle w:val="ListParagraph"/>
        <w:numPr>
          <w:ilvl w:val="0"/>
          <w:numId w:val="1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Borrower</w:t>
      </w:r>
    </w:p>
    <w:p w:rsidR="004E351D" w:rsidRDefault="004E351D" w:rsidP="004E351D">
      <w:pPr>
        <w:pStyle w:val="ListParagraph"/>
        <w:numPr>
          <w:ilvl w:val="0"/>
          <w:numId w:val="1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Borrower’s details</w:t>
      </w:r>
    </w:p>
    <w:p w:rsidR="004E351D" w:rsidRPr="000C44FC" w:rsidRDefault="004E351D" w:rsidP="004E351D">
      <w:pPr>
        <w:pStyle w:val="ListParagraph"/>
        <w:numPr>
          <w:ilvl w:val="0"/>
          <w:numId w:val="1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CAL Details</w:t>
      </w:r>
    </w:p>
    <w:p w:rsidR="004E351D" w:rsidRDefault="004E351D" w:rsidP="004E351D">
      <w:pPr>
        <w:pStyle w:val="ListParagraph"/>
        <w:numPr>
          <w:ilvl w:val="0"/>
          <w:numId w:val="1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Jurisdiction </w:t>
      </w:r>
    </w:p>
    <w:p w:rsidR="000F20F5" w:rsidRDefault="000F20F5" w:rsidP="000F20F5">
      <w:pPr>
        <w:pStyle w:val="ListParagraph"/>
        <w:ind w:left="360"/>
        <w:rPr>
          <w:rFonts w:ascii="Mulish" w:hAnsi="Mulish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6"/>
        </w:numPr>
        <w:ind w:left="720"/>
        <w:rPr>
          <w:rFonts w:ascii="Mulish SemiBold" w:hAnsi="Mulish SemiBold"/>
          <w:b/>
          <w:lang w:val="en-US"/>
        </w:rPr>
      </w:pPr>
      <w:r w:rsidRPr="000F20F5">
        <w:rPr>
          <w:rFonts w:ascii="Mulish SemiBold" w:hAnsi="Mulish SemiBold"/>
          <w:b/>
          <w:lang w:val="en-US"/>
        </w:rPr>
        <w:t xml:space="preserve">Rupee Term Loan – High Rated Borrower </w:t>
      </w:r>
    </w:p>
    <w:p w:rsidR="000F20F5" w:rsidRPr="00C20AB2" w:rsidRDefault="000F20F5" w:rsidP="000F20F5">
      <w:pPr>
        <w:pStyle w:val="ListParagraph"/>
        <w:rPr>
          <w:rFonts w:ascii="Mulish" w:hAnsi="Mulish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8"/>
        </w:numPr>
        <w:ind w:left="720"/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Borrower</w:t>
      </w:r>
    </w:p>
    <w:p w:rsidR="000F20F5" w:rsidRPr="000F20F5" w:rsidRDefault="000F20F5" w:rsidP="000F20F5">
      <w:pPr>
        <w:pStyle w:val="ListParagraph"/>
        <w:numPr>
          <w:ilvl w:val="0"/>
          <w:numId w:val="8"/>
        </w:numPr>
        <w:ind w:left="720"/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Borrower’s Details</w:t>
      </w:r>
    </w:p>
    <w:p w:rsidR="000F20F5" w:rsidRPr="000F20F5" w:rsidRDefault="000F20F5" w:rsidP="000F20F5">
      <w:pPr>
        <w:pStyle w:val="ListParagraph"/>
        <w:numPr>
          <w:ilvl w:val="0"/>
          <w:numId w:val="8"/>
        </w:numPr>
        <w:ind w:left="720"/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CAL Details</w:t>
      </w:r>
    </w:p>
    <w:p w:rsidR="000C44FC" w:rsidRPr="000F20F5" w:rsidRDefault="000F20F5" w:rsidP="000F20F5">
      <w:pPr>
        <w:pStyle w:val="ListParagraph"/>
        <w:numPr>
          <w:ilvl w:val="0"/>
          <w:numId w:val="8"/>
        </w:numPr>
        <w:ind w:left="720"/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Jurisdiction</w:t>
      </w:r>
    </w:p>
    <w:p w:rsidR="000F20F5" w:rsidRPr="000F20F5" w:rsidRDefault="000F20F5" w:rsidP="000F20F5">
      <w:pPr>
        <w:pStyle w:val="ListParagraph"/>
        <w:rPr>
          <w:rFonts w:ascii="Mulish" w:hAnsi="Mulish"/>
          <w:lang w:val="en-US"/>
        </w:rPr>
      </w:pPr>
    </w:p>
    <w:p w:rsidR="005B1833" w:rsidRDefault="005B1833" w:rsidP="000C44FC">
      <w:pPr>
        <w:pStyle w:val="ListParagraph"/>
        <w:numPr>
          <w:ilvl w:val="0"/>
          <w:numId w:val="5"/>
        </w:numPr>
        <w:rPr>
          <w:rFonts w:ascii="Mulish SemiBold" w:hAnsi="Mulish SemiBold"/>
          <w:b/>
          <w:lang w:val="en-US"/>
        </w:rPr>
      </w:pPr>
      <w:r w:rsidRPr="000C44FC">
        <w:rPr>
          <w:rFonts w:ascii="Mulish SemiBold" w:hAnsi="Mulish SemiBold"/>
          <w:b/>
          <w:lang w:val="en-US"/>
        </w:rPr>
        <w:t>Indenture of Mortgage (Borrower</w:t>
      </w:r>
      <w:r w:rsidR="000C44FC">
        <w:rPr>
          <w:rFonts w:ascii="Mulish SemiBold" w:hAnsi="Mulish SemiBold"/>
          <w:b/>
          <w:lang w:val="en-US"/>
        </w:rPr>
        <w:t>)</w:t>
      </w:r>
    </w:p>
    <w:p w:rsidR="000C44FC" w:rsidRPr="000C44FC" w:rsidRDefault="000C44FC" w:rsidP="000C44FC">
      <w:pPr>
        <w:pStyle w:val="ListParagraph"/>
        <w:rPr>
          <w:rFonts w:ascii="Mulish SemiBold" w:hAnsi="Mulish SemiBold"/>
          <w:b/>
          <w:lang w:val="en-US"/>
        </w:rPr>
      </w:pPr>
    </w:p>
    <w:p w:rsidR="00395462" w:rsidRPr="000C44FC" w:rsidRDefault="005B1833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Mortgagor</w:t>
      </w:r>
    </w:p>
    <w:p w:rsidR="00395462" w:rsidRPr="000C44FC" w:rsidRDefault="00395462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Mortgagee</w:t>
      </w:r>
    </w:p>
    <w:p w:rsidR="00395462" w:rsidRPr="000C44FC" w:rsidRDefault="00395462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Date and Place of Execution</w:t>
      </w:r>
    </w:p>
    <w:p w:rsidR="00395462" w:rsidRPr="000C44FC" w:rsidRDefault="00395462" w:rsidP="00395462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At</w:t>
      </w:r>
    </w:p>
    <w:p w:rsidR="00395462" w:rsidRPr="000C44FC" w:rsidRDefault="00395462" w:rsidP="00395462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Date </w:t>
      </w:r>
    </w:p>
    <w:p w:rsidR="00395462" w:rsidRPr="000C44FC" w:rsidRDefault="00395462" w:rsidP="00395462">
      <w:pPr>
        <w:pStyle w:val="ListParagraph"/>
        <w:numPr>
          <w:ilvl w:val="0"/>
          <w:numId w:val="2"/>
        </w:numPr>
        <w:jc w:val="both"/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Specific Provisions Relating to HUF, Partnership Firms, Proprietory Firm, LLPs and Companies</w:t>
      </w:r>
    </w:p>
    <w:p w:rsidR="000C44FC" w:rsidRPr="000C44FC" w:rsidRDefault="000C44FC" w:rsidP="000C44FC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HUF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HUF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Karta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residing at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adult coparceners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business </w:t>
      </w:r>
    </w:p>
    <w:p w:rsidR="000C44FC" w:rsidRPr="000C44FC" w:rsidRDefault="000C44FC" w:rsidP="000C44FC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PARTNERSHIP FIRM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partners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firm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present residing at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business at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firm</w:t>
      </w:r>
    </w:p>
    <w:p w:rsidR="000C44FC" w:rsidRPr="000C44FC" w:rsidRDefault="000C44FC" w:rsidP="000C44FC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PROPRIETORY FIRM :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lastRenderedPageBreak/>
        <w:t>sole proprietor</w:t>
      </w:r>
      <w:r>
        <w:rPr>
          <w:rFonts w:ascii="Mulish SemiBold" w:hAnsi="Mulish SemiBold"/>
          <w:lang w:val="en-US"/>
        </w:rPr>
        <w:t>/proprietress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firm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present residing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business at</w:t>
      </w:r>
    </w:p>
    <w:p w:rsidR="000C44FC" w:rsidRPr="000C44FC" w:rsidRDefault="000C44FC" w:rsidP="000C44FC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COMPANY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proofErr w:type="gramStart"/>
      <w:r w:rsidRPr="000C44FC">
        <w:rPr>
          <w:rFonts w:ascii="Mulish SemiBold" w:hAnsi="Mulish SemiBold"/>
          <w:lang w:val="en-US"/>
        </w:rPr>
        <w:t>resolution</w:t>
      </w:r>
      <w:proofErr w:type="gramEnd"/>
      <w:r w:rsidRPr="000C44FC">
        <w:rPr>
          <w:rFonts w:ascii="Mulish SemiBold" w:hAnsi="Mulish SemiBold"/>
          <w:lang w:val="en-US"/>
        </w:rPr>
        <w:t xml:space="preserve"> under section 180(1)(a) of the Companies Act, 2013. </w:t>
      </w:r>
    </w:p>
    <w:p w:rsid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Director/member of</w:t>
      </w:r>
    </w:p>
    <w:p w:rsidR="00643573" w:rsidRPr="000C44FC" w:rsidRDefault="00643573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 xml:space="preserve">Board Meeting </w:t>
      </w:r>
    </w:p>
    <w:p w:rsidR="000C44FC" w:rsidRPr="000C44FC" w:rsidRDefault="000C44FC" w:rsidP="000C44FC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TRUST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Director/member/trustee of 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board meeting</w:t>
      </w:r>
    </w:p>
    <w:p w:rsidR="000C44FC" w:rsidRPr="000C44FC" w:rsidRDefault="000C44FC" w:rsidP="000C44FC">
      <w:pPr>
        <w:pStyle w:val="ListParagraph"/>
        <w:numPr>
          <w:ilvl w:val="1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LLP</w:t>
      </w:r>
    </w:p>
    <w:p w:rsidR="000C44FC" w:rsidRPr="000C44FC" w:rsidRDefault="000C44FC" w:rsidP="000C44FC">
      <w:pPr>
        <w:pStyle w:val="ListParagraph"/>
        <w:numPr>
          <w:ilvl w:val="2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resolution for mortgage</w:t>
      </w:r>
    </w:p>
    <w:p w:rsidR="000C44FC" w:rsidRDefault="000C44FC" w:rsidP="000C44FC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Date of Facility Agreement</w:t>
      </w:r>
    </w:p>
    <w:p w:rsidR="000C44FC" w:rsidRDefault="000C44FC" w:rsidP="000C44FC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Amounts of the Facilities availed by the Mortgagor</w:t>
      </w:r>
    </w:p>
    <w:p w:rsidR="003740F9" w:rsidRDefault="000C44FC" w:rsidP="000C44FC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The Bank’s Branch / Office Address</w:t>
      </w:r>
    </w:p>
    <w:p w:rsidR="004416A0" w:rsidRDefault="004416A0" w:rsidP="000C44FC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Escrow Account</w:t>
      </w:r>
    </w:p>
    <w:p w:rsidR="004416A0" w:rsidRDefault="004416A0" w:rsidP="000C44FC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DSRA Account</w:t>
      </w:r>
    </w:p>
    <w:p w:rsidR="004416A0" w:rsidRPr="000C44FC" w:rsidRDefault="004416A0" w:rsidP="000C44FC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 xml:space="preserve">ULCRA vide order / letter no. </w:t>
      </w:r>
    </w:p>
    <w:p w:rsidR="005B1833" w:rsidRPr="000C44FC" w:rsidRDefault="005B1833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Immovable Fixed Assets</w:t>
      </w:r>
    </w:p>
    <w:p w:rsidR="005B1833" w:rsidRPr="000C44FC" w:rsidRDefault="005B1833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Ranking </w:t>
      </w:r>
    </w:p>
    <w:p w:rsidR="005B1833" w:rsidRPr="000C44FC" w:rsidRDefault="005B1833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Jurisdiction </w:t>
      </w:r>
    </w:p>
    <w:p w:rsidR="005B1833" w:rsidRDefault="005B1833" w:rsidP="005B183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Existing Encumbrances</w:t>
      </w:r>
    </w:p>
    <w:p w:rsidR="00643573" w:rsidRDefault="00643573" w:rsidP="00643573">
      <w:pPr>
        <w:pStyle w:val="ListParagraph"/>
        <w:numPr>
          <w:ilvl w:val="0"/>
          <w:numId w:val="2"/>
        </w:numPr>
        <w:rPr>
          <w:rFonts w:ascii="Mulish SemiBold" w:hAnsi="Mulish SemiBold"/>
          <w:lang w:val="en-US"/>
        </w:rPr>
      </w:pPr>
      <w:r w:rsidRPr="00643573">
        <w:rPr>
          <w:rFonts w:ascii="Mulish SemiBold" w:hAnsi="Mulish SemiBold"/>
          <w:lang w:val="en-US"/>
        </w:rPr>
        <w:t>Description of the immoveable properties/ IMMOVABLE FIXED ASSETS</w:t>
      </w:r>
    </w:p>
    <w:p w:rsidR="000C44FC" w:rsidRPr="000C44FC" w:rsidRDefault="000C44FC" w:rsidP="000C44FC">
      <w:pPr>
        <w:pStyle w:val="ListParagraph"/>
        <w:rPr>
          <w:rFonts w:ascii="Mulish SemiBold" w:hAnsi="Mulish SemiBold"/>
          <w:lang w:val="en-US"/>
        </w:rPr>
      </w:pPr>
    </w:p>
    <w:p w:rsidR="00A336AD" w:rsidRDefault="00A336AD" w:rsidP="000C44FC">
      <w:pPr>
        <w:pStyle w:val="ListParagraph"/>
        <w:numPr>
          <w:ilvl w:val="0"/>
          <w:numId w:val="5"/>
        </w:numPr>
        <w:rPr>
          <w:rFonts w:ascii="Mulish SemiBold" w:hAnsi="Mulish SemiBold"/>
          <w:b/>
          <w:lang w:val="en-US"/>
        </w:rPr>
      </w:pPr>
      <w:r w:rsidRPr="000C44FC">
        <w:rPr>
          <w:rFonts w:ascii="Mulish SemiBold" w:hAnsi="Mulish SemiBold"/>
          <w:b/>
          <w:lang w:val="en-US"/>
        </w:rPr>
        <w:t xml:space="preserve">Indenture of Mortgage (Third Party): </w:t>
      </w:r>
    </w:p>
    <w:p w:rsidR="000C44FC" w:rsidRPr="000C44FC" w:rsidRDefault="000C44FC" w:rsidP="000C44FC">
      <w:pPr>
        <w:pStyle w:val="ListParagraph"/>
        <w:rPr>
          <w:rFonts w:ascii="Mulish SemiBold" w:hAnsi="Mulish SemiBold"/>
          <w:b/>
          <w:lang w:val="en-US"/>
        </w:rPr>
      </w:pPr>
    </w:p>
    <w:p w:rsidR="00A336AD" w:rsidRDefault="00A336AD" w:rsidP="00A336AD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Mortgagor </w:t>
      </w:r>
    </w:p>
    <w:p w:rsidR="004416A0" w:rsidRDefault="004416A0" w:rsidP="00A336AD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Mortgagee</w:t>
      </w:r>
    </w:p>
    <w:p w:rsidR="004416A0" w:rsidRPr="000C44FC" w:rsidRDefault="004416A0" w:rsidP="00A336AD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Borrower</w:t>
      </w:r>
    </w:p>
    <w:p w:rsidR="004416A0" w:rsidRPr="000C44FC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Date and Place of Execution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At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Date </w:t>
      </w:r>
    </w:p>
    <w:p w:rsidR="004416A0" w:rsidRPr="000C44FC" w:rsidRDefault="004416A0" w:rsidP="004416A0">
      <w:pPr>
        <w:pStyle w:val="ListParagraph"/>
        <w:numPr>
          <w:ilvl w:val="0"/>
          <w:numId w:val="3"/>
        </w:numPr>
        <w:jc w:val="both"/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Specific Provisions Relating to HUF, Partnership Firms, Proprietory Firm, LLPs and Companies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HUF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HUF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Karta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lastRenderedPageBreak/>
        <w:t>residing at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adult coparceners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business 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PARTNERSHIP FIRM</w:t>
      </w:r>
    </w:p>
    <w:p w:rsidR="004416A0" w:rsidRPr="000C44FC" w:rsidRDefault="00643573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P</w:t>
      </w:r>
      <w:r w:rsidR="004416A0" w:rsidRPr="000C44FC">
        <w:rPr>
          <w:rFonts w:ascii="Mulish SemiBold" w:hAnsi="Mulish SemiBold"/>
          <w:lang w:val="en-US"/>
        </w:rPr>
        <w:t>artners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firm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present residing at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business at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firm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PROPRIETORY FIRM :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sole proprietor</w:t>
      </w:r>
      <w:r>
        <w:rPr>
          <w:rFonts w:ascii="Mulish SemiBold" w:hAnsi="Mulish SemiBold"/>
          <w:lang w:val="en-US"/>
        </w:rPr>
        <w:t>/proprietress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firm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residing</w:t>
      </w:r>
      <w:r w:rsidR="00643573">
        <w:rPr>
          <w:rFonts w:ascii="Mulish SemiBold" w:hAnsi="Mulish SemiBold"/>
          <w:lang w:val="en-US"/>
        </w:rPr>
        <w:t xml:space="preserve"> at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business at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COMPANY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proofErr w:type="gramStart"/>
      <w:r w:rsidRPr="000C44FC">
        <w:rPr>
          <w:rFonts w:ascii="Mulish SemiBold" w:hAnsi="Mulish SemiBold"/>
          <w:lang w:val="en-US"/>
        </w:rPr>
        <w:t>resolution</w:t>
      </w:r>
      <w:proofErr w:type="gramEnd"/>
      <w:r w:rsidRPr="000C44FC">
        <w:rPr>
          <w:rFonts w:ascii="Mulish SemiBold" w:hAnsi="Mulish SemiBold"/>
          <w:lang w:val="en-US"/>
        </w:rPr>
        <w:t xml:space="preserve"> under section 180(1)(a) of the Companies Act, 2013. </w:t>
      </w:r>
    </w:p>
    <w:p w:rsidR="004416A0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Director/member of</w:t>
      </w:r>
    </w:p>
    <w:p w:rsidR="00643573" w:rsidRPr="000C44FC" w:rsidRDefault="00643573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Board Meeting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TRUST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Director/member/trustee of 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board meeting</w:t>
      </w:r>
    </w:p>
    <w:p w:rsidR="004416A0" w:rsidRPr="000C44FC" w:rsidRDefault="004416A0" w:rsidP="004416A0">
      <w:pPr>
        <w:pStyle w:val="ListParagraph"/>
        <w:numPr>
          <w:ilvl w:val="1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FOR LLP</w:t>
      </w:r>
    </w:p>
    <w:p w:rsidR="004416A0" w:rsidRPr="000C44FC" w:rsidRDefault="004416A0" w:rsidP="004416A0">
      <w:pPr>
        <w:pStyle w:val="ListParagraph"/>
        <w:numPr>
          <w:ilvl w:val="2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resolution for mortgage</w:t>
      </w:r>
    </w:p>
    <w:p w:rsidR="004416A0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Date of Facility Agreement</w:t>
      </w:r>
    </w:p>
    <w:p w:rsidR="004416A0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 xml:space="preserve">Amounts of the Facilities availed by the </w:t>
      </w:r>
      <w:r w:rsidR="00643573">
        <w:rPr>
          <w:rFonts w:ascii="Mulish SemiBold" w:hAnsi="Mulish SemiBold"/>
          <w:lang w:val="en-US"/>
        </w:rPr>
        <w:t>Borrower</w:t>
      </w:r>
    </w:p>
    <w:p w:rsidR="004416A0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The Bank’s Branch / Office Address</w:t>
      </w:r>
    </w:p>
    <w:p w:rsidR="004416A0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Escrow Account</w:t>
      </w:r>
    </w:p>
    <w:p w:rsidR="004416A0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DSRA Account</w:t>
      </w:r>
    </w:p>
    <w:p w:rsidR="004416A0" w:rsidRPr="000C44FC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 xml:space="preserve">ULCRA vide order / letter no. </w:t>
      </w:r>
    </w:p>
    <w:p w:rsidR="004416A0" w:rsidRPr="000C44FC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Immovable Fixed Assets</w:t>
      </w:r>
    </w:p>
    <w:p w:rsidR="004416A0" w:rsidRPr="000C44FC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Ranking </w:t>
      </w:r>
    </w:p>
    <w:p w:rsidR="004416A0" w:rsidRPr="000C44FC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 xml:space="preserve">Jurisdiction </w:t>
      </w:r>
    </w:p>
    <w:p w:rsidR="004416A0" w:rsidRDefault="004416A0" w:rsidP="004416A0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0C44FC">
        <w:rPr>
          <w:rFonts w:ascii="Mulish SemiBold" w:hAnsi="Mulish SemiBold"/>
          <w:lang w:val="en-US"/>
        </w:rPr>
        <w:t>Existing Encumbrances</w:t>
      </w:r>
    </w:p>
    <w:p w:rsidR="00A336AD" w:rsidRDefault="00643573" w:rsidP="00A336AD">
      <w:pPr>
        <w:pStyle w:val="ListParagraph"/>
        <w:numPr>
          <w:ilvl w:val="0"/>
          <w:numId w:val="3"/>
        </w:numPr>
        <w:rPr>
          <w:rFonts w:ascii="Mulish SemiBold" w:hAnsi="Mulish SemiBold"/>
          <w:lang w:val="en-US"/>
        </w:rPr>
      </w:pPr>
      <w:r w:rsidRPr="00643573">
        <w:rPr>
          <w:rFonts w:ascii="Mulish SemiBold" w:hAnsi="Mulish SemiBold"/>
          <w:lang w:val="en-US"/>
        </w:rPr>
        <w:t>Description of the immoveable properties/ IMMOVABLE FIXED ASSETS</w:t>
      </w:r>
    </w:p>
    <w:p w:rsidR="000F20F5" w:rsidRPr="000F20F5" w:rsidRDefault="000F20F5" w:rsidP="000F20F5">
      <w:pPr>
        <w:pStyle w:val="ListParagraph"/>
        <w:rPr>
          <w:rFonts w:ascii="Mulish SemiBold" w:hAnsi="Mulish SemiBold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6"/>
        </w:numPr>
        <w:rPr>
          <w:rFonts w:ascii="Mulish SemiBold" w:hAnsi="Mulish SemiBold"/>
          <w:b/>
          <w:lang w:val="en-US"/>
        </w:rPr>
      </w:pPr>
      <w:r w:rsidRPr="000F20F5">
        <w:rPr>
          <w:rFonts w:ascii="Mulish SemiBold" w:hAnsi="Mulish SemiBold"/>
          <w:b/>
          <w:lang w:val="en-US"/>
        </w:rPr>
        <w:t>Memorandum of Entry – Borrower – First time deposit of title deeds</w:t>
      </w:r>
    </w:p>
    <w:p w:rsidR="000F20F5" w:rsidRDefault="000F20F5" w:rsidP="000F20F5">
      <w:pPr>
        <w:pStyle w:val="ListParagraph"/>
        <w:ind w:left="360"/>
        <w:rPr>
          <w:rFonts w:ascii="Mulish" w:hAnsi="Mulish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Resolution</w:t>
      </w: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lastRenderedPageBreak/>
        <w:t>Address of the place where title deeds are being deposited</w:t>
      </w: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Name(s) of the banks / institutions for whom ICICI Bank is holding title deeds and the amounts their respective facilities</w:t>
      </w: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Details of the Borrower</w:t>
      </w: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The Second Schedule Above Referred to (List of Documents of Title, Evidences, Deeds and Writings)</w:t>
      </w: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The Third Schedule Above Referred to (Description of the Borrower’s Immovable Properties)</w:t>
      </w:r>
    </w:p>
    <w:p w:rsidR="000F20F5" w:rsidRPr="000F20F5" w:rsidRDefault="000F20F5" w:rsidP="000F20F5">
      <w:pPr>
        <w:pStyle w:val="ListParagraph"/>
        <w:numPr>
          <w:ilvl w:val="0"/>
          <w:numId w:val="7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The Fourth Schedule Above Referred to (Description of Vacant Land)</w:t>
      </w:r>
    </w:p>
    <w:p w:rsidR="000F20F5" w:rsidRDefault="000F20F5" w:rsidP="000F20F5">
      <w:pPr>
        <w:pStyle w:val="ListParagraph"/>
        <w:ind w:left="360"/>
        <w:rPr>
          <w:rFonts w:ascii="Mulish" w:hAnsi="Mulish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6"/>
        </w:numPr>
        <w:rPr>
          <w:rFonts w:ascii="Mulish SemiBold" w:hAnsi="Mulish SemiBold"/>
          <w:b/>
          <w:lang w:val="en-US"/>
        </w:rPr>
      </w:pPr>
      <w:r w:rsidRPr="000F20F5">
        <w:rPr>
          <w:rFonts w:ascii="Mulish SemiBold" w:hAnsi="Mulish SemiBold"/>
          <w:b/>
          <w:lang w:val="en-US"/>
        </w:rPr>
        <w:t xml:space="preserve">Mortgage Declaration – Borrower </w:t>
      </w:r>
    </w:p>
    <w:p w:rsidR="000F20F5" w:rsidRDefault="000F20F5" w:rsidP="000F20F5">
      <w:pPr>
        <w:pStyle w:val="ListParagraph"/>
        <w:ind w:left="360"/>
        <w:rPr>
          <w:rFonts w:ascii="Mulish" w:hAnsi="Mulish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Borrower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Premises situate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 xml:space="preserve">State of 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Details of Declarant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SPECIFIC PROVISIONS RELATING TO HUF, PARTNERSHIP FIRMS, PROPRIETORY FIRM, LLPs AND COMPANIES</w:t>
      </w:r>
    </w:p>
    <w:p w:rsidR="000F20F5" w:rsidRPr="000F20F5" w:rsidRDefault="000F20F5" w:rsidP="000F20F5">
      <w:pPr>
        <w:pStyle w:val="ListParagraph"/>
        <w:numPr>
          <w:ilvl w:val="1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For HUF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HUF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Karta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residing at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adult coparceners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 xml:space="preserve">business </w:t>
      </w:r>
    </w:p>
    <w:p w:rsidR="000F20F5" w:rsidRPr="000F20F5" w:rsidRDefault="000F20F5" w:rsidP="000F20F5">
      <w:pPr>
        <w:pStyle w:val="ListParagraph"/>
        <w:numPr>
          <w:ilvl w:val="1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FOR PARTNERSHIP FIRM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partners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firm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present residing at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business at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firm</w:t>
      </w:r>
    </w:p>
    <w:p w:rsidR="000F20F5" w:rsidRPr="000F20F5" w:rsidRDefault="000F20F5" w:rsidP="000F20F5">
      <w:pPr>
        <w:pStyle w:val="ListParagraph"/>
        <w:numPr>
          <w:ilvl w:val="1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FOR PROPRIETORY FIRM :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sole proprietor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firm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present residing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business at</w:t>
      </w:r>
    </w:p>
    <w:p w:rsidR="000F20F5" w:rsidRPr="000F20F5" w:rsidRDefault="000F20F5" w:rsidP="000F20F5">
      <w:pPr>
        <w:pStyle w:val="ListParagraph"/>
        <w:numPr>
          <w:ilvl w:val="1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FOR COMPANY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proofErr w:type="gramStart"/>
      <w:r w:rsidRPr="000F20F5">
        <w:rPr>
          <w:rFonts w:ascii="Mulish SemiBold" w:hAnsi="Mulish SemiBold"/>
          <w:lang w:val="en-US"/>
        </w:rPr>
        <w:t>resolution</w:t>
      </w:r>
      <w:proofErr w:type="gramEnd"/>
      <w:r w:rsidRPr="000F20F5">
        <w:rPr>
          <w:rFonts w:ascii="Mulish SemiBold" w:hAnsi="Mulish SemiBold"/>
          <w:lang w:val="en-US"/>
        </w:rPr>
        <w:t xml:space="preserve"> under section 180(1)(a) of the Companies Act, 2013. </w:t>
      </w:r>
    </w:p>
    <w:p w:rsid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Director/member of</w:t>
      </w:r>
    </w:p>
    <w:p w:rsidR="001554F6" w:rsidRPr="000F20F5" w:rsidRDefault="001554F6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>
        <w:rPr>
          <w:rFonts w:ascii="Mulish SemiBold" w:hAnsi="Mulish SemiBold"/>
          <w:lang w:val="en-US"/>
        </w:rPr>
        <w:t>Board resolution</w:t>
      </w:r>
    </w:p>
    <w:p w:rsidR="000F20F5" w:rsidRPr="000F20F5" w:rsidRDefault="000F20F5" w:rsidP="000F20F5">
      <w:pPr>
        <w:pStyle w:val="ListParagraph"/>
        <w:numPr>
          <w:ilvl w:val="1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lastRenderedPageBreak/>
        <w:t>FOR TRUST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 xml:space="preserve">Director/member/trustee of </w:t>
      </w:r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board meeting</w:t>
      </w:r>
    </w:p>
    <w:p w:rsidR="000F20F5" w:rsidRPr="000F20F5" w:rsidRDefault="000F20F5" w:rsidP="000F20F5">
      <w:pPr>
        <w:pStyle w:val="ListParagraph"/>
        <w:numPr>
          <w:ilvl w:val="1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FOR LLP</w:t>
      </w:r>
      <w:bookmarkStart w:id="0" w:name="_GoBack"/>
      <w:bookmarkEnd w:id="0"/>
    </w:p>
    <w:p w:rsidR="000F20F5" w:rsidRPr="000F20F5" w:rsidRDefault="000F20F5" w:rsidP="000F20F5">
      <w:pPr>
        <w:pStyle w:val="ListParagraph"/>
        <w:numPr>
          <w:ilvl w:val="2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resolution for mortgage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Schedule I Part B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Schedule II (Description of the said Immovable Properties)</w:t>
      </w:r>
    </w:p>
    <w:p w:rsidR="000F20F5" w:rsidRPr="000F20F5" w:rsidRDefault="000F20F5" w:rsidP="000F20F5">
      <w:pPr>
        <w:pStyle w:val="ListParagraph"/>
        <w:numPr>
          <w:ilvl w:val="0"/>
          <w:numId w:val="4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Schedule III (List of encumbrances)</w:t>
      </w:r>
    </w:p>
    <w:p w:rsidR="000F20F5" w:rsidRDefault="000F20F5" w:rsidP="000F20F5">
      <w:pPr>
        <w:pStyle w:val="ListParagraph"/>
        <w:ind w:left="360"/>
        <w:rPr>
          <w:rFonts w:ascii="Mulish" w:hAnsi="Mulish"/>
          <w:lang w:val="en-US"/>
        </w:rPr>
      </w:pPr>
    </w:p>
    <w:p w:rsidR="000F20F5" w:rsidRPr="000F20F5" w:rsidRDefault="000F20F5" w:rsidP="000F20F5">
      <w:pPr>
        <w:pStyle w:val="ListParagraph"/>
        <w:numPr>
          <w:ilvl w:val="0"/>
          <w:numId w:val="6"/>
        </w:numPr>
        <w:rPr>
          <w:rFonts w:ascii="Mulish SemiBold" w:hAnsi="Mulish SemiBold"/>
          <w:b/>
          <w:lang w:val="en-US"/>
        </w:rPr>
      </w:pPr>
      <w:r w:rsidRPr="000F20F5">
        <w:rPr>
          <w:rFonts w:ascii="Mulish SemiBold" w:hAnsi="Mulish SemiBold"/>
          <w:b/>
          <w:lang w:val="en-US"/>
        </w:rPr>
        <w:t>Deed of Hypothecation – Third Party</w:t>
      </w:r>
    </w:p>
    <w:p w:rsidR="000F20F5" w:rsidRPr="0024468A" w:rsidRDefault="000F20F5" w:rsidP="000F20F5">
      <w:pPr>
        <w:pStyle w:val="ListParagraph"/>
        <w:ind w:left="360"/>
        <w:rPr>
          <w:rFonts w:ascii="Mulish" w:hAnsi="Mulish"/>
          <w:lang w:val="en-US"/>
        </w:rPr>
      </w:pPr>
      <w:r w:rsidRPr="0024468A">
        <w:rPr>
          <w:rFonts w:ascii="Mulish" w:hAnsi="Mulish"/>
          <w:lang w:val="en-US"/>
        </w:rPr>
        <w:t xml:space="preserve"> </w:t>
      </w:r>
    </w:p>
    <w:p w:rsidR="000F20F5" w:rsidRPr="000F20F5" w:rsidRDefault="000F20F5" w:rsidP="000F20F5">
      <w:pPr>
        <w:pStyle w:val="ListParagraph"/>
        <w:numPr>
          <w:ilvl w:val="0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Date of the Facility Agreement</w:t>
      </w:r>
    </w:p>
    <w:p w:rsidR="000F20F5" w:rsidRPr="000F20F5" w:rsidRDefault="000F20F5" w:rsidP="000F20F5">
      <w:pPr>
        <w:pStyle w:val="ListParagraph"/>
        <w:numPr>
          <w:ilvl w:val="0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Amount of the Secured Facilities</w:t>
      </w:r>
    </w:p>
    <w:p w:rsidR="000F20F5" w:rsidRPr="000F20F5" w:rsidRDefault="000F20F5" w:rsidP="000F20F5">
      <w:pPr>
        <w:pStyle w:val="ListParagraph"/>
        <w:numPr>
          <w:ilvl w:val="0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Details of the Hypothecator</w:t>
      </w:r>
    </w:p>
    <w:p w:rsidR="000F20F5" w:rsidRPr="000F20F5" w:rsidRDefault="000F20F5" w:rsidP="000F20F5">
      <w:pPr>
        <w:pStyle w:val="ListParagraph"/>
        <w:numPr>
          <w:ilvl w:val="0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Details of the Borrower</w:t>
      </w:r>
    </w:p>
    <w:p w:rsidR="000F20F5" w:rsidRPr="000F20F5" w:rsidRDefault="000F20F5" w:rsidP="000F20F5">
      <w:pPr>
        <w:pStyle w:val="ListParagraph"/>
        <w:numPr>
          <w:ilvl w:val="0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Ranking of Charges</w:t>
      </w:r>
    </w:p>
    <w:p w:rsidR="000F20F5" w:rsidRPr="000F20F5" w:rsidRDefault="000F20F5" w:rsidP="000F20F5">
      <w:pPr>
        <w:pStyle w:val="ListParagraph"/>
        <w:numPr>
          <w:ilvl w:val="1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Current Assets</w:t>
      </w:r>
    </w:p>
    <w:p w:rsidR="000F20F5" w:rsidRPr="000F20F5" w:rsidRDefault="000F20F5" w:rsidP="000F20F5">
      <w:pPr>
        <w:pStyle w:val="ListParagraph"/>
        <w:numPr>
          <w:ilvl w:val="1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Moveable Properties</w:t>
      </w:r>
    </w:p>
    <w:p w:rsidR="000F20F5" w:rsidRPr="000F20F5" w:rsidRDefault="000F20F5" w:rsidP="000F20F5">
      <w:pPr>
        <w:pStyle w:val="ListParagraph"/>
        <w:numPr>
          <w:ilvl w:val="0"/>
          <w:numId w:val="9"/>
        </w:numPr>
        <w:rPr>
          <w:rFonts w:ascii="Mulish SemiBold" w:hAnsi="Mulish SemiBold"/>
          <w:lang w:val="en-US"/>
        </w:rPr>
      </w:pPr>
      <w:r w:rsidRPr="000F20F5">
        <w:rPr>
          <w:rFonts w:ascii="Mulish SemiBold" w:hAnsi="Mulish SemiBold"/>
          <w:lang w:val="en-US"/>
        </w:rPr>
        <w:t>SCHEDULE II ABOVE REFERRED TO (Description of the Assets)</w:t>
      </w:r>
    </w:p>
    <w:p w:rsidR="005B1833" w:rsidRPr="000C44FC" w:rsidRDefault="005B1833" w:rsidP="005B1833">
      <w:pPr>
        <w:rPr>
          <w:rFonts w:ascii="Mulish SemiBold" w:hAnsi="Mulish SemiBold"/>
          <w:lang w:val="en-US"/>
        </w:rPr>
      </w:pPr>
    </w:p>
    <w:sectPr w:rsidR="005B1833" w:rsidRPr="000C44FC" w:rsidSect="00C12A02">
      <w:pgSz w:w="12240" w:h="15840" w:code="1"/>
      <w:pgMar w:top="1979" w:right="1440" w:bottom="2070" w:left="227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sh SemiBold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Mulish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C96"/>
    <w:multiLevelType w:val="hybridMultilevel"/>
    <w:tmpl w:val="19C86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3263"/>
    <w:multiLevelType w:val="hybridMultilevel"/>
    <w:tmpl w:val="95822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AD4A70"/>
    <w:multiLevelType w:val="hybridMultilevel"/>
    <w:tmpl w:val="19C86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36D1"/>
    <w:multiLevelType w:val="hybridMultilevel"/>
    <w:tmpl w:val="B15483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647B8"/>
    <w:multiLevelType w:val="hybridMultilevel"/>
    <w:tmpl w:val="3D5C7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B50E1"/>
    <w:multiLevelType w:val="hybridMultilevel"/>
    <w:tmpl w:val="95822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4225B7"/>
    <w:multiLevelType w:val="hybridMultilevel"/>
    <w:tmpl w:val="61BE51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1E24CE10">
      <w:start w:val="1"/>
      <w:numFmt w:val="upperRoman"/>
      <w:lvlText w:val="%4."/>
      <w:lvlJc w:val="left"/>
      <w:pPr>
        <w:ind w:left="2880" w:hanging="72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BA7B3A"/>
    <w:multiLevelType w:val="hybridMultilevel"/>
    <w:tmpl w:val="493C0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B1FB2"/>
    <w:multiLevelType w:val="hybridMultilevel"/>
    <w:tmpl w:val="29ECAD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5A"/>
    <w:rsid w:val="000C44FC"/>
    <w:rsid w:val="000F20F5"/>
    <w:rsid w:val="001554F6"/>
    <w:rsid w:val="001C002C"/>
    <w:rsid w:val="002607EE"/>
    <w:rsid w:val="00317F50"/>
    <w:rsid w:val="00327308"/>
    <w:rsid w:val="003740F9"/>
    <w:rsid w:val="00395462"/>
    <w:rsid w:val="004416A0"/>
    <w:rsid w:val="004E351D"/>
    <w:rsid w:val="00567B85"/>
    <w:rsid w:val="005B1833"/>
    <w:rsid w:val="005B6206"/>
    <w:rsid w:val="00643573"/>
    <w:rsid w:val="00773CD9"/>
    <w:rsid w:val="007A115A"/>
    <w:rsid w:val="00A336AD"/>
    <w:rsid w:val="00B916BF"/>
    <w:rsid w:val="00BA06EF"/>
    <w:rsid w:val="00C1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316B"/>
  <w15:chartTrackingRefBased/>
  <w15:docId w15:val="{175487EA-B747-4940-8F9E-36F20F22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.     /CLGE/IBANK/KOLKATA</dc:creator>
  <cp:keywords/>
  <dc:description/>
  <cp:lastModifiedBy>Harsh Bajoria     /FISYG/IBANK/BKC</cp:lastModifiedBy>
  <cp:revision>19</cp:revision>
  <dcterms:created xsi:type="dcterms:W3CDTF">2023-03-21T13:04:00Z</dcterms:created>
  <dcterms:modified xsi:type="dcterms:W3CDTF">2023-03-22T15:21:00Z</dcterms:modified>
</cp:coreProperties>
</file>