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913" w:rsidRPr="00E851B9" w:rsidRDefault="002B7913" w:rsidP="002B7913">
      <w:pPr>
        <w:jc w:val="center"/>
        <w:rPr>
          <w:rStyle w:val="CommentReference"/>
          <w:rFonts w:ascii="Zurich Blk BT" w:hAnsi="Zurich Blk BT"/>
          <w:sz w:val="22"/>
          <w:szCs w:val="22"/>
          <w:u w:val="single"/>
        </w:rPr>
      </w:pPr>
      <w:r w:rsidRPr="00E851B9">
        <w:rPr>
          <w:rFonts w:ascii="Zurich Blk BT" w:hAnsi="Zurich Blk BT"/>
          <w:sz w:val="22"/>
          <w:szCs w:val="22"/>
          <w:u w:val="single"/>
        </w:rPr>
        <w:t xml:space="preserve">CERTIFIED TRUE COPY OF THE EXTRACTS FROM THE MINUTES OF THE GENERAL MEETING OF </w:t>
      </w:r>
      <w:r w:rsidRPr="0008320E">
        <w:rPr>
          <w:rFonts w:ascii="Zurich Blk BT" w:hAnsi="Zurich Blk BT"/>
          <w:sz w:val="22"/>
          <w:szCs w:val="22"/>
          <w:highlight w:val="lightGray"/>
          <w:u w:val="single"/>
        </w:rPr>
        <w:t>[•]</w:t>
      </w:r>
      <w:r w:rsidRPr="00E851B9">
        <w:rPr>
          <w:rFonts w:ascii="Zurich Blk BT" w:hAnsi="Zurich Blk BT"/>
          <w:sz w:val="22"/>
          <w:szCs w:val="22"/>
          <w:u w:val="single"/>
        </w:rPr>
        <w:t xml:space="preserve"> (“COMPANY”) HELD ON </w:t>
      </w:r>
      <w:r w:rsidRPr="0008320E">
        <w:rPr>
          <w:rStyle w:val="CommentReference"/>
          <w:rFonts w:ascii="Zurich Blk BT" w:hAnsi="Zurich Blk BT"/>
          <w:sz w:val="22"/>
          <w:szCs w:val="22"/>
          <w:highlight w:val="lightGray"/>
          <w:u w:val="single"/>
        </w:rPr>
        <w:t>[•]</w:t>
      </w:r>
      <w:r w:rsidRPr="00E851B9">
        <w:rPr>
          <w:rStyle w:val="CommentReference"/>
          <w:rFonts w:ascii="Zurich Blk BT" w:hAnsi="Zurich Blk BT"/>
          <w:sz w:val="22"/>
          <w:szCs w:val="22"/>
          <w:u w:val="single"/>
        </w:rPr>
        <w:t xml:space="preserve"> AT </w:t>
      </w:r>
      <w:r w:rsidRPr="0008320E">
        <w:rPr>
          <w:rStyle w:val="CommentReference"/>
          <w:rFonts w:ascii="Zurich Blk BT" w:hAnsi="Zurich Blk BT"/>
          <w:sz w:val="22"/>
          <w:szCs w:val="22"/>
          <w:highlight w:val="lightGray"/>
          <w:u w:val="single"/>
        </w:rPr>
        <w:t>[•]</w:t>
      </w:r>
      <w:r w:rsidRPr="00E851B9">
        <w:rPr>
          <w:rStyle w:val="CommentReference"/>
          <w:rFonts w:ascii="Zurich Blk BT" w:hAnsi="Zurich Blk BT"/>
          <w:sz w:val="22"/>
          <w:szCs w:val="22"/>
          <w:u w:val="single"/>
        </w:rPr>
        <w:t>.</w:t>
      </w:r>
    </w:p>
    <w:p w:rsidR="002B7913" w:rsidRDefault="002B7913" w:rsidP="002B7913">
      <w:pPr>
        <w:jc w:val="both"/>
        <w:rPr>
          <w:rFonts w:ascii="Zurich BT" w:hAnsi="Zurich BT"/>
          <w:b/>
          <w:sz w:val="22"/>
          <w:szCs w:val="22"/>
        </w:rPr>
      </w:pPr>
    </w:p>
    <w:p w:rsidR="002B7913" w:rsidRDefault="002B7913" w:rsidP="002B7913">
      <w:pPr>
        <w:jc w:val="both"/>
        <w:rPr>
          <w:rFonts w:ascii="Zurich BT" w:hAnsi="Zurich BT"/>
          <w:sz w:val="22"/>
          <w:szCs w:val="22"/>
        </w:rPr>
      </w:pPr>
    </w:p>
    <w:p w:rsidR="002B7913" w:rsidRDefault="002B7913" w:rsidP="002B7913">
      <w:pPr>
        <w:jc w:val="both"/>
        <w:rPr>
          <w:rFonts w:ascii="Zurich BT" w:hAnsi="Zurich BT"/>
          <w:sz w:val="22"/>
          <w:szCs w:val="22"/>
        </w:rPr>
      </w:pPr>
      <w:r w:rsidRPr="00F615E7">
        <w:rPr>
          <w:rFonts w:ascii="Zurich BT" w:hAnsi="Zurich BT"/>
          <w:b/>
          <w:sz w:val="22"/>
          <w:szCs w:val="22"/>
        </w:rPr>
        <w:t>“</w:t>
      </w:r>
      <w:r w:rsidRPr="002B7913">
        <w:rPr>
          <w:rFonts w:ascii="Zurich Blk BT" w:hAnsi="Zurich Blk BT"/>
          <w:sz w:val="22"/>
          <w:szCs w:val="22"/>
        </w:rPr>
        <w:t>RESOLVED THAT</w:t>
      </w:r>
      <w:r w:rsidRPr="002B7913">
        <w:rPr>
          <w:rFonts w:ascii="Zurich BT" w:hAnsi="Zurich BT"/>
          <w:sz w:val="22"/>
          <w:szCs w:val="22"/>
        </w:rPr>
        <w:t>,</w:t>
      </w:r>
      <w:r w:rsidRPr="00F615E7">
        <w:rPr>
          <w:rFonts w:ascii="Zurich BT" w:hAnsi="Zurich BT"/>
          <w:b/>
          <w:sz w:val="22"/>
          <w:szCs w:val="22"/>
        </w:rPr>
        <w:t xml:space="preserve"> </w:t>
      </w:r>
      <w:r w:rsidRPr="00F615E7">
        <w:rPr>
          <w:rFonts w:ascii="Zurich BT" w:hAnsi="Zurich BT"/>
          <w:sz w:val="22"/>
          <w:szCs w:val="22"/>
        </w:rPr>
        <w:t xml:space="preserve">pursuant to the provisions to the </w:t>
      </w:r>
      <w:r>
        <w:rPr>
          <w:rFonts w:ascii="Zurich BT" w:hAnsi="Zurich BT"/>
          <w:sz w:val="22"/>
          <w:szCs w:val="22"/>
        </w:rPr>
        <w:t>S</w:t>
      </w:r>
      <w:r w:rsidRPr="00F615E7">
        <w:rPr>
          <w:rFonts w:ascii="Zurich BT" w:hAnsi="Zurich BT"/>
          <w:sz w:val="22"/>
          <w:szCs w:val="22"/>
        </w:rPr>
        <w:t>ection 186</w:t>
      </w:r>
      <w:r w:rsidR="00AE1F9E">
        <w:rPr>
          <w:rFonts w:ascii="Zurich BT" w:hAnsi="Zurich BT"/>
          <w:sz w:val="22"/>
          <w:szCs w:val="22"/>
        </w:rPr>
        <w:t>(2)</w:t>
      </w:r>
      <w:r w:rsidRPr="00F615E7">
        <w:rPr>
          <w:rFonts w:ascii="Zurich BT" w:hAnsi="Zurich BT"/>
          <w:sz w:val="22"/>
          <w:szCs w:val="22"/>
        </w:rPr>
        <w:t xml:space="preserve"> </w:t>
      </w:r>
      <w:r>
        <w:rPr>
          <w:rFonts w:ascii="Zurich BT" w:hAnsi="Zurich BT"/>
          <w:sz w:val="22"/>
          <w:szCs w:val="22"/>
        </w:rPr>
        <w:t>of the Companies Act, 2013</w:t>
      </w:r>
      <w:r w:rsidRPr="00F615E7">
        <w:rPr>
          <w:rFonts w:ascii="Zurich BT" w:hAnsi="Zurich BT"/>
          <w:sz w:val="22"/>
          <w:szCs w:val="22"/>
        </w:rPr>
        <w:t xml:space="preserve">, consent of the </w:t>
      </w:r>
      <w:r>
        <w:rPr>
          <w:rFonts w:ascii="Zurich BT" w:hAnsi="Zurich BT"/>
          <w:sz w:val="22"/>
          <w:szCs w:val="22"/>
        </w:rPr>
        <w:t>C</w:t>
      </w:r>
      <w:r w:rsidRPr="00F615E7">
        <w:rPr>
          <w:rFonts w:ascii="Zurich BT" w:hAnsi="Zurich BT"/>
          <w:sz w:val="22"/>
          <w:szCs w:val="22"/>
        </w:rPr>
        <w:t xml:space="preserve">ompany be and is hereby accorded to the Board of Directors </w:t>
      </w:r>
      <w:r w:rsidR="0006179C">
        <w:rPr>
          <w:rFonts w:ascii="Zurich BT" w:hAnsi="Zurich BT"/>
          <w:sz w:val="22"/>
          <w:szCs w:val="22"/>
        </w:rPr>
        <w:t xml:space="preserve">to </w:t>
      </w:r>
      <w:r w:rsidR="00E55478">
        <w:rPr>
          <w:rFonts w:ascii="Zurich BT" w:hAnsi="Zurich BT"/>
          <w:sz w:val="22"/>
          <w:szCs w:val="22"/>
        </w:rPr>
        <w:t xml:space="preserve">grant loans to any person or body corporate or provide guarantee/ security in connection with a loan to any other person or body corporate or acquire, by way of </w:t>
      </w:r>
      <w:r w:rsidR="00E55478">
        <w:rPr>
          <w:rFonts w:ascii="Zurich BT" w:hAnsi="Zurich BT"/>
          <w:sz w:val="22"/>
          <w:szCs w:val="22"/>
        </w:rPr>
        <w:t xml:space="preserve">subscription, purchase or otherwise, the securities of any other body corporate </w:t>
      </w:r>
      <w:r w:rsidR="00AE1F9E">
        <w:rPr>
          <w:rFonts w:ascii="Zurich BT" w:hAnsi="Zurich BT"/>
          <w:sz w:val="22"/>
          <w:szCs w:val="22"/>
        </w:rPr>
        <w:t>up to a maximum amount of Rs. [•] millio</w:t>
      </w:r>
      <w:r w:rsidR="00E55478">
        <w:rPr>
          <w:rFonts w:ascii="Zurich BT" w:hAnsi="Zurich BT"/>
          <w:sz w:val="22"/>
          <w:szCs w:val="22"/>
        </w:rPr>
        <w:t>n</w:t>
      </w:r>
      <w:r w:rsidR="00E55478">
        <w:rPr>
          <w:rStyle w:val="FootnoteReference"/>
          <w:rFonts w:ascii="Zurich BT" w:hAnsi="Zurich BT"/>
          <w:sz w:val="22"/>
          <w:szCs w:val="22"/>
        </w:rPr>
        <w:footnoteReference w:id="1"/>
      </w:r>
      <w:r w:rsidR="00E55478">
        <w:rPr>
          <w:rFonts w:ascii="Zurich BT" w:hAnsi="Zurich BT"/>
          <w:sz w:val="22"/>
          <w:szCs w:val="22"/>
        </w:rPr>
        <w:t>.</w:t>
      </w:r>
    </w:p>
    <w:p w:rsidR="00DA4ADA" w:rsidRDefault="00DA4ADA" w:rsidP="002B7913">
      <w:pPr>
        <w:jc w:val="both"/>
        <w:rPr>
          <w:rFonts w:ascii="Zurich BT" w:hAnsi="Zurich BT"/>
          <w:sz w:val="22"/>
          <w:szCs w:val="22"/>
        </w:rPr>
      </w:pPr>
    </w:p>
    <w:p w:rsidR="00DA4ADA" w:rsidRDefault="00DA4ADA" w:rsidP="00DA4ADA">
      <w:pPr>
        <w:jc w:val="both"/>
        <w:rPr>
          <w:rFonts w:ascii="Zurich BT" w:hAnsi="Zurich BT"/>
          <w:sz w:val="22"/>
          <w:szCs w:val="22"/>
        </w:rPr>
      </w:pPr>
      <w:r>
        <w:rPr>
          <w:rFonts w:ascii="Zurich Blk BT" w:hAnsi="Zurich Blk BT"/>
          <w:sz w:val="22"/>
          <w:szCs w:val="22"/>
        </w:rPr>
        <w:t>RESOLVED FURTHER THAT</w:t>
      </w:r>
      <w:r>
        <w:rPr>
          <w:rFonts w:ascii="Zurich BT" w:hAnsi="Zurich BT"/>
          <w:sz w:val="22"/>
          <w:szCs w:val="22"/>
        </w:rPr>
        <w:t xml:space="preserve">, </w:t>
      </w:r>
      <w:r w:rsidRPr="00EE3FA1">
        <w:rPr>
          <w:rFonts w:ascii="Zurich BT" w:hAnsi="Zurich BT"/>
          <w:sz w:val="22"/>
          <w:szCs w:val="22"/>
        </w:rPr>
        <w:t xml:space="preserve">consent of the Company be and is hereby accorded to the Board of Directors of the Company to </w:t>
      </w:r>
      <w:r>
        <w:rPr>
          <w:rFonts w:ascii="Zurich BT" w:hAnsi="Zurich BT"/>
          <w:sz w:val="22"/>
          <w:szCs w:val="22"/>
        </w:rPr>
        <w:t xml:space="preserve">furnish guarantee and/ or </w:t>
      </w:r>
      <w:r w:rsidRPr="00EE3FA1">
        <w:rPr>
          <w:rFonts w:ascii="Zurich BT" w:hAnsi="Zurich BT"/>
          <w:sz w:val="22"/>
          <w:szCs w:val="22"/>
        </w:rPr>
        <w:t xml:space="preserve">provide security </w:t>
      </w:r>
      <w:r>
        <w:rPr>
          <w:rFonts w:ascii="Zurich BT" w:hAnsi="Zurich BT"/>
          <w:sz w:val="22"/>
          <w:szCs w:val="22"/>
        </w:rPr>
        <w:t xml:space="preserve">in </w:t>
      </w:r>
      <w:r w:rsidRPr="00EE3FA1">
        <w:rPr>
          <w:rFonts w:ascii="Zurich BT" w:hAnsi="Zurich BT"/>
          <w:sz w:val="22"/>
          <w:szCs w:val="22"/>
        </w:rPr>
        <w:t>respect of the Company’s assets</w:t>
      </w:r>
      <w:r>
        <w:rPr>
          <w:rFonts w:ascii="Zurich BT" w:hAnsi="Zurich BT"/>
          <w:sz w:val="22"/>
          <w:szCs w:val="22"/>
        </w:rPr>
        <w:t xml:space="preserve"> (s)</w:t>
      </w:r>
      <w:r w:rsidRPr="00EE3FA1">
        <w:rPr>
          <w:rFonts w:ascii="Zurich BT" w:hAnsi="Zurich BT"/>
          <w:sz w:val="22"/>
          <w:szCs w:val="22"/>
        </w:rPr>
        <w:t xml:space="preserve"> </w:t>
      </w:r>
      <w:r>
        <w:rPr>
          <w:rFonts w:ascii="Zurich BT" w:hAnsi="Zurich BT"/>
          <w:sz w:val="22"/>
          <w:szCs w:val="22"/>
        </w:rPr>
        <w:t xml:space="preserve">in favour of the concerned banks/ financial institutions of the Borrower or their nominee(s)/ security trustee(s), as contractual comfort/ security for the Borrower’s obligations under the financial assistances, </w:t>
      </w:r>
      <w:r w:rsidRPr="00EE3FA1">
        <w:rPr>
          <w:rFonts w:ascii="Zurich BT" w:hAnsi="Zurich BT"/>
          <w:sz w:val="22"/>
          <w:szCs w:val="22"/>
        </w:rPr>
        <w:t>in th</w:t>
      </w:r>
      <w:r>
        <w:rPr>
          <w:rFonts w:ascii="Zurich BT" w:hAnsi="Zurich BT"/>
          <w:sz w:val="22"/>
          <w:szCs w:val="22"/>
        </w:rPr>
        <w:t>e form and manner set out in the respective sanction letters/ transaction documents.</w:t>
      </w:r>
    </w:p>
    <w:p w:rsidR="0006179C" w:rsidRDefault="0006179C" w:rsidP="002B7913">
      <w:pPr>
        <w:jc w:val="both"/>
        <w:rPr>
          <w:rFonts w:ascii="Zurich BT" w:hAnsi="Zurich BT"/>
          <w:sz w:val="22"/>
          <w:szCs w:val="22"/>
        </w:rPr>
      </w:pPr>
    </w:p>
    <w:p w:rsidR="002B7913" w:rsidRPr="00F615E7" w:rsidRDefault="002B7913" w:rsidP="002B7913">
      <w:pPr>
        <w:jc w:val="both"/>
        <w:rPr>
          <w:rFonts w:ascii="Zurich BT" w:hAnsi="Zurich BT"/>
          <w:sz w:val="22"/>
          <w:szCs w:val="22"/>
        </w:rPr>
      </w:pPr>
      <w:r w:rsidRPr="002B7913">
        <w:rPr>
          <w:rFonts w:ascii="Zurich Blk BT" w:hAnsi="Zurich Blk BT"/>
          <w:caps/>
          <w:sz w:val="22"/>
          <w:szCs w:val="22"/>
        </w:rPr>
        <w:t>Resolved under that</w:t>
      </w:r>
      <w:r w:rsidRPr="00F615E7">
        <w:rPr>
          <w:rFonts w:ascii="Zurich BT" w:hAnsi="Zurich BT"/>
          <w:b/>
          <w:caps/>
          <w:sz w:val="22"/>
          <w:szCs w:val="22"/>
        </w:rPr>
        <w:t xml:space="preserve"> </w:t>
      </w:r>
      <w:r w:rsidRPr="00F615E7">
        <w:rPr>
          <w:rFonts w:ascii="Zurich BT" w:hAnsi="Zurich BT"/>
          <w:sz w:val="22"/>
          <w:szCs w:val="22"/>
        </w:rPr>
        <w:t>the Board be and is hereby authorized to take all necessary steps and do all necessary things in this regard in order to comply with all the formalities and further to authorize any of its Committee(s)/Director(s) or any officer(s) of the company to do all such acts, deeds or things as may be necessary to give effect to the aforesaid resolut</w:t>
      </w:r>
      <w:r>
        <w:rPr>
          <w:rFonts w:ascii="Zurich BT" w:hAnsi="Zurich BT"/>
          <w:sz w:val="22"/>
          <w:szCs w:val="22"/>
        </w:rPr>
        <w:t>ion a</w:t>
      </w:r>
      <w:bookmarkStart w:id="0" w:name="_GoBack"/>
      <w:bookmarkEnd w:id="0"/>
      <w:r>
        <w:rPr>
          <w:rFonts w:ascii="Zurich BT" w:hAnsi="Zurich BT"/>
          <w:sz w:val="22"/>
          <w:szCs w:val="22"/>
        </w:rPr>
        <w:t>nd matters related thereto.</w:t>
      </w:r>
      <w:r w:rsidR="00DA4ADA">
        <w:rPr>
          <w:rFonts w:ascii="Zurich BT" w:hAnsi="Zurich BT"/>
          <w:sz w:val="22"/>
          <w:szCs w:val="22"/>
        </w:rPr>
        <w:t>”</w:t>
      </w:r>
    </w:p>
    <w:p w:rsidR="002B7913" w:rsidRDefault="002B7913" w:rsidP="002B7913">
      <w:pPr>
        <w:jc w:val="both"/>
        <w:rPr>
          <w:rFonts w:ascii="Zurich BT" w:hAnsi="Zurich BT"/>
          <w:sz w:val="22"/>
          <w:szCs w:val="22"/>
        </w:rPr>
      </w:pPr>
    </w:p>
    <w:p w:rsidR="002B7913" w:rsidRDefault="002B7913" w:rsidP="002B7913">
      <w:pPr>
        <w:pStyle w:val="BodyText2"/>
      </w:pPr>
    </w:p>
    <w:p w:rsidR="002B7913" w:rsidRDefault="002B7913" w:rsidP="002B7913">
      <w:pPr>
        <w:jc w:val="both"/>
        <w:rPr>
          <w:rFonts w:ascii="Zurich BT" w:hAnsi="Zurich BT"/>
          <w:sz w:val="24"/>
        </w:rPr>
      </w:pPr>
    </w:p>
    <w:p w:rsidR="002B7913" w:rsidRPr="00F615E7" w:rsidRDefault="002B7913" w:rsidP="002B7913">
      <w:pPr>
        <w:jc w:val="both"/>
        <w:rPr>
          <w:rFonts w:ascii="Zurich BT" w:hAnsi="Zurich BT"/>
          <w:sz w:val="22"/>
          <w:szCs w:val="22"/>
        </w:rPr>
      </w:pPr>
      <w:r w:rsidRPr="00F615E7">
        <w:rPr>
          <w:rFonts w:ascii="Zurich BT" w:hAnsi="Zurich BT"/>
          <w:sz w:val="22"/>
          <w:szCs w:val="22"/>
        </w:rPr>
        <w:t>Certified True Copy</w:t>
      </w:r>
    </w:p>
    <w:p w:rsidR="002B7913" w:rsidRPr="00F615E7" w:rsidRDefault="002B7913" w:rsidP="002B7913">
      <w:pPr>
        <w:jc w:val="both"/>
        <w:rPr>
          <w:rFonts w:ascii="Zurich BT" w:hAnsi="Zurich BT"/>
          <w:sz w:val="22"/>
          <w:szCs w:val="22"/>
        </w:rPr>
      </w:pPr>
    </w:p>
    <w:p w:rsidR="002B7913" w:rsidRPr="00F615E7" w:rsidRDefault="002B7913" w:rsidP="002B7913">
      <w:pPr>
        <w:jc w:val="both"/>
        <w:rPr>
          <w:rFonts w:ascii="Zurich BT" w:hAnsi="Zurich BT"/>
          <w:sz w:val="22"/>
          <w:szCs w:val="22"/>
        </w:rPr>
      </w:pPr>
      <w:r w:rsidRPr="00F615E7">
        <w:rPr>
          <w:rFonts w:ascii="Zurich BT" w:hAnsi="Zurich BT"/>
          <w:sz w:val="22"/>
          <w:szCs w:val="22"/>
        </w:rPr>
        <w:t>For [Insert name of Company]</w:t>
      </w:r>
      <w:hyperlink r:id="rId7" w:history="1"/>
      <w:r w:rsidRPr="00F615E7">
        <w:rPr>
          <w:rFonts w:ascii="Zurich BT" w:hAnsi="Zurich BT"/>
          <w:sz w:val="22"/>
          <w:szCs w:val="22"/>
        </w:rPr>
        <w:t xml:space="preserve">  </w:t>
      </w:r>
    </w:p>
    <w:p w:rsidR="002B7913" w:rsidRPr="00F615E7" w:rsidRDefault="002B7913" w:rsidP="002B7913">
      <w:pPr>
        <w:jc w:val="both"/>
        <w:rPr>
          <w:rFonts w:ascii="Zurich BT" w:hAnsi="Zurich BT"/>
          <w:sz w:val="22"/>
          <w:szCs w:val="22"/>
        </w:rPr>
      </w:pPr>
    </w:p>
    <w:p w:rsidR="002B7913" w:rsidRPr="00F615E7" w:rsidRDefault="002B7913" w:rsidP="002B7913">
      <w:pPr>
        <w:jc w:val="both"/>
        <w:rPr>
          <w:rFonts w:ascii="Zurich BT" w:hAnsi="Zurich BT"/>
          <w:b/>
          <w:sz w:val="22"/>
          <w:szCs w:val="22"/>
        </w:rPr>
      </w:pPr>
    </w:p>
    <w:p w:rsidR="002B7913" w:rsidRPr="00F615E7" w:rsidRDefault="002B7913" w:rsidP="002B7913">
      <w:pPr>
        <w:jc w:val="both"/>
        <w:rPr>
          <w:rFonts w:ascii="Zurich BT" w:hAnsi="Zurich BT"/>
          <w:b/>
          <w:sz w:val="22"/>
          <w:szCs w:val="22"/>
        </w:rPr>
      </w:pPr>
    </w:p>
    <w:p w:rsidR="002B7913" w:rsidRDefault="002B7913" w:rsidP="002B7913">
      <w:pPr>
        <w:jc w:val="both"/>
        <w:rPr>
          <w:rFonts w:ascii="Zurich Blk BT" w:hAnsi="Zurich Blk BT"/>
          <w:sz w:val="22"/>
          <w:szCs w:val="22"/>
        </w:rPr>
      </w:pPr>
      <w:r w:rsidRPr="004201AB">
        <w:rPr>
          <w:rFonts w:ascii="Zurich Blk BT" w:hAnsi="Zurich Blk BT"/>
          <w:sz w:val="22"/>
          <w:szCs w:val="22"/>
        </w:rPr>
        <w:t xml:space="preserve">Company Secretary </w:t>
      </w:r>
    </w:p>
    <w:p w:rsidR="002B7913" w:rsidRDefault="002B7913" w:rsidP="002B7913">
      <w:pPr>
        <w:jc w:val="both"/>
        <w:rPr>
          <w:rFonts w:ascii="Zurich Blk BT" w:hAnsi="Zurich Blk BT"/>
          <w:sz w:val="22"/>
          <w:szCs w:val="22"/>
        </w:rPr>
      </w:pPr>
    </w:p>
    <w:p w:rsidR="002B7913" w:rsidRDefault="002B7913" w:rsidP="002B7913">
      <w:pPr>
        <w:jc w:val="both"/>
        <w:rPr>
          <w:rFonts w:ascii="Zurich Blk BT" w:hAnsi="Zurich Blk BT"/>
          <w:sz w:val="22"/>
          <w:szCs w:val="22"/>
        </w:rPr>
      </w:pPr>
    </w:p>
    <w:p w:rsidR="002B7913" w:rsidRDefault="002B7913" w:rsidP="002B7913">
      <w:pPr>
        <w:jc w:val="both"/>
        <w:rPr>
          <w:rFonts w:ascii="Zurich Blk BT" w:hAnsi="Zurich Blk BT"/>
          <w:sz w:val="22"/>
          <w:szCs w:val="22"/>
        </w:rPr>
      </w:pPr>
    </w:p>
    <w:p w:rsidR="002B7913" w:rsidRDefault="002B7913" w:rsidP="002B7913">
      <w:pPr>
        <w:jc w:val="both"/>
        <w:rPr>
          <w:rFonts w:ascii="Zurich Blk BT" w:hAnsi="Zurich Blk BT"/>
          <w:sz w:val="22"/>
          <w:szCs w:val="22"/>
        </w:rPr>
      </w:pPr>
    </w:p>
    <w:p w:rsidR="002B7913" w:rsidRDefault="002B7913" w:rsidP="002B7913">
      <w:pPr>
        <w:jc w:val="both"/>
        <w:rPr>
          <w:rFonts w:ascii="Zurich Blk BT" w:hAnsi="Zurich Blk BT"/>
          <w:sz w:val="22"/>
          <w:szCs w:val="22"/>
        </w:rPr>
      </w:pPr>
    </w:p>
    <w:p w:rsidR="002B7913" w:rsidRDefault="002B7913" w:rsidP="002B7913">
      <w:pPr>
        <w:jc w:val="both"/>
        <w:rPr>
          <w:rFonts w:ascii="Zurich Blk BT" w:hAnsi="Zurich Blk BT"/>
          <w:sz w:val="22"/>
          <w:szCs w:val="22"/>
        </w:rPr>
      </w:pPr>
    </w:p>
    <w:p w:rsidR="002B7913" w:rsidRDefault="002B7913" w:rsidP="002B7913">
      <w:pPr>
        <w:jc w:val="both"/>
        <w:rPr>
          <w:rFonts w:ascii="Zurich Blk BT" w:hAnsi="Zurich Blk BT"/>
          <w:sz w:val="22"/>
          <w:szCs w:val="22"/>
        </w:rPr>
      </w:pPr>
    </w:p>
    <w:p w:rsidR="002B7913" w:rsidRDefault="002B7913" w:rsidP="002B7913">
      <w:pPr>
        <w:jc w:val="both"/>
        <w:rPr>
          <w:rFonts w:ascii="Zurich Blk BT" w:hAnsi="Zurich Blk BT"/>
          <w:sz w:val="22"/>
          <w:szCs w:val="22"/>
        </w:rPr>
      </w:pPr>
    </w:p>
    <w:p w:rsidR="002B7913" w:rsidRDefault="002B7913" w:rsidP="002B7913">
      <w:pPr>
        <w:jc w:val="both"/>
        <w:rPr>
          <w:rFonts w:ascii="Zurich Blk BT" w:hAnsi="Zurich Blk BT"/>
          <w:sz w:val="22"/>
          <w:szCs w:val="22"/>
        </w:rPr>
      </w:pPr>
    </w:p>
    <w:p w:rsidR="002B7913" w:rsidRDefault="002B7913" w:rsidP="002B7913">
      <w:pPr>
        <w:jc w:val="both"/>
        <w:rPr>
          <w:rFonts w:ascii="Zurich Blk BT" w:hAnsi="Zurich Blk BT"/>
          <w:sz w:val="22"/>
          <w:szCs w:val="22"/>
        </w:rPr>
      </w:pPr>
    </w:p>
    <w:p w:rsidR="003E44B1" w:rsidRDefault="00FF79A2"/>
    <w:sectPr w:rsidR="003E44B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9A2" w:rsidRDefault="00FF79A2" w:rsidP="002B7913">
      <w:r>
        <w:separator/>
      </w:r>
    </w:p>
  </w:endnote>
  <w:endnote w:type="continuationSeparator" w:id="0">
    <w:p w:rsidR="00FF79A2" w:rsidRDefault="00FF79A2" w:rsidP="002B7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Zurich BT">
    <w:panose1 w:val="020B0603020202030204"/>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Zurich Blk BT">
    <w:panose1 w:val="020B0804030502030204"/>
    <w:charset w:val="00"/>
    <w:family w:val="swiss"/>
    <w:pitch w:val="variable"/>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43E" w:rsidRDefault="008551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4243E" w:rsidRDefault="00FF79A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43E" w:rsidRDefault="008551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55478">
      <w:rPr>
        <w:rStyle w:val="PageNumber"/>
        <w:noProof/>
      </w:rPr>
      <w:t>1</w:t>
    </w:r>
    <w:r>
      <w:rPr>
        <w:rStyle w:val="PageNumber"/>
      </w:rPr>
      <w:fldChar w:fldCharType="end"/>
    </w:r>
  </w:p>
  <w:p w:rsidR="0074243E" w:rsidRDefault="00FF79A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43E" w:rsidRDefault="00855193">
    <w:pPr>
      <w:jc w:val="right"/>
      <w:rPr>
        <w:rFonts w:ascii="Zurich BT" w:hAnsi="Zurich BT"/>
        <w:sz w:val="6"/>
      </w:rPr>
    </w:pPr>
    <w:r>
      <w:rPr>
        <w:rFonts w:ascii="Zurich BT" w:hAnsi="Zurich BT"/>
        <w:sz w:val="6"/>
      </w:rPr>
      <w:t xml:space="preserve"> -V1</w:t>
    </w:r>
  </w:p>
  <w:p w:rsidR="0074243E" w:rsidRDefault="00FF79A2">
    <w:pPr>
      <w:rPr>
        <w:rFonts w:ascii="Zurich BT" w:hAnsi="Zurich BT"/>
        <w:sz w:val="8"/>
      </w:r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39.2pt;margin-top:3.85pt;width:14.4pt;height:9.6pt;z-index:251658240;mso-position-horizontal:absolute;mso-position-horizontal-relative:text;mso-position-vertical:absolute;mso-position-vertical-relative:text" o:allowincell="f">
          <v:imagedata r:id="rId1" o:title=""/>
          <w10:wrap type="topAndBottom"/>
        </v:shape>
        <o:OLEObject Type="Embed" ProgID="PBrush" ShapeID="_x0000_s2049" DrawAspect="Content" ObjectID="_1590926627" r:id="rId2"/>
      </w:object>
    </w:r>
  </w:p>
  <w:p w:rsidR="0074243E" w:rsidRDefault="00855193">
    <w:pPr>
      <w:rPr>
        <w:rFonts w:ascii="Zurich BT" w:hAnsi="Zurich BT"/>
        <w:sz w:val="8"/>
      </w:rPr>
    </w:pPr>
    <w:r>
      <w:rPr>
        <w:rFonts w:ascii="Zurich BT" w:hAnsi="Zurich BT"/>
        <w:sz w:val="8"/>
      </w:rPr>
      <w:t xml:space="preserve">  </w:t>
    </w:r>
  </w:p>
  <w:p w:rsidR="0074243E" w:rsidRDefault="00855193">
    <w:pPr>
      <w:jc w:val="center"/>
      <w:rPr>
        <w:rFonts w:ascii="Zurich BT" w:hAnsi="Zurich BT"/>
        <w:sz w:val="8"/>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9A2" w:rsidRDefault="00FF79A2" w:rsidP="002B7913">
      <w:r>
        <w:separator/>
      </w:r>
    </w:p>
  </w:footnote>
  <w:footnote w:type="continuationSeparator" w:id="0">
    <w:p w:rsidR="00FF79A2" w:rsidRDefault="00FF79A2" w:rsidP="002B7913">
      <w:r>
        <w:continuationSeparator/>
      </w:r>
    </w:p>
  </w:footnote>
  <w:footnote w:id="1">
    <w:p w:rsidR="00E55478" w:rsidRPr="00E55478" w:rsidRDefault="00E55478" w:rsidP="00E55478">
      <w:pPr>
        <w:pStyle w:val="FootnoteText"/>
        <w:jc w:val="both"/>
        <w:rPr>
          <w:rFonts w:ascii="Zurich BT" w:hAnsi="Zurich BT"/>
        </w:rPr>
      </w:pPr>
      <w:r w:rsidRPr="00E55478">
        <w:rPr>
          <w:rStyle w:val="FootnoteReference"/>
          <w:rFonts w:ascii="Zurich BT" w:hAnsi="Zurich BT"/>
        </w:rPr>
        <w:footnoteRef/>
      </w:r>
      <w:r w:rsidRPr="00E55478">
        <w:rPr>
          <w:rFonts w:ascii="Zurich BT" w:hAnsi="Zurich BT"/>
        </w:rPr>
        <w:t xml:space="preserve"> This should be the maximum limit up to which the Board is authorised to enter into such transactions.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43E" w:rsidRDefault="00FF79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43E" w:rsidRDefault="008551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napToGrid w:val="0"/>
        <w:color w:val="000000"/>
        <w:sz w:val="24"/>
      </w:rPr>
    </w:pPr>
    <w:r>
      <w:rPr>
        <w:snapToGrid w:val="0"/>
        <w:color w:val="000000"/>
        <w:sz w:val="24"/>
      </w:rPr>
      <w:pgNum/>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43E" w:rsidRDefault="00FF79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913"/>
    <w:rsid w:val="0006179C"/>
    <w:rsid w:val="0029001F"/>
    <w:rsid w:val="002B7913"/>
    <w:rsid w:val="00315B4C"/>
    <w:rsid w:val="00445B53"/>
    <w:rsid w:val="00855193"/>
    <w:rsid w:val="00AE1F9E"/>
    <w:rsid w:val="00C94208"/>
    <w:rsid w:val="00D30C56"/>
    <w:rsid w:val="00DA4ADA"/>
    <w:rsid w:val="00E55478"/>
    <w:rsid w:val="00FF7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5419752-6B4D-463A-B7F9-38CD5AFD1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91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B791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pPr>
    <w:rPr>
      <w:rFonts w:ascii="Zurich BT" w:hAnsi="Zurich BT"/>
      <w:b/>
      <w:snapToGrid w:val="0"/>
      <w:color w:val="000000"/>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7913"/>
    <w:rPr>
      <w:rFonts w:ascii="Zurich BT" w:eastAsia="Times New Roman" w:hAnsi="Zurich BT" w:cs="Times New Roman"/>
      <w:b/>
      <w:snapToGrid w:val="0"/>
      <w:color w:val="000000"/>
      <w:szCs w:val="20"/>
      <w:u w:val="single"/>
    </w:rPr>
  </w:style>
  <w:style w:type="paragraph" w:styleId="BodyText2">
    <w:name w:val="Body Text 2"/>
    <w:basedOn w:val="Normal"/>
    <w:link w:val="BodyText2Char"/>
    <w:rsid w:val="002B7913"/>
    <w:pPr>
      <w:suppressAutoHyphens/>
      <w:jc w:val="both"/>
    </w:pPr>
    <w:rPr>
      <w:rFonts w:ascii="Zurich BT" w:hAnsi="Zurich BT" w:cs="Arial"/>
      <w:color w:val="000000"/>
      <w:sz w:val="22"/>
      <w:lang w:val="en-GB" w:eastAsia="zh-CN"/>
    </w:rPr>
  </w:style>
  <w:style w:type="character" w:customStyle="1" w:styleId="BodyText2Char">
    <w:name w:val="Body Text 2 Char"/>
    <w:basedOn w:val="DefaultParagraphFont"/>
    <w:link w:val="BodyText2"/>
    <w:rsid w:val="002B7913"/>
    <w:rPr>
      <w:rFonts w:ascii="Zurich BT" w:eastAsia="Times New Roman" w:hAnsi="Zurich BT" w:cs="Arial"/>
      <w:color w:val="000000"/>
      <w:szCs w:val="20"/>
      <w:lang w:val="en-GB" w:eastAsia="zh-CN"/>
    </w:rPr>
  </w:style>
  <w:style w:type="character" w:styleId="CommentReference">
    <w:name w:val="annotation reference"/>
    <w:rsid w:val="002B7913"/>
    <w:rPr>
      <w:sz w:val="16"/>
      <w:szCs w:val="16"/>
    </w:rPr>
  </w:style>
  <w:style w:type="paragraph" w:styleId="FootnoteText">
    <w:name w:val="footnote text"/>
    <w:basedOn w:val="Normal"/>
    <w:link w:val="FootnoteTextChar"/>
    <w:semiHidden/>
    <w:unhideWhenUsed/>
    <w:rsid w:val="002B7913"/>
  </w:style>
  <w:style w:type="character" w:customStyle="1" w:styleId="FootnoteTextChar">
    <w:name w:val="Footnote Text Char"/>
    <w:basedOn w:val="DefaultParagraphFont"/>
    <w:link w:val="FootnoteText"/>
    <w:semiHidden/>
    <w:rsid w:val="002B7913"/>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2B7913"/>
    <w:rPr>
      <w:vertAlign w:val="superscript"/>
    </w:rPr>
  </w:style>
  <w:style w:type="paragraph" w:styleId="Footer">
    <w:name w:val="footer"/>
    <w:basedOn w:val="Normal"/>
    <w:link w:val="FooterChar"/>
    <w:semiHidden/>
    <w:rsid w:val="002B7913"/>
    <w:pPr>
      <w:tabs>
        <w:tab w:val="center" w:pos="4320"/>
        <w:tab w:val="right" w:pos="8640"/>
      </w:tabs>
    </w:pPr>
  </w:style>
  <w:style w:type="character" w:customStyle="1" w:styleId="FooterChar">
    <w:name w:val="Footer Char"/>
    <w:basedOn w:val="DefaultParagraphFont"/>
    <w:link w:val="Footer"/>
    <w:semiHidden/>
    <w:rsid w:val="002B7913"/>
    <w:rPr>
      <w:rFonts w:ascii="Times New Roman" w:eastAsia="Times New Roman" w:hAnsi="Times New Roman" w:cs="Times New Roman"/>
      <w:sz w:val="20"/>
      <w:szCs w:val="20"/>
    </w:rPr>
  </w:style>
  <w:style w:type="character" w:styleId="PageNumber">
    <w:name w:val="page number"/>
    <w:basedOn w:val="DefaultParagraphFont"/>
    <w:semiHidden/>
    <w:rsid w:val="002B7913"/>
  </w:style>
  <w:style w:type="paragraph" w:styleId="Header">
    <w:name w:val="header"/>
    <w:basedOn w:val="Normal"/>
    <w:link w:val="HeaderChar"/>
    <w:semiHidden/>
    <w:rsid w:val="002B7913"/>
    <w:pPr>
      <w:tabs>
        <w:tab w:val="center" w:pos="4320"/>
        <w:tab w:val="right" w:pos="8640"/>
      </w:tabs>
    </w:pPr>
  </w:style>
  <w:style w:type="character" w:customStyle="1" w:styleId="HeaderChar">
    <w:name w:val="Header Char"/>
    <w:basedOn w:val="DefaultParagraphFont"/>
    <w:link w:val="Header"/>
    <w:semiHidden/>
    <w:rsid w:val="002B791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google.co.in/search?biw=1242&amp;bih=606&amp;q=Crescentius+Telesoft+Private+Limited&amp;spell=1&amp;sa=X&amp;ei=MtoHVd7ULoivaZnOgoAD&amp;ved=0CBkQvwUoAA"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84DDE-6CC3-4610-A7EF-BBC961CF6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Das      //IBANK/KOL</dc:creator>
  <cp:keywords/>
  <dc:description/>
  <cp:lastModifiedBy>Ayesha Das      //IBANK/KOL</cp:lastModifiedBy>
  <cp:revision>3</cp:revision>
  <dcterms:created xsi:type="dcterms:W3CDTF">2018-06-19T09:38:00Z</dcterms:created>
  <dcterms:modified xsi:type="dcterms:W3CDTF">2018-06-19T09:47:00Z</dcterms:modified>
</cp:coreProperties>
</file>