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94B5" w14:textId="377ACAF3" w:rsidR="0034602B" w:rsidRPr="003B2301" w:rsidRDefault="00AD4245">
      <w:pPr>
        <w:rPr>
          <w:rFonts w:cstheme="minorHAnsi"/>
        </w:rPr>
      </w:pPr>
      <w:r w:rsidRPr="003B2301">
        <w:rPr>
          <w:rFonts w:cstheme="minorHAnsi"/>
        </w:rPr>
        <w:t>Functional Requirements:</w:t>
      </w:r>
    </w:p>
    <w:p w14:paraId="09D5EA03" w14:textId="521B32E9" w:rsidR="00AD4245" w:rsidRPr="003B2301" w:rsidRDefault="00AD4245">
      <w:pPr>
        <w:rPr>
          <w:rFonts w:cstheme="minorHAnsi"/>
          <w:b/>
          <w:bCs/>
        </w:rPr>
      </w:pPr>
      <w:r w:rsidRPr="003B2301">
        <w:rPr>
          <w:rFonts w:cstheme="minorHAnsi"/>
          <w:b/>
          <w:bCs/>
        </w:rPr>
        <w:t>Input:</w:t>
      </w:r>
    </w:p>
    <w:p w14:paraId="787D03FC" w14:textId="3695227A" w:rsidR="00AD4245" w:rsidRPr="003B2301" w:rsidRDefault="00AD4245">
      <w:pPr>
        <w:rPr>
          <w:rFonts w:cstheme="minorHAnsi"/>
        </w:rPr>
      </w:pPr>
      <w:r w:rsidRPr="003B2301">
        <w:rPr>
          <w:rFonts w:cstheme="minorHAnsi"/>
        </w:rPr>
        <w:t>Once the user creates a case on the workflow, all the uploaded documents are saved to a SharePoint location. This location reference will be sent to the deployed model</w:t>
      </w:r>
      <w:r w:rsidR="00081A73" w:rsidRPr="003B2301">
        <w:rPr>
          <w:rFonts w:cstheme="minorHAnsi"/>
        </w:rPr>
        <w:t xml:space="preserve"> </w:t>
      </w:r>
      <w:r w:rsidRPr="003B2301">
        <w:rPr>
          <w:rFonts w:cstheme="minorHAnsi"/>
        </w:rPr>
        <w:t>endpoint as part of the inference request. Refer solution structure below:</w:t>
      </w:r>
    </w:p>
    <w:p w14:paraId="69F6865B" w14:textId="318D2EF2" w:rsidR="00AD4245" w:rsidRPr="003B2301" w:rsidRDefault="00AD4245">
      <w:pPr>
        <w:rPr>
          <w:rFonts w:cstheme="minorHAnsi"/>
        </w:rPr>
      </w:pPr>
      <w:r w:rsidRPr="003B2301">
        <w:rPr>
          <w:rFonts w:cstheme="minorHAnsi"/>
          <w:noProof/>
        </w:rPr>
        <w:drawing>
          <wp:inline distT="0" distB="0" distL="0" distR="0" wp14:anchorId="104EC43F" wp14:editId="36D3A048">
            <wp:extent cx="5731510" cy="3223974"/>
            <wp:effectExtent l="0" t="0" r="2540" b="0"/>
            <wp:docPr id="338981497" name="Picture 33898149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81497" name="Picture 338981497"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974"/>
                    </a:xfrm>
                    <a:prstGeom prst="rect">
                      <a:avLst/>
                    </a:prstGeom>
                  </pic:spPr>
                </pic:pic>
              </a:graphicData>
            </a:graphic>
          </wp:inline>
        </w:drawing>
      </w:r>
    </w:p>
    <w:p w14:paraId="3423F6C1" w14:textId="1AA973FF" w:rsidR="00C42456" w:rsidRPr="003B2301" w:rsidRDefault="00AD4245" w:rsidP="00C42456">
      <w:pPr>
        <w:rPr>
          <w:rFonts w:cstheme="minorHAnsi"/>
        </w:rPr>
      </w:pPr>
      <w:r w:rsidRPr="003B2301">
        <w:rPr>
          <w:rFonts w:cstheme="minorHAnsi"/>
        </w:rPr>
        <w:t xml:space="preserve">Expected document formats: </w:t>
      </w:r>
      <w:r w:rsidR="002C1B02" w:rsidRPr="003B2301">
        <w:rPr>
          <w:rFonts w:cstheme="minorHAnsi"/>
        </w:rPr>
        <w:t>PDF, MS Word</w:t>
      </w:r>
      <w:r w:rsidR="007E5013">
        <w:rPr>
          <w:rFonts w:cstheme="minorHAnsi"/>
        </w:rPr>
        <w:t>, TIFF</w:t>
      </w:r>
      <w:r w:rsidR="00E54CCD">
        <w:rPr>
          <w:rFonts w:cstheme="minorHAnsi"/>
        </w:rPr>
        <w:t xml:space="preserve"> </w:t>
      </w:r>
      <w:r w:rsidR="007E5013">
        <w:rPr>
          <w:rFonts w:cstheme="minorHAnsi"/>
        </w:rPr>
        <w:t>(for extraction)</w:t>
      </w:r>
      <w:r w:rsidR="002C1B02" w:rsidRPr="003B2301">
        <w:rPr>
          <w:rFonts w:cstheme="minorHAnsi"/>
        </w:rPr>
        <w:t>, Email (Outlook)</w:t>
      </w:r>
      <w:bookmarkStart w:id="0" w:name="_Toc128496004"/>
    </w:p>
    <w:p w14:paraId="0ED2D6E2" w14:textId="77777777" w:rsidR="004C6324" w:rsidRPr="003B2301" w:rsidRDefault="00C42456" w:rsidP="003B2301">
      <w:pPr>
        <w:pStyle w:val="IBMAlphaList"/>
        <w:rPr>
          <w:sz w:val="22"/>
          <w:szCs w:val="22"/>
        </w:rPr>
      </w:pPr>
      <w:r w:rsidRPr="003B2301">
        <w:rPr>
          <w:sz w:val="22"/>
          <w:szCs w:val="22"/>
        </w:rPr>
        <w:t>Documents in Scope</w:t>
      </w:r>
      <w:bookmarkEnd w:id="0"/>
      <w:r w:rsidRPr="003B2301">
        <w:rPr>
          <w:sz w:val="22"/>
          <w:szCs w:val="22"/>
        </w:rPr>
        <w:t>:</w:t>
      </w:r>
      <w:r w:rsidR="004C6324" w:rsidRPr="003B2301">
        <w:rPr>
          <w:sz w:val="22"/>
          <w:szCs w:val="22"/>
        </w:rPr>
        <w:t xml:space="preserve"> Types of Documents from WBG in scope for the MVP</w:t>
      </w:r>
    </w:p>
    <w:p w14:paraId="2CEDC806" w14:textId="498A5712" w:rsidR="00C42456" w:rsidRPr="003B2301" w:rsidRDefault="00C42456" w:rsidP="004C6324">
      <w:pPr>
        <w:rPr>
          <w:rFonts w:eastAsia="Arial" w:cstheme="minorHAnsi"/>
          <w:snapToGrid w:val="0"/>
          <w:color w:val="000000"/>
          <w:sz w:val="20"/>
          <w:szCs w:val="20"/>
          <w:lang w:val="en-AU"/>
        </w:rPr>
      </w:pPr>
    </w:p>
    <w:tbl>
      <w:tblPr>
        <w:tblStyle w:val="TableGrid"/>
        <w:tblW w:w="9713" w:type="dxa"/>
        <w:tblInd w:w="-5" w:type="dxa"/>
        <w:tblLayout w:type="fixed"/>
        <w:tblLook w:val="0600" w:firstRow="0" w:lastRow="0" w:firstColumn="0" w:lastColumn="0" w:noHBand="1" w:noVBand="1"/>
      </w:tblPr>
      <w:tblGrid>
        <w:gridCol w:w="954"/>
        <w:gridCol w:w="718"/>
        <w:gridCol w:w="673"/>
        <w:gridCol w:w="883"/>
        <w:gridCol w:w="836"/>
        <w:gridCol w:w="674"/>
        <w:gridCol w:w="1128"/>
        <w:gridCol w:w="599"/>
        <w:gridCol w:w="673"/>
        <w:gridCol w:w="1066"/>
        <w:gridCol w:w="836"/>
        <w:gridCol w:w="673"/>
      </w:tblGrid>
      <w:tr w:rsidR="004102AE" w:rsidRPr="003B2301" w14:paraId="008F660F" w14:textId="77777777" w:rsidTr="004102AE">
        <w:trPr>
          <w:trHeight w:val="807"/>
        </w:trPr>
        <w:tc>
          <w:tcPr>
            <w:tcW w:w="234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vAlign w:val="center"/>
          </w:tcPr>
          <w:p w14:paraId="5668392D" w14:textId="77777777" w:rsidR="004C6324" w:rsidRPr="003B2301" w:rsidRDefault="004C6324" w:rsidP="0023209F">
            <w:pPr>
              <w:jc w:val="center"/>
              <w:rPr>
                <w:rFonts w:eastAsia="Arial" w:cstheme="minorHAnsi"/>
                <w:color w:val="FFFFFF" w:themeColor="background1"/>
                <w:sz w:val="18"/>
                <w:szCs w:val="18"/>
              </w:rPr>
            </w:pPr>
            <w:r w:rsidRPr="003B2301">
              <w:rPr>
                <w:rFonts w:eastAsia="Arial" w:cstheme="minorHAnsi"/>
                <w:color w:val="FFFFFF" w:themeColor="background1"/>
                <w:sz w:val="18"/>
                <w:szCs w:val="18"/>
              </w:rPr>
              <w:t>Finance Document (for WCF)</w:t>
            </w:r>
          </w:p>
        </w:tc>
        <w:tc>
          <w:tcPr>
            <w:tcW w:w="23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vAlign w:val="center"/>
          </w:tcPr>
          <w:p w14:paraId="77665055" w14:textId="77777777" w:rsidR="004C6324" w:rsidRPr="003B2301" w:rsidRDefault="004C6324" w:rsidP="0023209F">
            <w:pPr>
              <w:jc w:val="center"/>
              <w:rPr>
                <w:rFonts w:eastAsia="Arial" w:cstheme="minorHAnsi"/>
                <w:color w:val="FFFFFF" w:themeColor="background1"/>
                <w:sz w:val="18"/>
                <w:szCs w:val="18"/>
              </w:rPr>
            </w:pPr>
            <w:r w:rsidRPr="003B2301">
              <w:rPr>
                <w:rFonts w:eastAsia="Arial" w:cstheme="minorHAnsi"/>
                <w:color w:val="FFFFFF" w:themeColor="background1"/>
                <w:sz w:val="18"/>
                <w:szCs w:val="18"/>
              </w:rPr>
              <w:t>Finance Document (for Rupee Term Loan)</w:t>
            </w:r>
          </w:p>
        </w:tc>
        <w:tc>
          <w:tcPr>
            <w:tcW w:w="240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vAlign w:val="center"/>
          </w:tcPr>
          <w:p w14:paraId="2B24B6AE" w14:textId="77777777" w:rsidR="004C6324" w:rsidRPr="003B2301" w:rsidRDefault="004C6324" w:rsidP="0023209F">
            <w:pPr>
              <w:jc w:val="center"/>
              <w:rPr>
                <w:rFonts w:eastAsia="Arial" w:cstheme="minorHAnsi"/>
                <w:color w:val="FFFFFF" w:themeColor="background1"/>
                <w:sz w:val="18"/>
                <w:szCs w:val="18"/>
              </w:rPr>
            </w:pPr>
            <w:r w:rsidRPr="003B2301">
              <w:rPr>
                <w:rFonts w:eastAsia="Arial" w:cstheme="minorHAnsi"/>
                <w:color w:val="FFFFFF" w:themeColor="background1"/>
                <w:sz w:val="18"/>
                <w:szCs w:val="18"/>
              </w:rPr>
              <w:t>Security/ Contractual Comfort (as applicable)</w:t>
            </w:r>
          </w:p>
        </w:tc>
        <w:tc>
          <w:tcPr>
            <w:tcW w:w="257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0C0"/>
            <w:vAlign w:val="center"/>
          </w:tcPr>
          <w:p w14:paraId="3A80F6F8" w14:textId="77777777" w:rsidR="004C6324" w:rsidRPr="003B2301" w:rsidRDefault="004C6324" w:rsidP="0023209F">
            <w:pPr>
              <w:jc w:val="center"/>
              <w:rPr>
                <w:rFonts w:eastAsia="Arial" w:cstheme="minorHAnsi"/>
                <w:color w:val="FFFFFF" w:themeColor="background1"/>
                <w:sz w:val="18"/>
                <w:szCs w:val="18"/>
              </w:rPr>
            </w:pPr>
            <w:r w:rsidRPr="003B2301">
              <w:rPr>
                <w:rFonts w:eastAsia="Arial" w:cstheme="minorHAnsi"/>
                <w:color w:val="FFFFFF" w:themeColor="background1"/>
                <w:sz w:val="18"/>
                <w:szCs w:val="18"/>
              </w:rPr>
              <w:t>Corporate Authorisations (as applicable)</w:t>
            </w:r>
          </w:p>
        </w:tc>
      </w:tr>
      <w:tr w:rsidR="004102AE" w:rsidRPr="003B2301" w14:paraId="551AF038" w14:textId="77777777" w:rsidTr="004102AE">
        <w:trPr>
          <w:trHeight w:val="741"/>
        </w:trPr>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84AF863" w14:textId="77777777" w:rsidR="004C6324" w:rsidRPr="003B2301" w:rsidRDefault="004C6324" w:rsidP="0023209F">
            <w:pPr>
              <w:rPr>
                <w:rFonts w:eastAsia="Arial" w:cstheme="minorHAnsi"/>
                <w:sz w:val="16"/>
                <w:szCs w:val="16"/>
              </w:rPr>
            </w:pPr>
            <w:r w:rsidRPr="003B2301">
              <w:rPr>
                <w:rFonts w:eastAsia="Arial" w:cstheme="minorHAnsi"/>
                <w:sz w:val="16"/>
                <w:szCs w:val="16"/>
              </w:rPr>
              <w:t xml:space="preserve"> Document </w:t>
            </w:r>
          </w:p>
          <w:p w14:paraId="0F27A484" w14:textId="77777777" w:rsidR="004C6324" w:rsidRPr="003B2301" w:rsidRDefault="004C6324" w:rsidP="0023209F">
            <w:pPr>
              <w:rPr>
                <w:rFonts w:eastAsia="Arial" w:cstheme="minorHAnsi"/>
                <w:sz w:val="16"/>
                <w:szCs w:val="16"/>
              </w:rPr>
            </w:pPr>
            <w:r w:rsidRPr="003B2301">
              <w:rPr>
                <w:rFonts w:eastAsia="Arial" w:cstheme="minorHAnsi"/>
                <w:sz w:val="16"/>
                <w:szCs w:val="16"/>
              </w:rPr>
              <w:t>Name</w:t>
            </w: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EDF23EB" w14:textId="77777777" w:rsidR="004C6324" w:rsidRPr="003B2301" w:rsidRDefault="004C6324" w:rsidP="0023209F">
            <w:pPr>
              <w:tabs>
                <w:tab w:val="left" w:pos="451"/>
              </w:tabs>
              <w:rPr>
                <w:rFonts w:eastAsia="Arial" w:cstheme="minorHAnsi"/>
                <w:sz w:val="16"/>
                <w:szCs w:val="16"/>
              </w:rPr>
            </w:pPr>
            <w:r w:rsidRPr="003B2301">
              <w:rPr>
                <w:rFonts w:eastAsia="Arial" w:cstheme="minorHAnsi"/>
                <w:sz w:val="16"/>
                <w:szCs w:val="16"/>
              </w:rPr>
              <w:t>Doc versions</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171ED43" w14:textId="77777777" w:rsidR="004C6324" w:rsidRPr="003B2301" w:rsidRDefault="004C6324" w:rsidP="0023209F">
            <w:pPr>
              <w:rPr>
                <w:rFonts w:eastAsia="Arial" w:cstheme="minorHAnsi"/>
                <w:sz w:val="16"/>
                <w:szCs w:val="16"/>
              </w:rPr>
            </w:pPr>
            <w:r w:rsidRPr="003B2301">
              <w:rPr>
                <w:rFonts w:eastAsia="Arial" w:cstheme="minorHAnsi"/>
                <w:sz w:val="16"/>
                <w:szCs w:val="16"/>
              </w:rPr>
              <w:t>#</w:t>
            </w:r>
            <w:proofErr w:type="gramStart"/>
            <w:r w:rsidRPr="003B2301">
              <w:rPr>
                <w:rFonts w:eastAsia="Arial" w:cstheme="minorHAnsi"/>
                <w:sz w:val="16"/>
                <w:szCs w:val="16"/>
              </w:rPr>
              <w:t>of</w:t>
            </w:r>
            <w:proofErr w:type="gramEnd"/>
            <w:r w:rsidRPr="003B2301">
              <w:rPr>
                <w:rFonts w:eastAsia="Arial" w:cstheme="minorHAnsi"/>
                <w:sz w:val="16"/>
                <w:szCs w:val="16"/>
              </w:rPr>
              <w:t xml:space="preserve"> clauses</w:t>
            </w: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AA80161" w14:textId="77777777" w:rsidR="004C6324" w:rsidRPr="003B2301" w:rsidRDefault="004C6324" w:rsidP="0023209F">
            <w:pPr>
              <w:rPr>
                <w:rFonts w:eastAsia="Arial" w:cstheme="minorHAnsi"/>
                <w:sz w:val="16"/>
                <w:szCs w:val="16"/>
              </w:rPr>
            </w:pPr>
            <w:r w:rsidRPr="003B2301">
              <w:rPr>
                <w:rFonts w:eastAsia="Arial" w:cstheme="minorHAnsi"/>
                <w:sz w:val="16"/>
                <w:szCs w:val="16"/>
              </w:rPr>
              <w:t xml:space="preserve">Document Name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A499824" w14:textId="77777777" w:rsidR="004C6324" w:rsidRPr="003B2301" w:rsidRDefault="004C6324" w:rsidP="0023209F">
            <w:pPr>
              <w:rPr>
                <w:rFonts w:eastAsia="Arial" w:cstheme="minorHAnsi"/>
                <w:sz w:val="16"/>
                <w:szCs w:val="16"/>
              </w:rPr>
            </w:pPr>
            <w:r w:rsidRPr="003B2301">
              <w:rPr>
                <w:rFonts w:eastAsia="Arial" w:cstheme="minorHAnsi"/>
                <w:sz w:val="16"/>
                <w:szCs w:val="16"/>
              </w:rPr>
              <w:t>Document versions</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45E75DF" w14:textId="77777777" w:rsidR="004C6324" w:rsidRPr="003B2301" w:rsidRDefault="004C6324" w:rsidP="0023209F">
            <w:pPr>
              <w:rPr>
                <w:rFonts w:eastAsia="Arial" w:cstheme="minorHAnsi"/>
                <w:sz w:val="16"/>
                <w:szCs w:val="16"/>
              </w:rPr>
            </w:pPr>
            <w:r w:rsidRPr="003B2301">
              <w:rPr>
                <w:rFonts w:eastAsia="Arial" w:cstheme="minorHAnsi"/>
                <w:sz w:val="16"/>
                <w:szCs w:val="16"/>
              </w:rPr>
              <w:t>#</w:t>
            </w:r>
            <w:proofErr w:type="gramStart"/>
            <w:r w:rsidRPr="003B2301">
              <w:rPr>
                <w:rFonts w:eastAsia="Arial" w:cstheme="minorHAnsi"/>
                <w:sz w:val="16"/>
                <w:szCs w:val="16"/>
              </w:rPr>
              <w:t>of</w:t>
            </w:r>
            <w:proofErr w:type="gramEnd"/>
            <w:r w:rsidRPr="003B2301">
              <w:rPr>
                <w:rFonts w:eastAsia="Arial" w:cstheme="minorHAnsi"/>
                <w:sz w:val="16"/>
                <w:szCs w:val="16"/>
              </w:rPr>
              <w:t xml:space="preserve"> clauses</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6DCA8DB" w14:textId="77777777" w:rsidR="004C6324" w:rsidRPr="003B2301" w:rsidRDefault="004C6324" w:rsidP="0023209F">
            <w:pPr>
              <w:ind w:right="218"/>
              <w:rPr>
                <w:rFonts w:eastAsia="Arial" w:cstheme="minorHAnsi"/>
                <w:sz w:val="16"/>
                <w:szCs w:val="16"/>
              </w:rPr>
            </w:pPr>
            <w:r w:rsidRPr="003B2301">
              <w:rPr>
                <w:rFonts w:eastAsia="Arial" w:cstheme="minorHAnsi"/>
                <w:sz w:val="16"/>
                <w:szCs w:val="16"/>
              </w:rPr>
              <w:t xml:space="preserve"> Document Name</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A469FEA" w14:textId="77777777" w:rsidR="004C6324" w:rsidRPr="003B2301" w:rsidRDefault="004C6324" w:rsidP="0023209F">
            <w:pPr>
              <w:ind w:right="176"/>
              <w:rPr>
                <w:rFonts w:eastAsia="Arial" w:cstheme="minorHAnsi"/>
                <w:sz w:val="16"/>
                <w:szCs w:val="16"/>
              </w:rPr>
            </w:pPr>
            <w:r w:rsidRPr="003B2301">
              <w:rPr>
                <w:rFonts w:eastAsia="Arial" w:cstheme="minorHAnsi"/>
                <w:sz w:val="16"/>
                <w:szCs w:val="16"/>
              </w:rPr>
              <w:t>Doc</w:t>
            </w:r>
          </w:p>
          <w:p w14:paraId="0271C35B" w14:textId="77777777" w:rsidR="004C6324" w:rsidRPr="003B2301" w:rsidRDefault="004C6324" w:rsidP="0023209F">
            <w:pPr>
              <w:ind w:right="-108"/>
              <w:rPr>
                <w:rFonts w:eastAsia="Arial" w:cstheme="minorHAnsi"/>
                <w:sz w:val="16"/>
                <w:szCs w:val="16"/>
              </w:rPr>
            </w:pPr>
            <w:r w:rsidRPr="003B2301">
              <w:rPr>
                <w:rFonts w:eastAsia="Arial" w:cstheme="minorHAnsi"/>
                <w:sz w:val="16"/>
                <w:szCs w:val="16"/>
              </w:rPr>
              <w:t>Version</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1602A89" w14:textId="77777777" w:rsidR="004C6324" w:rsidRPr="003B2301" w:rsidRDefault="004C6324" w:rsidP="0023209F">
            <w:pPr>
              <w:rPr>
                <w:rFonts w:eastAsia="Arial" w:cstheme="minorHAnsi"/>
                <w:sz w:val="16"/>
                <w:szCs w:val="16"/>
              </w:rPr>
            </w:pPr>
            <w:r w:rsidRPr="003B2301">
              <w:rPr>
                <w:rFonts w:eastAsia="Arial" w:cstheme="minorHAnsi"/>
                <w:sz w:val="16"/>
                <w:szCs w:val="16"/>
              </w:rPr>
              <w:t>#</w:t>
            </w:r>
            <w:proofErr w:type="gramStart"/>
            <w:r w:rsidRPr="003B2301">
              <w:rPr>
                <w:rFonts w:eastAsia="Arial" w:cstheme="minorHAnsi"/>
                <w:sz w:val="16"/>
                <w:szCs w:val="16"/>
              </w:rPr>
              <w:t>of</w:t>
            </w:r>
            <w:proofErr w:type="gramEnd"/>
            <w:r w:rsidRPr="003B2301">
              <w:rPr>
                <w:rFonts w:eastAsia="Arial" w:cstheme="minorHAnsi"/>
                <w:sz w:val="16"/>
                <w:szCs w:val="16"/>
              </w:rPr>
              <w:t xml:space="preserve"> clauses</w:t>
            </w:r>
          </w:p>
        </w:tc>
        <w:tc>
          <w:tcPr>
            <w:tcW w:w="10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14CB79E" w14:textId="77777777" w:rsidR="004C6324" w:rsidRPr="003B2301" w:rsidRDefault="004C6324" w:rsidP="0023209F">
            <w:pPr>
              <w:rPr>
                <w:rFonts w:eastAsia="Arial" w:cstheme="minorHAnsi"/>
                <w:sz w:val="16"/>
                <w:szCs w:val="16"/>
              </w:rPr>
            </w:pPr>
            <w:r w:rsidRPr="003B2301">
              <w:rPr>
                <w:rFonts w:eastAsia="Arial" w:cstheme="minorHAnsi"/>
                <w:sz w:val="16"/>
                <w:szCs w:val="16"/>
              </w:rPr>
              <w:t xml:space="preserve">Document Name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72CFDD1" w14:textId="77777777" w:rsidR="004C6324" w:rsidRPr="003B2301" w:rsidRDefault="004C6324" w:rsidP="0023209F">
            <w:pPr>
              <w:rPr>
                <w:rFonts w:eastAsia="Arial" w:cstheme="minorHAnsi"/>
                <w:sz w:val="16"/>
                <w:szCs w:val="16"/>
              </w:rPr>
            </w:pPr>
            <w:r w:rsidRPr="003B2301">
              <w:rPr>
                <w:rFonts w:eastAsia="Arial" w:cstheme="minorHAnsi"/>
                <w:sz w:val="16"/>
                <w:szCs w:val="16"/>
              </w:rPr>
              <w:t>Document versions</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4121776" w14:textId="77777777" w:rsidR="004C6324" w:rsidRPr="003B2301" w:rsidRDefault="004C6324" w:rsidP="0023209F">
            <w:pPr>
              <w:rPr>
                <w:rFonts w:eastAsia="Arial" w:cstheme="minorHAnsi"/>
                <w:sz w:val="16"/>
                <w:szCs w:val="16"/>
              </w:rPr>
            </w:pPr>
            <w:r w:rsidRPr="003B2301">
              <w:rPr>
                <w:rFonts w:eastAsia="Arial" w:cstheme="minorHAnsi"/>
                <w:sz w:val="16"/>
                <w:szCs w:val="16"/>
              </w:rPr>
              <w:t>#</w:t>
            </w:r>
            <w:proofErr w:type="gramStart"/>
            <w:r w:rsidRPr="003B2301">
              <w:rPr>
                <w:rFonts w:eastAsia="Arial" w:cstheme="minorHAnsi"/>
                <w:sz w:val="16"/>
                <w:szCs w:val="16"/>
              </w:rPr>
              <w:t>of</w:t>
            </w:r>
            <w:proofErr w:type="gramEnd"/>
            <w:r w:rsidRPr="003B2301">
              <w:rPr>
                <w:rFonts w:eastAsia="Arial" w:cstheme="minorHAnsi"/>
                <w:sz w:val="16"/>
                <w:szCs w:val="16"/>
              </w:rPr>
              <w:t xml:space="preserve"> clauses</w:t>
            </w:r>
          </w:p>
        </w:tc>
      </w:tr>
      <w:tr w:rsidR="004102AE" w:rsidRPr="003B2301" w14:paraId="39793F66" w14:textId="77777777" w:rsidTr="004102AE">
        <w:trPr>
          <w:trHeight w:val="1331"/>
        </w:trPr>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7E72D5"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Working Capital Facility Agreement (High Rated)</w:t>
            </w: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080ABA"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9067FF"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120</w:t>
            </w: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F28718"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Corporate Loan Facility Agreement (High Rated)</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3554F2"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08AEB8"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120</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238469"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Deed of Hypothecation (2 types, 4 parts)</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9B997F"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4</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5C5F98"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50</w:t>
            </w:r>
          </w:p>
        </w:tc>
        <w:tc>
          <w:tcPr>
            <w:tcW w:w="10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CC4ED7"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Board Resolution - Borrower</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F97B6C"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00DF0A"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Approx 10</w:t>
            </w:r>
          </w:p>
        </w:tc>
      </w:tr>
      <w:tr w:rsidR="004102AE" w:rsidRPr="003B2301" w14:paraId="58C6D4D0" w14:textId="77777777" w:rsidTr="004102AE">
        <w:trPr>
          <w:trHeight w:val="1746"/>
        </w:trPr>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8211CE"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Working Capital Facility Agreement (Low Rated)</w:t>
            </w: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F1FF4D"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DC035E"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120</w:t>
            </w: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79F12E"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Corporate Loan Facility Agreement (Low Rated)</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266F36"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857469"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120</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CFBB7B"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Pledge Agreement</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5847A3"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C0E58C"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50</w:t>
            </w:r>
          </w:p>
        </w:tc>
        <w:tc>
          <w:tcPr>
            <w:tcW w:w="10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330193"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Board Resolution – Third Party (Guarantee/ Third Party Security)</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D05CCF"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856D81"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Approx 10</w:t>
            </w:r>
          </w:p>
        </w:tc>
      </w:tr>
      <w:tr w:rsidR="004102AE" w:rsidRPr="003B2301" w14:paraId="084D33A4" w14:textId="77777777" w:rsidTr="004102AE">
        <w:trPr>
          <w:trHeight w:val="1155"/>
        </w:trPr>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DF1F6E"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lastRenderedPageBreak/>
              <w:t>Note of Amendment</w:t>
            </w: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C5A012"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9A959A"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10</w:t>
            </w: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69FE3A"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4AC345"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3223DB"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9650B6"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Mortgage Declaration - Borrower</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A3533F"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BD7EEB"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15</w:t>
            </w:r>
          </w:p>
        </w:tc>
        <w:tc>
          <w:tcPr>
            <w:tcW w:w="10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BAA77C"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Shareholders’ Resolution u/s 180(1)(a) – Borrower</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B7F6AC"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7EF36C"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7</w:t>
            </w:r>
          </w:p>
        </w:tc>
      </w:tr>
      <w:tr w:rsidR="004102AE" w:rsidRPr="003B2301" w14:paraId="376FD47B" w14:textId="77777777" w:rsidTr="004102AE">
        <w:trPr>
          <w:trHeight w:val="1463"/>
        </w:trPr>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C2DBA8" w14:textId="77777777" w:rsidR="004C6324" w:rsidRPr="003B2301" w:rsidRDefault="004C6324" w:rsidP="0023209F">
            <w:pPr>
              <w:jc w:val="center"/>
              <w:rPr>
                <w:rFonts w:eastAsia="Arial" w:cstheme="minorHAnsi"/>
                <w:color w:val="000000" w:themeColor="text1"/>
                <w:sz w:val="16"/>
                <w:szCs w:val="16"/>
              </w:rPr>
            </w:pP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71794A" w14:textId="77777777" w:rsidR="004C6324" w:rsidRPr="003B2301" w:rsidRDefault="004C6324" w:rsidP="0023209F">
            <w:pPr>
              <w:jc w:val="center"/>
              <w:rPr>
                <w:rFonts w:eastAsia="Arial" w:cstheme="minorHAnsi"/>
                <w:color w:val="000000" w:themeColor="text1"/>
                <w:sz w:val="16"/>
                <w:szCs w:val="16"/>
              </w:rPr>
            </w:pP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46BF06" w14:textId="77777777" w:rsidR="004C6324" w:rsidRPr="003B2301" w:rsidRDefault="004C6324" w:rsidP="0023209F">
            <w:pPr>
              <w:jc w:val="center"/>
              <w:rPr>
                <w:rFonts w:eastAsia="Arial" w:cstheme="minorHAnsi"/>
                <w:color w:val="000000" w:themeColor="text1"/>
                <w:sz w:val="16"/>
                <w:szCs w:val="16"/>
              </w:rPr>
            </w:pP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1B0EAE"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0EDB9A"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0B6F7D"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C0DA9C"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Memorandum of Entry - Borrower</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8F8875"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72DF05"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5</w:t>
            </w:r>
          </w:p>
        </w:tc>
        <w:tc>
          <w:tcPr>
            <w:tcW w:w="10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E2C005"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Shareholders’ Resolution u/s 180(1)(a) – Third Party Security Provider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D6DBC"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97B10B"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7</w:t>
            </w:r>
          </w:p>
        </w:tc>
      </w:tr>
      <w:tr w:rsidR="004102AE" w:rsidRPr="003B2301" w14:paraId="53DD0B66" w14:textId="77777777" w:rsidTr="004102AE">
        <w:trPr>
          <w:trHeight w:val="981"/>
        </w:trPr>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73239" w14:textId="77777777" w:rsidR="004C6324" w:rsidRPr="003B2301" w:rsidRDefault="004C6324" w:rsidP="0023209F">
            <w:pPr>
              <w:jc w:val="center"/>
              <w:rPr>
                <w:rFonts w:eastAsia="Arial" w:cstheme="minorHAnsi"/>
                <w:color w:val="000000" w:themeColor="text1"/>
                <w:sz w:val="16"/>
                <w:szCs w:val="16"/>
              </w:rPr>
            </w:pP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8E8FBE" w14:textId="77777777" w:rsidR="004C6324" w:rsidRPr="003B2301" w:rsidRDefault="004C6324" w:rsidP="0023209F">
            <w:pPr>
              <w:jc w:val="center"/>
              <w:rPr>
                <w:rFonts w:eastAsia="Arial" w:cstheme="minorHAnsi"/>
                <w:color w:val="000000" w:themeColor="text1"/>
                <w:sz w:val="16"/>
                <w:szCs w:val="16"/>
              </w:rPr>
            </w:pP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2D6076" w14:textId="77777777" w:rsidR="004C6324" w:rsidRPr="003B2301" w:rsidRDefault="004C6324" w:rsidP="0023209F">
            <w:pPr>
              <w:jc w:val="center"/>
              <w:rPr>
                <w:rFonts w:eastAsia="Arial" w:cstheme="minorHAnsi"/>
                <w:color w:val="000000" w:themeColor="text1"/>
                <w:sz w:val="16"/>
                <w:szCs w:val="16"/>
              </w:rPr>
            </w:pP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DA730D"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7C67A8"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A158C4"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D75501"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Deed of Guarantee (Corporate/ Personal)</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E50697"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2</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3AB92F"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35</w:t>
            </w:r>
          </w:p>
        </w:tc>
        <w:tc>
          <w:tcPr>
            <w:tcW w:w="10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DEE9F6"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Shareholders’ Resolution u/s 180(1)(c)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C24A72"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AEED93"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5</w:t>
            </w:r>
          </w:p>
        </w:tc>
      </w:tr>
      <w:tr w:rsidR="004102AE" w:rsidRPr="003B2301" w14:paraId="145A26E0" w14:textId="77777777" w:rsidTr="004102AE">
        <w:trPr>
          <w:trHeight w:val="1463"/>
        </w:trPr>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0B3094" w14:textId="77777777" w:rsidR="004C6324" w:rsidRPr="003B2301" w:rsidRDefault="004C6324" w:rsidP="0023209F">
            <w:pPr>
              <w:jc w:val="center"/>
              <w:rPr>
                <w:rFonts w:eastAsia="Arial" w:cstheme="minorHAnsi"/>
                <w:color w:val="000000" w:themeColor="text1"/>
                <w:sz w:val="16"/>
                <w:szCs w:val="16"/>
              </w:rPr>
            </w:pP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538683" w14:textId="77777777" w:rsidR="004C6324" w:rsidRPr="003B2301" w:rsidRDefault="004C6324" w:rsidP="0023209F">
            <w:pPr>
              <w:jc w:val="center"/>
              <w:rPr>
                <w:rFonts w:eastAsia="Arial" w:cstheme="minorHAnsi"/>
                <w:color w:val="000000" w:themeColor="text1"/>
                <w:sz w:val="16"/>
                <w:szCs w:val="16"/>
              </w:rPr>
            </w:pP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5C4D3F" w14:textId="77777777" w:rsidR="004C6324" w:rsidRPr="003B2301" w:rsidRDefault="004C6324" w:rsidP="0023209F">
            <w:pPr>
              <w:jc w:val="center"/>
              <w:rPr>
                <w:rFonts w:eastAsia="Arial" w:cstheme="minorHAnsi"/>
                <w:color w:val="000000" w:themeColor="text1"/>
                <w:sz w:val="16"/>
                <w:szCs w:val="16"/>
              </w:rPr>
            </w:pP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0C34D1"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5301FA"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7FBBAB"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4F85E3"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Deed of Mortgage (Simple Mortgage to be registered) Borrower, third party</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D00531"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2</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641DB1"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52</w:t>
            </w:r>
          </w:p>
        </w:tc>
        <w:tc>
          <w:tcPr>
            <w:tcW w:w="10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D3D090"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Shareholders’ Resolution u/s 185</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F5062A"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FA8201"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10</w:t>
            </w:r>
          </w:p>
        </w:tc>
      </w:tr>
      <w:tr w:rsidR="004102AE" w:rsidRPr="003B2301" w14:paraId="03FD3042" w14:textId="77777777" w:rsidTr="004102AE">
        <w:trPr>
          <w:trHeight w:val="873"/>
        </w:trPr>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920FED"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79EBE9"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5C2A4D"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CFB1F4"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EA9949"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074F7A"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80B983"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Deed of Reconveyance</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59A749"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738D69"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15</w:t>
            </w:r>
          </w:p>
        </w:tc>
        <w:tc>
          <w:tcPr>
            <w:tcW w:w="10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04D295"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Shareholders’ Resolution u/s 186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0F6504"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A2F77D"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10</w:t>
            </w:r>
          </w:p>
        </w:tc>
      </w:tr>
      <w:tr w:rsidR="004102AE" w:rsidRPr="003B2301" w14:paraId="75FFCE8A" w14:textId="77777777" w:rsidTr="004102AE">
        <w:trPr>
          <w:trHeight w:val="873"/>
        </w:trPr>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311025"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452FD0"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480644"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255862"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BCA735"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675C8B"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56147F"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Mortgage Declaration - third party</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5CF101"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9674EE"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15</w:t>
            </w:r>
          </w:p>
        </w:tc>
        <w:tc>
          <w:tcPr>
            <w:tcW w:w="10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107F76"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F6CA20"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B51BFF"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r>
      <w:tr w:rsidR="004102AE" w:rsidRPr="003B2301" w14:paraId="6D3AC34C" w14:textId="77777777" w:rsidTr="004102AE">
        <w:trPr>
          <w:trHeight w:val="960"/>
        </w:trPr>
        <w:tc>
          <w:tcPr>
            <w:tcW w:w="9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A37A38"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949A60"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F31B3C"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6895C7"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46C9FC"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BFA875"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112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AE572A"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Memorandum of Entry - third-party)</w:t>
            </w:r>
          </w:p>
        </w:tc>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52A4BF"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1</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871FF5"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5</w:t>
            </w:r>
          </w:p>
        </w:tc>
        <w:tc>
          <w:tcPr>
            <w:tcW w:w="10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E1DB69"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8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AB2A15" w14:textId="77777777" w:rsidR="004C6324" w:rsidRPr="003B2301" w:rsidRDefault="004C6324" w:rsidP="0023209F">
            <w:pPr>
              <w:jc w:val="center"/>
              <w:rPr>
                <w:rFonts w:eastAsia="Arial" w:cstheme="minorHAnsi"/>
                <w:color w:val="000000" w:themeColor="text1"/>
                <w:sz w:val="16"/>
                <w:szCs w:val="16"/>
              </w:rPr>
            </w:pPr>
            <w:r w:rsidRPr="003B2301">
              <w:rPr>
                <w:rFonts w:eastAsia="Arial" w:cstheme="minorHAnsi"/>
                <w:color w:val="000000" w:themeColor="text1"/>
                <w:sz w:val="16"/>
                <w:szCs w:val="16"/>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7A206D" w14:textId="77777777" w:rsidR="004C6324" w:rsidRPr="003B2301" w:rsidRDefault="004C6324" w:rsidP="0023209F">
            <w:pPr>
              <w:jc w:val="center"/>
              <w:rPr>
                <w:rFonts w:eastAsia="Arial" w:cstheme="minorHAnsi"/>
                <w:color w:val="000000" w:themeColor="text1"/>
                <w:sz w:val="16"/>
                <w:szCs w:val="16"/>
              </w:rPr>
            </w:pPr>
          </w:p>
        </w:tc>
      </w:tr>
    </w:tbl>
    <w:p w14:paraId="2D7911FC" w14:textId="77777777" w:rsidR="004C6324" w:rsidRPr="003B2301" w:rsidRDefault="004C6324" w:rsidP="004C6324">
      <w:pPr>
        <w:rPr>
          <w:rFonts w:cstheme="minorHAnsi"/>
          <w:b/>
          <w:bCs/>
        </w:rPr>
      </w:pPr>
    </w:p>
    <w:p w14:paraId="4DC89A74" w14:textId="5A092C1A" w:rsidR="00AD4245" w:rsidRPr="003B2301" w:rsidRDefault="00AD4245">
      <w:pPr>
        <w:rPr>
          <w:rFonts w:cstheme="minorHAnsi"/>
          <w:b/>
          <w:bCs/>
        </w:rPr>
      </w:pPr>
      <w:r w:rsidRPr="003B2301">
        <w:rPr>
          <w:rFonts w:cstheme="minorHAnsi"/>
          <w:b/>
          <w:bCs/>
        </w:rPr>
        <w:t>Expected output:</w:t>
      </w:r>
    </w:p>
    <w:tbl>
      <w:tblPr>
        <w:tblStyle w:val="TableGrid"/>
        <w:tblW w:w="9351" w:type="dxa"/>
        <w:tblLook w:val="04A0" w:firstRow="1" w:lastRow="0" w:firstColumn="1" w:lastColumn="0" w:noHBand="0" w:noVBand="1"/>
      </w:tblPr>
      <w:tblGrid>
        <w:gridCol w:w="1810"/>
        <w:gridCol w:w="3572"/>
        <w:gridCol w:w="3969"/>
      </w:tblGrid>
      <w:tr w:rsidR="00AD4245" w:rsidRPr="003B2301" w14:paraId="5384EBE9" w14:textId="77777777" w:rsidTr="00AD4245">
        <w:tc>
          <w:tcPr>
            <w:tcW w:w="1810" w:type="dxa"/>
          </w:tcPr>
          <w:p w14:paraId="2735B0A4" w14:textId="77777777" w:rsidR="00AD4245" w:rsidRPr="003B2301" w:rsidRDefault="00AD4245" w:rsidP="0023209F">
            <w:pPr>
              <w:rPr>
                <w:rFonts w:cstheme="minorHAnsi"/>
              </w:rPr>
            </w:pPr>
            <w:r w:rsidRPr="003B2301">
              <w:rPr>
                <w:rFonts w:cstheme="minorHAnsi"/>
                <w:sz w:val="20"/>
                <w:szCs w:val="20"/>
              </w:rPr>
              <w:t>Categories</w:t>
            </w:r>
          </w:p>
        </w:tc>
        <w:tc>
          <w:tcPr>
            <w:tcW w:w="3572" w:type="dxa"/>
          </w:tcPr>
          <w:p w14:paraId="51C65061" w14:textId="77777777" w:rsidR="00AD4245" w:rsidRPr="003B2301" w:rsidRDefault="00AD4245" w:rsidP="0023209F">
            <w:pPr>
              <w:rPr>
                <w:rFonts w:cstheme="minorHAnsi"/>
              </w:rPr>
            </w:pPr>
            <w:r w:rsidRPr="003B2301">
              <w:rPr>
                <w:rFonts w:cstheme="minorHAnsi"/>
                <w:sz w:val="20"/>
                <w:szCs w:val="20"/>
              </w:rPr>
              <w:t>Features</w:t>
            </w:r>
          </w:p>
        </w:tc>
        <w:tc>
          <w:tcPr>
            <w:tcW w:w="3969" w:type="dxa"/>
          </w:tcPr>
          <w:p w14:paraId="40067A0C" w14:textId="77777777" w:rsidR="00AD4245" w:rsidRPr="003B2301" w:rsidRDefault="00AD4245" w:rsidP="0023209F">
            <w:pPr>
              <w:rPr>
                <w:rFonts w:cstheme="minorHAnsi"/>
              </w:rPr>
            </w:pPr>
            <w:r w:rsidRPr="003B2301">
              <w:rPr>
                <w:rFonts w:cstheme="minorHAnsi"/>
                <w:sz w:val="20"/>
                <w:szCs w:val="20"/>
              </w:rPr>
              <w:t>Expected Output from AI</w:t>
            </w:r>
          </w:p>
        </w:tc>
      </w:tr>
      <w:tr w:rsidR="00AD4245" w:rsidRPr="003B2301" w14:paraId="78957CD1" w14:textId="77777777" w:rsidTr="00AD4245">
        <w:tc>
          <w:tcPr>
            <w:tcW w:w="1810" w:type="dxa"/>
          </w:tcPr>
          <w:p w14:paraId="2D5B2369" w14:textId="77777777" w:rsidR="00AD4245" w:rsidRPr="003B2301" w:rsidRDefault="00AD4245" w:rsidP="0023209F">
            <w:pPr>
              <w:rPr>
                <w:rFonts w:cstheme="minorHAnsi"/>
                <w:sz w:val="20"/>
                <w:szCs w:val="20"/>
              </w:rPr>
            </w:pPr>
            <w:r w:rsidRPr="003B2301">
              <w:rPr>
                <w:rFonts w:cstheme="minorHAnsi"/>
              </w:rPr>
              <w:t>E-Discovery (AI driven analysis of documents)</w:t>
            </w:r>
          </w:p>
        </w:tc>
        <w:tc>
          <w:tcPr>
            <w:tcW w:w="3572" w:type="dxa"/>
          </w:tcPr>
          <w:p w14:paraId="1C6A3DDA" w14:textId="77777777" w:rsidR="00AD4245" w:rsidRPr="003B2301" w:rsidRDefault="00AD4245" w:rsidP="0023209F">
            <w:pPr>
              <w:rPr>
                <w:rFonts w:cstheme="minorHAnsi"/>
                <w:sz w:val="20"/>
                <w:szCs w:val="20"/>
              </w:rPr>
            </w:pPr>
            <w:r w:rsidRPr="003B2301">
              <w:rPr>
                <w:rFonts w:cstheme="minorHAnsi"/>
                <w:sz w:val="20"/>
                <w:szCs w:val="20"/>
              </w:rPr>
              <w:t>Classify the new documents (39 categories of documents)</w:t>
            </w:r>
          </w:p>
        </w:tc>
        <w:tc>
          <w:tcPr>
            <w:tcW w:w="3969" w:type="dxa"/>
          </w:tcPr>
          <w:p w14:paraId="32D38B58" w14:textId="5A9B2DDE" w:rsidR="00AD4245" w:rsidRPr="003B2301" w:rsidRDefault="00AD4245" w:rsidP="0023209F">
            <w:pPr>
              <w:rPr>
                <w:rFonts w:cstheme="minorHAnsi"/>
                <w:sz w:val="20"/>
                <w:szCs w:val="20"/>
              </w:rPr>
            </w:pPr>
            <w:r w:rsidRPr="003B2301">
              <w:rPr>
                <w:rFonts w:cstheme="minorHAnsi"/>
                <w:sz w:val="20"/>
                <w:szCs w:val="20"/>
              </w:rPr>
              <w:t>Classification for each document</w:t>
            </w:r>
            <w:r w:rsidR="002C1B02" w:rsidRPr="003B2301">
              <w:rPr>
                <w:rFonts w:cstheme="minorHAnsi"/>
                <w:sz w:val="20"/>
                <w:szCs w:val="20"/>
              </w:rPr>
              <w:t>.</w:t>
            </w:r>
          </w:p>
        </w:tc>
      </w:tr>
      <w:tr w:rsidR="00AD4245" w:rsidRPr="003B2301" w14:paraId="5DDA816F" w14:textId="77777777" w:rsidTr="00AD4245">
        <w:tc>
          <w:tcPr>
            <w:tcW w:w="1810" w:type="dxa"/>
          </w:tcPr>
          <w:p w14:paraId="19E25391" w14:textId="77777777" w:rsidR="00AD4245" w:rsidRPr="003B2301" w:rsidRDefault="00AD4245" w:rsidP="0023209F">
            <w:pPr>
              <w:rPr>
                <w:rFonts w:cstheme="minorHAnsi"/>
              </w:rPr>
            </w:pPr>
          </w:p>
        </w:tc>
        <w:tc>
          <w:tcPr>
            <w:tcW w:w="3572" w:type="dxa"/>
          </w:tcPr>
          <w:p w14:paraId="1AAC9C0C" w14:textId="77777777" w:rsidR="00AD4245" w:rsidRPr="003B2301" w:rsidRDefault="00AD4245" w:rsidP="0023209F">
            <w:pPr>
              <w:rPr>
                <w:rFonts w:cstheme="minorHAnsi"/>
                <w:sz w:val="20"/>
                <w:szCs w:val="20"/>
              </w:rPr>
            </w:pPr>
            <w:r w:rsidRPr="003B2301">
              <w:rPr>
                <w:rFonts w:cstheme="minorHAnsi"/>
                <w:sz w:val="20"/>
                <w:szCs w:val="20"/>
              </w:rPr>
              <w:t>Extraction of meta-data</w:t>
            </w:r>
          </w:p>
        </w:tc>
        <w:tc>
          <w:tcPr>
            <w:tcW w:w="3969" w:type="dxa"/>
          </w:tcPr>
          <w:p w14:paraId="6AEB3EF1" w14:textId="501071FA" w:rsidR="00AD4245" w:rsidRPr="003B2301" w:rsidRDefault="00AD4245" w:rsidP="0023209F">
            <w:pPr>
              <w:rPr>
                <w:rFonts w:cstheme="minorHAnsi"/>
                <w:sz w:val="20"/>
                <w:szCs w:val="20"/>
              </w:rPr>
            </w:pPr>
            <w:r w:rsidRPr="003B2301">
              <w:rPr>
                <w:rFonts w:cstheme="minorHAnsi"/>
                <w:sz w:val="20"/>
                <w:szCs w:val="20"/>
              </w:rPr>
              <w:t xml:space="preserve">Meta-data defined for each doc type. (Refer </w:t>
            </w:r>
            <w:r w:rsidR="004102AE" w:rsidRPr="003B2301">
              <w:rPr>
                <w:rFonts w:cstheme="minorHAnsi"/>
                <w:sz w:val="20"/>
                <w:szCs w:val="20"/>
              </w:rPr>
              <w:t>Document Details Table</w:t>
            </w:r>
            <w:r w:rsidRPr="003B2301">
              <w:rPr>
                <w:rFonts w:cstheme="minorHAnsi"/>
                <w:sz w:val="20"/>
                <w:szCs w:val="20"/>
              </w:rPr>
              <w:t>)</w:t>
            </w:r>
          </w:p>
        </w:tc>
      </w:tr>
      <w:tr w:rsidR="00AD4245" w:rsidRPr="003B2301" w14:paraId="4FE1A777" w14:textId="77777777" w:rsidTr="00AD4245">
        <w:tc>
          <w:tcPr>
            <w:tcW w:w="1810" w:type="dxa"/>
          </w:tcPr>
          <w:p w14:paraId="22A47018" w14:textId="77777777" w:rsidR="00AD4245" w:rsidRPr="003B2301" w:rsidRDefault="00AD4245" w:rsidP="0023209F">
            <w:pPr>
              <w:rPr>
                <w:rFonts w:cstheme="minorHAnsi"/>
              </w:rPr>
            </w:pPr>
          </w:p>
        </w:tc>
        <w:tc>
          <w:tcPr>
            <w:tcW w:w="3572" w:type="dxa"/>
          </w:tcPr>
          <w:p w14:paraId="196D0A5C" w14:textId="3BD5A1EE" w:rsidR="00AD4245" w:rsidRPr="003B2301" w:rsidRDefault="00AD4245" w:rsidP="0023209F">
            <w:pPr>
              <w:rPr>
                <w:rFonts w:cstheme="minorHAnsi"/>
                <w:sz w:val="20"/>
                <w:szCs w:val="20"/>
              </w:rPr>
            </w:pPr>
            <w:r w:rsidRPr="003B2301">
              <w:rPr>
                <w:rFonts w:cstheme="minorHAnsi"/>
                <w:sz w:val="20"/>
                <w:szCs w:val="20"/>
              </w:rPr>
              <w:t>Extraction of focus-areas, clauses</w:t>
            </w:r>
            <w:r w:rsidR="001F180F">
              <w:rPr>
                <w:rFonts w:cstheme="minorHAnsi"/>
                <w:sz w:val="20"/>
                <w:szCs w:val="20"/>
              </w:rPr>
              <w:t>. This would also include Table-Extraction.</w:t>
            </w:r>
          </w:p>
        </w:tc>
        <w:tc>
          <w:tcPr>
            <w:tcW w:w="3969" w:type="dxa"/>
          </w:tcPr>
          <w:p w14:paraId="07332366" w14:textId="5C34879F" w:rsidR="00AD4245" w:rsidRPr="003B2301" w:rsidRDefault="00AD4245" w:rsidP="0023209F">
            <w:pPr>
              <w:rPr>
                <w:rFonts w:cstheme="minorHAnsi"/>
                <w:sz w:val="20"/>
                <w:szCs w:val="20"/>
              </w:rPr>
            </w:pPr>
            <w:r w:rsidRPr="003B2301">
              <w:rPr>
                <w:rFonts w:cstheme="minorHAnsi"/>
                <w:sz w:val="20"/>
                <w:szCs w:val="20"/>
              </w:rPr>
              <w:t xml:space="preserve">Clauses as defined for each doc type with the clause name, text, and area co-ordinates. (Refer </w:t>
            </w:r>
            <w:r w:rsidR="004102AE" w:rsidRPr="003B2301">
              <w:rPr>
                <w:rFonts w:cstheme="minorHAnsi"/>
                <w:sz w:val="20"/>
                <w:szCs w:val="20"/>
              </w:rPr>
              <w:t>Document Details Table</w:t>
            </w:r>
            <w:r w:rsidRPr="003B2301">
              <w:rPr>
                <w:rFonts w:cstheme="minorHAnsi"/>
                <w:sz w:val="20"/>
                <w:szCs w:val="20"/>
              </w:rPr>
              <w:t>)</w:t>
            </w:r>
          </w:p>
        </w:tc>
      </w:tr>
      <w:tr w:rsidR="00AD4245" w:rsidRPr="003B2301" w14:paraId="70AC2665" w14:textId="77777777" w:rsidTr="00AD4245">
        <w:tc>
          <w:tcPr>
            <w:tcW w:w="1810" w:type="dxa"/>
          </w:tcPr>
          <w:p w14:paraId="1EE26EE7" w14:textId="77777777" w:rsidR="00AD4245" w:rsidRPr="003B2301" w:rsidRDefault="00AD4245" w:rsidP="0023209F">
            <w:pPr>
              <w:rPr>
                <w:rFonts w:cstheme="minorHAnsi"/>
              </w:rPr>
            </w:pPr>
            <w:r w:rsidRPr="003B2301">
              <w:rPr>
                <w:rFonts w:cstheme="minorHAnsi"/>
              </w:rPr>
              <w:t>Deviation Status Detection (for only standard documents)</w:t>
            </w:r>
          </w:p>
        </w:tc>
        <w:tc>
          <w:tcPr>
            <w:tcW w:w="3572" w:type="dxa"/>
          </w:tcPr>
          <w:p w14:paraId="6FC55241" w14:textId="6955818E" w:rsidR="00AD4245" w:rsidRPr="003B2301" w:rsidRDefault="00AD4245" w:rsidP="00AD4245">
            <w:pPr>
              <w:ind w:right="569"/>
              <w:rPr>
                <w:rFonts w:cstheme="minorHAnsi"/>
                <w:sz w:val="20"/>
                <w:szCs w:val="20"/>
              </w:rPr>
            </w:pPr>
            <w:r w:rsidRPr="003B2301">
              <w:rPr>
                <w:rFonts w:cstheme="minorHAnsi"/>
                <w:sz w:val="20"/>
                <w:szCs w:val="20"/>
              </w:rPr>
              <w:t>Identify deviation in clauses for all documents (With standard template)</w:t>
            </w:r>
            <w:r w:rsidR="001F180F">
              <w:rPr>
                <w:rFonts w:cstheme="minorHAnsi"/>
                <w:sz w:val="20"/>
                <w:szCs w:val="20"/>
              </w:rPr>
              <w:t>.</w:t>
            </w:r>
          </w:p>
        </w:tc>
        <w:tc>
          <w:tcPr>
            <w:tcW w:w="3969" w:type="dxa"/>
          </w:tcPr>
          <w:p w14:paraId="7FF18C9C" w14:textId="77777777" w:rsidR="00AD4245" w:rsidRPr="003B2301" w:rsidRDefault="00AD4245" w:rsidP="0023209F">
            <w:pPr>
              <w:rPr>
                <w:rFonts w:cstheme="minorHAnsi"/>
                <w:sz w:val="20"/>
                <w:szCs w:val="20"/>
              </w:rPr>
            </w:pPr>
            <w:r w:rsidRPr="003B2301">
              <w:rPr>
                <w:rFonts w:cstheme="minorHAnsi"/>
                <w:sz w:val="20"/>
                <w:szCs w:val="20"/>
              </w:rPr>
              <w:t>All clauses with deviation for each document. Clause name, Clause text, Standard Clause text and Clause co-ordinates in the doc would be expected.</w:t>
            </w:r>
          </w:p>
        </w:tc>
      </w:tr>
      <w:tr w:rsidR="00AD4245" w:rsidRPr="003B2301" w14:paraId="221D4725" w14:textId="77777777" w:rsidTr="00AD4245">
        <w:tc>
          <w:tcPr>
            <w:tcW w:w="1810" w:type="dxa"/>
          </w:tcPr>
          <w:p w14:paraId="1749D5EC" w14:textId="77777777" w:rsidR="00AD4245" w:rsidRPr="003B2301" w:rsidRDefault="00AD4245" w:rsidP="0023209F">
            <w:pPr>
              <w:rPr>
                <w:rFonts w:cstheme="minorHAnsi"/>
              </w:rPr>
            </w:pPr>
            <w:r w:rsidRPr="003B2301">
              <w:rPr>
                <w:rFonts w:cstheme="minorHAnsi"/>
              </w:rPr>
              <w:t xml:space="preserve">AI Recommendation Engine &amp; Next best action (Supervisor / </w:t>
            </w:r>
            <w:r w:rsidRPr="003B2301">
              <w:rPr>
                <w:rFonts w:cstheme="minorHAnsi"/>
              </w:rPr>
              <w:lastRenderedPageBreak/>
              <w:t>Approver / Business)</w:t>
            </w:r>
          </w:p>
        </w:tc>
        <w:tc>
          <w:tcPr>
            <w:tcW w:w="3572" w:type="dxa"/>
          </w:tcPr>
          <w:p w14:paraId="06A08180" w14:textId="77777777" w:rsidR="00AD4245" w:rsidRPr="003B2301" w:rsidRDefault="00AD4245" w:rsidP="0023209F">
            <w:pPr>
              <w:pStyle w:val="ListParagraph"/>
              <w:numPr>
                <w:ilvl w:val="0"/>
                <w:numId w:val="1"/>
              </w:numPr>
              <w:ind w:left="282" w:hanging="283"/>
              <w:rPr>
                <w:rFonts w:cstheme="minorHAnsi"/>
                <w:sz w:val="20"/>
                <w:szCs w:val="20"/>
              </w:rPr>
            </w:pPr>
            <w:r w:rsidRPr="003B2301">
              <w:rPr>
                <w:rFonts w:cstheme="minorHAnsi"/>
                <w:sz w:val="20"/>
                <w:szCs w:val="20"/>
              </w:rPr>
              <w:lastRenderedPageBreak/>
              <w:t>Find similar documents or positions taken based on type of client, document (std and non -std) clause:</w:t>
            </w:r>
          </w:p>
          <w:p w14:paraId="5694B8E8" w14:textId="77777777" w:rsidR="00AD4245" w:rsidRPr="003B2301" w:rsidRDefault="00AD4245" w:rsidP="0023209F">
            <w:pPr>
              <w:pStyle w:val="ListParagraph"/>
              <w:numPr>
                <w:ilvl w:val="0"/>
                <w:numId w:val="2"/>
              </w:numPr>
              <w:jc w:val="both"/>
              <w:rPr>
                <w:rFonts w:cstheme="minorHAnsi"/>
                <w:b/>
                <w:sz w:val="20"/>
                <w:szCs w:val="20"/>
                <w:u w:val="single"/>
              </w:rPr>
            </w:pPr>
            <w:r w:rsidRPr="003B2301">
              <w:rPr>
                <w:rFonts w:cstheme="minorHAnsi"/>
                <w:sz w:val="20"/>
                <w:szCs w:val="20"/>
              </w:rPr>
              <w:t xml:space="preserve">Stipulated Clause under Sanctioned Terms/ Credit Arrangement </w:t>
            </w:r>
            <w:proofErr w:type="gramStart"/>
            <w:r w:rsidRPr="003B2301">
              <w:rPr>
                <w:rFonts w:cstheme="minorHAnsi"/>
                <w:sz w:val="20"/>
                <w:szCs w:val="20"/>
              </w:rPr>
              <w:t>Letter;</w:t>
            </w:r>
            <w:proofErr w:type="gramEnd"/>
            <w:r w:rsidRPr="003B2301">
              <w:rPr>
                <w:rFonts w:cstheme="minorHAnsi"/>
                <w:sz w:val="20"/>
                <w:szCs w:val="20"/>
              </w:rPr>
              <w:t xml:space="preserve"> </w:t>
            </w:r>
          </w:p>
          <w:p w14:paraId="228678F8" w14:textId="77777777" w:rsidR="00AD4245" w:rsidRPr="003B2301" w:rsidRDefault="00AD4245" w:rsidP="0023209F">
            <w:pPr>
              <w:pStyle w:val="ListParagraph"/>
              <w:numPr>
                <w:ilvl w:val="0"/>
                <w:numId w:val="2"/>
              </w:numPr>
              <w:jc w:val="both"/>
              <w:rPr>
                <w:rFonts w:cstheme="minorHAnsi"/>
                <w:b/>
                <w:sz w:val="20"/>
                <w:szCs w:val="20"/>
                <w:u w:val="single"/>
              </w:rPr>
            </w:pPr>
            <w:r w:rsidRPr="003B2301">
              <w:rPr>
                <w:rFonts w:cstheme="minorHAnsi"/>
                <w:sz w:val="20"/>
                <w:szCs w:val="20"/>
              </w:rPr>
              <w:lastRenderedPageBreak/>
              <w:t xml:space="preserve">Similar Clause with the Same Client/ </w:t>
            </w:r>
            <w:proofErr w:type="gramStart"/>
            <w:r w:rsidRPr="003B2301">
              <w:rPr>
                <w:rFonts w:cstheme="minorHAnsi"/>
                <w:sz w:val="20"/>
                <w:szCs w:val="20"/>
              </w:rPr>
              <w:t>Counter-party</w:t>
            </w:r>
            <w:proofErr w:type="gramEnd"/>
            <w:r w:rsidRPr="003B2301">
              <w:rPr>
                <w:rFonts w:cstheme="minorHAnsi"/>
                <w:sz w:val="20"/>
                <w:szCs w:val="20"/>
              </w:rPr>
              <w:t xml:space="preserve"> for earlier transactions;</w:t>
            </w:r>
          </w:p>
          <w:p w14:paraId="1BDB9006" w14:textId="77777777" w:rsidR="00AD4245" w:rsidRPr="003B2301" w:rsidRDefault="00AD4245" w:rsidP="0023209F">
            <w:pPr>
              <w:pStyle w:val="ListParagraph"/>
              <w:numPr>
                <w:ilvl w:val="0"/>
                <w:numId w:val="2"/>
              </w:numPr>
              <w:jc w:val="both"/>
              <w:rPr>
                <w:rFonts w:cstheme="minorHAnsi"/>
                <w:b/>
                <w:sz w:val="20"/>
                <w:szCs w:val="20"/>
                <w:u w:val="single"/>
              </w:rPr>
            </w:pPr>
            <w:r w:rsidRPr="003B2301">
              <w:rPr>
                <w:rFonts w:cstheme="minorHAnsi"/>
                <w:sz w:val="20"/>
                <w:szCs w:val="20"/>
              </w:rPr>
              <w:t>Similar Clause with Group Companies of Same Client/ Counter-</w:t>
            </w:r>
            <w:proofErr w:type="gramStart"/>
            <w:r w:rsidRPr="003B2301">
              <w:rPr>
                <w:rFonts w:cstheme="minorHAnsi"/>
                <w:sz w:val="20"/>
                <w:szCs w:val="20"/>
              </w:rPr>
              <w:t>party;</w:t>
            </w:r>
            <w:proofErr w:type="gramEnd"/>
          </w:p>
          <w:p w14:paraId="5130E60F" w14:textId="48403A9D" w:rsidR="00AD4245" w:rsidRPr="003B2301" w:rsidRDefault="00AD4245" w:rsidP="0023209F">
            <w:pPr>
              <w:pStyle w:val="ListParagraph"/>
              <w:numPr>
                <w:ilvl w:val="0"/>
                <w:numId w:val="2"/>
              </w:numPr>
              <w:jc w:val="both"/>
              <w:rPr>
                <w:rFonts w:cstheme="minorHAnsi"/>
                <w:b/>
                <w:sz w:val="20"/>
                <w:szCs w:val="20"/>
                <w:u w:val="single"/>
              </w:rPr>
            </w:pPr>
            <w:r w:rsidRPr="003B2301">
              <w:rPr>
                <w:rFonts w:cstheme="minorHAnsi"/>
                <w:sz w:val="20"/>
                <w:szCs w:val="20"/>
              </w:rPr>
              <w:t>Similar Clause with Other Companies.</w:t>
            </w:r>
            <w:r w:rsidR="0074286A">
              <w:rPr>
                <w:rFonts w:cstheme="minorHAnsi"/>
                <w:sz w:val="20"/>
                <w:szCs w:val="20"/>
              </w:rPr>
              <w:t xml:space="preserve"> (Based on rating)</w:t>
            </w:r>
          </w:p>
          <w:p w14:paraId="5BF6A9E9" w14:textId="77777777" w:rsidR="00AD4245" w:rsidRPr="003B2301" w:rsidRDefault="00AD4245" w:rsidP="0023209F">
            <w:pPr>
              <w:rPr>
                <w:rFonts w:cstheme="minorHAnsi"/>
                <w:sz w:val="20"/>
                <w:szCs w:val="20"/>
              </w:rPr>
            </w:pPr>
          </w:p>
        </w:tc>
        <w:tc>
          <w:tcPr>
            <w:tcW w:w="3969" w:type="dxa"/>
          </w:tcPr>
          <w:p w14:paraId="20E12F08" w14:textId="321A61AA" w:rsidR="00AD4245" w:rsidRPr="003B2301" w:rsidRDefault="00AD4245" w:rsidP="003B2301">
            <w:pPr>
              <w:pStyle w:val="IBMAlphaList"/>
            </w:pPr>
            <w:r w:rsidRPr="003B2301">
              <w:lastRenderedPageBreak/>
              <w:t xml:space="preserve">Similar document name, meta-data (Name of the client and Internal Rating, </w:t>
            </w:r>
            <w:r w:rsidR="0074286A">
              <w:t>Approving Authority (with zone)</w:t>
            </w:r>
            <w:r w:rsidRPr="003B2301">
              <w:t>, Comment from previous deviation approval</w:t>
            </w:r>
            <w:r w:rsidR="002C1B02" w:rsidRPr="003B2301">
              <w:t xml:space="preserve"> </w:t>
            </w:r>
            <w:r w:rsidR="002C1B02" w:rsidRPr="00DF0FE0">
              <w:t>for all four criteria wherever applicable.</w:t>
            </w:r>
          </w:p>
          <w:p w14:paraId="3DBBA452" w14:textId="77777777" w:rsidR="00AD4245" w:rsidRDefault="00435B57" w:rsidP="0023209F">
            <w:pPr>
              <w:rPr>
                <w:rFonts w:cstheme="minorHAnsi"/>
                <w:sz w:val="20"/>
                <w:szCs w:val="20"/>
              </w:rPr>
            </w:pPr>
            <w:r>
              <w:rPr>
                <w:rFonts w:cstheme="minorHAnsi"/>
                <w:sz w:val="20"/>
                <w:szCs w:val="20"/>
              </w:rPr>
              <w:lastRenderedPageBreak/>
              <w:t>Note: Mapping needed for companies -&gt; group companies (Legal team to provide)</w:t>
            </w:r>
            <w:r w:rsidR="001F180F">
              <w:rPr>
                <w:rFonts w:cstheme="minorHAnsi"/>
                <w:sz w:val="20"/>
                <w:szCs w:val="20"/>
              </w:rPr>
              <w:t>.</w:t>
            </w:r>
          </w:p>
          <w:p w14:paraId="79D60225" w14:textId="2CBA0820" w:rsidR="001F180F" w:rsidRPr="003B2301" w:rsidRDefault="001F180F" w:rsidP="0023209F">
            <w:pPr>
              <w:rPr>
                <w:rFonts w:cstheme="minorHAnsi"/>
                <w:sz w:val="20"/>
                <w:szCs w:val="20"/>
              </w:rPr>
            </w:pPr>
            <w:r>
              <w:rPr>
                <w:rFonts w:cstheme="minorHAnsi"/>
                <w:sz w:val="20"/>
                <w:szCs w:val="20"/>
              </w:rPr>
              <w:t>User to add Group and rating details during case creation. (TBC)</w:t>
            </w:r>
          </w:p>
        </w:tc>
      </w:tr>
    </w:tbl>
    <w:p w14:paraId="0D905BA8" w14:textId="1ECADAA4" w:rsidR="00AD4245" w:rsidRPr="003B2301" w:rsidRDefault="00AD4245">
      <w:pPr>
        <w:rPr>
          <w:rFonts w:cstheme="minorHAnsi"/>
        </w:rPr>
      </w:pPr>
    </w:p>
    <w:p w14:paraId="67329AD8" w14:textId="3B3787A3" w:rsidR="00AD4245" w:rsidRPr="003B2301" w:rsidRDefault="00AD4245">
      <w:pPr>
        <w:rPr>
          <w:rFonts w:cstheme="minorHAnsi"/>
          <w:sz w:val="20"/>
          <w:szCs w:val="20"/>
        </w:rPr>
      </w:pPr>
      <w:r w:rsidRPr="003B2301">
        <w:rPr>
          <w:rFonts w:cstheme="minorHAnsi"/>
          <w:sz w:val="20"/>
          <w:szCs w:val="20"/>
        </w:rPr>
        <w:t>All outputs are expected in J</w:t>
      </w:r>
      <w:r w:rsidR="002C1B02" w:rsidRPr="003B2301">
        <w:rPr>
          <w:rFonts w:cstheme="minorHAnsi"/>
          <w:sz w:val="20"/>
          <w:szCs w:val="20"/>
        </w:rPr>
        <w:t>SON</w:t>
      </w:r>
      <w:r w:rsidRPr="003B2301">
        <w:rPr>
          <w:rFonts w:cstheme="minorHAnsi"/>
          <w:sz w:val="20"/>
          <w:szCs w:val="20"/>
        </w:rPr>
        <w:t xml:space="preserve"> format via REST calls.</w:t>
      </w:r>
      <w:r w:rsidR="002C1B02" w:rsidRPr="003B2301">
        <w:rPr>
          <w:rFonts w:cstheme="minorHAnsi"/>
          <w:sz w:val="20"/>
          <w:szCs w:val="20"/>
        </w:rPr>
        <w:t xml:space="preserve"> Refer integration view below</w:t>
      </w:r>
    </w:p>
    <w:p w14:paraId="1D5D3E5F" w14:textId="46A7A87A" w:rsidR="002C1B02" w:rsidRPr="003B2301" w:rsidRDefault="002C1B02">
      <w:pPr>
        <w:rPr>
          <w:rFonts w:cstheme="minorHAnsi"/>
          <w:sz w:val="20"/>
          <w:szCs w:val="20"/>
        </w:rPr>
      </w:pPr>
      <w:r w:rsidRPr="003B2301">
        <w:rPr>
          <w:rFonts w:cstheme="minorHAnsi"/>
          <w:noProof/>
        </w:rPr>
        <w:drawing>
          <wp:inline distT="0" distB="0" distL="0" distR="0" wp14:anchorId="0EBEE4DD" wp14:editId="53F167FB">
            <wp:extent cx="5731510" cy="3223490"/>
            <wp:effectExtent l="0" t="0" r="2540" b="0"/>
            <wp:docPr id="279605130" name="Picture 27960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490"/>
                    </a:xfrm>
                    <a:prstGeom prst="rect">
                      <a:avLst/>
                    </a:prstGeom>
                  </pic:spPr>
                </pic:pic>
              </a:graphicData>
            </a:graphic>
          </wp:inline>
        </w:drawing>
      </w:r>
    </w:p>
    <w:p w14:paraId="74B3D04A" w14:textId="7D9487FD" w:rsidR="00C42456" w:rsidRPr="003B2301" w:rsidRDefault="004102AE" w:rsidP="00C42456">
      <w:pPr>
        <w:rPr>
          <w:rFonts w:cstheme="minorHAnsi"/>
          <w:sz w:val="20"/>
          <w:szCs w:val="20"/>
        </w:rPr>
      </w:pPr>
      <w:r w:rsidRPr="003B2301">
        <w:rPr>
          <w:rFonts w:cstheme="minorHAnsi"/>
          <w:sz w:val="20"/>
          <w:szCs w:val="20"/>
        </w:rPr>
        <w:t>Document Details T</w:t>
      </w:r>
      <w:r w:rsidR="00C42456" w:rsidRPr="003B2301">
        <w:rPr>
          <w:rFonts w:cstheme="minorHAnsi"/>
          <w:sz w:val="20"/>
          <w:szCs w:val="20"/>
        </w:rPr>
        <w:t>able:</w:t>
      </w:r>
    </w:p>
    <w:tbl>
      <w:tblPr>
        <w:tblStyle w:val="TableGrid"/>
        <w:tblW w:w="0" w:type="auto"/>
        <w:tblLook w:val="04A0" w:firstRow="1" w:lastRow="0" w:firstColumn="1" w:lastColumn="0" w:noHBand="0" w:noVBand="1"/>
      </w:tblPr>
      <w:tblGrid>
        <w:gridCol w:w="3005"/>
        <w:gridCol w:w="3005"/>
        <w:gridCol w:w="3006"/>
      </w:tblGrid>
      <w:tr w:rsidR="00C42456" w:rsidRPr="003B2301" w14:paraId="41E863CE" w14:textId="77777777" w:rsidTr="0023209F">
        <w:tc>
          <w:tcPr>
            <w:tcW w:w="3005" w:type="dxa"/>
          </w:tcPr>
          <w:p w14:paraId="314A90FC" w14:textId="77777777" w:rsidR="00C42456" w:rsidRPr="003B2301" w:rsidRDefault="00C42456" w:rsidP="0023209F">
            <w:pPr>
              <w:rPr>
                <w:rFonts w:cstheme="minorHAnsi"/>
                <w:sz w:val="20"/>
                <w:szCs w:val="20"/>
              </w:rPr>
            </w:pPr>
            <w:r w:rsidRPr="003B2301">
              <w:rPr>
                <w:rFonts w:cstheme="minorHAnsi"/>
                <w:sz w:val="20"/>
                <w:szCs w:val="20"/>
              </w:rPr>
              <w:t>Doc Type</w:t>
            </w:r>
          </w:p>
        </w:tc>
        <w:tc>
          <w:tcPr>
            <w:tcW w:w="3005" w:type="dxa"/>
          </w:tcPr>
          <w:p w14:paraId="14A8CED1" w14:textId="77777777" w:rsidR="00C42456" w:rsidRPr="003B2301" w:rsidRDefault="00C42456" w:rsidP="0023209F">
            <w:pPr>
              <w:rPr>
                <w:rFonts w:cstheme="minorHAnsi"/>
                <w:sz w:val="20"/>
                <w:szCs w:val="20"/>
              </w:rPr>
            </w:pPr>
            <w:r w:rsidRPr="003B2301">
              <w:rPr>
                <w:rFonts w:cstheme="minorHAnsi"/>
                <w:sz w:val="20"/>
                <w:szCs w:val="20"/>
              </w:rPr>
              <w:t>Meta-Data</w:t>
            </w:r>
          </w:p>
        </w:tc>
        <w:tc>
          <w:tcPr>
            <w:tcW w:w="3006" w:type="dxa"/>
          </w:tcPr>
          <w:p w14:paraId="2B12F567" w14:textId="77777777" w:rsidR="00C42456" w:rsidRPr="003B2301" w:rsidRDefault="00C42456" w:rsidP="0023209F">
            <w:pPr>
              <w:rPr>
                <w:rFonts w:cstheme="minorHAnsi"/>
                <w:sz w:val="20"/>
                <w:szCs w:val="20"/>
              </w:rPr>
            </w:pPr>
            <w:r w:rsidRPr="003B2301">
              <w:rPr>
                <w:rFonts w:cstheme="minorHAnsi"/>
                <w:sz w:val="20"/>
                <w:szCs w:val="20"/>
              </w:rPr>
              <w:t>Focus-Areas</w:t>
            </w:r>
          </w:p>
          <w:p w14:paraId="115D4338" w14:textId="77777777" w:rsidR="00C42456" w:rsidRPr="003B2301" w:rsidRDefault="00C42456" w:rsidP="0023209F">
            <w:pPr>
              <w:rPr>
                <w:rFonts w:cstheme="minorHAnsi"/>
                <w:sz w:val="20"/>
                <w:szCs w:val="20"/>
              </w:rPr>
            </w:pPr>
            <w:r w:rsidRPr="003B2301">
              <w:rPr>
                <w:rFonts w:cstheme="minorHAnsi"/>
                <w:sz w:val="18"/>
                <w:szCs w:val="18"/>
              </w:rPr>
              <w:t>(Excel sheets have a detailed description of all the clauses to be extracted from the document)</w:t>
            </w:r>
          </w:p>
        </w:tc>
      </w:tr>
      <w:tr w:rsidR="00C42456" w:rsidRPr="003B2301" w14:paraId="469D2F26" w14:textId="77777777" w:rsidTr="0023209F">
        <w:tc>
          <w:tcPr>
            <w:tcW w:w="3005" w:type="dxa"/>
          </w:tcPr>
          <w:p w14:paraId="0B49B2FA" w14:textId="77777777" w:rsidR="00C42456" w:rsidRPr="003B2301" w:rsidRDefault="00C42456" w:rsidP="0023209F">
            <w:pPr>
              <w:rPr>
                <w:rFonts w:cstheme="minorHAnsi"/>
                <w:sz w:val="20"/>
                <w:szCs w:val="20"/>
              </w:rPr>
            </w:pPr>
            <w:r w:rsidRPr="003B2301">
              <w:rPr>
                <w:rFonts w:cstheme="minorHAnsi"/>
                <w:sz w:val="20"/>
                <w:szCs w:val="20"/>
              </w:rPr>
              <w:t>Rupee Term Loan Facility Agreement for High Rated Borrowers</w:t>
            </w:r>
          </w:p>
        </w:tc>
        <w:tc>
          <w:tcPr>
            <w:tcW w:w="3005" w:type="dxa"/>
          </w:tcPr>
          <w:p w14:paraId="2563CBD5" w14:textId="77777777" w:rsidR="00C42456" w:rsidRPr="003B2301" w:rsidRDefault="00C42456" w:rsidP="00C42456">
            <w:pPr>
              <w:pStyle w:val="ListParagraph"/>
              <w:numPr>
                <w:ilvl w:val="0"/>
                <w:numId w:val="3"/>
              </w:numPr>
              <w:ind w:left="282" w:hanging="282"/>
              <w:rPr>
                <w:rFonts w:cstheme="minorHAnsi"/>
                <w:sz w:val="20"/>
                <w:szCs w:val="20"/>
              </w:rPr>
            </w:pPr>
            <w:r w:rsidRPr="003B2301">
              <w:rPr>
                <w:rFonts w:cstheme="minorHAnsi"/>
                <w:sz w:val="20"/>
                <w:szCs w:val="20"/>
              </w:rPr>
              <w:t>Name of borrower</w:t>
            </w:r>
          </w:p>
          <w:p w14:paraId="008F67E6" w14:textId="77777777" w:rsidR="00C42456" w:rsidRPr="003B2301" w:rsidRDefault="00C42456" w:rsidP="00C42456">
            <w:pPr>
              <w:pStyle w:val="ListParagraph"/>
              <w:numPr>
                <w:ilvl w:val="0"/>
                <w:numId w:val="3"/>
              </w:numPr>
              <w:ind w:left="282" w:hanging="282"/>
              <w:rPr>
                <w:rFonts w:cstheme="minorHAnsi"/>
                <w:sz w:val="20"/>
                <w:szCs w:val="20"/>
              </w:rPr>
            </w:pPr>
            <w:r w:rsidRPr="003B2301">
              <w:rPr>
                <w:rFonts w:cstheme="minorHAnsi"/>
                <w:sz w:val="20"/>
                <w:szCs w:val="20"/>
              </w:rPr>
              <w:t>Registered office and corporate office</w:t>
            </w:r>
          </w:p>
          <w:p w14:paraId="18919AE7" w14:textId="77777777" w:rsidR="00C42456" w:rsidRPr="003B2301" w:rsidRDefault="00C42456" w:rsidP="00C42456">
            <w:pPr>
              <w:pStyle w:val="ListParagraph"/>
              <w:numPr>
                <w:ilvl w:val="0"/>
                <w:numId w:val="3"/>
              </w:numPr>
              <w:ind w:left="282" w:hanging="282"/>
              <w:rPr>
                <w:rFonts w:cstheme="minorHAnsi"/>
                <w:sz w:val="20"/>
                <w:szCs w:val="20"/>
              </w:rPr>
            </w:pPr>
            <w:r w:rsidRPr="003B2301">
              <w:rPr>
                <w:rFonts w:cstheme="minorHAnsi"/>
                <w:sz w:val="20"/>
                <w:szCs w:val="20"/>
              </w:rPr>
              <w:t>Lending branch</w:t>
            </w:r>
          </w:p>
          <w:p w14:paraId="24F05A2D" w14:textId="77777777" w:rsidR="00C42456" w:rsidRPr="003B2301" w:rsidRDefault="00C42456" w:rsidP="00C42456">
            <w:pPr>
              <w:pStyle w:val="ListParagraph"/>
              <w:numPr>
                <w:ilvl w:val="0"/>
                <w:numId w:val="3"/>
              </w:numPr>
              <w:ind w:left="282" w:hanging="282"/>
              <w:rPr>
                <w:rFonts w:cstheme="minorHAnsi"/>
                <w:sz w:val="20"/>
                <w:szCs w:val="20"/>
              </w:rPr>
            </w:pPr>
            <w:r w:rsidRPr="003B2301">
              <w:rPr>
                <w:rFonts w:cstheme="minorHAnsi"/>
                <w:sz w:val="20"/>
                <w:szCs w:val="20"/>
              </w:rPr>
              <w:t>Amount of facility</w:t>
            </w:r>
          </w:p>
          <w:p w14:paraId="33C02F8D" w14:textId="77777777" w:rsidR="00C42456" w:rsidRPr="003B2301" w:rsidRDefault="00C42456" w:rsidP="00C42456">
            <w:pPr>
              <w:pStyle w:val="ListParagraph"/>
              <w:numPr>
                <w:ilvl w:val="0"/>
                <w:numId w:val="3"/>
              </w:numPr>
              <w:ind w:left="282" w:hanging="282"/>
              <w:rPr>
                <w:rFonts w:cstheme="minorHAnsi"/>
                <w:sz w:val="20"/>
                <w:szCs w:val="20"/>
              </w:rPr>
            </w:pPr>
            <w:r w:rsidRPr="003B2301">
              <w:rPr>
                <w:rFonts w:cstheme="minorHAnsi"/>
                <w:sz w:val="20"/>
                <w:szCs w:val="20"/>
              </w:rPr>
              <w:t>Tenor of facility</w:t>
            </w:r>
          </w:p>
          <w:p w14:paraId="6EED0315" w14:textId="77777777" w:rsidR="00C42456" w:rsidRPr="003B2301" w:rsidRDefault="00C42456" w:rsidP="00C42456">
            <w:pPr>
              <w:pStyle w:val="ListParagraph"/>
              <w:numPr>
                <w:ilvl w:val="0"/>
                <w:numId w:val="3"/>
              </w:numPr>
              <w:ind w:left="282" w:hanging="282"/>
              <w:rPr>
                <w:rFonts w:cstheme="minorHAnsi"/>
                <w:sz w:val="20"/>
                <w:szCs w:val="20"/>
              </w:rPr>
            </w:pPr>
            <w:r w:rsidRPr="003B2301">
              <w:rPr>
                <w:rFonts w:cstheme="minorHAnsi"/>
                <w:sz w:val="20"/>
                <w:szCs w:val="20"/>
              </w:rPr>
              <w:t>No. of tranches</w:t>
            </w:r>
          </w:p>
          <w:p w14:paraId="159C306F" w14:textId="77777777" w:rsidR="00C42456" w:rsidRPr="003B2301" w:rsidRDefault="00C42456" w:rsidP="00C42456">
            <w:pPr>
              <w:pStyle w:val="ListParagraph"/>
              <w:numPr>
                <w:ilvl w:val="0"/>
                <w:numId w:val="3"/>
              </w:numPr>
              <w:ind w:left="282" w:hanging="282"/>
              <w:rPr>
                <w:rFonts w:cstheme="minorHAnsi"/>
                <w:sz w:val="20"/>
                <w:szCs w:val="20"/>
              </w:rPr>
            </w:pPr>
            <w:r w:rsidRPr="003B2301">
              <w:rPr>
                <w:rFonts w:cstheme="minorHAnsi"/>
                <w:sz w:val="20"/>
                <w:szCs w:val="20"/>
              </w:rPr>
              <w:t>Repayment</w:t>
            </w:r>
          </w:p>
          <w:p w14:paraId="23FACE7E" w14:textId="77777777" w:rsidR="00C42456" w:rsidRPr="003B2301" w:rsidRDefault="00C42456" w:rsidP="0023209F">
            <w:pPr>
              <w:rPr>
                <w:rFonts w:cstheme="minorHAnsi"/>
                <w:sz w:val="20"/>
                <w:szCs w:val="20"/>
              </w:rPr>
            </w:pPr>
          </w:p>
        </w:tc>
        <w:tc>
          <w:tcPr>
            <w:tcW w:w="3006" w:type="dxa"/>
          </w:tcPr>
          <w:p w14:paraId="67D08C24" w14:textId="77777777" w:rsidR="00C42456" w:rsidRPr="003B2301" w:rsidRDefault="00C42456" w:rsidP="0023209F">
            <w:pPr>
              <w:rPr>
                <w:rFonts w:cstheme="minorHAnsi"/>
                <w:sz w:val="20"/>
                <w:szCs w:val="20"/>
              </w:rPr>
            </w:pPr>
            <w:r w:rsidRPr="003B2301">
              <w:rPr>
                <w:rFonts w:cstheme="minorHAnsi"/>
                <w:sz w:val="20"/>
                <w:szCs w:val="20"/>
              </w:rPr>
              <w:object w:dxaOrig="1508" w:dyaOrig="983" w14:anchorId="75F03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pt;height:48.9pt" o:ole="">
                  <v:imagedata r:id="rId7" o:title=""/>
                </v:shape>
                <o:OLEObject Type="Embed" ProgID="Excel.Sheet.12" ShapeID="_x0000_i1025" DrawAspect="Icon" ObjectID="_1739868714" r:id="rId8"/>
              </w:object>
            </w:r>
          </w:p>
        </w:tc>
      </w:tr>
      <w:tr w:rsidR="00C42456" w:rsidRPr="003B2301" w14:paraId="632A48FF" w14:textId="77777777" w:rsidTr="0023209F">
        <w:tc>
          <w:tcPr>
            <w:tcW w:w="3005" w:type="dxa"/>
          </w:tcPr>
          <w:p w14:paraId="17269821" w14:textId="77777777" w:rsidR="00C42456" w:rsidRPr="003B2301" w:rsidRDefault="00C42456" w:rsidP="0023209F">
            <w:pPr>
              <w:rPr>
                <w:rFonts w:cstheme="minorHAnsi"/>
                <w:sz w:val="20"/>
                <w:szCs w:val="20"/>
              </w:rPr>
            </w:pPr>
            <w:r w:rsidRPr="003B2301">
              <w:rPr>
                <w:rFonts w:cstheme="minorHAnsi"/>
                <w:sz w:val="20"/>
                <w:szCs w:val="20"/>
              </w:rPr>
              <w:t>Deed Of Hypothecation- Third Party</w:t>
            </w:r>
          </w:p>
        </w:tc>
        <w:tc>
          <w:tcPr>
            <w:tcW w:w="3005" w:type="dxa"/>
          </w:tcPr>
          <w:p w14:paraId="3EA6DCDD" w14:textId="77777777" w:rsidR="00C42456" w:rsidRPr="003B2301" w:rsidRDefault="00C42456" w:rsidP="00C42456">
            <w:pPr>
              <w:pStyle w:val="ListParagraph"/>
              <w:numPr>
                <w:ilvl w:val="0"/>
                <w:numId w:val="4"/>
              </w:numPr>
              <w:ind w:left="282" w:hanging="282"/>
              <w:rPr>
                <w:rFonts w:cstheme="minorHAnsi"/>
                <w:sz w:val="20"/>
                <w:szCs w:val="20"/>
              </w:rPr>
            </w:pPr>
            <w:r w:rsidRPr="003B2301">
              <w:rPr>
                <w:rFonts w:cstheme="minorHAnsi"/>
                <w:sz w:val="20"/>
                <w:szCs w:val="20"/>
              </w:rPr>
              <w:t>Name of Hypothecator</w:t>
            </w:r>
          </w:p>
          <w:p w14:paraId="2273F0F0" w14:textId="77777777" w:rsidR="00C42456" w:rsidRPr="003B2301" w:rsidRDefault="00C42456" w:rsidP="00C42456">
            <w:pPr>
              <w:pStyle w:val="ListParagraph"/>
              <w:numPr>
                <w:ilvl w:val="0"/>
                <w:numId w:val="4"/>
              </w:numPr>
              <w:ind w:left="282" w:hanging="282"/>
              <w:rPr>
                <w:rFonts w:cstheme="minorHAnsi"/>
                <w:sz w:val="20"/>
                <w:szCs w:val="20"/>
              </w:rPr>
            </w:pPr>
            <w:r w:rsidRPr="003B2301">
              <w:rPr>
                <w:rFonts w:cstheme="minorHAnsi"/>
                <w:sz w:val="20"/>
                <w:szCs w:val="20"/>
              </w:rPr>
              <w:t>Name of Borrower</w:t>
            </w:r>
          </w:p>
          <w:p w14:paraId="54EEFB2E" w14:textId="77777777" w:rsidR="00C42456" w:rsidRPr="003B2301" w:rsidRDefault="00C42456" w:rsidP="00C42456">
            <w:pPr>
              <w:pStyle w:val="ListParagraph"/>
              <w:numPr>
                <w:ilvl w:val="0"/>
                <w:numId w:val="4"/>
              </w:numPr>
              <w:ind w:left="282" w:hanging="282"/>
              <w:rPr>
                <w:rFonts w:cstheme="minorHAnsi"/>
                <w:sz w:val="20"/>
                <w:szCs w:val="20"/>
              </w:rPr>
            </w:pPr>
            <w:r w:rsidRPr="003B2301">
              <w:rPr>
                <w:rFonts w:cstheme="minorHAnsi"/>
                <w:sz w:val="20"/>
                <w:szCs w:val="20"/>
              </w:rPr>
              <w:t xml:space="preserve">Details of secured assets </w:t>
            </w:r>
          </w:p>
          <w:p w14:paraId="6F27054D" w14:textId="77777777" w:rsidR="00C42456" w:rsidRPr="003B2301" w:rsidRDefault="00C42456" w:rsidP="0023209F">
            <w:pPr>
              <w:rPr>
                <w:rFonts w:cstheme="minorHAnsi"/>
                <w:sz w:val="20"/>
                <w:szCs w:val="20"/>
              </w:rPr>
            </w:pPr>
          </w:p>
        </w:tc>
        <w:tc>
          <w:tcPr>
            <w:tcW w:w="3006" w:type="dxa"/>
          </w:tcPr>
          <w:p w14:paraId="470342E6" w14:textId="77777777" w:rsidR="00C42456" w:rsidRPr="003B2301" w:rsidRDefault="00C42456" w:rsidP="0023209F">
            <w:pPr>
              <w:rPr>
                <w:rFonts w:cstheme="minorHAnsi"/>
                <w:sz w:val="20"/>
                <w:szCs w:val="20"/>
              </w:rPr>
            </w:pPr>
            <w:r w:rsidRPr="003B2301">
              <w:rPr>
                <w:rFonts w:cstheme="minorHAnsi"/>
                <w:sz w:val="20"/>
                <w:szCs w:val="20"/>
              </w:rPr>
              <w:object w:dxaOrig="1508" w:dyaOrig="983" w14:anchorId="1B06F363">
                <v:shape id="_x0000_i1026" type="#_x0000_t75" style="width:75.7pt;height:48.9pt" o:ole="">
                  <v:imagedata r:id="rId9" o:title=""/>
                </v:shape>
                <o:OLEObject Type="Embed" ProgID="Excel.Sheet.12" ShapeID="_x0000_i1026" DrawAspect="Icon" ObjectID="_1739868715" r:id="rId10"/>
              </w:object>
            </w:r>
          </w:p>
        </w:tc>
      </w:tr>
    </w:tbl>
    <w:p w14:paraId="7A7858B6" w14:textId="77777777" w:rsidR="00C42456" w:rsidRPr="003B2301" w:rsidRDefault="00C42456">
      <w:pPr>
        <w:rPr>
          <w:rFonts w:cstheme="minorHAnsi"/>
        </w:rPr>
      </w:pPr>
    </w:p>
    <w:p w14:paraId="2A7451D2" w14:textId="7E53F6DA" w:rsidR="00696755" w:rsidRPr="00696755" w:rsidRDefault="004102AE">
      <w:pPr>
        <w:rPr>
          <w:rFonts w:cstheme="minorHAnsi"/>
          <w:sz w:val="20"/>
          <w:szCs w:val="20"/>
        </w:rPr>
      </w:pPr>
      <w:r w:rsidRPr="003B2301">
        <w:rPr>
          <w:rFonts w:cstheme="minorHAnsi"/>
          <w:sz w:val="20"/>
          <w:szCs w:val="20"/>
        </w:rPr>
        <w:lastRenderedPageBreak/>
        <w:t>Note: Currently details of Meta-Data and Focus-Areas is available for 2 out of 39 categories of documents. Details for rest would be added post initial discussion.</w:t>
      </w:r>
      <w:r w:rsidR="00696755">
        <w:rPr>
          <w:rFonts w:cstheme="minorHAnsi"/>
          <w:sz w:val="20"/>
          <w:szCs w:val="20"/>
        </w:rPr>
        <w:t xml:space="preserve"> </w:t>
      </w:r>
    </w:p>
    <w:sectPr w:rsidR="00696755" w:rsidRPr="00696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saka">
    <w:altName w:val="MS Mincho"/>
    <w:charset w:val="80"/>
    <w:family w:val="swiss"/>
    <w:pitch w:val="variable"/>
    <w:sig w:usb0="00000001" w:usb1="08070000" w:usb2="00000010" w:usb3="00000000" w:csb0="0002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B84"/>
    <w:multiLevelType w:val="hybridMultilevel"/>
    <w:tmpl w:val="B4269998"/>
    <w:lvl w:ilvl="0" w:tplc="D24C5E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080F6B"/>
    <w:multiLevelType w:val="hybridMultilevel"/>
    <w:tmpl w:val="511ABF6E"/>
    <w:lvl w:ilvl="0" w:tplc="0B2E67B0">
      <w:start w:val="1"/>
      <w:numFmt w:val="lowerRoman"/>
      <w:lvlText w:val="(%1)"/>
      <w:lvlJc w:val="left"/>
      <w:pPr>
        <w:ind w:left="1080" w:hanging="72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76703B"/>
    <w:multiLevelType w:val="multilevel"/>
    <w:tmpl w:val="CC64BC76"/>
    <w:lvl w:ilvl="0">
      <w:start w:val="1"/>
      <w:numFmt w:val="upperLetter"/>
      <w:pStyle w:val="AppendixHeading1"/>
      <w:lvlText w:val="%1."/>
      <w:lvlJc w:val="left"/>
      <w:pPr>
        <w:tabs>
          <w:tab w:val="num" w:pos="432"/>
        </w:tabs>
        <w:ind w:left="432" w:hanging="432"/>
      </w:pPr>
      <w:rPr>
        <w:rFonts w:hint="default"/>
      </w:rPr>
    </w:lvl>
    <w:lvl w:ilvl="1">
      <w:start w:val="1"/>
      <w:numFmt w:val="decimal"/>
      <w:pStyle w:val="AppendixHeading2"/>
      <w:lvlText w:val="%1.%2."/>
      <w:lvlJc w:val="left"/>
      <w:pPr>
        <w:tabs>
          <w:tab w:val="num" w:pos="5538"/>
        </w:tabs>
        <w:ind w:left="5538"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pStyle w:val="AppendixHeading4"/>
      <w:lvlText w:val="%1.%2.%3.%4."/>
      <w:lvlJc w:val="left"/>
      <w:pPr>
        <w:tabs>
          <w:tab w:val="num" w:pos="3275"/>
        </w:tabs>
        <w:ind w:left="3275" w:hanging="864"/>
      </w:pPr>
      <w:rPr>
        <w:rFonts w:ascii="Arial" w:hAnsi="Arial" w:cs="Arial" w:hint="default"/>
        <w:b/>
        <w:bCs/>
        <w:color w:val="00B0F0"/>
        <w:sz w:val="22"/>
        <w:szCs w:val="22"/>
      </w:rPr>
    </w:lvl>
    <w:lvl w:ilvl="4">
      <w:start w:val="1"/>
      <w:numFmt w:val="none"/>
      <w:lvlText w:val="%1.%2.%3.%4.%5"/>
      <w:lvlJc w:val="left"/>
      <w:pPr>
        <w:tabs>
          <w:tab w:val="num" w:pos="1008"/>
        </w:tabs>
        <w:ind w:left="1008" w:hanging="1008"/>
      </w:pPr>
      <w:rPr>
        <w:rFonts w:hint="default"/>
      </w:rPr>
    </w:lvl>
    <w:lvl w:ilvl="5">
      <w:start w:val="1"/>
      <w:numFmt w:val="none"/>
      <w:lvlText w:val="%1.%2.%3.%4.%5.%6"/>
      <w:lvlJc w:val="left"/>
      <w:pPr>
        <w:tabs>
          <w:tab w:val="num" w:pos="1152"/>
        </w:tabs>
        <w:ind w:left="1152" w:hanging="1152"/>
      </w:pPr>
      <w:rPr>
        <w:rFonts w:hint="default"/>
      </w:rPr>
    </w:lvl>
    <w:lvl w:ilvl="6">
      <w:start w:val="1"/>
      <w:numFmt w:val="none"/>
      <w:lvlText w:val="%1.%2.%3.%4.%5.%6.%7"/>
      <w:lvlJc w:val="left"/>
      <w:pPr>
        <w:tabs>
          <w:tab w:val="num" w:pos="1296"/>
        </w:tabs>
        <w:ind w:left="1296" w:hanging="1296"/>
      </w:pPr>
      <w:rPr>
        <w:rFonts w:hint="default"/>
      </w:rPr>
    </w:lvl>
    <w:lvl w:ilvl="7">
      <w:start w:val="1"/>
      <w:numFmt w:val="none"/>
      <w:lvlText w:val="%1.%2.%3.%4.%5.%6.%7.%8"/>
      <w:lvlJc w:val="left"/>
      <w:pPr>
        <w:tabs>
          <w:tab w:val="num" w:pos="1440"/>
        </w:tabs>
        <w:ind w:left="1440" w:hanging="1440"/>
      </w:pPr>
      <w:rPr>
        <w:rFonts w:hint="default"/>
      </w:rPr>
    </w:lvl>
    <w:lvl w:ilvl="8">
      <w:start w:val="1"/>
      <w:numFmt w:val="none"/>
      <w:lvlText w:val="%1.%2.%3.%4.%5.%6.%7.%8.%9"/>
      <w:lvlJc w:val="left"/>
      <w:pPr>
        <w:tabs>
          <w:tab w:val="num" w:pos="1584"/>
        </w:tabs>
        <w:ind w:left="1584" w:hanging="1584"/>
      </w:pPr>
      <w:rPr>
        <w:rFonts w:hint="default"/>
      </w:rPr>
    </w:lvl>
  </w:abstractNum>
  <w:abstractNum w:abstractNumId="3" w15:restartNumberingAfterBreak="0">
    <w:nsid w:val="267333F2"/>
    <w:multiLevelType w:val="hybridMultilevel"/>
    <w:tmpl w:val="F66407C8"/>
    <w:lvl w:ilvl="0" w:tplc="07AA7C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60176C9"/>
    <w:multiLevelType w:val="hybridMultilevel"/>
    <w:tmpl w:val="9C4212B6"/>
    <w:lvl w:ilvl="0" w:tplc="07AA7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4479113">
    <w:abstractNumId w:val="0"/>
  </w:num>
  <w:num w:numId="2" w16cid:durableId="1004936618">
    <w:abstractNumId w:val="1"/>
  </w:num>
  <w:num w:numId="3" w16cid:durableId="335959428">
    <w:abstractNumId w:val="3"/>
  </w:num>
  <w:num w:numId="4" w16cid:durableId="1855148767">
    <w:abstractNumId w:val="4"/>
  </w:num>
  <w:num w:numId="5" w16cid:durableId="1265110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45"/>
    <w:rsid w:val="00081A73"/>
    <w:rsid w:val="001F180F"/>
    <w:rsid w:val="002C1B02"/>
    <w:rsid w:val="003B2301"/>
    <w:rsid w:val="004102AE"/>
    <w:rsid w:val="00435B57"/>
    <w:rsid w:val="004C6324"/>
    <w:rsid w:val="005147AB"/>
    <w:rsid w:val="00696755"/>
    <w:rsid w:val="0074286A"/>
    <w:rsid w:val="007E5013"/>
    <w:rsid w:val="00807B97"/>
    <w:rsid w:val="00AD4245"/>
    <w:rsid w:val="00C42456"/>
    <w:rsid w:val="00DF0FE0"/>
    <w:rsid w:val="00E54CCD"/>
    <w:rsid w:val="00EA0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2A27"/>
  <w15:chartTrackingRefBased/>
  <w15:docId w15:val="{0C2A0EC8-01F8-4ED5-85F3-96F7C996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2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2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424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ew tab"/>
    <w:basedOn w:val="TableNormal"/>
    <w:rsid w:val="00AD4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Equipment,Figure_name,Numbered Indented Text,Bullet 1,List Paragraph Char Char Char,List Paragraph Char Char,List Paragraph1,lp1,List Paragraph11,List_TIS,alpha List,FooterText,numbered,Paragraphe de liste1,列出段落,列出段落1,b1,new,d_bodyb"/>
    <w:basedOn w:val="Normal"/>
    <w:link w:val="ListParagraphChar"/>
    <w:uiPriority w:val="34"/>
    <w:qFormat/>
    <w:rsid w:val="00AD4245"/>
    <w:pPr>
      <w:ind w:left="720"/>
      <w:contextualSpacing/>
    </w:pPr>
  </w:style>
  <w:style w:type="character" w:customStyle="1" w:styleId="ListParagraphChar">
    <w:name w:val="List Paragraph Char"/>
    <w:aliases w:val="Equipment Char,Figure_name Char,Numbered Indented Text Char,Bullet 1 Char,List Paragraph Char Char Char Char,List Paragraph Char Char Char1,List Paragraph1 Char,lp1 Char,List Paragraph11 Char,List_TIS Char,alpha List Char,列出段落 Char"/>
    <w:link w:val="ListParagraph"/>
    <w:uiPriority w:val="34"/>
    <w:qFormat/>
    <w:locked/>
    <w:rsid w:val="00AD4245"/>
  </w:style>
  <w:style w:type="paragraph" w:customStyle="1" w:styleId="IBMAlphaList">
    <w:name w:val="IBM Alpha List"/>
    <w:basedOn w:val="Normal"/>
    <w:autoRedefine/>
    <w:rsid w:val="003B2301"/>
    <w:pPr>
      <w:spacing w:after="0" w:line="276" w:lineRule="auto"/>
      <w:ind w:right="33"/>
      <w:jc w:val="both"/>
    </w:pPr>
    <w:rPr>
      <w:rFonts w:eastAsia="Arial" w:cstheme="minorHAnsi"/>
      <w:snapToGrid w:val="0"/>
      <w:color w:val="000000"/>
      <w:sz w:val="20"/>
      <w:szCs w:val="20"/>
      <w:lang w:val="en-AU"/>
    </w:rPr>
  </w:style>
  <w:style w:type="paragraph" w:styleId="BodyText">
    <w:name w:val="Body Text"/>
    <w:aliases w:val="Body Text Char1,Body Text Char1 Char1 Char,Body Text Char Char Char1 Char,Body Text 12 Char Char Char1 Char,Orig Qstn Char Char Char1 Char,Original Question Char Char Char1 Char,Body Text 1 Char Char Char1 Char,b Char Char,aaa,b,Body Text 12"/>
    <w:basedOn w:val="Normal"/>
    <w:link w:val="BodyTextChar"/>
    <w:uiPriority w:val="99"/>
    <w:qFormat/>
    <w:rsid w:val="00C42456"/>
    <w:pPr>
      <w:spacing w:after="0" w:line="240" w:lineRule="auto"/>
      <w:ind w:right="391"/>
    </w:pPr>
    <w:rPr>
      <w:rFonts w:ascii="Times New Roman" w:eastAsia="Times New Roman" w:hAnsi="Times New Roman" w:cs="Times New Roman"/>
      <w:sz w:val="20"/>
      <w:szCs w:val="20"/>
      <w:lang w:val="en-GB"/>
    </w:rPr>
  </w:style>
  <w:style w:type="character" w:customStyle="1" w:styleId="BodyTextChar">
    <w:name w:val="Body Text Char"/>
    <w:aliases w:val="Body Text Char1 Char,Body Text Char1 Char1 Char Char,Body Text Char Char Char1 Char Char,Body Text 12 Char Char Char1 Char Char,Orig Qstn Char Char Char1 Char Char,Original Question Char Char Char1 Char Char,b Char Char Char,aaa Char"/>
    <w:basedOn w:val="DefaultParagraphFont"/>
    <w:link w:val="BodyText"/>
    <w:uiPriority w:val="99"/>
    <w:rsid w:val="00C42456"/>
    <w:rPr>
      <w:rFonts w:ascii="Times New Roman" w:eastAsia="Times New Roman" w:hAnsi="Times New Roman" w:cs="Times New Roman"/>
      <w:sz w:val="20"/>
      <w:szCs w:val="20"/>
      <w:lang w:val="en-GB"/>
    </w:rPr>
  </w:style>
  <w:style w:type="paragraph" w:customStyle="1" w:styleId="AppendixHeading1">
    <w:name w:val="Appendix Heading 1"/>
    <w:basedOn w:val="Heading1"/>
    <w:next w:val="BodyText"/>
    <w:rsid w:val="00C42456"/>
    <w:pPr>
      <w:keepNext w:val="0"/>
      <w:keepLines w:val="0"/>
      <w:pageBreakBefore/>
      <w:widowControl w:val="0"/>
      <w:numPr>
        <w:numId w:val="5"/>
      </w:numPr>
      <w:tabs>
        <w:tab w:val="clear" w:pos="432"/>
        <w:tab w:val="num" w:pos="360"/>
      </w:tabs>
      <w:adjustRightInd w:val="0"/>
      <w:spacing w:before="60" w:after="120" w:line="240" w:lineRule="auto"/>
      <w:ind w:left="0" w:firstLine="0"/>
      <w:textAlignment w:val="baseline"/>
    </w:pPr>
    <w:rPr>
      <w:rFonts w:ascii="Arial" w:eastAsia="Osaka" w:hAnsi="Arial" w:cs="Times New Roman"/>
      <w:b/>
      <w:color w:val="00B0F0"/>
      <w:sz w:val="44"/>
      <w:lang w:val="en-GB"/>
    </w:rPr>
  </w:style>
  <w:style w:type="paragraph" w:customStyle="1" w:styleId="AppendixHeading2">
    <w:name w:val="Appendix Heading 2"/>
    <w:basedOn w:val="Heading2"/>
    <w:next w:val="BodyText"/>
    <w:qFormat/>
    <w:rsid w:val="00C42456"/>
    <w:pPr>
      <w:keepLines w:val="0"/>
      <w:widowControl w:val="0"/>
      <w:numPr>
        <w:ilvl w:val="1"/>
        <w:numId w:val="5"/>
      </w:numPr>
      <w:tabs>
        <w:tab w:val="clear" w:pos="5538"/>
        <w:tab w:val="num" w:pos="360"/>
        <w:tab w:val="left" w:pos="540"/>
        <w:tab w:val="left" w:pos="720"/>
      </w:tabs>
      <w:adjustRightInd w:val="0"/>
      <w:spacing w:before="480" w:after="120" w:line="240" w:lineRule="auto"/>
      <w:ind w:left="0" w:firstLine="0"/>
      <w:textAlignment w:val="baseline"/>
    </w:pPr>
    <w:rPr>
      <w:rFonts w:ascii="Arial" w:eastAsia="Osaka" w:hAnsi="Arial" w:cs="Arial"/>
      <w:b/>
      <w:bCs/>
      <w:iCs/>
      <w:color w:val="000000"/>
      <w:sz w:val="28"/>
      <w:szCs w:val="30"/>
      <w:lang w:val="en-GB"/>
    </w:rPr>
  </w:style>
  <w:style w:type="paragraph" w:customStyle="1" w:styleId="AppendixHeading3">
    <w:name w:val="Appendix Heading 3"/>
    <w:basedOn w:val="Heading3"/>
    <w:next w:val="BodyText"/>
    <w:qFormat/>
    <w:rsid w:val="00C42456"/>
    <w:pPr>
      <w:keepLines w:val="0"/>
      <w:widowControl w:val="0"/>
      <w:numPr>
        <w:ilvl w:val="2"/>
        <w:numId w:val="5"/>
      </w:numPr>
      <w:tabs>
        <w:tab w:val="clear" w:pos="720"/>
        <w:tab w:val="num" w:pos="360"/>
      </w:tabs>
      <w:adjustRightInd w:val="0"/>
      <w:spacing w:before="120" w:after="120" w:line="240" w:lineRule="auto"/>
      <w:ind w:left="0" w:firstLine="0"/>
      <w:textAlignment w:val="baseline"/>
    </w:pPr>
    <w:rPr>
      <w:rFonts w:ascii="Arial" w:eastAsia="Osaka" w:hAnsi="Arial" w:cs="Arial"/>
      <w:b/>
      <w:bCs/>
      <w:color w:val="808080"/>
      <w:szCs w:val="26"/>
      <w:lang w:val="en-GB"/>
    </w:rPr>
  </w:style>
  <w:style w:type="paragraph" w:customStyle="1" w:styleId="AppendixHeading4">
    <w:name w:val="Appendix Heading 4"/>
    <w:basedOn w:val="Heading4"/>
    <w:next w:val="BodyText"/>
    <w:rsid w:val="00C42456"/>
    <w:pPr>
      <w:keepLines w:val="0"/>
      <w:widowControl w:val="0"/>
      <w:numPr>
        <w:ilvl w:val="3"/>
        <w:numId w:val="5"/>
      </w:numPr>
      <w:tabs>
        <w:tab w:val="clear" w:pos="3275"/>
        <w:tab w:val="num" w:pos="360"/>
      </w:tabs>
      <w:adjustRightInd w:val="0"/>
      <w:spacing w:before="240" w:after="60" w:line="240" w:lineRule="auto"/>
      <w:ind w:left="0" w:firstLine="0"/>
      <w:textAlignment w:val="baseline"/>
    </w:pPr>
    <w:rPr>
      <w:rFonts w:ascii="Arial" w:eastAsia="Osaka" w:hAnsi="Arial" w:cs="Times New Roman"/>
      <w:b/>
      <w:bCs/>
      <w:i w:val="0"/>
      <w:iCs w:val="0"/>
      <w:color w:val="00B0F0"/>
      <w:szCs w:val="28"/>
      <w:lang w:val="en-GB"/>
    </w:rPr>
  </w:style>
  <w:style w:type="character" w:customStyle="1" w:styleId="Heading1Char">
    <w:name w:val="Heading 1 Char"/>
    <w:basedOn w:val="DefaultParagraphFont"/>
    <w:link w:val="Heading1"/>
    <w:uiPriority w:val="9"/>
    <w:rsid w:val="00C424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424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424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424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Baheti</dc:creator>
  <cp:keywords/>
  <dc:description/>
  <cp:lastModifiedBy>Manisha Baheti</cp:lastModifiedBy>
  <cp:revision>6</cp:revision>
  <dcterms:created xsi:type="dcterms:W3CDTF">2023-03-07T12:16:00Z</dcterms:created>
  <dcterms:modified xsi:type="dcterms:W3CDTF">2023-03-09T06:35:00Z</dcterms:modified>
</cp:coreProperties>
</file>