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Phytoremediation</w:t>
      </w:r>
      <w:r>
        <w:t xml:space="preserve"> </w:t>
      </w:r>
      <w:r>
        <w:t xml:space="preserve">on</w:t>
      </w:r>
      <w:r>
        <w:t xml:space="preserve"> </w:t>
      </w:r>
      <w:r>
        <w:t xml:space="preserve">a</w:t>
      </w:r>
      <w:r>
        <w:t xml:space="preserve"> </w:t>
      </w:r>
      <w:r>
        <w:t xml:space="preserve">suburban</w:t>
      </w:r>
      <w:r>
        <w:t xml:space="preserve"> </w:t>
      </w:r>
      <w:r>
        <w:t xml:space="preserve">college</w:t>
      </w:r>
      <w:r>
        <w:t xml:space="preserve"> </w:t>
      </w:r>
      <w:r>
        <w:t xml:space="preserve">campus</w:t>
      </w:r>
    </w:p>
    <w:bookmarkStart w:id="20" w:name="learning-outcomes"/>
    <w:p>
      <w:pPr>
        <w:pStyle w:val="Heading3"/>
      </w:pPr>
      <w:r>
        <w:t xml:space="preserve">Learning Outcomes</w:t>
      </w:r>
    </w:p>
    <w:p>
      <w:pPr>
        <w:numPr>
          <w:ilvl w:val="0"/>
          <w:numId w:val="1001"/>
        </w:numPr>
        <w:pStyle w:val="Compact"/>
      </w:pPr>
      <w:r>
        <w:t xml:space="preserve">By the end of this activity, you should be able to summarize and convey quantitative and categorical data visually in multiple ways.</w:t>
      </w:r>
    </w:p>
    <w:bookmarkEnd w:id="20"/>
    <w:bookmarkStart w:id="21" w:name="description"/>
    <w:p>
      <w:pPr>
        <w:pStyle w:val="Heading3"/>
      </w:pPr>
      <w:r>
        <w:t xml:space="preserve">Description</w:t>
      </w:r>
    </w:p>
    <w:p>
      <w:pPr>
        <w:pStyle w:val="FirstParagraph"/>
      </w:pPr>
      <w:r>
        <w:t xml:space="preserve">Marisa was interested in whether some vegetation types were</w:t>
      </w:r>
      <w:r>
        <w:t xml:space="preserve"> </w:t>
      </w:r>
      <w:r>
        <w:t xml:space="preserve">‘</w:t>
      </w:r>
      <w:r>
        <w:t xml:space="preserve">better</w:t>
      </w:r>
      <w:r>
        <w:t xml:space="preserve">’</w:t>
      </w:r>
      <w:r>
        <w:t xml:space="preserve"> </w:t>
      </w:r>
      <w:r>
        <w:t xml:space="preserve">than others at taking up excessive nutrients in storm water runoff at Pace University.</w:t>
      </w:r>
      <w:r>
        <w:t xml:space="preserve"> </w:t>
      </w:r>
      <w:r>
        <w:t xml:space="preserve">These excess nutrients, often the result of fertilizer use or other contaminants that get into the water cycle during rain events, can have serious negative consequences on water bodies, causing eutrophication and dead-zones.</w:t>
      </w:r>
      <w:r>
        <w:t xml:space="preserve"> </w:t>
      </w:r>
      <w:r>
        <w:t xml:space="preserve">She took five measurements each (i.e., replicates) of pH, Nitrate, and Phosphorus at five different sites on the Pace campus (each with different vegetation types).</w:t>
      </w:r>
      <w:r>
        <w:t xml:space="preserve"> </w:t>
      </w:r>
      <w:r>
        <w:t xml:space="preserve">The data are below.</w:t>
      </w:r>
    </w:p>
    <w:tbl>
      <w:tblPr>
        <w:tblStyle w:val="Table"/>
        <w:tblW w:type="pct" w:w="5000"/>
        <w:tblLook w:firstRow="1" w:lastRow="0" w:firstColumn="0" w:lastColumn="0" w:noHBand="0" w:noVBand="0" w:val="0020"/>
      </w:tblPr>
      <w:tblGrid>
        <w:gridCol w:w="792"/>
        <w:gridCol w:w="1018"/>
        <w:gridCol w:w="1244"/>
        <w:gridCol w:w="1018"/>
        <w:gridCol w:w="339"/>
        <w:gridCol w:w="1584"/>
        <w:gridCol w:w="1923"/>
      </w:tblGrid>
      <w:tr>
        <w:trPr>
          <w:tblHeader w:val="true"/>
        </w:trPr>
        <w:tc>
          <w:tcPr/>
          <w:p>
            <w:pPr>
              <w:pStyle w:val="Compact"/>
              <w:jc w:val="left"/>
            </w:pPr>
            <w:r>
              <w:t xml:space="preserve">date</w:t>
            </w:r>
          </w:p>
        </w:tc>
        <w:tc>
          <w:tcPr/>
          <w:p>
            <w:pPr>
              <w:pStyle w:val="Compact"/>
              <w:jc w:val="left"/>
            </w:pPr>
            <w:r>
              <w:t xml:space="preserve">condition</w:t>
            </w:r>
          </w:p>
        </w:tc>
        <w:tc>
          <w:tcPr/>
          <w:p>
            <w:pPr>
              <w:pStyle w:val="Compact"/>
              <w:jc w:val="left"/>
            </w:pPr>
            <w:r>
              <w:t xml:space="preserve">site</w:t>
            </w:r>
          </w:p>
        </w:tc>
        <w:tc>
          <w:tcPr/>
          <w:p>
            <w:pPr>
              <w:pStyle w:val="Compact"/>
              <w:jc w:val="left"/>
            </w:pPr>
            <w:r>
              <w:t xml:space="preserve">replicate</w:t>
            </w:r>
          </w:p>
        </w:tc>
        <w:tc>
          <w:tcPr/>
          <w:p>
            <w:pPr>
              <w:pStyle w:val="Compact"/>
              <w:jc w:val="left"/>
            </w:pPr>
            <w:r>
              <w:t xml:space="preserve">pH</w:t>
            </w:r>
          </w:p>
        </w:tc>
        <w:tc>
          <w:tcPr/>
          <w:p>
            <w:pPr>
              <w:pStyle w:val="Compact"/>
              <w:jc w:val="left"/>
            </w:pPr>
            <w:r>
              <w:t xml:space="preserve">nitrate_lbacre</w:t>
            </w:r>
          </w:p>
        </w:tc>
        <w:tc>
          <w:tcPr/>
          <w:p>
            <w:pPr>
              <w:pStyle w:val="Compact"/>
              <w:jc w:val="left"/>
            </w:pPr>
            <w:r>
              <w:t xml:space="preserve">phosphorus_lbacre</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townhouse</w:t>
            </w:r>
          </w:p>
        </w:tc>
        <w:tc>
          <w:tcPr/>
          <w:p>
            <w:pPr>
              <w:pStyle w:val="Compact"/>
              <w:jc w:val="left"/>
            </w:pPr>
            <w:r>
              <w:t xml:space="preserve">1</w:t>
            </w:r>
          </w:p>
        </w:tc>
        <w:tc>
          <w:tcPr/>
          <w:p>
            <w:pPr>
              <w:pStyle w:val="Compact"/>
              <w:jc w:val="left"/>
            </w:pPr>
            <w:r>
              <w:t xml:space="preserve">6.5</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townhouse</w:t>
            </w:r>
          </w:p>
        </w:tc>
        <w:tc>
          <w:tcPr/>
          <w:p>
            <w:pPr>
              <w:pStyle w:val="Compact"/>
              <w:jc w:val="left"/>
            </w:pPr>
            <w:r>
              <w:t xml:space="preserve">2</w:t>
            </w:r>
          </w:p>
        </w:tc>
        <w:tc>
          <w:tcPr/>
          <w:p>
            <w:pPr>
              <w:pStyle w:val="Compact"/>
              <w:jc w:val="left"/>
            </w:pPr>
            <w:r>
              <w:t xml:space="preserve">7</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townhouse</w:t>
            </w:r>
          </w:p>
        </w:tc>
        <w:tc>
          <w:tcPr/>
          <w:p>
            <w:pPr>
              <w:pStyle w:val="Compact"/>
              <w:jc w:val="left"/>
            </w:pPr>
            <w:r>
              <w:t xml:space="preserve">3</w:t>
            </w:r>
          </w:p>
        </w:tc>
        <w:tc>
          <w:tcPr/>
          <w:p>
            <w:pPr>
              <w:pStyle w:val="Compact"/>
              <w:jc w:val="left"/>
            </w:pPr>
            <w:r>
              <w:t xml:space="preserve">6.2</w:t>
            </w:r>
          </w:p>
        </w:tc>
        <w:tc>
          <w:tcPr/>
          <w:p>
            <w:pPr>
              <w:pStyle w:val="Compact"/>
              <w:jc w:val="left"/>
            </w:pPr>
            <w:r>
              <w:t xml:space="preserve">10</w:t>
            </w:r>
          </w:p>
        </w:tc>
        <w:tc>
          <w:tcPr/>
          <w:p>
            <w:pPr>
              <w:pStyle w:val="Compact"/>
              <w:jc w:val="left"/>
            </w:pPr>
            <w:r>
              <w:t xml:space="preserve">17.5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townhouse</w:t>
            </w:r>
          </w:p>
        </w:tc>
        <w:tc>
          <w:tcPr/>
          <w:p>
            <w:pPr>
              <w:pStyle w:val="Compact"/>
              <w:jc w:val="left"/>
            </w:pPr>
            <w:r>
              <w:t xml:space="preserve">4</w:t>
            </w:r>
          </w:p>
        </w:tc>
        <w:tc>
          <w:tcPr/>
          <w:p>
            <w:pPr>
              <w:pStyle w:val="Compact"/>
              <w:jc w:val="left"/>
            </w:pPr>
            <w:r>
              <w:t xml:space="preserve">7.1</w:t>
            </w:r>
          </w:p>
        </w:tc>
        <w:tc>
          <w:tcPr/>
          <w:p>
            <w:pPr>
              <w:pStyle w:val="Compact"/>
              <w:jc w:val="left"/>
            </w:pPr>
            <w:r>
              <w:t xml:space="preserve">10</w:t>
            </w:r>
          </w:p>
        </w:tc>
        <w:tc>
          <w:tcPr/>
          <w:p>
            <w:pPr>
              <w:pStyle w:val="Compact"/>
              <w:jc w:val="left"/>
            </w:pPr>
            <w:r>
              <w:t xml:space="preserve">25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townhouse</w:t>
            </w:r>
          </w:p>
        </w:tc>
        <w:tc>
          <w:tcPr/>
          <w:p>
            <w:pPr>
              <w:pStyle w:val="Compact"/>
              <w:jc w:val="left"/>
            </w:pPr>
            <w:r>
              <w:t xml:space="preserve">5</w:t>
            </w:r>
          </w:p>
        </w:tc>
        <w:tc>
          <w:tcPr/>
          <w:p>
            <w:pPr>
              <w:pStyle w:val="Compact"/>
              <w:jc w:val="left"/>
            </w:pPr>
            <w:r>
              <w:t xml:space="preserve">6.6</w:t>
            </w:r>
          </w:p>
        </w:tc>
        <w:tc>
          <w:tcPr/>
          <w:p>
            <w:pPr>
              <w:pStyle w:val="Compact"/>
              <w:jc w:val="left"/>
            </w:pPr>
            <w:r>
              <w:t xml:space="preserve">10</w:t>
            </w:r>
          </w:p>
        </w:tc>
        <w:tc>
          <w:tcPr/>
          <w:p>
            <w:pPr>
              <w:pStyle w:val="Compact"/>
              <w:jc w:val="left"/>
            </w:pPr>
            <w:r>
              <w:t xml:space="preserve">25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osa_top</w:t>
            </w:r>
          </w:p>
        </w:tc>
        <w:tc>
          <w:tcPr/>
          <w:p>
            <w:pPr>
              <w:pStyle w:val="Compact"/>
              <w:jc w:val="left"/>
            </w:pPr>
            <w:r>
              <w:t xml:space="preserve">1</w:t>
            </w:r>
          </w:p>
        </w:tc>
        <w:tc>
          <w:tcPr/>
          <w:p>
            <w:pPr>
              <w:pStyle w:val="Compact"/>
              <w:jc w:val="left"/>
            </w:pPr>
            <w:r>
              <w:t xml:space="preserve">7</w:t>
            </w:r>
          </w:p>
        </w:tc>
        <w:tc>
          <w:tcPr/>
          <w:p>
            <w:pPr>
              <w:pStyle w:val="Compact"/>
              <w:jc w:val="left"/>
            </w:pPr>
            <w:r>
              <w:t xml:space="preserve">10</w:t>
            </w:r>
          </w:p>
        </w:tc>
        <w:tc>
          <w:tcPr/>
          <w:p>
            <w:pPr>
              <w:pStyle w:val="Compact"/>
              <w:jc w:val="left"/>
            </w:pPr>
            <w:r>
              <w:t xml:space="preserve">25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osa_top</w:t>
            </w:r>
          </w:p>
        </w:tc>
        <w:tc>
          <w:tcPr/>
          <w:p>
            <w:pPr>
              <w:pStyle w:val="Compact"/>
              <w:jc w:val="left"/>
            </w:pPr>
            <w:r>
              <w:t xml:space="preserve">2</w:t>
            </w:r>
          </w:p>
        </w:tc>
        <w:tc>
          <w:tcPr/>
          <w:p>
            <w:pPr>
              <w:pStyle w:val="Compact"/>
              <w:jc w:val="left"/>
            </w:pPr>
            <w:r>
              <w:t xml:space="preserve">6.8</w:t>
            </w:r>
          </w:p>
        </w:tc>
        <w:tc>
          <w:tcPr/>
          <w:p>
            <w:pPr>
              <w:pStyle w:val="Compact"/>
              <w:jc w:val="left"/>
            </w:pPr>
            <w:r>
              <w:t xml:space="preserve">5</w:t>
            </w:r>
          </w:p>
        </w:tc>
        <w:tc>
          <w:tcPr/>
          <w:p>
            <w:pPr>
              <w:pStyle w:val="Compact"/>
              <w:jc w:val="left"/>
            </w:pPr>
            <w:r>
              <w:t xml:space="preserve">25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osa_top</w:t>
            </w:r>
          </w:p>
        </w:tc>
        <w:tc>
          <w:tcPr/>
          <w:p>
            <w:pPr>
              <w:pStyle w:val="Compact"/>
              <w:jc w:val="left"/>
            </w:pPr>
            <w:r>
              <w:t xml:space="preserve">3</w:t>
            </w:r>
          </w:p>
        </w:tc>
        <w:tc>
          <w:tcPr/>
          <w:p>
            <w:pPr>
              <w:pStyle w:val="Compact"/>
              <w:jc w:val="left"/>
            </w:pPr>
            <w:r>
              <w:t xml:space="preserve">6.8</w:t>
            </w:r>
          </w:p>
        </w:tc>
        <w:tc>
          <w:tcPr/>
          <w:p>
            <w:pPr>
              <w:pStyle w:val="Compact"/>
              <w:jc w:val="left"/>
            </w:pPr>
            <w:r>
              <w:t xml:space="preserve">5</w:t>
            </w:r>
          </w:p>
        </w:tc>
        <w:tc>
          <w:tcPr/>
          <w:p>
            <w:pPr>
              <w:pStyle w:val="Compact"/>
              <w:jc w:val="left"/>
            </w:pPr>
            <w:r>
              <w:t xml:space="preserve">25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osa_top</w:t>
            </w:r>
          </w:p>
        </w:tc>
        <w:tc>
          <w:tcPr/>
          <w:p>
            <w:pPr>
              <w:pStyle w:val="Compact"/>
              <w:jc w:val="left"/>
            </w:pPr>
            <w:r>
              <w:t xml:space="preserve">4</w:t>
            </w:r>
          </w:p>
        </w:tc>
        <w:tc>
          <w:tcPr/>
          <w:p>
            <w:pPr>
              <w:pStyle w:val="Compact"/>
              <w:jc w:val="left"/>
            </w:pPr>
            <w:r>
              <w:t xml:space="preserve">6.2</w:t>
            </w:r>
          </w:p>
        </w:tc>
        <w:tc>
          <w:tcPr/>
          <w:p>
            <w:pPr>
              <w:pStyle w:val="Compact"/>
              <w:jc w:val="left"/>
            </w:pPr>
            <w:r>
              <w:t xml:space="preserve">10</w:t>
            </w:r>
          </w:p>
        </w:tc>
        <w:tc>
          <w:tcPr/>
          <w:p>
            <w:pPr>
              <w:pStyle w:val="Compact"/>
              <w:jc w:val="left"/>
            </w:pPr>
            <w:r>
              <w:t xml:space="preserve">25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osa_top</w:t>
            </w:r>
          </w:p>
        </w:tc>
        <w:tc>
          <w:tcPr/>
          <w:p>
            <w:pPr>
              <w:pStyle w:val="Compact"/>
              <w:jc w:val="left"/>
            </w:pPr>
            <w:r>
              <w:t xml:space="preserve">5</w:t>
            </w:r>
          </w:p>
        </w:tc>
        <w:tc>
          <w:tcPr/>
          <w:p>
            <w:pPr>
              <w:pStyle w:val="Compact"/>
              <w:jc w:val="left"/>
            </w:pPr>
            <w:r>
              <w:t xml:space="preserve">6.6</w:t>
            </w:r>
          </w:p>
        </w:tc>
        <w:tc>
          <w:tcPr/>
          <w:p>
            <w:pPr>
              <w:pStyle w:val="Compact"/>
              <w:jc w:val="left"/>
            </w:pPr>
            <w:r>
              <w:t xml:space="preserve">5</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osa_bot</w:t>
            </w:r>
          </w:p>
        </w:tc>
        <w:tc>
          <w:tcPr/>
          <w:p>
            <w:pPr>
              <w:pStyle w:val="Compact"/>
              <w:jc w:val="left"/>
            </w:pPr>
            <w:r>
              <w:t xml:space="preserve">1</w:t>
            </w:r>
          </w:p>
        </w:tc>
        <w:tc>
          <w:tcPr/>
          <w:p>
            <w:pPr>
              <w:pStyle w:val="Compact"/>
              <w:jc w:val="left"/>
            </w:pPr>
            <w:r>
              <w:t xml:space="preserve">6.2</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osa_bot</w:t>
            </w:r>
          </w:p>
        </w:tc>
        <w:tc>
          <w:tcPr/>
          <w:p>
            <w:pPr>
              <w:pStyle w:val="Compact"/>
              <w:jc w:val="left"/>
            </w:pPr>
            <w:r>
              <w:t xml:space="preserve">2</w:t>
            </w:r>
          </w:p>
        </w:tc>
        <w:tc>
          <w:tcPr/>
          <w:p>
            <w:pPr>
              <w:pStyle w:val="Compact"/>
              <w:jc w:val="left"/>
            </w:pPr>
            <w:r>
              <w:t xml:space="preserve">6.6</w:t>
            </w:r>
          </w:p>
        </w:tc>
        <w:tc>
          <w:tcPr/>
          <w:p>
            <w:pPr>
              <w:pStyle w:val="Compact"/>
              <w:jc w:val="left"/>
            </w:pPr>
            <w:r>
              <w:t xml:space="preserve">15</w:t>
            </w:r>
          </w:p>
        </w:tc>
        <w:tc>
          <w:tcPr/>
          <w:p>
            <w:pPr>
              <w:pStyle w:val="Compact"/>
              <w:jc w:val="left"/>
            </w:pPr>
            <w:r>
              <w:t xml:space="preserve">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osa_bot</w:t>
            </w:r>
          </w:p>
        </w:tc>
        <w:tc>
          <w:tcPr/>
          <w:p>
            <w:pPr>
              <w:pStyle w:val="Compact"/>
              <w:jc w:val="left"/>
            </w:pPr>
            <w:r>
              <w:t xml:space="preserve">3</w:t>
            </w:r>
          </w:p>
        </w:tc>
        <w:tc>
          <w:tcPr/>
          <w:p>
            <w:pPr>
              <w:pStyle w:val="Compact"/>
              <w:jc w:val="left"/>
            </w:pPr>
            <w:r>
              <w:t xml:space="preserve">6.5</w:t>
            </w:r>
          </w:p>
        </w:tc>
        <w:tc>
          <w:tcPr/>
          <w:p>
            <w:pPr>
              <w:pStyle w:val="Compact"/>
              <w:jc w:val="left"/>
            </w:pPr>
            <w:r>
              <w:t xml:space="preserve">10</w:t>
            </w:r>
          </w:p>
        </w:tc>
        <w:tc>
          <w:tcPr/>
          <w:p>
            <w:pPr>
              <w:pStyle w:val="Compact"/>
              <w:jc w:val="left"/>
            </w:pPr>
            <w:r>
              <w:t xml:space="preserve">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osa_bot</w:t>
            </w:r>
          </w:p>
        </w:tc>
        <w:tc>
          <w:tcPr/>
          <w:p>
            <w:pPr>
              <w:pStyle w:val="Compact"/>
              <w:jc w:val="left"/>
            </w:pPr>
            <w:r>
              <w:t xml:space="preserve">4</w:t>
            </w:r>
          </w:p>
        </w:tc>
        <w:tc>
          <w:tcPr/>
          <w:p>
            <w:pPr>
              <w:pStyle w:val="Compact"/>
              <w:jc w:val="left"/>
            </w:pPr>
            <w:r>
              <w:t xml:space="preserve">7</w:t>
            </w:r>
          </w:p>
        </w:tc>
        <w:tc>
          <w:tcPr/>
          <w:p>
            <w:pPr>
              <w:pStyle w:val="Compact"/>
              <w:jc w:val="left"/>
            </w:pPr>
            <w:r>
              <w:t xml:space="preserve">10</w:t>
            </w:r>
          </w:p>
        </w:tc>
        <w:tc>
          <w:tcPr/>
          <w:p>
            <w:pPr>
              <w:pStyle w:val="Compact"/>
              <w:jc w:val="left"/>
            </w:pPr>
            <w:r>
              <w:t xml:space="preserve">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osa_bot</w:t>
            </w:r>
          </w:p>
        </w:tc>
        <w:tc>
          <w:tcPr/>
          <w:p>
            <w:pPr>
              <w:pStyle w:val="Compact"/>
              <w:jc w:val="left"/>
            </w:pPr>
            <w:r>
              <w:t xml:space="preserve">5</w:t>
            </w:r>
          </w:p>
        </w:tc>
        <w:tc>
          <w:tcPr/>
          <w:p>
            <w:pPr>
              <w:pStyle w:val="Compact"/>
              <w:jc w:val="left"/>
            </w:pPr>
            <w:r>
              <w:t xml:space="preserve">7.2</w:t>
            </w:r>
          </w:p>
        </w:tc>
        <w:tc>
          <w:tcPr/>
          <w:p>
            <w:pPr>
              <w:pStyle w:val="Compact"/>
              <w:jc w:val="left"/>
            </w:pPr>
            <w:r>
              <w:t xml:space="preserve">20</w:t>
            </w:r>
          </w:p>
        </w:tc>
        <w:tc>
          <w:tcPr/>
          <w:p>
            <w:pPr>
              <w:pStyle w:val="Compact"/>
              <w:jc w:val="left"/>
            </w:pPr>
            <w:r>
              <w:t xml:space="preserve">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wetland_top</w:t>
            </w:r>
          </w:p>
        </w:tc>
        <w:tc>
          <w:tcPr/>
          <w:p>
            <w:pPr>
              <w:pStyle w:val="Compact"/>
              <w:jc w:val="left"/>
            </w:pPr>
            <w:r>
              <w:t xml:space="preserve">1</w:t>
            </w:r>
          </w:p>
        </w:tc>
        <w:tc>
          <w:tcPr/>
          <w:p>
            <w:pPr>
              <w:pStyle w:val="Compact"/>
              <w:jc w:val="left"/>
            </w:pPr>
            <w:r>
              <w:t xml:space="preserve">6</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wetland_top</w:t>
            </w:r>
          </w:p>
        </w:tc>
        <w:tc>
          <w:tcPr/>
          <w:p>
            <w:pPr>
              <w:pStyle w:val="Compact"/>
              <w:jc w:val="left"/>
            </w:pPr>
            <w:r>
              <w:t xml:space="preserve">2</w:t>
            </w:r>
          </w:p>
        </w:tc>
        <w:tc>
          <w:tcPr/>
          <w:p>
            <w:pPr>
              <w:pStyle w:val="Compact"/>
              <w:jc w:val="left"/>
            </w:pPr>
            <w:r>
              <w:t xml:space="preserve">6.8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wetland_top</w:t>
            </w:r>
          </w:p>
        </w:tc>
        <w:tc>
          <w:tcPr/>
          <w:p>
            <w:pPr>
              <w:pStyle w:val="Compact"/>
              <w:jc w:val="left"/>
            </w:pPr>
            <w:r>
              <w:t xml:space="preserve">3</w:t>
            </w:r>
          </w:p>
        </w:tc>
        <w:tc>
          <w:tcPr/>
          <w:p>
            <w:pPr>
              <w:pStyle w:val="Compact"/>
              <w:jc w:val="left"/>
            </w:pPr>
            <w:r>
              <w:t xml:space="preserve">6</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wetland_top</w:t>
            </w:r>
          </w:p>
        </w:tc>
        <w:tc>
          <w:tcPr/>
          <w:p>
            <w:pPr>
              <w:pStyle w:val="Compact"/>
              <w:jc w:val="left"/>
            </w:pPr>
            <w:r>
              <w:t xml:space="preserve">4</w:t>
            </w:r>
          </w:p>
        </w:tc>
        <w:tc>
          <w:tcPr/>
          <w:p>
            <w:pPr>
              <w:pStyle w:val="Compact"/>
              <w:jc w:val="left"/>
            </w:pPr>
            <w:r>
              <w:t xml:space="preserve">6.2</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wetland_top</w:t>
            </w:r>
          </w:p>
        </w:tc>
        <w:tc>
          <w:tcPr/>
          <w:p>
            <w:pPr>
              <w:pStyle w:val="Compact"/>
              <w:jc w:val="left"/>
            </w:pPr>
            <w:r>
              <w:t xml:space="preserve">5</w:t>
            </w:r>
          </w:p>
        </w:tc>
        <w:tc>
          <w:tcPr/>
          <w:p>
            <w:pPr>
              <w:pStyle w:val="Compact"/>
              <w:jc w:val="left"/>
            </w:pPr>
            <w:r>
              <w:t xml:space="preserve">6.2</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wetland_bot</w:t>
            </w:r>
          </w:p>
        </w:tc>
        <w:tc>
          <w:tcPr/>
          <w:p>
            <w:pPr>
              <w:pStyle w:val="Compact"/>
              <w:jc w:val="left"/>
            </w:pPr>
            <w:r>
              <w:t xml:space="preserve">1</w:t>
            </w:r>
          </w:p>
        </w:tc>
        <w:tc>
          <w:tcPr/>
          <w:p>
            <w:pPr>
              <w:pStyle w:val="Compact"/>
              <w:jc w:val="left"/>
            </w:pPr>
            <w:r>
              <w:t xml:space="preserve">6.8</w:t>
            </w:r>
          </w:p>
        </w:tc>
        <w:tc>
          <w:tcPr/>
          <w:p>
            <w:pPr>
              <w:pStyle w:val="Compact"/>
              <w:jc w:val="left"/>
            </w:pPr>
            <w:r>
              <w:t xml:space="preserve">15</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wetland_bot</w:t>
            </w:r>
          </w:p>
        </w:tc>
        <w:tc>
          <w:tcPr/>
          <w:p>
            <w:pPr>
              <w:pStyle w:val="Compact"/>
              <w:jc w:val="left"/>
            </w:pPr>
            <w:r>
              <w:t xml:space="preserve">2</w:t>
            </w:r>
          </w:p>
        </w:tc>
        <w:tc>
          <w:tcPr/>
          <w:p>
            <w:pPr>
              <w:pStyle w:val="Compact"/>
              <w:jc w:val="left"/>
            </w:pPr>
            <w:r>
              <w:t xml:space="preserve">6.3</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wetland_bot</w:t>
            </w:r>
          </w:p>
        </w:tc>
        <w:tc>
          <w:tcPr/>
          <w:p>
            <w:pPr>
              <w:pStyle w:val="Compact"/>
              <w:jc w:val="left"/>
            </w:pPr>
            <w:r>
              <w:t xml:space="preserve">3</w:t>
            </w:r>
          </w:p>
        </w:tc>
        <w:tc>
          <w:tcPr/>
          <w:p>
            <w:pPr>
              <w:pStyle w:val="Compact"/>
              <w:jc w:val="left"/>
            </w:pPr>
            <w:r>
              <w:t xml:space="preserve">6.4</w:t>
            </w:r>
          </w:p>
        </w:tc>
        <w:tc>
          <w:tcPr/>
          <w:p>
            <w:pPr>
              <w:pStyle w:val="Compact"/>
              <w:jc w:val="left"/>
            </w:pPr>
            <w:r>
              <w:t xml:space="preserve">5</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wetland_bot</w:t>
            </w:r>
          </w:p>
        </w:tc>
        <w:tc>
          <w:tcPr/>
          <w:p>
            <w:pPr>
              <w:pStyle w:val="Compact"/>
              <w:jc w:val="left"/>
            </w:pPr>
            <w:r>
              <w:t xml:space="preserve">4</w:t>
            </w:r>
          </w:p>
        </w:tc>
        <w:tc>
          <w:tcPr/>
          <w:p>
            <w:pPr>
              <w:pStyle w:val="Compact"/>
              <w:jc w:val="left"/>
            </w:pPr>
            <w:r>
              <w:t xml:space="preserve">6.4</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3/29/18</w:t>
            </w:r>
          </w:p>
        </w:tc>
        <w:tc>
          <w:tcPr/>
          <w:p>
            <w:pPr>
              <w:pStyle w:val="Compact"/>
              <w:jc w:val="left"/>
            </w:pPr>
            <w:r>
              <w:t xml:space="preserve">wet</w:t>
            </w:r>
          </w:p>
        </w:tc>
        <w:tc>
          <w:tcPr/>
          <w:p>
            <w:pPr>
              <w:pStyle w:val="Compact"/>
              <w:jc w:val="left"/>
            </w:pPr>
            <w:r>
              <w:t xml:space="preserve">wetland_bot</w:t>
            </w:r>
          </w:p>
        </w:tc>
        <w:tc>
          <w:tcPr/>
          <w:p>
            <w:pPr>
              <w:pStyle w:val="Compact"/>
              <w:jc w:val="left"/>
            </w:pPr>
            <w:r>
              <w:t xml:space="preserve">5</w:t>
            </w:r>
          </w:p>
        </w:tc>
        <w:tc>
          <w:tcPr/>
          <w:p>
            <w:pPr>
              <w:pStyle w:val="Compact"/>
              <w:jc w:val="left"/>
            </w:pPr>
            <w:r>
              <w:t xml:space="preserve">6.7</w:t>
            </w:r>
          </w:p>
        </w:tc>
        <w:tc>
          <w:tcPr/>
          <w:p>
            <w:pPr>
              <w:pStyle w:val="Compact"/>
              <w:jc w:val="left"/>
            </w:pPr>
            <w:r>
              <w:t xml:space="preserve">10</w:t>
            </w:r>
          </w:p>
        </w:tc>
        <w:tc>
          <w:tcPr/>
          <w:p>
            <w:pPr>
              <w:pStyle w:val="Compact"/>
              <w:jc w:val="left"/>
            </w:pPr>
            <w:r>
              <w:t xml:space="preserve">5</w:t>
            </w:r>
          </w:p>
        </w:tc>
      </w:tr>
    </w:tbl>
    <w:p>
      <w:pPr>
        <w:pStyle w:val="BodyText"/>
      </w:pPr>
      <w:r>
        <w:rPr>
          <w:bCs/>
          <w:b/>
        </w:rPr>
        <w:t xml:space="preserve">With the limited information you have been given, come up with three different ways to visualize relationships in these data, and speculate as to how they may be useful to Marisa in answering her overall question.</w:t>
      </w:r>
    </w:p>
    <w:p>
      <w:r>
        <w:pict>
          <v:rect style="width:0;height:1.5pt" o:hralign="center" o:hrstd="t" o:hr="t"/>
        </w:pict>
      </w:r>
    </w:p>
    <w:bookmarkEnd w:id="21"/>
    <w:bookmarkStart w:id="25" w:name="instructors-notes"/>
    <w:p>
      <w:pPr>
        <w:pStyle w:val="Heading2"/>
      </w:pPr>
      <w:r>
        <w:t xml:space="preserve">Instructor’s Notes</w:t>
      </w:r>
    </w:p>
    <w:p>
      <w:pPr>
        <w:pStyle w:val="FirstParagraph"/>
      </w:pPr>
      <w:r>
        <w:t xml:space="preserve">This activity can be used to get students to start thinking about how data can be</w:t>
      </w:r>
      <w:r>
        <w:t xml:space="preserve"> </w:t>
      </w:r>
      <w:r>
        <w:rPr>
          <w:bCs/>
          <w:b/>
        </w:rPr>
        <w:t xml:space="preserve">visualized</w:t>
      </w:r>
      <w:r>
        <w:t xml:space="preserve">.</w:t>
      </w:r>
      <w:r>
        <w:t xml:space="preserve"> </w:t>
      </w:r>
      <w:r>
        <w:t xml:space="preserve">Ideally, the instructor would give fairly vague advise, perhaps sketching very simplistic plots and figures, so the students can explore visualization</w:t>
      </w:r>
      <w:r>
        <w:t xml:space="preserve"> </w:t>
      </w:r>
      <w:r>
        <w:rPr>
          <w:iCs/>
          <w:i/>
        </w:rPr>
        <w:t xml:space="preserve">naively</w:t>
      </w:r>
      <w:r>
        <w:t xml:space="preserve">.</w:t>
      </w:r>
    </w:p>
    <w:p>
      <w:pPr>
        <w:pStyle w:val="BodyText"/>
      </w:pPr>
      <w:r>
        <w:t xml:space="preserve">After each group has worked on a set of visualizations and assessment of their potential utility, individual group discussions, a whole class discussion, or group presentations can follow. After this discussion, the instructor could offer some visualizations that were not presented (e.g., box plots), going over the information they convey.</w:t>
      </w:r>
    </w:p>
    <w:bookmarkStart w:id="22" w:name="learning-outcomes-1"/>
    <w:p>
      <w:pPr>
        <w:pStyle w:val="Heading3"/>
      </w:pPr>
      <w:r>
        <w:t xml:space="preserve">Learning Outcomes</w:t>
      </w:r>
    </w:p>
    <w:p>
      <w:pPr>
        <w:numPr>
          <w:ilvl w:val="0"/>
          <w:numId w:val="1002"/>
        </w:numPr>
        <w:pStyle w:val="Compact"/>
      </w:pPr>
      <w:r>
        <w:t xml:space="preserve">Students should be introduced to different ways to convey quantitative and categorical data. These could include bar plots, scatter plots, histograms, and box plots.</w:t>
      </w:r>
    </w:p>
    <w:p>
      <w:pPr>
        <w:numPr>
          <w:ilvl w:val="0"/>
          <w:numId w:val="1002"/>
        </w:numPr>
        <w:pStyle w:val="Compact"/>
      </w:pPr>
      <w:r>
        <w:t xml:space="preserve">Students practice summarizing and conveying information in a visual way.</w:t>
      </w:r>
    </w:p>
    <w:bookmarkEnd w:id="22"/>
    <w:bookmarkStart w:id="23" w:name="assessment"/>
    <w:p>
      <w:pPr>
        <w:pStyle w:val="Heading3"/>
      </w:pPr>
      <w:r>
        <w:t xml:space="preserve">Assessment</w:t>
      </w:r>
    </w:p>
    <w:p>
      <w:pPr>
        <w:numPr>
          <w:ilvl w:val="0"/>
          <w:numId w:val="1003"/>
        </w:numPr>
        <w:pStyle w:val="Compact"/>
      </w:pPr>
      <w:r>
        <w:t xml:space="preserve">Did each group come up with visualizations that were useful at summarizing and conveying information?</w:t>
      </w:r>
    </w:p>
    <w:p>
      <w:pPr>
        <w:numPr>
          <w:ilvl w:val="0"/>
          <w:numId w:val="1003"/>
        </w:numPr>
        <w:pStyle w:val="Compact"/>
      </w:pPr>
      <w:r>
        <w:t xml:space="preserve">Did students evaluate their peers work in a way that conveys understanding of different ways to visualize data? (You can use the</w:t>
      </w:r>
      <w:r>
        <w:t xml:space="preserve"> </w:t>
      </w:r>
      <w:r>
        <w:t xml:space="preserve">‘</w:t>
      </w:r>
      <w:r>
        <w:t xml:space="preserve">peer evaluation</w:t>
      </w:r>
      <w:r>
        <w:t xml:space="preserve">’</w:t>
      </w:r>
      <w:r>
        <w:t xml:space="preserve"> </w:t>
      </w:r>
      <w:r>
        <w:t xml:space="preserve">document as a template.)</w:t>
      </w:r>
    </w:p>
    <w:bookmarkEnd w:id="23"/>
    <w:bookmarkStart w:id="24" w:name="learning-activities"/>
    <w:p>
      <w:pPr>
        <w:pStyle w:val="Heading3"/>
      </w:pPr>
      <w:r>
        <w:t xml:space="preserve">Learning Activities</w:t>
      </w:r>
    </w:p>
    <w:p>
      <w:pPr>
        <w:numPr>
          <w:ilvl w:val="0"/>
          <w:numId w:val="1004"/>
        </w:numPr>
        <w:pStyle w:val="Compact"/>
      </w:pPr>
      <w:r>
        <w:t xml:space="preserve">Group data visualizations / posters</w:t>
      </w:r>
    </w:p>
    <w:p>
      <w:pPr>
        <w:numPr>
          <w:ilvl w:val="0"/>
          <w:numId w:val="1004"/>
        </w:numPr>
        <w:pStyle w:val="Compact"/>
      </w:pPr>
      <w:r>
        <w:t xml:space="preserve">Individual peer evaluations of other groups posters</w:t>
      </w:r>
    </w:p>
    <w:p>
      <w:pPr>
        <w:numPr>
          <w:ilvl w:val="0"/>
          <w:numId w:val="1004"/>
        </w:numPr>
        <w:pStyle w:val="Compact"/>
      </w:pPr>
      <w:r>
        <w:t xml:space="preserve">Group / class discussion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Phytoremediation on a suburban college campus</dc:title>
  <dc:creator/>
  <cp:keywords/>
  <dcterms:created xsi:type="dcterms:W3CDTF">2022-08-14T02:57:19Z</dcterms:created>
  <dcterms:modified xsi:type="dcterms:W3CDTF">2022-08-14T02:57:19Z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