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361DF7C3"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3DB2E2E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 xml:space="preserve">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03420E8F"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w:t>
      </w:r>
      <w:r w:rsidR="007641B7">
        <w:rPr>
          <w:rFonts w:cs="Times New Roman"/>
        </w:rPr>
        <w:lastRenderedPageBreak/>
        <w:t>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C16D64">
        <w:rPr>
          <w:rFonts w:cs="Times New Roman"/>
        </w:rPr>
        <w:t>Similarly, i</w:t>
      </w:r>
      <w:r w:rsidR="0059229F">
        <w:rPr>
          <w:rFonts w:cs="Times New Roman"/>
        </w:rPr>
        <w:t xml:space="preserve">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bookmarkStart w:id="4" w:name="_GoBack"/>
      <w:bookmarkEnd w:id="4"/>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 xml:space="preserve">local and long-distance dispersal </w:t>
      </w:r>
      <w:r>
        <w:rPr>
          <w:rFonts w:cs="Times New Roman"/>
          <w:iCs/>
        </w:rPr>
        <w:lastRenderedPageBreak/>
        <w:t>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w:t>
      </w:r>
      <w:r w:rsidR="004A75BE">
        <w:rPr>
          <w:rFonts w:cs="Times New Roman"/>
          <w:iCs/>
        </w:rPr>
        <w:lastRenderedPageBreak/>
        <w:t xml:space="preserve">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C16D64" w:rsidRPr="00111CAC" w:rsidRDefault="00C16D64"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C16D64" w:rsidRPr="00111CAC" w:rsidRDefault="00C16D64"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C16D64" w:rsidRPr="00111CAC" w:rsidRDefault="00C16D64"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C16D64" w:rsidRPr="00111CAC" w:rsidRDefault="00C16D64"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C16D64" w:rsidRPr="00111CAC" w:rsidRDefault="00C16D64"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C16D64" w:rsidRPr="00111CAC" w:rsidRDefault="00C16D64"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C16D64" w:rsidRPr="00111CAC" w:rsidRDefault="00C16D64">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C16D64" w:rsidRPr="00111CAC" w:rsidRDefault="00C16D64">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410B2ECD" w:rsidR="00FF24C7" w:rsidRPr="00174688" w:rsidRDefault="00FF24C7" w:rsidP="00FF24C7">
      <w:commentRangeStart w:id="9"/>
      <w:r w:rsidRPr="00642FC2">
        <w:rPr>
          <w:b/>
        </w:rPr>
        <w:lastRenderedPageBreak/>
        <w:t xml:space="preserve">Figure </w:t>
      </w:r>
      <w:r>
        <w:rPr>
          <w:b/>
        </w:rPr>
        <w:t>4</w:t>
      </w:r>
      <w:commentRangeEnd w:id="9"/>
      <w:r w:rsidR="009871BA">
        <w:rPr>
          <w:rStyle w:val="CommentReference"/>
        </w:rPr>
        <w:commentReference w:id="9"/>
      </w:r>
      <w:r>
        <w:rPr>
          <w:b/>
        </w:rPr>
        <w:t>.</w:t>
      </w:r>
      <w:r>
        <w:t xml:space="preserve"> Sensitivity of simulation models as calculated in 1925, 1950, 1975, and 2000. </w:t>
      </w:r>
      <w:bookmarkStart w:id="10" w:name="OLE_LINK3"/>
      <w:bookmarkStart w:id="11" w:name="OLE_LINK4"/>
      <w:r>
        <w:t xml:space="preserve">Simulations plotted here were those using plot effective density dependence, land-use change, and long-distance dispersal weighted by human population density. </w:t>
      </w:r>
      <w:bookmarkEnd w:id="10"/>
      <w:bookmarkEnd w:id="11"/>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7"/>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2" w:name="OLE_LINK5"/>
      <w:bookmarkStart w:id="13" w:name="OLE_LINK6"/>
      <w:r>
        <w:t xml:space="preserve">Results from three different occupancy thresholds are represented by three different colors. </w:t>
      </w:r>
      <w:bookmarkEnd w:id="12"/>
      <w:bookmarkEnd w:id="13"/>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9"/>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commentRangeStart w:id="14"/>
      <w:r>
        <w:rPr>
          <w:b/>
        </w:rPr>
        <w:lastRenderedPageBreak/>
        <w:t>Figure 7</w:t>
      </w:r>
      <w:commentRangeEnd w:id="14"/>
      <w:r w:rsidR="0070642F">
        <w:rPr>
          <w:rStyle w:val="CommentReference"/>
        </w:rPr>
        <w:commentReference w:id="14"/>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20"/>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C16D64" w:rsidRPr="00352380" w:rsidRDefault="00C16D64"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C16D64" w:rsidRPr="00352380" w:rsidRDefault="00C16D64"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C16D64" w:rsidRPr="00B04956" w:rsidRDefault="00C16D64"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C16D64" w:rsidRPr="00B04956" w:rsidRDefault="00C16D64"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C16D64" w:rsidRPr="00352380" w:rsidRDefault="00C16D64"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C16D64" w:rsidRPr="00352380" w:rsidRDefault="00C16D64"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C16D64" w:rsidRPr="00B04956" w:rsidRDefault="00C16D64"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C16D64" w:rsidRPr="00B04956" w:rsidRDefault="00C16D64"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iello-Lammens, Matthew E." w:date="2019-09-10T11:14:00Z" w:initials="AME">
    <w:p w14:paraId="7E33D27A" w14:textId="77777777" w:rsidR="00C16D64" w:rsidRDefault="00C16D64">
      <w:pPr>
        <w:pStyle w:val="CommentText"/>
      </w:pPr>
      <w:r>
        <w:rPr>
          <w:rStyle w:val="CommentReference"/>
        </w:rPr>
        <w:annotationRef/>
      </w:r>
      <w:r>
        <w:t>Combine Figures 4 and 5 into two-panel figure.</w:t>
      </w:r>
    </w:p>
    <w:p w14:paraId="1FD3FCD8" w14:textId="77777777" w:rsidR="00C16D64" w:rsidRDefault="00C16D64">
      <w:pPr>
        <w:pStyle w:val="CommentText"/>
      </w:pPr>
    </w:p>
    <w:p w14:paraId="37686596" w14:textId="3BA89AD0" w:rsidR="00C16D64" w:rsidRDefault="00C16D64">
      <w:pPr>
        <w:pStyle w:val="CommentText"/>
      </w:pPr>
      <w:r>
        <w:t>2019-09-12 – I changed out this figure to show sensitivity through time for each year. I think this is a little messy, but much more informative.</w:t>
      </w:r>
    </w:p>
  </w:comment>
  <w:comment w:id="14" w:author="Aiello-Lammens, Matthew E." w:date="2019-09-12T09:10:00Z" w:initials="AME">
    <w:p w14:paraId="2CED3BB1" w14:textId="151BB5F7" w:rsidR="00C16D64" w:rsidRDefault="00C16D64">
      <w:pPr>
        <w:pStyle w:val="CommentText"/>
      </w:pPr>
      <w:r>
        <w:rPr>
          <w:rStyle w:val="CommentReference"/>
        </w:rPr>
        <w:annotationRef/>
      </w:r>
      <w:r>
        <w:t>This figure is not referenced in the text right now. But it could replace Figure 5, and I think is more informative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86596" w15:done="0"/>
  <w15:commentEx w15:paraId="2CED3B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86596" w16cid:durableId="2122040E"/>
  <w16cid:commentId w16cid:paraId="2CED3BB1" w16cid:durableId="212489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19FE6" w14:textId="77777777" w:rsidR="0059506D" w:rsidRDefault="0059506D" w:rsidP="009B5309">
      <w:pPr>
        <w:spacing w:after="0"/>
      </w:pPr>
      <w:r>
        <w:separator/>
      </w:r>
    </w:p>
  </w:endnote>
  <w:endnote w:type="continuationSeparator" w:id="0">
    <w:p w14:paraId="03352DE8" w14:textId="77777777" w:rsidR="0059506D" w:rsidRDefault="0059506D"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C16D64" w:rsidRDefault="00C16D64"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C16D64" w:rsidRDefault="00C16D64"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C16D64" w:rsidRDefault="00C16D64"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C16D64" w:rsidRDefault="00C16D64"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2B1F3" w14:textId="77777777" w:rsidR="0059506D" w:rsidRDefault="0059506D" w:rsidP="009B5309">
      <w:pPr>
        <w:spacing w:after="0"/>
      </w:pPr>
      <w:r>
        <w:separator/>
      </w:r>
    </w:p>
  </w:footnote>
  <w:footnote w:type="continuationSeparator" w:id="0">
    <w:p w14:paraId="549B6736" w14:textId="77777777" w:rsidR="0059506D" w:rsidRDefault="0059506D"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iello-Lammens, Matthew E.">
    <w15:presenceInfo w15:providerId="AD" w15:userId="S::maiellolammens@pace.edu::8fccb1cb-06c4-43ec-ac45-9f889263c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9506D"/>
    <w:rsid w:val="005A0452"/>
    <w:rsid w:val="005A65F3"/>
    <w:rsid w:val="005A6FC6"/>
    <w:rsid w:val="005B08EA"/>
    <w:rsid w:val="005B391B"/>
    <w:rsid w:val="005B7820"/>
    <w:rsid w:val="005C19D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2308"/>
    <w:rsid w:val="0070642F"/>
    <w:rsid w:val="00707134"/>
    <w:rsid w:val="0070716F"/>
    <w:rsid w:val="00707E7B"/>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4AB9"/>
    <w:rsid w:val="00B160FD"/>
    <w:rsid w:val="00B176A4"/>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4389"/>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36722"/>
    <w:rsid w:val="00F436B6"/>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emf"/><Relationship Id="rId10" Type="http://schemas.openxmlformats.org/officeDocument/2006/relationships/image" Target="media/image2.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comments" Target="comments.xml"/><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91FB9-A991-BC4D-97A9-06B19A4E2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7380</TotalTime>
  <Pages>50</Pages>
  <Words>12294</Words>
  <Characters>70082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432</cp:revision>
  <cp:lastPrinted>2014-03-02T16:51:00Z</cp:lastPrinted>
  <dcterms:created xsi:type="dcterms:W3CDTF">2014-02-25T13:27:00Z</dcterms:created>
  <dcterms:modified xsi:type="dcterms:W3CDTF">2019-09-17T01:56:00Z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