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601D17E3"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572A5BD8"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4E48D0B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59649A07"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59CFD54B"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requesting record information from herbaria curators and collection managers</w:t>
      </w:r>
      <w:r w:rsidR="008F1D1E">
        <w:rPr>
          <w:rFonts w:ascii="Times New Roman" w:hAnsi="Times New Roman" w:cs="Times New Roman"/>
        </w:rPr>
        <w:t xml:space="preserve"> and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 xml:space="preserve">the </w:t>
      </w:r>
      <w:r w:rsidR="008F1D1E">
        <w:rPr>
          <w:rFonts w:ascii="Times New Roman" w:hAnsi="Times New Roman" w:cs="Times New Roman"/>
        </w:rPr>
        <w:t>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5A7BB7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8F1D1E">
        <w:rPr>
          <w:rFonts w:ascii="Times New Roman" w:hAnsi="Times New Roman" w:cs="Times New Roman"/>
        </w:rPr>
        <w:t xml:space="preserve">This comparison allows for a test of deviations from linearity.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3E86F60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265964">
        <w:rPr>
          <w:rFonts w:ascii="Times New Roman" w:hAnsi="Times New Roman" w:cs="Times New Roman"/>
        </w:rPr>
        <w:t>were</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5621EA30"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with which it often co-occurs</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 xml:space="preserve">They compared trends in area of </w:t>
      </w:r>
      <w:r w:rsidRPr="00103FE8">
        <w:rPr>
          <w:rFonts w:ascii="Times New Roman" w:hAnsi="Times New Roman" w:cs="Times New Roman"/>
        </w:rPr>
        <w:lastRenderedPageBreak/>
        <w:t>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w:t>
      </w:r>
      <w:r w:rsidRPr="009A7C3C">
        <w:rPr>
          <w:rFonts w:ascii="Times New Roman" w:hAnsi="Times New Roman" w:cs="Times New Roman"/>
        </w:rPr>
        <w:lastRenderedPageBreak/>
        <w:t xml:space="preserve">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573F4E7C"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lastRenderedPageBreak/>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0BE5367E"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patterns of </w:t>
      </w:r>
      <w:r w:rsidR="00DE0E99">
        <w:rPr>
          <w:rFonts w:ascii="Times New Roman" w:hAnsi="Times New Roman" w:cs="Times New Roman"/>
          <w:iCs/>
        </w:rPr>
        <w:t>its</w:t>
      </w:r>
      <w:r w:rsidR="009C5C1D">
        <w:rPr>
          <w:rFonts w:ascii="Times New Roman" w:hAnsi="Times New Roman" w:cs="Times New Roman"/>
          <w:iCs/>
        </w:rPr>
        <w:t xml:space="preserve"> spatial spread are not simply the results of increase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number of occurrences associated with specific years and locations independently. After these permutations, the cumulative area of occupancy through time values and ratio of the </w:t>
      </w:r>
      <w:r w:rsidR="00781C69">
        <w:rPr>
          <w:rFonts w:ascii="Times New Roman" w:hAnsi="Times New Roman" w:cs="Times New Roman"/>
          <w:iCs/>
        </w:rPr>
        <w:lastRenderedPageBreak/>
        <w:t xml:space="preserve">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01A527B9" w:rsidR="0059502B" w:rsidRPr="00781C69" w:rsidRDefault="00781C69" w:rsidP="002877A5">
      <w:pPr>
        <w:spacing w:line="480" w:lineRule="auto"/>
        <w:rPr>
          <w:rFonts w:ascii="Times New Roman" w:hAnsi="Times New Roman" w:cs="Times New Roman"/>
          <w:color w:val="000000" w:themeColor="text1"/>
        </w:rPr>
      </w:pPr>
      <w:r w:rsidRPr="00781C69">
        <w:rPr>
          <w:rFonts w:ascii="Times New Roman" w:hAnsi="Times New Roman" w:cs="Times New Roman"/>
          <w:color w:val="000000" w:themeColor="text1"/>
          <w:highlight w:val="yellow"/>
        </w:rPr>
        <w:t>NULL MODEL RESULTS NEEDED</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 xml:space="preserve">ccess to herbaria records and other historical biodiversity </w:t>
      </w:r>
      <w:r w:rsidR="003010FA">
        <w:rPr>
          <w:rFonts w:ascii="Times New Roman" w:hAnsi="Times New Roman" w:cs="Times New Roman"/>
          <w:iCs/>
        </w:rPr>
        <w:t>increases,</w:t>
      </w:r>
      <w:r w:rsidR="003010FA">
        <w:rPr>
          <w:rFonts w:ascii="Times New Roman" w:hAnsi="Times New Roman" w:cs="Times New Roman"/>
          <w:iCs/>
        </w:rPr>
        <w:t xml:space="preserve"> </w:t>
      </w:r>
      <w:bookmarkStart w:id="2" w:name="_GoBack"/>
      <w:bookmarkEnd w:id="2"/>
      <w:r w:rsidR="003010FA">
        <w:rPr>
          <w:rFonts w:ascii="Times New Roman" w:hAnsi="Times New Roman" w:cs="Times New Roman"/>
          <w:iCs/>
        </w:rPr>
        <w:t>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3" w:name="OLE_LINK5"/>
      <w:bookmarkStart w:id="4"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3"/>
      <w:bookmarkEnd w:id="4"/>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1E0"/>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2527BA-17E0-EE49-ABA6-B55E509B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38</Pages>
  <Words>8225</Words>
  <Characters>46884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271</cp:revision>
  <cp:lastPrinted>2015-06-05T01:03:00Z</cp:lastPrinted>
  <dcterms:created xsi:type="dcterms:W3CDTF">2014-03-10T17:18:00Z</dcterms:created>
  <dcterms:modified xsi:type="dcterms:W3CDTF">2019-04-09T02:58:00Z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