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A3CD00" w14:textId="77777777" w:rsidR="00FE256F" w:rsidRDefault="00000000">
      <w:pPr>
        <w:spacing w:after="60" w:line="276" w:lineRule="auto"/>
        <w:jc w:val="center"/>
      </w:pPr>
      <w:r>
        <w:rPr>
          <w:b/>
          <w:bCs/>
          <w:color w:val="000000"/>
          <w:sz w:val="28"/>
          <w:szCs w:val="28"/>
        </w:rPr>
        <w:t>Guía de Materiales:</w:t>
      </w:r>
    </w:p>
    <w:p w14:paraId="66FC5203" w14:textId="77777777" w:rsidR="00FE256F" w:rsidRDefault="00000000">
      <w:pPr>
        <w:spacing w:after="60" w:line="276" w:lineRule="auto"/>
        <w:jc w:val="center"/>
      </w:pPr>
      <w:r>
        <w:rPr>
          <w:i/>
          <w:iCs/>
          <w:color w:val="000000"/>
          <w:sz w:val="26"/>
          <w:szCs w:val="26"/>
        </w:rPr>
        <w:t>Taller 3 — Tarea N-Back</w:t>
      </w:r>
    </w:p>
    <w:p w14:paraId="78E33532" w14:textId="77777777" w:rsidR="00FE256F" w:rsidRDefault="00000000">
      <w:pPr>
        <w:spacing w:after="60" w:line="276" w:lineRule="auto"/>
        <w:jc w:val="center"/>
      </w:pPr>
      <w:r>
        <w:rPr>
          <w:color w:val="000000"/>
          <w:sz w:val="22"/>
          <w:szCs w:val="22"/>
        </w:rPr>
        <w:t>Investigación e Intervención desde las Neurociencias Aplicadas</w:t>
      </w:r>
    </w:p>
    <w:p w14:paraId="3F7CC5E3" w14:textId="77777777" w:rsidR="00FE256F" w:rsidRDefault="00000000">
      <w:pPr>
        <w:spacing w:after="280" w:line="276" w:lineRule="auto"/>
        <w:jc w:val="center"/>
      </w:pPr>
      <w:r>
        <w:rPr>
          <w:color w:val="000000"/>
          <w:sz w:val="22"/>
          <w:szCs w:val="22"/>
        </w:rPr>
        <w:t xml:space="preserve">Universidad de </w:t>
      </w:r>
      <w:proofErr w:type="gramStart"/>
      <w:r>
        <w:rPr>
          <w:color w:val="000000"/>
          <w:sz w:val="22"/>
          <w:szCs w:val="22"/>
        </w:rPr>
        <w:t>Lima  ·</w:t>
      </w:r>
      <w:proofErr w:type="gramEnd"/>
      <w:r>
        <w:rPr>
          <w:color w:val="000000"/>
          <w:sz w:val="22"/>
          <w:szCs w:val="22"/>
        </w:rPr>
        <w:t xml:space="preserve">  2026-1</w:t>
      </w:r>
    </w:p>
    <w:p w14:paraId="30C05FB8" w14:textId="77777777" w:rsidR="00FE256F" w:rsidRDefault="00000000" w:rsidP="00F5585D">
      <w:pPr>
        <w:spacing w:after="80" w:line="276" w:lineRule="auto"/>
        <w:jc w:val="both"/>
      </w:pPr>
      <w:r>
        <w:rPr>
          <w:color w:val="000000"/>
        </w:rPr>
        <w:t xml:space="preserve">Este documento describe los materiales del Taller 3 del curso, centrado en el diseño e implementación de la tarea N-Back en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 xml:space="preserve">. La tarea sigue el paradigma N-back introducido por Kirchner (1958), e incluye tres niveles (1-back, 2-back y 3-back) con secuencias de letras </w:t>
      </w:r>
      <w:proofErr w:type="spellStart"/>
      <w:r>
        <w:rPr>
          <w:color w:val="000000"/>
        </w:rPr>
        <w:t>pre-generadas</w:t>
      </w:r>
      <w:proofErr w:type="spellEnd"/>
      <w:r>
        <w:rPr>
          <w:color w:val="000000"/>
        </w:rPr>
        <w:t>. Huang et al. (2025) es la revisión de referencia utilizada en el taller.</w:t>
      </w:r>
    </w:p>
    <w:p w14:paraId="5F24EFE8" w14:textId="77777777" w:rsidR="00FE256F" w:rsidRDefault="00FE256F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582D2DF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27147DDC" w14:textId="77777777" w:rsidR="00FE256F" w:rsidRDefault="00000000" w:rsidP="00F5585D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El </w:t>
            </w:r>
            <w:proofErr w:type="gramStart"/>
            <w:r>
              <w:rPr>
                <w:color w:val="000000"/>
                <w:sz w:val="22"/>
                <w:szCs w:val="22"/>
              </w:rPr>
              <w:t>archivo .</w:t>
            </w:r>
            <w:proofErr w:type="spellStart"/>
            <w:r>
              <w:rPr>
                <w:color w:val="000000"/>
                <w:sz w:val="22"/>
                <w:szCs w:val="22"/>
              </w:rPr>
              <w:t>psyexp</w:t>
            </w:r>
            <w:proofErr w:type="spellEnd"/>
            <w:proofErr w:type="gramEnd"/>
            <w:r>
              <w:rPr>
                <w:color w:val="000000"/>
                <w:sz w:val="22"/>
                <w:szCs w:val="22"/>
              </w:rPr>
              <w:t xml:space="preserve"> será completado durante el taller. Al finalizar la semana se subirá la versión resuelta al repositorio.</w:t>
            </w:r>
          </w:p>
        </w:tc>
      </w:tr>
    </w:tbl>
    <w:p w14:paraId="584892A0" w14:textId="77777777" w:rsidR="00FE256F" w:rsidRDefault="00000000" w:rsidP="00F5585D">
      <w:pPr>
        <w:spacing w:before="360" w:after="120" w:line="276" w:lineRule="auto"/>
        <w:jc w:val="both"/>
      </w:pPr>
      <w:r>
        <w:rPr>
          <w:b/>
          <w:bCs/>
          <w:color w:val="000000"/>
        </w:rPr>
        <w:t>1. Cómo descargar los materiales</w:t>
      </w:r>
    </w:p>
    <w:p w14:paraId="732DEBAC" w14:textId="77777777" w:rsidR="00FE256F" w:rsidRDefault="00000000" w:rsidP="00F5585D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1.</w:t>
      </w:r>
      <w:r>
        <w:rPr>
          <w:color w:val="000000"/>
        </w:rPr>
        <w:tab/>
        <w:t>Ingresar al repositorio del taller en GitHub.</w:t>
      </w:r>
    </w:p>
    <w:p w14:paraId="43B726BC" w14:textId="77777777" w:rsidR="00FE256F" w:rsidRDefault="00000000" w:rsidP="00F5585D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2.</w:t>
      </w:r>
      <w:r>
        <w:rPr>
          <w:color w:val="000000"/>
        </w:rPr>
        <w:tab/>
        <w:t xml:space="preserve">Hacer clic en el botón verde </w:t>
      </w:r>
      <w:proofErr w:type="spellStart"/>
      <w:r>
        <w:rPr>
          <w:color w:val="000000"/>
        </w:rPr>
        <w:t>Code</w:t>
      </w:r>
      <w:proofErr w:type="spellEnd"/>
      <w:r>
        <w:rPr>
          <w:color w:val="000000"/>
        </w:rPr>
        <w:t xml:space="preserve"> en la parte superior de la página.</w:t>
      </w:r>
    </w:p>
    <w:p w14:paraId="6455E0DF" w14:textId="77777777" w:rsidR="00FE256F" w:rsidRDefault="00000000" w:rsidP="00F5585D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3.</w:t>
      </w:r>
      <w:r>
        <w:rPr>
          <w:color w:val="000000"/>
        </w:rPr>
        <w:tab/>
        <w:t xml:space="preserve">Seleccionar </w:t>
      </w:r>
      <w:proofErr w:type="spellStart"/>
      <w:r>
        <w:rPr>
          <w:color w:val="000000"/>
        </w:rPr>
        <w:t>Download</w:t>
      </w:r>
      <w:proofErr w:type="spellEnd"/>
      <w:r>
        <w:rPr>
          <w:color w:val="000000"/>
        </w:rPr>
        <w:t xml:space="preserve"> ZIP.</w:t>
      </w:r>
    </w:p>
    <w:p w14:paraId="4DA0BE67" w14:textId="77777777" w:rsidR="00FE256F" w:rsidRDefault="00000000" w:rsidP="00F5585D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4.</w:t>
      </w:r>
      <w:r>
        <w:rPr>
          <w:color w:val="000000"/>
        </w:rPr>
        <w:tab/>
        <w:t>Descomprimir el archivo en la computadora.</w:t>
      </w:r>
    </w:p>
    <w:p w14:paraId="2AB544C5" w14:textId="77777777" w:rsidR="00FE256F" w:rsidRDefault="00000000" w:rsidP="00F5585D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5.</w:t>
      </w:r>
      <w:r>
        <w:rPr>
          <w:color w:val="000000"/>
        </w:rPr>
        <w:tab/>
        <w:t xml:space="preserve">Abrir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 xml:space="preserve"> y cargar el archivo </w:t>
      </w:r>
      <w:proofErr w:type="spellStart"/>
      <w:r>
        <w:rPr>
          <w:color w:val="000000"/>
        </w:rPr>
        <w:t>nBack_</w:t>
      </w:r>
      <w:proofErr w:type="gramStart"/>
      <w:r>
        <w:rPr>
          <w:color w:val="000000"/>
        </w:rPr>
        <w:t>task.psyexp</w:t>
      </w:r>
      <w:proofErr w:type="spellEnd"/>
      <w:proofErr w:type="gramEnd"/>
      <w:r>
        <w:rPr>
          <w:color w:val="000000"/>
        </w:rPr>
        <w:t>.</w:t>
      </w:r>
    </w:p>
    <w:p w14:paraId="071BFAC2" w14:textId="77777777" w:rsidR="00FE256F" w:rsidRDefault="00FE256F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6F4D7B8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76F9900" w14:textId="77777777" w:rsidR="00FE256F" w:rsidRDefault="00000000" w:rsidP="00F5585D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No mover ni renombrar ninguna carpeta. </w:t>
            </w:r>
            <w:proofErr w:type="spellStart"/>
            <w:r>
              <w:rPr>
                <w:color w:val="000000"/>
                <w:sz w:val="22"/>
                <w:szCs w:val="22"/>
              </w:rPr>
              <w:t>PsychoPy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necesita encontrar los archivos exactamente en las rutas que se configurarán durante el taller.</w:t>
            </w:r>
          </w:p>
        </w:tc>
      </w:tr>
    </w:tbl>
    <w:p w14:paraId="0A87C9ED" w14:textId="77777777" w:rsidR="00FE256F" w:rsidRDefault="00000000">
      <w:pPr>
        <w:spacing w:before="360" w:after="120" w:line="276" w:lineRule="auto"/>
      </w:pPr>
      <w:r>
        <w:rPr>
          <w:b/>
          <w:bCs/>
          <w:color w:val="000000"/>
        </w:rPr>
        <w:t>2. Estructura del repositorio</w:t>
      </w:r>
    </w:p>
    <w:p w14:paraId="165A3648" w14:textId="77777777" w:rsidR="00FE256F" w:rsidRDefault="00FE256F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2F4B50F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140" w:type="dxa"/>
              <w:left w:w="280" w:type="dxa"/>
              <w:bottom w:w="140" w:type="dxa"/>
              <w:right w:w="280" w:type="dxa"/>
            </w:tcMar>
          </w:tcPr>
          <w:p w14:paraId="1DE12FF1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taller_3_memoria/</w:t>
            </w:r>
          </w:p>
          <w:p w14:paraId="62F8E479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0161F171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nBack_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task.psyexp</w:t>
            </w:r>
            <w:proofErr w:type="spellEnd"/>
            <w:proofErr w:type="gramEnd"/>
          </w:p>
          <w:p w14:paraId="25783CB7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10BE08F5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conditions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  <w:p w14:paraId="656A6120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├── experimental/</w:t>
            </w:r>
          </w:p>
          <w:p w14:paraId="3D1D0113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│   ├── experimental_1back.xlsx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20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trials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— 1-back experimental)</w:t>
            </w:r>
          </w:p>
          <w:p w14:paraId="1CBEFC0A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│   ├── experimental_2back.xlsx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20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trials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— 2-back experimental)</w:t>
            </w:r>
          </w:p>
          <w:p w14:paraId="65D7BFB5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│   └── experimental_3back.xlsx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20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trials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— 3-back experimental)</w:t>
            </w:r>
          </w:p>
          <w:p w14:paraId="20E265D0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└── practica/</w:t>
            </w:r>
          </w:p>
          <w:p w14:paraId="286894FC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    ├── practica_1back.xlsx     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8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trials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— 1-back práctica)</w:t>
            </w:r>
          </w:p>
          <w:p w14:paraId="4F2858C5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    ├── practica_2back.xlsx     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8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trials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— 2-back práctica)</w:t>
            </w:r>
          </w:p>
          <w:p w14:paraId="59E25382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    └── practica_3back.xlsx     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8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trials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— 3-back práctica)</w:t>
            </w:r>
          </w:p>
          <w:p w14:paraId="5AAA892D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5B5D7337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lastRenderedPageBreak/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docs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  <w:p w14:paraId="2B19E617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├── instrucciones_nback.docx</w:t>
            </w:r>
          </w:p>
          <w:p w14:paraId="1B9CC36B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└── guia_materiales_taller3.docx</w:t>
            </w:r>
          </w:p>
          <w:p w14:paraId="6801A926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22C3095F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└── README.md</w:t>
            </w:r>
          </w:p>
        </w:tc>
      </w:tr>
    </w:tbl>
    <w:p w14:paraId="776CCF57" w14:textId="77777777" w:rsidR="00FE256F" w:rsidRDefault="00000000">
      <w:pPr>
        <w:spacing w:before="360" w:after="120" w:line="276" w:lineRule="auto"/>
      </w:pPr>
      <w:r>
        <w:rPr>
          <w:b/>
          <w:bCs/>
          <w:color w:val="000000"/>
        </w:rPr>
        <w:lastRenderedPageBreak/>
        <w:t>3. Diseño de la tarea</w:t>
      </w:r>
    </w:p>
    <w:p w14:paraId="245B39BD" w14:textId="77777777" w:rsidR="00FE256F" w:rsidRDefault="00FE256F">
      <w:pPr>
        <w:spacing w:before="80"/>
      </w:pPr>
    </w:p>
    <w:p w14:paraId="5AC2C852" w14:textId="77777777" w:rsidR="00FE256F" w:rsidRDefault="00000000">
      <w:r>
        <w:rPr>
          <w:b/>
          <w:bCs/>
          <w:color w:val="000000"/>
        </w:rPr>
        <w:t>Tabla 1</w:t>
      </w:r>
    </w:p>
    <w:p w14:paraId="7D8BE89F" w14:textId="77777777" w:rsidR="00FE256F" w:rsidRDefault="00000000">
      <w:pPr>
        <w:spacing w:after="120"/>
      </w:pPr>
      <w:r>
        <w:rPr>
          <w:i/>
          <w:iCs/>
          <w:color w:val="000000"/>
        </w:rPr>
        <w:t>Parámetros del diseño de la tarea N-Back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FE256F" w14:paraId="5F111C2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7B681F1C" w14:textId="77777777" w:rsidR="00FE256F" w:rsidRPr="00F5585D" w:rsidRDefault="00000000" w:rsidP="00F5585D">
            <w:pPr>
              <w:jc w:val="center"/>
              <w:rPr>
                <w:b/>
                <w:bCs/>
              </w:rPr>
            </w:pPr>
            <w:r w:rsidRPr="00F5585D">
              <w:rPr>
                <w:b/>
                <w:bCs/>
                <w:color w:val="000000"/>
                <w:sz w:val="22"/>
                <w:szCs w:val="22"/>
              </w:rPr>
              <w:t>Parámetro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647E5F0B" w14:textId="77777777" w:rsidR="00FE256F" w:rsidRPr="00F5585D" w:rsidRDefault="00000000" w:rsidP="00F5585D">
            <w:pPr>
              <w:jc w:val="center"/>
              <w:rPr>
                <w:b/>
                <w:bCs/>
              </w:rPr>
            </w:pPr>
            <w:r w:rsidRPr="00F5585D">
              <w:rPr>
                <w:b/>
                <w:bCs/>
                <w:color w:val="000000"/>
                <w:sz w:val="22"/>
                <w:szCs w:val="22"/>
              </w:rPr>
              <w:t>Valor</w:t>
            </w:r>
          </w:p>
        </w:tc>
      </w:tr>
      <w:tr w:rsidR="00FE256F" w14:paraId="34DD5E5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E7231B4" w14:textId="77777777" w:rsidR="00FE256F" w:rsidRDefault="00000000">
            <w:r>
              <w:rPr>
                <w:color w:val="000000"/>
                <w:sz w:val="22"/>
                <w:szCs w:val="22"/>
              </w:rPr>
              <w:t>Paradigma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DE993F0" w14:textId="77777777" w:rsidR="00FE256F" w:rsidRDefault="00000000">
            <w:r>
              <w:rPr>
                <w:color w:val="000000"/>
                <w:sz w:val="22"/>
                <w:szCs w:val="22"/>
              </w:rPr>
              <w:t>N-back verbal con letras mayúsculas</w:t>
            </w:r>
          </w:p>
        </w:tc>
      </w:tr>
      <w:tr w:rsidR="00FE256F" w14:paraId="25EAB72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B781448" w14:textId="77777777" w:rsidR="00FE256F" w:rsidRDefault="00000000">
            <w:r>
              <w:rPr>
                <w:color w:val="000000"/>
                <w:sz w:val="22"/>
                <w:szCs w:val="22"/>
              </w:rPr>
              <w:t>Letras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8AED33E" w14:textId="77777777" w:rsidR="00FE256F" w:rsidRDefault="00000000">
            <w:r>
              <w:rPr>
                <w:color w:val="000000"/>
                <w:sz w:val="22"/>
                <w:szCs w:val="22"/>
              </w:rPr>
              <w:t>B D F G H J K M P Q R T V W (14 letras)</w:t>
            </w:r>
          </w:p>
        </w:tc>
      </w:tr>
      <w:tr w:rsidR="00FE256F" w14:paraId="01CE45A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8806360" w14:textId="77777777" w:rsidR="00FE256F" w:rsidRDefault="00000000">
            <w:r>
              <w:rPr>
                <w:color w:val="000000"/>
                <w:sz w:val="22"/>
                <w:szCs w:val="22"/>
              </w:rPr>
              <w:t>Niveles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071336A" w14:textId="77777777" w:rsidR="00FE256F" w:rsidRDefault="00000000">
            <w:r>
              <w:rPr>
                <w:color w:val="000000"/>
                <w:sz w:val="22"/>
                <w:szCs w:val="22"/>
              </w:rPr>
              <w:t>1-back, 2-back y 3-back</w:t>
            </w:r>
          </w:p>
        </w:tc>
      </w:tr>
      <w:tr w:rsidR="00FE256F" w14:paraId="186AE1A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1539AFE" w14:textId="77777777" w:rsidR="00FE256F" w:rsidRDefault="00000000">
            <w:r>
              <w:rPr>
                <w:color w:val="000000"/>
                <w:sz w:val="22"/>
                <w:szCs w:val="22"/>
              </w:rPr>
              <w:t>Teclas de respuesta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F6DF55D" w14:textId="77777777" w:rsidR="00FE256F" w:rsidRDefault="00000000">
            <w:r>
              <w:rPr>
                <w:color w:val="000000"/>
                <w:sz w:val="22"/>
                <w:szCs w:val="22"/>
              </w:rPr>
              <w:t xml:space="preserve">L (coincide — </w:t>
            </w:r>
            <w:proofErr w:type="gramStart"/>
            <w:r>
              <w:rPr>
                <w:color w:val="000000"/>
                <w:sz w:val="22"/>
                <w:szCs w:val="22"/>
              </w:rPr>
              <w:t>target)  ·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 A (no coincide — non-target)</w:t>
            </w:r>
          </w:p>
        </w:tc>
      </w:tr>
      <w:tr w:rsidR="00FE256F" w14:paraId="34F45EF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75EA618" w14:textId="77777777" w:rsidR="00FE256F" w:rsidRDefault="00000000"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práctica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516C0EE" w14:textId="77777777" w:rsidR="00FE256F" w:rsidRDefault="00000000">
            <w:r>
              <w:rPr>
                <w:color w:val="000000"/>
                <w:sz w:val="22"/>
                <w:szCs w:val="22"/>
              </w:rPr>
              <w:t>8 por nivel (3 targets, 5 non-targets)</w:t>
            </w:r>
          </w:p>
        </w:tc>
      </w:tr>
      <w:tr w:rsidR="00FE256F" w14:paraId="31E5414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DEC619B" w14:textId="77777777" w:rsidR="00FE256F" w:rsidRDefault="00000000"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experimentales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0694769" w14:textId="77777777" w:rsidR="00FE256F" w:rsidRDefault="00000000">
            <w:r>
              <w:rPr>
                <w:color w:val="000000"/>
                <w:sz w:val="22"/>
                <w:szCs w:val="22"/>
              </w:rPr>
              <w:t>20 por nivel (6 targets, 14 non-targets — 30% targets)</w:t>
            </w:r>
          </w:p>
        </w:tc>
      </w:tr>
      <w:tr w:rsidR="00FE256F" w14:paraId="50087AC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3068BEC" w14:textId="77777777" w:rsidR="00FE256F" w:rsidRDefault="00000000">
            <w:r>
              <w:rPr>
                <w:color w:val="000000"/>
                <w:sz w:val="22"/>
                <w:szCs w:val="22"/>
              </w:rPr>
              <w:t>Duración del estímulo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D32C6FB" w14:textId="77777777" w:rsidR="00FE256F" w:rsidRDefault="00000000">
            <w:r>
              <w:rPr>
                <w:color w:val="000000"/>
                <w:sz w:val="22"/>
                <w:szCs w:val="22"/>
              </w:rPr>
              <w:t>500 ms</w:t>
            </w:r>
          </w:p>
        </w:tc>
      </w:tr>
      <w:tr w:rsidR="00FE256F" w14:paraId="2BEF296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05A036B" w14:textId="77777777" w:rsidR="00FE256F" w:rsidRDefault="00000000">
            <w:r>
              <w:rPr>
                <w:color w:val="000000"/>
                <w:sz w:val="22"/>
                <w:szCs w:val="22"/>
              </w:rPr>
              <w:t>Ventana de respuesta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84220BF" w14:textId="77777777" w:rsidR="00FE256F" w:rsidRDefault="00000000">
            <w:r>
              <w:rPr>
                <w:color w:val="000000"/>
                <w:sz w:val="22"/>
                <w:szCs w:val="22"/>
              </w:rPr>
              <w:t>2000 ms (</w:t>
            </w:r>
            <w:proofErr w:type="spellStart"/>
            <w:r>
              <w:rPr>
                <w:color w:val="000000"/>
                <w:sz w:val="22"/>
                <w:szCs w:val="22"/>
              </w:rPr>
              <w:t>forceEndRoutine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= True)</w:t>
            </w:r>
          </w:p>
        </w:tc>
      </w:tr>
      <w:tr w:rsidR="00FE256F" w14:paraId="48BFB58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1147BD0" w14:textId="77777777" w:rsidR="00FE256F" w:rsidRDefault="00000000">
            <w:proofErr w:type="spellStart"/>
            <w:r>
              <w:rPr>
                <w:color w:val="000000"/>
                <w:sz w:val="22"/>
                <w:szCs w:val="22"/>
              </w:rPr>
              <w:t>Feedback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9DE85CB" w14:textId="77777777" w:rsidR="00FE256F" w:rsidRDefault="00000000">
            <w:r>
              <w:rPr>
                <w:color w:val="000000"/>
                <w:sz w:val="22"/>
                <w:szCs w:val="22"/>
              </w:rPr>
              <w:t>Solo en fase de práctica</w:t>
            </w:r>
          </w:p>
        </w:tc>
      </w:tr>
      <w:tr w:rsidR="00FE256F" w14:paraId="674FC06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DA3F4C0" w14:textId="77777777" w:rsidR="00FE256F" w:rsidRDefault="00000000">
            <w:r>
              <w:rPr>
                <w:color w:val="000000"/>
                <w:sz w:val="22"/>
                <w:szCs w:val="22"/>
              </w:rPr>
              <w:t>Variables dependientes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5F15B7E" w14:textId="77777777" w:rsidR="00FE256F" w:rsidRDefault="00000000">
            <w:r>
              <w:rPr>
                <w:color w:val="000000"/>
                <w:sz w:val="22"/>
                <w:szCs w:val="22"/>
              </w:rPr>
              <w:t>Precisión (% correcto) y RT (ms) por nivel</w:t>
            </w:r>
          </w:p>
        </w:tc>
      </w:tr>
    </w:tbl>
    <w:p w14:paraId="7995CC4B" w14:textId="77777777" w:rsidR="00FE256F" w:rsidRDefault="00000000">
      <w:pPr>
        <w:spacing w:before="80" w:after="200"/>
      </w:pPr>
      <w:r>
        <w:rPr>
          <w:i/>
          <w:iCs/>
          <w:color w:val="000000"/>
          <w:sz w:val="20"/>
          <w:szCs w:val="20"/>
        </w:rPr>
        <w:t xml:space="preserve">Nota. </w:t>
      </w:r>
      <w:r>
        <w:rPr>
          <w:color w:val="000000"/>
          <w:sz w:val="20"/>
          <w:szCs w:val="20"/>
        </w:rPr>
        <w:t xml:space="preserve">El </w:t>
      </w:r>
      <w:proofErr w:type="spellStart"/>
      <w:r>
        <w:rPr>
          <w:color w:val="000000"/>
          <w:sz w:val="20"/>
          <w:szCs w:val="20"/>
        </w:rPr>
        <w:t>loop</w:t>
      </w:r>
      <w:proofErr w:type="spellEnd"/>
      <w:r>
        <w:rPr>
          <w:color w:val="000000"/>
          <w:sz w:val="20"/>
          <w:szCs w:val="20"/>
        </w:rPr>
        <w:t xml:space="preserve"> de cada bloque debe configurarse con </w:t>
      </w:r>
      <w:proofErr w:type="spellStart"/>
      <w:r>
        <w:rPr>
          <w:color w:val="000000"/>
          <w:sz w:val="20"/>
          <w:szCs w:val="20"/>
        </w:rPr>
        <w:t>loopType</w:t>
      </w:r>
      <w:proofErr w:type="spellEnd"/>
      <w:r>
        <w:rPr>
          <w:color w:val="000000"/>
          <w:sz w:val="20"/>
          <w:szCs w:val="20"/>
        </w:rPr>
        <w:t xml:space="preserve"> = </w:t>
      </w:r>
      <w:proofErr w:type="spellStart"/>
      <w:r>
        <w:rPr>
          <w:color w:val="000000"/>
          <w:sz w:val="20"/>
          <w:szCs w:val="20"/>
        </w:rPr>
        <w:t>sequential</w:t>
      </w:r>
      <w:proofErr w:type="spellEnd"/>
      <w:r>
        <w:rPr>
          <w:color w:val="000000"/>
          <w:sz w:val="20"/>
          <w:szCs w:val="20"/>
        </w:rPr>
        <w:t>. No aleatorizar — el orden de la secuencia es crítico para la lógica N-back.</w:t>
      </w:r>
    </w:p>
    <w:p w14:paraId="02CB4A04" w14:textId="77777777" w:rsidR="00FE256F" w:rsidRDefault="00000000">
      <w:pPr>
        <w:spacing w:before="200" w:after="80" w:line="276" w:lineRule="auto"/>
      </w:pPr>
      <w:r>
        <w:rPr>
          <w:i/>
          <w:iCs/>
          <w:color w:val="000000"/>
        </w:rPr>
        <w:t>Flujo de la tarea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2A19FA6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140" w:type="dxa"/>
              <w:left w:w="280" w:type="dxa"/>
              <w:bottom w:w="140" w:type="dxa"/>
              <w:right w:w="280" w:type="dxa"/>
            </w:tcMar>
          </w:tcPr>
          <w:p w14:paraId="4BE33D2A" w14:textId="77777777" w:rsidR="00FE256F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instrucciones_generales</w:t>
            </w:r>
            <w:proofErr w:type="spellEnd"/>
          </w:p>
          <w:p w14:paraId="67AE5990" w14:textId="77777777" w:rsidR="00FE256F" w:rsidRDefault="00FE256F">
            <w:pPr>
              <w:spacing w:before="20" w:after="20"/>
            </w:pPr>
          </w:p>
          <w:p w14:paraId="26AEC9F9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instrucciones_nb1_practica</w:t>
            </w:r>
          </w:p>
          <w:p w14:paraId="1A871513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→ [loop_practica_NB1: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estimulo_practica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respuesta_practica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feedback_practica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]</w:t>
            </w:r>
          </w:p>
          <w:p w14:paraId="4B40358B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instrucciones_nb2_practica</w:t>
            </w:r>
          </w:p>
          <w:p w14:paraId="795305CF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→ [loop_practica_NB2: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estimulo_practica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respuesta_practica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feedback_practica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]</w:t>
            </w:r>
          </w:p>
          <w:p w14:paraId="0112E11F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instrucciones_nb3_practica</w:t>
            </w:r>
          </w:p>
          <w:p w14:paraId="4C530CBF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→ [loop_practica_NB3: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estimulo_practica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respuesta_practica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feedback_practica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]</w:t>
            </w:r>
          </w:p>
          <w:p w14:paraId="291CD4DB" w14:textId="77777777" w:rsidR="00FE256F" w:rsidRDefault="00FE256F">
            <w:pPr>
              <w:spacing w:before="20" w:after="20"/>
            </w:pPr>
          </w:p>
          <w:p w14:paraId="521E8FDA" w14:textId="77777777" w:rsidR="00FE256F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fin_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practica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→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descanso (60 s)</w:t>
            </w:r>
          </w:p>
          <w:p w14:paraId="7981842B" w14:textId="77777777" w:rsidR="00FE256F" w:rsidRDefault="00FE256F">
            <w:pPr>
              <w:spacing w:before="20" w:after="20"/>
            </w:pPr>
          </w:p>
          <w:p w14:paraId="78B86DFD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instrucciones_nb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1  →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[loop_NB1: estimulo + respuesta]</w:t>
            </w:r>
          </w:p>
          <w:p w14:paraId="5660733A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instrucciones_nb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2  →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[loop_NB2: estimulo + respuesta]</w:t>
            </w:r>
          </w:p>
          <w:p w14:paraId="4D315CB3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instrucciones_nb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3  →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[loop_NB3: estimulo + respuesta]</w:t>
            </w:r>
          </w:p>
          <w:p w14:paraId="79BE16B1" w14:textId="77777777" w:rsidR="00FE256F" w:rsidRDefault="00FE256F">
            <w:pPr>
              <w:spacing w:before="20" w:after="20"/>
            </w:pPr>
          </w:p>
          <w:p w14:paraId="0C797213" w14:textId="77777777" w:rsidR="00FE256F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fin_experimento</w:t>
            </w:r>
            <w:proofErr w:type="spellEnd"/>
          </w:p>
        </w:tc>
      </w:tr>
    </w:tbl>
    <w:p w14:paraId="41A8F1ED" w14:textId="77777777" w:rsidR="00FE256F" w:rsidRDefault="00000000" w:rsidP="00F5585D">
      <w:pPr>
        <w:spacing w:before="360" w:after="120" w:line="276" w:lineRule="auto"/>
        <w:jc w:val="both"/>
      </w:pPr>
      <w:r>
        <w:rPr>
          <w:b/>
          <w:bCs/>
          <w:color w:val="000000"/>
        </w:rPr>
        <w:lastRenderedPageBreak/>
        <w:t>4. Archivo de condiciones</w:t>
      </w:r>
    </w:p>
    <w:p w14:paraId="0955F222" w14:textId="77777777" w:rsidR="00FE256F" w:rsidRDefault="00000000" w:rsidP="00F5585D">
      <w:pPr>
        <w:spacing w:after="120" w:line="276" w:lineRule="auto"/>
        <w:jc w:val="both"/>
      </w:pPr>
      <w:r>
        <w:rPr>
          <w:color w:val="000000"/>
        </w:rPr>
        <w:t xml:space="preserve">La tarea usa seis archivos de condiciones: tres de práctica y tres experimentales, uno por nivel. A diferencia de las tareas anteriores, el orden de los </w:t>
      </w:r>
      <w:proofErr w:type="spellStart"/>
      <w:r>
        <w:rPr>
          <w:color w:val="000000"/>
        </w:rPr>
        <w:t>trials</w:t>
      </w:r>
      <w:proofErr w:type="spellEnd"/>
      <w:r>
        <w:rPr>
          <w:color w:val="000000"/>
        </w:rPr>
        <w:t xml:space="preserve"> es crítico y no debe aleatorizarse.</w:t>
      </w:r>
    </w:p>
    <w:p w14:paraId="4136BE72" w14:textId="77777777" w:rsidR="00FE256F" w:rsidRDefault="00FE256F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289D169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140" w:type="dxa"/>
              <w:left w:w="280" w:type="dxa"/>
              <w:bottom w:w="140" w:type="dxa"/>
              <w:right w:w="280" w:type="dxa"/>
            </w:tcMar>
          </w:tcPr>
          <w:p w14:paraId="6C34E8D0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Columnas de cada archivo:</w:t>
            </w:r>
          </w:p>
          <w:p w14:paraId="44D465C1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id             Número de trial</w:t>
            </w:r>
          </w:p>
          <w:p w14:paraId="23507010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letra    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Letra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a presentar en pantalla ($letra)</w:t>
            </w:r>
          </w:p>
          <w:p w14:paraId="5FE7CC35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es_target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    1 = target (respuesta L) | 0 = non-target (respuesta A)</w:t>
            </w:r>
          </w:p>
          <w:p w14:paraId="5A920882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tecla_correcta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Tecla esperada: 'l' o 'a'</w:t>
            </w:r>
          </w:p>
          <w:p w14:paraId="2F5D5BB6" w14:textId="77777777" w:rsidR="00FE256F" w:rsidRDefault="00FE256F">
            <w:pPr>
              <w:spacing w:before="20" w:after="20"/>
            </w:pPr>
          </w:p>
          <w:p w14:paraId="2B9431F4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Configuración del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loop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en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PsychoPy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Builder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:</w:t>
            </w:r>
          </w:p>
          <w:p w14:paraId="6F4D3980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loopType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sequential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 &lt;- OBLIGATORIO, no cambiar a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random</w:t>
            </w:r>
            <w:proofErr w:type="spellEnd"/>
          </w:p>
          <w:p w14:paraId="00A3D7DE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nReps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= 1</w:t>
            </w:r>
          </w:p>
        </w:tc>
      </w:tr>
    </w:tbl>
    <w:p w14:paraId="2D77BE5A" w14:textId="77777777" w:rsidR="00FE256F" w:rsidRDefault="00FE256F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34FF40B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65CE4378" w14:textId="77777777" w:rsidR="00FE256F" w:rsidRDefault="00000000">
            <w:pPr>
              <w:spacing w:line="276" w:lineRule="auto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Los primeros n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cada bloque tienen </w:t>
            </w:r>
            <w:proofErr w:type="spellStart"/>
            <w:r>
              <w:rPr>
                <w:color w:val="000000"/>
                <w:sz w:val="22"/>
                <w:szCs w:val="22"/>
              </w:rPr>
              <w:t>es_target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= 0 porque no existe referencia n posiciones atrás. Para 1-back: primer trial. Para 2-back: primeros 2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. Para 3-back: primeros 3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>.</w:t>
            </w:r>
          </w:p>
        </w:tc>
      </w:tr>
    </w:tbl>
    <w:p w14:paraId="3F61FCFA" w14:textId="77777777" w:rsidR="00FE256F" w:rsidRDefault="00000000" w:rsidP="00F5585D">
      <w:pPr>
        <w:spacing w:before="360" w:after="120" w:line="276" w:lineRule="auto"/>
        <w:jc w:val="both"/>
      </w:pPr>
      <w:r>
        <w:rPr>
          <w:b/>
          <w:bCs/>
          <w:color w:val="000000"/>
        </w:rPr>
        <w:t>5. Instrucciones de la tarea</w:t>
      </w:r>
    </w:p>
    <w:p w14:paraId="2D32D684" w14:textId="77777777" w:rsidR="00FE256F" w:rsidRDefault="00000000" w:rsidP="00F5585D">
      <w:pPr>
        <w:spacing w:after="120" w:line="276" w:lineRule="auto"/>
        <w:jc w:val="both"/>
      </w:pPr>
      <w:r>
        <w:rPr>
          <w:color w:val="000000"/>
        </w:rPr>
        <w:t xml:space="preserve">Las instrucciones de cada pantalla están disponibles en el archivo instrucciones_nback.docx. Existen dos formas de mostrarlas en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>:</w:t>
      </w:r>
    </w:p>
    <w:p w14:paraId="125C5BAD" w14:textId="77777777" w:rsidR="00FE256F" w:rsidRDefault="00000000" w:rsidP="00F5585D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 xml:space="preserve">Componente Text: copiar el texto directamente en un componente Text de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>. Es la opción más rápida y no requiere archivos adicionales.</w:t>
      </w:r>
    </w:p>
    <w:p w14:paraId="7C35A787" w14:textId="77777777" w:rsidR="00FE256F" w:rsidRDefault="00000000" w:rsidP="00F5585D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 xml:space="preserve">Componente </w:t>
      </w:r>
      <w:proofErr w:type="spellStart"/>
      <w:r>
        <w:rPr>
          <w:color w:val="000000"/>
        </w:rPr>
        <w:t>Image</w:t>
      </w:r>
      <w:proofErr w:type="spellEnd"/>
      <w:r>
        <w:rPr>
          <w:color w:val="000000"/>
        </w:rPr>
        <w:t xml:space="preserve"> con imagen de </w:t>
      </w:r>
      <w:proofErr w:type="spellStart"/>
      <w:r>
        <w:rPr>
          <w:color w:val="000000"/>
        </w:rPr>
        <w:t>Canva</w:t>
      </w:r>
      <w:proofErr w:type="spellEnd"/>
      <w:r>
        <w:rPr>
          <w:color w:val="000000"/>
        </w:rPr>
        <w:t xml:space="preserve">: preparar una imagen .png en </w:t>
      </w:r>
      <w:proofErr w:type="spellStart"/>
      <w:r>
        <w:rPr>
          <w:color w:val="000000"/>
        </w:rPr>
        <w:t>Canva</w:t>
      </w:r>
      <w:proofErr w:type="spellEnd"/>
      <w:r>
        <w:rPr>
          <w:color w:val="000000"/>
        </w:rPr>
        <w:t xml:space="preserve"> con diseño visual (colores, ejemplos de secuencia) y cargarla con un componente </w:t>
      </w:r>
      <w:proofErr w:type="spellStart"/>
      <w:r>
        <w:rPr>
          <w:color w:val="000000"/>
        </w:rPr>
        <w:t>Image</w:t>
      </w:r>
      <w:proofErr w:type="spellEnd"/>
      <w:r>
        <w:rPr>
          <w:color w:val="000000"/>
        </w:rPr>
        <w:t>. Permite mayor claridad visual para el participante.</w:t>
      </w:r>
    </w:p>
    <w:p w14:paraId="3168E246" w14:textId="77777777" w:rsidR="00FE256F" w:rsidRDefault="00FE256F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42A0AAE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1FBD7791" w14:textId="77777777" w:rsidR="00FE256F" w:rsidRDefault="00000000" w:rsidP="00F5585D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Si se usa la opción de imagen </w:t>
            </w:r>
            <w:proofErr w:type="spellStart"/>
            <w:r>
              <w:rPr>
                <w:color w:val="000000"/>
                <w:sz w:val="22"/>
                <w:szCs w:val="22"/>
              </w:rPr>
              <w:t>Canva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preparar una imagen distinta por nivel (NB1, NB2, NB3) indicando claramente el valor de N y el ejemplo de secuencia correspondiente. Si se usa componente Text, asegurarse de configurar Set </w:t>
            </w:r>
            <w:proofErr w:type="spellStart"/>
            <w:r>
              <w:rPr>
                <w:color w:val="000000"/>
                <w:sz w:val="22"/>
                <w:szCs w:val="22"/>
              </w:rPr>
              <w:t>every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repeat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desactivado para que el texto no cambie entre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>.</w:t>
            </w:r>
          </w:p>
        </w:tc>
      </w:tr>
    </w:tbl>
    <w:p w14:paraId="28C82BDE" w14:textId="77777777" w:rsidR="00FE256F" w:rsidRDefault="00000000" w:rsidP="00F5585D">
      <w:pPr>
        <w:spacing w:before="360" w:after="120" w:line="276" w:lineRule="auto"/>
        <w:jc w:val="both"/>
      </w:pPr>
      <w:r>
        <w:rPr>
          <w:b/>
          <w:bCs/>
          <w:color w:val="000000"/>
        </w:rPr>
        <w:t>6. Análisis de resultados</w:t>
      </w:r>
    </w:p>
    <w:p w14:paraId="2247AAFB" w14:textId="77777777" w:rsidR="00FE256F" w:rsidRDefault="00000000" w:rsidP="00F5585D">
      <w:pPr>
        <w:spacing w:after="120" w:line="276" w:lineRule="auto"/>
        <w:jc w:val="both"/>
      </w:pPr>
      <w:r>
        <w:rPr>
          <w:color w:val="000000"/>
        </w:rPr>
        <w:t xml:space="preserve">Una vez completada la tarea, el CSV generado por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puede procesarse en la aplicación web del curso:</w:t>
      </w:r>
    </w:p>
    <w:p w14:paraId="32773607" w14:textId="77777777" w:rsidR="00FE256F" w:rsidRDefault="00FE256F">
      <w:pPr>
        <w:spacing w:before="80"/>
      </w:pPr>
    </w:p>
    <w:p w14:paraId="22607207" w14:textId="77777777" w:rsidR="00FE256F" w:rsidRDefault="00000000" w:rsidP="00F5585D">
      <w:pPr>
        <w:spacing w:after="120" w:line="276" w:lineRule="auto"/>
        <w:ind w:left="360"/>
        <w:jc w:val="both"/>
      </w:pPr>
      <w:r>
        <w:rPr>
          <w:b/>
          <w:bCs/>
          <w:color w:val="000000"/>
        </w:rPr>
        <w:lastRenderedPageBreak/>
        <w:t xml:space="preserve">Enlace: </w:t>
      </w:r>
      <w:hyperlink r:id="rId7" w:history="1">
        <w:r>
          <w:rPr>
            <w:color w:val="1A6B9E"/>
            <w:u w:val="single"/>
          </w:rPr>
          <w:t>https://mlandaf.github.io/taller_3_resultados</w:t>
        </w:r>
      </w:hyperlink>
    </w:p>
    <w:p w14:paraId="690334F5" w14:textId="77777777" w:rsidR="00FE256F" w:rsidRDefault="00000000" w:rsidP="00F5585D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1.</w:t>
      </w:r>
      <w:r>
        <w:rPr>
          <w:color w:val="000000"/>
        </w:rPr>
        <w:tab/>
        <w:t>Abrir el enlace en el navegador.</w:t>
      </w:r>
    </w:p>
    <w:p w14:paraId="3B13809B" w14:textId="77777777" w:rsidR="00FE256F" w:rsidRDefault="00000000" w:rsidP="00F5585D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2.</w:t>
      </w:r>
      <w:r>
        <w:rPr>
          <w:color w:val="000000"/>
        </w:rPr>
        <w:tab/>
        <w:t>Arrastrar el archivo .</w:t>
      </w:r>
      <w:proofErr w:type="spellStart"/>
      <w:r>
        <w:rPr>
          <w:color w:val="000000"/>
        </w:rPr>
        <w:t>csv</w:t>
      </w:r>
      <w:proofErr w:type="spellEnd"/>
      <w:r>
        <w:rPr>
          <w:color w:val="000000"/>
        </w:rPr>
        <w:t xml:space="preserve"> al área de carga.</w:t>
      </w:r>
    </w:p>
    <w:p w14:paraId="76399FD5" w14:textId="77777777" w:rsidR="00FE256F" w:rsidRDefault="00000000" w:rsidP="00F5585D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3.</w:t>
      </w:r>
      <w:r>
        <w:rPr>
          <w:color w:val="000000"/>
        </w:rPr>
        <w:tab/>
        <w:t>Confirmar las columnas en la pantalla de selección.</w:t>
      </w:r>
    </w:p>
    <w:p w14:paraId="1BB5B34E" w14:textId="77777777" w:rsidR="00FE256F" w:rsidRDefault="00000000" w:rsidP="00F5585D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4.</w:t>
      </w:r>
      <w:r>
        <w:rPr>
          <w:color w:val="000000"/>
        </w:rPr>
        <w:tab/>
        <w:t>Revisar los resultados: precisión y RT por nivel (1-back, 2-back, 3-back).</w:t>
      </w:r>
    </w:p>
    <w:p w14:paraId="24AC73CE" w14:textId="77777777" w:rsidR="00FE256F" w:rsidRDefault="00FE256F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5E419D1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06E36FB8" w14:textId="77777777" w:rsidR="00FE256F" w:rsidRDefault="00000000">
            <w:pPr>
              <w:spacing w:line="276" w:lineRule="auto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La aplicación procesa únicamente los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la fase experimental. La fase de práctica no se incluye en el análisis. Los resultados se muestran separados por nivel y por tipo de trial (target vs non-target).</w:t>
            </w:r>
          </w:p>
        </w:tc>
      </w:tr>
    </w:tbl>
    <w:p w14:paraId="163369FF" w14:textId="77777777" w:rsidR="00FE256F" w:rsidRDefault="00000000" w:rsidP="00F5585D">
      <w:pPr>
        <w:spacing w:before="360" w:after="120" w:line="276" w:lineRule="auto"/>
        <w:jc w:val="both"/>
      </w:pPr>
      <w:r>
        <w:rPr>
          <w:b/>
          <w:bCs/>
          <w:color w:val="000000"/>
        </w:rPr>
        <w:t>Referencias</w:t>
      </w:r>
    </w:p>
    <w:p w14:paraId="4D7626CA" w14:textId="77777777" w:rsidR="00FE256F" w:rsidRDefault="00000000" w:rsidP="00F5585D">
      <w:pPr>
        <w:spacing w:after="120" w:line="276" w:lineRule="auto"/>
        <w:ind w:left="720" w:hanging="720"/>
        <w:jc w:val="both"/>
      </w:pPr>
      <w:r>
        <w:rPr>
          <w:color w:val="000000"/>
        </w:rPr>
        <w:t xml:space="preserve">Huang, S., Chen, C., Mo, Y., Zhao, Y., Zhu, Y., Dong, K., &amp; </w:t>
      </w:r>
      <w:proofErr w:type="spellStart"/>
      <w:r>
        <w:rPr>
          <w:color w:val="000000"/>
        </w:rPr>
        <w:t>Xu</w:t>
      </w:r>
      <w:proofErr w:type="spellEnd"/>
      <w:r>
        <w:rPr>
          <w:color w:val="000000"/>
        </w:rPr>
        <w:t xml:space="preserve">, T. (2025). </w:t>
      </w:r>
      <w:proofErr w:type="spellStart"/>
      <w:r>
        <w:rPr>
          <w:color w:val="000000"/>
        </w:rPr>
        <w:t>Exploring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n-back </w:t>
      </w:r>
      <w:proofErr w:type="spellStart"/>
      <w:r>
        <w:rPr>
          <w:color w:val="000000"/>
        </w:rPr>
        <w:t>task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insights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applications</w:t>
      </w:r>
      <w:proofErr w:type="spellEnd"/>
      <w:r>
        <w:rPr>
          <w:color w:val="000000"/>
        </w:rPr>
        <w:t xml:space="preserve">, and future </w:t>
      </w:r>
      <w:proofErr w:type="spellStart"/>
      <w:r>
        <w:rPr>
          <w:color w:val="000000"/>
        </w:rPr>
        <w:t>directions</w:t>
      </w:r>
      <w:proofErr w:type="spellEnd"/>
      <w:r>
        <w:rPr>
          <w:color w:val="000000"/>
        </w:rPr>
        <w:t xml:space="preserve">. </w:t>
      </w:r>
      <w:proofErr w:type="spellStart"/>
      <w:r>
        <w:rPr>
          <w:i/>
          <w:iCs/>
          <w:color w:val="000000"/>
        </w:rPr>
        <w:t>Frontiers</w:t>
      </w:r>
      <w:proofErr w:type="spellEnd"/>
      <w:r>
        <w:rPr>
          <w:i/>
          <w:iCs/>
          <w:color w:val="000000"/>
        </w:rPr>
        <w:t xml:space="preserve"> in Human </w:t>
      </w:r>
      <w:proofErr w:type="spellStart"/>
      <w:r>
        <w:rPr>
          <w:i/>
          <w:iCs/>
          <w:color w:val="000000"/>
        </w:rPr>
        <w:t>Neuroscience</w:t>
      </w:r>
      <w:proofErr w:type="spellEnd"/>
      <w:r>
        <w:rPr>
          <w:i/>
          <w:iCs/>
          <w:color w:val="000000"/>
        </w:rPr>
        <w:t>, 19,</w:t>
      </w:r>
      <w:r>
        <w:rPr>
          <w:color w:val="000000"/>
        </w:rPr>
        <w:t xml:space="preserve"> 1721330. https://doi.org/10.3389/fnhum.2025.1721330</w:t>
      </w:r>
    </w:p>
    <w:p w14:paraId="48BAF457" w14:textId="77777777" w:rsidR="00FE256F" w:rsidRDefault="00000000" w:rsidP="00F5585D">
      <w:pPr>
        <w:spacing w:after="120" w:line="276" w:lineRule="auto"/>
        <w:ind w:left="720" w:hanging="720"/>
        <w:jc w:val="both"/>
      </w:pPr>
      <w:r>
        <w:rPr>
          <w:color w:val="000000"/>
        </w:rPr>
        <w:t xml:space="preserve">Kirchner, W. K. (1958). Age </w:t>
      </w:r>
      <w:proofErr w:type="spellStart"/>
      <w:r>
        <w:rPr>
          <w:color w:val="000000"/>
        </w:rPr>
        <w:t>differences</w:t>
      </w:r>
      <w:proofErr w:type="spellEnd"/>
      <w:r>
        <w:rPr>
          <w:color w:val="000000"/>
        </w:rPr>
        <w:t xml:space="preserve"> in short-</w:t>
      </w:r>
      <w:proofErr w:type="spellStart"/>
      <w:r>
        <w:rPr>
          <w:color w:val="000000"/>
        </w:rPr>
        <w:t>term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retention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of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rapidly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changing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information</w:t>
      </w:r>
      <w:proofErr w:type="spellEnd"/>
      <w:r>
        <w:rPr>
          <w:color w:val="000000"/>
        </w:rPr>
        <w:t xml:space="preserve">. </w:t>
      </w:r>
      <w:proofErr w:type="spellStart"/>
      <w:r>
        <w:rPr>
          <w:i/>
          <w:iCs/>
          <w:color w:val="000000"/>
        </w:rPr>
        <w:t>Journal</w:t>
      </w:r>
      <w:proofErr w:type="spellEnd"/>
      <w:r>
        <w:rPr>
          <w:i/>
          <w:iCs/>
          <w:color w:val="000000"/>
        </w:rPr>
        <w:t xml:space="preserve"> </w:t>
      </w:r>
      <w:proofErr w:type="spellStart"/>
      <w:r>
        <w:rPr>
          <w:i/>
          <w:iCs/>
          <w:color w:val="000000"/>
        </w:rPr>
        <w:t>of</w:t>
      </w:r>
      <w:proofErr w:type="spellEnd"/>
      <w:r>
        <w:rPr>
          <w:i/>
          <w:iCs/>
          <w:color w:val="000000"/>
        </w:rPr>
        <w:t xml:space="preserve"> Experimental </w:t>
      </w:r>
      <w:proofErr w:type="spellStart"/>
      <w:r>
        <w:rPr>
          <w:i/>
          <w:iCs/>
          <w:color w:val="000000"/>
        </w:rPr>
        <w:t>Psychology</w:t>
      </w:r>
      <w:proofErr w:type="spellEnd"/>
      <w:r>
        <w:rPr>
          <w:i/>
          <w:iCs/>
          <w:color w:val="000000"/>
        </w:rPr>
        <w:t>, 55</w:t>
      </w:r>
      <w:r>
        <w:rPr>
          <w:color w:val="000000"/>
        </w:rPr>
        <w:t>(6), 535-541. https://doi.org/10.1037/h0043688</w:t>
      </w:r>
    </w:p>
    <w:p w14:paraId="473C8918" w14:textId="77777777" w:rsidR="00FE256F" w:rsidRDefault="00000000" w:rsidP="00F5585D">
      <w:pPr>
        <w:spacing w:after="120" w:line="276" w:lineRule="auto"/>
        <w:ind w:left="720" w:hanging="720"/>
        <w:jc w:val="both"/>
      </w:pPr>
      <w:r>
        <w:rPr>
          <w:color w:val="000000"/>
        </w:rPr>
        <w:t xml:space="preserve">Peirce, J. W., Gray, J. R., Simpson, S., </w:t>
      </w:r>
      <w:proofErr w:type="spellStart"/>
      <w:r>
        <w:rPr>
          <w:color w:val="000000"/>
        </w:rPr>
        <w:t>MacAskill</w:t>
      </w:r>
      <w:proofErr w:type="spellEnd"/>
      <w:r>
        <w:rPr>
          <w:color w:val="000000"/>
        </w:rPr>
        <w:t xml:space="preserve">, M. R., </w:t>
      </w:r>
      <w:proofErr w:type="spellStart"/>
      <w:r>
        <w:rPr>
          <w:color w:val="000000"/>
        </w:rPr>
        <w:t>Hochenberger</w:t>
      </w:r>
      <w:proofErr w:type="spellEnd"/>
      <w:r>
        <w:rPr>
          <w:color w:val="000000"/>
        </w:rPr>
        <w:t xml:space="preserve">, R., </w:t>
      </w:r>
      <w:proofErr w:type="spellStart"/>
      <w:r>
        <w:rPr>
          <w:color w:val="000000"/>
        </w:rPr>
        <w:t>Sogo</w:t>
      </w:r>
      <w:proofErr w:type="spellEnd"/>
      <w:r>
        <w:rPr>
          <w:color w:val="000000"/>
        </w:rPr>
        <w:t xml:space="preserve">, H., </w:t>
      </w:r>
      <w:proofErr w:type="spellStart"/>
      <w:r>
        <w:rPr>
          <w:color w:val="000000"/>
        </w:rPr>
        <w:t>Kastman</w:t>
      </w:r>
      <w:proofErr w:type="spellEnd"/>
      <w:r>
        <w:rPr>
          <w:color w:val="000000"/>
        </w:rPr>
        <w:t xml:space="preserve">, E., &amp; </w:t>
      </w:r>
      <w:proofErr w:type="spellStart"/>
      <w:r>
        <w:rPr>
          <w:color w:val="000000"/>
        </w:rPr>
        <w:t>Lindelov</w:t>
      </w:r>
      <w:proofErr w:type="spellEnd"/>
      <w:r>
        <w:rPr>
          <w:color w:val="000000"/>
        </w:rPr>
        <w:t xml:space="preserve">, J. (2019). PsychoPy2: </w:t>
      </w:r>
      <w:proofErr w:type="spellStart"/>
      <w:r>
        <w:rPr>
          <w:color w:val="000000"/>
        </w:rPr>
        <w:t>Experiments</w:t>
      </w:r>
      <w:proofErr w:type="spellEnd"/>
      <w:r>
        <w:rPr>
          <w:color w:val="000000"/>
        </w:rPr>
        <w:t xml:space="preserve"> in </w:t>
      </w:r>
      <w:proofErr w:type="spellStart"/>
      <w:r>
        <w:rPr>
          <w:color w:val="000000"/>
        </w:rPr>
        <w:t>behavior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made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easy</w:t>
      </w:r>
      <w:proofErr w:type="spellEnd"/>
      <w:r>
        <w:rPr>
          <w:color w:val="000000"/>
        </w:rPr>
        <w:t xml:space="preserve">. </w:t>
      </w:r>
      <w:proofErr w:type="spellStart"/>
      <w:r>
        <w:rPr>
          <w:i/>
          <w:iCs/>
          <w:color w:val="000000"/>
        </w:rPr>
        <w:t>Behavior</w:t>
      </w:r>
      <w:proofErr w:type="spellEnd"/>
      <w:r>
        <w:rPr>
          <w:i/>
          <w:iCs/>
          <w:color w:val="000000"/>
        </w:rPr>
        <w:t xml:space="preserve"> </w:t>
      </w:r>
      <w:proofErr w:type="spellStart"/>
      <w:r>
        <w:rPr>
          <w:i/>
          <w:iCs/>
          <w:color w:val="000000"/>
        </w:rPr>
        <w:t>Research</w:t>
      </w:r>
      <w:proofErr w:type="spellEnd"/>
      <w:r>
        <w:rPr>
          <w:i/>
          <w:iCs/>
          <w:color w:val="000000"/>
        </w:rPr>
        <w:t xml:space="preserve"> </w:t>
      </w:r>
      <w:proofErr w:type="spellStart"/>
      <w:r>
        <w:rPr>
          <w:i/>
          <w:iCs/>
          <w:color w:val="000000"/>
        </w:rPr>
        <w:t>Methods</w:t>
      </w:r>
      <w:proofErr w:type="spellEnd"/>
      <w:r>
        <w:rPr>
          <w:i/>
          <w:iCs/>
          <w:color w:val="000000"/>
        </w:rPr>
        <w:t>.</w:t>
      </w:r>
      <w:r>
        <w:rPr>
          <w:color w:val="000000"/>
        </w:rPr>
        <w:t xml:space="preserve"> https://doi.org/10.3758/s13428-018-01193-y</w:t>
      </w:r>
    </w:p>
    <w:p w14:paraId="78642F3D" w14:textId="77777777" w:rsidR="00FE256F" w:rsidRDefault="00000000">
      <w:pPr>
        <w:spacing w:before="360" w:after="120" w:line="276" w:lineRule="auto"/>
      </w:pPr>
      <w:r>
        <w:rPr>
          <w:b/>
          <w:bCs/>
          <w:color w:val="000000"/>
        </w:rPr>
        <w:t>Contacto</w:t>
      </w:r>
    </w:p>
    <w:p w14:paraId="367528FA" w14:textId="77777777" w:rsidR="00FE256F" w:rsidRDefault="00000000">
      <w:pPr>
        <w:spacing w:after="120" w:line="276" w:lineRule="auto"/>
      </w:pPr>
      <w:r>
        <w:rPr>
          <w:b/>
          <w:bCs/>
          <w:color w:val="000000"/>
        </w:rPr>
        <w:t>Marcelo Landa</w:t>
      </w:r>
    </w:p>
    <w:p w14:paraId="47B1D55D" w14:textId="77777777" w:rsidR="00FE256F" w:rsidRDefault="00000000">
      <w:pPr>
        <w:spacing w:after="120" w:line="276" w:lineRule="auto"/>
      </w:pPr>
      <w:r>
        <w:rPr>
          <w:color w:val="000000"/>
        </w:rPr>
        <w:t>Asistente de cátedra — Investigación e Intervención desde las Neurociencias Aplicadas</w:t>
      </w:r>
    </w:p>
    <w:p w14:paraId="0C5322C3" w14:textId="77777777" w:rsidR="00FE256F" w:rsidRDefault="00000000">
      <w:pPr>
        <w:spacing w:after="120" w:line="276" w:lineRule="auto"/>
      </w:pPr>
      <w:r>
        <w:rPr>
          <w:color w:val="000000"/>
        </w:rPr>
        <w:t>Universidad de Lima</w:t>
      </w:r>
    </w:p>
    <w:sectPr w:rsidR="00FE256F"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9AB201" w14:textId="77777777" w:rsidR="000139D9" w:rsidRDefault="000139D9">
      <w:r>
        <w:separator/>
      </w:r>
    </w:p>
  </w:endnote>
  <w:endnote w:type="continuationSeparator" w:id="0">
    <w:p w14:paraId="727EDE19" w14:textId="77777777" w:rsidR="000139D9" w:rsidRDefault="000139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2624D0" w14:textId="77777777" w:rsidR="00FE256F" w:rsidRDefault="00000000">
    <w:pPr>
      <w:jc w:val="right"/>
    </w:pP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F5585D">
      <w:rPr>
        <w:noProof/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CF414C" w14:textId="77777777" w:rsidR="000139D9" w:rsidRDefault="000139D9">
      <w:r>
        <w:separator/>
      </w:r>
    </w:p>
  </w:footnote>
  <w:footnote w:type="continuationSeparator" w:id="0">
    <w:p w14:paraId="6BCA703E" w14:textId="77777777" w:rsidR="000139D9" w:rsidRDefault="000139D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17F0D16"/>
    <w:multiLevelType w:val="hybridMultilevel"/>
    <w:tmpl w:val="50D0D330"/>
    <w:lvl w:ilvl="0" w:tplc="999ED920">
      <w:start w:val="1"/>
      <w:numFmt w:val="bullet"/>
      <w:lvlText w:val="●"/>
      <w:lvlJc w:val="left"/>
      <w:pPr>
        <w:ind w:left="720" w:hanging="360"/>
      </w:pPr>
    </w:lvl>
    <w:lvl w:ilvl="1" w:tplc="5E8ECF94">
      <w:start w:val="1"/>
      <w:numFmt w:val="bullet"/>
      <w:lvlText w:val="○"/>
      <w:lvlJc w:val="left"/>
      <w:pPr>
        <w:ind w:left="1440" w:hanging="360"/>
      </w:pPr>
    </w:lvl>
    <w:lvl w:ilvl="2" w:tplc="1AE8A5FA">
      <w:start w:val="1"/>
      <w:numFmt w:val="bullet"/>
      <w:lvlText w:val="■"/>
      <w:lvlJc w:val="left"/>
      <w:pPr>
        <w:ind w:left="2160" w:hanging="360"/>
      </w:pPr>
    </w:lvl>
    <w:lvl w:ilvl="3" w:tplc="1C262600">
      <w:start w:val="1"/>
      <w:numFmt w:val="bullet"/>
      <w:lvlText w:val="●"/>
      <w:lvlJc w:val="left"/>
      <w:pPr>
        <w:ind w:left="2880" w:hanging="360"/>
      </w:pPr>
    </w:lvl>
    <w:lvl w:ilvl="4" w:tplc="24AAFB7C">
      <w:start w:val="1"/>
      <w:numFmt w:val="bullet"/>
      <w:lvlText w:val="○"/>
      <w:lvlJc w:val="left"/>
      <w:pPr>
        <w:ind w:left="3600" w:hanging="360"/>
      </w:pPr>
    </w:lvl>
    <w:lvl w:ilvl="5" w:tplc="5CF496BC">
      <w:start w:val="1"/>
      <w:numFmt w:val="bullet"/>
      <w:lvlText w:val="■"/>
      <w:lvlJc w:val="left"/>
      <w:pPr>
        <w:ind w:left="4320" w:hanging="360"/>
      </w:pPr>
    </w:lvl>
    <w:lvl w:ilvl="6" w:tplc="46244752">
      <w:start w:val="1"/>
      <w:numFmt w:val="bullet"/>
      <w:lvlText w:val="●"/>
      <w:lvlJc w:val="left"/>
      <w:pPr>
        <w:ind w:left="5040" w:hanging="360"/>
      </w:pPr>
    </w:lvl>
    <w:lvl w:ilvl="7" w:tplc="80D034C0">
      <w:start w:val="1"/>
      <w:numFmt w:val="bullet"/>
      <w:lvlText w:val="●"/>
      <w:lvlJc w:val="left"/>
      <w:pPr>
        <w:ind w:left="5760" w:hanging="360"/>
      </w:pPr>
    </w:lvl>
    <w:lvl w:ilvl="8" w:tplc="1D28D29E">
      <w:start w:val="1"/>
      <w:numFmt w:val="bullet"/>
      <w:lvlText w:val="●"/>
      <w:lvlJc w:val="left"/>
      <w:pPr>
        <w:ind w:left="6480" w:hanging="360"/>
      </w:pPr>
    </w:lvl>
  </w:abstractNum>
  <w:num w:numId="1" w16cid:durableId="111471327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256F"/>
    <w:rsid w:val="000139D9"/>
    <w:rsid w:val="001F1A3B"/>
    <w:rsid w:val="00F5585D"/>
    <w:rsid w:val="00FE2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9370ACF"/>
  <w15:docId w15:val="{0032D416-9C48-4542-AB82-65ADB666F3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mlandaf.github.io/taller_3_resultado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952</Words>
  <Characters>5241</Characters>
  <Application>Microsoft Office Word</Application>
  <DocSecurity>0</DocSecurity>
  <Lines>43</Lines>
  <Paragraphs>12</Paragraphs>
  <ScaleCrop>false</ScaleCrop>
  <Company/>
  <LinksUpToDate>false</LinksUpToDate>
  <CharactersWithSpaces>6181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evento</cp:lastModifiedBy>
  <cp:revision>2</cp:revision>
  <dcterms:created xsi:type="dcterms:W3CDTF">2026-03-24T20:26:00Z</dcterms:created>
  <dcterms:modified xsi:type="dcterms:W3CDTF">2026-03-24T20:31:00Z</dcterms:modified>
</cp:coreProperties>
</file>