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Instrucciones de la Tarea:</w:t>
      </w:r>
    </w:p>
    <w:p>
      <w:pPr>
        <w:spacing w:before="0" w:after="6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6"/>
          <w:szCs w:val="26"/>
        </w:rPr>
        <w:t xml:space="preserve">Tarea Go/No-Go</w:t>
      </w:r>
    </w:p>
    <w:p>
      <w:pPr>
        <w:spacing w:before="0" w:after="6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Investigación e Intervención desde las Neurociencias Aplicadas</w:t>
      </w:r>
    </w:p>
    <w:p>
      <w:pPr>
        <w:spacing w:before="0" w:after="24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2026-1</w:t>
      </w:r>
    </w:p>
    <w:p>
      <w:pPr>
        <w:spacing w:before="0" w:after="8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El presente documento especifica el texto de cada pantalla de la tarea Go/No-Go, junto con los parámetros técnicos de cada routine.</w:t>
      </w:r>
    </w:p>
    <w:p>
      <w:pPr>
        <w:spacing w:before="0" w:after="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1</w:t>
      </w:r>
    </w:p>
    <w:p>
      <w:pPr>
        <w:spacing w:before="0" w:after="120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Flujo de routines de la tarea Go/No-Go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200"/>
        <w:gridCol w:w="3226"/>
      </w:tblGrid>
      <w:tr>
        <w:tc>
          <w:tcPr>
            <w:tcW w:type="dxa" w:w="3600"/>
            <w:tcBorders>
              <w:top w:val="single" w:color="000000" w:sz="12"/>
              <w:left w:val="none" w:color="FFFFFF" w:sz="0"/>
              <w:bottom w:val="single" w:color="000000" w:sz="4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i/>
                <w:iCs/>
                <w:color w:val="000000"/>
                <w:sz w:val="22"/>
                <w:szCs w:val="22"/>
              </w:rPr>
              <w:t xml:space="preserve">Routine</w:t>
            </w:r>
          </w:p>
        </w:tc>
        <w:tc>
          <w:tcPr>
            <w:tcW w:type="dxa" w:w="2200"/>
            <w:tcBorders>
              <w:top w:val="single" w:color="000000" w:sz="12"/>
              <w:left w:val="none" w:color="FFFFFF" w:sz="0"/>
              <w:bottom w:val="single" w:color="000000" w:sz="4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i/>
                <w:iCs/>
                <w:color w:val="000000"/>
                <w:sz w:val="22"/>
                <w:szCs w:val="22"/>
              </w:rPr>
              <w:t xml:space="preserve">Duración</w:t>
            </w:r>
          </w:p>
        </w:tc>
        <w:tc>
          <w:tcPr>
            <w:tcW w:type="dxa" w:w="3226"/>
            <w:tcBorders>
              <w:top w:val="single" w:color="000000" w:sz="12"/>
              <w:left w:val="none" w:color="FFFFFF" w:sz="0"/>
              <w:bottom w:val="single" w:color="000000" w:sz="4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i/>
                <w:iCs/>
                <w:color w:val="000000"/>
                <w:sz w:val="22"/>
                <w:szCs w:val="22"/>
              </w:rPr>
              <w:t xml:space="preserve">Avance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instrucciones_generales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Ilimitada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Barra espaciadora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instrucciones_practica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Ilimitada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Barra espaciadora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estimulo_practica (× 20)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1000 ms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Barra espaciadora (Go) / Automático (No-Go)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feedback_practica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 s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Automático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fin_practica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 s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Automático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descanso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 s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Automático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instrucciones_experimental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Ilimitada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Barra espaciadora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estimulo_experimental (× 80)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1000 ms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Barra espaciadora (Go) / Automático (No-Go)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22"/>
                <w:szCs w:val="22"/>
              </w:rPr>
              <w:t xml:space="preserve">fin_experimento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 s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Automático</w:t>
            </w:r>
          </w:p>
        </w:tc>
      </w:tr>
    </w:tbl>
    <w:p>
      <w:pPr>
        <w:spacing w:before="80" w:after="20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En los trials No-Go el estímulo permanece en pantalla hasta que transcurren los 1000 ms. El Keyboard component no debe registrar respuesta en No-Go. La cruz de fijación (ITI de 500 ms) separa cada trial.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 instrucciones_generales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instrucciones_generales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Bienvenido/a a esta tarea.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En cada ensayo verás aparecer una figura en el centro de la pantalla.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40" w:after="40"/>
              <w:ind w:left="72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Círculo verde  →  Presiona la barra espaciadora lo más rápido posible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40" w:after="40"/>
              <w:ind w:left="72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Cuadrado rojo  →  No presiones ninguna tecla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Primero realizarás una fase de práctica.</w:t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Presiona la barra espaciadora para comenzar.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Image o Text. Componente Keyboard: allowedKeys = ['space'].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 instrucciones_practica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instrucciones_practica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PRÁCTICA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Recuerda: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40" w:after="40"/>
              <w:ind w:left="72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Círculo verde  →  Presiona la barra espaciadora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40" w:after="40"/>
              <w:ind w:left="72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Cuadrado rojo  →  No presiones ninguna tecla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Recibirás retroalimentación después de cada ensayo.</w:t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Presiona la barra espaciadora para comenzar.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Image o Text. Componente Keyboard: allowedKeys = ['space'].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3. feedback_practica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feedback_practica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1 segundo   |   Avance: automático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¡Correcto!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— o —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Incorrecto — debías responder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— o —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Incorrecto — debías inhibir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Code en Begin Routine evalúa es_go y key_resp_practica.keys. Tres mensajes posibles: correcto (Go con respuesta o No-Go sin respuesta), incorrecto por omisión (Go sin respuesta), incorrecto por comisión (No-Go con respuesta). Componente Text: $mensaje_feedback, set every repeat.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4. fin_practica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fin_practica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5 segundos   |   Avance: automático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La práctica ha terminado.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A continuación comenzará el bloque experimental.</w:t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Ya no recibirás retroalimentación sobre tus respuestas.</w:t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Responde lo más rápido y con la mayor precisión posible.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Image o Text. Duración = 5 s. Sin componente Keyboard.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5. descanso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descanso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10 segundos   |   Avance: automático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Breve descanso.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La tarea continuará automáticamente en unos segundos.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Text. Duración = 10 s. Sin componente Keyboard.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6. instrucciones_experimental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instrucciones_experimental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BLOQUE EXPERIMENTAL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Recuerda: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40" w:after="40"/>
              <w:ind w:left="72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Círculo verde  →  Presiona la barra espaciadora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40" w:after="40"/>
              <w:ind w:left="72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Cuadrado rojo  →  No presiones ninguna tecla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Responde lo más rápido y con la mayor precisión posible.</w:t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Presiona la barra espaciadora para comenzar.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Image o Text. Componente Keyboard: allowedKeys = ['space'].</w:t>
      </w:r>
    </w:p>
    <w:p>
      <w:pPr>
        <w:spacing w:before="360" w:after="120" w:line="276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 fin_experimento</w:t>
      </w:r>
    </w:p>
    <w:p>
      <w:pPr>
        <w:spacing w:before="40" w:after="120" w:line="276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Routine: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fin_experimento</w:t>
      </w: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   |   Duración: 5 segundos   |   Avance: automático</w:t>
      </w:r>
    </w:p>
    <w:p>
      <w:pPr>
        <w:spacing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La tarea ha finalizado.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before="20" w:after="20"/>
              <w:ind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Gracias por tu participación.</w:t>
            </w:r>
          </w:p>
        </w:tc>
      </w:tr>
    </w:tbl>
    <w:p>
      <w:pPr>
        <w:spacing w:before="100"/>
      </w:pPr>
    </w:p>
    <w:p>
      <w:pPr>
        <w:spacing w:before="100" w:after="60" w:line="276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Componente Text o Image. Duración = 5 s. Sin componente Keyboard.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color w:val="00000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2026-03-25T16:33:42.002Z</dcterms:created>
  <dcterms:modified xsi:type="dcterms:W3CDTF">2026-03-25T16:33:42.002Z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