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pPr>
      <w:r>
        <w:rPr>
          <w:rFonts w:ascii="EB Garamond" w:hAnsi="EB Garamond"/>
          <w:b/>
          <w:i w:val="0"/>
          <w:sz w:val="40"/>
        </w:rPr>
        <w:t>Setup</w:t>
      </w:r>
    </w:p>
    <w:p>
      <w:pPr>
        <w:keepNext/>
        <w:spacing w:before="240" w:after="80"/>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3"/>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3"/>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3"/>
      </w:pPr>
      <w:r>
        <w:rPr>
          <w:rFonts w:ascii="EB Garamond" w:hAnsi="EB Garamond"/>
          <w:b/>
          <w:i w:val="0"/>
        </w:rPr>
        <w:t>Perform Cunning actions</w:t>
      </w:r>
    </w:p>
    <w:p>
      <w:pPr>
        <w:pStyle w:val="ListBullet3"/>
      </w:pPr>
      <w:r>
        <w:rPr>
          <w:rFonts w:ascii="EB Garamond" w:hAnsi="EB Garamond"/>
          <w:b/>
          <w:i w:val="0"/>
        </w:rPr>
        <w:t>Perform move actions</w:t>
      </w:r>
    </w:p>
    <w:p>
      <w:pPr>
        <w:pStyle w:val="ListBullet3"/>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3"/>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3"/>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3"/>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3"/>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3"/>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3"/>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3"/>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3"/>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3"/>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3"/>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−2, Siege Camp −1, Siege Works −1</w:t>
            </w:r>
          </w:p>
        </w:tc>
      </w:tr>
    </w:tbl>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p>
      <w:pPr>
        <w:sectPr w:rsidR="00FC693F" w:rsidRPr="0006063C" w:rsidSect="00034616">
          <w:footerReference w:type="default" r:id="rId11"/>
          <w:pgSz w:w="11906" w:h="16838"/>
          <w:pgMar w:top="720" w:right="720" w:bottom="720" w:left="720" w:header="708" w:footer="708" w:gutter="0"/>
          <w:cols w:space="720"/>
          <w:docGrid w:linePitch="360"/>
        </w:sectPr>
      </w:pPr>
    </w:p>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fldSimple w:instr="PAGE">
      <w:r>
        <w:rPr>
          <w:rFonts w:ascii="EB Garamond" w:hAnsi="EB Garamond" w:cs="EB Garamond"/>
          <w:sz w:val="16"/>
        </w:rPr>
        <w:t>1</w:t>
      </w:r>
    </w:fldSimple>
    <w:r>
      <w:rPr>
        <w:rFonts w:ascii="EB Garamond" w:hAnsi="EB Garamond" w:cs="EB Garamond"/>
        <w:sz w:val="16"/>
      </w:rPr>
      <w:t xml:space="preserve"> of </w:t>
    </w:r>
    <w:fldSimple w:instr="NUMPAGES">
      <w:r>
        <w:rPr>
          <w:rFonts w:ascii="EB Garamond" w:hAnsi="EB Garamond" w:cs="EB Garamond"/>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fldSimple w:instr="PAGE">
      <w:r>
        <w:rPr>
          <w:rFonts w:ascii="EB Garamond" w:hAnsi="EB Garamond" w:cs="EB Garamond"/>
          <w:sz w:val="16"/>
        </w:rPr>
        <w:t>1</w:t>
      </w:r>
    </w:fldSimple>
    <w:r>
      <w:rPr>
        <w:rFonts w:ascii="EB Garamond" w:hAnsi="EB Garamond" w:cs="EB Garamond"/>
        <w:sz w:val="16"/>
      </w:rPr>
      <w:t xml:space="preserve"> of </w:t>
    </w:r>
    <w:fldSimple w:instr="NUMPAGES">
      <w:r>
        <w:rPr>
          <w:rFonts w:ascii="EB Garamond" w:hAnsi="EB Garamond" w:cs="EB Garamond"/>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fldSimple w:instr="PAGE">
      <w:r>
        <w:rPr>
          <w:rFonts w:ascii="EB Garamond" w:hAnsi="EB Garamond" w:cs="EB Garamond"/>
          <w:sz w:val="16"/>
        </w:rPr>
        <w:t>1</w:t>
      </w:r>
    </w:fldSimple>
    <w:r>
      <w:rPr>
        <w:rFonts w:ascii="EB Garamond" w:hAnsi="EB Garamond" w:cs="EB Garamond"/>
        <w:sz w:val="16"/>
      </w:rPr>
      <w:t xml:space="preserve"> of </w:t>
    </w:r>
    <w:fldSimple w:instr="NUMPAGES">
      <w:r>
        <w:rPr>
          <w:rFonts w:ascii="EB Garamond" w:hAnsi="EB Garamond" w:cs="EB Garamond"/>
          <w:sz w:val="16"/>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fldSimple w:instr="PAGE">
      <w:r>
        <w:rPr>
          <w:rFonts w:ascii="EB Garamond" w:hAnsi="EB Garamond" w:cs="EB Garamond"/>
          <w:sz w:val="16"/>
        </w:rPr>
        <w:t>1</w:t>
      </w:r>
    </w:fldSimple>
    <w:r>
      <w:rPr>
        <w:rFonts w:ascii="EB Garamond" w:hAnsi="EB Garamond" w:cs="EB Garamond"/>
        <w:sz w:val="16"/>
      </w:rPr>
      <w:t xml:space="preserve"> of </w:t>
    </w:r>
    <w:fldSimple w:instr="NUMPAGES">
      <w:r>
        <w:rPr>
          <w:rFonts w:ascii="EB Garamond" w:hAnsi="EB Garamond" w:cs="EB Garamond"/>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