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Edict</w:t>
            </w:r>
          </w:p>
        </w:tc>
        <w:tc>
          <w:tcPr>
            <w:tcW w:w="1666" w:type="pct"/>
          </w:tcPr>
          <w:p>
            <w:pPr>
              <w:spacing w:before="0" w:after="0"/>
              <w:rPr>
                <w:rFonts w:ascii="EB Garamond" w:hAnsi="EB Garamond"/>
                <w:sz w:val="17"/>
              </w:rPr>
            </w:pPr>
            <w:r>
              <w:rPr>
                <w:rFonts w:ascii="EB Garamond" w:hAnsi="EB Garamond" w:cs="EB Garamond"/>
                <w:b/>
                <w:bCs/>
                <w:sz w:val="17"/>
                <w:szCs w:val="17"/>
              </w:rPr>
              <w:t xml:space="preserve">Type</w:t>
            </w:r>
          </w:p>
        </w:tc>
        <w:tc>
          <w:tcPr>
            <w:tcW w:w="1666" w:type="pct"/>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1666" w:type="pct"/>
          </w:tcPr>
          <w:p>
            <w:pPr>
              <w:spacing w:before="0" w:after="0"/>
              <w:rPr>
                <w:rFonts w:ascii="EB Garamond" w:hAnsi="EB Garamond"/>
                <w:sz w:val="17"/>
              </w:rPr>
            </w:pPr>
            <w:r>
              <w:rPr>
                <w:rFonts w:ascii="EB Garamond" w:hAnsi="EB Garamond" w:cs="EB Garamond"/>
                <w:sz w:val="17"/>
                <w:szCs w:val="17"/>
              </w:rPr>
              <w:t xml:space="preserve">Sovereign Standing</w:t>
            </w:r>
          </w:p>
        </w:tc>
        <w:tc>
          <w:tcPr>
            <w:tcW w:w="1666" w:type="pct"/>
          </w:tcPr>
          <w:p>
            <w:pPr>
              <w:spacing w:before="0" w:after="0"/>
              <w:rPr>
                <w:rFonts w:ascii="EB Garamond" w:hAnsi="EB Garamond"/>
                <w:sz w:val="17"/>
              </w:rPr>
            </w:pPr>
            <w:r>
              <w:rPr>
                <w:rFonts w:ascii="EB Garamond" w:hAnsi="EB Garamond" w:cs="EB Garamond"/>
                <w:sz w:val="17"/>
                <w:szCs w:val="17"/>
              </w:rPr>
              <w:t xml:space="preserve">Standing</w:t>
            </w:r>
          </w:p>
        </w:tc>
        <w:tc>
          <w:tcPr>
            <w:tcW w:w="1666" w:type="pct"/>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1666" w:type="pct"/>
          </w:tcPr>
          <w:p>
            <w:pPr>
              <w:spacing w:before="0" w:after="0"/>
              <w:rPr>
                <w:rFonts w:ascii="EB Garamond" w:hAnsi="EB Garamond"/>
                <w:sz w:val="17"/>
              </w:rPr>
            </w:pPr>
            <w:r>
              <w:rPr>
                <w:rFonts w:ascii="EB Garamond" w:hAnsi="EB Garamond" w:cs="EB Garamond"/>
                <w:sz w:val="17"/>
                <w:szCs w:val="17"/>
              </w:rPr>
              <w:t xml:space="preserve">Monument</w:t>
            </w:r>
          </w:p>
        </w:tc>
        <w:tc>
          <w:tcPr>
            <w:tcW w:w="1666" w:type="pct"/>
          </w:tcPr>
          <w:p>
            <w:pPr>
              <w:spacing w:before="0" w:after="0"/>
              <w:rPr>
                <w:rFonts w:ascii="EB Garamond" w:hAnsi="EB Garamond"/>
                <w:sz w:val="17"/>
              </w:rPr>
            </w:pPr>
            <w:r>
              <w:rPr>
                <w:rFonts w:ascii="EB Garamond" w:hAnsi="EB Garamond" w:cs="EB Garamond"/>
                <w:sz w:val="17"/>
                <w:szCs w:val="17"/>
              </w:rPr>
              <w:t xml:space="preserve">Build</w:t>
            </w:r>
          </w:p>
        </w:tc>
        <w:tc>
          <w:tcPr>
            <w:tcW w:w="1666" w:type="pct"/>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1666" w:type="pct"/>
          </w:tcPr>
          <w:p>
            <w:pPr>
              <w:spacing w:before="0" w:after="0"/>
              <w:rPr>
                <w:rFonts w:ascii="EB Garamond" w:hAnsi="EB Garamond"/>
                <w:sz w:val="17"/>
              </w:rPr>
            </w:pPr>
            <w:r>
              <w:rPr>
                <w:rFonts w:ascii="EB Garamond" w:hAnsi="EB Garamond" w:cs="EB Garamond"/>
                <w:sz w:val="17"/>
                <w:szCs w:val="17"/>
              </w:rPr>
              <w:t xml:space="preserve">Wonder</w:t>
            </w:r>
          </w:p>
        </w:tc>
        <w:tc>
          <w:tcPr>
            <w:tcW w:w="1666" w:type="pct"/>
          </w:tcPr>
          <w:p>
            <w:pPr>
              <w:spacing w:before="0" w:after="0"/>
              <w:rPr>
                <w:rFonts w:ascii="EB Garamond" w:hAnsi="EB Garamond"/>
                <w:sz w:val="17"/>
              </w:rPr>
            </w:pPr>
            <w:r>
              <w:rPr>
                <w:rFonts w:ascii="EB Garamond" w:hAnsi="EB Garamond" w:cs="EB Garamond"/>
                <w:sz w:val="17"/>
                <w:szCs w:val="17"/>
              </w:rPr>
              <w:t xml:space="preserve">Build</w:t>
            </w:r>
          </w:p>
        </w:tc>
        <w:tc>
          <w:tcPr>
            <w:tcW w:w="1666" w:type="pct"/>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1666" w:type="pct"/>
          </w:tcPr>
          <w:p>
            <w:pPr>
              <w:spacing w:before="0" w:after="0"/>
              <w:rPr>
                <w:rFonts w:ascii="EB Garamond" w:hAnsi="EB Garamond"/>
                <w:sz w:val="17"/>
              </w:rPr>
            </w:pPr>
            <w:r>
              <w:rPr>
                <w:rFonts w:ascii="EB Garamond" w:hAnsi="EB Garamond" w:cs="EB Garamond"/>
                <w:sz w:val="17"/>
                <w:szCs w:val="17"/>
              </w:rPr>
              <w:t xml:space="preserve">Wealth</w:t>
            </w:r>
          </w:p>
        </w:tc>
        <w:tc>
          <w:tcPr>
            <w:tcW w:w="1666" w:type="pct"/>
          </w:tcPr>
          <w:p>
            <w:pPr>
              <w:spacing w:before="0" w:after="0"/>
              <w:rPr>
                <w:rFonts w:ascii="EB Garamond" w:hAnsi="EB Garamond"/>
                <w:sz w:val="17"/>
              </w:rPr>
            </w:pPr>
            <w:r>
              <w:rPr>
                <w:rFonts w:ascii="EB Garamond" w:hAnsi="EB Garamond" w:cs="EB Garamond"/>
                <w:sz w:val="17"/>
                <w:szCs w:val="17"/>
              </w:rPr>
              <w:t xml:space="preserve">Economy</w:t>
            </w:r>
          </w:p>
        </w:tc>
        <w:tc>
          <w:tcPr>
            <w:tcW w:w="1666" w:type="pct"/>
          </w:tcPr>
          <w:p>
            <w:pPr>
              <w:spacing w:before="0" w:after="0"/>
              <w:rPr>
                <w:rFonts w:ascii="EB Garamond" w:hAnsi="EB Garamond"/>
                <w:sz w:val="17"/>
              </w:rPr>
            </w:pPr>
            <w:r>
              <w:rPr>
                <w:rFonts w:ascii="EB Garamond" w:hAnsi="EB Garamond" w:cs="EB Garamond"/>
                <w:sz w:val="17"/>
                <w:szCs w:val="17"/>
              </w:rPr>
              <w:t xml:space="preserve">Generate 10,000 gold per turn for five consecutive turns.</w:t>
            </w:r>
          </w:p>
        </w:tc>
      </w:tr>
      <w:tr>
        <w:tc>
          <w:tcPr>
            <w:tcW w:w="1666" w:type="pct"/>
          </w:tcPr>
          <w:p>
            <w:pPr>
              <w:spacing w:before="0" w:after="0"/>
              <w:rPr>
                <w:rFonts w:ascii="EB Garamond" w:hAnsi="EB Garamond"/>
                <w:sz w:val="17"/>
              </w:rPr>
            </w:pPr>
            <w:r>
              <w:rPr>
                <w:rFonts w:ascii="EB Garamond" w:hAnsi="EB Garamond" w:cs="EB Garamond"/>
                <w:sz w:val="17"/>
                <w:szCs w:val="17"/>
              </w:rPr>
              <w:t xml:space="preserve">Vassalize</w:t>
            </w:r>
          </w:p>
        </w:tc>
        <w:tc>
          <w:tcPr>
            <w:tcW w:w="1666" w:type="pct"/>
          </w:tcPr>
          <w:p>
            <w:pPr>
              <w:spacing w:before="0" w:after="0"/>
              <w:rPr>
                <w:rFonts w:ascii="EB Garamond" w:hAnsi="EB Garamond"/>
                <w:sz w:val="17"/>
              </w:rPr>
            </w:pPr>
            <w:r>
              <w:rPr>
                <w:rFonts w:ascii="EB Garamond" w:hAnsi="EB Garamond" w:cs="EB Garamond"/>
                <w:sz w:val="17"/>
                <w:szCs w:val="17"/>
              </w:rPr>
              <w:t xml:space="preserve">Conquest</w:t>
            </w:r>
          </w:p>
        </w:tc>
        <w:tc>
          <w:tcPr>
            <w:tcW w:w="1666" w:type="pct"/>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1666" w:type="pct"/>
          </w:tcPr>
          <w:p>
            <w:pPr>
              <w:spacing w:before="0" w:after="0"/>
              <w:rPr>
                <w:rFonts w:ascii="EB Garamond" w:hAnsi="EB Garamond"/>
                <w:sz w:val="17"/>
              </w:rPr>
            </w:pPr>
            <w:r>
              <w:rPr>
                <w:rFonts w:ascii="EB Garamond" w:hAnsi="EB Garamond" w:cs="EB Garamond"/>
                <w:sz w:val="17"/>
                <w:szCs w:val="17"/>
              </w:rPr>
              <w:t xml:space="preserve">Living Saints</w:t>
            </w:r>
          </w:p>
        </w:tc>
        <w:tc>
          <w:tcPr>
            <w:tcW w:w="1666" w:type="pct"/>
          </w:tcPr>
          <w:p>
            <w:pPr>
              <w:spacing w:before="0" w:after="0"/>
              <w:rPr>
                <w:rFonts w:ascii="EB Garamond" w:hAnsi="EB Garamond"/>
                <w:sz w:val="17"/>
              </w:rPr>
            </w:pPr>
            <w:r>
              <w:rPr>
                <w:rFonts w:ascii="EB Garamond" w:hAnsi="EB Garamond" w:cs="EB Garamond"/>
                <w:sz w:val="17"/>
                <w:szCs w:val="17"/>
              </w:rPr>
              <w:t xml:space="preserve">Piety</w:t>
            </w:r>
          </w:p>
        </w:tc>
        <w:tc>
          <w:tcPr>
            <w:tcW w:w="1666" w:type="pct"/>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1666" w:type="pct"/>
          </w:tcPr>
          <w:p>
            <w:pPr>
              <w:spacing w:before="0" w:after="0"/>
              <w:rPr>
                <w:rFonts w:ascii="EB Garamond" w:hAnsi="EB Garamond"/>
                <w:sz w:val="17"/>
              </w:rPr>
            </w:pPr>
            <w:r>
              <w:rPr>
                <w:rFonts w:ascii="EB Garamond" w:hAnsi="EB Garamond" w:cs="EB Garamond"/>
                <w:sz w:val="17"/>
                <w:szCs w:val="17"/>
              </w:rPr>
              <w:t xml:space="preserve">Last Alliance Standing</w:t>
            </w:r>
          </w:p>
        </w:tc>
        <w:tc>
          <w:tcPr>
            <w:tcW w:w="1666" w:type="pct"/>
          </w:tcPr>
          <w:p>
            <w:pPr>
              <w:spacing w:before="0" w:after="0"/>
              <w:rPr>
                <w:rFonts w:ascii="EB Garamond" w:hAnsi="EB Garamond"/>
                <w:sz w:val="17"/>
              </w:rPr>
            </w:pPr>
            <w:r>
              <w:rPr>
                <w:rFonts w:ascii="EB Garamond" w:hAnsi="EB Garamond" w:cs="EB Garamond"/>
                <w:sz w:val="17"/>
                <w:szCs w:val="17"/>
              </w:rPr>
              <w:t xml:space="preserve">Endgame</w:t>
            </w:r>
          </w:p>
        </w:tc>
        <w:tc>
          <w:tcPr>
            <w:tcW w:w="1666" w:type="pct"/>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337"/>
        <w:gridCol w:w="1337"/>
        <w:gridCol w:w="1337"/>
        <w:gridCol w:w="1337"/>
        <w:gridCol w:w="1337"/>
        <w:gridCol w:w="1337"/>
        <w:gridCol w:w="1337"/>
      </w:tblGrid>
      <w:tr>
        <w:trPr>
          <w:tblHeader/>
        </w:trPr>
        <w:tc>
          <w:tcPr>
            <w:tcW w:w="714" w:type="pct"/>
          </w:tcPr>
          <w:p>
            <w:pPr>
              <w:spacing w:before="0" w:after="0"/>
              <w:rPr>
                <w:rFonts w:ascii="EB Garamond" w:hAnsi="EB Garamond"/>
                <w:sz w:val="17"/>
              </w:rPr>
            </w:pPr>
            <w:r>
              <w:rPr>
                <w:rFonts w:ascii="EB Garamond" w:hAnsi="EB Garamond" w:cs="EB Garamond"/>
                <w:b/>
                <w:bCs/>
                <w:sz w:val="17"/>
                <w:szCs w:val="17"/>
              </w:rPr>
              <w:t xml:space="preserve">Era</w:t>
            </w:r>
          </w:p>
        </w:tc>
        <w:tc>
          <w:tcPr>
            <w:tcW w:w="714" w:type="pct"/>
          </w:tcPr>
          <w:p>
            <w:pPr>
              <w:spacing w:before="0" w:after="0"/>
              <w:rPr>
                <w:rFonts w:ascii="EB Garamond" w:hAnsi="EB Garamond"/>
                <w:sz w:val="17"/>
              </w:rPr>
            </w:pPr>
            <w:r>
              <w:rPr>
                <w:rFonts w:ascii="EB Garamond" w:hAnsi="EB Garamond" w:cs="EB Garamond"/>
                <w:b/>
                <w:bCs/>
                <w:sz w:val="17"/>
                <w:szCs w:val="17"/>
              </w:rPr>
              <w:t xml:space="preserve">Renown</w:t>
            </w:r>
          </w:p>
        </w:tc>
        <w:tc>
          <w:tcPr>
            <w:tcW w:w="714" w:type="pct"/>
          </w:tcPr>
          <w:p>
            <w:pPr>
              <w:spacing w:before="0" w:after="0"/>
              <w:rPr>
                <w:rFonts w:ascii="EB Garamond" w:hAnsi="EB Garamond"/>
                <w:sz w:val="17"/>
              </w:rPr>
            </w:pPr>
            <w:r>
              <w:rPr>
                <w:rFonts w:ascii="EB Garamond" w:hAnsi="EB Garamond" w:cs="EB Garamond"/>
                <w:b/>
                <w:bCs/>
                <w:sz w:val="17"/>
                <w:szCs w:val="17"/>
              </w:rPr>
              <w:t xml:space="preserve">Armies</w:t>
            </w:r>
          </w:p>
        </w:tc>
        <w:tc>
          <w:tcPr>
            <w:tcW w:w="714" w:type="pct"/>
          </w:tcPr>
          <w:p>
            <w:pPr>
              <w:spacing w:before="0" w:after="0"/>
              <w:rPr>
                <w:rFonts w:ascii="EB Garamond" w:hAnsi="EB Garamond"/>
                <w:sz w:val="17"/>
              </w:rPr>
            </w:pPr>
            <w:r>
              <w:rPr>
                <w:rFonts w:ascii="EB Garamond" w:hAnsi="EB Garamond" w:cs="EB Garamond"/>
                <w:b/>
                <w:bCs/>
                <w:sz w:val="17"/>
                <w:szCs w:val="17"/>
              </w:rPr>
              <w:t xml:space="preserve">Cities</w:t>
            </w:r>
          </w:p>
        </w:tc>
        <w:tc>
          <w:tcPr>
            <w:tcW w:w="714" w:type="pct"/>
          </w:tcPr>
          <w:p>
            <w:pPr>
              <w:spacing w:before="0" w:after="0"/>
              <w:rPr>
                <w:rFonts w:ascii="EB Garamond" w:hAnsi="EB Garamond"/>
                <w:sz w:val="17"/>
              </w:rPr>
            </w:pPr>
            <w:r>
              <w:rPr>
                <w:rFonts w:ascii="EB Garamond" w:hAnsi="EB Garamond" w:cs="EB Garamond"/>
                <w:b/>
                <w:bCs/>
                <w:sz w:val="17"/>
                <w:szCs w:val="17"/>
              </w:rPr>
              <w:t xml:space="preserve">Infl/Turn</w:t>
            </w:r>
          </w:p>
        </w:tc>
        <w:tc>
          <w:tcPr>
            <w:tcW w:w="714" w:type="pct"/>
          </w:tcPr>
          <w:p>
            <w:pPr>
              <w:spacing w:before="0" w:after="0"/>
              <w:rPr>
                <w:rFonts w:ascii="EB Garamond" w:hAnsi="EB Garamond"/>
                <w:sz w:val="17"/>
              </w:rPr>
            </w:pPr>
            <w:r>
              <w:rPr>
                <w:rFonts w:ascii="EB Garamond" w:hAnsi="EB Garamond" w:cs="EB Garamond"/>
                <w:b/>
                <w:bCs/>
                <w:sz w:val="17"/>
                <w:szCs w:val="17"/>
              </w:rPr>
              <w:t xml:space="preserve">Diplo Infl</w:t>
            </w:r>
          </w:p>
        </w:tc>
        <w:tc>
          <w:tcPr>
            <w:tcW w:w="714" w:type="pct"/>
          </w:tcPr>
          <w:p>
            <w:pPr>
              <w:spacing w:before="0" w:after="0"/>
              <w:rPr>
                <w:rFonts w:ascii="EB Garamond" w:hAnsi="EB Garamond"/>
                <w:sz w:val="17"/>
              </w:rPr>
            </w:pPr>
            <w:r>
              <w:rPr>
                <w:rFonts w:ascii="EB Garamond" w:hAnsi="EB Garamond" w:cs="EB Garamond"/>
                <w:b/>
                <w:bCs/>
                <w:sz w:val="17"/>
                <w:szCs w:val="17"/>
              </w:rPr>
              <w:t xml:space="preserve">Unlocks</w:t>
            </w:r>
          </w:p>
        </w:tc>
      </w:tr>
      <w:tr>
        <w:tc>
          <w:tcPr>
            <w:tcW w:w="714" w:type="pct"/>
          </w:tcPr>
          <w:p>
            <w:pPr>
              <w:spacing w:before="0" w:after="0"/>
              <w:rPr>
                <w:rFonts w:ascii="EB Garamond" w:hAnsi="EB Garamond"/>
                <w:sz w:val="17"/>
              </w:rPr>
            </w:pPr>
            <w:r>
              <w:rPr>
                <w:rFonts w:ascii="EB Garamond" w:hAnsi="EB Garamond" w:cs="EB Garamond"/>
                <w:sz w:val="17"/>
                <w:szCs w:val="17"/>
              </w:rPr>
              <w:t xml:space="preserve">Founding</w:t>
            </w:r>
          </w:p>
        </w:tc>
        <w:tc>
          <w:tcPr>
            <w:tcW w:w="714" w:type="pct"/>
          </w:tcPr>
          <w:p>
            <w:pPr>
              <w:spacing w:before="0" w:after="0"/>
              <w:rPr>
                <w:rFonts w:ascii="EB Garamond" w:hAnsi="EB Garamond"/>
                <w:sz w:val="17"/>
              </w:rPr>
            </w:pPr>
            <w:r>
              <w:rPr>
                <w:rFonts w:ascii="EB Garamond" w:hAnsi="EB Garamond" w:cs="EB Garamond"/>
                <w:sz w:val="17"/>
                <w:szCs w:val="17"/>
              </w:rPr>
              <w:t xml:space="preserve">0</w:t>
            </w:r>
          </w:p>
        </w:tc>
        <w:tc>
          <w:tcPr>
            <w:tcW w:w="714" w:type="pct"/>
          </w:tcPr>
          <w:p>
            <w:pPr>
              <w:spacing w:before="0" w:after="0"/>
              <w:rPr>
                <w:rFonts w:ascii="EB Garamond" w:hAnsi="EB Garamond"/>
                <w:sz w:val="17"/>
              </w:rPr>
            </w:pPr>
            <w:r>
              <w:rPr>
                <w:rFonts w:ascii="EB Garamond" w:hAnsi="EB Garamond" w:cs="EB Garamond"/>
                <w:sz w:val="17"/>
                <w:szCs w:val="17"/>
              </w:rPr>
              <w:t xml:space="preserve">1</w:t>
            </w:r>
          </w:p>
        </w:tc>
        <w:tc>
          <w:tcPr>
            <w:tcW w:w="714" w:type="pct"/>
          </w:tcPr>
          <w:p>
            <w:pPr>
              <w:spacing w:before="0" w:after="0"/>
              <w:rPr>
                <w:rFonts w:ascii="EB Garamond" w:hAnsi="EB Garamond"/>
                <w:sz w:val="17"/>
              </w:rPr>
            </w:pPr>
            <w:r>
              <w:rPr>
                <w:rFonts w:ascii="EB Garamond" w:hAnsi="EB Garamond" w:cs="EB Garamond"/>
                <w:sz w:val="17"/>
                <w:szCs w:val="17"/>
              </w:rPr>
              <w:t xml:space="preserve">0</w:t>
            </w:r>
          </w:p>
        </w:tc>
        <w:tc>
          <w:tcPr>
            <w:tcW w:w="714" w:type="pct"/>
          </w:tcPr>
          <w:p>
            <w:pPr>
              <w:spacing w:before="0" w:after="0"/>
              <w:rPr>
                <w:rFonts w:ascii="EB Garamond" w:hAnsi="EB Garamond"/>
                <w:sz w:val="17"/>
              </w:rPr>
            </w:pPr>
            <w:r>
              <w:rPr>
                <w:rFonts w:ascii="EB Garamond" w:hAnsi="EB Garamond" w:cs="EB Garamond"/>
                <w:sz w:val="17"/>
                <w:szCs w:val="17"/>
              </w:rPr>
              <w:t xml:space="preserve">+1</w:t>
            </w:r>
          </w:p>
        </w:tc>
        <w:tc>
          <w:tcPr>
            <w:tcW w:w="714" w:type="pct"/>
          </w:tcPr>
          <w:p>
            <w:pPr>
              <w:spacing w:before="0" w:after="0"/>
              <w:rPr>
                <w:rFonts w:ascii="EB Garamond" w:hAnsi="EB Garamond"/>
                <w:sz w:val="17"/>
              </w:rPr>
            </w:pPr>
            <w:r>
              <w:rPr>
                <w:rFonts w:ascii="EB Garamond" w:hAnsi="EB Garamond" w:cs="EB Garamond"/>
                <w:sz w:val="17"/>
                <w:szCs w:val="17"/>
              </w:rPr>
              <w:t xml:space="preserve">0</w:t>
            </w:r>
          </w:p>
        </w:tc>
        <w:tc>
          <w:tcPr>
            <w:tcW w:w="714" w:type="pct"/>
          </w:tcPr>
          <w:p>
            <w:pPr>
              <w:spacing w:before="0" w:after="0"/>
              <w:rPr>
                <w:rFonts w:ascii="EB Garamond" w:hAnsi="EB Garamond"/>
                <w:sz w:val="17"/>
              </w:rPr>
            </w:pPr>
            <w:r>
              <w:rPr>
                <w:rFonts w:ascii="EB Garamond" w:hAnsi="EB Garamond" w:cs="EB Garamond"/>
                <w:sz w:val="17"/>
                <w:szCs w:val="17"/>
              </w:rPr>
              <w:t xml:space="preserve">—</w:t>
            </w:r>
          </w:p>
        </w:tc>
      </w:tr>
      <w:tr>
        <w:tc>
          <w:tcPr>
            <w:tcW w:w="714" w:type="pct"/>
          </w:tcPr>
          <w:p>
            <w:pPr>
              <w:spacing w:before="0" w:after="0"/>
              <w:rPr>
                <w:rFonts w:ascii="EB Garamond" w:hAnsi="EB Garamond"/>
                <w:sz w:val="17"/>
              </w:rPr>
            </w:pPr>
            <w:r>
              <w:rPr>
                <w:rFonts w:ascii="EB Garamond" w:hAnsi="EB Garamond" w:cs="EB Garamond"/>
                <w:sz w:val="17"/>
                <w:szCs w:val="17"/>
              </w:rPr>
              <w:t xml:space="preserve">Ascension</w:t>
            </w:r>
          </w:p>
        </w:tc>
        <w:tc>
          <w:tcPr>
            <w:tcW w:w="714" w:type="pct"/>
          </w:tcPr>
          <w:p>
            <w:pPr>
              <w:spacing w:before="0" w:after="0"/>
              <w:rPr>
                <w:rFonts w:ascii="EB Garamond" w:hAnsi="EB Garamond"/>
                <w:sz w:val="17"/>
              </w:rPr>
            </w:pPr>
            <w:r>
              <w:rPr>
                <w:rFonts w:ascii="EB Garamond" w:hAnsi="EB Garamond" w:cs="EB Garamond"/>
                <w:sz w:val="17"/>
                <w:szCs w:val="17"/>
              </w:rPr>
              <w:t xml:space="preserve">8</w:t>
            </w:r>
          </w:p>
        </w:tc>
        <w:tc>
          <w:tcPr>
            <w:tcW w:w="714" w:type="pct"/>
          </w:tcPr>
          <w:p>
            <w:pPr>
              <w:spacing w:before="0" w:after="0"/>
              <w:rPr>
                <w:rFonts w:ascii="EB Garamond" w:hAnsi="EB Garamond"/>
                <w:sz w:val="17"/>
              </w:rPr>
            </w:pPr>
            <w:r>
              <w:rPr>
                <w:rFonts w:ascii="EB Garamond" w:hAnsi="EB Garamond" w:cs="EB Garamond"/>
                <w:sz w:val="17"/>
                <w:szCs w:val="17"/>
              </w:rPr>
              <w:t xml:space="preserve">2</w:t>
            </w:r>
          </w:p>
        </w:tc>
        <w:tc>
          <w:tcPr>
            <w:tcW w:w="714" w:type="pct"/>
          </w:tcPr>
          <w:p>
            <w:pPr>
              <w:spacing w:before="0" w:after="0"/>
              <w:rPr>
                <w:rFonts w:ascii="EB Garamond" w:hAnsi="EB Garamond"/>
                <w:sz w:val="17"/>
              </w:rPr>
            </w:pPr>
            <w:r>
              <w:rPr>
                <w:rFonts w:ascii="EB Garamond" w:hAnsi="EB Garamond" w:cs="EB Garamond"/>
                <w:sz w:val="17"/>
                <w:szCs w:val="17"/>
              </w:rPr>
              <w:t xml:space="preserve">1</w:t>
            </w:r>
          </w:p>
        </w:tc>
        <w:tc>
          <w:tcPr>
            <w:tcW w:w="714" w:type="pct"/>
          </w:tcPr>
          <w:p>
            <w:pPr>
              <w:spacing w:before="0" w:after="0"/>
              <w:rPr>
                <w:rFonts w:ascii="EB Garamond" w:hAnsi="EB Garamond"/>
                <w:sz w:val="17"/>
              </w:rPr>
            </w:pPr>
            <w:r>
              <w:rPr>
                <w:rFonts w:ascii="EB Garamond" w:hAnsi="EB Garamond" w:cs="EB Garamond"/>
                <w:sz w:val="17"/>
                <w:szCs w:val="17"/>
              </w:rPr>
              <w:t xml:space="preserve">+2</w:t>
            </w:r>
          </w:p>
        </w:tc>
        <w:tc>
          <w:tcPr>
            <w:tcW w:w="714" w:type="pct"/>
          </w:tcPr>
          <w:p>
            <w:pPr>
              <w:spacing w:before="0" w:after="0"/>
              <w:rPr>
                <w:rFonts w:ascii="EB Garamond" w:hAnsi="EB Garamond"/>
                <w:sz w:val="17"/>
              </w:rPr>
            </w:pPr>
            <w:r>
              <w:rPr>
                <w:rFonts w:ascii="EB Garamond" w:hAnsi="EB Garamond" w:cs="EB Garamond"/>
                <w:sz w:val="17"/>
                <w:szCs w:val="17"/>
              </w:rPr>
              <w:t xml:space="preserve">1</w:t>
            </w:r>
          </w:p>
        </w:tc>
        <w:tc>
          <w:tcPr>
            <w:tcW w:w="714" w:type="pct"/>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714" w:type="pct"/>
          </w:tcPr>
          <w:p>
            <w:pPr>
              <w:spacing w:before="0" w:after="0"/>
              <w:rPr>
                <w:rFonts w:ascii="EB Garamond" w:hAnsi="EB Garamond"/>
                <w:sz w:val="17"/>
              </w:rPr>
            </w:pPr>
            <w:r>
              <w:rPr>
                <w:rFonts w:ascii="EB Garamond" w:hAnsi="EB Garamond" w:cs="EB Garamond"/>
                <w:sz w:val="17"/>
                <w:szCs w:val="17"/>
              </w:rPr>
              <w:t xml:space="preserve">Eminence</w:t>
            </w:r>
          </w:p>
        </w:tc>
        <w:tc>
          <w:tcPr>
            <w:tcW w:w="714" w:type="pct"/>
          </w:tcPr>
          <w:p>
            <w:pPr>
              <w:spacing w:before="0" w:after="0"/>
              <w:rPr>
                <w:rFonts w:ascii="EB Garamond" w:hAnsi="EB Garamond"/>
                <w:sz w:val="17"/>
              </w:rPr>
            </w:pPr>
            <w:r>
              <w:rPr>
                <w:rFonts w:ascii="EB Garamond" w:hAnsi="EB Garamond" w:cs="EB Garamond"/>
                <w:sz w:val="17"/>
                <w:szCs w:val="17"/>
              </w:rPr>
              <w:t xml:space="preserve">18</w:t>
            </w:r>
          </w:p>
        </w:tc>
        <w:tc>
          <w:tcPr>
            <w:tcW w:w="714" w:type="pct"/>
          </w:tcPr>
          <w:p>
            <w:pPr>
              <w:spacing w:before="0" w:after="0"/>
              <w:rPr>
                <w:rFonts w:ascii="EB Garamond" w:hAnsi="EB Garamond"/>
                <w:sz w:val="17"/>
              </w:rPr>
            </w:pPr>
            <w:r>
              <w:rPr>
                <w:rFonts w:ascii="EB Garamond" w:hAnsi="EB Garamond" w:cs="EB Garamond"/>
                <w:sz w:val="17"/>
                <w:szCs w:val="17"/>
              </w:rPr>
              <w:t xml:space="preserve">3</w:t>
            </w:r>
          </w:p>
        </w:tc>
        <w:tc>
          <w:tcPr>
            <w:tcW w:w="714" w:type="pct"/>
          </w:tcPr>
          <w:p>
            <w:pPr>
              <w:spacing w:before="0" w:after="0"/>
              <w:rPr>
                <w:rFonts w:ascii="EB Garamond" w:hAnsi="EB Garamond"/>
                <w:sz w:val="17"/>
              </w:rPr>
            </w:pPr>
            <w:r>
              <w:rPr>
                <w:rFonts w:ascii="EB Garamond" w:hAnsi="EB Garamond" w:cs="EB Garamond"/>
                <w:sz w:val="17"/>
                <w:szCs w:val="17"/>
              </w:rPr>
              <w:t xml:space="preserve">2</w:t>
            </w:r>
          </w:p>
        </w:tc>
        <w:tc>
          <w:tcPr>
            <w:tcW w:w="714" w:type="pct"/>
          </w:tcPr>
          <w:p>
            <w:pPr>
              <w:spacing w:before="0" w:after="0"/>
              <w:rPr>
                <w:rFonts w:ascii="EB Garamond" w:hAnsi="EB Garamond"/>
                <w:sz w:val="17"/>
              </w:rPr>
            </w:pPr>
            <w:r>
              <w:rPr>
                <w:rFonts w:ascii="EB Garamond" w:hAnsi="EB Garamond" w:cs="EB Garamond"/>
                <w:sz w:val="17"/>
                <w:szCs w:val="17"/>
              </w:rPr>
              <w:t xml:space="preserve">+3</w:t>
            </w:r>
          </w:p>
        </w:tc>
        <w:tc>
          <w:tcPr>
            <w:tcW w:w="714" w:type="pct"/>
          </w:tcPr>
          <w:p>
            <w:pPr>
              <w:spacing w:before="0" w:after="0"/>
              <w:rPr>
                <w:rFonts w:ascii="EB Garamond" w:hAnsi="EB Garamond"/>
                <w:sz w:val="17"/>
              </w:rPr>
            </w:pPr>
            <w:r>
              <w:rPr>
                <w:rFonts w:ascii="EB Garamond" w:hAnsi="EB Garamond" w:cs="EB Garamond"/>
                <w:sz w:val="17"/>
                <w:szCs w:val="17"/>
              </w:rPr>
              <w:t xml:space="preserve">2</w:t>
            </w:r>
          </w:p>
        </w:tc>
        <w:tc>
          <w:tcPr>
            <w:tcW w:w="714" w:type="pct"/>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714" w:type="pct"/>
          </w:tcPr>
          <w:p>
            <w:pPr>
              <w:spacing w:before="0" w:after="0"/>
              <w:rPr>
                <w:rFonts w:ascii="EB Garamond" w:hAnsi="EB Garamond"/>
                <w:sz w:val="17"/>
              </w:rPr>
            </w:pPr>
            <w:r>
              <w:rPr>
                <w:rFonts w:ascii="EB Garamond" w:hAnsi="EB Garamond" w:cs="EB Garamond"/>
                <w:sz w:val="17"/>
                <w:szCs w:val="17"/>
              </w:rPr>
              <w:t xml:space="preserve">Zenith</w:t>
            </w:r>
          </w:p>
        </w:tc>
        <w:tc>
          <w:tcPr>
            <w:tcW w:w="714" w:type="pct"/>
          </w:tcPr>
          <w:p>
            <w:pPr>
              <w:spacing w:before="0" w:after="0"/>
              <w:rPr>
                <w:rFonts w:ascii="EB Garamond" w:hAnsi="EB Garamond"/>
                <w:sz w:val="17"/>
              </w:rPr>
            </w:pPr>
            <w:r>
              <w:rPr>
                <w:rFonts w:ascii="EB Garamond" w:hAnsi="EB Garamond" w:cs="EB Garamond"/>
                <w:sz w:val="17"/>
                <w:szCs w:val="17"/>
              </w:rPr>
              <w:t xml:space="preserve">30</w:t>
            </w:r>
          </w:p>
        </w:tc>
        <w:tc>
          <w:tcPr>
            <w:tcW w:w="714" w:type="pct"/>
          </w:tcPr>
          <w:p>
            <w:pPr>
              <w:spacing w:before="0" w:after="0"/>
              <w:rPr>
                <w:rFonts w:ascii="EB Garamond" w:hAnsi="EB Garamond"/>
                <w:sz w:val="17"/>
              </w:rPr>
            </w:pPr>
            <w:r>
              <w:rPr>
                <w:rFonts w:ascii="EB Garamond" w:hAnsi="EB Garamond" w:cs="EB Garamond"/>
                <w:sz w:val="17"/>
                <w:szCs w:val="17"/>
              </w:rPr>
              <w:t xml:space="preserve">4</w:t>
            </w:r>
          </w:p>
        </w:tc>
        <w:tc>
          <w:tcPr>
            <w:tcW w:w="714" w:type="pct"/>
          </w:tcPr>
          <w:p>
            <w:pPr>
              <w:spacing w:before="0" w:after="0"/>
              <w:rPr>
                <w:rFonts w:ascii="EB Garamond" w:hAnsi="EB Garamond"/>
                <w:sz w:val="17"/>
              </w:rPr>
            </w:pPr>
            <w:r>
              <w:rPr>
                <w:rFonts w:ascii="EB Garamond" w:hAnsi="EB Garamond" w:cs="EB Garamond"/>
                <w:sz w:val="17"/>
                <w:szCs w:val="17"/>
              </w:rPr>
              <w:t xml:space="preserve">3</w:t>
            </w:r>
          </w:p>
        </w:tc>
        <w:tc>
          <w:tcPr>
            <w:tcW w:w="714" w:type="pct"/>
          </w:tcPr>
          <w:p>
            <w:pPr>
              <w:spacing w:before="0" w:after="0"/>
              <w:rPr>
                <w:rFonts w:ascii="EB Garamond" w:hAnsi="EB Garamond"/>
                <w:sz w:val="17"/>
              </w:rPr>
            </w:pPr>
            <w:r>
              <w:rPr>
                <w:rFonts w:ascii="EB Garamond" w:hAnsi="EB Garamond" w:cs="EB Garamond"/>
                <w:sz w:val="17"/>
                <w:szCs w:val="17"/>
              </w:rPr>
              <w:t xml:space="preserve">+4</w:t>
            </w:r>
          </w:p>
        </w:tc>
        <w:tc>
          <w:tcPr>
            <w:tcW w:w="714" w:type="pct"/>
          </w:tcPr>
          <w:p>
            <w:pPr>
              <w:spacing w:before="0" w:after="0"/>
              <w:rPr>
                <w:rFonts w:ascii="EB Garamond" w:hAnsi="EB Garamond"/>
                <w:sz w:val="17"/>
              </w:rPr>
            </w:pPr>
            <w:r>
              <w:rPr>
                <w:rFonts w:ascii="EB Garamond" w:hAnsi="EB Garamond" w:cs="EB Garamond"/>
                <w:sz w:val="17"/>
                <w:szCs w:val="17"/>
              </w:rPr>
              <w:t xml:space="preserve">3</w:t>
            </w:r>
          </w:p>
        </w:tc>
        <w:tc>
          <w:tcPr>
            <w:tcW w:w="714" w:type="pct"/>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Determine public order</w:t>
      </w:r>
      <w:r>
        <w:rPr>
          <w:rFonts w:ascii="EB Garamond" w:hAnsi="EB Garamond"/>
          <w:b w:val="0"/>
          <w:i w:val="0"/>
        </w:rPr>
        <w:t xml:space="preserve"> — add all </w:t>
      </w:r>
      <w:r>
        <w:rPr>
          <w:rFonts w:ascii="EB Garamond" w:hAnsi="EB Garamond"/>
          <w:b/>
          <w:i w:val="0"/>
        </w:rPr>
        <w:t>faith</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accumulated since the last </w:t>
      </w:r>
      <w:r>
        <w:rPr>
          <w:rFonts w:ascii="EB Garamond" w:hAnsi="EB Garamond"/>
          <w:b/>
          <w:i w:val="0"/>
        </w:rPr>
        <w:t>public order</w:t>
      </w:r>
      <w:r>
        <w:rPr>
          <w:rFonts w:ascii="EB Garamond" w:hAnsi="EB Garamond"/>
          <w:b w:val="0"/>
          <w:i w:val="0"/>
        </w:rPr>
        <w:t xml:space="preserve"> step and subtract all </w:t>
      </w:r>
      <w:r>
        <w:rPr>
          <w:rFonts w:ascii="EB Garamond" w:hAnsi="EB Garamond"/>
          <w:b/>
          <w:i w:val="0"/>
        </w:rPr>
        <w:t>doubt</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apply the result to your current </w:t>
      </w:r>
      <w:r>
        <w:rPr>
          <w:rFonts w:ascii="EB Garamond" w:hAnsi="EB Garamond"/>
          <w:b/>
          <w:i w:val="0"/>
        </w:rPr>
        <w:t>public order</w:t>
      </w:r>
      <w:r>
        <w:rPr>
          <w:rFonts w:ascii="EB Garamond" w:hAnsi="EB Garamond"/>
          <w:b w:val="0"/>
          <w:i w:val="0"/>
        </w:rPr>
        <w:t>.</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Season</w:t>
            </w:r>
          </w:p>
        </w:tc>
        <w:tc>
          <w:tcPr>
            <w:tcW w:w="1666" w:type="pct"/>
          </w:tcPr>
          <w:p>
            <w:pPr>
              <w:spacing w:before="0" w:after="0"/>
              <w:rPr>
                <w:rFonts w:ascii="EB Garamond" w:hAnsi="EB Garamond"/>
                <w:sz w:val="17"/>
              </w:rPr>
            </w:pPr>
            <w:r>
              <w:rPr>
                <w:rFonts w:ascii="EB Garamond" w:hAnsi="EB Garamond" w:cs="EB Garamond"/>
                <w:b/>
                <w:bCs/>
                <w:sz w:val="17"/>
                <w:szCs w:val="17"/>
              </w:rPr>
              <w:t xml:space="preserve">Name</w:t>
            </w:r>
          </w:p>
        </w:tc>
        <w:tc>
          <w:tcPr>
            <w:tcW w:w="1666" w:type="pct"/>
          </w:tcPr>
          <w:p>
            <w:pPr>
              <w:spacing w:before="0" w:after="0"/>
              <w:rPr>
                <w:rFonts w:ascii="EB Garamond" w:hAnsi="EB Garamond"/>
                <w:sz w:val="17"/>
              </w:rPr>
            </w:pPr>
            <w:r>
              <w:rPr>
                <w:rFonts w:ascii="EB Garamond" w:hAnsi="EB Garamond" w:cs="EB Garamond"/>
                <w:b/>
                <w:bCs/>
                <w:sz w:val="17"/>
                <w:szCs w:val="17"/>
              </w:rPr>
              <w:t xml:space="preserve">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Winter</w:t>
            </w:r>
          </w:p>
        </w:tc>
        <w:tc>
          <w:tcPr>
            <w:tcW w:w="1666" w:type="pct"/>
          </w:tcPr>
          <w:p>
            <w:pPr>
              <w:spacing w:before="0" w:after="0"/>
              <w:rPr>
                <w:rFonts w:ascii="EB Garamond" w:hAnsi="EB Garamond"/>
                <w:sz w:val="17"/>
              </w:rPr>
            </w:pPr>
            <w:r>
              <w:rPr>
                <w:rFonts w:ascii="EB Garamond" w:hAnsi="EB Garamond" w:cs="EB Garamond"/>
                <w:sz w:val="17"/>
                <w:szCs w:val="17"/>
              </w:rPr>
              <w:t xml:space="preserve">Freezing</w:t>
            </w:r>
          </w:p>
        </w:tc>
        <w:tc>
          <w:tcPr>
            <w:tcW w:w="1666" w:type="pct"/>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666" w:type="pct"/>
          </w:tcPr>
          <w:p>
            <w:pPr>
              <w:spacing w:before="0" w:after="0"/>
              <w:rPr>
                <w:rFonts w:ascii="EB Garamond" w:hAnsi="EB Garamond"/>
                <w:sz w:val="17"/>
              </w:rPr>
            </w:pPr>
            <w:r>
              <w:rPr>
                <w:rFonts w:ascii="EB Garamond" w:hAnsi="EB Garamond" w:cs="EB Garamond"/>
                <w:sz w:val="17"/>
                <w:szCs w:val="17"/>
              </w:rPr>
              <w:t xml:space="preserve">Spring</w:t>
            </w:r>
          </w:p>
        </w:tc>
        <w:tc>
          <w:tcPr>
            <w:tcW w:w="1666" w:type="pct"/>
          </w:tcPr>
          <w:p>
            <w:pPr>
              <w:spacing w:before="0" w:after="0"/>
              <w:rPr>
                <w:rFonts w:ascii="EB Garamond" w:hAnsi="EB Garamond"/>
                <w:sz w:val="17"/>
              </w:rPr>
            </w:pPr>
            <w:r>
              <w:rPr>
                <w:rFonts w:ascii="EB Garamond" w:hAnsi="EB Garamond" w:cs="EB Garamond"/>
                <w:sz w:val="17"/>
                <w:szCs w:val="17"/>
              </w:rPr>
              <w:t xml:space="preserve">Planting</w:t>
            </w:r>
          </w:p>
        </w:tc>
        <w:tc>
          <w:tcPr>
            <w:tcW w:w="1666" w:type="pct"/>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666" w:type="pct"/>
          </w:tcPr>
          <w:p>
            <w:pPr>
              <w:spacing w:before="0" w:after="0"/>
              <w:rPr>
                <w:rFonts w:ascii="EB Garamond" w:hAnsi="EB Garamond"/>
                <w:sz w:val="17"/>
              </w:rPr>
            </w:pPr>
            <w:r>
              <w:rPr>
                <w:rFonts w:ascii="EB Garamond" w:hAnsi="EB Garamond" w:cs="EB Garamond"/>
                <w:sz w:val="17"/>
                <w:szCs w:val="17"/>
              </w:rPr>
              <w:t xml:space="preserve">Summer</w:t>
            </w:r>
          </w:p>
        </w:tc>
        <w:tc>
          <w:tcPr>
            <w:tcW w:w="1666" w:type="pct"/>
          </w:tcPr>
          <w:p>
            <w:pPr>
              <w:spacing w:before="0" w:after="0"/>
              <w:rPr>
                <w:rFonts w:ascii="EB Garamond" w:hAnsi="EB Garamond"/>
                <w:sz w:val="17"/>
              </w:rPr>
            </w:pPr>
            <w:r>
              <w:rPr>
                <w:rFonts w:ascii="EB Garamond" w:hAnsi="EB Garamond" w:cs="EB Garamond"/>
                <w:sz w:val="17"/>
                <w:szCs w:val="17"/>
              </w:rPr>
              <w:t xml:space="preserve">Campaigning</w:t>
            </w:r>
          </w:p>
        </w:tc>
        <w:tc>
          <w:tcPr>
            <w:tcW w:w="1666" w:type="pct"/>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666" w:type="pct"/>
          </w:tcPr>
          <w:p>
            <w:pPr>
              <w:spacing w:before="0" w:after="0"/>
              <w:rPr>
                <w:rFonts w:ascii="EB Garamond" w:hAnsi="EB Garamond"/>
                <w:sz w:val="17"/>
              </w:rPr>
            </w:pPr>
            <w:r>
              <w:rPr>
                <w:rFonts w:ascii="EB Garamond" w:hAnsi="EB Garamond" w:cs="EB Garamond"/>
                <w:sz w:val="17"/>
                <w:szCs w:val="17"/>
              </w:rPr>
              <w:t xml:space="preserve">Fall</w:t>
            </w:r>
          </w:p>
        </w:tc>
        <w:tc>
          <w:tcPr>
            <w:tcW w:w="1666" w:type="pct"/>
          </w:tcPr>
          <w:p>
            <w:pPr>
              <w:spacing w:before="0" w:after="0"/>
              <w:rPr>
                <w:rFonts w:ascii="EB Garamond" w:hAnsi="EB Garamond"/>
                <w:sz w:val="17"/>
              </w:rPr>
            </w:pPr>
            <w:r>
              <w:rPr>
                <w:rFonts w:ascii="EB Garamond" w:hAnsi="EB Garamond" w:cs="EB Garamond"/>
                <w:sz w:val="17"/>
                <w:szCs w:val="17"/>
              </w:rPr>
              <w:t xml:space="preserve">Harvest</w:t>
            </w:r>
          </w:p>
        </w:tc>
        <w:tc>
          <w:tcPr>
            <w:tcW w:w="1666" w:type="pct"/>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Envoys</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You must </w:t>
      </w:r>
      <w:r>
        <w:rPr>
          <w:rFonts w:ascii="EB Garamond" w:hAnsi="EB Garamond"/>
          <w:b/>
          <w:i w:val="0"/>
        </w:rPr>
        <w:t>send</w:t>
      </w:r>
      <w:r>
        <w:rPr>
          <w:rFonts w:ascii="EB Garamond" w:hAnsi="EB Garamond"/>
          <w:b w:val="0"/>
          <w:i w:val="0"/>
        </w:rPr>
        <w:t xml:space="preserve"> an </w:t>
      </w:r>
      <w:r>
        <w:rPr>
          <w:rFonts w:ascii="EB Garamond" w:hAnsi="EB Garamond"/>
          <w:b/>
          <w:i w:val="0"/>
        </w:rPr>
        <w:t>envoy</w:t>
      </w:r>
      <w:r>
        <w:rPr>
          <w:rFonts w:ascii="EB Garamond" w:hAnsi="EB Garamond"/>
          <w:b w:val="0"/>
          <w:i w:val="0"/>
        </w:rPr>
        <w:t xml:space="preserve"> to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w:t>
      </w:r>
    </w:p>
    <w:p>
      <w:r>
        <w:rPr>
          <w:rFonts w:ascii="EB Garamond" w:hAnsi="EB Garamond"/>
          <w:b w:val="0"/>
          <w:i w:val="0"/>
        </w:rPr>
        <w:t xml:space="preserve">To send an </w:t>
      </w:r>
      <w:r>
        <w:rPr>
          <w:rFonts w:ascii="EB Garamond" w:hAnsi="EB Garamond"/>
          <w:b/>
          <w:i w:val="0"/>
        </w:rPr>
        <w:t>envoy:</w:t>
      </w:r>
    </w:p>
    <w:p>
      <w:pPr>
        <w:ind w:left="360" w:hanging="360"/>
      </w:pPr>
      <w:r>
        <w:rPr>
          <w:rFonts w:ascii="EB Garamond" w:hAnsi="EB Garamond"/>
          <w:b w:val="0"/>
          <w:i w:val="0"/>
        </w:rPr>
        <w:t xml:space="preserve">1. Costs 1 </w:t>
      </w:r>
      <w:r>
        <w:rPr>
          <w:rFonts w:ascii="EB Garamond" w:hAnsi="EB Garamond"/>
          <w:b/>
          <w:i w:val="0"/>
        </w:rPr>
        <w:t>envoy</w:t>
      </w:r>
      <w:r>
        <w:rPr>
          <w:rFonts w:ascii="EB Garamond" w:hAnsi="EB Garamond"/>
          <w:b w:val="0"/>
          <w:i w:val="0"/>
        </w:rPr>
        <w:t>.</w:t>
      </w:r>
    </w:p>
    <w:p>
      <w:pPr>
        <w:ind w:left="360" w:hanging="360"/>
      </w:pPr>
      <w:r>
        <w:rPr>
          <w:rFonts w:ascii="EB Garamond" w:hAnsi="EB Garamond"/>
          <w:b w:val="0"/>
          <w:i w:val="0"/>
        </w:rPr>
        <w:t>2. You must have the appropriate cost to perform the action before Sending.</w:t>
      </w:r>
    </w:p>
    <w:p>
      <w:pPr>
        <w:ind w:left="360" w:hanging="360"/>
      </w:pPr>
      <w:r>
        <w:rPr>
          <w:rFonts w:ascii="EB Garamond" w:hAnsi="EB Garamond"/>
          <w:b w:val="0"/>
          <w:i w:val="0"/>
        </w:rPr>
        <w:t xml:space="preserve">3. Declare: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pPr>
        <w:ind w:left="360" w:hanging="360"/>
      </w:pPr>
      <w:r>
        <w:rPr>
          <w:rFonts w:ascii="EB Garamond" w:hAnsi="EB Garamond"/>
          <w:b w:val="0"/>
          <w:i w:val="0"/>
        </w:rPr>
        <w:t xml:space="preserve">1. The envoy begins with </w:t>
      </w:r>
      <w:r>
        <w:rPr>
          <w:rFonts w:ascii="EB Garamond" w:hAnsi="EB Garamond"/>
          <w:b/>
          <w:i w:val="0"/>
        </w:rPr>
        <w:t>0 or more influence</w:t>
      </w:r>
      <w:r>
        <w:rPr>
          <w:rFonts w:ascii="EB Garamond" w:hAnsi="EB Garamond"/>
          <w:b w:val="0"/>
          <w:i w:val="0"/>
        </w:rPr>
        <w:t xml:space="preserve">, based on your Standing in the </w:t>
      </w:r>
      <w:r>
        <w:rPr>
          <w:rFonts w:ascii="EB Garamond" w:hAnsi="EB Garamond"/>
          <w:b/>
          <w:i w:val="0"/>
        </w:rPr>
        <w:t>envoy’s</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plus any applicable </w:t>
      </w:r>
      <w:r>
        <w:rPr>
          <w:rFonts w:ascii="EB Garamond" w:hAnsi="EB Garamond"/>
          <w:b/>
          <w:i w:val="0"/>
        </w:rPr>
        <w:t>influence</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modifiers.</w:t>
      </w:r>
    </w:p>
    <w:p>
      <w:pPr>
        <w:ind w:left="360" w:hanging="360"/>
      </w:pPr>
      <w:r>
        <w:rPr>
          <w:rFonts w:ascii="EB Garamond" w:hAnsi="EB Garamond"/>
          <w:b w:val="0"/>
          <w:i w:val="0"/>
        </w:rPr>
        <w:t xml:space="preserve">2. </w:t>
      </w:r>
      <w:r>
        <w:rPr>
          <w:rFonts w:ascii="EB Garamond" w:hAnsi="EB Garamond"/>
          <w:b/>
          <w:i w:val="0"/>
        </w:rPr>
        <w:t>Vote</w:t>
      </w:r>
      <w:r>
        <w:rPr>
          <w:rFonts w:ascii="EB Garamond" w:hAnsi="EB Garamond"/>
          <w:b w:val="0"/>
          <w:i w:val="0"/>
        </w:rPr>
        <w:t xml:space="preserve"> — each </w:t>
      </w:r>
      <w:r>
        <w:rPr>
          <w:rFonts w:ascii="EB Garamond" w:hAnsi="EB Garamond"/>
          <w:b/>
          <w:i w:val="0"/>
        </w:rPr>
        <w:t>player</w:t>
      </w:r>
      <w:r>
        <w:rPr>
          <w:rFonts w:ascii="EB Garamond" w:hAnsi="EB Garamond"/>
          <w:b w:val="0"/>
          <w:i w:val="0"/>
        </w:rPr>
        <w:t xml:space="preserve">, in clockwise order starting with the </w:t>
      </w:r>
      <w:r>
        <w:rPr>
          <w:rFonts w:ascii="EB Garamond" w:hAnsi="EB Garamond"/>
          <w:b/>
          <w:i w:val="0"/>
        </w:rPr>
        <w:t>starting player</w:t>
      </w:r>
      <w:r>
        <w:rPr>
          <w:rFonts w:ascii="EB Garamond" w:hAnsi="EB Garamond"/>
          <w:b w:val="0"/>
          <w:i w:val="0"/>
        </w:rPr>
        <w:t xml:space="preserve">, must </w:t>
      </w:r>
      <w:r>
        <w:rPr>
          <w:rFonts w:ascii="EB Garamond" w:hAnsi="EB Garamond"/>
          <w:b/>
          <w:i w:val="0"/>
        </w:rPr>
        <w:t>vote</w:t>
      </w:r>
      <w:r>
        <w:rPr>
          <w:rFonts w:ascii="EB Garamond" w:hAnsi="EB Garamond"/>
          <w:b w:val="0"/>
          <w:i w:val="0"/>
        </w:rPr>
        <w:t xml:space="preserve">: A. </w:t>
      </w:r>
      <w:r>
        <w:rPr>
          <w:rFonts w:ascii="EB Garamond" w:hAnsi="EB Garamond"/>
          <w:b/>
          <w:i w:val="0"/>
        </w:rPr>
        <w:t>Support X</w:t>
      </w:r>
      <w:r>
        <w:rPr>
          <w:rFonts w:ascii="EB Garamond" w:hAnsi="EB Garamond"/>
          <w:b w:val="0"/>
          <w:i w:val="0"/>
        </w:rPr>
        <w:t xml:space="preserve"> — spend X </w:t>
      </w:r>
      <w:r>
        <w:rPr>
          <w:rFonts w:ascii="EB Garamond" w:hAnsi="EB Garamond"/>
          <w:b/>
          <w:i w:val="0"/>
        </w:rPr>
        <w:t>influence</w:t>
      </w:r>
      <w:r>
        <w:rPr>
          <w:rFonts w:ascii="EB Garamond" w:hAnsi="EB Garamond"/>
          <w:b w:val="0"/>
          <w:i w:val="0"/>
        </w:rPr>
        <w:t xml:space="preserve"> to increase net </w:t>
      </w:r>
      <w:r>
        <w:rPr>
          <w:rFonts w:ascii="EB Garamond" w:hAnsi="EB Garamond"/>
          <w:b/>
          <w:i w:val="0"/>
        </w:rPr>
        <w:t>influence</w:t>
      </w:r>
      <w:r>
        <w:rPr>
          <w:rFonts w:ascii="EB Garamond" w:hAnsi="EB Garamond"/>
          <w:b w:val="0"/>
          <w:i w:val="0"/>
        </w:rPr>
        <w:t xml:space="preserve"> B. </w:t>
      </w:r>
      <w:r>
        <w:rPr>
          <w:rFonts w:ascii="EB Garamond" w:hAnsi="EB Garamond"/>
          <w:b/>
          <w:i w:val="0"/>
        </w:rPr>
        <w:t>Oppose X</w:t>
      </w:r>
      <w:r>
        <w:rPr>
          <w:rFonts w:ascii="EB Garamond" w:hAnsi="EB Garamond"/>
          <w:b w:val="0"/>
          <w:i w:val="0"/>
        </w:rPr>
        <w:t xml:space="preserve"> — spend X </w:t>
      </w:r>
      <w:r>
        <w:rPr>
          <w:rFonts w:ascii="EB Garamond" w:hAnsi="EB Garamond"/>
          <w:b/>
          <w:i w:val="0"/>
        </w:rPr>
        <w:t>influence</w:t>
      </w:r>
      <w:r>
        <w:rPr>
          <w:rFonts w:ascii="EB Garamond" w:hAnsi="EB Garamond"/>
          <w:b w:val="0"/>
          <w:i w:val="0"/>
        </w:rPr>
        <w:t xml:space="preserve"> to decrease net </w:t>
      </w:r>
      <w:r>
        <w:rPr>
          <w:rFonts w:ascii="EB Garamond" w:hAnsi="EB Garamond"/>
          <w:b/>
          <w:i w:val="0"/>
        </w:rPr>
        <w:t>influence</w:t>
      </w:r>
      <w:r>
        <w:rPr>
          <w:rFonts w:ascii="EB Garamond" w:hAnsi="EB Garamond"/>
          <w:b w:val="0"/>
          <w:i w:val="0"/>
        </w:rPr>
        <w:t xml:space="preserve"> C. </w:t>
      </w:r>
      <w:r>
        <w:rPr>
          <w:rFonts w:ascii="EB Garamond" w:hAnsi="EB Garamond"/>
          <w:b/>
          <w:i w:val="0"/>
        </w:rPr>
        <w:t>Abstain</w:t>
      </w:r>
      <w:r>
        <w:rPr>
          <w:rFonts w:ascii="EB Garamond" w:hAnsi="EB Garamond"/>
          <w:b w:val="0"/>
          <w:i/>
        </w:rPr>
        <w:t>Note: influence spending caps: minimum 1, +1 per standing in that domain. pursuits, infrastructure, &amp; factions may further modify how much you can spend per vote.</w:t>
      </w:r>
    </w:p>
    <w:p>
      <w:pPr>
        <w:ind w:left="360" w:hanging="360"/>
      </w:pPr>
      <w:r>
        <w:rPr>
          <w:rFonts w:ascii="EB Garamond" w:hAnsi="EB Garamond"/>
          <w:b w:val="0"/>
          <w:i w:val="0"/>
        </w:rPr>
        <w:t xml:space="preserve">3. </w:t>
      </w:r>
      <w:r>
        <w:rPr>
          <w:rFonts w:ascii="EB Garamond" w:hAnsi="EB Garamond"/>
          <w:b/>
          <w:i w:val="0"/>
        </w:rPr>
        <w:t>Influence +/−X</w:t>
      </w:r>
      <w:r>
        <w:rPr>
          <w:rFonts w:ascii="EB Garamond" w:hAnsi="EB Garamond"/>
          <w:b w:val="0"/>
          <w:i w:val="0"/>
        </w:rPr>
        <w:t xml:space="preserve"> — </w:t>
      </w:r>
      <w:r>
        <w:rPr>
          <w:rFonts w:ascii="EB Garamond" w:hAnsi="EB Garamond"/>
          <w:b/>
          <w:i w:val="0"/>
        </w:rPr>
        <w:t>pursuits</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&amp; </w:t>
      </w:r>
      <w:r>
        <w:rPr>
          <w:rFonts w:ascii="EB Garamond" w:hAnsi="EB Garamond"/>
          <w:b/>
          <w:i w:val="0"/>
        </w:rPr>
        <w:t>factions</w:t>
      </w:r>
      <w:r>
        <w:rPr>
          <w:rFonts w:ascii="EB Garamond" w:hAnsi="EB Garamond"/>
          <w:b w:val="0"/>
          <w:i w:val="0"/>
        </w:rPr>
        <w:t xml:space="preserve"> may automatically apply </w:t>
      </w:r>
      <w:r>
        <w:rPr>
          <w:rFonts w:ascii="EB Garamond" w:hAnsi="EB Garamond"/>
          <w:b/>
          <w:i w:val="0"/>
        </w:rPr>
        <w:t>influence</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or trigger a specific effect.</w:t>
      </w:r>
    </w:p>
    <w:p>
      <w:pPr>
        <w:ind w:left="360" w:hanging="360"/>
      </w:pPr>
      <w:r>
        <w:rPr>
          <w:rFonts w:ascii="EB Garamond" w:hAnsi="EB Garamond"/>
          <w:b w:val="0"/>
          <w:i w:val="0"/>
        </w:rPr>
        <w:t xml:space="preserve">4. </w:t>
      </w:r>
      <w:r>
        <w:rPr>
          <w:rFonts w:ascii="EB Garamond" w:hAnsi="EB Garamond"/>
          <w:b/>
          <w:i w:val="0"/>
        </w:rPr>
        <w:t>Calculate net influence</w:t>
      </w:r>
      <w:r>
        <w:rPr>
          <w:rFonts w:ascii="EB Garamond" w:hAnsi="EB Garamond"/>
          <w:b w:val="0"/>
          <w:i w:val="0"/>
        </w:rPr>
        <w:t xml:space="preserve"> — add all values together.</w:t>
      </w:r>
    </w:p>
    <w:p>
      <w:pPr>
        <w:ind w:left="360" w:hanging="360"/>
      </w:pPr>
      <w:r>
        <w:rPr>
          <w:rFonts w:ascii="EB Garamond" w:hAnsi="EB Garamond"/>
          <w:b w:val="0"/>
          <w:i w:val="0"/>
        </w:rPr>
        <w:t>5. Note: If a player has an effect that reduces specific action's influence, that is calculated after the net influence and can cause a passed envoy to fail. That player may instead perform a different action targetting the same player or settlement.</w:t>
      </w:r>
    </w:p>
    <w:p>
      <w:pPr>
        <w:keepNext/>
        <w:spacing w:before="160" w:after="80"/>
      </w:pPr>
      <w:r>
        <w:rPr>
          <w:rFonts w:ascii="EB Garamond" w:hAnsi="EB Garamond"/>
          <w:b/>
          <w:i w:val="0"/>
          <w:sz w:val="32"/>
        </w:rPr>
        <w:t>Net Influence Outcomes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Net Influence</w:t>
            </w:r>
          </w:p>
        </w:tc>
        <w:tc>
          <w:tcPr>
            <w:tcW w:w="1666" w:type="pct"/>
          </w:tcPr>
          <w:p>
            <w:pPr>
              <w:spacing w:before="0" w:after="0"/>
              <w:rPr>
                <w:rFonts w:ascii="EB Garamond" w:hAnsi="EB Garamond"/>
                <w:sz w:val="17"/>
              </w:rPr>
            </w:pPr>
            <w:r>
              <w:rPr>
                <w:rFonts w:ascii="EB Garamond" w:hAnsi="EB Garamond" w:cs="EB Garamond"/>
                <w:b/>
                <w:bCs/>
                <w:sz w:val="17"/>
                <w:szCs w:val="17"/>
              </w:rPr>
              <w:t xml:space="preserve">Result</w:t>
            </w:r>
          </w:p>
        </w:tc>
        <w:tc>
          <w:tcPr>
            <w:tcW w:w="1666" w:type="pct"/>
          </w:tcPr>
          <w:p>
            <w:pPr>
              <w:spacing w:before="0" w:after="0"/>
              <w:rPr>
                <w:rFonts w:ascii="EB Garamond" w:hAnsi="EB Garamond"/>
                <w:sz w:val="17"/>
              </w:rPr>
            </w:pPr>
            <w:r>
              <w:rPr>
                <w:rFonts w:ascii="EB Garamond" w:hAnsi="EB Garamond" w:cs="EB Garamond"/>
                <w:b/>
                <w:bCs/>
                <w:sz w:val="17"/>
                <w:szCs w:val="17"/>
              </w:rPr>
              <w:t xml:space="preserve">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-3 or less</w:t>
            </w:r>
          </w:p>
        </w:tc>
        <w:tc>
          <w:tcPr>
            <w:tcW w:w="1666" w:type="pct"/>
          </w:tcPr>
          <w:p>
            <w:pPr>
              <w:spacing w:before="0" w:after="0"/>
              <w:rPr>
                <w:rFonts w:ascii="EB Garamond" w:hAnsi="EB Garamond"/>
                <w:sz w:val="17"/>
              </w:rPr>
            </w:pPr>
            <w:r>
              <w:rPr>
                <w:rFonts w:ascii="EB Garamond" w:hAnsi="EB Garamond" w:cs="EB Garamond"/>
                <w:sz w:val="17"/>
                <w:szCs w:val="17"/>
              </w:rPr>
              <w:t xml:space="preserve">Condemned</w:t>
            </w:r>
          </w:p>
        </w:tc>
        <w:tc>
          <w:tcPr>
            <w:tcW w:w="1666" w:type="pct"/>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0 or less</w:t>
            </w:r>
          </w:p>
        </w:tc>
        <w:tc>
          <w:tcPr>
            <w:tcW w:w="1666" w:type="pct"/>
          </w:tcPr>
          <w:p>
            <w:pPr>
              <w:spacing w:before="0" w:after="0"/>
              <w:rPr>
                <w:rFonts w:ascii="EB Garamond" w:hAnsi="EB Garamond"/>
                <w:sz w:val="17"/>
              </w:rPr>
            </w:pPr>
            <w:r>
              <w:rPr>
                <w:rFonts w:ascii="EB Garamond" w:hAnsi="EB Garamond" w:cs="EB Garamond"/>
                <w:sz w:val="17"/>
                <w:szCs w:val="17"/>
              </w:rPr>
              <w:t xml:space="preserve">Failed</w:t>
            </w:r>
          </w:p>
        </w:tc>
        <w:tc>
          <w:tcPr>
            <w:tcW w:w="1666" w:type="pct"/>
          </w:tcPr>
          <w:p>
            <w:pPr>
              <w:spacing w:before="0" w:after="0"/>
              <w:rPr>
                <w:rFonts w:ascii="EB Garamond" w:hAnsi="EB Garamond"/>
                <w:sz w:val="17"/>
              </w:rPr>
            </w:pPr>
            <w:r>
              <w:rPr>
                <w:rFonts w:ascii="EB Garamond" w:hAnsi="EB Garamond" w:cs="EB Garamond"/>
                <w:sz w:val="17"/>
                <w:szCs w:val="17"/>
              </w:rPr>
              <w:t xml:space="preserve">Gain Doubt 1</w:t>
            </w:r>
          </w:p>
        </w:tc>
      </w:tr>
      <w:tr>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Passed</w:t>
            </w:r>
          </w:p>
        </w:tc>
        <w:tc>
          <w:tcPr>
            <w:tcW w:w="1666" w:type="pct"/>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3+</w:t>
            </w:r>
          </w:p>
        </w:tc>
        <w:tc>
          <w:tcPr>
            <w:tcW w:w="1666" w:type="pct"/>
          </w:tcPr>
          <w:p>
            <w:pPr>
              <w:spacing w:before="0" w:after="0"/>
              <w:rPr>
                <w:rFonts w:ascii="EB Garamond" w:hAnsi="EB Garamond"/>
                <w:sz w:val="17"/>
              </w:rPr>
            </w:pPr>
            <w:r>
              <w:rPr>
                <w:rFonts w:ascii="EB Garamond" w:hAnsi="EB Garamond" w:cs="EB Garamond"/>
                <w:sz w:val="17"/>
                <w:szCs w:val="17"/>
              </w:rPr>
              <w:t xml:space="preserve">Endorsed</w:t>
            </w:r>
          </w:p>
        </w:tc>
        <w:tc>
          <w:tcPr>
            <w:tcW w:w="1666" w:type="pct"/>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pPr>
        <w:keepNext/>
        <w:spacing w:before="160" w:after="80"/>
      </w:pPr>
      <w:r>
        <w:rPr>
          <w:rFonts w:ascii="EB Garamond" w:hAnsi="EB Garamond"/>
          <w:b/>
          <w:i w:val="0"/>
          <w:sz w:val="32"/>
        </w:rPr>
        <w:t>Action Cost</w:t>
      </w:r>
    </w:p>
    <w:p>
      <w:r>
        <w:rPr>
          <w:rFonts w:ascii="EB Garamond" w:hAnsi="EB Garamond"/>
          <w:b w:val="0"/>
          <w:i w:val="0"/>
        </w:rPr>
        <w:t xml:space="preserve">Whenever you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pay the relevant </w:t>
      </w:r>
      <w:r>
        <w:rPr>
          <w:rFonts w:ascii="EB Garamond" w:hAnsi="EB Garamond"/>
          <w:b/>
          <w:i w:val="0"/>
        </w:rPr>
        <w:t>cost</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w:t>
      </w:r>
      <w:r>
        <w:rPr>
          <w:rFonts w:ascii="EB Garamond" w:hAnsi="EB Garamond"/>
          <w:b/>
          <w:i w:val="0"/>
        </w:rPr>
        <w:t>doubt</w:t>
      </w:r>
      <w:r>
        <w:rPr>
          <w:rFonts w:ascii="EB Garamond" w:hAnsi="EB Garamond"/>
          <w:b w:val="0"/>
          <w:i w:val="0"/>
        </w:rPr>
        <w:t xml:space="preserve">) and follow the </w:t>
      </w:r>
      <w:r>
        <w:rPr>
          <w:rFonts w:ascii="EB Garamond" w:hAnsi="EB Garamond"/>
          <w:b/>
          <w:i w:val="0"/>
        </w:rPr>
        <w:t>pass</w:t>
      </w:r>
      <w:r>
        <w:rPr>
          <w:rFonts w:ascii="EB Garamond" w:hAnsi="EB Garamond"/>
          <w:b w:val="0"/>
          <w:i w:val="0"/>
        </w:rPr>
        <w:t xml:space="preserve"> Description. If </w:t>
      </w:r>
      <w:r>
        <w:rPr>
          <w:rFonts w:ascii="EB Garamond" w:hAnsi="EB Garamond"/>
          <w:b/>
          <w:i w:val="0"/>
        </w:rPr>
        <w:t>endorsed</w:t>
      </w:r>
      <w:r>
        <w:rPr>
          <w:rFonts w:ascii="EB Garamond" w:hAnsi="EB Garamond"/>
          <w:b w:val="0"/>
          <w:i w:val="0"/>
        </w:rPr>
        <w:t xml:space="preserve">, also perform the </w:t>
      </w:r>
      <w:r>
        <w:rPr>
          <w:rFonts w:ascii="EB Garamond" w:hAnsi="EB Garamond"/>
          <w:b/>
          <w:i w:val="0"/>
        </w:rPr>
        <w:t>endorsed</w:t>
      </w:r>
      <w:r>
        <w:rPr>
          <w:rFonts w:ascii="EB Garamond" w:hAnsi="EB Garamond"/>
          <w:b w:val="0"/>
          <w:i w:val="0"/>
        </w:rPr>
        <w:t xml:space="preserve"> effect of that </w:t>
      </w:r>
      <w:r>
        <w:rPr>
          <w:rFonts w:ascii="EB Garamond" w:hAnsi="EB Garamond"/>
          <w:b/>
          <w:i w:val="0"/>
        </w:rPr>
        <w:t>domain</w:t>
      </w:r>
      <w:r>
        <w:rPr>
          <w:rFonts w:ascii="EB Garamond" w:hAnsi="EB Garamond"/>
          <w:b w:val="0"/>
          <w:i w:val="0"/>
        </w:rPr>
        <w: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Source</w:t>
            </w:r>
          </w:p>
        </w:tc>
        <w:tc>
          <w:tcPr>
            <w:tcW w:w="1666" w:type="pct"/>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1666" w:type="pct"/>
          </w:tcPr>
          <w:p>
            <w:pPr>
              <w:spacing w:before="0" w:after="0"/>
              <w:rPr>
                <w:rFonts w:ascii="EB Garamond" w:hAnsi="EB Garamond"/>
                <w:sz w:val="17"/>
              </w:rPr>
            </w:pPr>
            <w:r>
              <w:rPr>
                <w:rFonts w:ascii="EB Garamond" w:hAnsi="EB Garamond" w:cs="EB Garamond"/>
                <w:b/>
                <w:bCs/>
                <w:sz w:val="17"/>
                <w:szCs w:val="17"/>
              </w:rPr>
              <w:t xml:space="preserve">Notes</w:t>
            </w:r>
          </w:p>
        </w:tc>
      </w:tr>
      <w:tr>
        <w:tc>
          <w:tcPr>
            <w:tcW w:w="1666" w:type="pct"/>
          </w:tcPr>
          <w:p>
            <w:pPr>
              <w:spacing w:before="0" w:after="0"/>
              <w:rPr>
                <w:rFonts w:ascii="EB Garamond" w:hAnsi="EB Garamond"/>
                <w:sz w:val="17"/>
              </w:rPr>
            </w:pPr>
            <w:r>
              <w:rPr>
                <w:rFonts w:ascii="EB Garamond" w:hAnsi="EB Garamond" w:cs="EB Garamond"/>
                <w:sz w:val="17"/>
                <w:szCs w:val="17"/>
              </w:rPr>
              <w:t xml:space="preserve">Era</w:t>
            </w:r>
          </w:p>
        </w:tc>
        <w:tc>
          <w:tcPr>
            <w:tcW w:w="1666" w:type="pct"/>
          </w:tcPr>
          <w:p>
            <w:pPr>
              <w:spacing w:before="0" w:after="0"/>
              <w:rPr>
                <w:rFonts w:ascii="EB Garamond" w:hAnsi="EB Garamond"/>
                <w:sz w:val="17"/>
              </w:rPr>
            </w:pPr>
            <w:r>
              <w:rPr>
                <w:rFonts w:ascii="EB Garamond" w:hAnsi="EB Garamond" w:cs="EB Garamond"/>
                <w:sz w:val="17"/>
                <w:szCs w:val="17"/>
              </w:rPr>
              <w:t xml:space="preserve">+1/+2/+3/+4</w:t>
            </w:r>
          </w:p>
        </w:tc>
        <w:tc>
          <w:tcPr>
            <w:tcW w:w="1666" w:type="pct"/>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1666" w:type="pct"/>
          </w:tcPr>
          <w:p>
            <w:pPr>
              <w:spacing w:before="0" w:after="0"/>
              <w:rPr>
                <w:rFonts w:ascii="EB Garamond" w:hAnsi="EB Garamond"/>
                <w:sz w:val="17"/>
              </w:rPr>
            </w:pPr>
            <w:r>
              <w:rPr>
                <w:rFonts w:ascii="EB Garamond" w:hAnsi="EB Garamond" w:cs="EB Garamond"/>
                <w:sz w:val="17"/>
                <w:szCs w:val="17"/>
              </w:rPr>
              <w:t xml:space="preserve">Trading Partners</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1666" w:type="pct"/>
          </w:tcPr>
          <w:p>
            <w:pPr>
              <w:spacing w:before="0" w:after="0"/>
              <w:rPr>
                <w:rFonts w:ascii="EB Garamond" w:hAnsi="EB Garamond"/>
                <w:sz w:val="17"/>
              </w:rPr>
            </w:pPr>
            <w:r>
              <w:rPr>
                <w:rFonts w:ascii="EB Garamond" w:hAnsi="EB Garamond" w:cs="EB Garamond"/>
                <w:sz w:val="17"/>
                <w:szCs w:val="17"/>
              </w:rPr>
              <w:t xml:space="preserve">Alliances</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1666" w:type="pct"/>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1666" w:type="pct"/>
          </w:tcPr>
          <w:p>
            <w:pPr>
              <w:spacing w:before="0" w:after="0"/>
              <w:rPr>
                <w:rFonts w:ascii="EB Garamond" w:hAnsi="EB Garamond"/>
                <w:sz w:val="17"/>
              </w:rPr>
            </w:pPr>
            <w:r>
              <w:rPr>
                <w:rFonts w:ascii="EB Garamond" w:hAnsi="EB Garamond" w:cs="EB Garamond"/>
                <w:sz w:val="17"/>
                <w:szCs w:val="17"/>
              </w:rPr>
              <w:t xml:space="preserve">Cunning Standing</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1666" w:type="pct"/>
          </w:tcPr>
          <w:p>
            <w:pPr>
              <w:spacing w:before="0" w:after="0"/>
              <w:rPr>
                <w:rFonts w:ascii="EB Garamond" w:hAnsi="EB Garamond"/>
                <w:sz w:val="17"/>
              </w:rPr>
            </w:pPr>
            <w:r>
              <w:rPr>
                <w:rFonts w:ascii="EB Garamond" w:hAnsi="EB Garamond" w:cs="EB Garamond"/>
                <w:sz w:val="17"/>
                <w:szCs w:val="17"/>
              </w:rPr>
              <w:t xml:space="preserve">Fully Mustered Army</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1666" w:type="pct"/>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1666" w:type="pct"/>
          </w:tcPr>
          <w:p>
            <w:pPr>
              <w:spacing w:before="0" w:after="0"/>
              <w:rPr>
                <w:rFonts w:ascii="EB Garamond" w:hAnsi="EB Garamond"/>
                <w:sz w:val="17"/>
              </w:rPr>
            </w:pPr>
            <w:r>
              <w:rPr>
                <w:rFonts w:ascii="EB Garamond" w:hAnsi="EB Garamond" w:cs="EB Garamond"/>
                <w:sz w:val="17"/>
                <w:szCs w:val="17"/>
              </w:rPr>
              <w:t xml:space="preserve">At War</w:t>
            </w:r>
          </w:p>
        </w:tc>
        <w:tc>
          <w:tcPr>
            <w:tcW w:w="1666" w:type="pct"/>
          </w:tcPr>
          <w:p>
            <w:pPr>
              <w:spacing w:before="0" w:after="0"/>
              <w:rPr>
                <w:rFonts w:ascii="EB Garamond" w:hAnsi="EB Garamond"/>
                <w:sz w:val="17"/>
              </w:rPr>
            </w:pPr>
            <w:r>
              <w:rPr>
                <w:rFonts w:ascii="EB Garamond" w:hAnsi="EB Garamond" w:cs="EB Garamond"/>
                <w:sz w:val="17"/>
                <w:szCs w:val="17"/>
              </w:rPr>
              <w:t xml:space="preserve">-3</w:t>
            </w:r>
          </w:p>
        </w:tc>
        <w:tc>
          <w:tcPr>
            <w:tcW w:w="1666" w:type="pct"/>
          </w:tcPr>
          <w:p>
            <w:pPr>
              <w:spacing w:before="0" w:after="0"/>
              <w:rPr>
                <w:rFonts w:ascii="EB Garamond" w:hAnsi="EB Garamond"/>
                <w:sz w:val="17"/>
              </w:rPr>
            </w:pPr>
            <w:r>
              <w:rPr>
                <w:rFonts w:ascii="EB Garamond" w:hAnsi="EB Garamond" w:cs="EB Garamond"/>
                <w:sz w:val="17"/>
                <w:szCs w:val="17"/>
              </w:rPr>
              <w:t xml:space="preserve">While at War.</w:t>
            </w:r>
          </w:p>
        </w:tc>
      </w:tr>
      <w:tr>
        <w:tc>
          <w:tcPr>
            <w:tcW w:w="1666" w:type="pct"/>
          </w:tcPr>
          <w:p>
            <w:pPr>
              <w:spacing w:before="0" w:after="0"/>
              <w:rPr>
                <w:rFonts w:ascii="EB Garamond" w:hAnsi="EB Garamond"/>
                <w:sz w:val="17"/>
              </w:rPr>
            </w:pPr>
            <w:r>
              <w:rPr>
                <w:rFonts w:ascii="EB Garamond" w:hAnsi="EB Garamond" w:cs="EB Garamond"/>
                <w:sz w:val="17"/>
                <w:szCs w:val="17"/>
              </w:rPr>
              <w:t xml:space="preserve">Other sources</w:t>
            </w:r>
          </w:p>
        </w:tc>
        <w:tc>
          <w:tcPr>
            <w:tcW w:w="1666" w:type="pct"/>
          </w:tcPr>
          <w:p>
            <w:pPr>
              <w:spacing w:before="0" w:after="0"/>
              <w:rPr>
                <w:rFonts w:ascii="EB Garamond" w:hAnsi="EB Garamond"/>
                <w:sz w:val="17"/>
              </w:rPr>
            </w:pPr>
            <w:r>
              <w:rPr>
                <w:rFonts w:ascii="EB Garamond" w:hAnsi="EB Garamond" w:cs="EB Garamond"/>
                <w:sz w:val="17"/>
                <w:szCs w:val="17"/>
              </w:rPr>
              <w:t xml:space="preserve">+X</w:t>
            </w:r>
          </w:p>
        </w:tc>
        <w:tc>
          <w:tcPr>
            <w:tcW w:w="1666" w:type="pct"/>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keepNext/>
        <w:spacing w:before="240" w:after="80"/>
      </w:pPr>
      <w:r>
        <w:rPr>
          <w:rFonts w:ascii="EB Garamond" w:hAnsi="EB Garamond"/>
          <w:b/>
          <w:i w:val="0"/>
          <w:sz w:val="36"/>
        </w:rPr>
        <w:t>Prowess Actions</w:t>
      </w:r>
    </w:p>
    <w:p>
      <w:pPr>
        <w:spacing w:before="80" w:after="20"/>
        <w:rPr>
          <w:rFonts w:ascii="EB Garamond" w:hAnsi="EB Garamond"/>
          <w:sz w:val="17"/>
        </w:rPr>
      </w:pPr>
      <w:r>
        <w:rPr>
          <w:rFonts w:ascii="EB Garamond" w:hAnsi="EB Garamond"/>
          <w:b/>
          <w:bCs/>
          <w:sz w:val="20"/>
        </w:rPr>
        <w:t xml:space="preserve">1. Move</w:t>
      </w:r>
    </w:p>
    <w:p>
      <w:pPr>
        <w:spacing w:before="0" w:after="20"/>
        <w:rPr>
          <w:rFonts w:ascii="EB Garamond" w:hAnsi="EB Garamond"/>
          <w:sz w:val="17"/>
        </w:rPr>
      </w:pPr>
      <w:r>
        <w:rPr>
          <w:rFonts w:ascii="EB Garamond" w:hAnsi="EB Garamond"/>
          <w:i/>
          <w:iCs/>
          <w:sz w:val="20"/>
        </w:rPr>
        <w:t xml:space="preserve">Cost: None</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Move an Army up to its Speed in Territories, then choose: March (move up to 2x Speed, −1 Endurance, no other action), Skirmish (end adjacent to a non-allied Army not in a settlement → Battle, Seize the Initiative +1I Skirmish 1), Lay Siege (end adjacent to an at-war settlement → Siege), or Muster (within range 3 of your settlements, not within range 1 of a non-ally, with an active Muster Field → recruit up to combined muster limit; may swap retinues between adjacent allied armies and change equipment).</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spacing w:before="0" w:after="20"/>
        <w:ind w:left="180" w:hanging="180"/>
        <w:rPr>
          <w:rFonts w:ascii="EB Garamond" w:hAnsi="EB Garamond"/>
          <w:sz w:val="17"/>
        </w:rPr>
      </w:pPr>
      <w:r>
        <w:rPr>
          <w:rFonts w:ascii="EB Garamond" w:hAnsi="EB Garamond"/>
          <w:i/>
          <w:iCs/>
          <w:sz w:val="20"/>
        </w:rPr>
        <w:t xml:space="preserve">Note: Each Army may be the target of only one Move action per turn.</w:t>
      </w:r>
    </w:p>
    <w:p>
      <w:pPr>
        <w:spacing w:before="0" w:after="20"/>
        <w:ind w:left="180" w:hanging="180"/>
        <w:rPr>
          <w:rFonts w:ascii="EB Garamond" w:hAnsi="EB Garamond"/>
          <w:sz w:val="17"/>
        </w:rPr>
      </w:pPr>
      <w:r>
        <w:rPr>
          <w:rFonts w:ascii="EB Garamond" w:hAnsi="EB Garamond"/>
          <w:i/>
          <w:iCs/>
          <w:sz w:val="20"/>
        </w:rPr>
        <w:t xml:space="preserve">Note: Strained armies do not gain +1 Endurance at the start of next turn.</w:t>
      </w:r>
    </w:p>
    <w:p>
      <w:pPr>
        <w:spacing w:before="0" w:after="20"/>
        <w:ind w:left="180" w:hanging="180"/>
        <w:rPr>
          <w:rFonts w:ascii="EB Garamond" w:hAnsi="EB Garamond"/>
          <w:sz w:val="17"/>
        </w:rPr>
      </w:pPr>
      <w:r>
        <w:rPr>
          <w:rFonts w:ascii="EB Garamond" w:hAnsi="EB Garamond"/>
          <w:i/>
          <w:iCs/>
          <w:sz w:val="20"/>
        </w:rPr>
        <w:t xml:space="preserve">Note: An Army that Skirmished/Sieged/Mustered cannot act again until that battle/siege/muster timer ends.</w:t>
      </w:r>
    </w:p>
    <w:p>
      <w:pPr>
        <w:spacing w:before="0" w:after="20"/>
        <w:ind w:left="180" w:hanging="180"/>
        <w:rPr>
          <w:rFonts w:ascii="EB Garamond" w:hAnsi="EB Garamond"/>
          <w:sz w:val="17"/>
        </w:rPr>
      </w:pPr>
      <w:r>
        <w:rPr>
          <w:rFonts w:ascii="EB Garamond" w:hAnsi="EB Garamond"/>
          <w:i/>
          <w:iCs/>
          <w:sz w:val="20"/>
        </w:rPr>
        <w:t xml:space="preserve">Note: An Army that Skirmished gains +1I in the first Skirmish.</w:t>
      </w:r>
    </w:p>
    <w:p>
      <w:pPr>
        <w:spacing w:before="80" w:after="20"/>
        <w:rPr>
          <w:rFonts w:ascii="EB Garamond" w:hAnsi="EB Garamond"/>
          <w:sz w:val="17"/>
        </w:rPr>
      </w:pPr>
      <w:r>
        <w:rPr>
          <w:rFonts w:ascii="EB Garamond" w:hAnsi="EB Garamond"/>
          <w:b/>
          <w:bCs/>
          <w:sz w:val="20"/>
        </w:rPr>
        <w:t xml:space="preserve">2. Declare War</w:t>
      </w:r>
    </w:p>
    <w:p>
      <w:pPr>
        <w:spacing w:before="0" w:after="20"/>
        <w:rPr>
          <w:rFonts w:ascii="EB Garamond" w:hAnsi="EB Garamond"/>
          <w:sz w:val="17"/>
        </w:rPr>
      </w:pPr>
      <w:r>
        <w:rPr>
          <w:rFonts w:ascii="EB Garamond" w:hAnsi="EB Garamond"/>
          <w:i/>
          <w:iCs/>
          <w:sz w:val="20"/>
        </w:rPr>
        <w:t xml:space="preserve">Cost: None, requires Rising Prowess</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 non-allied player you have no NAP or active truce with. Both players are now At War. Trade Agreements between you end.</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spacing w:before="0" w:after="20"/>
        <w:ind w:left="180" w:hanging="180"/>
        <w:rPr>
          <w:rFonts w:ascii="EB Garamond" w:hAnsi="EB Garamond"/>
          <w:sz w:val="17"/>
        </w:rPr>
      </w:pPr>
      <w:r>
        <w:rPr>
          <w:rFonts w:ascii="EB Garamond" w:hAnsi="EB Garamond"/>
          <w:i/>
          <w:iCs/>
          <w:sz w:val="20"/>
        </w:rPr>
        <w:t xml:space="preserve">Note: If target is in a Defensive Alliance, all members are now at war with you.</w:t>
      </w:r>
    </w:p>
    <w:p>
      <w:pPr>
        <w:spacing w:before="0" w:after="20"/>
        <w:ind w:left="180" w:hanging="180"/>
        <w:rPr>
          <w:rFonts w:ascii="EB Garamond" w:hAnsi="EB Garamond"/>
          <w:sz w:val="17"/>
        </w:rPr>
      </w:pPr>
      <w:r>
        <w:rPr>
          <w:rFonts w:ascii="EB Garamond" w:hAnsi="EB Garamond"/>
          <w:i/>
          <w:iCs/>
          <w:sz w:val="20"/>
        </w:rPr>
        <w:t xml:space="preserve">Note: If you are in a Military Alliance, all members Declare War on the target next turn and send 1 fewer envoy next turn.</w:t>
      </w:r>
    </w:p>
    <w:p>
      <w:pPr>
        <w:spacing w:before="80" w:after="20"/>
        <w:rPr>
          <w:rFonts w:ascii="EB Garamond" w:hAnsi="EB Garamond"/>
          <w:sz w:val="17"/>
        </w:rPr>
      </w:pPr>
      <w:r>
        <w:rPr>
          <w:rFonts w:ascii="EB Garamond" w:hAnsi="EB Garamond"/>
          <w:b/>
          <w:bCs/>
          <w:sz w:val="20"/>
        </w:rPr>
        <w:t xml:space="preserve">3. Demand Tribute</w:t>
      </w:r>
    </w:p>
    <w:p>
      <w:pPr>
        <w:spacing w:before="0" w:after="20"/>
        <w:rPr>
          <w:rFonts w:ascii="EB Garamond" w:hAnsi="EB Garamond"/>
          <w:sz w:val="17"/>
        </w:rPr>
      </w:pPr>
      <w:r>
        <w:rPr>
          <w:rFonts w:ascii="EB Garamond" w:hAnsi="EB Garamond"/>
          <w:i/>
          <w:iCs/>
          <w:sz w:val="20"/>
        </w:rPr>
        <w:t xml:space="preserve">Cost: None</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spacing w:before="0" w:after="20"/>
        <w:ind w:left="180" w:hanging="180"/>
        <w:rPr>
          <w:rFonts w:ascii="EB Garamond" w:hAnsi="EB Garamond"/>
          <w:sz w:val="17"/>
        </w:rPr>
      </w:pPr>
      <w:r>
        <w:rPr>
          <w:rFonts w:ascii="EB Garamond" w:hAnsi="EB Garamond"/>
          <w:i/>
          <w:iCs/>
          <w:sz w:val="20"/>
        </w:rPr>
        <w:t xml:space="preserve">Note: 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spacing w:before="80" w:after="20"/>
        <w:rPr>
          <w:rFonts w:ascii="EB Garamond" w:hAnsi="EB Garamond"/>
          <w:sz w:val="17"/>
        </w:rPr>
      </w:pPr>
      <w:r>
        <w:rPr>
          <w:rFonts w:ascii="EB Garamond" w:hAnsi="EB Garamond"/>
          <w:b/>
          <w:bCs/>
          <w:sz w:val="20"/>
        </w:rPr>
        <w:t xml:space="preserve">1. Intercept Caravan</w:t>
      </w:r>
    </w:p>
    <w:p>
      <w:pPr>
        <w:spacing w:before="0" w:after="20"/>
        <w:rPr>
          <w:rFonts w:ascii="EB Garamond" w:hAnsi="EB Garamond"/>
          <w:sz w:val="17"/>
        </w:rPr>
      </w:pPr>
      <w:r>
        <w:rPr>
          <w:rFonts w:ascii="EB Garamond" w:hAnsi="EB Garamond"/>
          <w:i/>
          <w:iCs/>
          <w:sz w:val="20"/>
        </w:rPr>
        <w:t xml:space="preserve">Cost: 2000 gold</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 player. The next turn they are Host, Extort their Trade Income.</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spacing w:before="0" w:after="20"/>
        <w:ind w:left="180" w:hanging="180"/>
        <w:rPr>
          <w:rFonts w:ascii="EB Garamond" w:hAnsi="EB Garamond"/>
          <w:sz w:val="17"/>
        </w:rPr>
      </w:pPr>
      <w:r>
        <w:rPr>
          <w:rFonts w:ascii="EB Garamond" w:hAnsi="EB Garamond"/>
          <w:i/>
          <w:iCs/>
          <w:sz w:val="20"/>
        </w:rPr>
        <w:t xml:space="preserve">Note: Affects only a single turn's trade income; normal income resumes after.</w:t>
      </w:r>
    </w:p>
    <w:p>
      <w:pPr>
        <w:spacing w:before="80" w:after="20"/>
        <w:rPr>
          <w:rFonts w:ascii="EB Garamond" w:hAnsi="EB Garamond"/>
          <w:sz w:val="17"/>
        </w:rPr>
      </w:pPr>
      <w:r>
        <w:rPr>
          <w:rFonts w:ascii="EB Garamond" w:hAnsi="EB Garamond"/>
          <w:b/>
          <w:bCs/>
          <w:sz w:val="20"/>
        </w:rPr>
        <w:t xml:space="preserve">2. Foster Rebellion</w:t>
      </w:r>
    </w:p>
    <w:p>
      <w:pPr>
        <w:spacing w:before="0" w:after="20"/>
        <w:rPr>
          <w:rFonts w:ascii="EB Garamond" w:hAnsi="EB Garamond"/>
          <w:sz w:val="17"/>
        </w:rPr>
      </w:pPr>
      <w:r>
        <w:rPr>
          <w:rFonts w:ascii="EB Garamond" w:hAnsi="EB Garamond"/>
          <w:i/>
          <w:iCs/>
          <w:sz w:val="20"/>
        </w:rPr>
        <w:t xml:space="preserve">Cost: 2000 gold</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 player. At the next Bandit Mechanic Phase, place a Bandit Camp with 10 retinues in their Outlaw Country.</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spacing w:before="0" w:after="20"/>
        <w:ind w:left="180" w:hanging="180"/>
        <w:rPr>
          <w:rFonts w:ascii="EB Garamond" w:hAnsi="EB Garamond"/>
          <w:sz w:val="17"/>
        </w:rPr>
      </w:pPr>
      <w:r>
        <w:rPr>
          <w:rFonts w:ascii="EB Garamond" w:hAnsi="EB Garamond"/>
          <w:i/>
          <w:iCs/>
          <w:sz w:val="20"/>
        </w:rPr>
        <w:t xml:space="preserve">Note: If their Outlaw Country has no room, increase it by one territory and spawn there.</w:t>
      </w:r>
    </w:p>
    <w:p>
      <w:pPr>
        <w:spacing w:before="80" w:after="20"/>
        <w:rPr>
          <w:rFonts w:ascii="EB Garamond" w:hAnsi="EB Garamond"/>
          <w:sz w:val="17"/>
        </w:rPr>
      </w:pPr>
      <w:r>
        <w:rPr>
          <w:rFonts w:ascii="EB Garamond" w:hAnsi="EB Garamond"/>
          <w:b/>
          <w:bCs/>
          <w:sz w:val="20"/>
        </w:rPr>
        <w:t xml:space="preserve">3. Raze</w:t>
      </w:r>
    </w:p>
    <w:p>
      <w:pPr>
        <w:spacing w:before="0" w:after="20"/>
        <w:rPr>
          <w:rFonts w:ascii="EB Garamond" w:hAnsi="EB Garamond"/>
          <w:sz w:val="17"/>
        </w:rPr>
      </w:pPr>
      <w:r>
        <w:rPr>
          <w:rFonts w:ascii="EB Garamond" w:hAnsi="EB Garamond"/>
          <w:i/>
          <w:iCs/>
          <w:sz w:val="20"/>
        </w:rPr>
        <w:t xml:space="preserve">Cost: 2000 gold</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spacing w:before="0" w:after="20"/>
        <w:ind w:left="180" w:hanging="180"/>
        <w:rPr>
          <w:rFonts w:ascii="EB Garamond" w:hAnsi="EB Garamond"/>
          <w:sz w:val="17"/>
        </w:rPr>
      </w:pPr>
      <w:r>
        <w:rPr>
          <w:rFonts w:ascii="EB Garamond" w:hAnsi="EB Garamond"/>
          <w:i/>
          <w:iCs/>
          <w:sz w:val="20"/>
        </w:rPr>
        <w:t xml:space="preserve">Note: Wonders have Immune Razed and cannot be targeted.</w:t>
      </w:r>
    </w:p>
    <w:p>
      <w:pPr>
        <w:spacing w:before="80" w:after="20"/>
        <w:rPr>
          <w:rFonts w:ascii="EB Garamond" w:hAnsi="EB Garamond"/>
          <w:sz w:val="17"/>
        </w:rPr>
      </w:pPr>
      <w:r>
        <w:rPr>
          <w:rFonts w:ascii="EB Garamond" w:hAnsi="EB Garamond"/>
          <w:b/>
          <w:bCs/>
          <w:sz w:val="20"/>
        </w:rPr>
        <w:t xml:space="preserve">4. Destabilize</w:t>
      </w:r>
    </w:p>
    <w:p>
      <w:pPr>
        <w:spacing w:before="0" w:after="20"/>
        <w:rPr>
          <w:rFonts w:ascii="EB Garamond" w:hAnsi="EB Garamond"/>
          <w:sz w:val="17"/>
        </w:rPr>
      </w:pPr>
      <w:r>
        <w:rPr>
          <w:rFonts w:ascii="EB Garamond" w:hAnsi="EB Garamond"/>
          <w:i/>
          <w:iCs/>
          <w:sz w:val="20"/>
        </w:rPr>
        <w:t xml:space="preserve">Cost: 2000 gold</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 player. Extort their Tax Income at the beginning of next turn.</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spacing w:before="0" w:after="20"/>
        <w:ind w:left="180" w:hanging="180"/>
        <w:rPr>
          <w:rFonts w:ascii="EB Garamond" w:hAnsi="EB Garamond"/>
          <w:sz w:val="17"/>
        </w:rPr>
      </w:pPr>
      <w:r>
        <w:rPr>
          <w:rFonts w:ascii="EB Garamond" w:hAnsi="EB Garamond"/>
          <w:i/>
          <w:iCs/>
          <w:sz w:val="20"/>
        </w:rPr>
        <w:t xml:space="preserve">Note: Affects only the next single turn's tax income.</w:t>
      </w:r>
    </w:p>
    <w:p>
      <w:pPr>
        <w:spacing w:before="0" w:after="20"/>
        <w:ind w:left="180" w:hanging="180"/>
        <w:rPr>
          <w:rFonts w:ascii="EB Garamond" w:hAnsi="EB Garamond"/>
          <w:sz w:val="17"/>
        </w:rPr>
      </w:pPr>
      <w:r>
        <w:rPr>
          <w:rFonts w:ascii="EB Garamond" w:hAnsi="EB Garamond"/>
          <w:i/>
          <w:iCs/>
          <w:sz w:val="20"/>
        </w:rPr>
        <w:t xml:space="preserve">Note: 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spacing w:before="80" w:after="20"/>
        <w:rPr>
          <w:rFonts w:ascii="EB Garamond" w:hAnsi="EB Garamond"/>
          <w:sz w:val="17"/>
        </w:rPr>
      </w:pPr>
      <w:r>
        <w:rPr>
          <w:rFonts w:ascii="EB Garamond" w:hAnsi="EB Garamond"/>
          <w:b/>
          <w:bCs/>
          <w:sz w:val="20"/>
        </w:rPr>
        <w:t xml:space="preserve">1. Spread Gospel</w:t>
      </w:r>
    </w:p>
    <w:p>
      <w:pPr>
        <w:spacing w:before="0" w:after="20"/>
        <w:rPr>
          <w:rFonts w:ascii="EB Garamond" w:hAnsi="EB Garamond"/>
          <w:sz w:val="17"/>
        </w:rPr>
      </w:pPr>
      <w:r>
        <w:rPr>
          <w:rFonts w:ascii="EB Garamond" w:hAnsi="EB Garamond"/>
          <w:i/>
          <w:iCs/>
          <w:sz w:val="20"/>
        </w:rPr>
        <w:t xml:space="preserve">Cost: Doubt 1</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All non-allied players gain Doubt 1. All allied players gain Faith 1.</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spacing w:before="80" w:after="20"/>
        <w:rPr>
          <w:rFonts w:ascii="EB Garamond" w:hAnsi="EB Garamond"/>
          <w:sz w:val="17"/>
        </w:rPr>
      </w:pPr>
      <w:r>
        <w:rPr>
          <w:rFonts w:ascii="EB Garamond" w:hAnsi="EB Garamond"/>
          <w:b/>
          <w:bCs/>
          <w:sz w:val="20"/>
        </w:rPr>
        <w:t xml:space="preserve">2. Send Missionaries</w:t>
      </w:r>
    </w:p>
    <w:p>
      <w:pPr>
        <w:spacing w:before="0" w:after="20"/>
        <w:rPr>
          <w:rFonts w:ascii="EB Garamond" w:hAnsi="EB Garamond"/>
          <w:sz w:val="17"/>
        </w:rPr>
      </w:pPr>
      <w:r>
        <w:rPr>
          <w:rFonts w:ascii="EB Garamond" w:hAnsi="EB Garamond"/>
          <w:i/>
          <w:iCs/>
          <w:sz w:val="20"/>
        </w:rPr>
        <w:t xml:space="preserve">Cost: Doubt 1</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 target player or alliance. Outside your alliance → all players in the target alliance gain Doubt 2. Inside your alliance → all other allied players gain Faith 2.</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spacing w:before="80" w:after="20"/>
        <w:rPr>
          <w:rFonts w:ascii="EB Garamond" w:hAnsi="EB Garamond"/>
          <w:sz w:val="17"/>
        </w:rPr>
      </w:pPr>
      <w:r>
        <w:rPr>
          <w:rFonts w:ascii="EB Garamond" w:hAnsi="EB Garamond"/>
          <w:b/>
          <w:bCs/>
          <w:sz w:val="20"/>
        </w:rPr>
        <w:t xml:space="preserve">3. Tithe</w:t>
      </w:r>
    </w:p>
    <w:p>
      <w:pPr>
        <w:spacing w:before="0" w:after="20"/>
        <w:rPr>
          <w:rFonts w:ascii="EB Garamond" w:hAnsi="EB Garamond"/>
          <w:sz w:val="17"/>
        </w:rPr>
      </w:pPr>
      <w:r>
        <w:rPr>
          <w:rFonts w:ascii="EB Garamond" w:hAnsi="EB Garamond"/>
          <w:i/>
          <w:iCs/>
          <w:sz w:val="20"/>
        </w:rPr>
        <w:t xml:space="preserve">Cost: Doubt 1</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 player. Extort 10% of their treasury (round down to nearest 100, min 0).</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spacing w:before="80" w:after="20"/>
        <w:rPr>
          <w:rFonts w:ascii="EB Garamond" w:hAnsi="EB Garamond"/>
          <w:sz w:val="17"/>
        </w:rPr>
      </w:pPr>
      <w:r>
        <w:rPr>
          <w:rFonts w:ascii="EB Garamond" w:hAnsi="EB Garamond"/>
          <w:b/>
          <w:bCs/>
          <w:sz w:val="20"/>
        </w:rPr>
        <w:t xml:space="preserve">4. Convert</w:t>
      </w:r>
    </w:p>
    <w:p>
      <w:pPr>
        <w:spacing w:before="0" w:after="20"/>
        <w:rPr>
          <w:rFonts w:ascii="EB Garamond" w:hAnsi="EB Garamond"/>
          <w:sz w:val="17"/>
        </w:rPr>
      </w:pPr>
      <w:r>
        <w:rPr>
          <w:rFonts w:ascii="EB Garamond" w:hAnsi="EB Garamond"/>
          <w:i/>
          <w:iCs/>
          <w:sz w:val="20"/>
        </w:rPr>
        <w:t xml:space="preserve">Cost: Doubt 1</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spacing w:before="0" w:after="20"/>
        <w:ind w:left="180" w:hanging="180"/>
        <w:rPr>
          <w:rFonts w:ascii="EB Garamond" w:hAnsi="EB Garamond"/>
          <w:sz w:val="17"/>
        </w:rPr>
      </w:pPr>
      <w:r>
        <w:rPr>
          <w:rFonts w:ascii="EB Garamond" w:hAnsi="EB Garamond"/>
          <w:i/>
          <w:iCs/>
          <w:sz w:val="20"/>
        </w:rPr>
        <w:t xml:space="preserve">Note: If the target's Public Order rises to 1+ before the timer hits 0, the Convert fails and the timer is removed.</w:t>
      </w:r>
    </w:p>
    <w:p>
      <w:pPr>
        <w:spacing w:before="80" w:after="20"/>
        <w:rPr>
          <w:rFonts w:ascii="EB Garamond" w:hAnsi="EB Garamond"/>
          <w:sz w:val="17"/>
        </w:rPr>
      </w:pPr>
      <w:r>
        <w:rPr>
          <w:rFonts w:ascii="EB Garamond" w:hAnsi="EB Garamond"/>
          <w:b/>
          <w:bCs/>
          <w:sz w:val="20"/>
        </w:rPr>
        <w:t xml:space="preserve">5. Crusade</w:t>
      </w:r>
    </w:p>
    <w:p>
      <w:pPr>
        <w:spacing w:before="0" w:after="20"/>
        <w:rPr>
          <w:rFonts w:ascii="EB Garamond" w:hAnsi="EB Garamond"/>
          <w:sz w:val="17"/>
        </w:rPr>
      </w:pPr>
      <w:r>
        <w:rPr>
          <w:rFonts w:ascii="EB Garamond" w:hAnsi="EB Garamond"/>
          <w:i/>
          <w:iCs/>
          <w:sz w:val="20"/>
        </w:rPr>
        <w:t xml:space="preserve">Cost: Doubt 1, requires Sovereign Piety</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Declare War on a non-ally with no NAP or truce, then immediately perform a Move action with one of your armies.</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spacing w:before="0" w:after="20"/>
        <w:ind w:left="180" w:hanging="180"/>
        <w:rPr>
          <w:rFonts w:ascii="EB Garamond" w:hAnsi="EB Garamond"/>
          <w:sz w:val="17"/>
        </w:rPr>
      </w:pPr>
      <w:r>
        <w:rPr>
          <w:rFonts w:ascii="EB Garamond" w:hAnsi="EB Garamond"/>
          <w:i/>
          <w:iCs/>
          <w:sz w:val="20"/>
        </w:rPr>
        <w:t xml:space="preserve">Note: While a Crusade is active, neither player may Declare War, Sign/End Treaty, Negotiate, or Demand Tribute against each other.</w:t>
      </w:r>
    </w:p>
    <w:p>
      <w:pPr>
        <w:spacing w:before="0" w:after="20"/>
        <w:ind w:left="180" w:hanging="180"/>
        <w:rPr>
          <w:rFonts w:ascii="EB Garamond" w:hAnsi="EB Garamond"/>
          <w:sz w:val="17"/>
        </w:rPr>
      </w:pPr>
      <w:r>
        <w:rPr>
          <w:rFonts w:ascii="EB Garamond" w:hAnsi="EB Garamond"/>
          <w:i/>
          <w:iCs/>
          <w:sz w:val="20"/>
        </w:rPr>
        <w:t xml:space="preserve">Note: 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spacing w:before="80" w:after="20"/>
        <w:rPr>
          <w:rFonts w:ascii="EB Garamond" w:hAnsi="EB Garamond"/>
          <w:sz w:val="17"/>
        </w:rPr>
      </w:pPr>
      <w:r>
        <w:rPr>
          <w:rFonts w:ascii="EB Garamond" w:hAnsi="EB Garamond"/>
          <w:b/>
          <w:bCs/>
          <w:sz w:val="20"/>
        </w:rPr>
        <w:t xml:space="preserve">1. Build</w:t>
      </w:r>
    </w:p>
    <w:p>
      <w:pPr>
        <w:spacing w:before="0" w:after="20"/>
        <w:rPr>
          <w:rFonts w:ascii="EB Garamond" w:hAnsi="EB Garamond"/>
          <w:sz w:val="17"/>
        </w:rPr>
      </w:pPr>
      <w:r>
        <w:rPr>
          <w:rFonts w:ascii="EB Garamond" w:hAnsi="EB Garamond"/>
          <w:i/>
          <w:iCs/>
          <w:sz w:val="20"/>
        </w:rPr>
        <w:t xml:space="preserve">Cost: 2000 gold</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an unlocked, available Infrastructure; set a Build Timer equal to its build time. On completion it becomes active in all settlements in your province.</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spacing w:before="0" w:after="20"/>
        <w:ind w:left="180" w:hanging="180"/>
        <w:rPr>
          <w:rFonts w:ascii="EB Garamond" w:hAnsi="EB Garamond"/>
          <w:sz w:val="17"/>
        </w:rPr>
      </w:pPr>
      <w:r>
        <w:rPr>
          <w:rFonts w:ascii="EB Garamond" w:hAnsi="EB Garamond"/>
          <w:i/>
          <w:iCs/>
          <w:sz w:val="20"/>
        </w:rPr>
        <w:t xml:space="preserve">Note: You must have at least one infrastructure from the prior tier before building the next tier.</w:t>
      </w:r>
    </w:p>
    <w:p>
      <w:pPr>
        <w:spacing w:before="0" w:after="20"/>
        <w:ind w:left="180" w:hanging="180"/>
        <w:rPr>
          <w:rFonts w:ascii="EB Garamond" w:hAnsi="EB Garamond"/>
          <w:sz w:val="17"/>
        </w:rPr>
      </w:pPr>
      <w:r>
        <w:rPr>
          <w:rFonts w:ascii="EB Garamond" w:hAnsi="EB Garamond"/>
          <w:i/>
          <w:iCs/>
          <w:sz w:val="20"/>
        </w:rPr>
        <w:t xml:space="preserve">Note: Only one active Build Timer at a time.</w:t>
      </w:r>
    </w:p>
    <w:p>
      <w:pPr>
        <w:spacing w:before="0" w:after="20"/>
        <w:ind w:left="180" w:hanging="180"/>
        <w:rPr>
          <w:rFonts w:ascii="EB Garamond" w:hAnsi="EB Garamond"/>
          <w:sz w:val="17"/>
        </w:rPr>
      </w:pPr>
      <w:r>
        <w:rPr>
          <w:rFonts w:ascii="EB Garamond" w:hAnsi="EB Garamond"/>
          <w:i/>
          <w:iCs/>
          <w:sz w:val="20"/>
        </w:rPr>
        <w:t xml:space="preserve">Note: Wonders are built in your capital and require all other infrastructure active when the Build action is performed.</w:t>
      </w:r>
    </w:p>
    <w:p>
      <w:pPr>
        <w:spacing w:before="80" w:after="20"/>
        <w:rPr>
          <w:rFonts w:ascii="EB Garamond" w:hAnsi="EB Garamond"/>
          <w:sz w:val="17"/>
        </w:rPr>
      </w:pPr>
      <w:r>
        <w:rPr>
          <w:rFonts w:ascii="EB Garamond" w:hAnsi="EB Garamond"/>
          <w:b/>
          <w:bCs/>
          <w:sz w:val="20"/>
        </w:rPr>
        <w:t xml:space="preserve">2. Repair</w:t>
      </w:r>
    </w:p>
    <w:p>
      <w:pPr>
        <w:spacing w:before="0" w:after="20"/>
        <w:rPr>
          <w:rFonts w:ascii="EB Garamond" w:hAnsi="EB Garamond"/>
          <w:sz w:val="17"/>
        </w:rPr>
      </w:pPr>
      <w:r>
        <w:rPr>
          <w:rFonts w:ascii="EB Garamond" w:hAnsi="EB Garamond"/>
          <w:i/>
          <w:iCs/>
          <w:sz w:val="20"/>
        </w:rPr>
        <w:t xml:space="preserve">Cost: 2000 gold</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 damaged Pursuit or Infrastructure in a settlement you control; set Repair Timer 2. At 0, choose: Restore (reactivate with all effects) or Demolish (remove it, freeing the ward).</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spacing w:before="80" w:after="20"/>
        <w:rPr>
          <w:rFonts w:ascii="EB Garamond" w:hAnsi="EB Garamond"/>
          <w:sz w:val="17"/>
        </w:rPr>
      </w:pPr>
      <w:r>
        <w:rPr>
          <w:rFonts w:ascii="EB Garamond" w:hAnsi="EB Garamond"/>
          <w:b/>
          <w:bCs/>
          <w:sz w:val="20"/>
        </w:rPr>
        <w:t xml:space="preserve">3. Pursue</w:t>
      </w:r>
    </w:p>
    <w:p>
      <w:pPr>
        <w:spacing w:before="0" w:after="20"/>
        <w:rPr>
          <w:rFonts w:ascii="EB Garamond" w:hAnsi="EB Garamond"/>
          <w:sz w:val="17"/>
        </w:rPr>
      </w:pPr>
      <w:r>
        <w:rPr>
          <w:rFonts w:ascii="EB Garamond" w:hAnsi="EB Garamond"/>
          <w:i/>
          <w:iCs/>
          <w:sz w:val="20"/>
        </w:rPr>
        <w:t xml:space="preserve">Cost: 2000 gold</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spacing w:before="0" w:after="20"/>
        <w:ind w:left="180" w:hanging="180"/>
        <w:rPr>
          <w:rFonts w:ascii="EB Garamond" w:hAnsi="EB Garamond"/>
          <w:sz w:val="17"/>
        </w:rPr>
      </w:pPr>
      <w:r>
        <w:rPr>
          <w:rFonts w:ascii="EB Garamond" w:hAnsi="EB Garamond"/>
          <w:i/>
          <w:iCs/>
          <w:sz w:val="20"/>
        </w:rPr>
        <w:t xml:space="preserve">Note: You may have only 2 Monument pursuits across your empire.</w:t>
      </w:r>
    </w:p>
    <w:p>
      <w:pPr>
        <w:spacing w:before="0" w:after="20"/>
        <w:ind w:left="180" w:hanging="180"/>
        <w:rPr>
          <w:rFonts w:ascii="EB Garamond" w:hAnsi="EB Garamond"/>
          <w:sz w:val="17"/>
        </w:rPr>
      </w:pPr>
      <w:r>
        <w:rPr>
          <w:rFonts w:ascii="EB Garamond" w:hAnsi="EB Garamond"/>
          <w:i/>
          <w:iCs/>
          <w:sz w:val="20"/>
        </w:rPr>
        <w:t xml:space="preserve">Note: Power and unique pursuits have Build Timer +1; Monuments +2; all others Build Timer 1.</w:t>
      </w:r>
    </w:p>
    <w:p>
      <w:pPr>
        <w:spacing w:before="80" w:after="20"/>
        <w:rPr>
          <w:rFonts w:ascii="EB Garamond" w:hAnsi="EB Garamond"/>
          <w:sz w:val="17"/>
        </w:rPr>
      </w:pPr>
      <w:r>
        <w:rPr>
          <w:rFonts w:ascii="EB Garamond" w:hAnsi="EB Garamond"/>
          <w:b/>
          <w:bCs/>
          <w:sz w:val="20"/>
        </w:rPr>
        <w:t xml:space="preserve">4. Charter</w:t>
      </w:r>
    </w:p>
    <w:p>
      <w:pPr>
        <w:spacing w:before="0" w:after="20"/>
        <w:rPr>
          <w:rFonts w:ascii="EB Garamond" w:hAnsi="EB Garamond"/>
          <w:sz w:val="17"/>
        </w:rPr>
      </w:pPr>
      <w:r>
        <w:rPr>
          <w:rFonts w:ascii="EB Garamond" w:hAnsi="EB Garamond"/>
          <w:i/>
          <w:iCs/>
          <w:sz w:val="20"/>
        </w:rPr>
        <w:t xml:space="preserve">Cost: 2000 gold</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spacing w:before="0" w:after="20"/>
        <w:ind w:left="180" w:hanging="180"/>
        <w:rPr>
          <w:rFonts w:ascii="EB Garamond" w:hAnsi="EB Garamond"/>
          <w:sz w:val="17"/>
        </w:rPr>
      </w:pPr>
      <w:r>
        <w:rPr>
          <w:rFonts w:ascii="EB Garamond" w:hAnsi="EB Garamond"/>
          <w:i/>
          <w:iCs/>
          <w:sz w:val="20"/>
        </w:rPr>
        <w:t xml:space="preserve">Note: To upgrade to City or Metropolis you must meet that tier's requirements; otherwise set Build Timer 1.</w:t>
      </w:r>
    </w:p>
    <w:p>
      <w:pPr>
        <w:spacing w:before="0" w:after="20"/>
        <w:ind w:left="180" w:hanging="180"/>
        <w:rPr>
          <w:rFonts w:ascii="EB Garamond" w:hAnsi="EB Garamond"/>
          <w:sz w:val="17"/>
        </w:rPr>
      </w:pPr>
      <w:r>
        <w:rPr>
          <w:rFonts w:ascii="EB Garamond" w:hAnsi="EB Garamond"/>
          <w:i/>
          <w:iCs/>
          <w:sz w:val="20"/>
        </w:rPr>
        <w:t xml:space="preserve">Note: Hamlets always allow pursuing Arable Land.</w:t>
      </w:r>
    </w:p>
    <w:p>
      <w:pPr>
        <w:keepNext/>
        <w:spacing w:before="240" w:after="80"/>
      </w:pPr>
      <w:r>
        <w:rPr>
          <w:rFonts w:ascii="EB Garamond" w:hAnsi="EB Garamond"/>
          <w:b/>
          <w:i w:val="0"/>
          <w:sz w:val="36"/>
        </w:rPr>
        <w:t>Diplomacy Actions</w:t>
      </w:r>
    </w:p>
    <w:p>
      <w:pPr>
        <w:spacing w:before="80" w:after="20"/>
        <w:rPr>
          <w:rFonts w:ascii="EB Garamond" w:hAnsi="EB Garamond"/>
          <w:sz w:val="17"/>
        </w:rPr>
      </w:pPr>
      <w:r>
        <w:rPr>
          <w:rFonts w:ascii="EB Garamond" w:hAnsi="EB Garamond"/>
          <w:b/>
          <w:bCs/>
          <w:sz w:val="20"/>
        </w:rPr>
        <w:t xml:space="preserve">1. Sign Treaty</w:t>
      </w:r>
    </w:p>
    <w:p>
      <w:pPr>
        <w:spacing w:before="0" w:after="20"/>
        <w:rPr>
          <w:rFonts w:ascii="EB Garamond" w:hAnsi="EB Garamond"/>
          <w:sz w:val="17"/>
        </w:rPr>
      </w:pPr>
      <w:r>
        <w:rPr>
          <w:rFonts w:ascii="EB Garamond" w:hAnsi="EB Garamond"/>
          <w:i/>
          <w:iCs/>
          <w:sz w:val="20"/>
        </w:rPr>
        <w:t xml:space="preserve">Cost: None</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pacing w:before="0" w:after="20"/>
        <w:ind w:left="180" w:hanging="180"/>
        <w:rPr>
          <w:rFonts w:ascii="EB Garamond" w:hAnsi="EB Garamond"/>
          <w:sz w:val="17"/>
        </w:rPr>
      </w:pPr>
      <w:r>
        <w:rPr>
          <w:rFonts w:ascii="EB Garamond" w:hAnsi="EB Garamond"/>
          <w:i/>
          <w:iCs/>
          <w:sz w:val="20"/>
        </w:rPr>
        <w:t xml:space="preserve">Note: Acting on behalf of an alliance, End Treaty requires all allies to agree.</w:t>
      </w:r>
    </w:p>
    <w:p>
      <w:pPr>
        <w:spacing w:before="0" w:after="20"/>
        <w:ind w:left="180" w:hanging="180"/>
        <w:rPr>
          <w:rFonts w:ascii="EB Garamond" w:hAnsi="EB Garamond"/>
          <w:sz w:val="17"/>
        </w:rPr>
      </w:pPr>
      <w:r>
        <w:rPr>
          <w:rFonts w:ascii="EB Garamond" w:hAnsi="EB Garamond"/>
          <w:i/>
          <w:iCs/>
          <w:sz w:val="20"/>
        </w:rPr>
        <w:t xml:space="preserve">Note: A player may not be in more than one alliance (exception: Masters of Duplicity).</w:t>
      </w:r>
    </w:p>
    <w:p>
      <w:pPr>
        <w:spacing w:before="80" w:after="20"/>
        <w:rPr>
          <w:rFonts w:ascii="EB Garamond" w:hAnsi="EB Garamond"/>
          <w:sz w:val="17"/>
        </w:rPr>
      </w:pPr>
      <w:r>
        <w:rPr>
          <w:rFonts w:ascii="EB Garamond" w:hAnsi="EB Garamond"/>
          <w:b/>
          <w:bCs/>
          <w:sz w:val="20"/>
        </w:rPr>
        <w:t xml:space="preserve">2. Negotiate</w:t>
      </w:r>
    </w:p>
    <w:p>
      <w:pPr>
        <w:spacing w:before="0" w:after="20"/>
        <w:rPr>
          <w:rFonts w:ascii="EB Garamond" w:hAnsi="EB Garamond"/>
          <w:sz w:val="17"/>
        </w:rPr>
      </w:pPr>
      <w:r>
        <w:rPr>
          <w:rFonts w:ascii="EB Garamond" w:hAnsi="EB Garamond"/>
          <w:i/>
          <w:iCs/>
          <w:sz w:val="20"/>
        </w:rPr>
        <w:t xml:space="preserve">Cost: None</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Propose terms to a target; they agree or refuse. Terms may include gold, settlement ownership, territory, treaty sign/end, or promises (non-binding).</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pacing w:before="0" w:after="20"/>
        <w:ind w:left="180" w:hanging="180"/>
        <w:rPr>
          <w:rFonts w:ascii="EB Garamond" w:hAnsi="EB Garamond"/>
          <w:sz w:val="17"/>
        </w:rPr>
      </w:pPr>
      <w:r>
        <w:rPr>
          <w:rFonts w:ascii="EB Garamond" w:hAnsi="EB Garamond"/>
          <w:i/>
          <w:iCs/>
          <w:sz w:val="20"/>
        </w:rPr>
        <w:t xml:space="preserve">Note: Unfulfilled promises let the affected player Declare War on the promiser.</w:t>
      </w:r>
    </w:p>
    <w:p>
      <w:pPr>
        <w:spacing w:before="0" w:after="20"/>
        <w:ind w:left="180" w:hanging="180"/>
        <w:rPr>
          <w:rFonts w:ascii="EB Garamond" w:hAnsi="EB Garamond"/>
          <w:sz w:val="17"/>
        </w:rPr>
      </w:pPr>
      <w:r>
        <w:rPr>
          <w:rFonts w:ascii="EB Garamond" w:hAnsi="EB Garamond"/>
          <w:i/>
          <w:iCs/>
          <w:sz w:val="20"/>
        </w:rPr>
        <w:t xml:space="preserve">Note: Also used (automatically, no envoy) to resolve Demand Tribute and siege surrenders.</w:t>
      </w:r>
    </w:p>
    <w:p>
      <w:pPr>
        <w:spacing w:before="80" w:after="20"/>
        <w:rPr>
          <w:rFonts w:ascii="EB Garamond" w:hAnsi="EB Garamond"/>
          <w:sz w:val="17"/>
        </w:rPr>
      </w:pPr>
      <w:r>
        <w:rPr>
          <w:rFonts w:ascii="EB Garamond" w:hAnsi="EB Garamond"/>
          <w:b/>
          <w:bCs/>
          <w:sz w:val="20"/>
        </w:rPr>
        <w:t xml:space="preserve">3. End Treaty</w:t>
      </w:r>
    </w:p>
    <w:p>
      <w:pPr>
        <w:spacing w:before="0" w:after="20"/>
        <w:rPr>
          <w:rFonts w:ascii="EB Garamond" w:hAnsi="EB Garamond"/>
          <w:sz w:val="17"/>
        </w:rPr>
      </w:pPr>
      <w:r>
        <w:rPr>
          <w:rFonts w:ascii="EB Garamond" w:hAnsi="EB Garamond"/>
          <w:i/>
          <w:iCs/>
          <w:sz w:val="20"/>
        </w:rPr>
        <w:t xml:space="preserve">Cost: None</w:t>
      </w:r>
    </w:p>
    <w:p>
      <w:pPr>
        <w:spacing w:before="0" w:after="20"/>
        <w:rPr>
          <w:rFonts w:ascii="EB Garamond" w:hAnsi="EB Garamond"/>
          <w:sz w:val="17"/>
        </w:rPr>
      </w:pPr>
      <w:r>
        <w:rPr>
          <w:rFonts w:ascii="EB Garamond" w:hAnsi="EB Garamond"/>
          <w:b/>
          <w:bCs/>
          <w:sz w:val="20"/>
        </w:rPr>
        <w:t xml:space="preserve">If passes, </w:t>
      </w:r>
      <w:r>
        <w:rPr>
          <w:rFonts w:ascii="EB Garamond" w:hAnsi="EB Garamond"/>
          <w:sz w:val="20"/>
        </w:rPr>
        <w:t xml:space="preserve">Choose a target with an active treaty signed with you; that treaty is removed. Does not require the target to agree.</w:t>
      </w:r>
    </w:p>
    <w:p>
      <w:pPr>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72"/>
        <w:gridCol w:w="1872"/>
        <w:gridCol w:w="1872"/>
        <w:gridCol w:w="1872"/>
        <w:gridCol w:w="1872"/>
      </w:tblGrid>
      <w:tr>
        <w:trPr>
          <w:tblHeader/>
        </w:trPr>
        <w:tc>
          <w:tcPr>
            <w:tcW w:w="1000" w:type="pct"/>
          </w:tcPr>
          <w:p>
            <w:pPr>
              <w:spacing w:before="0" w:after="0"/>
              <w:rPr>
                <w:rFonts w:ascii="EB Garamond" w:hAnsi="EB Garamond"/>
                <w:sz w:val="17"/>
              </w:rPr>
            </w:pPr>
            <w:r>
              <w:rPr>
                <w:rFonts w:ascii="EB Garamond" w:hAnsi="EB Garamond" w:cs="EB Garamond"/>
                <w:b/>
                <w:bCs/>
                <w:sz w:val="17"/>
                <w:szCs w:val="17"/>
              </w:rPr>
              <w:t xml:space="preserve">Domain</w:t>
            </w:r>
          </w:p>
        </w:tc>
        <w:tc>
          <w:tcPr>
            <w:tcW w:w="1000" w:type="pct"/>
          </w:tcPr>
          <w:p>
            <w:pPr>
              <w:spacing w:before="0" w:after="0"/>
              <w:rPr>
                <w:rFonts w:ascii="EB Garamond" w:hAnsi="EB Garamond"/>
                <w:sz w:val="17"/>
              </w:rPr>
            </w:pPr>
            <w:r>
              <w:rPr>
                <w:rFonts w:ascii="EB Garamond" w:hAnsi="EB Garamond" w:cs="EB Garamond"/>
                <w:b/>
                <w:bCs/>
                <w:sz w:val="17"/>
                <w:szCs w:val="17"/>
              </w:rPr>
              <w:t xml:space="preserve">Untested</w:t>
            </w:r>
          </w:p>
        </w:tc>
        <w:tc>
          <w:tcPr>
            <w:tcW w:w="1000" w:type="pct"/>
          </w:tcPr>
          <w:p>
            <w:pPr>
              <w:spacing w:before="0" w:after="0"/>
              <w:rPr>
                <w:rFonts w:ascii="EB Garamond" w:hAnsi="EB Garamond"/>
                <w:sz w:val="17"/>
              </w:rPr>
            </w:pPr>
            <w:r>
              <w:rPr>
                <w:rFonts w:ascii="EB Garamond" w:hAnsi="EB Garamond" w:cs="EB Garamond"/>
                <w:b/>
                <w:bCs/>
                <w:sz w:val="17"/>
                <w:szCs w:val="17"/>
              </w:rPr>
              <w:t xml:space="preserve">Rising (3)</w:t>
            </w:r>
          </w:p>
        </w:tc>
        <w:tc>
          <w:tcPr>
            <w:tcW w:w="1000" w:type="pct"/>
          </w:tcPr>
          <w:p>
            <w:pPr>
              <w:spacing w:before="0" w:after="0"/>
              <w:rPr>
                <w:rFonts w:ascii="EB Garamond" w:hAnsi="EB Garamond"/>
                <w:sz w:val="17"/>
              </w:rPr>
            </w:pPr>
            <w:r>
              <w:rPr>
                <w:rFonts w:ascii="EB Garamond" w:hAnsi="EB Garamond" w:cs="EB Garamond"/>
                <w:b/>
                <w:bCs/>
                <w:sz w:val="17"/>
                <w:szCs w:val="17"/>
              </w:rPr>
              <w:t xml:space="preserve">Established (6)</w:t>
            </w:r>
          </w:p>
        </w:tc>
        <w:tc>
          <w:tcPr>
            <w:tcW w:w="1000" w:type="pct"/>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1000" w:type="pct"/>
          </w:tcPr>
          <w:p>
            <w:pPr>
              <w:spacing w:before="0" w:after="0"/>
              <w:rPr>
                <w:rFonts w:ascii="EB Garamond" w:hAnsi="EB Garamond"/>
                <w:sz w:val="17"/>
              </w:rPr>
            </w:pPr>
            <w:r>
              <w:rPr>
                <w:rFonts w:ascii="EB Garamond" w:hAnsi="EB Garamond" w:cs="EB Garamond"/>
                <w:sz w:val="17"/>
                <w:szCs w:val="17"/>
              </w:rPr>
              <w:t xml:space="preserve">Industry</w:t>
            </w:r>
          </w:p>
        </w:tc>
        <w:tc>
          <w:tcPr>
            <w:tcW w:w="1000" w:type="pct"/>
          </w:tcPr>
          <w:p>
            <w:pPr>
              <w:spacing w:before="0" w:after="0"/>
              <w:rPr>
                <w:rFonts w:ascii="EB Garamond" w:hAnsi="EB Garamond"/>
                <w:sz w:val="17"/>
              </w:rPr>
            </w:pPr>
            <w:r>
              <w:rPr>
                <w:rFonts w:ascii="EB Garamond" w:hAnsi="EB Garamond" w:cs="EB Garamond"/>
                <w:sz w:val="17"/>
                <w:szCs w:val="17"/>
              </w:rPr>
              <w:t xml:space="preserve">—</w:t>
            </w:r>
          </w:p>
        </w:tc>
        <w:tc>
          <w:tcPr>
            <w:tcW w:w="1000" w:type="pct"/>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1000" w:type="pct"/>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1000" w:type="pct"/>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1000" w:type="pct"/>
          </w:tcPr>
          <w:p>
            <w:pPr>
              <w:spacing w:before="0" w:after="0"/>
              <w:rPr>
                <w:rFonts w:ascii="EB Garamond" w:hAnsi="EB Garamond"/>
                <w:sz w:val="17"/>
              </w:rPr>
            </w:pPr>
            <w:r>
              <w:rPr>
                <w:rFonts w:ascii="EB Garamond" w:hAnsi="EB Garamond" w:cs="EB Garamond"/>
                <w:sz w:val="17"/>
                <w:szCs w:val="17"/>
              </w:rPr>
              <w:t xml:space="preserve">Prowess</w:t>
            </w:r>
          </w:p>
        </w:tc>
        <w:tc>
          <w:tcPr>
            <w:tcW w:w="1000" w:type="pct"/>
          </w:tcPr>
          <w:p>
            <w:pPr>
              <w:spacing w:before="0" w:after="0"/>
              <w:rPr>
                <w:rFonts w:ascii="EB Garamond" w:hAnsi="EB Garamond"/>
                <w:sz w:val="17"/>
              </w:rPr>
            </w:pPr>
            <w:r>
              <w:rPr>
                <w:rFonts w:ascii="EB Garamond" w:hAnsi="EB Garamond" w:cs="EB Garamond"/>
                <w:sz w:val="17"/>
                <w:szCs w:val="17"/>
              </w:rPr>
              <w:t xml:space="preserve">—</w:t>
            </w:r>
          </w:p>
        </w:tc>
        <w:tc>
          <w:tcPr>
            <w:tcW w:w="1000" w:type="pct"/>
          </w:tcPr>
          <w:p>
            <w:pPr>
              <w:spacing w:before="0" w:after="0"/>
              <w:rPr>
                <w:rFonts w:ascii="EB Garamond" w:hAnsi="EB Garamond"/>
                <w:sz w:val="17"/>
              </w:rPr>
            </w:pPr>
            <w:r>
              <w:rPr>
                <w:rFonts w:ascii="EB Garamond" w:hAnsi="EB Garamond" w:cs="EB Garamond"/>
                <w:sz w:val="17"/>
                <w:szCs w:val="17"/>
              </w:rPr>
              <w:t xml:space="preserve">Indominable: Once per turn, if you have not sent an Envoy, you may perform a Prowess action; send 1 fewer Envoy this turn (min 0). May use Declare War action.</w:t>
            </w:r>
          </w:p>
        </w:tc>
        <w:tc>
          <w:tcPr>
            <w:tcW w:w="1000" w:type="pct"/>
          </w:tcPr>
          <w:p>
            <w:pPr>
              <w:spacing w:before="0" w:after="0"/>
              <w:rPr>
                <w:rFonts w:ascii="EB Garamond" w:hAnsi="EB Garamond"/>
                <w:sz w:val="17"/>
              </w:rPr>
            </w:pPr>
            <w:r>
              <w:rPr>
                <w:rFonts w:ascii="EB Garamond" w:hAnsi="EB Garamond" w:cs="EB Garamond"/>
                <w:sz w:val="17"/>
                <w:szCs w:val="17"/>
              </w:rPr>
              <w:t xml:space="preserve">Edict of War: All armies gain Parry. Gain Immune State of Alarm (No longer gain Doubt while at War).</w:t>
            </w:r>
          </w:p>
        </w:tc>
        <w:tc>
          <w:tcPr>
            <w:tcW w:w="1000" w:type="pct"/>
          </w:tcPr>
          <w:p>
            <w:pPr>
              <w:spacing w:before="0" w:after="0"/>
              <w:rPr>
                <w:rFonts w:ascii="EB Garamond" w:hAnsi="EB Garamond"/>
                <w:sz w:val="17"/>
              </w:rPr>
            </w:pPr>
            <w:r>
              <w:rPr>
                <w:rFonts w:ascii="EB Garamond" w:hAnsi="EB Garamond" w:cs="EB Garamond"/>
                <w:sz w:val="17"/>
                <w:szCs w:val="17"/>
              </w:rPr>
              <w:t xml:space="preserve">High Quartermaster: Upkeep -2000. No longer lose Influence while at War. May change equipment on your armies during any upkeep phase where that army is within Province.</w:t>
            </w:r>
          </w:p>
        </w:tc>
      </w:tr>
      <w:tr>
        <w:tc>
          <w:tcPr>
            <w:tcW w:w="1000" w:type="pct"/>
          </w:tcPr>
          <w:p>
            <w:pPr>
              <w:spacing w:before="0" w:after="0"/>
              <w:rPr>
                <w:rFonts w:ascii="EB Garamond" w:hAnsi="EB Garamond"/>
                <w:sz w:val="17"/>
              </w:rPr>
            </w:pPr>
            <w:r>
              <w:rPr>
                <w:rFonts w:ascii="EB Garamond" w:hAnsi="EB Garamond" w:cs="EB Garamond"/>
                <w:sz w:val="17"/>
                <w:szCs w:val="17"/>
              </w:rPr>
              <w:t xml:space="preserve">Cunning</w:t>
            </w:r>
          </w:p>
        </w:tc>
        <w:tc>
          <w:tcPr>
            <w:tcW w:w="1000" w:type="pct"/>
          </w:tcPr>
          <w:p>
            <w:pPr>
              <w:spacing w:before="0" w:after="0"/>
              <w:rPr>
                <w:rFonts w:ascii="EB Garamond" w:hAnsi="EB Garamond"/>
                <w:sz w:val="17"/>
              </w:rPr>
            </w:pPr>
            <w:r>
              <w:rPr>
                <w:rFonts w:ascii="EB Garamond" w:hAnsi="EB Garamond" w:cs="EB Garamond"/>
                <w:sz w:val="17"/>
                <w:szCs w:val="17"/>
              </w:rPr>
              <w:t xml:space="preserve">—</w:t>
            </w:r>
          </w:p>
        </w:tc>
        <w:tc>
          <w:tcPr>
            <w:tcW w:w="1000" w:type="pct"/>
          </w:tcPr>
          <w:p>
            <w:pPr>
              <w:spacing w:before="0" w:after="0"/>
              <w:rPr>
                <w:rFonts w:ascii="EB Garamond" w:hAnsi="EB Garamond"/>
                <w:sz w:val="17"/>
              </w:rPr>
            </w:pPr>
            <w:r>
              <w:rPr>
                <w:rFonts w:ascii="EB Garamond" w:hAnsi="EB Garamond" w:cs="EB Garamond"/>
                <w:sz w:val="17"/>
                <w:szCs w:val="17"/>
              </w:rPr>
              <w:t xml:space="preserve">Clandestine Councilor: Once per turn, when another player's Envoy is Sent, target a player - that player Abstains.</w:t>
            </w:r>
          </w:p>
        </w:tc>
        <w:tc>
          <w:tcPr>
            <w:tcW w:w="1000" w:type="pct"/>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w:t>
            </w:r>
          </w:p>
        </w:tc>
        <w:tc>
          <w:tcPr>
            <w:tcW w:w="1000" w:type="pct"/>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w:t>
            </w:r>
          </w:p>
        </w:tc>
      </w:tr>
      <w:tr>
        <w:tc>
          <w:tcPr>
            <w:tcW w:w="1000" w:type="pct"/>
          </w:tcPr>
          <w:p>
            <w:pPr>
              <w:spacing w:before="0" w:after="0"/>
              <w:rPr>
                <w:rFonts w:ascii="EB Garamond" w:hAnsi="EB Garamond"/>
                <w:sz w:val="17"/>
              </w:rPr>
            </w:pPr>
            <w:r>
              <w:rPr>
                <w:rFonts w:ascii="EB Garamond" w:hAnsi="EB Garamond" w:cs="EB Garamond"/>
                <w:sz w:val="17"/>
                <w:szCs w:val="17"/>
              </w:rPr>
              <w:t xml:space="preserve">Piety</w:t>
            </w:r>
          </w:p>
        </w:tc>
        <w:tc>
          <w:tcPr>
            <w:tcW w:w="1000" w:type="pct"/>
          </w:tcPr>
          <w:p>
            <w:pPr>
              <w:spacing w:before="0" w:after="0"/>
              <w:rPr>
                <w:rFonts w:ascii="EB Garamond" w:hAnsi="EB Garamond"/>
                <w:sz w:val="17"/>
              </w:rPr>
            </w:pPr>
            <w:r>
              <w:rPr>
                <w:rFonts w:ascii="EB Garamond" w:hAnsi="EB Garamond" w:cs="EB Garamond"/>
                <w:sz w:val="17"/>
                <w:szCs w:val="17"/>
              </w:rPr>
              <w:t xml:space="preserve">—</w:t>
            </w:r>
          </w:p>
        </w:tc>
        <w:tc>
          <w:tcPr>
            <w:tcW w:w="1000" w:type="pct"/>
          </w:tcPr>
          <w:p>
            <w:pPr>
              <w:spacing w:before="0" w:after="0"/>
              <w:rPr>
                <w:rFonts w:ascii="EB Garamond" w:hAnsi="EB Garamond"/>
                <w:sz w:val="17"/>
              </w:rPr>
            </w:pPr>
            <w:r>
              <w:rPr>
                <w:rFonts w:ascii="EB Garamond" w:hAnsi="EB Garamond" w:cs="EB Garamond"/>
                <w:sz w:val="17"/>
                <w:szCs w:val="17"/>
              </w:rPr>
              <w:t xml:space="preserve">Divine Mandate: Faith +2.</w:t>
            </w:r>
          </w:p>
        </w:tc>
        <w:tc>
          <w:tcPr>
            <w:tcW w:w="1000" w:type="pct"/>
          </w:tcPr>
          <w:p>
            <w:pPr>
              <w:spacing w:before="0" w:after="0"/>
              <w:rPr>
                <w:rFonts w:ascii="EB Garamond" w:hAnsi="EB Garamond"/>
                <w:sz w:val="17"/>
              </w:rPr>
            </w:pPr>
            <w:r>
              <w:rPr>
                <w:rFonts w:ascii="EB Garamond" w:hAnsi="EB Garamond" w:cs="EB Garamond"/>
                <w:sz w:val="17"/>
                <w:szCs w:val="17"/>
              </w:rPr>
              <w:t xml:space="preserve">Prophet of Retribution: All other players gain Doubt +2 while your Public Order is positive.</w:t>
            </w:r>
          </w:p>
        </w:tc>
        <w:tc>
          <w:tcPr>
            <w:tcW w:w="1000" w:type="pct"/>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1000" w:type="pct"/>
          </w:tcPr>
          <w:p>
            <w:pPr>
              <w:spacing w:before="0" w:after="0"/>
              <w:rPr>
                <w:rFonts w:ascii="EB Garamond" w:hAnsi="EB Garamond"/>
                <w:sz w:val="17"/>
              </w:rPr>
            </w:pPr>
            <w:r>
              <w:rPr>
                <w:rFonts w:ascii="EB Garamond" w:hAnsi="EB Garamond" w:cs="EB Garamond"/>
                <w:sz w:val="17"/>
                <w:szCs w:val="17"/>
              </w:rPr>
              <w:t xml:space="preserve">Max Influence Per Vote</w:t>
            </w:r>
          </w:p>
        </w:tc>
        <w:tc>
          <w:tcPr>
            <w:tcW w:w="1000" w:type="pct"/>
          </w:tcPr>
          <w:p>
            <w:pPr>
              <w:spacing w:before="0" w:after="0"/>
              <w:rPr>
                <w:rFonts w:ascii="EB Garamond" w:hAnsi="EB Garamond"/>
                <w:sz w:val="17"/>
              </w:rPr>
            </w:pPr>
            <w:r>
              <w:rPr>
                <w:rFonts w:ascii="EB Garamond" w:hAnsi="EB Garamond" w:cs="EB Garamond"/>
                <w:sz w:val="17"/>
                <w:szCs w:val="17"/>
              </w:rPr>
              <w:t xml:space="preserve">1</w:t>
            </w:r>
          </w:p>
        </w:tc>
        <w:tc>
          <w:tcPr>
            <w:tcW w:w="1000" w:type="pct"/>
          </w:tcPr>
          <w:p>
            <w:pPr>
              <w:spacing w:before="0" w:after="0"/>
              <w:rPr>
                <w:rFonts w:ascii="EB Garamond" w:hAnsi="EB Garamond"/>
                <w:sz w:val="17"/>
              </w:rPr>
            </w:pPr>
            <w:r>
              <w:rPr>
                <w:rFonts w:ascii="EB Garamond" w:hAnsi="EB Garamond" w:cs="EB Garamond"/>
                <w:sz w:val="17"/>
                <w:szCs w:val="17"/>
              </w:rPr>
              <w:t xml:space="preserve">2</w:t>
            </w:r>
          </w:p>
        </w:tc>
        <w:tc>
          <w:tcPr>
            <w:tcW w:w="1000" w:type="pct"/>
          </w:tcPr>
          <w:p>
            <w:pPr>
              <w:spacing w:before="0" w:after="0"/>
              <w:rPr>
                <w:rFonts w:ascii="EB Garamond" w:hAnsi="EB Garamond"/>
                <w:sz w:val="17"/>
              </w:rPr>
            </w:pPr>
            <w:r>
              <w:rPr>
                <w:rFonts w:ascii="EB Garamond" w:hAnsi="EB Garamond" w:cs="EB Garamond"/>
                <w:sz w:val="17"/>
                <w:szCs w:val="17"/>
              </w:rPr>
              <w:t xml:space="preserve">3</w:t>
            </w:r>
          </w:p>
        </w:tc>
        <w:tc>
          <w:tcPr>
            <w:tcW w:w="1000" w:type="pct"/>
          </w:tcPr>
          <w:p>
            <w:pPr>
              <w:spacing w:before="0" w:after="0"/>
              <w:rPr>
                <w:rFonts w:ascii="EB Garamond" w:hAnsi="EB Garamond"/>
                <w:sz w:val="17"/>
              </w:rPr>
            </w:pPr>
            <w:r>
              <w:rPr>
                <w:rFonts w:ascii="EB Garamond" w:hAnsi="EB Garamond" w:cs="EB Garamond"/>
                <w:sz w:val="17"/>
                <w:szCs w:val="17"/>
              </w:rPr>
              <w:t xml:space="preserve">4</w:t>
            </w:r>
          </w:p>
        </w:tc>
      </w:tr>
      <w:tr>
        <w:tc>
          <w:tcPr>
            <w:tcW w:w="1000" w:type="pct"/>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000" w:type="pct"/>
          </w:tcPr>
          <w:p>
            <w:pPr>
              <w:spacing w:before="0" w:after="0"/>
              <w:rPr>
                <w:rFonts w:ascii="EB Garamond" w:hAnsi="EB Garamond"/>
                <w:sz w:val="17"/>
              </w:rPr>
            </w:pPr>
            <w:r>
              <w:rPr>
                <w:rFonts w:ascii="EB Garamond" w:hAnsi="EB Garamond" w:cs="EB Garamond"/>
                <w:sz w:val="17"/>
                <w:szCs w:val="17"/>
              </w:rPr>
              <w:t xml:space="preserve">0</w:t>
            </w:r>
          </w:p>
        </w:tc>
        <w:tc>
          <w:tcPr>
            <w:tcW w:w="1000" w:type="pct"/>
          </w:tcPr>
          <w:p>
            <w:pPr>
              <w:spacing w:before="0" w:after="0"/>
              <w:rPr>
                <w:rFonts w:ascii="EB Garamond" w:hAnsi="EB Garamond"/>
                <w:sz w:val="17"/>
              </w:rPr>
            </w:pPr>
            <w:r>
              <w:rPr>
                <w:rFonts w:ascii="EB Garamond" w:hAnsi="EB Garamond" w:cs="EB Garamond"/>
                <w:sz w:val="17"/>
                <w:szCs w:val="17"/>
              </w:rPr>
              <w:t xml:space="preserve">1</w:t>
            </w:r>
          </w:p>
        </w:tc>
        <w:tc>
          <w:tcPr>
            <w:tcW w:w="1000" w:type="pct"/>
          </w:tcPr>
          <w:p>
            <w:pPr>
              <w:spacing w:before="0" w:after="0"/>
              <w:rPr>
                <w:rFonts w:ascii="EB Garamond" w:hAnsi="EB Garamond"/>
                <w:sz w:val="17"/>
              </w:rPr>
            </w:pPr>
            <w:r>
              <w:rPr>
                <w:rFonts w:ascii="EB Garamond" w:hAnsi="EB Garamond" w:cs="EB Garamond"/>
                <w:sz w:val="17"/>
                <w:szCs w:val="17"/>
              </w:rPr>
              <w:t xml:space="preserve">2</w:t>
            </w:r>
          </w:p>
        </w:tc>
        <w:tc>
          <w:tcPr>
            <w:tcW w:w="1000" w:type="pct"/>
          </w:tcPr>
          <w:p>
            <w:pPr>
              <w:spacing w:before="0" w:after="0"/>
              <w:rPr>
                <w:rFonts w:ascii="EB Garamond" w:hAnsi="EB Garamond"/>
                <w:sz w:val="17"/>
              </w:rPr>
            </w:pPr>
            <w:r>
              <w:rPr>
                <w:rFonts w:ascii="EB Garamond" w:hAnsi="EB Garamond" w:cs="EB Garamond"/>
                <w:sz w:val="17"/>
                <w:szCs w:val="17"/>
              </w:rPr>
              <w:t xml:space="preserve">3</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Standing</w:t>
            </w:r>
          </w:p>
        </w:tc>
        <w:tc>
          <w:tcPr>
            <w:tcW w:w="1666" w:type="pct"/>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1666" w:type="pct"/>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666" w:type="pct"/>
          </w:tcPr>
          <w:p>
            <w:pPr>
              <w:spacing w:before="0" w:after="0"/>
              <w:rPr>
                <w:rFonts w:ascii="EB Garamond" w:hAnsi="EB Garamond"/>
                <w:sz w:val="17"/>
              </w:rPr>
            </w:pPr>
            <w:r>
              <w:rPr>
                <w:rFonts w:ascii="EB Garamond" w:hAnsi="EB Garamond" w:cs="EB Garamond"/>
                <w:sz w:val="17"/>
                <w:szCs w:val="17"/>
              </w:rPr>
              <w:t xml:space="preserve">Untested</w:t>
            </w:r>
          </w:p>
        </w:tc>
        <w:tc>
          <w:tcPr>
            <w:tcW w:w="1666" w:type="pct"/>
          </w:tcPr>
          <w:p>
            <w:pPr>
              <w:spacing w:before="0" w:after="0"/>
              <w:rPr>
                <w:rFonts w:ascii="EB Garamond" w:hAnsi="EB Garamond"/>
                <w:sz w:val="17"/>
              </w:rPr>
            </w:pPr>
            <w:r>
              <w:rPr>
                <w:rFonts w:ascii="EB Garamond" w:hAnsi="EB Garamond" w:cs="EB Garamond"/>
                <w:sz w:val="17"/>
                <w:szCs w:val="17"/>
              </w:rPr>
              <w:t xml:space="preserve">0</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r>
      <w:tr>
        <w:tc>
          <w:tcPr>
            <w:tcW w:w="1666" w:type="pct"/>
          </w:tcPr>
          <w:p>
            <w:pPr>
              <w:spacing w:before="0" w:after="0"/>
              <w:rPr>
                <w:rFonts w:ascii="EB Garamond" w:hAnsi="EB Garamond"/>
                <w:sz w:val="17"/>
              </w:rPr>
            </w:pPr>
            <w:r>
              <w:rPr>
                <w:rFonts w:ascii="EB Garamond" w:hAnsi="EB Garamond" w:cs="EB Garamond"/>
                <w:sz w:val="17"/>
                <w:szCs w:val="17"/>
              </w:rPr>
              <w:t xml:space="preserve">Rising</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2</w:t>
            </w:r>
          </w:p>
        </w:tc>
      </w:tr>
      <w:tr>
        <w:tc>
          <w:tcPr>
            <w:tcW w:w="1666" w:type="pct"/>
          </w:tcPr>
          <w:p>
            <w:pPr>
              <w:spacing w:before="0" w:after="0"/>
              <w:rPr>
                <w:rFonts w:ascii="EB Garamond" w:hAnsi="EB Garamond"/>
                <w:sz w:val="17"/>
              </w:rPr>
            </w:pPr>
            <w:r>
              <w:rPr>
                <w:rFonts w:ascii="EB Garamond" w:hAnsi="EB Garamond" w:cs="EB Garamond"/>
                <w:sz w:val="17"/>
                <w:szCs w:val="17"/>
              </w:rPr>
              <w:t xml:space="preserve">Established</w:t>
            </w:r>
          </w:p>
        </w:tc>
        <w:tc>
          <w:tcPr>
            <w:tcW w:w="1666" w:type="pct"/>
          </w:tcPr>
          <w:p>
            <w:pPr>
              <w:spacing w:before="0" w:after="0"/>
              <w:rPr>
                <w:rFonts w:ascii="EB Garamond" w:hAnsi="EB Garamond"/>
                <w:sz w:val="17"/>
              </w:rPr>
            </w:pPr>
            <w:r>
              <w:rPr>
                <w:rFonts w:ascii="EB Garamond" w:hAnsi="EB Garamond" w:cs="EB Garamond"/>
                <w:sz w:val="17"/>
                <w:szCs w:val="17"/>
              </w:rPr>
              <w:t xml:space="preserve">2</w:t>
            </w:r>
          </w:p>
        </w:tc>
        <w:tc>
          <w:tcPr>
            <w:tcW w:w="1666" w:type="pct"/>
          </w:tcPr>
          <w:p>
            <w:pPr>
              <w:spacing w:before="0" w:after="0"/>
              <w:rPr>
                <w:rFonts w:ascii="EB Garamond" w:hAnsi="EB Garamond"/>
                <w:sz w:val="17"/>
              </w:rPr>
            </w:pPr>
            <w:r>
              <w:rPr>
                <w:rFonts w:ascii="EB Garamond" w:hAnsi="EB Garamond" w:cs="EB Garamond"/>
                <w:sz w:val="17"/>
                <w:szCs w:val="17"/>
              </w:rPr>
              <w:t xml:space="preserve">3</w:t>
            </w:r>
          </w:p>
        </w:tc>
      </w:tr>
      <w:tr>
        <w:tc>
          <w:tcPr>
            <w:tcW w:w="1666" w:type="pct"/>
          </w:tcPr>
          <w:p>
            <w:pPr>
              <w:spacing w:before="0" w:after="0"/>
              <w:rPr>
                <w:rFonts w:ascii="EB Garamond" w:hAnsi="EB Garamond"/>
                <w:sz w:val="17"/>
              </w:rPr>
            </w:pPr>
            <w:r>
              <w:rPr>
                <w:rFonts w:ascii="EB Garamond" w:hAnsi="EB Garamond" w:cs="EB Garamond"/>
                <w:sz w:val="17"/>
                <w:szCs w:val="17"/>
              </w:rPr>
              <w:t xml:space="preserve">Sovereign</w:t>
            </w:r>
          </w:p>
        </w:tc>
        <w:tc>
          <w:tcPr>
            <w:tcW w:w="1666" w:type="pct"/>
          </w:tcPr>
          <w:p>
            <w:pPr>
              <w:spacing w:before="0" w:after="0"/>
              <w:rPr>
                <w:rFonts w:ascii="EB Garamond" w:hAnsi="EB Garamond"/>
                <w:sz w:val="17"/>
              </w:rPr>
            </w:pPr>
            <w:r>
              <w:rPr>
                <w:rFonts w:ascii="EB Garamond" w:hAnsi="EB Garamond" w:cs="EB Garamond"/>
                <w:sz w:val="17"/>
                <w:szCs w:val="17"/>
              </w:rPr>
              <w:t xml:space="preserve">3</w:t>
            </w:r>
          </w:p>
        </w:tc>
        <w:tc>
          <w:tcPr>
            <w:tcW w:w="1666" w:type="pct"/>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40"/>
        <w:gridCol w:w="2340"/>
        <w:gridCol w:w="2340"/>
        <w:gridCol w:w="2340"/>
      </w:tblGrid>
      <w:tr>
        <w:trPr>
          <w:tblHeader/>
        </w:trPr>
        <w:tc>
          <w:tcPr>
            <w:tcW w:w="1250" w:type="pct"/>
          </w:tcPr>
          <w:p>
            <w:pPr>
              <w:spacing w:before="0" w:after="0"/>
              <w:rPr>
                <w:rFonts w:ascii="EB Garamond" w:hAnsi="EB Garamond"/>
                <w:sz w:val="17"/>
              </w:rPr>
            </w:pPr>
            <w:r>
              <w:rPr>
                <w:rFonts w:ascii="EB Garamond" w:hAnsi="EB Garamond" w:cs="EB Garamond"/>
                <w:b/>
                <w:bCs/>
                <w:sz w:val="17"/>
                <w:szCs w:val="17"/>
              </w:rPr>
              <w:t xml:space="preserve">Treaty</w:t>
            </w:r>
          </w:p>
        </w:tc>
        <w:tc>
          <w:tcPr>
            <w:tcW w:w="1250" w:type="pct"/>
          </w:tcPr>
          <w:p>
            <w:pPr>
              <w:spacing w:before="0" w:after="0"/>
              <w:rPr>
                <w:rFonts w:ascii="EB Garamond" w:hAnsi="EB Garamond"/>
                <w:sz w:val="17"/>
              </w:rPr>
            </w:pPr>
            <w:r>
              <w:rPr>
                <w:rFonts w:ascii="EB Garamond" w:hAnsi="EB Garamond" w:cs="EB Garamond"/>
                <w:b/>
                <w:bCs/>
                <w:sz w:val="17"/>
                <w:szCs w:val="17"/>
              </w:rPr>
              <w:t xml:space="preserve">Signed Via</w:t>
            </w:r>
          </w:p>
        </w:tc>
        <w:tc>
          <w:tcPr>
            <w:tcW w:w="1250" w:type="pct"/>
          </w:tcPr>
          <w:p>
            <w:pPr>
              <w:spacing w:before="0" w:after="0"/>
              <w:rPr>
                <w:rFonts w:ascii="EB Garamond" w:hAnsi="EB Garamond"/>
                <w:sz w:val="17"/>
              </w:rPr>
            </w:pPr>
            <w:r>
              <w:rPr>
                <w:rFonts w:ascii="EB Garamond" w:hAnsi="EB Garamond" w:cs="EB Garamond"/>
                <w:b/>
                <w:bCs/>
                <w:sz w:val="17"/>
                <w:szCs w:val="17"/>
              </w:rPr>
              <w:t xml:space="preserve">Era</w:t>
            </w:r>
          </w:p>
        </w:tc>
        <w:tc>
          <w:tcPr>
            <w:tcW w:w="1250" w:type="pct"/>
          </w:tcPr>
          <w:p>
            <w:pPr>
              <w:spacing w:before="0" w:after="0"/>
              <w:rPr>
                <w:rFonts w:ascii="EB Garamond" w:hAnsi="EB Garamond"/>
                <w:sz w:val="17"/>
              </w:rPr>
            </w:pPr>
            <w:r>
              <w:rPr>
                <w:rFonts w:ascii="EB Garamond" w:hAnsi="EB Garamond" w:cs="EB Garamond"/>
                <w:b/>
                <w:bCs/>
                <w:sz w:val="17"/>
                <w:szCs w:val="17"/>
              </w:rPr>
              <w:t xml:space="preserve">Effect</w:t>
            </w:r>
          </w:p>
        </w:tc>
      </w:tr>
      <w:tr>
        <w:tc>
          <w:tcPr>
            <w:tcW w:w="1250" w:type="pct"/>
          </w:tcPr>
          <w:p>
            <w:pPr>
              <w:spacing w:before="0" w:after="0"/>
              <w:rPr>
                <w:rFonts w:ascii="EB Garamond" w:hAnsi="EB Garamond"/>
                <w:sz w:val="17"/>
              </w:rPr>
            </w:pPr>
            <w:r>
              <w:rPr>
                <w:rFonts w:ascii="EB Garamond" w:hAnsi="EB Garamond" w:cs="EB Garamond"/>
                <w:sz w:val="17"/>
                <w:szCs w:val="17"/>
              </w:rPr>
              <w:t xml:space="preserve">Peace Treaty</w:t>
            </w:r>
          </w:p>
        </w:tc>
        <w:tc>
          <w:tcPr>
            <w:tcW w:w="1250" w:type="pct"/>
          </w:tcPr>
          <w:p>
            <w:pPr>
              <w:spacing w:before="0" w:after="0"/>
              <w:rPr>
                <w:rFonts w:ascii="EB Garamond" w:hAnsi="EB Garamond"/>
                <w:sz w:val="17"/>
              </w:rPr>
            </w:pPr>
            <w:r>
              <w:rPr>
                <w:rFonts w:ascii="EB Garamond" w:hAnsi="EB Garamond" w:cs="EB Garamond"/>
                <w:sz w:val="17"/>
                <w:szCs w:val="17"/>
              </w:rPr>
              <w:t xml:space="preserve">Sign Treaty</w:t>
            </w:r>
          </w:p>
        </w:tc>
        <w:tc>
          <w:tcPr>
            <w:tcW w:w="1250" w:type="pct"/>
          </w:tcPr>
          <w:p>
            <w:pPr>
              <w:spacing w:before="0" w:after="0"/>
              <w:rPr>
                <w:rFonts w:ascii="EB Garamond" w:hAnsi="EB Garamond"/>
                <w:sz w:val="17"/>
              </w:rPr>
            </w:pPr>
            <w:r>
              <w:rPr>
                <w:rFonts w:ascii="EB Garamond" w:hAnsi="EB Garamond" w:cs="EB Garamond"/>
                <w:sz w:val="17"/>
                <w:szCs w:val="17"/>
              </w:rPr>
              <w:t xml:space="preserve">Any</w:t>
            </w:r>
          </w:p>
        </w:tc>
        <w:tc>
          <w:tcPr>
            <w:tcW w:w="1250" w:type="pct"/>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1250" w:type="pct"/>
          </w:tcPr>
          <w:p>
            <w:pPr>
              <w:spacing w:before="0" w:after="0"/>
              <w:rPr>
                <w:rFonts w:ascii="EB Garamond" w:hAnsi="EB Garamond"/>
                <w:sz w:val="17"/>
              </w:rPr>
            </w:pPr>
            <w:r>
              <w:rPr>
                <w:rFonts w:ascii="EB Garamond" w:hAnsi="EB Garamond" w:cs="EB Garamond"/>
                <w:sz w:val="17"/>
                <w:szCs w:val="17"/>
              </w:rPr>
              <w:t xml:space="preserve">Trade Agreement</w:t>
            </w:r>
          </w:p>
        </w:tc>
        <w:tc>
          <w:tcPr>
            <w:tcW w:w="1250" w:type="pct"/>
          </w:tcPr>
          <w:p>
            <w:pPr>
              <w:spacing w:before="0" w:after="0"/>
              <w:rPr>
                <w:rFonts w:ascii="EB Garamond" w:hAnsi="EB Garamond"/>
                <w:sz w:val="17"/>
              </w:rPr>
            </w:pPr>
            <w:r>
              <w:rPr>
                <w:rFonts w:ascii="EB Garamond" w:hAnsi="EB Garamond" w:cs="EB Garamond"/>
                <w:sz w:val="17"/>
                <w:szCs w:val="17"/>
              </w:rPr>
              <w:t xml:space="preserve">Sign Treaty</w:t>
            </w:r>
          </w:p>
        </w:tc>
        <w:tc>
          <w:tcPr>
            <w:tcW w:w="1250" w:type="pct"/>
          </w:tcPr>
          <w:p>
            <w:pPr>
              <w:spacing w:before="0" w:after="0"/>
              <w:rPr>
                <w:rFonts w:ascii="EB Garamond" w:hAnsi="EB Garamond"/>
                <w:sz w:val="17"/>
              </w:rPr>
            </w:pPr>
            <w:r>
              <w:rPr>
                <w:rFonts w:ascii="EB Garamond" w:hAnsi="EB Garamond" w:cs="EB Garamond"/>
                <w:sz w:val="17"/>
                <w:szCs w:val="17"/>
              </w:rPr>
              <w:t xml:space="preserve">Any</w:t>
            </w:r>
          </w:p>
        </w:tc>
        <w:tc>
          <w:tcPr>
            <w:tcW w:w="1250" w:type="pct"/>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1250" w:type="pct"/>
          </w:tcPr>
          <w:p>
            <w:pPr>
              <w:spacing w:before="0" w:after="0"/>
              <w:rPr>
                <w:rFonts w:ascii="EB Garamond" w:hAnsi="EB Garamond"/>
                <w:sz w:val="17"/>
              </w:rPr>
            </w:pPr>
            <w:r>
              <w:rPr>
                <w:rFonts w:ascii="EB Garamond" w:hAnsi="EB Garamond" w:cs="EB Garamond"/>
                <w:sz w:val="17"/>
                <w:szCs w:val="17"/>
              </w:rPr>
              <w:t xml:space="preserve">Non-Aggression Pact</w:t>
            </w:r>
          </w:p>
        </w:tc>
        <w:tc>
          <w:tcPr>
            <w:tcW w:w="1250" w:type="pct"/>
          </w:tcPr>
          <w:p>
            <w:pPr>
              <w:spacing w:before="0" w:after="0"/>
              <w:rPr>
                <w:rFonts w:ascii="EB Garamond" w:hAnsi="EB Garamond"/>
                <w:sz w:val="17"/>
              </w:rPr>
            </w:pPr>
            <w:r>
              <w:rPr>
                <w:rFonts w:ascii="EB Garamond" w:hAnsi="EB Garamond" w:cs="EB Garamond"/>
                <w:sz w:val="17"/>
                <w:szCs w:val="17"/>
              </w:rPr>
              <w:t xml:space="preserve">Sign Treaty</w:t>
            </w:r>
          </w:p>
        </w:tc>
        <w:tc>
          <w:tcPr>
            <w:tcW w:w="1250" w:type="pct"/>
          </w:tcPr>
          <w:p>
            <w:pPr>
              <w:spacing w:before="0" w:after="0"/>
              <w:rPr>
                <w:rFonts w:ascii="EB Garamond" w:hAnsi="EB Garamond"/>
                <w:sz w:val="17"/>
              </w:rPr>
            </w:pPr>
            <w:r>
              <w:rPr>
                <w:rFonts w:ascii="EB Garamond" w:hAnsi="EB Garamond" w:cs="EB Garamond"/>
                <w:sz w:val="17"/>
                <w:szCs w:val="17"/>
              </w:rPr>
              <w:t xml:space="preserve">Any</w:t>
            </w:r>
          </w:p>
        </w:tc>
        <w:tc>
          <w:tcPr>
            <w:tcW w:w="1250" w:type="pct"/>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1250" w:type="pct"/>
          </w:tcPr>
          <w:p>
            <w:pPr>
              <w:spacing w:before="0" w:after="0"/>
              <w:rPr>
                <w:rFonts w:ascii="EB Garamond" w:hAnsi="EB Garamond"/>
                <w:sz w:val="17"/>
              </w:rPr>
            </w:pPr>
            <w:r>
              <w:rPr>
                <w:rFonts w:ascii="EB Garamond" w:hAnsi="EB Garamond" w:cs="EB Garamond"/>
                <w:sz w:val="17"/>
                <w:szCs w:val="17"/>
              </w:rPr>
              <w:t xml:space="preserve">Military Alliance</w:t>
            </w:r>
          </w:p>
        </w:tc>
        <w:tc>
          <w:tcPr>
            <w:tcW w:w="1250" w:type="pct"/>
          </w:tcPr>
          <w:p>
            <w:pPr>
              <w:spacing w:before="0" w:after="0"/>
              <w:rPr>
                <w:rFonts w:ascii="EB Garamond" w:hAnsi="EB Garamond"/>
                <w:sz w:val="17"/>
              </w:rPr>
            </w:pPr>
            <w:r>
              <w:rPr>
                <w:rFonts w:ascii="EB Garamond" w:hAnsi="EB Garamond" w:cs="EB Garamond"/>
                <w:sz w:val="17"/>
                <w:szCs w:val="17"/>
              </w:rPr>
              <w:t xml:space="preserve">Sign Treaty</w:t>
            </w:r>
          </w:p>
        </w:tc>
        <w:tc>
          <w:tcPr>
            <w:tcW w:w="1250" w:type="pct"/>
          </w:tcPr>
          <w:p>
            <w:pPr>
              <w:spacing w:before="0" w:after="0"/>
              <w:rPr>
                <w:rFonts w:ascii="EB Garamond" w:hAnsi="EB Garamond"/>
                <w:sz w:val="17"/>
              </w:rPr>
            </w:pPr>
            <w:r>
              <w:rPr>
                <w:rFonts w:ascii="EB Garamond" w:hAnsi="EB Garamond" w:cs="EB Garamond"/>
                <w:sz w:val="17"/>
                <w:szCs w:val="17"/>
              </w:rPr>
              <w:t xml:space="preserve">Eminence</w:t>
            </w:r>
          </w:p>
        </w:tc>
        <w:tc>
          <w:tcPr>
            <w:tcW w:w="1250" w:type="pct"/>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1250" w:type="pct"/>
          </w:tcPr>
          <w:p>
            <w:pPr>
              <w:spacing w:before="0" w:after="0"/>
              <w:rPr>
                <w:rFonts w:ascii="EB Garamond" w:hAnsi="EB Garamond"/>
                <w:sz w:val="17"/>
              </w:rPr>
            </w:pPr>
            <w:r>
              <w:rPr>
                <w:rFonts w:ascii="EB Garamond" w:hAnsi="EB Garamond" w:cs="EB Garamond"/>
                <w:sz w:val="17"/>
                <w:szCs w:val="17"/>
              </w:rPr>
              <w:t xml:space="preserve">Defensive Alliance</w:t>
            </w:r>
          </w:p>
        </w:tc>
        <w:tc>
          <w:tcPr>
            <w:tcW w:w="1250" w:type="pct"/>
          </w:tcPr>
          <w:p>
            <w:pPr>
              <w:spacing w:before="0" w:after="0"/>
              <w:rPr>
                <w:rFonts w:ascii="EB Garamond" w:hAnsi="EB Garamond"/>
                <w:sz w:val="17"/>
              </w:rPr>
            </w:pPr>
            <w:r>
              <w:rPr>
                <w:rFonts w:ascii="EB Garamond" w:hAnsi="EB Garamond" w:cs="EB Garamond"/>
                <w:sz w:val="17"/>
                <w:szCs w:val="17"/>
              </w:rPr>
              <w:t xml:space="preserve">Sign Treaty</w:t>
            </w:r>
          </w:p>
        </w:tc>
        <w:tc>
          <w:tcPr>
            <w:tcW w:w="1250" w:type="pct"/>
          </w:tcPr>
          <w:p>
            <w:pPr>
              <w:spacing w:before="0" w:after="0"/>
              <w:rPr>
                <w:rFonts w:ascii="EB Garamond" w:hAnsi="EB Garamond"/>
                <w:sz w:val="17"/>
              </w:rPr>
            </w:pPr>
            <w:r>
              <w:rPr>
                <w:rFonts w:ascii="EB Garamond" w:hAnsi="EB Garamond" w:cs="EB Garamond"/>
                <w:sz w:val="17"/>
                <w:szCs w:val="17"/>
              </w:rPr>
              <w:t xml:space="preserve">Zenith</w:t>
            </w:r>
          </w:p>
        </w:tc>
        <w:tc>
          <w:tcPr>
            <w:tcW w:w="1250" w:type="pct"/>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40"/>
        <w:gridCol w:w="1040"/>
        <w:gridCol w:w="1040"/>
        <w:gridCol w:w="1040"/>
        <w:gridCol w:w="1040"/>
        <w:gridCol w:w="1040"/>
        <w:gridCol w:w="1040"/>
        <w:gridCol w:w="1040"/>
        <w:gridCol w:w="1040"/>
      </w:tblGrid>
      <w:tr>
        <w:trPr>
          <w:tblHeader/>
        </w:trPr>
        <w:tc>
          <w:tcPr>
            <w:tcW w:w="555" w:type="pct"/>
          </w:tcPr>
          <w:p>
            <w:pPr>
              <w:spacing w:before="0" w:after="0"/>
              <w:rPr>
                <w:rFonts w:ascii="EB Garamond" w:hAnsi="EB Garamond"/>
                <w:sz w:val="17"/>
              </w:rPr>
            </w:pPr>
            <w:r>
              <w:rPr>
                <w:rFonts w:ascii="EB Garamond" w:hAnsi="EB Garamond" w:cs="EB Garamond"/>
                <w:b/>
                <w:bCs/>
                <w:sz w:val="17"/>
                <w:szCs w:val="17"/>
              </w:rPr>
              <w:t xml:space="preserve">Tier</w:t>
            </w:r>
          </w:p>
        </w:tc>
        <w:tc>
          <w:tcPr>
            <w:tcW w:w="555" w:type="pct"/>
          </w:tcPr>
          <w:p>
            <w:pPr>
              <w:spacing w:before="0" w:after="0"/>
              <w:rPr>
                <w:rFonts w:ascii="EB Garamond" w:hAnsi="EB Garamond"/>
                <w:sz w:val="17"/>
              </w:rPr>
            </w:pPr>
            <w:r>
              <w:rPr>
                <w:rFonts w:ascii="EB Garamond" w:hAnsi="EB Garamond" w:cs="EB Garamond"/>
                <w:b/>
                <w:bCs/>
                <w:sz w:val="17"/>
                <w:szCs w:val="17"/>
              </w:rPr>
              <w:t xml:space="preserve">Settlement</w:t>
            </w:r>
          </w:p>
        </w:tc>
        <w:tc>
          <w:tcPr>
            <w:tcW w:w="555" w:type="pct"/>
          </w:tcPr>
          <w:p>
            <w:pPr>
              <w:spacing w:before="0" w:after="0"/>
              <w:rPr>
                <w:rFonts w:ascii="EB Garamond" w:hAnsi="EB Garamond"/>
                <w:sz w:val="17"/>
              </w:rPr>
            </w:pPr>
            <w:r>
              <w:rPr>
                <w:rFonts w:ascii="EB Garamond" w:hAnsi="EB Garamond" w:cs="EB Garamond"/>
                <w:b/>
                <w:bCs/>
                <w:sz w:val="17"/>
                <w:szCs w:val="17"/>
              </w:rPr>
              <w:t xml:space="preserve">Sea Variant</w:t>
            </w:r>
          </w:p>
        </w:tc>
        <w:tc>
          <w:tcPr>
            <w:tcW w:w="555" w:type="pct"/>
          </w:tcPr>
          <w:p>
            <w:pPr>
              <w:spacing w:before="0" w:after="0"/>
              <w:rPr>
                <w:rFonts w:ascii="EB Garamond" w:hAnsi="EB Garamond"/>
                <w:sz w:val="17"/>
              </w:rPr>
            </w:pPr>
            <w:r>
              <w:rPr>
                <w:rFonts w:ascii="EB Garamond" w:hAnsi="EB Garamond" w:cs="EB Garamond"/>
                <w:b/>
                <w:bCs/>
                <w:sz w:val="17"/>
                <w:szCs w:val="17"/>
              </w:rPr>
              <w:t xml:space="preserve">Tax Income</w:t>
            </w:r>
          </w:p>
        </w:tc>
        <w:tc>
          <w:tcPr>
            <w:tcW w:w="555" w:type="pct"/>
          </w:tcPr>
          <w:p>
            <w:pPr>
              <w:spacing w:before="0" w:after="0"/>
              <w:rPr>
                <w:rFonts w:ascii="EB Garamond" w:hAnsi="EB Garamond"/>
                <w:sz w:val="17"/>
              </w:rPr>
            </w:pPr>
            <w:r>
              <w:rPr>
                <w:rFonts w:ascii="EB Garamond" w:hAnsi="EB Garamond" w:cs="EB Garamond"/>
                <w:b/>
                <w:bCs/>
                <w:sz w:val="17"/>
                <w:szCs w:val="17"/>
              </w:rPr>
              <w:t xml:space="preserve">Muster Limit/Turn</w:t>
            </w:r>
          </w:p>
        </w:tc>
        <w:tc>
          <w:tcPr>
            <w:tcW w:w="555" w:type="pct"/>
          </w:tcPr>
          <w:p>
            <w:pPr>
              <w:spacing w:before="0" w:after="0"/>
              <w:rPr>
                <w:rFonts w:ascii="EB Garamond" w:hAnsi="EB Garamond"/>
                <w:sz w:val="17"/>
              </w:rPr>
            </w:pPr>
            <w:r>
              <w:rPr>
                <w:rFonts w:ascii="EB Garamond" w:hAnsi="EB Garamond" w:cs="EB Garamond"/>
                <w:b/>
                <w:bCs/>
                <w:sz w:val="17"/>
                <w:szCs w:val="17"/>
              </w:rPr>
              <w:t xml:space="preserve">Build Time</w:t>
            </w:r>
          </w:p>
        </w:tc>
        <w:tc>
          <w:tcPr>
            <w:tcW w:w="555" w:type="pct"/>
          </w:tcPr>
          <w:p>
            <w:pPr>
              <w:spacing w:before="0" w:after="0"/>
              <w:rPr>
                <w:rFonts w:ascii="EB Garamond" w:hAnsi="EB Garamond"/>
                <w:sz w:val="17"/>
              </w:rPr>
            </w:pPr>
            <w:r>
              <w:rPr>
                <w:rFonts w:ascii="EB Garamond" w:hAnsi="EB Garamond" w:cs="EB Garamond"/>
                <w:b/>
                <w:bCs/>
                <w:sz w:val="17"/>
                <w:szCs w:val="17"/>
              </w:rPr>
              <w:t xml:space="preserve">Settlement Wards</w:t>
            </w:r>
          </w:p>
        </w:tc>
        <w:tc>
          <w:tcPr>
            <w:tcW w:w="555" w:type="pct"/>
          </w:tcPr>
          <w:p>
            <w:pPr>
              <w:spacing w:before="0" w:after="0"/>
              <w:rPr>
                <w:rFonts w:ascii="EB Garamond" w:hAnsi="EB Garamond"/>
                <w:sz w:val="17"/>
              </w:rPr>
            </w:pPr>
            <w:r>
              <w:rPr>
                <w:rFonts w:ascii="EB Garamond" w:hAnsi="EB Garamond" w:cs="EB Garamond"/>
                <w:b/>
                <w:bCs/>
                <w:sz w:val="17"/>
                <w:szCs w:val="17"/>
              </w:rPr>
              <w:t xml:space="preserve">Reach</w:t>
            </w:r>
          </w:p>
        </w:tc>
        <w:tc>
          <w:tcPr>
            <w:tcW w:w="555" w:type="pct"/>
          </w:tcPr>
          <w:p>
            <w:pPr>
              <w:spacing w:before="0" w:after="0"/>
              <w:rPr>
                <w:rFonts w:ascii="EB Garamond" w:hAnsi="EB Garamond"/>
                <w:sz w:val="17"/>
              </w:rPr>
            </w:pPr>
            <w:r>
              <w:rPr>
                <w:rFonts w:ascii="EB Garamond" w:hAnsi="EB Garamond" w:cs="EB Garamond"/>
                <w:b/>
                <w:bCs/>
                <w:sz w:val="17"/>
                <w:szCs w:val="17"/>
              </w:rPr>
              <w:t xml:space="preserve">Notes</w:t>
            </w:r>
          </w:p>
        </w:tc>
      </w:tr>
      <w:tr>
        <w:tc>
          <w:tcPr>
            <w:tcW w:w="555" w:type="pct"/>
          </w:tcPr>
          <w:p>
            <w:pPr>
              <w:spacing w:before="0" w:after="0"/>
              <w:rPr>
                <w:rFonts w:ascii="EB Garamond" w:hAnsi="EB Garamond"/>
                <w:sz w:val="17"/>
              </w:rPr>
            </w:pPr>
            <w:r>
              <w:rPr>
                <w:rFonts w:ascii="EB Garamond" w:hAnsi="EB Garamond" w:cs="EB Garamond"/>
                <w:sz w:val="17"/>
                <w:szCs w:val="17"/>
              </w:rPr>
              <w:t xml:space="preserve">0</w:t>
            </w:r>
          </w:p>
        </w:tc>
        <w:tc>
          <w:tcPr>
            <w:tcW w:w="555" w:type="pct"/>
          </w:tcPr>
          <w:p>
            <w:pPr>
              <w:spacing w:before="0" w:after="0"/>
              <w:rPr>
                <w:rFonts w:ascii="EB Garamond" w:hAnsi="EB Garamond"/>
                <w:sz w:val="17"/>
              </w:rPr>
            </w:pPr>
            <w:r>
              <w:rPr>
                <w:rFonts w:ascii="EB Garamond" w:hAnsi="EB Garamond" w:cs="EB Garamond"/>
                <w:sz w:val="17"/>
                <w:szCs w:val="17"/>
              </w:rPr>
              <w:t xml:space="preserve">Hamlet</w:t>
            </w:r>
          </w:p>
        </w:tc>
        <w:tc>
          <w:tcPr>
            <w:tcW w:w="555" w:type="pct"/>
          </w:tcPr>
          <w:p>
            <w:pPr>
              <w:spacing w:before="0" w:after="0"/>
              <w:rPr>
                <w:rFonts w:ascii="EB Garamond" w:hAnsi="EB Garamond"/>
                <w:sz w:val="17"/>
              </w:rPr>
            </w:pPr>
            <w:r>
              <w:rPr>
                <w:rFonts w:ascii="EB Garamond" w:hAnsi="EB Garamond" w:cs="EB Garamond"/>
                <w:sz w:val="17"/>
                <w:szCs w:val="17"/>
              </w:rPr>
              <w:t xml:space="preserve">None</w:t>
            </w:r>
          </w:p>
        </w:tc>
        <w:tc>
          <w:tcPr>
            <w:tcW w:w="555" w:type="pct"/>
          </w:tcPr>
          <w:p>
            <w:pPr>
              <w:spacing w:before="0" w:after="0"/>
              <w:rPr>
                <w:rFonts w:ascii="EB Garamond" w:hAnsi="EB Garamond"/>
                <w:sz w:val="17"/>
              </w:rPr>
            </w:pPr>
            <w:r>
              <w:rPr>
                <w:rFonts w:ascii="EB Garamond" w:hAnsi="EB Garamond" w:cs="EB Garamond"/>
                <w:sz w:val="17"/>
                <w:szCs w:val="17"/>
              </w:rPr>
              <w:t xml:space="preserve">0</w:t>
            </w:r>
          </w:p>
        </w:tc>
        <w:tc>
          <w:tcPr>
            <w:tcW w:w="555" w:type="pct"/>
          </w:tcPr>
          <w:p>
            <w:pPr>
              <w:spacing w:before="0" w:after="0"/>
              <w:rPr>
                <w:rFonts w:ascii="EB Garamond" w:hAnsi="EB Garamond"/>
                <w:sz w:val="17"/>
              </w:rPr>
            </w:pPr>
            <w:r>
              <w:rPr>
                <w:rFonts w:ascii="EB Garamond" w:hAnsi="EB Garamond" w:cs="EB Garamond"/>
                <w:sz w:val="17"/>
                <w:szCs w:val="17"/>
              </w:rPr>
              <w:t xml:space="preserve">0</w:t>
            </w:r>
          </w:p>
        </w:tc>
        <w:tc>
          <w:tcPr>
            <w:tcW w:w="555" w:type="pct"/>
          </w:tcPr>
          <w:p>
            <w:pPr>
              <w:spacing w:before="0" w:after="0"/>
              <w:rPr>
                <w:rFonts w:ascii="EB Garamond" w:hAnsi="EB Garamond"/>
                <w:sz w:val="17"/>
              </w:rPr>
            </w:pPr>
            <w:r>
              <w:rPr>
                <w:rFonts w:ascii="EB Garamond" w:hAnsi="EB Garamond" w:cs="EB Garamond"/>
                <w:sz w:val="17"/>
                <w:szCs w:val="17"/>
              </w:rPr>
              <w:t xml:space="preserve">1</w:t>
            </w:r>
          </w:p>
        </w:tc>
        <w:tc>
          <w:tcPr>
            <w:tcW w:w="555" w:type="pct"/>
          </w:tcPr>
          <w:p>
            <w:pPr>
              <w:spacing w:before="0" w:after="0"/>
              <w:rPr>
                <w:rFonts w:ascii="EB Garamond" w:hAnsi="EB Garamond"/>
                <w:sz w:val="17"/>
              </w:rPr>
            </w:pPr>
            <w:r>
              <w:rPr>
                <w:rFonts w:ascii="EB Garamond" w:hAnsi="EB Garamond" w:cs="EB Garamond"/>
                <w:sz w:val="17"/>
                <w:szCs w:val="17"/>
              </w:rPr>
              <w:t xml:space="preserve">3</w:t>
            </w:r>
          </w:p>
        </w:tc>
        <w:tc>
          <w:tcPr>
            <w:tcW w:w="555" w:type="pct"/>
          </w:tcPr>
          <w:p>
            <w:pPr>
              <w:spacing w:before="0" w:after="0"/>
              <w:rPr>
                <w:rFonts w:ascii="EB Garamond" w:hAnsi="EB Garamond"/>
                <w:sz w:val="17"/>
              </w:rPr>
            </w:pPr>
            <w:r>
              <w:rPr>
                <w:rFonts w:ascii="EB Garamond" w:hAnsi="EB Garamond" w:cs="EB Garamond"/>
                <w:sz w:val="17"/>
                <w:szCs w:val="17"/>
              </w:rPr>
              <w:t xml:space="preserve">1</w:t>
            </w:r>
          </w:p>
        </w:tc>
        <w:tc>
          <w:tcPr>
            <w:tcW w:w="555" w:type="pct"/>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555" w:type="pct"/>
          </w:tcPr>
          <w:p>
            <w:pPr>
              <w:spacing w:before="0" w:after="0"/>
              <w:rPr>
                <w:rFonts w:ascii="EB Garamond" w:hAnsi="EB Garamond"/>
                <w:sz w:val="17"/>
              </w:rPr>
            </w:pPr>
            <w:r>
              <w:rPr>
                <w:rFonts w:ascii="EB Garamond" w:hAnsi="EB Garamond" w:cs="EB Garamond"/>
                <w:sz w:val="17"/>
                <w:szCs w:val="17"/>
              </w:rPr>
              <w:t xml:space="preserve">1</w:t>
            </w:r>
          </w:p>
        </w:tc>
        <w:tc>
          <w:tcPr>
            <w:tcW w:w="555" w:type="pct"/>
          </w:tcPr>
          <w:p>
            <w:pPr>
              <w:spacing w:before="0" w:after="0"/>
              <w:rPr>
                <w:rFonts w:ascii="EB Garamond" w:hAnsi="EB Garamond"/>
                <w:sz w:val="17"/>
              </w:rPr>
            </w:pPr>
            <w:r>
              <w:rPr>
                <w:rFonts w:ascii="EB Garamond" w:hAnsi="EB Garamond" w:cs="EB Garamond"/>
                <w:sz w:val="17"/>
                <w:szCs w:val="17"/>
              </w:rPr>
              <w:t xml:space="preserve">Village</w:t>
            </w:r>
          </w:p>
        </w:tc>
        <w:tc>
          <w:tcPr>
            <w:tcW w:w="555" w:type="pct"/>
          </w:tcPr>
          <w:p>
            <w:pPr>
              <w:spacing w:before="0" w:after="0"/>
              <w:rPr>
                <w:rFonts w:ascii="EB Garamond" w:hAnsi="EB Garamond"/>
                <w:sz w:val="17"/>
              </w:rPr>
            </w:pPr>
            <w:r>
              <w:rPr>
                <w:rFonts w:ascii="EB Garamond" w:hAnsi="EB Garamond" w:cs="EB Garamond"/>
                <w:sz w:val="17"/>
                <w:szCs w:val="17"/>
              </w:rPr>
              <w:t xml:space="preserve">None</w:t>
            </w:r>
          </w:p>
        </w:tc>
        <w:tc>
          <w:tcPr>
            <w:tcW w:w="555" w:type="pct"/>
          </w:tcPr>
          <w:p>
            <w:pPr>
              <w:spacing w:before="0" w:after="0"/>
              <w:rPr>
                <w:rFonts w:ascii="EB Garamond" w:hAnsi="EB Garamond"/>
                <w:sz w:val="17"/>
              </w:rPr>
            </w:pPr>
            <w:r>
              <w:rPr>
                <w:rFonts w:ascii="EB Garamond" w:hAnsi="EB Garamond" w:cs="EB Garamond"/>
                <w:sz w:val="17"/>
                <w:szCs w:val="17"/>
              </w:rPr>
              <w:t xml:space="preserve">2000</w:t>
            </w:r>
          </w:p>
        </w:tc>
        <w:tc>
          <w:tcPr>
            <w:tcW w:w="555" w:type="pct"/>
          </w:tcPr>
          <w:p>
            <w:pPr>
              <w:spacing w:before="0" w:after="0"/>
              <w:rPr>
                <w:rFonts w:ascii="EB Garamond" w:hAnsi="EB Garamond"/>
                <w:sz w:val="17"/>
              </w:rPr>
            </w:pPr>
            <w:r>
              <w:rPr>
                <w:rFonts w:ascii="EB Garamond" w:hAnsi="EB Garamond" w:cs="EB Garamond"/>
                <w:sz w:val="17"/>
                <w:szCs w:val="17"/>
              </w:rPr>
              <w:t xml:space="preserve">5</w:t>
            </w:r>
          </w:p>
        </w:tc>
        <w:tc>
          <w:tcPr>
            <w:tcW w:w="555" w:type="pct"/>
          </w:tcPr>
          <w:p>
            <w:pPr>
              <w:spacing w:before="0" w:after="0"/>
              <w:rPr>
                <w:rFonts w:ascii="EB Garamond" w:hAnsi="EB Garamond"/>
                <w:sz w:val="17"/>
              </w:rPr>
            </w:pPr>
            <w:r>
              <w:rPr>
                <w:rFonts w:ascii="EB Garamond" w:hAnsi="EB Garamond" w:cs="EB Garamond"/>
                <w:sz w:val="17"/>
                <w:szCs w:val="17"/>
              </w:rPr>
              <w:t xml:space="preserve">1</w:t>
            </w:r>
          </w:p>
        </w:tc>
        <w:tc>
          <w:tcPr>
            <w:tcW w:w="555" w:type="pct"/>
          </w:tcPr>
          <w:p>
            <w:pPr>
              <w:spacing w:before="0" w:after="0"/>
              <w:rPr>
                <w:rFonts w:ascii="EB Garamond" w:hAnsi="EB Garamond"/>
                <w:sz w:val="17"/>
              </w:rPr>
            </w:pPr>
            <w:r>
              <w:rPr>
                <w:rFonts w:ascii="EB Garamond" w:hAnsi="EB Garamond" w:cs="EB Garamond"/>
                <w:sz w:val="17"/>
                <w:szCs w:val="17"/>
              </w:rPr>
              <w:t xml:space="preserve">1</w:t>
            </w:r>
          </w:p>
        </w:tc>
        <w:tc>
          <w:tcPr>
            <w:tcW w:w="555" w:type="pct"/>
          </w:tcPr>
          <w:p>
            <w:pPr>
              <w:spacing w:before="0" w:after="0"/>
              <w:rPr>
                <w:rFonts w:ascii="EB Garamond" w:hAnsi="EB Garamond"/>
                <w:sz w:val="17"/>
              </w:rPr>
            </w:pPr>
            <w:r>
              <w:rPr>
                <w:rFonts w:ascii="EB Garamond" w:hAnsi="EB Garamond" w:cs="EB Garamond"/>
                <w:sz w:val="17"/>
                <w:szCs w:val="17"/>
              </w:rPr>
              <w:t xml:space="preserve">1</w:t>
            </w:r>
          </w:p>
        </w:tc>
        <w:tc>
          <w:tcPr>
            <w:tcW w:w="555" w:type="pct"/>
          </w:tcPr>
          <w:p>
            <w:pPr>
              <w:spacing w:before="0" w:after="0"/>
              <w:rPr>
                <w:rFonts w:ascii="EB Garamond" w:hAnsi="EB Garamond"/>
                <w:sz w:val="17"/>
              </w:rPr>
            </w:pPr>
            <w:r>
              <w:rPr>
                <w:rFonts w:ascii="EB Garamond" w:hAnsi="EB Garamond" w:cs="EB Garamond"/>
                <w:sz w:val="17"/>
                <w:szCs w:val="17"/>
              </w:rPr>
              <w:t xml:space="preserve">—</w:t>
            </w:r>
          </w:p>
        </w:tc>
      </w:tr>
      <w:tr>
        <w:tc>
          <w:tcPr>
            <w:tcW w:w="555" w:type="pct"/>
          </w:tcPr>
          <w:p>
            <w:pPr>
              <w:spacing w:before="0" w:after="0"/>
              <w:rPr>
                <w:rFonts w:ascii="EB Garamond" w:hAnsi="EB Garamond"/>
                <w:sz w:val="17"/>
              </w:rPr>
            </w:pPr>
            <w:r>
              <w:rPr>
                <w:rFonts w:ascii="EB Garamond" w:hAnsi="EB Garamond" w:cs="EB Garamond"/>
                <w:sz w:val="17"/>
                <w:szCs w:val="17"/>
              </w:rPr>
              <w:t xml:space="preserve">2</w:t>
            </w:r>
          </w:p>
        </w:tc>
        <w:tc>
          <w:tcPr>
            <w:tcW w:w="555" w:type="pct"/>
          </w:tcPr>
          <w:p>
            <w:pPr>
              <w:spacing w:before="0" w:after="0"/>
              <w:rPr>
                <w:rFonts w:ascii="EB Garamond" w:hAnsi="EB Garamond"/>
                <w:sz w:val="17"/>
              </w:rPr>
            </w:pPr>
            <w:r>
              <w:rPr>
                <w:rFonts w:ascii="EB Garamond" w:hAnsi="EB Garamond" w:cs="EB Garamond"/>
                <w:sz w:val="17"/>
                <w:szCs w:val="17"/>
              </w:rPr>
              <w:t xml:space="preserve">Town</w:t>
            </w:r>
          </w:p>
        </w:tc>
        <w:tc>
          <w:tcPr>
            <w:tcW w:w="555" w:type="pct"/>
          </w:tcPr>
          <w:p>
            <w:pPr>
              <w:spacing w:before="0" w:after="0"/>
              <w:rPr>
                <w:rFonts w:ascii="EB Garamond" w:hAnsi="EB Garamond"/>
                <w:sz w:val="17"/>
              </w:rPr>
            </w:pPr>
            <w:r>
              <w:rPr>
                <w:rFonts w:ascii="EB Garamond" w:hAnsi="EB Garamond" w:cs="EB Garamond"/>
                <w:sz w:val="17"/>
                <w:szCs w:val="17"/>
              </w:rPr>
              <w:t xml:space="preserve">Sea Town</w:t>
            </w:r>
          </w:p>
        </w:tc>
        <w:tc>
          <w:tcPr>
            <w:tcW w:w="555" w:type="pct"/>
          </w:tcPr>
          <w:p>
            <w:pPr>
              <w:spacing w:before="0" w:after="0"/>
              <w:rPr>
                <w:rFonts w:ascii="EB Garamond" w:hAnsi="EB Garamond"/>
                <w:sz w:val="17"/>
              </w:rPr>
            </w:pPr>
            <w:r>
              <w:rPr>
                <w:rFonts w:ascii="EB Garamond" w:hAnsi="EB Garamond" w:cs="EB Garamond"/>
                <w:sz w:val="17"/>
                <w:szCs w:val="17"/>
              </w:rPr>
              <w:t xml:space="preserve">4000</w:t>
            </w:r>
          </w:p>
        </w:tc>
        <w:tc>
          <w:tcPr>
            <w:tcW w:w="555" w:type="pct"/>
          </w:tcPr>
          <w:p>
            <w:pPr>
              <w:spacing w:before="0" w:after="0"/>
              <w:rPr>
                <w:rFonts w:ascii="EB Garamond" w:hAnsi="EB Garamond"/>
                <w:sz w:val="17"/>
              </w:rPr>
            </w:pPr>
            <w:r>
              <w:rPr>
                <w:rFonts w:ascii="EB Garamond" w:hAnsi="EB Garamond" w:cs="EB Garamond"/>
                <w:sz w:val="17"/>
                <w:szCs w:val="17"/>
              </w:rPr>
              <w:t xml:space="preserve">10</w:t>
            </w:r>
          </w:p>
        </w:tc>
        <w:tc>
          <w:tcPr>
            <w:tcW w:w="555" w:type="pct"/>
          </w:tcPr>
          <w:p>
            <w:pPr>
              <w:spacing w:before="0" w:after="0"/>
              <w:rPr>
                <w:rFonts w:ascii="EB Garamond" w:hAnsi="EB Garamond"/>
                <w:sz w:val="17"/>
              </w:rPr>
            </w:pPr>
            <w:r>
              <w:rPr>
                <w:rFonts w:ascii="EB Garamond" w:hAnsi="EB Garamond" w:cs="EB Garamond"/>
                <w:sz w:val="17"/>
                <w:szCs w:val="17"/>
              </w:rPr>
              <w:t xml:space="preserve">2</w:t>
            </w:r>
          </w:p>
        </w:tc>
        <w:tc>
          <w:tcPr>
            <w:tcW w:w="555" w:type="pct"/>
          </w:tcPr>
          <w:p>
            <w:pPr>
              <w:spacing w:before="0" w:after="0"/>
              <w:rPr>
                <w:rFonts w:ascii="EB Garamond" w:hAnsi="EB Garamond"/>
                <w:sz w:val="17"/>
              </w:rPr>
            </w:pPr>
            <w:r>
              <w:rPr>
                <w:rFonts w:ascii="EB Garamond" w:hAnsi="EB Garamond" w:cs="EB Garamond"/>
                <w:sz w:val="17"/>
                <w:szCs w:val="17"/>
              </w:rPr>
              <w:t xml:space="preserve">2</w:t>
            </w:r>
          </w:p>
        </w:tc>
        <w:tc>
          <w:tcPr>
            <w:tcW w:w="555" w:type="pct"/>
          </w:tcPr>
          <w:p>
            <w:pPr>
              <w:spacing w:before="0" w:after="0"/>
              <w:rPr>
                <w:rFonts w:ascii="EB Garamond" w:hAnsi="EB Garamond"/>
                <w:sz w:val="17"/>
              </w:rPr>
            </w:pPr>
            <w:r>
              <w:rPr>
                <w:rFonts w:ascii="EB Garamond" w:hAnsi="EB Garamond" w:cs="EB Garamond"/>
                <w:sz w:val="17"/>
                <w:szCs w:val="17"/>
              </w:rPr>
              <w:t xml:space="preserve">2</w:t>
            </w:r>
          </w:p>
        </w:tc>
        <w:tc>
          <w:tcPr>
            <w:tcW w:w="555" w:type="pct"/>
          </w:tcPr>
          <w:p>
            <w:pPr>
              <w:spacing w:before="0" w:after="0"/>
              <w:rPr>
                <w:rFonts w:ascii="EB Garamond" w:hAnsi="EB Garamond"/>
                <w:sz w:val="17"/>
              </w:rPr>
            </w:pPr>
            <w:r>
              <w:rPr>
                <w:rFonts w:ascii="EB Garamond" w:hAnsi="EB Garamond" w:cs="EB Garamond"/>
                <w:sz w:val="17"/>
                <w:szCs w:val="17"/>
              </w:rPr>
              <w:t xml:space="preserve">—</w:t>
            </w:r>
          </w:p>
        </w:tc>
      </w:tr>
      <w:tr>
        <w:tc>
          <w:tcPr>
            <w:tcW w:w="555" w:type="pct"/>
          </w:tcPr>
          <w:p>
            <w:pPr>
              <w:spacing w:before="0" w:after="0"/>
              <w:rPr>
                <w:rFonts w:ascii="EB Garamond" w:hAnsi="EB Garamond"/>
                <w:sz w:val="17"/>
              </w:rPr>
            </w:pPr>
            <w:r>
              <w:rPr>
                <w:rFonts w:ascii="EB Garamond" w:hAnsi="EB Garamond" w:cs="EB Garamond"/>
                <w:sz w:val="17"/>
                <w:szCs w:val="17"/>
              </w:rPr>
              <w:t xml:space="preserve">3</w:t>
            </w:r>
          </w:p>
        </w:tc>
        <w:tc>
          <w:tcPr>
            <w:tcW w:w="555" w:type="pct"/>
          </w:tcPr>
          <w:p>
            <w:pPr>
              <w:spacing w:before="0" w:after="0"/>
              <w:rPr>
                <w:rFonts w:ascii="EB Garamond" w:hAnsi="EB Garamond"/>
                <w:sz w:val="17"/>
              </w:rPr>
            </w:pPr>
            <w:r>
              <w:rPr>
                <w:rFonts w:ascii="EB Garamond" w:hAnsi="EB Garamond" w:cs="EB Garamond"/>
                <w:sz w:val="17"/>
                <w:szCs w:val="17"/>
              </w:rPr>
              <w:t xml:space="preserve">City</w:t>
            </w:r>
          </w:p>
        </w:tc>
        <w:tc>
          <w:tcPr>
            <w:tcW w:w="555" w:type="pct"/>
          </w:tcPr>
          <w:p>
            <w:pPr>
              <w:spacing w:before="0" w:after="0"/>
              <w:rPr>
                <w:rFonts w:ascii="EB Garamond" w:hAnsi="EB Garamond"/>
                <w:sz w:val="17"/>
              </w:rPr>
            </w:pPr>
            <w:r>
              <w:rPr>
                <w:rFonts w:ascii="EB Garamond" w:hAnsi="EB Garamond" w:cs="EB Garamond"/>
                <w:sz w:val="17"/>
                <w:szCs w:val="17"/>
              </w:rPr>
              <w:t xml:space="preserve">Port</w:t>
            </w:r>
          </w:p>
        </w:tc>
        <w:tc>
          <w:tcPr>
            <w:tcW w:w="555" w:type="pct"/>
          </w:tcPr>
          <w:p>
            <w:pPr>
              <w:spacing w:before="0" w:after="0"/>
              <w:rPr>
                <w:rFonts w:ascii="EB Garamond" w:hAnsi="EB Garamond"/>
                <w:sz w:val="17"/>
              </w:rPr>
            </w:pPr>
            <w:r>
              <w:rPr>
                <w:rFonts w:ascii="EB Garamond" w:hAnsi="EB Garamond" w:cs="EB Garamond"/>
                <w:sz w:val="17"/>
                <w:szCs w:val="17"/>
              </w:rPr>
              <w:t xml:space="preserve">6000</w:t>
            </w:r>
          </w:p>
        </w:tc>
        <w:tc>
          <w:tcPr>
            <w:tcW w:w="555" w:type="pct"/>
          </w:tcPr>
          <w:p>
            <w:pPr>
              <w:spacing w:before="0" w:after="0"/>
              <w:rPr>
                <w:rFonts w:ascii="EB Garamond" w:hAnsi="EB Garamond"/>
                <w:sz w:val="17"/>
              </w:rPr>
            </w:pPr>
            <w:r>
              <w:rPr>
                <w:rFonts w:ascii="EB Garamond" w:hAnsi="EB Garamond" w:cs="EB Garamond"/>
                <w:sz w:val="17"/>
                <w:szCs w:val="17"/>
              </w:rPr>
              <w:t xml:space="preserve">25</w:t>
            </w:r>
          </w:p>
        </w:tc>
        <w:tc>
          <w:tcPr>
            <w:tcW w:w="555" w:type="pct"/>
          </w:tcPr>
          <w:p>
            <w:pPr>
              <w:spacing w:before="0" w:after="0"/>
              <w:rPr>
                <w:rFonts w:ascii="EB Garamond" w:hAnsi="EB Garamond"/>
                <w:sz w:val="17"/>
              </w:rPr>
            </w:pPr>
            <w:r>
              <w:rPr>
                <w:rFonts w:ascii="EB Garamond" w:hAnsi="EB Garamond" w:cs="EB Garamond"/>
                <w:sz w:val="17"/>
                <w:szCs w:val="17"/>
              </w:rPr>
              <w:t xml:space="preserve">3</w:t>
            </w:r>
          </w:p>
        </w:tc>
        <w:tc>
          <w:tcPr>
            <w:tcW w:w="555" w:type="pct"/>
          </w:tcPr>
          <w:p>
            <w:pPr>
              <w:spacing w:before="0" w:after="0"/>
              <w:rPr>
                <w:rFonts w:ascii="EB Garamond" w:hAnsi="EB Garamond"/>
                <w:sz w:val="17"/>
              </w:rPr>
            </w:pPr>
            <w:r>
              <w:rPr>
                <w:rFonts w:ascii="EB Garamond" w:hAnsi="EB Garamond" w:cs="EB Garamond"/>
                <w:sz w:val="17"/>
                <w:szCs w:val="17"/>
              </w:rPr>
              <w:t xml:space="preserve">3</w:t>
            </w:r>
          </w:p>
        </w:tc>
        <w:tc>
          <w:tcPr>
            <w:tcW w:w="555" w:type="pct"/>
          </w:tcPr>
          <w:p>
            <w:pPr>
              <w:spacing w:before="0" w:after="0"/>
              <w:rPr>
                <w:rFonts w:ascii="EB Garamond" w:hAnsi="EB Garamond"/>
                <w:sz w:val="17"/>
              </w:rPr>
            </w:pPr>
            <w:r>
              <w:rPr>
                <w:rFonts w:ascii="EB Garamond" w:hAnsi="EB Garamond" w:cs="EB Garamond"/>
                <w:sz w:val="17"/>
                <w:szCs w:val="17"/>
              </w:rPr>
              <w:t xml:space="preserve">3</w:t>
            </w:r>
          </w:p>
        </w:tc>
        <w:tc>
          <w:tcPr>
            <w:tcW w:w="555" w:type="pct"/>
          </w:tcPr>
          <w:p>
            <w:pPr>
              <w:spacing w:before="0" w:after="0"/>
              <w:rPr>
                <w:rFonts w:ascii="EB Garamond" w:hAnsi="EB Garamond"/>
                <w:sz w:val="17"/>
              </w:rPr>
            </w:pPr>
            <w:r>
              <w:rPr>
                <w:rFonts w:ascii="EB Garamond" w:hAnsi="EB Garamond" w:cs="EB Garamond"/>
                <w:sz w:val="17"/>
                <w:szCs w:val="17"/>
              </w:rPr>
              <w:t xml:space="preserve">—</w:t>
            </w:r>
          </w:p>
        </w:tc>
      </w:tr>
      <w:tr>
        <w:tc>
          <w:tcPr>
            <w:tcW w:w="555" w:type="pct"/>
          </w:tcPr>
          <w:p>
            <w:pPr>
              <w:spacing w:before="0" w:after="0"/>
              <w:rPr>
                <w:rFonts w:ascii="EB Garamond" w:hAnsi="EB Garamond"/>
                <w:sz w:val="17"/>
              </w:rPr>
            </w:pPr>
            <w:r>
              <w:rPr>
                <w:rFonts w:ascii="EB Garamond" w:hAnsi="EB Garamond" w:cs="EB Garamond"/>
                <w:sz w:val="17"/>
                <w:szCs w:val="17"/>
              </w:rPr>
              <w:t xml:space="preserve">4</w:t>
            </w:r>
          </w:p>
        </w:tc>
        <w:tc>
          <w:tcPr>
            <w:tcW w:w="555" w:type="pct"/>
          </w:tcPr>
          <w:p>
            <w:pPr>
              <w:spacing w:before="0" w:after="0"/>
              <w:rPr>
                <w:rFonts w:ascii="EB Garamond" w:hAnsi="EB Garamond"/>
                <w:sz w:val="17"/>
              </w:rPr>
            </w:pPr>
            <w:r>
              <w:rPr>
                <w:rFonts w:ascii="EB Garamond" w:hAnsi="EB Garamond" w:cs="EB Garamond"/>
                <w:sz w:val="17"/>
                <w:szCs w:val="17"/>
              </w:rPr>
              <w:t xml:space="preserve">Metropolis</w:t>
            </w:r>
          </w:p>
        </w:tc>
        <w:tc>
          <w:tcPr>
            <w:tcW w:w="555" w:type="pct"/>
          </w:tcPr>
          <w:p>
            <w:pPr>
              <w:spacing w:before="0" w:after="0"/>
              <w:rPr>
                <w:rFonts w:ascii="EB Garamond" w:hAnsi="EB Garamond"/>
                <w:sz w:val="17"/>
              </w:rPr>
            </w:pPr>
            <w:r>
              <w:rPr>
                <w:rFonts w:ascii="EB Garamond" w:hAnsi="EB Garamond" w:cs="EB Garamond"/>
                <w:sz w:val="17"/>
                <w:szCs w:val="17"/>
              </w:rPr>
              <w:t xml:space="preserve">Metropolis</w:t>
            </w:r>
          </w:p>
        </w:tc>
        <w:tc>
          <w:tcPr>
            <w:tcW w:w="555" w:type="pct"/>
          </w:tcPr>
          <w:p>
            <w:pPr>
              <w:spacing w:before="0" w:after="0"/>
              <w:rPr>
                <w:rFonts w:ascii="EB Garamond" w:hAnsi="EB Garamond"/>
                <w:sz w:val="17"/>
              </w:rPr>
            </w:pPr>
            <w:r>
              <w:rPr>
                <w:rFonts w:ascii="EB Garamond" w:hAnsi="EB Garamond" w:cs="EB Garamond"/>
                <w:sz w:val="17"/>
                <w:szCs w:val="17"/>
              </w:rPr>
              <w:t xml:space="preserve">10000</w:t>
            </w:r>
          </w:p>
        </w:tc>
        <w:tc>
          <w:tcPr>
            <w:tcW w:w="555" w:type="pct"/>
          </w:tcPr>
          <w:p>
            <w:pPr>
              <w:spacing w:before="0" w:after="0"/>
              <w:rPr>
                <w:rFonts w:ascii="EB Garamond" w:hAnsi="EB Garamond"/>
                <w:sz w:val="17"/>
              </w:rPr>
            </w:pPr>
            <w:r>
              <w:rPr>
                <w:rFonts w:ascii="EB Garamond" w:hAnsi="EB Garamond" w:cs="EB Garamond"/>
                <w:sz w:val="17"/>
                <w:szCs w:val="17"/>
              </w:rPr>
              <w:t xml:space="preserve">25</w:t>
            </w:r>
          </w:p>
        </w:tc>
        <w:tc>
          <w:tcPr>
            <w:tcW w:w="555" w:type="pct"/>
          </w:tcPr>
          <w:p>
            <w:pPr>
              <w:spacing w:before="0" w:after="0"/>
              <w:rPr>
                <w:rFonts w:ascii="EB Garamond" w:hAnsi="EB Garamond"/>
                <w:sz w:val="17"/>
              </w:rPr>
            </w:pPr>
            <w:r>
              <w:rPr>
                <w:rFonts w:ascii="EB Garamond" w:hAnsi="EB Garamond" w:cs="EB Garamond"/>
                <w:sz w:val="17"/>
                <w:szCs w:val="17"/>
              </w:rPr>
              <w:t xml:space="preserve">5</w:t>
            </w:r>
          </w:p>
        </w:tc>
        <w:tc>
          <w:tcPr>
            <w:tcW w:w="555" w:type="pct"/>
          </w:tcPr>
          <w:p>
            <w:pPr>
              <w:spacing w:before="0" w:after="0"/>
              <w:rPr>
                <w:rFonts w:ascii="EB Garamond" w:hAnsi="EB Garamond"/>
                <w:sz w:val="17"/>
              </w:rPr>
            </w:pPr>
            <w:r>
              <w:rPr>
                <w:rFonts w:ascii="EB Garamond" w:hAnsi="EB Garamond" w:cs="EB Garamond"/>
                <w:sz w:val="17"/>
                <w:szCs w:val="17"/>
              </w:rPr>
              <w:t xml:space="preserve">4</w:t>
            </w:r>
          </w:p>
        </w:tc>
        <w:tc>
          <w:tcPr>
            <w:tcW w:w="555" w:type="pct"/>
          </w:tcPr>
          <w:p>
            <w:pPr>
              <w:spacing w:before="0" w:after="0"/>
              <w:rPr>
                <w:rFonts w:ascii="EB Garamond" w:hAnsi="EB Garamond"/>
                <w:sz w:val="17"/>
              </w:rPr>
            </w:pPr>
            <w:r>
              <w:rPr>
                <w:rFonts w:ascii="EB Garamond" w:hAnsi="EB Garamond" w:cs="EB Garamond"/>
                <w:sz w:val="17"/>
                <w:szCs w:val="17"/>
              </w:rPr>
              <w:t xml:space="preserve">4</w:t>
            </w:r>
          </w:p>
        </w:tc>
        <w:tc>
          <w:tcPr>
            <w:tcW w:w="555" w:type="pct"/>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560"/>
        <w:gridCol w:w="1560"/>
        <w:gridCol w:w="1560"/>
        <w:gridCol w:w="1560"/>
        <w:gridCol w:w="1560"/>
        <w:gridCol w:w="1560"/>
      </w:tblGrid>
      <w:tr>
        <w:trPr>
          <w:tblHeader/>
        </w:trPr>
        <w:tc>
          <w:tcPr>
            <w:tcW w:w="833" w:type="pct"/>
          </w:tcPr>
          <w:p>
            <w:pPr>
              <w:spacing w:before="0" w:after="0"/>
              <w:rPr>
                <w:rFonts w:ascii="EB Garamond" w:hAnsi="EB Garamond"/>
                <w:sz w:val="17"/>
              </w:rPr>
            </w:pPr>
            <w:r>
              <w:rPr>
                <w:rFonts w:ascii="EB Garamond" w:hAnsi="EB Garamond" w:cs="EB Garamond"/>
                <w:b/>
                <w:bCs/>
                <w:sz w:val="17"/>
                <w:szCs w:val="17"/>
              </w:rPr>
              <w:t xml:space="preserve">Infrastructure</w:t>
            </w:r>
          </w:p>
        </w:tc>
        <w:tc>
          <w:tcPr>
            <w:tcW w:w="833" w:type="pct"/>
          </w:tcPr>
          <w:p>
            <w:pPr>
              <w:spacing w:before="0" w:after="0"/>
              <w:rPr>
                <w:rFonts w:ascii="EB Garamond" w:hAnsi="EB Garamond"/>
                <w:sz w:val="17"/>
              </w:rPr>
            </w:pPr>
            <w:r>
              <w:rPr>
                <w:rFonts w:ascii="EB Garamond" w:hAnsi="EB Garamond" w:cs="EB Garamond"/>
                <w:b/>
                <w:bCs/>
                <w:sz w:val="17"/>
                <w:szCs w:val="17"/>
              </w:rPr>
              <w:t xml:space="preserve">Tier</w:t>
            </w:r>
          </w:p>
        </w:tc>
        <w:tc>
          <w:tcPr>
            <w:tcW w:w="833" w:type="pct"/>
          </w:tcPr>
          <w:p>
            <w:pPr>
              <w:spacing w:before="0" w:after="0"/>
              <w:rPr>
                <w:rFonts w:ascii="EB Garamond" w:hAnsi="EB Garamond"/>
                <w:sz w:val="17"/>
              </w:rPr>
            </w:pPr>
            <w:r>
              <w:rPr>
                <w:rFonts w:ascii="EB Garamond" w:hAnsi="EB Garamond" w:cs="EB Garamond"/>
                <w:b/>
                <w:bCs/>
                <w:sz w:val="17"/>
                <w:szCs w:val="17"/>
              </w:rPr>
              <w:t xml:space="preserve">Upkeep</w:t>
            </w:r>
          </w:p>
        </w:tc>
        <w:tc>
          <w:tcPr>
            <w:tcW w:w="833" w:type="pct"/>
          </w:tcPr>
          <w:p>
            <w:pPr>
              <w:spacing w:before="0" w:after="0"/>
              <w:rPr>
                <w:rFonts w:ascii="EB Garamond" w:hAnsi="EB Garamond"/>
                <w:sz w:val="17"/>
              </w:rPr>
            </w:pPr>
            <w:r>
              <w:rPr>
                <w:rFonts w:ascii="EB Garamond" w:hAnsi="EB Garamond" w:cs="EB Garamond"/>
                <w:b/>
                <w:bCs/>
                <w:sz w:val="17"/>
                <w:szCs w:val="17"/>
              </w:rPr>
              <w:t xml:space="preserve">Build Time</w:t>
            </w:r>
          </w:p>
        </w:tc>
        <w:tc>
          <w:tcPr>
            <w:tcW w:w="833" w:type="pct"/>
          </w:tcPr>
          <w:p>
            <w:pPr>
              <w:spacing w:before="0" w:after="0"/>
              <w:rPr>
                <w:rFonts w:ascii="EB Garamond" w:hAnsi="EB Garamond"/>
                <w:sz w:val="17"/>
              </w:rPr>
            </w:pPr>
            <w:r>
              <w:rPr>
                <w:rFonts w:ascii="EB Garamond" w:hAnsi="EB Garamond" w:cs="EB Garamond"/>
                <w:b/>
                <w:bCs/>
                <w:sz w:val="17"/>
                <w:szCs w:val="17"/>
              </w:rPr>
              <w:t xml:space="preserve">Requirement</w:t>
            </w:r>
          </w:p>
        </w:tc>
        <w:tc>
          <w:tcPr>
            <w:tcW w:w="833" w:type="pct"/>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833" w:type="pct"/>
          </w:tcPr>
          <w:p>
            <w:pPr>
              <w:spacing w:before="0" w:after="0"/>
              <w:rPr>
                <w:rFonts w:ascii="EB Garamond" w:hAnsi="EB Garamond"/>
                <w:sz w:val="17"/>
              </w:rPr>
            </w:pPr>
            <w:r>
              <w:rPr>
                <w:rFonts w:ascii="EB Garamond" w:hAnsi="EB Garamond" w:cs="EB Garamond"/>
                <w:sz w:val="17"/>
                <w:szCs w:val="17"/>
              </w:rPr>
              <w:t xml:space="preserve">Dirt Roads</w:t>
            </w:r>
          </w:p>
        </w:tc>
        <w:tc>
          <w:tcPr>
            <w:tcW w:w="833" w:type="pct"/>
          </w:tcPr>
          <w:p>
            <w:pPr>
              <w:spacing w:before="0" w:after="0"/>
              <w:rPr>
                <w:rFonts w:ascii="EB Garamond" w:hAnsi="EB Garamond"/>
                <w:sz w:val="17"/>
              </w:rPr>
            </w:pPr>
            <w:r>
              <w:rPr>
                <w:rFonts w:ascii="EB Garamond" w:hAnsi="EB Garamond" w:cs="EB Garamond"/>
                <w:sz w:val="17"/>
                <w:szCs w:val="17"/>
              </w:rPr>
              <w:t xml:space="preserve">Primitive</w:t>
            </w:r>
          </w:p>
        </w:tc>
        <w:tc>
          <w:tcPr>
            <w:tcW w:w="833" w:type="pct"/>
          </w:tcPr>
          <w:p>
            <w:pPr>
              <w:spacing w:before="0" w:after="0"/>
              <w:rPr>
                <w:rFonts w:ascii="EB Garamond" w:hAnsi="EB Garamond"/>
                <w:sz w:val="17"/>
              </w:rPr>
            </w:pPr>
            <w:r>
              <w:rPr>
                <w:rFonts w:ascii="EB Garamond" w:hAnsi="EB Garamond" w:cs="EB Garamond"/>
                <w:sz w:val="17"/>
                <w:szCs w:val="17"/>
              </w:rPr>
              <w:t xml:space="preserve">0</w:t>
            </w:r>
          </w:p>
        </w:tc>
        <w:tc>
          <w:tcPr>
            <w:tcW w:w="833" w:type="pct"/>
          </w:tcPr>
          <w:p>
            <w:pPr>
              <w:spacing w:before="0" w:after="0"/>
              <w:rPr>
                <w:rFonts w:ascii="EB Garamond" w:hAnsi="EB Garamond"/>
                <w:sz w:val="17"/>
              </w:rPr>
            </w:pPr>
            <w:r>
              <w:rPr>
                <w:rFonts w:ascii="EB Garamond" w:hAnsi="EB Garamond" w:cs="EB Garamond"/>
                <w:sz w:val="17"/>
                <w:szCs w:val="17"/>
              </w:rPr>
              <w:t xml:space="preserve">2</w:t>
            </w:r>
          </w:p>
        </w:tc>
        <w:tc>
          <w:tcPr>
            <w:tcW w:w="833" w:type="pct"/>
          </w:tcPr>
          <w:p>
            <w:pPr>
              <w:spacing w:before="0" w:after="0"/>
              <w:rPr>
                <w:rFonts w:ascii="EB Garamond" w:hAnsi="EB Garamond"/>
                <w:sz w:val="17"/>
              </w:rPr>
            </w:pPr>
            <w:r>
              <w:rPr>
                <w:rFonts w:ascii="EB Garamond" w:hAnsi="EB Garamond" w:cs="EB Garamond"/>
                <w:sz w:val="17"/>
                <w:szCs w:val="17"/>
              </w:rPr>
              <w:t xml:space="preserve">None</w:t>
            </w:r>
          </w:p>
        </w:tc>
        <w:tc>
          <w:tcPr>
            <w:tcW w:w="833" w:type="pct"/>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833" w:type="pct"/>
          </w:tcPr>
          <w:p>
            <w:pPr>
              <w:spacing w:before="0" w:after="0"/>
              <w:rPr>
                <w:rFonts w:ascii="EB Garamond" w:hAnsi="EB Garamond"/>
                <w:sz w:val="17"/>
              </w:rPr>
            </w:pPr>
            <w:r>
              <w:rPr>
                <w:rFonts w:ascii="EB Garamond" w:hAnsi="EB Garamond" w:cs="EB Garamond"/>
                <w:sz w:val="17"/>
                <w:szCs w:val="17"/>
              </w:rPr>
              <w:t xml:space="preserve">Hitching Post</w:t>
            </w:r>
          </w:p>
        </w:tc>
        <w:tc>
          <w:tcPr>
            <w:tcW w:w="833" w:type="pct"/>
          </w:tcPr>
          <w:p>
            <w:pPr>
              <w:spacing w:before="0" w:after="0"/>
              <w:rPr>
                <w:rFonts w:ascii="EB Garamond" w:hAnsi="EB Garamond"/>
                <w:sz w:val="17"/>
              </w:rPr>
            </w:pPr>
            <w:r>
              <w:rPr>
                <w:rFonts w:ascii="EB Garamond" w:hAnsi="EB Garamond" w:cs="EB Garamond"/>
                <w:sz w:val="17"/>
                <w:szCs w:val="17"/>
              </w:rPr>
              <w:t xml:space="preserve">Primitive</w:t>
            </w:r>
          </w:p>
        </w:tc>
        <w:tc>
          <w:tcPr>
            <w:tcW w:w="833" w:type="pct"/>
          </w:tcPr>
          <w:p>
            <w:pPr>
              <w:spacing w:before="0" w:after="0"/>
              <w:rPr>
                <w:rFonts w:ascii="EB Garamond" w:hAnsi="EB Garamond"/>
                <w:sz w:val="17"/>
              </w:rPr>
            </w:pPr>
            <w:r>
              <w:rPr>
                <w:rFonts w:ascii="EB Garamond" w:hAnsi="EB Garamond" w:cs="EB Garamond"/>
                <w:sz w:val="17"/>
                <w:szCs w:val="17"/>
              </w:rPr>
              <w:t xml:space="preserve">0</w:t>
            </w:r>
          </w:p>
        </w:tc>
        <w:tc>
          <w:tcPr>
            <w:tcW w:w="833" w:type="pct"/>
          </w:tcPr>
          <w:p>
            <w:pPr>
              <w:spacing w:before="0" w:after="0"/>
              <w:rPr>
                <w:rFonts w:ascii="EB Garamond" w:hAnsi="EB Garamond"/>
                <w:sz w:val="17"/>
              </w:rPr>
            </w:pPr>
            <w:r>
              <w:rPr>
                <w:rFonts w:ascii="EB Garamond" w:hAnsi="EB Garamond" w:cs="EB Garamond"/>
                <w:sz w:val="17"/>
                <w:szCs w:val="17"/>
              </w:rPr>
              <w:t xml:space="preserve">2</w:t>
            </w:r>
          </w:p>
        </w:tc>
        <w:tc>
          <w:tcPr>
            <w:tcW w:w="833" w:type="pct"/>
          </w:tcPr>
          <w:p>
            <w:pPr>
              <w:spacing w:before="0" w:after="0"/>
              <w:rPr>
                <w:rFonts w:ascii="EB Garamond" w:hAnsi="EB Garamond"/>
                <w:sz w:val="17"/>
              </w:rPr>
            </w:pPr>
            <w:r>
              <w:rPr>
                <w:rFonts w:ascii="EB Garamond" w:hAnsi="EB Garamond" w:cs="EB Garamond"/>
                <w:sz w:val="17"/>
                <w:szCs w:val="17"/>
              </w:rPr>
              <w:t xml:space="preserve">None</w:t>
            </w:r>
          </w:p>
        </w:tc>
        <w:tc>
          <w:tcPr>
            <w:tcW w:w="833" w:type="pct"/>
          </w:tcPr>
          <w:p>
            <w:pPr>
              <w:spacing w:before="0" w:after="0"/>
              <w:rPr>
                <w:rFonts w:ascii="EB Garamond" w:hAnsi="EB Garamond"/>
                <w:sz w:val="17"/>
              </w:rPr>
            </w:pPr>
            <w:r>
              <w:rPr>
                <w:rFonts w:ascii="EB Garamond" w:hAnsi="EB Garamond" w:cs="EB Garamond"/>
                <w:sz w:val="17"/>
                <w:szCs w:val="17"/>
              </w:rPr>
              <w:t xml:space="preserve">Craft +1</w:t>
            </w:r>
          </w:p>
        </w:tc>
      </w:tr>
      <w:tr>
        <w:tc>
          <w:tcPr>
            <w:tcW w:w="833" w:type="pct"/>
          </w:tcPr>
          <w:p>
            <w:pPr>
              <w:spacing w:before="0" w:after="0"/>
              <w:rPr>
                <w:rFonts w:ascii="EB Garamond" w:hAnsi="EB Garamond"/>
                <w:sz w:val="17"/>
              </w:rPr>
            </w:pPr>
            <w:r>
              <w:rPr>
                <w:rFonts w:ascii="EB Garamond" w:hAnsi="EB Garamond" w:cs="EB Garamond"/>
                <w:sz w:val="17"/>
                <w:szCs w:val="17"/>
              </w:rPr>
              <w:t xml:space="preserve">Muster Field</w:t>
            </w:r>
          </w:p>
        </w:tc>
        <w:tc>
          <w:tcPr>
            <w:tcW w:w="833" w:type="pct"/>
          </w:tcPr>
          <w:p>
            <w:pPr>
              <w:spacing w:before="0" w:after="0"/>
              <w:rPr>
                <w:rFonts w:ascii="EB Garamond" w:hAnsi="EB Garamond"/>
                <w:sz w:val="17"/>
              </w:rPr>
            </w:pPr>
            <w:r>
              <w:rPr>
                <w:rFonts w:ascii="EB Garamond" w:hAnsi="EB Garamond" w:cs="EB Garamond"/>
                <w:sz w:val="17"/>
                <w:szCs w:val="17"/>
              </w:rPr>
              <w:t xml:space="preserve">Primitive</w:t>
            </w:r>
          </w:p>
        </w:tc>
        <w:tc>
          <w:tcPr>
            <w:tcW w:w="833" w:type="pct"/>
          </w:tcPr>
          <w:p>
            <w:pPr>
              <w:spacing w:before="0" w:after="0"/>
              <w:rPr>
                <w:rFonts w:ascii="EB Garamond" w:hAnsi="EB Garamond"/>
                <w:sz w:val="17"/>
              </w:rPr>
            </w:pPr>
            <w:r>
              <w:rPr>
                <w:rFonts w:ascii="EB Garamond" w:hAnsi="EB Garamond" w:cs="EB Garamond"/>
                <w:sz w:val="17"/>
                <w:szCs w:val="17"/>
              </w:rPr>
              <w:t xml:space="preserve">100</w:t>
            </w:r>
          </w:p>
        </w:tc>
        <w:tc>
          <w:tcPr>
            <w:tcW w:w="833" w:type="pct"/>
          </w:tcPr>
          <w:p>
            <w:pPr>
              <w:spacing w:before="0" w:after="0"/>
              <w:rPr>
                <w:rFonts w:ascii="EB Garamond" w:hAnsi="EB Garamond"/>
                <w:sz w:val="17"/>
              </w:rPr>
            </w:pPr>
            <w:r>
              <w:rPr>
                <w:rFonts w:ascii="EB Garamond" w:hAnsi="EB Garamond" w:cs="EB Garamond"/>
                <w:sz w:val="17"/>
                <w:szCs w:val="17"/>
              </w:rPr>
              <w:t xml:space="preserve">2</w:t>
            </w:r>
          </w:p>
        </w:tc>
        <w:tc>
          <w:tcPr>
            <w:tcW w:w="833" w:type="pct"/>
          </w:tcPr>
          <w:p>
            <w:pPr>
              <w:spacing w:before="0" w:after="0"/>
              <w:rPr>
                <w:rFonts w:ascii="EB Garamond" w:hAnsi="EB Garamond"/>
                <w:sz w:val="17"/>
              </w:rPr>
            </w:pPr>
            <w:r>
              <w:rPr>
                <w:rFonts w:ascii="EB Garamond" w:hAnsi="EB Garamond" w:cs="EB Garamond"/>
                <w:sz w:val="17"/>
                <w:szCs w:val="17"/>
              </w:rPr>
              <w:t xml:space="preserve">None</w:t>
            </w:r>
          </w:p>
        </w:tc>
        <w:tc>
          <w:tcPr>
            <w:tcW w:w="833" w:type="pct"/>
          </w:tcPr>
          <w:p>
            <w:pPr>
              <w:spacing w:before="0" w:after="0"/>
              <w:rPr>
                <w:rFonts w:ascii="EB Garamond" w:hAnsi="EB Garamond"/>
                <w:sz w:val="17"/>
              </w:rPr>
            </w:pPr>
            <w:r>
              <w:rPr>
                <w:rFonts w:ascii="EB Garamond" w:hAnsi="EB Garamond" w:cs="EB Garamond"/>
                <w:sz w:val="17"/>
                <w:szCs w:val="17"/>
              </w:rPr>
              <w:t xml:space="preserve">Can Muster</w:t>
            </w:r>
          </w:p>
        </w:tc>
      </w:tr>
      <w:tr>
        <w:tc>
          <w:tcPr>
            <w:tcW w:w="833" w:type="pct"/>
          </w:tcPr>
          <w:p>
            <w:pPr>
              <w:spacing w:before="0" w:after="0"/>
              <w:rPr>
                <w:rFonts w:ascii="EB Garamond" w:hAnsi="EB Garamond"/>
                <w:sz w:val="17"/>
              </w:rPr>
            </w:pPr>
            <w:r>
              <w:rPr>
                <w:rFonts w:ascii="EB Garamond" w:hAnsi="EB Garamond" w:cs="EB Garamond"/>
                <w:sz w:val="17"/>
                <w:szCs w:val="17"/>
              </w:rPr>
              <w:t xml:space="preserve">Wooden Walls</w:t>
            </w:r>
          </w:p>
        </w:tc>
        <w:tc>
          <w:tcPr>
            <w:tcW w:w="833" w:type="pct"/>
          </w:tcPr>
          <w:p>
            <w:pPr>
              <w:spacing w:before="0" w:after="0"/>
              <w:rPr>
                <w:rFonts w:ascii="EB Garamond" w:hAnsi="EB Garamond"/>
                <w:sz w:val="17"/>
              </w:rPr>
            </w:pPr>
            <w:r>
              <w:rPr>
                <w:rFonts w:ascii="EB Garamond" w:hAnsi="EB Garamond" w:cs="EB Garamond"/>
                <w:sz w:val="17"/>
                <w:szCs w:val="17"/>
              </w:rPr>
              <w:t xml:space="preserve">Primitive</w:t>
            </w:r>
          </w:p>
        </w:tc>
        <w:tc>
          <w:tcPr>
            <w:tcW w:w="833" w:type="pct"/>
          </w:tcPr>
          <w:p>
            <w:pPr>
              <w:spacing w:before="0" w:after="0"/>
              <w:rPr>
                <w:rFonts w:ascii="EB Garamond" w:hAnsi="EB Garamond"/>
                <w:sz w:val="17"/>
              </w:rPr>
            </w:pPr>
            <w:r>
              <w:rPr>
                <w:rFonts w:ascii="EB Garamond" w:hAnsi="EB Garamond" w:cs="EB Garamond"/>
                <w:sz w:val="17"/>
                <w:szCs w:val="17"/>
              </w:rPr>
              <w:t xml:space="preserve">100</w:t>
            </w:r>
          </w:p>
        </w:tc>
        <w:tc>
          <w:tcPr>
            <w:tcW w:w="833" w:type="pct"/>
          </w:tcPr>
          <w:p>
            <w:pPr>
              <w:spacing w:before="0" w:after="0"/>
              <w:rPr>
                <w:rFonts w:ascii="EB Garamond" w:hAnsi="EB Garamond"/>
                <w:sz w:val="17"/>
              </w:rPr>
            </w:pPr>
            <w:r>
              <w:rPr>
                <w:rFonts w:ascii="EB Garamond" w:hAnsi="EB Garamond" w:cs="EB Garamond"/>
                <w:sz w:val="17"/>
                <w:szCs w:val="17"/>
              </w:rPr>
              <w:t xml:space="preserve">2</w:t>
            </w:r>
          </w:p>
        </w:tc>
        <w:tc>
          <w:tcPr>
            <w:tcW w:w="833" w:type="pct"/>
          </w:tcPr>
          <w:p>
            <w:pPr>
              <w:spacing w:before="0" w:after="0"/>
              <w:rPr>
                <w:rFonts w:ascii="EB Garamond" w:hAnsi="EB Garamond"/>
                <w:sz w:val="17"/>
              </w:rPr>
            </w:pPr>
            <w:r>
              <w:rPr>
                <w:rFonts w:ascii="EB Garamond" w:hAnsi="EB Garamond" w:cs="EB Garamond"/>
                <w:sz w:val="17"/>
                <w:szCs w:val="17"/>
              </w:rPr>
              <w:t xml:space="preserve">None</w:t>
            </w:r>
          </w:p>
        </w:tc>
        <w:tc>
          <w:tcPr>
            <w:tcW w:w="833" w:type="pct"/>
          </w:tcPr>
          <w:p>
            <w:pPr>
              <w:spacing w:before="0" w:after="0"/>
              <w:rPr>
                <w:rFonts w:ascii="EB Garamond" w:hAnsi="EB Garamond"/>
                <w:sz w:val="17"/>
              </w:rPr>
            </w:pPr>
            <w:r>
              <w:rPr>
                <w:rFonts w:ascii="EB Garamond" w:hAnsi="EB Garamond" w:cs="EB Garamond"/>
                <w:sz w:val="17"/>
                <w:szCs w:val="17"/>
              </w:rPr>
              <w:t xml:space="preserve">**Influence -1** to **Raze actions** targeting your **settlements**</w:t>
            </w:r>
          </w:p>
        </w:tc>
      </w:tr>
      <w:tr>
        <w:tc>
          <w:tcPr>
            <w:tcW w:w="833" w:type="pct"/>
          </w:tcPr>
          <w:p>
            <w:pPr>
              <w:spacing w:before="0" w:after="0"/>
              <w:rPr>
                <w:rFonts w:ascii="EB Garamond" w:hAnsi="EB Garamond"/>
                <w:sz w:val="17"/>
              </w:rPr>
            </w:pPr>
            <w:r>
              <w:rPr>
                <w:rFonts w:ascii="EB Garamond" w:hAnsi="EB Garamond" w:cs="EB Garamond"/>
                <w:sz w:val="17"/>
                <w:szCs w:val="17"/>
              </w:rPr>
              <w:t xml:space="preserve">Stone Roads</w:t>
            </w:r>
          </w:p>
        </w:tc>
        <w:tc>
          <w:tcPr>
            <w:tcW w:w="833" w:type="pct"/>
          </w:tcPr>
          <w:p>
            <w:pPr>
              <w:spacing w:before="0" w:after="0"/>
              <w:rPr>
                <w:rFonts w:ascii="EB Garamond" w:hAnsi="EB Garamond"/>
                <w:sz w:val="17"/>
              </w:rPr>
            </w:pPr>
            <w:r>
              <w:rPr>
                <w:rFonts w:ascii="EB Garamond" w:hAnsi="EB Garamond" w:cs="EB Garamond"/>
                <w:sz w:val="17"/>
                <w:szCs w:val="17"/>
              </w:rPr>
              <w:t xml:space="preserve">Developed</w:t>
            </w:r>
          </w:p>
        </w:tc>
        <w:tc>
          <w:tcPr>
            <w:tcW w:w="833" w:type="pct"/>
          </w:tcPr>
          <w:p>
            <w:pPr>
              <w:spacing w:before="0" w:after="0"/>
              <w:rPr>
                <w:rFonts w:ascii="EB Garamond" w:hAnsi="EB Garamond"/>
                <w:sz w:val="17"/>
              </w:rPr>
            </w:pPr>
            <w:r>
              <w:rPr>
                <w:rFonts w:ascii="EB Garamond" w:hAnsi="EB Garamond" w:cs="EB Garamond"/>
                <w:sz w:val="17"/>
                <w:szCs w:val="17"/>
              </w:rPr>
              <w:t xml:space="preserve">100</w:t>
            </w:r>
          </w:p>
        </w:tc>
        <w:tc>
          <w:tcPr>
            <w:tcW w:w="833" w:type="pct"/>
          </w:tcPr>
          <w:p>
            <w:pPr>
              <w:spacing w:before="0" w:after="0"/>
              <w:rPr>
                <w:rFonts w:ascii="EB Garamond" w:hAnsi="EB Garamond"/>
                <w:sz w:val="17"/>
              </w:rPr>
            </w:pPr>
            <w:r>
              <w:rPr>
                <w:rFonts w:ascii="EB Garamond" w:hAnsi="EB Garamond" w:cs="EB Garamond"/>
                <w:sz w:val="17"/>
                <w:szCs w:val="17"/>
              </w:rPr>
              <w:t xml:space="preserve">3</w:t>
            </w:r>
          </w:p>
        </w:tc>
        <w:tc>
          <w:tcPr>
            <w:tcW w:w="833" w:type="pct"/>
          </w:tcPr>
          <w:p>
            <w:pPr>
              <w:spacing w:before="0" w:after="0"/>
              <w:rPr>
                <w:rFonts w:ascii="EB Garamond" w:hAnsi="EB Garamond"/>
                <w:sz w:val="17"/>
              </w:rPr>
            </w:pPr>
            <w:r>
              <w:rPr>
                <w:rFonts w:ascii="EB Garamond" w:hAnsi="EB Garamond" w:cs="EB Garamond"/>
                <w:sz w:val="17"/>
                <w:szCs w:val="17"/>
              </w:rPr>
              <w:t xml:space="preserve">Dirt Roads</w:t>
            </w:r>
          </w:p>
        </w:tc>
        <w:tc>
          <w:tcPr>
            <w:tcW w:w="833" w:type="pct"/>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833" w:type="pct"/>
          </w:tcPr>
          <w:p>
            <w:pPr>
              <w:spacing w:before="0" w:after="0"/>
              <w:rPr>
                <w:rFonts w:ascii="EB Garamond" w:hAnsi="EB Garamond"/>
                <w:sz w:val="17"/>
              </w:rPr>
            </w:pPr>
            <w:r>
              <w:rPr>
                <w:rFonts w:ascii="EB Garamond" w:hAnsi="EB Garamond" w:cs="EB Garamond"/>
                <w:sz w:val="17"/>
                <w:szCs w:val="17"/>
              </w:rPr>
              <w:t xml:space="preserve">Town Hall</w:t>
            </w:r>
          </w:p>
        </w:tc>
        <w:tc>
          <w:tcPr>
            <w:tcW w:w="833" w:type="pct"/>
          </w:tcPr>
          <w:p>
            <w:pPr>
              <w:spacing w:before="0" w:after="0"/>
              <w:rPr>
                <w:rFonts w:ascii="EB Garamond" w:hAnsi="EB Garamond"/>
                <w:sz w:val="17"/>
              </w:rPr>
            </w:pPr>
            <w:r>
              <w:rPr>
                <w:rFonts w:ascii="EB Garamond" w:hAnsi="EB Garamond" w:cs="EB Garamond"/>
                <w:sz w:val="17"/>
                <w:szCs w:val="17"/>
              </w:rPr>
              <w:t xml:space="preserve">Developed</w:t>
            </w:r>
          </w:p>
        </w:tc>
        <w:tc>
          <w:tcPr>
            <w:tcW w:w="833" w:type="pct"/>
          </w:tcPr>
          <w:p>
            <w:pPr>
              <w:spacing w:before="0" w:after="0"/>
              <w:rPr>
                <w:rFonts w:ascii="EB Garamond" w:hAnsi="EB Garamond"/>
                <w:sz w:val="17"/>
              </w:rPr>
            </w:pPr>
            <w:r>
              <w:rPr>
                <w:rFonts w:ascii="EB Garamond" w:hAnsi="EB Garamond" w:cs="EB Garamond"/>
                <w:sz w:val="17"/>
                <w:szCs w:val="17"/>
              </w:rPr>
              <w:t xml:space="preserve">100</w:t>
            </w:r>
          </w:p>
        </w:tc>
        <w:tc>
          <w:tcPr>
            <w:tcW w:w="833" w:type="pct"/>
          </w:tcPr>
          <w:p>
            <w:pPr>
              <w:spacing w:before="0" w:after="0"/>
              <w:rPr>
                <w:rFonts w:ascii="EB Garamond" w:hAnsi="EB Garamond"/>
                <w:sz w:val="17"/>
              </w:rPr>
            </w:pPr>
            <w:r>
              <w:rPr>
                <w:rFonts w:ascii="EB Garamond" w:hAnsi="EB Garamond" w:cs="EB Garamond"/>
                <w:sz w:val="17"/>
                <w:szCs w:val="17"/>
              </w:rPr>
              <w:t xml:space="preserve">3</w:t>
            </w:r>
          </w:p>
        </w:tc>
        <w:tc>
          <w:tcPr>
            <w:tcW w:w="833" w:type="pct"/>
          </w:tcPr>
          <w:p>
            <w:pPr>
              <w:spacing w:before="0" w:after="0"/>
              <w:rPr>
                <w:rFonts w:ascii="EB Garamond" w:hAnsi="EB Garamond"/>
                <w:sz w:val="17"/>
              </w:rPr>
            </w:pPr>
            <w:r>
              <w:rPr>
                <w:rFonts w:ascii="EB Garamond" w:hAnsi="EB Garamond" w:cs="EB Garamond"/>
                <w:sz w:val="17"/>
                <w:szCs w:val="17"/>
              </w:rPr>
              <w:t xml:space="preserve">One Tier Primitive</w:t>
            </w:r>
          </w:p>
        </w:tc>
        <w:tc>
          <w:tcPr>
            <w:tcW w:w="833" w:type="pct"/>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833" w:type="pct"/>
          </w:tcPr>
          <w:p>
            <w:pPr>
              <w:spacing w:before="0" w:after="0"/>
              <w:rPr>
                <w:rFonts w:ascii="EB Garamond" w:hAnsi="EB Garamond"/>
                <w:sz w:val="17"/>
              </w:rPr>
            </w:pPr>
            <w:r>
              <w:rPr>
                <w:rFonts w:ascii="EB Garamond" w:hAnsi="EB Garamond" w:cs="EB Garamond"/>
                <w:sz w:val="17"/>
                <w:szCs w:val="17"/>
              </w:rPr>
              <w:t xml:space="preserve">Bridges</w:t>
            </w:r>
          </w:p>
        </w:tc>
        <w:tc>
          <w:tcPr>
            <w:tcW w:w="833" w:type="pct"/>
          </w:tcPr>
          <w:p>
            <w:pPr>
              <w:spacing w:before="0" w:after="0"/>
              <w:rPr>
                <w:rFonts w:ascii="EB Garamond" w:hAnsi="EB Garamond"/>
                <w:sz w:val="17"/>
              </w:rPr>
            </w:pPr>
            <w:r>
              <w:rPr>
                <w:rFonts w:ascii="EB Garamond" w:hAnsi="EB Garamond" w:cs="EB Garamond"/>
                <w:sz w:val="17"/>
                <w:szCs w:val="17"/>
              </w:rPr>
              <w:t xml:space="preserve">Developed</w:t>
            </w:r>
          </w:p>
        </w:tc>
        <w:tc>
          <w:tcPr>
            <w:tcW w:w="833" w:type="pct"/>
          </w:tcPr>
          <w:p>
            <w:pPr>
              <w:spacing w:before="0" w:after="0"/>
              <w:rPr>
                <w:rFonts w:ascii="EB Garamond" w:hAnsi="EB Garamond"/>
                <w:sz w:val="17"/>
              </w:rPr>
            </w:pPr>
            <w:r>
              <w:rPr>
                <w:rFonts w:ascii="EB Garamond" w:hAnsi="EB Garamond" w:cs="EB Garamond"/>
                <w:sz w:val="17"/>
                <w:szCs w:val="17"/>
              </w:rPr>
              <w:t xml:space="preserve">0</w:t>
            </w:r>
          </w:p>
        </w:tc>
        <w:tc>
          <w:tcPr>
            <w:tcW w:w="833" w:type="pct"/>
          </w:tcPr>
          <w:p>
            <w:pPr>
              <w:spacing w:before="0" w:after="0"/>
              <w:rPr>
                <w:rFonts w:ascii="EB Garamond" w:hAnsi="EB Garamond"/>
                <w:sz w:val="17"/>
              </w:rPr>
            </w:pPr>
            <w:r>
              <w:rPr>
                <w:rFonts w:ascii="EB Garamond" w:hAnsi="EB Garamond" w:cs="EB Garamond"/>
                <w:sz w:val="17"/>
                <w:szCs w:val="17"/>
              </w:rPr>
              <w:t xml:space="preserve">3</w:t>
            </w:r>
          </w:p>
        </w:tc>
        <w:tc>
          <w:tcPr>
            <w:tcW w:w="833" w:type="pct"/>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833" w:type="pct"/>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833" w:type="pct"/>
          </w:tcPr>
          <w:p>
            <w:pPr>
              <w:spacing w:before="0" w:after="0"/>
              <w:rPr>
                <w:rFonts w:ascii="EB Garamond" w:hAnsi="EB Garamond"/>
                <w:sz w:val="17"/>
              </w:rPr>
            </w:pPr>
            <w:r>
              <w:rPr>
                <w:rFonts w:ascii="EB Garamond" w:hAnsi="EB Garamond" w:cs="EB Garamond"/>
                <w:sz w:val="17"/>
                <w:szCs w:val="17"/>
              </w:rPr>
              <w:t xml:space="preserve">Garrison</w:t>
            </w:r>
          </w:p>
        </w:tc>
        <w:tc>
          <w:tcPr>
            <w:tcW w:w="833" w:type="pct"/>
          </w:tcPr>
          <w:p>
            <w:pPr>
              <w:spacing w:before="0" w:after="0"/>
              <w:rPr>
                <w:rFonts w:ascii="EB Garamond" w:hAnsi="EB Garamond"/>
                <w:sz w:val="17"/>
              </w:rPr>
            </w:pPr>
            <w:r>
              <w:rPr>
                <w:rFonts w:ascii="EB Garamond" w:hAnsi="EB Garamond" w:cs="EB Garamond"/>
                <w:sz w:val="17"/>
                <w:szCs w:val="17"/>
              </w:rPr>
              <w:t xml:space="preserve">Developed</w:t>
            </w:r>
          </w:p>
        </w:tc>
        <w:tc>
          <w:tcPr>
            <w:tcW w:w="833" w:type="pct"/>
          </w:tcPr>
          <w:p>
            <w:pPr>
              <w:spacing w:before="0" w:after="0"/>
              <w:rPr>
                <w:rFonts w:ascii="EB Garamond" w:hAnsi="EB Garamond"/>
                <w:sz w:val="17"/>
              </w:rPr>
            </w:pPr>
            <w:r>
              <w:rPr>
                <w:rFonts w:ascii="EB Garamond" w:hAnsi="EB Garamond" w:cs="EB Garamond"/>
                <w:sz w:val="17"/>
                <w:szCs w:val="17"/>
              </w:rPr>
              <w:t xml:space="preserve">200</w:t>
            </w:r>
          </w:p>
        </w:tc>
        <w:tc>
          <w:tcPr>
            <w:tcW w:w="833" w:type="pct"/>
          </w:tcPr>
          <w:p>
            <w:pPr>
              <w:spacing w:before="0" w:after="0"/>
              <w:rPr>
                <w:rFonts w:ascii="EB Garamond" w:hAnsi="EB Garamond"/>
                <w:sz w:val="17"/>
              </w:rPr>
            </w:pPr>
            <w:r>
              <w:rPr>
                <w:rFonts w:ascii="EB Garamond" w:hAnsi="EB Garamond" w:cs="EB Garamond"/>
                <w:sz w:val="17"/>
                <w:szCs w:val="17"/>
              </w:rPr>
              <w:t xml:space="preserve">3</w:t>
            </w:r>
          </w:p>
        </w:tc>
        <w:tc>
          <w:tcPr>
            <w:tcW w:w="833" w:type="pct"/>
          </w:tcPr>
          <w:p>
            <w:pPr>
              <w:spacing w:before="0" w:after="0"/>
              <w:rPr>
                <w:rFonts w:ascii="EB Garamond" w:hAnsi="EB Garamond"/>
                <w:sz w:val="17"/>
              </w:rPr>
            </w:pPr>
            <w:r>
              <w:rPr>
                <w:rFonts w:ascii="EB Garamond" w:hAnsi="EB Garamond" w:cs="EB Garamond"/>
                <w:sz w:val="17"/>
                <w:szCs w:val="17"/>
              </w:rPr>
              <w:t xml:space="preserve">Muster Field</w:t>
            </w:r>
          </w:p>
        </w:tc>
        <w:tc>
          <w:tcPr>
            <w:tcW w:w="833" w:type="pct"/>
          </w:tcPr>
          <w:p>
            <w:pPr>
              <w:spacing w:before="0" w:after="0"/>
              <w:rPr>
                <w:rFonts w:ascii="EB Garamond" w:hAnsi="EB Garamond"/>
                <w:sz w:val="17"/>
              </w:rPr>
            </w:pPr>
            <w:r>
              <w:rPr>
                <w:rFonts w:ascii="EB Garamond" w:hAnsi="EB Garamond" w:cs="EB Garamond"/>
                <w:sz w:val="17"/>
                <w:szCs w:val="17"/>
              </w:rPr>
              <w:t xml:space="preserve">Local Armies form (10/15/25 by Settlement size). All Garrisons share Equipment. Cannot be targeted; may Sally Forth.</w:t>
            </w:r>
          </w:p>
        </w:tc>
      </w:tr>
      <w:tr>
        <w:tc>
          <w:tcPr>
            <w:tcW w:w="833" w:type="pct"/>
          </w:tcPr>
          <w:p>
            <w:pPr>
              <w:spacing w:before="0" w:after="0"/>
              <w:rPr>
                <w:rFonts w:ascii="EB Garamond" w:hAnsi="EB Garamond"/>
                <w:sz w:val="17"/>
              </w:rPr>
            </w:pPr>
            <w:r>
              <w:rPr>
                <w:rFonts w:ascii="EB Garamond" w:hAnsi="EB Garamond" w:cs="EB Garamond"/>
                <w:sz w:val="17"/>
                <w:szCs w:val="17"/>
              </w:rPr>
              <w:t xml:space="preserve">Stone Walls</w:t>
            </w:r>
          </w:p>
        </w:tc>
        <w:tc>
          <w:tcPr>
            <w:tcW w:w="833" w:type="pct"/>
          </w:tcPr>
          <w:p>
            <w:pPr>
              <w:spacing w:before="0" w:after="0"/>
              <w:rPr>
                <w:rFonts w:ascii="EB Garamond" w:hAnsi="EB Garamond"/>
                <w:sz w:val="17"/>
              </w:rPr>
            </w:pPr>
            <w:r>
              <w:rPr>
                <w:rFonts w:ascii="EB Garamond" w:hAnsi="EB Garamond" w:cs="EB Garamond"/>
                <w:sz w:val="17"/>
                <w:szCs w:val="17"/>
              </w:rPr>
              <w:t xml:space="preserve">Sophisticated</w:t>
            </w:r>
          </w:p>
        </w:tc>
        <w:tc>
          <w:tcPr>
            <w:tcW w:w="833" w:type="pct"/>
          </w:tcPr>
          <w:p>
            <w:pPr>
              <w:spacing w:before="0" w:after="0"/>
              <w:rPr>
                <w:rFonts w:ascii="EB Garamond" w:hAnsi="EB Garamond"/>
                <w:sz w:val="17"/>
              </w:rPr>
            </w:pPr>
            <w:r>
              <w:rPr>
                <w:rFonts w:ascii="EB Garamond" w:hAnsi="EB Garamond" w:cs="EB Garamond"/>
                <w:sz w:val="17"/>
                <w:szCs w:val="17"/>
              </w:rPr>
              <w:t xml:space="preserve">100</w:t>
            </w:r>
          </w:p>
        </w:tc>
        <w:tc>
          <w:tcPr>
            <w:tcW w:w="833" w:type="pct"/>
          </w:tcPr>
          <w:p>
            <w:pPr>
              <w:spacing w:before="0" w:after="0"/>
              <w:rPr>
                <w:rFonts w:ascii="EB Garamond" w:hAnsi="EB Garamond"/>
                <w:sz w:val="17"/>
              </w:rPr>
            </w:pPr>
            <w:r>
              <w:rPr>
                <w:rFonts w:ascii="EB Garamond" w:hAnsi="EB Garamond" w:cs="EB Garamond"/>
                <w:sz w:val="17"/>
                <w:szCs w:val="17"/>
              </w:rPr>
              <w:t xml:space="preserve">4</w:t>
            </w:r>
          </w:p>
        </w:tc>
        <w:tc>
          <w:tcPr>
            <w:tcW w:w="833" w:type="pct"/>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833" w:type="pct"/>
          </w:tcPr>
          <w:p>
            <w:pPr>
              <w:spacing w:before="0" w:after="0"/>
              <w:rPr>
                <w:rFonts w:ascii="EB Garamond" w:hAnsi="EB Garamond"/>
                <w:sz w:val="17"/>
              </w:rPr>
            </w:pPr>
            <w:r>
              <w:rPr>
                <w:rFonts w:ascii="EB Garamond" w:hAnsi="EB Garamond" w:cs="EB Garamond"/>
                <w:sz w:val="17"/>
                <w:szCs w:val="17"/>
              </w:rPr>
              <w:t xml:space="preserve">**Influence -1** to **Destabilize actions** targeting your **settlements**</w:t>
            </w:r>
          </w:p>
        </w:tc>
      </w:tr>
      <w:tr>
        <w:tc>
          <w:tcPr>
            <w:tcW w:w="833" w:type="pct"/>
          </w:tcPr>
          <w:p>
            <w:pPr>
              <w:spacing w:before="0" w:after="0"/>
              <w:rPr>
                <w:rFonts w:ascii="EB Garamond" w:hAnsi="EB Garamond"/>
                <w:sz w:val="17"/>
              </w:rPr>
            </w:pPr>
            <w:r>
              <w:rPr>
                <w:rFonts w:ascii="EB Garamond" w:hAnsi="EB Garamond" w:cs="EB Garamond"/>
                <w:sz w:val="17"/>
                <w:szCs w:val="17"/>
              </w:rPr>
              <w:t xml:space="preserve">Keep</w:t>
            </w:r>
          </w:p>
        </w:tc>
        <w:tc>
          <w:tcPr>
            <w:tcW w:w="833" w:type="pct"/>
          </w:tcPr>
          <w:p>
            <w:pPr>
              <w:spacing w:before="0" w:after="0"/>
              <w:rPr>
                <w:rFonts w:ascii="EB Garamond" w:hAnsi="EB Garamond"/>
                <w:sz w:val="17"/>
              </w:rPr>
            </w:pPr>
            <w:r>
              <w:rPr>
                <w:rFonts w:ascii="EB Garamond" w:hAnsi="EB Garamond" w:cs="EB Garamond"/>
                <w:sz w:val="17"/>
                <w:szCs w:val="17"/>
              </w:rPr>
              <w:t xml:space="preserve">Sophisticated</w:t>
            </w:r>
          </w:p>
        </w:tc>
        <w:tc>
          <w:tcPr>
            <w:tcW w:w="833" w:type="pct"/>
          </w:tcPr>
          <w:p>
            <w:pPr>
              <w:spacing w:before="0" w:after="0"/>
              <w:rPr>
                <w:rFonts w:ascii="EB Garamond" w:hAnsi="EB Garamond"/>
                <w:sz w:val="17"/>
              </w:rPr>
            </w:pPr>
            <w:r>
              <w:rPr>
                <w:rFonts w:ascii="EB Garamond" w:hAnsi="EB Garamond" w:cs="EB Garamond"/>
                <w:sz w:val="17"/>
                <w:szCs w:val="17"/>
              </w:rPr>
              <w:t xml:space="preserve">100</w:t>
            </w:r>
          </w:p>
        </w:tc>
        <w:tc>
          <w:tcPr>
            <w:tcW w:w="833" w:type="pct"/>
          </w:tcPr>
          <w:p>
            <w:pPr>
              <w:spacing w:before="0" w:after="0"/>
              <w:rPr>
                <w:rFonts w:ascii="EB Garamond" w:hAnsi="EB Garamond"/>
                <w:sz w:val="17"/>
              </w:rPr>
            </w:pPr>
            <w:r>
              <w:rPr>
                <w:rFonts w:ascii="EB Garamond" w:hAnsi="EB Garamond" w:cs="EB Garamond"/>
                <w:sz w:val="17"/>
                <w:szCs w:val="17"/>
              </w:rPr>
              <w:t xml:space="preserve">4</w:t>
            </w:r>
          </w:p>
        </w:tc>
        <w:tc>
          <w:tcPr>
            <w:tcW w:w="833" w:type="pct"/>
          </w:tcPr>
          <w:p>
            <w:pPr>
              <w:spacing w:before="0" w:after="0"/>
              <w:rPr>
                <w:rFonts w:ascii="EB Garamond" w:hAnsi="EB Garamond"/>
                <w:sz w:val="17"/>
              </w:rPr>
            </w:pPr>
            <w:r>
              <w:rPr>
                <w:rFonts w:ascii="EB Garamond" w:hAnsi="EB Garamond" w:cs="EB Garamond"/>
                <w:sz w:val="17"/>
                <w:szCs w:val="17"/>
              </w:rPr>
              <w:t xml:space="preserve">Garrison</w:t>
            </w:r>
          </w:p>
        </w:tc>
        <w:tc>
          <w:tcPr>
            <w:tcW w:w="833" w:type="pct"/>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833" w:type="pct"/>
          </w:tcPr>
          <w:p>
            <w:pPr>
              <w:spacing w:before="0" w:after="0"/>
              <w:rPr>
                <w:rFonts w:ascii="EB Garamond" w:hAnsi="EB Garamond"/>
                <w:sz w:val="17"/>
              </w:rPr>
            </w:pPr>
            <w:r>
              <w:rPr>
                <w:rFonts w:ascii="EB Garamond" w:hAnsi="EB Garamond" w:cs="EB Garamond"/>
                <w:sz w:val="17"/>
                <w:szCs w:val="17"/>
              </w:rPr>
              <w:t xml:space="preserve">Cathedral</w:t>
            </w:r>
          </w:p>
        </w:tc>
        <w:tc>
          <w:tcPr>
            <w:tcW w:w="833" w:type="pct"/>
          </w:tcPr>
          <w:p>
            <w:pPr>
              <w:spacing w:before="0" w:after="0"/>
              <w:rPr>
                <w:rFonts w:ascii="EB Garamond" w:hAnsi="EB Garamond"/>
                <w:sz w:val="17"/>
              </w:rPr>
            </w:pPr>
            <w:r>
              <w:rPr>
                <w:rFonts w:ascii="EB Garamond" w:hAnsi="EB Garamond" w:cs="EB Garamond"/>
                <w:sz w:val="17"/>
                <w:szCs w:val="17"/>
              </w:rPr>
              <w:t xml:space="preserve">Sophisticated</w:t>
            </w:r>
          </w:p>
        </w:tc>
        <w:tc>
          <w:tcPr>
            <w:tcW w:w="833" w:type="pct"/>
          </w:tcPr>
          <w:p>
            <w:pPr>
              <w:spacing w:before="0" w:after="0"/>
              <w:rPr>
                <w:rFonts w:ascii="EB Garamond" w:hAnsi="EB Garamond"/>
                <w:sz w:val="17"/>
              </w:rPr>
            </w:pPr>
            <w:r>
              <w:rPr>
                <w:rFonts w:ascii="EB Garamond" w:hAnsi="EB Garamond" w:cs="EB Garamond"/>
                <w:sz w:val="17"/>
                <w:szCs w:val="17"/>
              </w:rPr>
              <w:t xml:space="preserve">100</w:t>
            </w:r>
          </w:p>
        </w:tc>
        <w:tc>
          <w:tcPr>
            <w:tcW w:w="833" w:type="pct"/>
          </w:tcPr>
          <w:p>
            <w:pPr>
              <w:spacing w:before="0" w:after="0"/>
              <w:rPr>
                <w:rFonts w:ascii="EB Garamond" w:hAnsi="EB Garamond"/>
                <w:sz w:val="17"/>
              </w:rPr>
            </w:pPr>
            <w:r>
              <w:rPr>
                <w:rFonts w:ascii="EB Garamond" w:hAnsi="EB Garamond" w:cs="EB Garamond"/>
                <w:sz w:val="17"/>
                <w:szCs w:val="17"/>
              </w:rPr>
              <w:t xml:space="preserve">4</w:t>
            </w:r>
          </w:p>
        </w:tc>
        <w:tc>
          <w:tcPr>
            <w:tcW w:w="833" w:type="pct"/>
          </w:tcPr>
          <w:p>
            <w:pPr>
              <w:spacing w:before="0" w:after="0"/>
              <w:rPr>
                <w:rFonts w:ascii="EB Garamond" w:hAnsi="EB Garamond"/>
                <w:sz w:val="17"/>
              </w:rPr>
            </w:pPr>
            <w:r>
              <w:rPr>
                <w:rFonts w:ascii="EB Garamond" w:hAnsi="EB Garamond" w:cs="EB Garamond"/>
                <w:sz w:val="17"/>
                <w:szCs w:val="17"/>
              </w:rPr>
              <w:t xml:space="preserve">Requires 1+ City</w:t>
            </w:r>
          </w:p>
        </w:tc>
        <w:tc>
          <w:tcPr>
            <w:tcW w:w="833" w:type="pct"/>
          </w:tcPr>
          <w:p>
            <w:pPr>
              <w:spacing w:before="0" w:after="0"/>
              <w:rPr>
                <w:rFonts w:ascii="EB Garamond" w:hAnsi="EB Garamond"/>
                <w:sz w:val="17"/>
              </w:rPr>
            </w:pPr>
            <w:r>
              <w:rPr>
                <w:rFonts w:ascii="EB Garamond" w:hAnsi="EB Garamond" w:cs="EB Garamond"/>
                <w:sz w:val="17"/>
                <w:szCs w:val="17"/>
              </w:rPr>
              <w:t xml:space="preserve">Faith +1</w:t>
            </w:r>
          </w:p>
        </w:tc>
      </w:tr>
      <w:tr>
        <w:tc>
          <w:tcPr>
            <w:tcW w:w="833" w:type="pct"/>
          </w:tcPr>
          <w:p>
            <w:pPr>
              <w:spacing w:before="0" w:after="0"/>
              <w:rPr>
                <w:rFonts w:ascii="EB Garamond" w:hAnsi="EB Garamond"/>
                <w:sz w:val="17"/>
              </w:rPr>
            </w:pPr>
            <w:r>
              <w:rPr>
                <w:rFonts w:ascii="EB Garamond" w:hAnsi="EB Garamond" w:cs="EB Garamond"/>
                <w:sz w:val="17"/>
                <w:szCs w:val="17"/>
              </w:rPr>
              <w:t xml:space="preserve">Library</w:t>
            </w:r>
          </w:p>
        </w:tc>
        <w:tc>
          <w:tcPr>
            <w:tcW w:w="833" w:type="pct"/>
          </w:tcPr>
          <w:p>
            <w:pPr>
              <w:spacing w:before="0" w:after="0"/>
              <w:rPr>
                <w:rFonts w:ascii="EB Garamond" w:hAnsi="EB Garamond"/>
                <w:sz w:val="17"/>
              </w:rPr>
            </w:pPr>
            <w:r>
              <w:rPr>
                <w:rFonts w:ascii="EB Garamond" w:hAnsi="EB Garamond" w:cs="EB Garamond"/>
                <w:sz w:val="17"/>
                <w:szCs w:val="17"/>
              </w:rPr>
              <w:t xml:space="preserve">Sophisticated</w:t>
            </w:r>
          </w:p>
        </w:tc>
        <w:tc>
          <w:tcPr>
            <w:tcW w:w="833" w:type="pct"/>
          </w:tcPr>
          <w:p>
            <w:pPr>
              <w:spacing w:before="0" w:after="0"/>
              <w:rPr>
                <w:rFonts w:ascii="EB Garamond" w:hAnsi="EB Garamond"/>
                <w:sz w:val="17"/>
              </w:rPr>
            </w:pPr>
            <w:r>
              <w:rPr>
                <w:rFonts w:ascii="EB Garamond" w:hAnsi="EB Garamond" w:cs="EB Garamond"/>
                <w:sz w:val="17"/>
                <w:szCs w:val="17"/>
              </w:rPr>
              <w:t xml:space="preserve">200</w:t>
            </w:r>
          </w:p>
        </w:tc>
        <w:tc>
          <w:tcPr>
            <w:tcW w:w="833" w:type="pct"/>
          </w:tcPr>
          <w:p>
            <w:pPr>
              <w:spacing w:before="0" w:after="0"/>
              <w:rPr>
                <w:rFonts w:ascii="EB Garamond" w:hAnsi="EB Garamond"/>
                <w:sz w:val="17"/>
              </w:rPr>
            </w:pPr>
            <w:r>
              <w:rPr>
                <w:rFonts w:ascii="EB Garamond" w:hAnsi="EB Garamond" w:cs="EB Garamond"/>
                <w:sz w:val="17"/>
                <w:szCs w:val="17"/>
              </w:rPr>
              <w:t xml:space="preserve">4</w:t>
            </w:r>
          </w:p>
        </w:tc>
        <w:tc>
          <w:tcPr>
            <w:tcW w:w="833" w:type="pct"/>
          </w:tcPr>
          <w:p>
            <w:pPr>
              <w:spacing w:before="0" w:after="0"/>
              <w:rPr>
                <w:rFonts w:ascii="EB Garamond" w:hAnsi="EB Garamond"/>
                <w:sz w:val="17"/>
              </w:rPr>
            </w:pPr>
            <w:r>
              <w:rPr>
                <w:rFonts w:ascii="EB Garamond" w:hAnsi="EB Garamond" w:cs="EB Garamond"/>
                <w:sz w:val="17"/>
                <w:szCs w:val="17"/>
              </w:rPr>
              <w:t xml:space="preserve">Town Hall</w:t>
            </w:r>
          </w:p>
        </w:tc>
        <w:tc>
          <w:tcPr>
            <w:tcW w:w="833" w:type="pct"/>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72"/>
        <w:gridCol w:w="1872"/>
        <w:gridCol w:w="1872"/>
        <w:gridCol w:w="1872"/>
        <w:gridCol w:w="1872"/>
      </w:tblGrid>
      <w:tr>
        <w:trPr>
          <w:tblHeader/>
        </w:trPr>
        <w:tc>
          <w:tcPr>
            <w:tcW w:w="1000" w:type="pct"/>
          </w:tcPr>
          <w:p>
            <w:pPr>
              <w:spacing w:before="0" w:after="0"/>
              <w:rPr>
                <w:rFonts w:ascii="EB Garamond" w:hAnsi="EB Garamond"/>
                <w:sz w:val="17"/>
              </w:rPr>
            </w:pPr>
            <w:r>
              <w:rPr>
                <w:rFonts w:ascii="EB Garamond" w:hAnsi="EB Garamond" w:cs="EB Garamond"/>
                <w:b/>
                <w:bCs/>
                <w:sz w:val="17"/>
                <w:szCs w:val="17"/>
              </w:rPr>
              <w:t xml:space="preserve">Wonder</w:t>
            </w:r>
          </w:p>
        </w:tc>
        <w:tc>
          <w:tcPr>
            <w:tcW w:w="1000" w:type="pct"/>
          </w:tcPr>
          <w:p>
            <w:pPr>
              <w:spacing w:before="0" w:after="0"/>
              <w:rPr>
                <w:rFonts w:ascii="EB Garamond" w:hAnsi="EB Garamond"/>
                <w:sz w:val="17"/>
              </w:rPr>
            </w:pPr>
            <w:r>
              <w:rPr>
                <w:rFonts w:ascii="EB Garamond" w:hAnsi="EB Garamond" w:cs="EB Garamond"/>
                <w:b/>
                <w:bCs/>
                <w:sz w:val="17"/>
                <w:szCs w:val="17"/>
              </w:rPr>
              <w:t xml:space="preserve">Upkeep</w:t>
            </w:r>
          </w:p>
        </w:tc>
        <w:tc>
          <w:tcPr>
            <w:tcW w:w="1000" w:type="pct"/>
          </w:tcPr>
          <w:p>
            <w:pPr>
              <w:spacing w:before="0" w:after="0"/>
              <w:rPr>
                <w:rFonts w:ascii="EB Garamond" w:hAnsi="EB Garamond"/>
                <w:sz w:val="17"/>
              </w:rPr>
            </w:pPr>
            <w:r>
              <w:rPr>
                <w:rFonts w:ascii="EB Garamond" w:hAnsi="EB Garamond" w:cs="EB Garamond"/>
                <w:b/>
                <w:bCs/>
                <w:sz w:val="17"/>
                <w:szCs w:val="17"/>
              </w:rPr>
              <w:t xml:space="preserve">Build Time</w:t>
            </w:r>
          </w:p>
        </w:tc>
        <w:tc>
          <w:tcPr>
            <w:tcW w:w="1000" w:type="pct"/>
          </w:tcPr>
          <w:p>
            <w:pPr>
              <w:spacing w:before="0" w:after="0"/>
              <w:rPr>
                <w:rFonts w:ascii="EB Garamond" w:hAnsi="EB Garamond"/>
                <w:sz w:val="17"/>
              </w:rPr>
            </w:pPr>
            <w:r>
              <w:rPr>
                <w:rFonts w:ascii="EB Garamond" w:hAnsi="EB Garamond" w:cs="EB Garamond"/>
                <w:b/>
                <w:bCs/>
                <w:sz w:val="17"/>
                <w:szCs w:val="17"/>
              </w:rPr>
              <w:t xml:space="preserve">Requirement</w:t>
            </w:r>
          </w:p>
        </w:tc>
        <w:tc>
          <w:tcPr>
            <w:tcW w:w="1000" w:type="pct"/>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000" w:type="pct"/>
          </w:tcPr>
          <w:p>
            <w:pPr>
              <w:spacing w:before="0" w:after="0"/>
              <w:rPr>
                <w:rFonts w:ascii="EB Garamond" w:hAnsi="EB Garamond"/>
                <w:sz w:val="17"/>
              </w:rPr>
            </w:pPr>
            <w:r>
              <w:rPr>
                <w:rFonts w:ascii="EB Garamond" w:hAnsi="EB Garamond" w:cs="EB Garamond"/>
                <w:sz w:val="17"/>
                <w:szCs w:val="17"/>
              </w:rPr>
              <w:t xml:space="preserve">Colossus</w:t>
            </w:r>
          </w:p>
        </w:tc>
        <w:tc>
          <w:tcPr>
            <w:tcW w:w="1000" w:type="pct"/>
          </w:tcPr>
          <w:p>
            <w:pPr>
              <w:spacing w:before="0" w:after="0"/>
              <w:rPr>
                <w:rFonts w:ascii="EB Garamond" w:hAnsi="EB Garamond"/>
                <w:sz w:val="17"/>
              </w:rPr>
            </w:pPr>
            <w:r>
              <w:rPr>
                <w:rFonts w:ascii="EB Garamond" w:hAnsi="EB Garamond" w:cs="EB Garamond"/>
                <w:sz w:val="17"/>
                <w:szCs w:val="17"/>
              </w:rPr>
              <w:t xml:space="preserve">500</w:t>
            </w:r>
          </w:p>
        </w:tc>
        <w:tc>
          <w:tcPr>
            <w:tcW w:w="1000" w:type="pct"/>
          </w:tcPr>
          <w:p>
            <w:pPr>
              <w:spacing w:before="0" w:after="0"/>
              <w:rPr>
                <w:rFonts w:ascii="EB Garamond" w:hAnsi="EB Garamond"/>
                <w:sz w:val="17"/>
              </w:rPr>
            </w:pPr>
            <w:r>
              <w:rPr>
                <w:rFonts w:ascii="EB Garamond" w:hAnsi="EB Garamond" w:cs="EB Garamond"/>
                <w:sz w:val="17"/>
                <w:szCs w:val="17"/>
              </w:rPr>
              <w:t xml:space="preserve">10</w:t>
            </w:r>
          </w:p>
        </w:tc>
        <w:tc>
          <w:tcPr>
            <w:tcW w:w="1000" w:type="pct"/>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1000" w:type="pct"/>
          </w:tcPr>
          <w:p>
            <w:pPr>
              <w:spacing w:before="0" w:after="0"/>
              <w:rPr>
                <w:rFonts w:ascii="EB Garamond" w:hAnsi="EB Garamond"/>
                <w:sz w:val="17"/>
              </w:rPr>
            </w:pPr>
            <w:r>
              <w:rPr>
                <w:rFonts w:ascii="EB Garamond" w:hAnsi="EB Garamond" w:cs="EB Garamond"/>
                <w:sz w:val="17"/>
                <w:szCs w:val="17"/>
              </w:rPr>
              <w:t xml:space="preserve">You may **support** your own **prowess envoys** before other **players vote**. **Armies** move **Speed +2** **Siege Timer -2** gain **Immune Blunder**.</w:t>
            </w:r>
          </w:p>
        </w:tc>
      </w:tr>
      <w:tr>
        <w:tc>
          <w:tcPr>
            <w:tcW w:w="1000" w:type="pct"/>
          </w:tcPr>
          <w:p>
            <w:pPr>
              <w:spacing w:before="0" w:after="0"/>
              <w:rPr>
                <w:rFonts w:ascii="EB Garamond" w:hAnsi="EB Garamond"/>
                <w:sz w:val="17"/>
              </w:rPr>
            </w:pPr>
            <w:r>
              <w:rPr>
                <w:rFonts w:ascii="EB Garamond" w:hAnsi="EB Garamond" w:cs="EB Garamond"/>
                <w:sz w:val="17"/>
                <w:szCs w:val="17"/>
              </w:rPr>
              <w:t xml:space="preserve">The Grand Exchange</w:t>
            </w:r>
          </w:p>
        </w:tc>
        <w:tc>
          <w:tcPr>
            <w:tcW w:w="1000" w:type="pct"/>
          </w:tcPr>
          <w:p>
            <w:pPr>
              <w:spacing w:before="0" w:after="0"/>
              <w:rPr>
                <w:rFonts w:ascii="EB Garamond" w:hAnsi="EB Garamond"/>
                <w:sz w:val="17"/>
              </w:rPr>
            </w:pPr>
            <w:r>
              <w:rPr>
                <w:rFonts w:ascii="EB Garamond" w:hAnsi="EB Garamond" w:cs="EB Garamond"/>
                <w:sz w:val="17"/>
                <w:szCs w:val="17"/>
              </w:rPr>
              <w:t xml:space="preserve">500</w:t>
            </w:r>
          </w:p>
        </w:tc>
        <w:tc>
          <w:tcPr>
            <w:tcW w:w="1000" w:type="pct"/>
          </w:tcPr>
          <w:p>
            <w:pPr>
              <w:spacing w:before="0" w:after="0"/>
              <w:rPr>
                <w:rFonts w:ascii="EB Garamond" w:hAnsi="EB Garamond"/>
                <w:sz w:val="17"/>
              </w:rPr>
            </w:pPr>
            <w:r>
              <w:rPr>
                <w:rFonts w:ascii="EB Garamond" w:hAnsi="EB Garamond" w:cs="EB Garamond"/>
                <w:sz w:val="17"/>
                <w:szCs w:val="17"/>
              </w:rPr>
              <w:t xml:space="preserve">10</w:t>
            </w:r>
          </w:p>
        </w:tc>
        <w:tc>
          <w:tcPr>
            <w:tcW w:w="1000" w:type="pct"/>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1000" w:type="pct"/>
          </w:tcPr>
          <w:p>
            <w:pPr>
              <w:spacing w:before="0" w:after="0"/>
              <w:rPr>
                <w:rFonts w:ascii="EB Garamond" w:hAnsi="EB Garamond"/>
                <w:sz w:val="17"/>
              </w:rPr>
            </w:pPr>
            <w:r>
              <w:rPr>
                <w:rFonts w:ascii="EB Garamond" w:hAnsi="EB Garamond" w:cs="EB Garamond"/>
                <w:sz w:val="17"/>
                <w:szCs w:val="17"/>
              </w:rPr>
              <w:t xml:space="preserve">Whenever you generate **Trade Income** you generate **twice as much** for yourself.</w:t>
            </w:r>
          </w:p>
        </w:tc>
      </w:tr>
      <w:tr>
        <w:tc>
          <w:tcPr>
            <w:tcW w:w="1000" w:type="pct"/>
          </w:tcPr>
          <w:p>
            <w:pPr>
              <w:spacing w:before="0" w:after="0"/>
              <w:rPr>
                <w:rFonts w:ascii="EB Garamond" w:hAnsi="EB Garamond"/>
                <w:sz w:val="17"/>
              </w:rPr>
            </w:pPr>
            <w:r>
              <w:rPr>
                <w:rFonts w:ascii="EB Garamond" w:hAnsi="EB Garamond" w:cs="EB Garamond"/>
                <w:sz w:val="17"/>
                <w:szCs w:val="17"/>
              </w:rPr>
              <w:t xml:space="preserve">The Great Basilica</w:t>
            </w:r>
          </w:p>
        </w:tc>
        <w:tc>
          <w:tcPr>
            <w:tcW w:w="1000" w:type="pct"/>
          </w:tcPr>
          <w:p>
            <w:pPr>
              <w:spacing w:before="0" w:after="0"/>
              <w:rPr>
                <w:rFonts w:ascii="EB Garamond" w:hAnsi="EB Garamond"/>
                <w:sz w:val="17"/>
              </w:rPr>
            </w:pPr>
            <w:r>
              <w:rPr>
                <w:rFonts w:ascii="EB Garamond" w:hAnsi="EB Garamond" w:cs="EB Garamond"/>
                <w:sz w:val="17"/>
                <w:szCs w:val="17"/>
              </w:rPr>
              <w:t xml:space="preserve">500</w:t>
            </w:r>
          </w:p>
        </w:tc>
        <w:tc>
          <w:tcPr>
            <w:tcW w:w="1000" w:type="pct"/>
          </w:tcPr>
          <w:p>
            <w:pPr>
              <w:spacing w:before="0" w:after="0"/>
              <w:rPr>
                <w:rFonts w:ascii="EB Garamond" w:hAnsi="EB Garamond"/>
                <w:sz w:val="17"/>
              </w:rPr>
            </w:pPr>
            <w:r>
              <w:rPr>
                <w:rFonts w:ascii="EB Garamond" w:hAnsi="EB Garamond" w:cs="EB Garamond"/>
                <w:sz w:val="17"/>
                <w:szCs w:val="17"/>
              </w:rPr>
              <w:t xml:space="preserve">10</w:t>
            </w:r>
          </w:p>
        </w:tc>
        <w:tc>
          <w:tcPr>
            <w:tcW w:w="1000" w:type="pct"/>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1000" w:type="pct"/>
          </w:tcPr>
          <w:p>
            <w:pPr>
              <w:spacing w:before="0" w:after="0"/>
              <w:rPr>
                <w:rFonts w:ascii="EB Garamond" w:hAnsi="EB Garamond"/>
                <w:sz w:val="17"/>
              </w:rPr>
            </w:pPr>
            <w:r>
              <w:rPr>
                <w:rFonts w:ascii="EB Garamond" w:hAnsi="EB Garamond" w:cs="EB Garamond"/>
                <w:sz w:val="17"/>
                <w:szCs w:val="17"/>
              </w:rPr>
              <w:t xml:space="preserve">If your **Public Order** would ever be less than 5 set it to 5 instead. Your **Settlements** gain **Reach +1**.</w:t>
            </w:r>
          </w:p>
        </w:tc>
      </w:tr>
      <w:tr>
        <w:tc>
          <w:tcPr>
            <w:tcW w:w="1000" w:type="pct"/>
          </w:tcPr>
          <w:p>
            <w:pPr>
              <w:spacing w:before="0" w:after="0"/>
              <w:rPr>
                <w:rFonts w:ascii="EB Garamond" w:hAnsi="EB Garamond"/>
                <w:sz w:val="17"/>
              </w:rPr>
            </w:pPr>
            <w:r>
              <w:rPr>
                <w:rFonts w:ascii="EB Garamond" w:hAnsi="EB Garamond" w:cs="EB Garamond"/>
                <w:sz w:val="17"/>
                <w:szCs w:val="17"/>
              </w:rPr>
              <w:t xml:space="preserve">High Chancery</w:t>
            </w:r>
          </w:p>
        </w:tc>
        <w:tc>
          <w:tcPr>
            <w:tcW w:w="1000" w:type="pct"/>
          </w:tcPr>
          <w:p>
            <w:pPr>
              <w:spacing w:before="0" w:after="0"/>
              <w:rPr>
                <w:rFonts w:ascii="EB Garamond" w:hAnsi="EB Garamond"/>
                <w:sz w:val="17"/>
              </w:rPr>
            </w:pPr>
            <w:r>
              <w:rPr>
                <w:rFonts w:ascii="EB Garamond" w:hAnsi="EB Garamond" w:cs="EB Garamond"/>
                <w:sz w:val="17"/>
                <w:szCs w:val="17"/>
              </w:rPr>
              <w:t xml:space="preserve">500</w:t>
            </w:r>
          </w:p>
        </w:tc>
        <w:tc>
          <w:tcPr>
            <w:tcW w:w="1000" w:type="pct"/>
          </w:tcPr>
          <w:p>
            <w:pPr>
              <w:spacing w:before="0" w:after="0"/>
              <w:rPr>
                <w:rFonts w:ascii="EB Garamond" w:hAnsi="EB Garamond"/>
                <w:sz w:val="17"/>
              </w:rPr>
            </w:pPr>
            <w:r>
              <w:rPr>
                <w:rFonts w:ascii="EB Garamond" w:hAnsi="EB Garamond" w:cs="EB Garamond"/>
                <w:sz w:val="17"/>
                <w:szCs w:val="17"/>
              </w:rPr>
              <w:t xml:space="preserve">10</w:t>
            </w:r>
          </w:p>
        </w:tc>
        <w:tc>
          <w:tcPr>
            <w:tcW w:w="1000" w:type="pct"/>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1000" w:type="pct"/>
          </w:tcPr>
          <w:p>
            <w:pPr>
              <w:spacing w:before="0" w:after="0"/>
              <w:rPr>
                <w:rFonts w:ascii="EB Garamond" w:hAnsi="EB Garamond"/>
                <w:sz w:val="17"/>
              </w:rPr>
            </w:pPr>
            <w:r>
              <w:rPr>
                <w:rFonts w:ascii="EB Garamond" w:hAnsi="EB Garamond" w:cs="EB Garamond"/>
                <w:sz w:val="17"/>
                <w:szCs w:val="17"/>
              </w:rPr>
              <w:t xml:space="preserve">Once per turn: automatically **Condemn** or **Endorse** one Envoy Sent by any other player regardless of **Net Influence**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Terrain</w:t>
            </w:r>
          </w:p>
        </w:tc>
        <w:tc>
          <w:tcPr>
            <w:tcW w:w="1666" w:type="pct"/>
          </w:tcPr>
          <w:p>
            <w:pPr>
              <w:spacing w:before="0" w:after="0"/>
              <w:rPr>
                <w:rFonts w:ascii="EB Garamond" w:hAnsi="EB Garamond"/>
                <w:sz w:val="17"/>
              </w:rPr>
            </w:pPr>
            <w:r>
              <w:rPr>
                <w:rFonts w:ascii="EB Garamond" w:hAnsi="EB Garamond" w:cs="EB Garamond"/>
                <w:b/>
                <w:bCs/>
                <w:sz w:val="17"/>
                <w:szCs w:val="17"/>
              </w:rPr>
              <w:t xml:space="preserve">Effect</w:t>
            </w:r>
          </w:p>
        </w:tc>
        <w:tc>
          <w:tcPr>
            <w:tcW w:w="1666" w:type="pct"/>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666" w:type="pct"/>
          </w:tcPr>
          <w:p>
            <w:pPr>
              <w:spacing w:before="0" w:after="0"/>
              <w:rPr>
                <w:rFonts w:ascii="EB Garamond" w:hAnsi="EB Garamond"/>
                <w:sz w:val="17"/>
              </w:rPr>
            </w:pPr>
            <w:r>
              <w:rPr>
                <w:rFonts w:ascii="EB Garamond" w:hAnsi="EB Garamond" w:cs="EB Garamond"/>
                <w:sz w:val="17"/>
                <w:szCs w:val="17"/>
              </w:rPr>
              <w:t xml:space="preserve">Grassland</w:t>
            </w:r>
          </w:p>
        </w:tc>
        <w:tc>
          <w:tcPr>
            <w:tcW w:w="1666" w:type="pct"/>
          </w:tcPr>
          <w:p>
            <w:pPr>
              <w:spacing w:before="0" w:after="0"/>
              <w:rPr>
                <w:rFonts w:ascii="EB Garamond" w:hAnsi="EB Garamond"/>
                <w:sz w:val="17"/>
              </w:rPr>
            </w:pPr>
            <w:r>
              <w:rPr>
                <w:rFonts w:ascii="EB Garamond" w:hAnsi="EB Garamond" w:cs="EB Garamond"/>
                <w:sz w:val="17"/>
                <w:szCs w:val="17"/>
              </w:rPr>
              <w:t xml:space="preserve">—</w:t>
            </w:r>
          </w:p>
        </w:tc>
        <w:tc>
          <w:tcPr>
            <w:tcW w:w="1666" w:type="pct"/>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666" w:type="pct"/>
          </w:tcPr>
          <w:p>
            <w:pPr>
              <w:spacing w:before="0" w:after="0"/>
              <w:rPr>
                <w:rFonts w:ascii="EB Garamond" w:hAnsi="EB Garamond"/>
                <w:sz w:val="17"/>
              </w:rPr>
            </w:pPr>
            <w:r>
              <w:rPr>
                <w:rFonts w:ascii="EB Garamond" w:hAnsi="EB Garamond" w:cs="EB Garamond"/>
                <w:sz w:val="17"/>
                <w:szCs w:val="17"/>
              </w:rPr>
              <w:t xml:space="preserve">Wetlands</w:t>
            </w:r>
          </w:p>
        </w:tc>
        <w:tc>
          <w:tcPr>
            <w:tcW w:w="1666" w:type="pct"/>
          </w:tcPr>
          <w:p>
            <w:pPr>
              <w:spacing w:before="0" w:after="0"/>
              <w:rPr>
                <w:rFonts w:ascii="EB Garamond" w:hAnsi="EB Garamond"/>
                <w:sz w:val="17"/>
              </w:rPr>
            </w:pPr>
            <w:r>
              <w:rPr>
                <w:rFonts w:ascii="EB Garamond" w:hAnsi="EB Garamond" w:cs="EB Garamond"/>
                <w:sz w:val="17"/>
                <w:szCs w:val="17"/>
              </w:rPr>
              <w:t xml:space="preserve">Speed -1</w:t>
            </w:r>
          </w:p>
        </w:tc>
        <w:tc>
          <w:tcPr>
            <w:tcW w:w="1666" w:type="pct"/>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666" w:type="pct"/>
          </w:tcPr>
          <w:p>
            <w:pPr>
              <w:spacing w:before="0" w:after="0"/>
              <w:rPr>
                <w:rFonts w:ascii="EB Garamond" w:hAnsi="EB Garamond"/>
                <w:sz w:val="17"/>
              </w:rPr>
            </w:pPr>
            <w:r>
              <w:rPr>
                <w:rFonts w:ascii="EB Garamond" w:hAnsi="EB Garamond" w:cs="EB Garamond"/>
                <w:sz w:val="17"/>
                <w:szCs w:val="17"/>
              </w:rPr>
              <w:t xml:space="preserve">Tundra</w:t>
            </w:r>
          </w:p>
        </w:tc>
        <w:tc>
          <w:tcPr>
            <w:tcW w:w="1666" w:type="pct"/>
          </w:tcPr>
          <w:p>
            <w:pPr>
              <w:spacing w:before="0" w:after="0"/>
              <w:rPr>
                <w:rFonts w:ascii="EB Garamond" w:hAnsi="EB Garamond"/>
                <w:sz w:val="17"/>
              </w:rPr>
            </w:pPr>
            <w:r>
              <w:rPr>
                <w:rFonts w:ascii="EB Garamond" w:hAnsi="EB Garamond" w:cs="EB Garamond"/>
                <w:sz w:val="17"/>
                <w:szCs w:val="17"/>
              </w:rPr>
              <w:t xml:space="preserve">gain Strained</w:t>
            </w:r>
          </w:p>
        </w:tc>
        <w:tc>
          <w:tcPr>
            <w:tcW w:w="1666" w:type="pct"/>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666" w:type="pct"/>
          </w:tcPr>
          <w:p>
            <w:pPr>
              <w:spacing w:before="0" w:after="0"/>
              <w:rPr>
                <w:rFonts w:ascii="EB Garamond" w:hAnsi="EB Garamond"/>
                <w:sz w:val="17"/>
              </w:rPr>
            </w:pPr>
            <w:r>
              <w:rPr>
                <w:rFonts w:ascii="EB Garamond" w:hAnsi="EB Garamond" w:cs="EB Garamond"/>
                <w:sz w:val="17"/>
                <w:szCs w:val="17"/>
              </w:rPr>
              <w:t xml:space="preserve">Mountains</w:t>
            </w:r>
          </w:p>
        </w:tc>
        <w:tc>
          <w:tcPr>
            <w:tcW w:w="1666" w:type="pct"/>
          </w:tcPr>
          <w:p>
            <w:pPr>
              <w:spacing w:before="0" w:after="0"/>
              <w:rPr>
                <w:rFonts w:ascii="EB Garamond" w:hAnsi="EB Garamond"/>
                <w:sz w:val="17"/>
              </w:rPr>
            </w:pPr>
            <w:r>
              <w:rPr>
                <w:rFonts w:ascii="EB Garamond" w:hAnsi="EB Garamond" w:cs="EB Garamond"/>
                <w:sz w:val="17"/>
                <w:szCs w:val="17"/>
              </w:rPr>
              <w:t xml:space="preserve">Impassable</w:t>
            </w:r>
          </w:p>
        </w:tc>
        <w:tc>
          <w:tcPr>
            <w:tcW w:w="1666" w:type="pct"/>
          </w:tcPr>
          <w:p>
            <w:pPr>
              <w:spacing w:before="0" w:after="0"/>
              <w:rPr>
                <w:rFonts w:ascii="EB Garamond" w:hAnsi="EB Garamond"/>
                <w:sz w:val="17"/>
              </w:rPr>
            </w:pPr>
            <w:r>
              <w:rPr>
                <w:rFonts w:ascii="EB Garamond" w:hAnsi="EB Garamond" w:cs="EB Garamond"/>
                <w:sz w:val="17"/>
                <w:szCs w:val="17"/>
              </w:rPr>
              <w:t xml:space="preserve">Mine</w:t>
            </w:r>
          </w:p>
        </w:tc>
      </w:tr>
      <w:tr>
        <w:tc>
          <w:tcPr>
            <w:tcW w:w="1666" w:type="pct"/>
          </w:tcPr>
          <w:p>
            <w:pPr>
              <w:spacing w:before="0" w:after="0"/>
              <w:rPr>
                <w:rFonts w:ascii="EB Garamond" w:hAnsi="EB Garamond"/>
                <w:sz w:val="17"/>
              </w:rPr>
            </w:pPr>
            <w:r>
              <w:rPr>
                <w:rFonts w:ascii="EB Garamond" w:hAnsi="EB Garamond" w:cs="EB Garamond"/>
                <w:sz w:val="17"/>
                <w:szCs w:val="17"/>
              </w:rPr>
              <w:t xml:space="preserve">Water</w:t>
            </w:r>
          </w:p>
        </w:tc>
        <w:tc>
          <w:tcPr>
            <w:tcW w:w="1666" w:type="pct"/>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1666" w:type="pct"/>
          </w:tcPr>
          <w:p>
            <w:pPr>
              <w:spacing w:before="0" w:after="0"/>
              <w:rPr>
                <w:rFonts w:ascii="EB Garamond" w:hAnsi="EB Garamond"/>
                <w:sz w:val="17"/>
              </w:rPr>
            </w:pPr>
            <w:r>
              <w:rPr>
                <w:rFonts w:ascii="EB Garamond" w:hAnsi="EB Garamond" w:cs="EB Garamond"/>
                <w:sz w:val="17"/>
                <w:szCs w:val="17"/>
              </w:rPr>
              <w:t xml:space="preserve">Fishmongery</w:t>
            </w:r>
          </w:p>
        </w:tc>
      </w:tr>
      <w:tr>
        <w:tc>
          <w:tcPr>
            <w:tcW w:w="1666" w:type="pct"/>
          </w:tcPr>
          <w:p>
            <w:pPr>
              <w:spacing w:before="0" w:after="0"/>
              <w:rPr>
                <w:rFonts w:ascii="EB Garamond" w:hAnsi="EB Garamond"/>
                <w:sz w:val="17"/>
              </w:rPr>
            </w:pPr>
            <w:r>
              <w:rPr>
                <w:rFonts w:ascii="EB Garamond" w:hAnsi="EB Garamond" w:cs="EB Garamond"/>
                <w:sz w:val="17"/>
                <w:szCs w:val="17"/>
              </w:rPr>
              <w:t xml:space="preserve">Forest</w:t>
            </w:r>
          </w:p>
        </w:tc>
        <w:tc>
          <w:tcPr>
            <w:tcW w:w="1666" w:type="pct"/>
          </w:tcPr>
          <w:p>
            <w:pPr>
              <w:spacing w:before="0" w:after="0"/>
              <w:rPr>
                <w:rFonts w:ascii="EB Garamond" w:hAnsi="EB Garamond"/>
                <w:sz w:val="17"/>
              </w:rPr>
            </w:pPr>
            <w:r>
              <w:rPr>
                <w:rFonts w:ascii="EB Garamond" w:hAnsi="EB Garamond" w:cs="EB Garamond"/>
                <w:sz w:val="17"/>
                <w:szCs w:val="17"/>
              </w:rPr>
              <w:t xml:space="preserve">Speed -1</w:t>
            </w:r>
          </w:p>
        </w:tc>
        <w:tc>
          <w:tcPr>
            <w:tcW w:w="1666" w:type="pct"/>
          </w:tcPr>
          <w:p>
            <w:pPr>
              <w:spacing w:before="0" w:after="0"/>
              <w:rPr>
                <w:rFonts w:ascii="EB Garamond" w:hAnsi="EB Garamond"/>
                <w:sz w:val="17"/>
              </w:rPr>
            </w:pPr>
            <w:r>
              <w:rPr>
                <w:rFonts w:ascii="EB Garamond" w:hAnsi="EB Garamond" w:cs="EB Garamond"/>
                <w:sz w:val="17"/>
                <w:szCs w:val="17"/>
              </w:rPr>
              <w:t xml:space="preserve">Forestry, Apiary</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val="0"/>
          <w:i w:val="0"/>
        </w:rPr>
        <w:t xml:space="preserve">During the </w:t>
      </w:r>
      <w:r>
        <w:rPr>
          <w:rFonts w:ascii="EB Garamond" w:hAnsi="EB Garamond"/>
          <w:b/>
          <w:i w:val="0"/>
        </w:rPr>
        <w:t>Public Order Step</w:t>
      </w:r>
      <w:r>
        <w:rPr>
          <w:rFonts w:ascii="EB Garamond" w:hAnsi="EB Garamond"/>
          <w:b w:val="0"/>
          <w:i w:val="0"/>
        </w:rPr>
        <w:t xml:space="preserve">, add your accumulated </w:t>
      </w:r>
      <w:r>
        <w:rPr>
          <w:rFonts w:ascii="EB Garamond" w:hAnsi="EB Garamond"/>
          <w:b/>
          <w:i w:val="0"/>
        </w:rPr>
        <w:t>faith</w:t>
      </w:r>
      <w:r>
        <w:rPr>
          <w:rFonts w:ascii="EB Garamond" w:hAnsi="EB Garamond"/>
          <w:b w:val="0"/>
          <w:i w:val="0"/>
        </w:rPr>
        <w:t xml:space="preserve"> and subtract your accumulated </w:t>
      </w:r>
      <w:r>
        <w:rPr>
          <w:rFonts w:ascii="EB Garamond" w:hAnsi="EB Garamond"/>
          <w:b/>
          <w:i w:val="0"/>
        </w:rPr>
        <w:t>doubt</w:t>
      </w:r>
      <w:r>
        <w:rPr>
          <w:rFonts w:ascii="EB Garamond" w:hAnsi="EB Garamond"/>
          <w:b w:val="0"/>
          <w:i w:val="0"/>
        </w:rPr>
        <w:t xml:space="preserve"> from your current </w:t>
      </w:r>
      <w:r>
        <w:rPr>
          <w:rFonts w:ascii="EB Garamond" w:hAnsi="EB Garamond"/>
          <w:b/>
          <w:i w:val="0"/>
        </w:rPr>
        <w:t>public order</w:t>
      </w:r>
      <w:r>
        <w:rPr>
          <w:rFonts w:ascii="EB Garamond" w:hAnsi="EB Garamond"/>
          <w:b w:val="0"/>
          <w:i w:val="0"/>
        </w:rPr>
        <w:t xml:space="preserve"> to get your new, and apply all the cumulative effects. Regardless of your </w:t>
      </w:r>
      <w:r>
        <w:rPr>
          <w:rFonts w:ascii="EB Garamond" w:hAnsi="EB Garamond"/>
          <w:b/>
          <w:i w:val="0"/>
        </w:rPr>
        <w:t>faith X</w:t>
      </w:r>
      <w:r>
        <w:rPr>
          <w:rFonts w:ascii="EB Garamond" w:hAnsi="EB Garamond"/>
          <w:b w:val="0"/>
          <w:i w:val="0"/>
        </w:rPr>
        <w:t xml:space="preserve">, </w:t>
      </w:r>
      <w:r>
        <w:rPr>
          <w:rFonts w:ascii="EB Garamond" w:hAnsi="EB Garamond"/>
          <w:b/>
          <w:i w:val="0"/>
        </w:rPr>
        <w:t>public order</w:t>
      </w:r>
      <w:r>
        <w:rPr>
          <w:rFonts w:ascii="EB Garamond" w:hAnsi="EB Garamond"/>
          <w:b w:val="0"/>
          <w:i w:val="0"/>
        </w:rPr>
        <w:t xml:space="preserve"> cannot be less than -5 or greater than 10.</w:t>
      </w:r>
    </w:p>
    <w:p>
      <w:r>
        <w:rPr>
          <w:rFonts w:ascii="EB Garamond" w:hAnsi="EB Garamond"/>
          <w:b w:val="0"/>
          <w:i/>
        </w:rPr>
        <w:t>(Example: Public Order 1 + Faith 2 − Doubt 1 = Public Order 2.)</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PO</w:t>
            </w:r>
          </w:p>
        </w:tc>
        <w:tc>
          <w:tcPr>
            <w:tcW w:w="1666" w:type="pct"/>
          </w:tcPr>
          <w:p>
            <w:pPr>
              <w:spacing w:before="0" w:after="0"/>
              <w:rPr>
                <w:rFonts w:ascii="EB Garamond" w:hAnsi="EB Garamond"/>
                <w:sz w:val="17"/>
              </w:rPr>
            </w:pPr>
            <w:r>
              <w:rPr>
                <w:rFonts w:ascii="EB Garamond" w:hAnsi="EB Garamond" w:cs="EB Garamond"/>
                <w:b/>
                <w:bCs/>
                <w:sz w:val="17"/>
                <w:szCs w:val="17"/>
              </w:rPr>
              <w:t xml:space="preserve">State</w:t>
            </w:r>
          </w:p>
        </w:tc>
        <w:tc>
          <w:tcPr>
            <w:tcW w:w="1666" w:type="pct"/>
          </w:tcPr>
          <w:p>
            <w:pPr>
              <w:spacing w:before="0" w:after="0"/>
              <w:rPr>
                <w:rFonts w:ascii="EB Garamond" w:hAnsi="EB Garamond"/>
                <w:sz w:val="17"/>
              </w:rPr>
            </w:pPr>
            <w:r>
              <w:rPr>
                <w:rFonts w:ascii="EB Garamond" w:hAnsi="EB Garamond" w:cs="EB Garamond"/>
                <w:b/>
                <w:bCs/>
                <w:sz w:val="17"/>
                <w:szCs w:val="17"/>
              </w:rPr>
              <w:t xml:space="preserve">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10</w:t>
            </w:r>
          </w:p>
        </w:tc>
        <w:tc>
          <w:tcPr>
            <w:tcW w:w="1666" w:type="pct"/>
          </w:tcPr>
          <w:p>
            <w:pPr>
              <w:spacing w:before="0" w:after="0"/>
              <w:rPr>
                <w:rFonts w:ascii="EB Garamond" w:hAnsi="EB Garamond"/>
                <w:sz w:val="17"/>
              </w:rPr>
            </w:pPr>
            <w:r>
              <w:rPr>
                <w:rFonts w:ascii="EB Garamond" w:hAnsi="EB Garamond" w:cs="EB Garamond"/>
                <w:sz w:val="17"/>
                <w:szCs w:val="17"/>
              </w:rPr>
              <w:t xml:space="preserve">Living Saints</w:t>
            </w:r>
          </w:p>
        </w:tc>
        <w:tc>
          <w:tcPr>
            <w:tcW w:w="1666" w:type="pct"/>
          </w:tcPr>
          <w:p>
            <w:pPr>
              <w:spacing w:before="0" w:after="0"/>
              <w:rPr>
                <w:rFonts w:ascii="EB Garamond" w:hAnsi="EB Garamond"/>
                <w:sz w:val="17"/>
              </w:rPr>
            </w:pPr>
            <w:r>
              <w:rPr>
                <w:rFonts w:ascii="EB Garamond" w:hAnsi="EB Garamond" w:cs="EB Garamond"/>
                <w:sz w:val="17"/>
                <w:szCs w:val="17"/>
              </w:rPr>
              <w:t xml:space="preserve">Begin Pious Timer Edict</w:t>
            </w:r>
          </w:p>
        </w:tc>
      </w:tr>
      <w:tr>
        <w:tc>
          <w:tcPr>
            <w:tcW w:w="1666" w:type="pct"/>
          </w:tcPr>
          <w:p>
            <w:pPr>
              <w:spacing w:before="0" w:after="0"/>
              <w:rPr>
                <w:rFonts w:ascii="EB Garamond" w:hAnsi="EB Garamond"/>
                <w:sz w:val="17"/>
              </w:rPr>
            </w:pPr>
            <w:r>
              <w:rPr>
                <w:rFonts w:ascii="EB Garamond" w:hAnsi="EB Garamond" w:cs="EB Garamond"/>
                <w:sz w:val="17"/>
                <w:szCs w:val="17"/>
              </w:rPr>
              <w:t xml:space="preserve">9</w:t>
            </w:r>
          </w:p>
        </w:tc>
        <w:tc>
          <w:tcPr>
            <w:tcW w:w="1666" w:type="pct"/>
          </w:tcPr>
          <w:p>
            <w:pPr>
              <w:spacing w:before="0" w:after="0"/>
              <w:rPr>
                <w:rFonts w:ascii="EB Garamond" w:hAnsi="EB Garamond"/>
                <w:sz w:val="17"/>
              </w:rPr>
            </w:pPr>
            <w:r>
              <w:rPr>
                <w:rFonts w:ascii="EB Garamond" w:hAnsi="EB Garamond" w:cs="EB Garamond"/>
                <w:sz w:val="17"/>
                <w:szCs w:val="17"/>
              </w:rPr>
              <w:t xml:space="preserve">Sanctified</w:t>
            </w:r>
          </w:p>
        </w:tc>
        <w:tc>
          <w:tcPr>
            <w:tcW w:w="1666" w:type="pct"/>
          </w:tcPr>
          <w:p>
            <w:pPr>
              <w:spacing w:before="0" w:after="0"/>
              <w:rPr>
                <w:rFonts w:ascii="EB Garamond" w:hAnsi="EB Garamond"/>
                <w:sz w:val="17"/>
              </w:rPr>
            </w:pPr>
            <w:r>
              <w:rPr>
                <w:rFonts w:ascii="EB Garamond" w:hAnsi="EB Garamond" w:cs="EB Garamond"/>
                <w:sz w:val="17"/>
                <w:szCs w:val="17"/>
              </w:rPr>
              <w:t xml:space="preserve">Immune to Send Missionaries</w:t>
            </w:r>
          </w:p>
        </w:tc>
      </w:tr>
      <w:tr>
        <w:tc>
          <w:tcPr>
            <w:tcW w:w="1666" w:type="pct"/>
          </w:tcPr>
          <w:p>
            <w:pPr>
              <w:spacing w:before="0" w:after="0"/>
              <w:rPr>
                <w:rFonts w:ascii="EB Garamond" w:hAnsi="EB Garamond"/>
                <w:sz w:val="17"/>
              </w:rPr>
            </w:pPr>
            <w:r>
              <w:rPr>
                <w:rFonts w:ascii="EB Garamond" w:hAnsi="EB Garamond" w:cs="EB Garamond"/>
                <w:sz w:val="17"/>
                <w:szCs w:val="17"/>
              </w:rPr>
              <w:t xml:space="preserve">8</w:t>
            </w:r>
          </w:p>
        </w:tc>
        <w:tc>
          <w:tcPr>
            <w:tcW w:w="1666" w:type="pct"/>
          </w:tcPr>
          <w:p>
            <w:pPr>
              <w:spacing w:before="0" w:after="0"/>
              <w:rPr>
                <w:rFonts w:ascii="EB Garamond" w:hAnsi="EB Garamond"/>
                <w:sz w:val="17"/>
              </w:rPr>
            </w:pPr>
            <w:r>
              <w:rPr>
                <w:rFonts w:ascii="EB Garamond" w:hAnsi="EB Garamond" w:cs="EB Garamond"/>
                <w:sz w:val="17"/>
                <w:szCs w:val="17"/>
              </w:rPr>
              <w:t xml:space="preserve">Holy</w:t>
            </w:r>
          </w:p>
        </w:tc>
        <w:tc>
          <w:tcPr>
            <w:tcW w:w="1666" w:type="pct"/>
          </w:tcPr>
          <w:p>
            <w:pPr>
              <w:spacing w:before="0" w:after="0"/>
              <w:rPr>
                <w:rFonts w:ascii="EB Garamond" w:hAnsi="EB Garamond"/>
                <w:sz w:val="17"/>
              </w:rPr>
            </w:pPr>
            <w:r>
              <w:rPr>
                <w:rFonts w:ascii="EB Garamond" w:hAnsi="EB Garamond" w:cs="EB Garamond"/>
                <w:sz w:val="17"/>
                <w:szCs w:val="17"/>
              </w:rPr>
              <w:t xml:space="preserve">Immune to Spread Gospel</w:t>
            </w:r>
          </w:p>
        </w:tc>
      </w:tr>
      <w:tr>
        <w:tc>
          <w:tcPr>
            <w:tcW w:w="1666" w:type="pct"/>
          </w:tcPr>
          <w:p>
            <w:pPr>
              <w:spacing w:before="0" w:after="0"/>
              <w:rPr>
                <w:rFonts w:ascii="EB Garamond" w:hAnsi="EB Garamond"/>
                <w:sz w:val="17"/>
              </w:rPr>
            </w:pPr>
            <w:r>
              <w:rPr>
                <w:rFonts w:ascii="EB Garamond" w:hAnsi="EB Garamond" w:cs="EB Garamond"/>
                <w:sz w:val="17"/>
                <w:szCs w:val="17"/>
              </w:rPr>
              <w:t xml:space="preserve">7</w:t>
            </w:r>
          </w:p>
        </w:tc>
        <w:tc>
          <w:tcPr>
            <w:tcW w:w="1666" w:type="pct"/>
          </w:tcPr>
          <w:p>
            <w:pPr>
              <w:spacing w:before="0" w:after="0"/>
              <w:rPr>
                <w:rFonts w:ascii="EB Garamond" w:hAnsi="EB Garamond"/>
                <w:sz w:val="17"/>
              </w:rPr>
            </w:pPr>
            <w:r>
              <w:rPr>
                <w:rFonts w:ascii="EB Garamond" w:hAnsi="EB Garamond" w:cs="EB Garamond"/>
                <w:sz w:val="17"/>
                <w:szCs w:val="17"/>
              </w:rPr>
              <w:t xml:space="preserve">Pious</w:t>
            </w:r>
          </w:p>
        </w:tc>
        <w:tc>
          <w:tcPr>
            <w:tcW w:w="1666" w:type="pct"/>
          </w:tcPr>
          <w:p>
            <w:pPr>
              <w:spacing w:before="0" w:after="0"/>
              <w:rPr>
                <w:rFonts w:ascii="EB Garamond" w:hAnsi="EB Garamond"/>
                <w:sz w:val="17"/>
              </w:rPr>
            </w:pPr>
            <w:r>
              <w:rPr>
                <w:rFonts w:ascii="EB Garamond" w:hAnsi="EB Garamond" w:cs="EB Garamond"/>
                <w:sz w:val="17"/>
                <w:szCs w:val="17"/>
              </w:rPr>
              <w:t xml:space="preserve">Immune Deficit</w:t>
            </w:r>
          </w:p>
        </w:tc>
      </w:tr>
      <w:tr>
        <w:tc>
          <w:tcPr>
            <w:tcW w:w="1666" w:type="pct"/>
          </w:tcPr>
          <w:p>
            <w:pPr>
              <w:spacing w:before="0" w:after="0"/>
              <w:rPr>
                <w:rFonts w:ascii="EB Garamond" w:hAnsi="EB Garamond"/>
                <w:sz w:val="17"/>
              </w:rPr>
            </w:pPr>
            <w:r>
              <w:rPr>
                <w:rFonts w:ascii="EB Garamond" w:hAnsi="EB Garamond" w:cs="EB Garamond"/>
                <w:sz w:val="17"/>
                <w:szCs w:val="17"/>
              </w:rPr>
              <w:t xml:space="preserve">6</w:t>
            </w:r>
          </w:p>
        </w:tc>
        <w:tc>
          <w:tcPr>
            <w:tcW w:w="1666" w:type="pct"/>
          </w:tcPr>
          <w:p>
            <w:pPr>
              <w:spacing w:before="0" w:after="0"/>
              <w:rPr>
                <w:rFonts w:ascii="EB Garamond" w:hAnsi="EB Garamond"/>
                <w:sz w:val="17"/>
              </w:rPr>
            </w:pPr>
            <w:r>
              <w:rPr>
                <w:rFonts w:ascii="EB Garamond" w:hAnsi="EB Garamond" w:cs="EB Garamond"/>
                <w:sz w:val="17"/>
                <w:szCs w:val="17"/>
              </w:rPr>
              <w:t xml:space="preserve">Devout</w:t>
            </w:r>
          </w:p>
        </w:tc>
        <w:tc>
          <w:tcPr>
            <w:tcW w:w="1666" w:type="pct"/>
          </w:tcPr>
          <w:p>
            <w:pPr>
              <w:spacing w:before="0" w:after="0"/>
              <w:rPr>
                <w:rFonts w:ascii="EB Garamond" w:hAnsi="EB Garamond"/>
                <w:sz w:val="17"/>
              </w:rPr>
            </w:pPr>
            <w:r>
              <w:rPr>
                <w:rFonts w:ascii="EB Garamond" w:hAnsi="EB Garamond" w:cs="EB Garamond"/>
                <w:sz w:val="17"/>
                <w:szCs w:val="17"/>
              </w:rPr>
              <w:t xml:space="preserve">+1 Influence</w:t>
            </w:r>
          </w:p>
        </w:tc>
      </w:tr>
      <w:tr>
        <w:tc>
          <w:tcPr>
            <w:tcW w:w="1666" w:type="pct"/>
          </w:tcPr>
          <w:p>
            <w:pPr>
              <w:spacing w:before="0" w:after="0"/>
              <w:rPr>
                <w:rFonts w:ascii="EB Garamond" w:hAnsi="EB Garamond"/>
                <w:sz w:val="17"/>
              </w:rPr>
            </w:pPr>
            <w:r>
              <w:rPr>
                <w:rFonts w:ascii="EB Garamond" w:hAnsi="EB Garamond" w:cs="EB Garamond"/>
                <w:sz w:val="17"/>
                <w:szCs w:val="17"/>
              </w:rPr>
              <w:t xml:space="preserve">5</w:t>
            </w:r>
          </w:p>
        </w:tc>
        <w:tc>
          <w:tcPr>
            <w:tcW w:w="1666" w:type="pct"/>
          </w:tcPr>
          <w:p>
            <w:pPr>
              <w:spacing w:before="0" w:after="0"/>
              <w:rPr>
                <w:rFonts w:ascii="EB Garamond" w:hAnsi="EB Garamond"/>
                <w:sz w:val="17"/>
              </w:rPr>
            </w:pPr>
            <w:r>
              <w:rPr>
                <w:rFonts w:ascii="EB Garamond" w:hAnsi="EB Garamond" w:cs="EB Garamond"/>
                <w:sz w:val="17"/>
                <w:szCs w:val="17"/>
              </w:rPr>
              <w:t xml:space="preserve">Eureka</w:t>
            </w:r>
          </w:p>
        </w:tc>
        <w:tc>
          <w:tcPr>
            <w:tcW w:w="1666" w:type="pct"/>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1666" w:type="pct"/>
          </w:tcPr>
          <w:p>
            <w:pPr>
              <w:spacing w:before="0" w:after="0"/>
              <w:rPr>
                <w:rFonts w:ascii="EB Garamond" w:hAnsi="EB Garamond"/>
                <w:sz w:val="17"/>
              </w:rPr>
            </w:pPr>
            <w:r>
              <w:rPr>
                <w:rFonts w:ascii="EB Garamond" w:hAnsi="EB Garamond" w:cs="EB Garamond"/>
                <w:sz w:val="17"/>
                <w:szCs w:val="17"/>
              </w:rPr>
              <w:t xml:space="preserve">4</w:t>
            </w:r>
          </w:p>
        </w:tc>
        <w:tc>
          <w:tcPr>
            <w:tcW w:w="1666" w:type="pct"/>
          </w:tcPr>
          <w:p>
            <w:pPr>
              <w:spacing w:before="0" w:after="0"/>
              <w:rPr>
                <w:rFonts w:ascii="EB Garamond" w:hAnsi="EB Garamond"/>
                <w:sz w:val="17"/>
              </w:rPr>
            </w:pPr>
            <w:r>
              <w:rPr>
                <w:rFonts w:ascii="EB Garamond" w:hAnsi="EB Garamond" w:cs="EB Garamond"/>
                <w:sz w:val="17"/>
                <w:szCs w:val="17"/>
              </w:rPr>
              <w:t xml:space="preserve">Economic Boom</w:t>
            </w:r>
          </w:p>
        </w:tc>
        <w:tc>
          <w:tcPr>
            <w:tcW w:w="1666" w:type="pct"/>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1666" w:type="pct"/>
          </w:tcPr>
          <w:p>
            <w:pPr>
              <w:spacing w:before="0" w:after="0"/>
              <w:rPr>
                <w:rFonts w:ascii="EB Garamond" w:hAnsi="EB Garamond"/>
                <w:sz w:val="17"/>
              </w:rPr>
            </w:pPr>
            <w:r>
              <w:rPr>
                <w:rFonts w:ascii="EB Garamond" w:hAnsi="EB Garamond" w:cs="EB Garamond"/>
                <w:sz w:val="17"/>
                <w:szCs w:val="17"/>
              </w:rPr>
              <w:t xml:space="preserve">3</w:t>
            </w:r>
          </w:p>
        </w:tc>
        <w:tc>
          <w:tcPr>
            <w:tcW w:w="1666" w:type="pct"/>
          </w:tcPr>
          <w:p>
            <w:pPr>
              <w:spacing w:before="0" w:after="0"/>
              <w:rPr>
                <w:rFonts w:ascii="EB Garamond" w:hAnsi="EB Garamond"/>
                <w:sz w:val="17"/>
              </w:rPr>
            </w:pPr>
            <w:r>
              <w:rPr>
                <w:rFonts w:ascii="EB Garamond" w:hAnsi="EB Garamond" w:cs="EB Garamond"/>
                <w:sz w:val="17"/>
                <w:szCs w:val="17"/>
              </w:rPr>
              <w:t xml:space="preserve">Motivated</w:t>
            </w:r>
          </w:p>
        </w:tc>
        <w:tc>
          <w:tcPr>
            <w:tcW w:w="1666" w:type="pct"/>
          </w:tcPr>
          <w:p>
            <w:pPr>
              <w:spacing w:before="0" w:after="0"/>
              <w:rPr>
                <w:rFonts w:ascii="EB Garamond" w:hAnsi="EB Garamond"/>
                <w:sz w:val="17"/>
              </w:rPr>
            </w:pPr>
            <w:r>
              <w:rPr>
                <w:rFonts w:ascii="EB Garamond" w:hAnsi="EB Garamond" w:cs="EB Garamond"/>
                <w:sz w:val="17"/>
                <w:szCs w:val="17"/>
              </w:rPr>
              <w:t xml:space="preserve">Speed +1</w:t>
            </w:r>
          </w:p>
        </w:tc>
      </w:tr>
      <w:tr>
        <w:tc>
          <w:tcPr>
            <w:tcW w:w="1666" w:type="pct"/>
          </w:tcPr>
          <w:p>
            <w:pPr>
              <w:spacing w:before="0" w:after="0"/>
              <w:rPr>
                <w:rFonts w:ascii="EB Garamond" w:hAnsi="EB Garamond"/>
                <w:sz w:val="17"/>
              </w:rPr>
            </w:pPr>
            <w:r>
              <w:rPr>
                <w:rFonts w:ascii="EB Garamond" w:hAnsi="EB Garamond" w:cs="EB Garamond"/>
                <w:sz w:val="17"/>
                <w:szCs w:val="17"/>
              </w:rPr>
              <w:t xml:space="preserve">2</w:t>
            </w:r>
          </w:p>
        </w:tc>
        <w:tc>
          <w:tcPr>
            <w:tcW w:w="1666" w:type="pct"/>
          </w:tcPr>
          <w:p>
            <w:pPr>
              <w:spacing w:before="0" w:after="0"/>
              <w:rPr>
                <w:rFonts w:ascii="EB Garamond" w:hAnsi="EB Garamond"/>
                <w:sz w:val="17"/>
              </w:rPr>
            </w:pPr>
            <w:r>
              <w:rPr>
                <w:rFonts w:ascii="EB Garamond" w:hAnsi="EB Garamond" w:cs="EB Garamond"/>
                <w:sz w:val="17"/>
                <w:szCs w:val="17"/>
              </w:rPr>
              <w:t xml:space="preserve">Confident</w:t>
            </w:r>
          </w:p>
        </w:tc>
        <w:tc>
          <w:tcPr>
            <w:tcW w:w="1666" w:type="pct"/>
          </w:tcPr>
          <w:p>
            <w:pPr>
              <w:spacing w:before="0" w:after="0"/>
              <w:rPr>
                <w:rFonts w:ascii="EB Garamond" w:hAnsi="EB Garamond"/>
                <w:sz w:val="17"/>
              </w:rPr>
            </w:pPr>
            <w:r>
              <w:rPr>
                <w:rFonts w:ascii="EB Garamond" w:hAnsi="EB Garamond" w:cs="EB Garamond"/>
                <w:sz w:val="17"/>
                <w:szCs w:val="17"/>
              </w:rPr>
              <w:t xml:space="preserve">+1 Influence</w:t>
            </w:r>
          </w:p>
        </w:tc>
      </w:tr>
      <w:tr>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Focused</w:t>
            </w:r>
          </w:p>
        </w:tc>
        <w:tc>
          <w:tcPr>
            <w:tcW w:w="1666" w:type="pct"/>
          </w:tcPr>
          <w:p>
            <w:pPr>
              <w:spacing w:before="0" w:after="0"/>
              <w:rPr>
                <w:rFonts w:ascii="EB Garamond" w:hAnsi="EB Garamond"/>
                <w:sz w:val="17"/>
              </w:rPr>
            </w:pPr>
            <w:r>
              <w:rPr>
                <w:rFonts w:ascii="EB Garamond" w:hAnsi="EB Garamond" w:cs="EB Garamond"/>
                <w:sz w:val="17"/>
                <w:szCs w:val="17"/>
              </w:rPr>
              <w:t xml:space="preserve">No 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0</w:t>
            </w:r>
          </w:p>
        </w:tc>
        <w:tc>
          <w:tcPr>
            <w:tcW w:w="1666" w:type="pct"/>
          </w:tcPr>
          <w:p>
            <w:pPr>
              <w:spacing w:before="0" w:after="0"/>
              <w:rPr>
                <w:rFonts w:ascii="EB Garamond" w:hAnsi="EB Garamond"/>
                <w:sz w:val="17"/>
              </w:rPr>
            </w:pPr>
            <w:r>
              <w:rPr>
                <w:rFonts w:ascii="EB Garamond" w:hAnsi="EB Garamond" w:cs="EB Garamond"/>
                <w:sz w:val="17"/>
                <w:szCs w:val="17"/>
              </w:rPr>
              <w:t xml:space="preserve">Neutral</w:t>
            </w:r>
          </w:p>
        </w:tc>
        <w:tc>
          <w:tcPr>
            <w:tcW w:w="1666" w:type="pct"/>
          </w:tcPr>
          <w:p>
            <w:pPr>
              <w:spacing w:before="0" w:after="0"/>
              <w:rPr>
                <w:rFonts w:ascii="EB Garamond" w:hAnsi="EB Garamond"/>
                <w:sz w:val="17"/>
              </w:rPr>
            </w:pPr>
            <w:r>
              <w:rPr>
                <w:rFonts w:ascii="EB Garamond" w:hAnsi="EB Garamond" w:cs="EB Garamond"/>
                <w:sz w:val="17"/>
                <w:szCs w:val="17"/>
              </w:rPr>
              <w:t xml:space="preserve">No 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Wavering</w:t>
            </w:r>
          </w:p>
        </w:tc>
        <w:tc>
          <w:tcPr>
            <w:tcW w:w="1666" w:type="pct"/>
          </w:tcPr>
          <w:p>
            <w:pPr>
              <w:spacing w:before="0" w:after="0"/>
              <w:rPr>
                <w:rFonts w:ascii="EB Garamond" w:hAnsi="EB Garamond"/>
                <w:sz w:val="17"/>
              </w:rPr>
            </w:pPr>
            <w:r>
              <w:rPr>
                <w:rFonts w:ascii="EB Garamond" w:hAnsi="EB Garamond" w:cs="EB Garamond"/>
                <w:sz w:val="17"/>
                <w:szCs w:val="17"/>
              </w:rPr>
              <w:t xml:space="preserve">No 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-2</w:t>
            </w:r>
          </w:p>
        </w:tc>
        <w:tc>
          <w:tcPr>
            <w:tcW w:w="1666" w:type="pct"/>
          </w:tcPr>
          <w:p>
            <w:pPr>
              <w:spacing w:before="0" w:after="0"/>
              <w:rPr>
                <w:rFonts w:ascii="EB Garamond" w:hAnsi="EB Garamond"/>
                <w:sz w:val="17"/>
              </w:rPr>
            </w:pPr>
            <w:r>
              <w:rPr>
                <w:rFonts w:ascii="EB Garamond" w:hAnsi="EB Garamond" w:cs="EB Garamond"/>
                <w:sz w:val="17"/>
                <w:szCs w:val="17"/>
              </w:rPr>
              <w:t xml:space="preserve">Indecisive</w:t>
            </w:r>
          </w:p>
        </w:tc>
        <w:tc>
          <w:tcPr>
            <w:tcW w:w="1666" w:type="pct"/>
          </w:tcPr>
          <w:p>
            <w:pPr>
              <w:spacing w:before="0" w:after="0"/>
              <w:rPr>
                <w:rFonts w:ascii="EB Garamond" w:hAnsi="EB Garamond"/>
                <w:sz w:val="17"/>
              </w:rPr>
            </w:pPr>
            <w:r>
              <w:rPr>
                <w:rFonts w:ascii="EB Garamond" w:hAnsi="EB Garamond" w:cs="EB Garamond"/>
                <w:sz w:val="17"/>
                <w:szCs w:val="17"/>
              </w:rPr>
              <w:t xml:space="preserve">-1 Influence</w:t>
            </w:r>
          </w:p>
        </w:tc>
      </w:tr>
      <w:tr>
        <w:tc>
          <w:tcPr>
            <w:tcW w:w="1666" w:type="pct"/>
          </w:tcPr>
          <w:p>
            <w:pPr>
              <w:spacing w:before="0" w:after="0"/>
              <w:rPr>
                <w:rFonts w:ascii="EB Garamond" w:hAnsi="EB Garamond"/>
                <w:sz w:val="17"/>
              </w:rPr>
            </w:pPr>
            <w:r>
              <w:rPr>
                <w:rFonts w:ascii="EB Garamond" w:hAnsi="EB Garamond" w:cs="EB Garamond"/>
                <w:sz w:val="17"/>
                <w:szCs w:val="17"/>
              </w:rPr>
              <w:t xml:space="preserve">-3</w:t>
            </w:r>
          </w:p>
        </w:tc>
        <w:tc>
          <w:tcPr>
            <w:tcW w:w="1666" w:type="pct"/>
          </w:tcPr>
          <w:p>
            <w:pPr>
              <w:spacing w:before="0" w:after="0"/>
              <w:rPr>
                <w:rFonts w:ascii="EB Garamond" w:hAnsi="EB Garamond"/>
                <w:sz w:val="17"/>
              </w:rPr>
            </w:pPr>
            <w:r>
              <w:rPr>
                <w:rFonts w:ascii="EB Garamond" w:hAnsi="EB Garamond" w:cs="EB Garamond"/>
                <w:sz w:val="17"/>
                <w:szCs w:val="17"/>
              </w:rPr>
              <w:t xml:space="preserve">Aimless</w:t>
            </w:r>
          </w:p>
        </w:tc>
        <w:tc>
          <w:tcPr>
            <w:tcW w:w="1666" w:type="pct"/>
          </w:tcPr>
          <w:p>
            <w:pPr>
              <w:spacing w:before="0" w:after="0"/>
              <w:rPr>
                <w:rFonts w:ascii="EB Garamond" w:hAnsi="EB Garamond"/>
                <w:sz w:val="17"/>
              </w:rPr>
            </w:pPr>
            <w:r>
              <w:rPr>
                <w:rFonts w:ascii="EB Garamond" w:hAnsi="EB Garamond" w:cs="EB Garamond"/>
                <w:sz w:val="17"/>
                <w:szCs w:val="17"/>
              </w:rPr>
              <w:t xml:space="preserve">Speed -1</w:t>
            </w:r>
          </w:p>
        </w:tc>
      </w:tr>
      <w:tr>
        <w:tc>
          <w:tcPr>
            <w:tcW w:w="1666" w:type="pct"/>
          </w:tcPr>
          <w:p>
            <w:pPr>
              <w:spacing w:before="0" w:after="0"/>
              <w:rPr>
                <w:rFonts w:ascii="EB Garamond" w:hAnsi="EB Garamond"/>
                <w:sz w:val="17"/>
              </w:rPr>
            </w:pPr>
            <w:r>
              <w:rPr>
                <w:rFonts w:ascii="EB Garamond" w:hAnsi="EB Garamond" w:cs="EB Garamond"/>
                <w:sz w:val="17"/>
                <w:szCs w:val="17"/>
              </w:rPr>
              <w:t xml:space="preserve">-4</w:t>
            </w:r>
          </w:p>
        </w:tc>
        <w:tc>
          <w:tcPr>
            <w:tcW w:w="1666" w:type="pct"/>
          </w:tcPr>
          <w:p>
            <w:pPr>
              <w:spacing w:before="0" w:after="0"/>
              <w:rPr>
                <w:rFonts w:ascii="EB Garamond" w:hAnsi="EB Garamond"/>
                <w:sz w:val="17"/>
              </w:rPr>
            </w:pPr>
            <w:r>
              <w:rPr>
                <w:rFonts w:ascii="EB Garamond" w:hAnsi="EB Garamond" w:cs="EB Garamond"/>
                <w:sz w:val="17"/>
                <w:szCs w:val="17"/>
              </w:rPr>
              <w:t xml:space="preserve">Recession</w:t>
            </w:r>
          </w:p>
        </w:tc>
        <w:tc>
          <w:tcPr>
            <w:tcW w:w="1666" w:type="pct"/>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1666" w:type="pct"/>
          </w:tcPr>
          <w:p>
            <w:pPr>
              <w:spacing w:before="0" w:after="0"/>
              <w:rPr>
                <w:rFonts w:ascii="EB Garamond" w:hAnsi="EB Garamond"/>
                <w:sz w:val="17"/>
              </w:rPr>
            </w:pPr>
            <w:r>
              <w:rPr>
                <w:rFonts w:ascii="EB Garamond" w:hAnsi="EB Garamond" w:cs="EB Garamond"/>
                <w:sz w:val="17"/>
                <w:szCs w:val="17"/>
              </w:rPr>
              <w:t xml:space="preserve">-5</w:t>
            </w:r>
          </w:p>
        </w:tc>
        <w:tc>
          <w:tcPr>
            <w:tcW w:w="1666" w:type="pct"/>
          </w:tcPr>
          <w:p>
            <w:pPr>
              <w:spacing w:before="0" w:after="0"/>
              <w:rPr>
                <w:rFonts w:ascii="EB Garamond" w:hAnsi="EB Garamond"/>
                <w:sz w:val="17"/>
              </w:rPr>
            </w:pPr>
            <w:r>
              <w:rPr>
                <w:rFonts w:ascii="EB Garamond" w:hAnsi="EB Garamond" w:cs="EB Garamond"/>
                <w:sz w:val="17"/>
                <w:szCs w:val="17"/>
              </w:rPr>
              <w:t xml:space="preserve">Uprising</w:t>
            </w:r>
          </w:p>
        </w:tc>
        <w:tc>
          <w:tcPr>
            <w:tcW w:w="1666" w:type="pct"/>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bl>
    <w:p>
      <w:pPr>
        <w:keepNext/>
        <w:spacing w:before="160" w:after="80"/>
      </w:pPr>
      <w:r>
        <w:rPr>
          <w:rFonts w:ascii="EB Garamond" w:hAnsi="EB Garamond"/>
          <w:b/>
          <w:i w:val="0"/>
          <w:sz w:val="32"/>
        </w:rPr>
        <w:t>Innate Public Order Modifiers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Type</w:t>
            </w:r>
          </w:p>
        </w:tc>
        <w:tc>
          <w:tcPr>
            <w:tcW w:w="1666" w:type="pct"/>
          </w:tcPr>
          <w:p>
            <w:pPr>
              <w:spacing w:before="0" w:after="0"/>
              <w:rPr>
                <w:rFonts w:ascii="EB Garamond" w:hAnsi="EB Garamond"/>
                <w:sz w:val="17"/>
              </w:rPr>
            </w:pPr>
            <w:r>
              <w:rPr>
                <w:rFonts w:ascii="EB Garamond" w:hAnsi="EB Garamond" w:cs="EB Garamond"/>
                <w:b/>
                <w:bCs/>
                <w:sz w:val="17"/>
                <w:szCs w:val="17"/>
              </w:rPr>
              <w:t xml:space="preserve">Source</w:t>
            </w:r>
          </w:p>
        </w:tc>
        <w:tc>
          <w:tcPr>
            <w:tcW w:w="1666" w:type="pct"/>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666" w:type="pct"/>
          </w:tcPr>
          <w:p>
            <w:pPr>
              <w:spacing w:before="0" w:after="0"/>
              <w:rPr>
                <w:rFonts w:ascii="EB Garamond" w:hAnsi="EB Garamond"/>
                <w:sz w:val="17"/>
              </w:rPr>
            </w:pPr>
            <w:r>
              <w:rPr>
                <w:rFonts w:ascii="EB Garamond" w:hAnsi="EB Garamond" w:cs="EB Garamond"/>
                <w:sz w:val="17"/>
                <w:szCs w:val="17"/>
              </w:rPr>
              <w:t xml:space="preserve">Faith</w:t>
            </w:r>
          </w:p>
        </w:tc>
        <w:tc>
          <w:tcPr>
            <w:tcW w:w="1666" w:type="pct"/>
          </w:tcPr>
          <w:p>
            <w:pPr>
              <w:spacing w:before="0" w:after="0"/>
              <w:rPr>
                <w:rFonts w:ascii="EB Garamond" w:hAnsi="EB Garamond"/>
                <w:sz w:val="17"/>
              </w:rPr>
            </w:pPr>
            <w:r>
              <w:rPr>
                <w:rFonts w:ascii="EB Garamond" w:hAnsi="EB Garamond" w:cs="EB Garamond"/>
                <w:sz w:val="17"/>
                <w:szCs w:val="17"/>
              </w:rPr>
              <w:t xml:space="preserve">Lasting Legacy</w:t>
            </w:r>
          </w:p>
        </w:tc>
        <w:tc>
          <w:tcPr>
            <w:tcW w:w="1666" w:type="pct"/>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666" w:type="pct"/>
          </w:tcPr>
          <w:p>
            <w:pPr>
              <w:spacing w:before="0" w:after="0"/>
              <w:rPr>
                <w:rFonts w:ascii="EB Garamond" w:hAnsi="EB Garamond"/>
                <w:sz w:val="17"/>
              </w:rPr>
            </w:pPr>
            <w:r>
              <w:rPr>
                <w:rFonts w:ascii="EB Garamond" w:hAnsi="EB Garamond" w:cs="EB Garamond"/>
                <w:sz w:val="17"/>
                <w:szCs w:val="17"/>
              </w:rPr>
              <w:t xml:space="preserve">Faith</w:t>
            </w:r>
          </w:p>
        </w:tc>
        <w:tc>
          <w:tcPr>
            <w:tcW w:w="1666" w:type="pct"/>
          </w:tcPr>
          <w:p>
            <w:pPr>
              <w:spacing w:before="0" w:after="0"/>
              <w:rPr>
                <w:rFonts w:ascii="EB Garamond" w:hAnsi="EB Garamond"/>
                <w:sz w:val="17"/>
              </w:rPr>
            </w:pPr>
            <w:r>
              <w:rPr>
                <w:rFonts w:ascii="EB Garamond" w:hAnsi="EB Garamond" w:cs="EB Garamond"/>
                <w:sz w:val="17"/>
                <w:szCs w:val="17"/>
              </w:rPr>
              <w:t xml:space="preserve">Restored Order</w:t>
            </w:r>
          </w:p>
        </w:tc>
        <w:tc>
          <w:tcPr>
            <w:tcW w:w="1666" w:type="pct"/>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666" w:type="pct"/>
          </w:tcPr>
          <w:p>
            <w:pPr>
              <w:spacing w:before="0" w:after="0"/>
              <w:rPr>
                <w:rFonts w:ascii="EB Garamond" w:hAnsi="EB Garamond"/>
                <w:sz w:val="17"/>
              </w:rPr>
            </w:pPr>
            <w:r>
              <w:rPr>
                <w:rFonts w:ascii="EB Garamond" w:hAnsi="EB Garamond" w:cs="EB Garamond"/>
                <w:sz w:val="17"/>
                <w:szCs w:val="17"/>
              </w:rPr>
              <w:t xml:space="preserve">Doubt</w:t>
            </w:r>
          </w:p>
        </w:tc>
        <w:tc>
          <w:tcPr>
            <w:tcW w:w="1666" w:type="pct"/>
          </w:tcPr>
          <w:p>
            <w:pPr>
              <w:spacing w:before="0" w:after="0"/>
              <w:rPr>
                <w:rFonts w:ascii="EB Garamond" w:hAnsi="EB Garamond"/>
                <w:sz w:val="17"/>
              </w:rPr>
            </w:pPr>
            <w:r>
              <w:rPr>
                <w:rFonts w:ascii="EB Garamond" w:hAnsi="EB Garamond" w:cs="EB Garamond"/>
                <w:sz w:val="17"/>
                <w:szCs w:val="17"/>
              </w:rPr>
              <w:t xml:space="preserve">Local Unrest</w:t>
            </w:r>
          </w:p>
        </w:tc>
        <w:tc>
          <w:tcPr>
            <w:tcW w:w="1666" w:type="pct"/>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666" w:type="pct"/>
          </w:tcPr>
          <w:p>
            <w:pPr>
              <w:spacing w:before="0" w:after="0"/>
              <w:rPr>
                <w:rFonts w:ascii="EB Garamond" w:hAnsi="EB Garamond"/>
                <w:sz w:val="17"/>
              </w:rPr>
            </w:pPr>
            <w:r>
              <w:rPr>
                <w:rFonts w:ascii="EB Garamond" w:hAnsi="EB Garamond" w:cs="EB Garamond"/>
                <w:sz w:val="17"/>
                <w:szCs w:val="17"/>
              </w:rPr>
              <w:t xml:space="preserve">Doubt</w:t>
            </w:r>
          </w:p>
        </w:tc>
        <w:tc>
          <w:tcPr>
            <w:tcW w:w="1666" w:type="pct"/>
          </w:tcPr>
          <w:p>
            <w:pPr>
              <w:spacing w:before="0" w:after="0"/>
              <w:rPr>
                <w:rFonts w:ascii="EB Garamond" w:hAnsi="EB Garamond"/>
                <w:sz w:val="17"/>
              </w:rPr>
            </w:pPr>
            <w:r>
              <w:rPr>
                <w:rFonts w:ascii="EB Garamond" w:hAnsi="EB Garamond" w:cs="EB Garamond"/>
                <w:sz w:val="17"/>
                <w:szCs w:val="17"/>
              </w:rPr>
              <w:t xml:space="preserve">Deficit</w:t>
            </w:r>
          </w:p>
        </w:tc>
        <w:tc>
          <w:tcPr>
            <w:tcW w:w="1666" w:type="pct"/>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666" w:type="pct"/>
          </w:tcPr>
          <w:p>
            <w:pPr>
              <w:spacing w:before="0" w:after="0"/>
              <w:rPr>
                <w:rFonts w:ascii="EB Garamond" w:hAnsi="EB Garamond"/>
                <w:sz w:val="17"/>
              </w:rPr>
            </w:pPr>
            <w:r>
              <w:rPr>
                <w:rFonts w:ascii="EB Garamond" w:hAnsi="EB Garamond" w:cs="EB Garamond"/>
                <w:sz w:val="17"/>
                <w:szCs w:val="17"/>
              </w:rPr>
              <w:t xml:space="preserve">Doubt</w:t>
            </w:r>
          </w:p>
        </w:tc>
        <w:tc>
          <w:tcPr>
            <w:tcW w:w="1666" w:type="pct"/>
          </w:tcPr>
          <w:p>
            <w:pPr>
              <w:spacing w:before="0" w:after="0"/>
              <w:rPr>
                <w:rFonts w:ascii="EB Garamond" w:hAnsi="EB Garamond"/>
                <w:sz w:val="17"/>
              </w:rPr>
            </w:pPr>
            <w:r>
              <w:rPr>
                <w:rFonts w:ascii="EB Garamond" w:hAnsi="EB Garamond" w:cs="EB Garamond"/>
                <w:sz w:val="17"/>
                <w:szCs w:val="17"/>
              </w:rPr>
              <w:t xml:space="preserve">Insolvency</w:t>
            </w:r>
          </w:p>
        </w:tc>
        <w:tc>
          <w:tcPr>
            <w:tcW w:w="1666" w:type="pct"/>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666" w:type="pct"/>
          </w:tcPr>
          <w:p>
            <w:pPr>
              <w:spacing w:before="0" w:after="0"/>
              <w:rPr>
                <w:rFonts w:ascii="EB Garamond" w:hAnsi="EB Garamond"/>
                <w:sz w:val="17"/>
              </w:rPr>
            </w:pPr>
            <w:r>
              <w:rPr>
                <w:rFonts w:ascii="EB Garamond" w:hAnsi="EB Garamond" w:cs="EB Garamond"/>
                <w:sz w:val="17"/>
                <w:szCs w:val="17"/>
              </w:rPr>
              <w:t xml:space="preserve">Doubt</w:t>
            </w:r>
          </w:p>
        </w:tc>
        <w:tc>
          <w:tcPr>
            <w:tcW w:w="1666" w:type="pct"/>
          </w:tcPr>
          <w:p>
            <w:pPr>
              <w:spacing w:before="0" w:after="0"/>
              <w:rPr>
                <w:rFonts w:ascii="EB Garamond" w:hAnsi="EB Garamond"/>
                <w:sz w:val="17"/>
              </w:rPr>
            </w:pPr>
            <w:r>
              <w:rPr>
                <w:rFonts w:ascii="EB Garamond" w:hAnsi="EB Garamond" w:cs="EB Garamond"/>
                <w:sz w:val="17"/>
                <w:szCs w:val="17"/>
              </w:rPr>
              <w:t xml:space="preserve">Border Tension</w:t>
            </w:r>
          </w:p>
        </w:tc>
        <w:tc>
          <w:tcPr>
            <w:tcW w:w="1666" w:type="pct"/>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666" w:type="pct"/>
          </w:tcPr>
          <w:p>
            <w:pPr>
              <w:spacing w:before="0" w:after="0"/>
              <w:rPr>
                <w:rFonts w:ascii="EB Garamond" w:hAnsi="EB Garamond"/>
                <w:sz w:val="17"/>
              </w:rPr>
            </w:pPr>
            <w:r>
              <w:rPr>
                <w:rFonts w:ascii="EB Garamond" w:hAnsi="EB Garamond" w:cs="EB Garamond"/>
                <w:sz w:val="17"/>
                <w:szCs w:val="17"/>
              </w:rPr>
              <w:t xml:space="preserve">Doubt</w:t>
            </w:r>
          </w:p>
        </w:tc>
        <w:tc>
          <w:tcPr>
            <w:tcW w:w="1666" w:type="pct"/>
          </w:tcPr>
          <w:p>
            <w:pPr>
              <w:spacing w:before="0" w:after="0"/>
              <w:rPr>
                <w:rFonts w:ascii="EB Garamond" w:hAnsi="EB Garamond"/>
                <w:sz w:val="17"/>
              </w:rPr>
            </w:pPr>
            <w:r>
              <w:rPr>
                <w:rFonts w:ascii="EB Garamond" w:hAnsi="EB Garamond" w:cs="EB Garamond"/>
                <w:sz w:val="17"/>
                <w:szCs w:val="17"/>
              </w:rPr>
              <w:t xml:space="preserve">Invasion</w:t>
            </w:r>
          </w:p>
        </w:tc>
        <w:tc>
          <w:tcPr>
            <w:tcW w:w="1666" w:type="pct"/>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666" w:type="pct"/>
          </w:tcPr>
          <w:p>
            <w:pPr>
              <w:spacing w:before="0" w:after="0"/>
              <w:rPr>
                <w:rFonts w:ascii="EB Garamond" w:hAnsi="EB Garamond"/>
                <w:sz w:val="17"/>
              </w:rPr>
            </w:pPr>
            <w:r>
              <w:rPr>
                <w:rFonts w:ascii="EB Garamond" w:hAnsi="EB Garamond" w:cs="EB Garamond"/>
                <w:sz w:val="17"/>
                <w:szCs w:val="17"/>
              </w:rPr>
              <w:t xml:space="preserve">Doubt</w:t>
            </w:r>
          </w:p>
        </w:tc>
        <w:tc>
          <w:tcPr>
            <w:tcW w:w="1666" w:type="pct"/>
          </w:tcPr>
          <w:p>
            <w:pPr>
              <w:spacing w:before="0" w:after="0"/>
              <w:rPr>
                <w:rFonts w:ascii="EB Garamond" w:hAnsi="EB Garamond"/>
                <w:sz w:val="17"/>
              </w:rPr>
            </w:pPr>
            <w:r>
              <w:rPr>
                <w:rFonts w:ascii="EB Garamond" w:hAnsi="EB Garamond" w:cs="EB Garamond"/>
                <w:sz w:val="17"/>
                <w:szCs w:val="17"/>
              </w:rPr>
              <w:t xml:space="preserve">State of Alarm</w:t>
            </w:r>
          </w:p>
        </w:tc>
        <w:tc>
          <w:tcPr>
            <w:tcW w:w="1666" w:type="pct"/>
          </w:tcPr>
          <w:p>
            <w:pPr>
              <w:spacing w:before="0" w:after="0"/>
              <w:rPr>
                <w:rFonts w:ascii="EB Garamond" w:hAnsi="EB Garamond"/>
                <w:sz w:val="17"/>
              </w:rPr>
            </w:pPr>
            <w:r>
              <w:rPr>
                <w:rFonts w:ascii="EB Garamond" w:hAnsi="EB Garamond" w:cs="EB Garamond"/>
                <w:sz w:val="17"/>
                <w:szCs w:val="17"/>
              </w:rPr>
              <w:t xml:space="preserve">If at War</w:t>
            </w:r>
          </w:p>
        </w:tc>
      </w:tr>
      <w:tr>
        <w:tc>
          <w:tcPr>
            <w:tcW w:w="1666" w:type="pct"/>
          </w:tcPr>
          <w:p>
            <w:pPr>
              <w:spacing w:before="0" w:after="0"/>
              <w:rPr>
                <w:rFonts w:ascii="EB Garamond" w:hAnsi="EB Garamond"/>
                <w:sz w:val="17"/>
              </w:rPr>
            </w:pPr>
            <w:r>
              <w:rPr>
                <w:rFonts w:ascii="EB Garamond" w:hAnsi="EB Garamond" w:cs="EB Garamond"/>
                <w:sz w:val="17"/>
                <w:szCs w:val="17"/>
              </w:rPr>
              <w:t xml:space="preserve">Doubt</w:t>
            </w:r>
          </w:p>
        </w:tc>
        <w:tc>
          <w:tcPr>
            <w:tcW w:w="1666" w:type="pct"/>
          </w:tcPr>
          <w:p>
            <w:pPr>
              <w:spacing w:before="0" w:after="0"/>
              <w:rPr>
                <w:rFonts w:ascii="EB Garamond" w:hAnsi="EB Garamond"/>
                <w:sz w:val="17"/>
              </w:rPr>
            </w:pPr>
            <w:r>
              <w:rPr>
                <w:rFonts w:ascii="EB Garamond" w:hAnsi="EB Garamond" w:cs="EB Garamond"/>
                <w:sz w:val="17"/>
                <w:szCs w:val="17"/>
              </w:rPr>
              <w:t xml:space="preserve">Mounting Panic</w:t>
            </w:r>
          </w:p>
        </w:tc>
        <w:tc>
          <w:tcPr>
            <w:tcW w:w="1666" w:type="pct"/>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666" w:type="pct"/>
          </w:tcPr>
          <w:p>
            <w:pPr>
              <w:spacing w:before="0" w:after="0"/>
              <w:rPr>
                <w:rFonts w:ascii="EB Garamond" w:hAnsi="EB Garamond"/>
                <w:sz w:val="17"/>
              </w:rPr>
            </w:pPr>
            <w:r>
              <w:rPr>
                <w:rFonts w:ascii="EB Garamond" w:hAnsi="EB Garamond" w:cs="EB Garamond"/>
                <w:sz w:val="17"/>
                <w:szCs w:val="17"/>
              </w:rPr>
              <w:t xml:space="preserve">Doubt</w:t>
            </w:r>
          </w:p>
        </w:tc>
        <w:tc>
          <w:tcPr>
            <w:tcW w:w="1666" w:type="pct"/>
          </w:tcPr>
          <w:p>
            <w:pPr>
              <w:spacing w:before="0" w:after="0"/>
              <w:rPr>
                <w:rFonts w:ascii="EB Garamond" w:hAnsi="EB Garamond"/>
                <w:sz w:val="17"/>
              </w:rPr>
            </w:pPr>
            <w:r>
              <w:rPr>
                <w:rFonts w:ascii="EB Garamond" w:hAnsi="EB Garamond" w:cs="EB Garamond"/>
                <w:sz w:val="17"/>
                <w:szCs w:val="17"/>
              </w:rPr>
              <w:t xml:space="preserve">War Weariness</w:t>
            </w:r>
          </w:p>
        </w:tc>
        <w:tc>
          <w:tcPr>
            <w:tcW w:w="1666" w:type="pct"/>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pPr>
        <w:keepNext/>
        <w:spacing w:before="160" w:after="80"/>
      </w:pPr>
      <w:r>
        <w:rPr>
          <w:rFonts w:ascii="EB Garamond" w:hAnsi="EB Garamond"/>
          <w:b/>
          <w:i w:val="0"/>
          <w:sz w:val="32"/>
        </w:rPr>
        <w:t>Treasury</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amount of </w:t>
      </w:r>
      <w:r>
        <w:rPr>
          <w:rFonts w:ascii="EB Garamond" w:hAnsi="EB Garamond"/>
          <w:b/>
          <w:i w:val="0"/>
        </w:rPr>
        <w:t>gold</w:t>
      </w:r>
      <w:r>
        <w:rPr>
          <w:rFonts w:ascii="EB Garamond" w:hAnsi="EB Garamond"/>
          <w:b w:val="0"/>
          <w:i w:val="0"/>
        </w:rPr>
        <w:t xml:space="preserve"> you actively control. Whenever you </w:t>
      </w:r>
      <w:r>
        <w:rPr>
          <w:rFonts w:ascii="EB Garamond" w:hAnsi="EB Garamond"/>
          <w:b/>
          <w:i w:val="0"/>
        </w:rPr>
        <w:t>pay</w:t>
      </w:r>
      <w:r>
        <w:rPr>
          <w:rFonts w:ascii="EB Garamond" w:hAnsi="EB Garamond"/>
          <w:b w:val="0"/>
          <w:i w:val="0"/>
        </w:rPr>
        <w:t xml:space="preserve"> </w:t>
      </w:r>
      <w:r>
        <w:rPr>
          <w:rFonts w:ascii="EB Garamond" w:hAnsi="EB Garamond"/>
          <w:b/>
          <w:i w:val="0"/>
        </w:rPr>
        <w:t>costs</w:t>
      </w:r>
      <w:r>
        <w:rPr>
          <w:rFonts w:ascii="EB Garamond" w:hAnsi="EB Garamond"/>
          <w:b w:val="0"/>
          <w:i w:val="0"/>
        </w:rPr>
        <w:t xml:space="preserve"> or </w:t>
      </w:r>
      <w:r>
        <w:rPr>
          <w:rFonts w:ascii="EB Garamond" w:hAnsi="EB Garamond"/>
          <w:b/>
          <w:i w:val="0"/>
        </w:rPr>
        <w:t>upkeep</w:t>
      </w:r>
      <w:r>
        <w:rPr>
          <w:rFonts w:ascii="EB Garamond" w:hAnsi="EB Garamond"/>
          <w:b w:val="0"/>
          <w:i w:val="0"/>
        </w:rPr>
        <w:t xml:space="preserve">, it comes from your </w:t>
      </w:r>
      <w:r>
        <w:rPr>
          <w:rFonts w:ascii="EB Garamond" w:hAnsi="EB Garamond"/>
          <w:b/>
          <w:i w:val="0"/>
        </w:rPr>
        <w:t>treasury</w:t>
      </w:r>
      <w:r>
        <w:rPr>
          <w:rFonts w:ascii="EB Garamond" w:hAnsi="EB Garamond"/>
          <w:b w:val="0"/>
          <w:i w:val="0"/>
        </w:rPr>
        <w:t xml:space="preserve">. Whenever you gain </w:t>
      </w:r>
      <w:r>
        <w:rPr>
          <w:rFonts w:ascii="EB Garamond" w:hAnsi="EB Garamond"/>
          <w:b/>
          <w:i w:val="0"/>
        </w:rPr>
        <w:t>income</w:t>
      </w:r>
      <w:r>
        <w:rPr>
          <w:rFonts w:ascii="EB Garamond" w:hAnsi="EB Garamond"/>
          <w:b w:val="0"/>
          <w:i w:val="0"/>
        </w:rPr>
        <w:t xml:space="preserve">, it goes into your </w:t>
      </w:r>
      <w:r>
        <w:rPr>
          <w:rFonts w:ascii="EB Garamond" w:hAnsi="EB Garamond"/>
          <w:b/>
          <w:i w:val="0"/>
        </w:rPr>
        <w:t>treasury</w:t>
      </w:r>
      <w:r>
        <w:rPr>
          <w:rFonts w:ascii="EB Garamond" w:hAnsi="EB Garamond"/>
          <w:b w:val="0"/>
          <w:i w:val="0"/>
        </w:rPr>
        <w:t>.</w:t>
      </w:r>
    </w:p>
    <w:p>
      <w:pPr>
        <w:keepNext/>
        <w:spacing w:before="160" w:after="80"/>
      </w:pPr>
      <w:r>
        <w:rPr>
          <w:rFonts w:ascii="EB Garamond" w:hAnsi="EB Garamond"/>
          <w:b/>
          <w:i w:val="0"/>
          <w:sz w:val="32"/>
        </w:rPr>
        <w:t>Upkeep</w:t>
      </w:r>
    </w:p>
    <w:p>
      <w:r>
        <w:rPr>
          <w:rFonts w:ascii="EB Garamond" w:hAnsi="EB Garamond"/>
          <w:b w:val="0"/>
          <w:i w:val="0"/>
        </w:rPr>
        <w:t>Your upkeep is the total cost spent each turn on your infrastructure, pursuits, and armies. To keep track of your upkeep, keep track of it in a separate pile adjacent to your treasury. Whenever a new pursuit is built that has upkeep, add the upkeep cost to the upkeep pile. Whenever one is damaged or an army loses retinues, reduce the upkeep pile by that amount. This allows you to iteratively keep track of your upkeep easily.</w:t>
      </w:r>
    </w:p>
    <w:p>
      <w:pPr>
        <w:keepNext/>
        <w:spacing w:before="160" w:after="80"/>
      </w:pPr>
      <w:r>
        <w:rPr>
          <w:rFonts w:ascii="EB Garamond" w:hAnsi="EB Garamond"/>
          <w:b/>
          <w:i w:val="0"/>
          <w:sz w:val="32"/>
        </w:rPr>
        <w:t>Pursuit Income</w:t>
      </w:r>
    </w:p>
    <w:p>
      <w:r>
        <w:rPr>
          <w:rFonts w:ascii="EB Garamond" w:hAnsi="EB Garamond"/>
          <w:b w:val="0"/>
          <w:i w:val="0"/>
        </w:rPr>
        <w:t>Your income is the total revenue gained each turn from your pursuits. To keep track of your income, keep track of it in a separate pile adjacent to your treasury. Whenever a new pursuits is built that has income, add the income to the income pile. Whenever one is damaged, reduce the income pile by that amount. This allows you to iteratively keep track of your income easily.</w:t>
      </w:r>
    </w:p>
    <w:p>
      <w:pPr>
        <w:keepNext/>
        <w:spacing w:before="160" w:after="80"/>
      </w:pPr>
      <w:r>
        <w:rPr>
          <w:rFonts w:ascii="EB Garamond" w:hAnsi="EB Garamond"/>
          <w:b/>
          <w:i w:val="0"/>
          <w:sz w:val="32"/>
        </w:rPr>
        <w:t>Insolvency</w:t>
      </w:r>
    </w:p>
    <w:p>
      <w:r>
        <w:rPr>
          <w:rFonts w:ascii="EB Garamond" w:hAnsi="EB Garamond"/>
          <w:b w:val="0"/>
          <w:i w:val="0"/>
        </w:rPr>
        <w:t>You become Insolvent the moment your Treasury cannot pay a cost in full — at the Upkeep Step, when paying for an Action, or when struck by an effect that drains your gold.</w:t>
      </w:r>
    </w:p>
    <w:p>
      <w:r>
        <w:rPr>
          <w:rFonts w:ascii="EB Garamond" w:hAnsi="EB Garamond"/>
          <w:b/>
          <w:i w:val="0"/>
        </w:rPr>
        <w:t>Resolving Insolvency:</w:t>
      </w:r>
      <w:r>
        <w:rPr>
          <w:rFonts w:ascii="EB Garamond" w:hAnsi="EB Garamond"/>
          <w:b w:val="0"/>
          <w:i w:val="0"/>
        </w:rPr>
        <w:t xml:space="preserve"> Pay as much as your Treasury allows. For the remainder, shed the burdens of your realm in this strict order: Armies disband first. Reduce your armies one retinue at a time, until either the upkeep is reduced or your armies are dissolved entirely. Highest-tier infrastructure become inactive next. If debt remains, set one of your active Monuments then Power-tier Pursuits to inactive. Repeat with remaining non-natural active pursuits, until the debt is met or all pursuits are inactive</w:t>
      </w:r>
    </w:p>
    <w:p>
      <w:r>
        <w:rPr>
          <w:rFonts w:ascii="EB Garamond" w:hAnsi="EB Garamond"/>
          <w:b w:val="0"/>
          <w:i w:val="0"/>
        </w:rPr>
        <w:t>Inactive pursuits provide neither innate nor mastery effects, and any pursuit that required the inactive one as a prerequisite loses its mastery effect. If debt still remains, you become Bankrupt. After resolving Insolvency, adjust your income and upkeep piles for the changes. Build Timers halt while Insolvent</w:t>
      </w:r>
    </w:p>
    <w:p>
      <w:r>
        <w:rPr>
          <w:rFonts w:ascii="EB Garamond" w:hAnsi="EB Garamond"/>
          <w:b/>
          <w:i w:val="0"/>
        </w:rPr>
        <w:t>Restoring Inactive Upkeep:</w:t>
      </w:r>
      <w:r>
        <w:rPr>
          <w:rFonts w:ascii="EB Garamond" w:hAnsi="EB Garamond"/>
          <w:b w:val="0"/>
          <w:i w:val="0"/>
        </w:rPr>
        <w:t xml:space="preserve"> An inactive pursuit or infrastructure is restored to active at the start of any future upkeep step if you can pay its upkeep that turn.</w:t>
      </w:r>
    </w:p>
    <w:p>
      <w:pPr>
        <w:keepNext/>
        <w:spacing w:before="160" w:after="80"/>
      </w:pPr>
      <w:r>
        <w:rPr>
          <w:rFonts w:ascii="EB Garamond" w:hAnsi="EB Garamond"/>
          <w:b/>
          <w:i w:val="0"/>
          <w:sz w:val="32"/>
        </w:rPr>
        <w:t>Bankruptcy</w:t>
      </w:r>
    </w:p>
    <w:p>
      <w:r>
        <w:rPr>
          <w:rFonts w:ascii="EB Garamond" w:hAnsi="EB Garamond"/>
          <w:b w:val="0"/>
          <w:i w:val="0"/>
        </w:rPr>
        <w:t>You become Bankrupt when Insolvency has been resolved to its fullest extent and debt still remains. Your treasury drops below zero by the unpaid amount, marked with a Debt Marker.</w:t>
      </w:r>
    </w:p>
    <w:p>
      <w:r>
        <w:rPr>
          <w:rFonts w:ascii="EB Garamond" w:hAnsi="EB Garamond"/>
          <w:b/>
          <w:i w:val="0"/>
        </w:rPr>
        <w:t>While Bankrupt:</w:t>
      </w:r>
      <w:r>
        <w:rPr>
          <w:rFonts w:ascii="EB Garamond" w:hAnsi="EB Garamond"/>
          <w:b w:val="0"/>
          <w:i w:val="0"/>
        </w:rPr>
        <w:t xml:space="preserve"> You may not spend gold on any action. You cannot be Extorted — there is nothing left to take. Build Timers remain halted.</w:t>
      </w:r>
    </w:p>
    <w:p>
      <w:r>
        <w:rPr>
          <w:rFonts w:ascii="EB Garamond" w:hAnsi="EB Garamond"/>
          <w:b/>
          <w:i w:val="0"/>
        </w:rPr>
        <w:t>Recovering from Bankruptcy:</w:t>
      </w:r>
      <w:r>
        <w:rPr>
          <w:rFonts w:ascii="EB Garamond" w:hAnsi="EB Garamond"/>
          <w:b w:val="0"/>
          <w:i w:val="0"/>
        </w:rPr>
        <w:t xml:space="preserve"> When your treasury returns to zero or above, Bankruptcy ends and your province may once again act, spend, and build.</w:t>
      </w:r>
    </w:p>
    <w:p>
      <w:r>
        <w:rPr>
          <w:rFonts w:ascii="EB Garamond" w:hAnsi="EB Garamond"/>
          <w:b/>
          <w:i w:val="0"/>
        </w:rPr>
        <w:t>Bankruptcy through Vassalage:</w:t>
      </w:r>
      <w:r>
        <w:rPr>
          <w:rFonts w:ascii="EB Garamond" w:hAnsi="EB Garamond"/>
          <w:b w:val="0"/>
          <w:i w:val="0"/>
        </w:rPr>
        <w:t xml:space="preserve"> If you are Vassalized while Bankrupt, your debt is forgiven. Your Suzerain gains your treasury to a minimum of zero.</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680"/>
        <w:gridCol w:w="4680"/>
      </w:tblGrid>
      <w:tr>
        <w:trPr>
          <w:tblHeader/>
        </w:trPr>
        <w:tc>
          <w:tcPr>
            <w:tcW w:w="2500" w:type="pct"/>
          </w:tcPr>
          <w:p>
            <w:pPr>
              <w:spacing w:before="0" w:after="0"/>
              <w:rPr>
                <w:rFonts w:ascii="EB Garamond" w:hAnsi="EB Garamond"/>
                <w:sz w:val="17"/>
              </w:rPr>
            </w:pPr>
            <w:r>
              <w:rPr>
                <w:rFonts w:ascii="EB Garamond" w:hAnsi="EB Garamond" w:cs="EB Garamond"/>
                <w:b/>
                <w:bCs/>
                <w:sz w:val="17"/>
                <w:szCs w:val="17"/>
              </w:rPr>
              <w:t xml:space="preserve">Era</w:t>
            </w:r>
          </w:p>
        </w:tc>
        <w:tc>
          <w:tcPr>
            <w:tcW w:w="2500" w:type="pct"/>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2500" w:type="pct"/>
          </w:tcPr>
          <w:p>
            <w:pPr>
              <w:spacing w:before="0" w:after="0"/>
              <w:rPr>
                <w:rFonts w:ascii="EB Garamond" w:hAnsi="EB Garamond"/>
                <w:sz w:val="17"/>
              </w:rPr>
            </w:pPr>
            <w:r>
              <w:rPr>
                <w:rFonts w:ascii="EB Garamond" w:hAnsi="EB Garamond" w:cs="EB Garamond"/>
                <w:sz w:val="17"/>
                <w:szCs w:val="17"/>
              </w:rPr>
              <w:t xml:space="preserve">Founding</w:t>
            </w:r>
          </w:p>
        </w:tc>
        <w:tc>
          <w:tcPr>
            <w:tcW w:w="2500" w:type="pct"/>
          </w:tcPr>
          <w:p>
            <w:pPr>
              <w:spacing w:before="0" w:after="0"/>
              <w:rPr>
                <w:rFonts w:ascii="EB Garamond" w:hAnsi="EB Garamond"/>
                <w:sz w:val="17"/>
              </w:rPr>
            </w:pPr>
            <w:r>
              <w:rPr>
                <w:rFonts w:ascii="EB Garamond" w:hAnsi="EB Garamond" w:cs="EB Garamond"/>
                <w:sz w:val="17"/>
                <w:szCs w:val="17"/>
              </w:rPr>
              <w:t xml:space="preserve">1</w:t>
            </w:r>
          </w:p>
        </w:tc>
      </w:tr>
      <w:tr>
        <w:tc>
          <w:tcPr>
            <w:tcW w:w="2500" w:type="pct"/>
          </w:tcPr>
          <w:p>
            <w:pPr>
              <w:spacing w:before="0" w:after="0"/>
              <w:rPr>
                <w:rFonts w:ascii="EB Garamond" w:hAnsi="EB Garamond"/>
                <w:sz w:val="17"/>
              </w:rPr>
            </w:pPr>
            <w:r>
              <w:rPr>
                <w:rFonts w:ascii="EB Garamond" w:hAnsi="EB Garamond" w:cs="EB Garamond"/>
                <w:sz w:val="17"/>
                <w:szCs w:val="17"/>
              </w:rPr>
              <w:t xml:space="preserve">Ascension</w:t>
            </w:r>
          </w:p>
        </w:tc>
        <w:tc>
          <w:tcPr>
            <w:tcW w:w="2500" w:type="pct"/>
          </w:tcPr>
          <w:p>
            <w:pPr>
              <w:spacing w:before="0" w:after="0"/>
              <w:rPr>
                <w:rFonts w:ascii="EB Garamond" w:hAnsi="EB Garamond"/>
                <w:sz w:val="17"/>
              </w:rPr>
            </w:pPr>
            <w:r>
              <w:rPr>
                <w:rFonts w:ascii="EB Garamond" w:hAnsi="EB Garamond" w:cs="EB Garamond"/>
                <w:sz w:val="17"/>
                <w:szCs w:val="17"/>
              </w:rPr>
              <w:t xml:space="preserve">5</w:t>
            </w:r>
          </w:p>
        </w:tc>
      </w:tr>
      <w:tr>
        <w:tc>
          <w:tcPr>
            <w:tcW w:w="2500" w:type="pct"/>
          </w:tcPr>
          <w:p>
            <w:pPr>
              <w:spacing w:before="0" w:after="0"/>
              <w:rPr>
                <w:rFonts w:ascii="EB Garamond" w:hAnsi="EB Garamond"/>
                <w:sz w:val="17"/>
              </w:rPr>
            </w:pPr>
            <w:r>
              <w:rPr>
                <w:rFonts w:ascii="EB Garamond" w:hAnsi="EB Garamond" w:cs="EB Garamond"/>
                <w:sz w:val="17"/>
                <w:szCs w:val="17"/>
              </w:rPr>
              <w:t xml:space="preserve">Eminence</w:t>
            </w:r>
          </w:p>
        </w:tc>
        <w:tc>
          <w:tcPr>
            <w:tcW w:w="2500" w:type="pct"/>
          </w:tcPr>
          <w:p>
            <w:pPr>
              <w:spacing w:before="0" w:after="0"/>
              <w:rPr>
                <w:rFonts w:ascii="EB Garamond" w:hAnsi="EB Garamond"/>
                <w:sz w:val="17"/>
              </w:rPr>
            </w:pPr>
            <w:r>
              <w:rPr>
                <w:rFonts w:ascii="EB Garamond" w:hAnsi="EB Garamond" w:cs="EB Garamond"/>
                <w:sz w:val="17"/>
                <w:szCs w:val="17"/>
              </w:rPr>
              <w:t xml:space="preserve">10</w:t>
            </w:r>
          </w:p>
        </w:tc>
      </w:tr>
      <w:tr>
        <w:tc>
          <w:tcPr>
            <w:tcW w:w="2500" w:type="pct"/>
          </w:tcPr>
          <w:p>
            <w:pPr>
              <w:spacing w:before="0" w:after="0"/>
              <w:rPr>
                <w:rFonts w:ascii="EB Garamond" w:hAnsi="EB Garamond"/>
                <w:sz w:val="17"/>
              </w:rPr>
            </w:pPr>
            <w:r>
              <w:rPr>
                <w:rFonts w:ascii="EB Garamond" w:hAnsi="EB Garamond" w:cs="EB Garamond"/>
                <w:sz w:val="17"/>
                <w:szCs w:val="17"/>
              </w:rPr>
              <w:t xml:space="preserve">Zenith</w:t>
            </w:r>
          </w:p>
        </w:tc>
        <w:tc>
          <w:tcPr>
            <w:tcW w:w="2500" w:type="pct"/>
          </w:tcPr>
          <w:p>
            <w:pPr>
              <w:spacing w:before="0" w:after="0"/>
              <w:rPr>
                <w:rFonts w:ascii="EB Garamond" w:hAnsi="EB Garamond"/>
                <w:sz w:val="17"/>
              </w:rPr>
            </w:pPr>
            <w:r>
              <w:rPr>
                <w:rFonts w:ascii="EB Garamond" w:hAnsi="EB Garamond" w:cs="EB Garamond"/>
                <w:sz w:val="17"/>
                <w:szCs w:val="17"/>
              </w:rPr>
              <w:t xml:space="preserve">20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