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8C48" w14:textId="57BC4EC0" w:rsidR="008314CF" w:rsidRDefault="008314CF" w:rsidP="00D928B8">
      <w:pPr>
        <w:pStyle w:val="a3"/>
      </w:pPr>
      <w:r w:rsidRPr="008314CF">
        <w:t>Lab Exercise 1: Tools of the Trade</w:t>
      </w:r>
    </w:p>
    <w:p w14:paraId="6E260446" w14:textId="44F2BE65" w:rsidR="008314CF" w:rsidRDefault="008314CF" w:rsidP="00D928B8">
      <w:pPr>
        <w:jc w:val="center"/>
        <w:rPr>
          <w:rFonts w:ascii="Arial" w:hAnsi="Arial" w:cs="Arial"/>
          <w:sz w:val="26"/>
          <w:szCs w:val="26"/>
        </w:rPr>
      </w:pPr>
      <w:proofErr w:type="spellStart"/>
      <w:r w:rsidRPr="008314CF">
        <w:rPr>
          <w:rFonts w:ascii="Arial" w:hAnsi="Arial" w:cs="Arial"/>
          <w:sz w:val="26"/>
          <w:szCs w:val="26"/>
        </w:rPr>
        <w:t>zid</w:t>
      </w:r>
      <w:proofErr w:type="spellEnd"/>
      <w:r w:rsidRPr="008314CF">
        <w:rPr>
          <w:rFonts w:ascii="Arial" w:hAnsi="Arial" w:cs="Arial"/>
          <w:sz w:val="26"/>
          <w:szCs w:val="26"/>
        </w:rPr>
        <w:t>: z5228006 name: MINGLANG XIE</w:t>
      </w:r>
    </w:p>
    <w:p w14:paraId="2F7EF498" w14:textId="77777777" w:rsidR="008314CF" w:rsidRDefault="008314CF" w:rsidP="00085A7C">
      <w:pPr>
        <w:rPr>
          <w:rFonts w:ascii="Arial" w:hAnsi="Arial" w:cs="Arial"/>
          <w:sz w:val="26"/>
          <w:szCs w:val="26"/>
        </w:rPr>
      </w:pPr>
    </w:p>
    <w:p w14:paraId="05EE6389" w14:textId="77777777" w:rsidR="008314CF" w:rsidRPr="008314CF" w:rsidRDefault="008314CF" w:rsidP="00B45CE5">
      <w:pPr>
        <w:pStyle w:val="1"/>
      </w:pPr>
      <w:r w:rsidRPr="008314CF">
        <w:t xml:space="preserve">Exercise 1: </w:t>
      </w:r>
      <w:proofErr w:type="spellStart"/>
      <w:r w:rsidRPr="008314CF">
        <w:t>nslookup</w:t>
      </w:r>
      <w:proofErr w:type="spellEnd"/>
    </w:p>
    <w:p w14:paraId="31B1A0C8" w14:textId="30EAB52E" w:rsidR="008314CF" w:rsidRPr="008314CF" w:rsidRDefault="008314CF" w:rsidP="00085A7C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IP address of the website </w:t>
      </w:r>
      <w:hyperlink r:id="rId8" w:history="1">
        <w:r w:rsidRPr="00F82687">
          <w:rPr>
            <w:rStyle w:val="a6"/>
            <w:rFonts w:ascii="Helvetica" w:hAnsi="Helvetica" w:cs="Helvetica"/>
            <w:szCs w:val="21"/>
            <w:shd w:val="clear" w:color="auto" w:fill="FFFFFF"/>
          </w:rPr>
          <w:t>www.koala.com.au</w:t>
        </w:r>
      </w:hyperlink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</w:p>
    <w:p w14:paraId="03BA795D" w14:textId="142D02A5" w:rsidR="008314CF" w:rsidRPr="008314CF" w:rsidRDefault="003F6760" w:rsidP="00085A7C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129.94.242.2#53</w:t>
      </w:r>
    </w:p>
    <w:p w14:paraId="5EE31F41" w14:textId="4F4913E7" w:rsidR="008314CF" w:rsidRPr="008314CF" w:rsidRDefault="003F6760" w:rsidP="00085A7C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172.67.219.46</w:t>
      </w:r>
    </w:p>
    <w:p w14:paraId="2A7C0E64" w14:textId="77777777" w:rsidR="008314CF" w:rsidRPr="008314CF" w:rsidRDefault="008314CF" w:rsidP="00085A7C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r w:rsidRPr="008314CF">
        <w:rPr>
          <w:rFonts w:ascii="Lucida Console" w:hAnsi="Lucida Console" w:cs="Lucida Console"/>
          <w:kern w:val="0"/>
          <w:sz w:val="18"/>
          <w:szCs w:val="18"/>
        </w:rPr>
        <w:t>104.18.60.21</w:t>
      </w:r>
    </w:p>
    <w:p w14:paraId="2D22A570" w14:textId="1BE7E655" w:rsidR="008314CF" w:rsidRPr="008314CF" w:rsidRDefault="008314CF" w:rsidP="00085A7C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r w:rsidRPr="008314CF">
        <w:rPr>
          <w:rFonts w:ascii="Lucida Console" w:hAnsi="Lucida Console" w:cs="Lucida Console"/>
          <w:kern w:val="0"/>
          <w:sz w:val="18"/>
          <w:szCs w:val="18"/>
        </w:rPr>
        <w:t>104.18.61.21</w:t>
      </w:r>
    </w:p>
    <w:p w14:paraId="724807B2" w14:textId="418D6174" w:rsidR="008314CF" w:rsidRDefault="008314CF" w:rsidP="00085A7C">
      <w:pPr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my opinion, </w:t>
      </w:r>
    </w:p>
    <w:p w14:paraId="67E0857E" w14:textId="01278A85" w:rsidR="003F6760" w:rsidRDefault="003F6760" w:rsidP="00085A7C">
      <w:pPr>
        <w:ind w:left="420"/>
        <w:rPr>
          <w:rFonts w:ascii="Arial" w:hAnsi="Arial" w:cs="Arial"/>
          <w:sz w:val="24"/>
          <w:szCs w:val="24"/>
        </w:rPr>
      </w:pPr>
      <w:r w:rsidRPr="003F67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F9D2A0" wp14:editId="5F123AD0">
            <wp:extent cx="2415749" cy="15088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CCEE" w14:textId="1F11B37B" w:rsidR="003F6760" w:rsidRPr="008314CF" w:rsidRDefault="008314CF" w:rsidP="00085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DC0B19">
        <w:rPr>
          <w:rFonts w:ascii="Arial" w:hAnsi="Arial" w:cs="Arial"/>
          <w:sz w:val="24"/>
          <w:szCs w:val="24"/>
        </w:rPr>
        <w:t xml:space="preserve">The name of the IP address 127.0.0.1 is “the loopback address/localhost”. </w:t>
      </w:r>
      <w:r w:rsidR="002676B1">
        <w:rPr>
          <w:rFonts w:ascii="Arial" w:hAnsi="Arial" w:cs="Arial"/>
          <w:sz w:val="24"/>
          <w:szCs w:val="24"/>
        </w:rPr>
        <w:t>The address is used to establish an IP connection to the same machine or computer being used by the end-user.</w:t>
      </w:r>
      <w:r w:rsidR="00DC0B19">
        <w:rPr>
          <w:rFonts w:ascii="Arial" w:hAnsi="Arial" w:cs="Arial"/>
          <w:sz w:val="24"/>
          <w:szCs w:val="24"/>
        </w:rPr>
        <w:t xml:space="preserve"> </w:t>
      </w:r>
    </w:p>
    <w:p w14:paraId="5B4A3509" w14:textId="4EC81B7C" w:rsidR="008314CF" w:rsidRPr="00BD0884" w:rsidRDefault="008314CF" w:rsidP="00085A7C">
      <w:pPr>
        <w:pStyle w:val="4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</w:rPr>
      </w:pPr>
      <w:r w:rsidRPr="00BD0884">
        <w:rPr>
          <w:rFonts w:ascii="Arial" w:hAnsi="Arial" w:cs="Arial"/>
          <w:color w:val="000000"/>
        </w:rPr>
        <w:t>Exercise 2: Use ping to test host reachability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2830"/>
        <w:gridCol w:w="2828"/>
        <w:gridCol w:w="2842"/>
      </w:tblGrid>
      <w:tr w:rsidR="008314CF" w14:paraId="6F88089A" w14:textId="77777777" w:rsidTr="00414AE4">
        <w:tc>
          <w:tcPr>
            <w:tcW w:w="2830" w:type="dxa"/>
          </w:tcPr>
          <w:p w14:paraId="5F8EA6B1" w14:textId="2915C899" w:rsidR="008314CF" w:rsidRDefault="008314CF" w:rsidP="00085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ost</w:t>
            </w:r>
          </w:p>
        </w:tc>
        <w:tc>
          <w:tcPr>
            <w:tcW w:w="2828" w:type="dxa"/>
          </w:tcPr>
          <w:p w14:paraId="7E9DABD0" w14:textId="7E448735" w:rsidR="008314CF" w:rsidRDefault="008314CF" w:rsidP="00085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reachable by ping</w:t>
            </w:r>
          </w:p>
        </w:tc>
        <w:tc>
          <w:tcPr>
            <w:tcW w:w="2842" w:type="dxa"/>
          </w:tcPr>
          <w:p w14:paraId="01D550C3" w14:textId="6957098A" w:rsidR="008314CF" w:rsidRDefault="008314CF" w:rsidP="00085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Reachable from the Web</w:t>
            </w:r>
          </w:p>
        </w:tc>
      </w:tr>
      <w:tr w:rsidR="008314CF" w14:paraId="1B3F42AB" w14:textId="77777777" w:rsidTr="00414AE4">
        <w:tc>
          <w:tcPr>
            <w:tcW w:w="2830" w:type="dxa"/>
          </w:tcPr>
          <w:p w14:paraId="50BEEBE4" w14:textId="4BFD633F" w:rsidR="008314CF" w:rsidRPr="008314CF" w:rsidRDefault="008314CF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www.unsw.edu.au</w:t>
            </w:r>
          </w:p>
        </w:tc>
        <w:tc>
          <w:tcPr>
            <w:tcW w:w="2828" w:type="dxa"/>
          </w:tcPr>
          <w:p w14:paraId="476C629E" w14:textId="12C4ECED" w:rsidR="008314CF" w:rsidRDefault="008314CF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842" w:type="dxa"/>
          </w:tcPr>
          <w:p w14:paraId="24102A9B" w14:textId="56FDEAA2" w:rsidR="008314CF" w:rsidRDefault="008314CF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8314CF" w14:paraId="071831CA" w14:textId="77777777" w:rsidTr="00414AE4">
        <w:tc>
          <w:tcPr>
            <w:tcW w:w="2830" w:type="dxa"/>
          </w:tcPr>
          <w:p w14:paraId="64ED6319" w14:textId="52D5489E" w:rsidR="008314CF" w:rsidRDefault="008314CF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www.getfittest.com.au</w:t>
            </w:r>
          </w:p>
        </w:tc>
        <w:tc>
          <w:tcPr>
            <w:tcW w:w="2828" w:type="dxa"/>
          </w:tcPr>
          <w:p w14:paraId="01FFB324" w14:textId="27C1EC62" w:rsidR="008314CF" w:rsidRDefault="008314CF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842" w:type="dxa"/>
          </w:tcPr>
          <w:p w14:paraId="4988259F" w14:textId="55962C7D" w:rsidR="008314CF" w:rsidRDefault="008314CF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14AE4" w14:paraId="44F0CD23" w14:textId="77777777" w:rsidTr="00414AE4">
        <w:tc>
          <w:tcPr>
            <w:tcW w:w="2830" w:type="dxa"/>
          </w:tcPr>
          <w:p w14:paraId="463AC183" w14:textId="5B4FC258" w:rsidR="00414AE4" w:rsidRDefault="00414AE4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www.mit.edu</w:t>
            </w:r>
          </w:p>
        </w:tc>
        <w:tc>
          <w:tcPr>
            <w:tcW w:w="2828" w:type="dxa"/>
          </w:tcPr>
          <w:p w14:paraId="571EA218" w14:textId="7D359CC9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842" w:type="dxa"/>
          </w:tcPr>
          <w:p w14:paraId="4D3D54F3" w14:textId="1CB4D303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414AE4" w14:paraId="68441EFC" w14:textId="77777777" w:rsidTr="00414AE4">
        <w:tc>
          <w:tcPr>
            <w:tcW w:w="2830" w:type="dxa"/>
          </w:tcPr>
          <w:p w14:paraId="64FA8FE7" w14:textId="1DDF87DB" w:rsidR="00414AE4" w:rsidRDefault="00414AE4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www.intel.com.au</w:t>
            </w:r>
          </w:p>
        </w:tc>
        <w:tc>
          <w:tcPr>
            <w:tcW w:w="2828" w:type="dxa"/>
          </w:tcPr>
          <w:p w14:paraId="7B6F891A" w14:textId="0CCCC202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842" w:type="dxa"/>
          </w:tcPr>
          <w:p w14:paraId="00EB91C7" w14:textId="57B7DFEE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414AE4" w14:paraId="75C63462" w14:textId="77777777" w:rsidTr="00414AE4">
        <w:tc>
          <w:tcPr>
            <w:tcW w:w="2830" w:type="dxa"/>
          </w:tcPr>
          <w:p w14:paraId="1865A362" w14:textId="236BA6E4" w:rsidR="00414AE4" w:rsidRDefault="00414AE4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www.tpg.com.au</w:t>
            </w:r>
          </w:p>
        </w:tc>
        <w:tc>
          <w:tcPr>
            <w:tcW w:w="2828" w:type="dxa"/>
          </w:tcPr>
          <w:p w14:paraId="0E39B2E2" w14:textId="263B8B4A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842" w:type="dxa"/>
          </w:tcPr>
          <w:p w14:paraId="56903821" w14:textId="1B203DC1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414AE4" w14:paraId="6B223136" w14:textId="77777777" w:rsidTr="00414AE4">
        <w:tc>
          <w:tcPr>
            <w:tcW w:w="2830" w:type="dxa"/>
          </w:tcPr>
          <w:p w14:paraId="4FD4911B" w14:textId="4D697388" w:rsidR="00414AE4" w:rsidRDefault="00414AE4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www.hola.hp</w:t>
            </w:r>
          </w:p>
        </w:tc>
        <w:tc>
          <w:tcPr>
            <w:tcW w:w="2828" w:type="dxa"/>
          </w:tcPr>
          <w:p w14:paraId="28CF9C3D" w14:textId="555B5113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842" w:type="dxa"/>
          </w:tcPr>
          <w:p w14:paraId="3FA9AB6C" w14:textId="2B4232C6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14AE4" w14:paraId="51DD4E60" w14:textId="77777777" w:rsidTr="00414AE4">
        <w:tc>
          <w:tcPr>
            <w:tcW w:w="2830" w:type="dxa"/>
          </w:tcPr>
          <w:p w14:paraId="19C6E2CD" w14:textId="73EE337E" w:rsidR="00414AE4" w:rsidRDefault="00414AE4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www.amazon.com</w:t>
            </w:r>
          </w:p>
        </w:tc>
        <w:tc>
          <w:tcPr>
            <w:tcW w:w="2828" w:type="dxa"/>
          </w:tcPr>
          <w:p w14:paraId="7DF78173" w14:textId="25A2ACD9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842" w:type="dxa"/>
          </w:tcPr>
          <w:p w14:paraId="1B2E14B6" w14:textId="59BED1F8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414AE4" w14:paraId="6540F688" w14:textId="77777777" w:rsidTr="00414AE4">
        <w:tc>
          <w:tcPr>
            <w:tcW w:w="2830" w:type="dxa"/>
          </w:tcPr>
          <w:p w14:paraId="54DBE37F" w14:textId="143A7198" w:rsidR="00414AE4" w:rsidRDefault="00414AE4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www.tsinghua.edu.cn</w:t>
            </w:r>
          </w:p>
        </w:tc>
        <w:tc>
          <w:tcPr>
            <w:tcW w:w="2828" w:type="dxa"/>
          </w:tcPr>
          <w:p w14:paraId="12B35130" w14:textId="6CCDCF48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842" w:type="dxa"/>
          </w:tcPr>
          <w:p w14:paraId="043E4DF2" w14:textId="2D93A8A9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414AE4" w14:paraId="28CF71BA" w14:textId="77777777" w:rsidTr="00414AE4">
        <w:tc>
          <w:tcPr>
            <w:tcW w:w="2830" w:type="dxa"/>
          </w:tcPr>
          <w:p w14:paraId="05783273" w14:textId="2124A1C6" w:rsidR="00414AE4" w:rsidRDefault="00414AE4" w:rsidP="00085A7C">
            <w:pPr>
              <w:rPr>
                <w:rFonts w:ascii="Arial" w:hAnsi="Arial" w:cs="Arial"/>
                <w:sz w:val="24"/>
                <w:szCs w:val="24"/>
              </w:rPr>
            </w:pPr>
            <w:r w:rsidRPr="008314CF">
              <w:rPr>
                <w:rFonts w:ascii="Arial" w:hAnsi="Arial" w:cs="Arial"/>
                <w:sz w:val="24"/>
                <w:szCs w:val="24"/>
              </w:rPr>
              <w:t>www.kremlin.ru</w:t>
            </w:r>
          </w:p>
        </w:tc>
        <w:tc>
          <w:tcPr>
            <w:tcW w:w="2828" w:type="dxa"/>
          </w:tcPr>
          <w:p w14:paraId="6F3425C3" w14:textId="16B907E8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842" w:type="dxa"/>
          </w:tcPr>
          <w:p w14:paraId="3E99AEB0" w14:textId="2E95DDD1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414AE4" w14:paraId="56FB4E2A" w14:textId="77777777" w:rsidTr="00414AE4">
        <w:tc>
          <w:tcPr>
            <w:tcW w:w="2830" w:type="dxa"/>
          </w:tcPr>
          <w:p w14:paraId="185D80C3" w14:textId="52B3935B" w:rsidR="00414AE4" w:rsidRDefault="00414AE4" w:rsidP="00085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.8.8.8</w:t>
            </w:r>
          </w:p>
        </w:tc>
        <w:tc>
          <w:tcPr>
            <w:tcW w:w="2828" w:type="dxa"/>
          </w:tcPr>
          <w:p w14:paraId="562176CE" w14:textId="466B5AB1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842" w:type="dxa"/>
          </w:tcPr>
          <w:p w14:paraId="5CD79EFE" w14:textId="1FB2D5B4" w:rsidR="00414AE4" w:rsidRDefault="00414AE4" w:rsidP="00085A7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129C0984" w14:textId="756F6A98" w:rsidR="008314CF" w:rsidRPr="00414AE4" w:rsidRDefault="003F6760" w:rsidP="00085A7C">
      <w:pPr>
        <w:rPr>
          <w:rFonts w:ascii="Arial" w:hAnsi="Arial" w:cs="Arial"/>
          <w:sz w:val="24"/>
          <w:szCs w:val="24"/>
        </w:rPr>
      </w:pPr>
      <w:r w:rsidRPr="003F676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594D51" wp14:editId="633BC342">
            <wp:extent cx="5274310" cy="4490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0DCF" w14:textId="77777777" w:rsidR="00414AE4" w:rsidRPr="00BD0884" w:rsidRDefault="00414AE4" w:rsidP="00085A7C">
      <w:pPr>
        <w:pStyle w:val="4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</w:rPr>
      </w:pPr>
      <w:r w:rsidRPr="00BD0884">
        <w:rPr>
          <w:rFonts w:ascii="Arial" w:hAnsi="Arial" w:cs="Arial"/>
          <w:color w:val="000000"/>
        </w:rPr>
        <w:t>Exercise 3: Use traceroute to understand network topology</w:t>
      </w:r>
    </w:p>
    <w:p w14:paraId="5CC62259" w14:textId="437377D5" w:rsidR="00414AE4" w:rsidRPr="00FB3196" w:rsidRDefault="00085A7C" w:rsidP="0073443D">
      <w:pPr>
        <w:pStyle w:val="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FB3196">
        <w:rPr>
          <w:rFonts w:ascii="Arial" w:hAnsi="Arial" w:cs="Arial"/>
          <w:b w:val="0"/>
          <w:bCs w:val="0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C8F378C" wp14:editId="2E53D658">
            <wp:simplePos x="0" y="0"/>
            <wp:positionH relativeFrom="column">
              <wp:posOffset>226483</wp:posOffset>
            </wp:positionH>
            <wp:positionV relativeFrom="paragraph">
              <wp:posOffset>1809115</wp:posOffset>
            </wp:positionV>
            <wp:extent cx="5274310" cy="146748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AE4" w:rsidRPr="00FB3196">
        <w:rPr>
          <w:rFonts w:ascii="Arial" w:hAnsi="Arial" w:cs="Arial"/>
          <w:b w:val="0"/>
          <w:bCs w:val="0"/>
          <w:color w:val="000000"/>
        </w:rPr>
        <w:t xml:space="preserve">There are 22 routers between my workstation and </w:t>
      </w:r>
      <w:hyperlink r:id="rId12" w:history="1">
        <w:r w:rsidR="00946EA4" w:rsidRPr="00FB3196">
          <w:rPr>
            <w:rStyle w:val="a6"/>
            <w:rFonts w:ascii="Arial" w:hAnsi="Arial" w:cs="Arial"/>
            <w:b w:val="0"/>
            <w:bCs w:val="0"/>
          </w:rPr>
          <w:t>www.columbia.edu</w:t>
        </w:r>
      </w:hyperlink>
      <w:r w:rsidR="00946EA4" w:rsidRPr="00FB3196">
        <w:rPr>
          <w:rFonts w:ascii="Arial" w:hAnsi="Arial" w:cs="Arial"/>
          <w:b w:val="0"/>
          <w:bCs w:val="0"/>
          <w:color w:val="000000"/>
        </w:rPr>
        <w:t>, there are 4 routers along the path are part of the UNSW network.</w:t>
      </w:r>
      <w:r w:rsidR="0073443D" w:rsidRPr="00FB3196">
        <w:rPr>
          <w:rFonts w:ascii="Arial" w:hAnsi="Arial" w:cs="Arial"/>
          <w:b w:val="0"/>
          <w:bCs w:val="0"/>
          <w:color w:val="000000"/>
        </w:rPr>
        <w:t xml:space="preserve"> </w:t>
      </w:r>
      <w:r w:rsidR="00946EA4" w:rsidRPr="00FB3196">
        <w:rPr>
          <w:rFonts w:ascii="Arial" w:hAnsi="Arial" w:cs="Arial"/>
          <w:b w:val="0"/>
          <w:bCs w:val="0"/>
          <w:color w:val="000000"/>
        </w:rPr>
        <w:t>Between</w:t>
      </w:r>
      <w:r w:rsidRPr="00FB3196">
        <w:rPr>
          <w:rFonts w:ascii="Arial" w:hAnsi="Arial" w:cs="Arial"/>
          <w:b w:val="0"/>
          <w:bCs w:val="0"/>
          <w:color w:val="000000"/>
        </w:rPr>
        <w:t xml:space="preserve"> </w:t>
      </w:r>
      <w:r w:rsidRPr="00FB3196">
        <w:rPr>
          <w:rFonts w:ascii="Arial" w:hAnsi="Arial" w:cs="Arial"/>
          <w:b w:val="0"/>
          <w:bCs w:val="0"/>
        </w:rPr>
        <w:t>et-1-3-0.pe1.sxt.bkvl.nsw.aarnet.net.au (113.197.15.149) and et-0-0-0.pe1.a.hnl.aarnet.net.au (113.197.15.99)</w:t>
      </w:r>
      <w:r w:rsidR="00FB3196" w:rsidRPr="00FB3196">
        <w:rPr>
          <w:rFonts w:ascii="Arial" w:hAnsi="Arial" w:cs="Arial"/>
          <w:b w:val="0"/>
          <w:bCs w:val="0"/>
        </w:rPr>
        <w:t>,</w:t>
      </w:r>
      <w:r w:rsidR="0073443D" w:rsidRPr="00FB3196">
        <w:rPr>
          <w:rFonts w:ascii="Arial" w:hAnsi="Arial" w:cs="Arial"/>
          <w:b w:val="0"/>
          <w:bCs w:val="0"/>
        </w:rPr>
        <w:t xml:space="preserve"> the </w:t>
      </w:r>
      <w:r w:rsidR="00FB3196" w:rsidRPr="00FB3196">
        <w:rPr>
          <w:rFonts w:ascii="Arial" w:hAnsi="Arial" w:cs="Arial"/>
          <w:b w:val="0"/>
          <w:bCs w:val="0"/>
        </w:rPr>
        <w:t>round-trip</w:t>
      </w:r>
      <w:r w:rsidR="0073443D" w:rsidRPr="00FB3196">
        <w:rPr>
          <w:rFonts w:ascii="Arial" w:hAnsi="Arial" w:cs="Arial"/>
          <w:b w:val="0"/>
          <w:bCs w:val="0"/>
        </w:rPr>
        <w:t xml:space="preserve"> times from my machine to the routers change from 1.9ms to 95.1ms. which means it packets cross the Pacific Ocean. However, according to my research of the IP address, </w:t>
      </w:r>
      <w:r w:rsidR="00FB3196" w:rsidRPr="00FB3196">
        <w:rPr>
          <w:rFonts w:ascii="Arial" w:hAnsi="Arial" w:cs="Arial"/>
          <w:b w:val="0"/>
          <w:bCs w:val="0"/>
        </w:rPr>
        <w:t>the router address change from Australia to America is</w:t>
      </w:r>
      <w:r w:rsidR="00FB3196">
        <w:rPr>
          <w:rFonts w:ascii="Arial" w:hAnsi="Arial" w:cs="Arial"/>
          <w:b w:val="0"/>
          <w:bCs w:val="0"/>
        </w:rPr>
        <w:t xml:space="preserve"> between</w:t>
      </w:r>
      <w:r w:rsidR="00FB3196" w:rsidRPr="00FB3196">
        <w:rPr>
          <w:rFonts w:ascii="Arial" w:hAnsi="Arial" w:cs="Arial"/>
          <w:b w:val="0"/>
          <w:bCs w:val="0"/>
        </w:rPr>
        <w:t xml:space="preserve"> et-2-1-0.bdr1.a.sea.aarnet.net.au (113.197.15.201) </w:t>
      </w:r>
      <w:r w:rsidR="00FB3196">
        <w:rPr>
          <w:rFonts w:ascii="Arial" w:hAnsi="Arial" w:cs="Arial"/>
          <w:b w:val="0"/>
          <w:bCs w:val="0"/>
        </w:rPr>
        <w:t>and</w:t>
      </w:r>
      <w:r w:rsidR="00FB3196" w:rsidRPr="00FB3196">
        <w:rPr>
          <w:rFonts w:ascii="Arial" w:hAnsi="Arial" w:cs="Arial"/>
          <w:b w:val="0"/>
          <w:bCs w:val="0"/>
        </w:rPr>
        <w:t xml:space="preserve"> abilene-1-lo-jmb-706.sttlwa.pacificwave.net (207.231.240.8)</w:t>
      </w:r>
      <w:r w:rsidR="00FB3196">
        <w:rPr>
          <w:rFonts w:ascii="Arial" w:hAnsi="Arial" w:cs="Arial"/>
          <w:b w:val="0"/>
          <w:bCs w:val="0"/>
        </w:rPr>
        <w:t>.</w:t>
      </w:r>
    </w:p>
    <w:p w14:paraId="3FC8F7C0" w14:textId="0A61B56D" w:rsidR="00FB3196" w:rsidRPr="00B45CE5" w:rsidRDefault="00BD0884" w:rsidP="0073443D">
      <w:pPr>
        <w:pStyle w:val="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BD0884">
        <w:rPr>
          <w:rFonts w:ascii="Arial" w:hAnsi="Arial" w:cs="Arial"/>
          <w:b w:val="0"/>
          <w:bCs w:val="0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69C3F0" wp14:editId="0009A9C1">
            <wp:simplePos x="0" y="0"/>
            <wp:positionH relativeFrom="column">
              <wp:posOffset>236432</wp:posOffset>
            </wp:positionH>
            <wp:positionV relativeFrom="paragraph">
              <wp:posOffset>4309110</wp:posOffset>
            </wp:positionV>
            <wp:extent cx="5274310" cy="1346200"/>
            <wp:effectExtent l="0" t="0" r="254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884">
        <w:rPr>
          <w:rFonts w:ascii="Arial" w:hAnsi="Arial" w:cs="Arial"/>
          <w:b w:val="0"/>
          <w:bCs w:val="0"/>
          <w:noProof/>
        </w:rPr>
        <w:drawing>
          <wp:anchor distT="0" distB="0" distL="114300" distR="114300" simplePos="0" relativeHeight="251660288" behindDoc="0" locked="0" layoutInCell="1" allowOverlap="1" wp14:anchorId="08C3144B" wp14:editId="44B9D07B">
            <wp:simplePos x="0" y="0"/>
            <wp:positionH relativeFrom="column">
              <wp:posOffset>236644</wp:posOffset>
            </wp:positionH>
            <wp:positionV relativeFrom="paragraph">
              <wp:posOffset>2172123</wp:posOffset>
            </wp:positionV>
            <wp:extent cx="5274310" cy="215709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884">
        <w:rPr>
          <w:rFonts w:ascii="Arial" w:hAnsi="Arial" w:cs="Arial"/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708B3F92" wp14:editId="65E35079">
            <wp:simplePos x="0" y="0"/>
            <wp:positionH relativeFrom="column">
              <wp:posOffset>236644</wp:posOffset>
            </wp:positionH>
            <wp:positionV relativeFrom="paragraph">
              <wp:posOffset>676698</wp:posOffset>
            </wp:positionV>
            <wp:extent cx="5274310" cy="149479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 w:val="0"/>
          <w:bCs w:val="0"/>
        </w:rPr>
        <w:t>At the router IP address 138.44.5.0 the paths from your machine to these three destinations diverge.</w:t>
      </w:r>
    </w:p>
    <w:p w14:paraId="6179BD69" w14:textId="34F3D692" w:rsidR="00B45CE5" w:rsidRDefault="00B45CE5" w:rsidP="0073443D">
      <w:pPr>
        <w:pStyle w:val="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Need to do</w:t>
      </w:r>
    </w:p>
    <w:p w14:paraId="13A536DE" w14:textId="77777777" w:rsidR="00B45CE5" w:rsidRPr="00B45CE5" w:rsidRDefault="00B45CE5" w:rsidP="00B45CE5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</w:rPr>
      </w:pPr>
      <w:r w:rsidRPr="00B45CE5">
        <w:rPr>
          <w:rFonts w:ascii="Arial" w:hAnsi="Arial" w:cs="Arial"/>
          <w:color w:val="000000"/>
        </w:rPr>
        <w:t>Exercise 4: Use ping to gain insights into network performance</w:t>
      </w:r>
    </w:p>
    <w:p w14:paraId="097B7EBA" w14:textId="77777777" w:rsidR="00B45CE5" w:rsidRPr="00B45CE5" w:rsidRDefault="00B45CE5" w:rsidP="00B45CE5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</w:p>
    <w:sectPr w:rsidR="00B45CE5" w:rsidRPr="00B4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A1B0C" w14:textId="77777777" w:rsidR="001B3B90" w:rsidRDefault="001B3B90" w:rsidP="00D928B8">
      <w:r>
        <w:separator/>
      </w:r>
    </w:p>
  </w:endnote>
  <w:endnote w:type="continuationSeparator" w:id="0">
    <w:p w14:paraId="1B0A75BE" w14:textId="77777777" w:rsidR="001B3B90" w:rsidRDefault="001B3B90" w:rsidP="00D9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D85EE" w14:textId="77777777" w:rsidR="001B3B90" w:rsidRDefault="001B3B90" w:rsidP="00D928B8">
      <w:r>
        <w:separator/>
      </w:r>
    </w:p>
  </w:footnote>
  <w:footnote w:type="continuationSeparator" w:id="0">
    <w:p w14:paraId="0A8088CE" w14:textId="77777777" w:rsidR="001B3B90" w:rsidRDefault="001B3B90" w:rsidP="00D92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2496"/>
    <w:multiLevelType w:val="hybridMultilevel"/>
    <w:tmpl w:val="8ECC9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F5E56"/>
    <w:multiLevelType w:val="hybridMultilevel"/>
    <w:tmpl w:val="8ECC9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F77B9"/>
    <w:multiLevelType w:val="hybridMultilevel"/>
    <w:tmpl w:val="5A6E7F2A"/>
    <w:lvl w:ilvl="0" w:tplc="0D92DB2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CF"/>
    <w:rsid w:val="00085A7C"/>
    <w:rsid w:val="001B3B90"/>
    <w:rsid w:val="002676B1"/>
    <w:rsid w:val="003F6760"/>
    <w:rsid w:val="00414AE4"/>
    <w:rsid w:val="0073443D"/>
    <w:rsid w:val="008314CF"/>
    <w:rsid w:val="00946EA4"/>
    <w:rsid w:val="00965452"/>
    <w:rsid w:val="00B45CE5"/>
    <w:rsid w:val="00BD0884"/>
    <w:rsid w:val="00D928B8"/>
    <w:rsid w:val="00DC0B19"/>
    <w:rsid w:val="00FB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436B0"/>
  <w15:chartTrackingRefBased/>
  <w15:docId w15:val="{0BD9BC65-6408-4BB1-A811-47749430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CE5"/>
    <w:pPr>
      <w:keepNext/>
      <w:widowControl/>
      <w:shd w:val="clear" w:color="auto" w:fill="FFFFFF"/>
      <w:spacing w:before="150" w:after="150"/>
      <w:outlineLvl w:val="0"/>
    </w:pPr>
    <w:rPr>
      <w:rFonts w:ascii="Helvetica" w:eastAsia="宋体" w:hAnsi="Helvetica" w:cs="Helvetica"/>
      <w:b/>
      <w:bCs/>
      <w:color w:val="000000"/>
      <w:kern w:val="0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314C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14CF"/>
    <w:pPr>
      <w:jc w:val="center"/>
    </w:pPr>
    <w:rPr>
      <w:rFonts w:ascii="Arial" w:hAnsi="Arial" w:cs="Arial"/>
      <w:color w:val="000000"/>
      <w:sz w:val="40"/>
      <w:szCs w:val="40"/>
      <w:shd w:val="clear" w:color="auto" w:fill="FFFFFF"/>
    </w:rPr>
  </w:style>
  <w:style w:type="character" w:customStyle="1" w:styleId="a4">
    <w:name w:val="标题 字符"/>
    <w:basedOn w:val="a0"/>
    <w:link w:val="a3"/>
    <w:uiPriority w:val="10"/>
    <w:rsid w:val="008314CF"/>
    <w:rPr>
      <w:rFonts w:ascii="Arial" w:hAnsi="Arial" w:cs="Arial"/>
      <w:color w:val="000000"/>
      <w:sz w:val="40"/>
      <w:szCs w:val="40"/>
    </w:rPr>
  </w:style>
  <w:style w:type="character" w:customStyle="1" w:styleId="40">
    <w:name w:val="标题 4 字符"/>
    <w:basedOn w:val="a0"/>
    <w:link w:val="4"/>
    <w:uiPriority w:val="9"/>
    <w:rsid w:val="008314C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314C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314C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14C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31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45CE5"/>
    <w:rPr>
      <w:rFonts w:ascii="Helvetica" w:eastAsia="宋体" w:hAnsi="Helvetica" w:cs="Helvetica"/>
      <w:b/>
      <w:bCs/>
      <w:color w:val="000000"/>
      <w:kern w:val="0"/>
      <w:sz w:val="24"/>
      <w:szCs w:val="24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D9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928B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92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92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ala.com.au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lumbia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D8C92-873F-48F6-9236-822492D3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Minglang</dc:creator>
  <cp:keywords/>
  <dc:description/>
  <cp:lastModifiedBy>Xie Minglang</cp:lastModifiedBy>
  <cp:revision>2</cp:revision>
  <cp:lastPrinted>2020-09-25T20:47:00Z</cp:lastPrinted>
  <dcterms:created xsi:type="dcterms:W3CDTF">2020-09-25T19:01:00Z</dcterms:created>
  <dcterms:modified xsi:type="dcterms:W3CDTF">2020-09-25T22:27:00Z</dcterms:modified>
</cp:coreProperties>
</file>