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72D" w:rsidRPr="008B572D" w:rsidRDefault="008B572D" w:rsidP="008B572D">
      <w:pPr>
        <w:spacing w:before="43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572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</w:t>
      </w:r>
    </w:p>
    <w:p w:rsidR="008B572D" w:rsidRPr="008B572D" w:rsidRDefault="008B572D" w:rsidP="008B572D">
      <w:pPr>
        <w:spacing w:before="14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57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ПРИДНЕСТРОВСКОЙ МОЛДАВСКОЙ РЕСПУБЛИКИ</w:t>
      </w:r>
    </w:p>
    <w:p w:rsidR="008B572D" w:rsidRPr="008B572D" w:rsidRDefault="008B572D" w:rsidP="008B572D">
      <w:pPr>
        <w:spacing w:before="221" w:after="0" w:line="226" w:lineRule="atLeast"/>
        <w:ind w:left="26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572D">
        <w:rPr>
          <w:rFonts w:ascii="Times New Roman" w:eastAsia="Times New Roman" w:hAnsi="Times New Roman" w:cs="Times New Roman"/>
          <w:sz w:val="24"/>
          <w:szCs w:val="24"/>
          <w:lang w:eastAsia="ru-RU"/>
        </w:rPr>
        <w:t>«О ВНЕСЕНИИ ИЗМЕНЕНИЙ В ЗАКОН ПРИДНЕСТРОВСКОЙ МОЛДАВСКОЙ РЕСПУБЛИКИ «ОБ ИНДИВИДУАЛЬНОМ (ПЕРСОНИФИЦИРОВАННОМ) УЧЕТЕ В СИСТЕМЕ ГОСУДАРСТВЕННОГО ПЕНСИОННОГО СТРАХОВАНИЯ»</w:t>
      </w:r>
    </w:p>
    <w:p w:rsidR="008B572D" w:rsidRPr="008B572D" w:rsidRDefault="008B572D" w:rsidP="008B572D">
      <w:p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B57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</w:t>
      </w:r>
      <w:proofErr w:type="gramEnd"/>
      <w:r w:rsidRPr="008B57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Верховным Советом</w:t>
      </w:r>
    </w:p>
    <w:p w:rsidR="008B572D" w:rsidRPr="008B572D" w:rsidRDefault="008B572D" w:rsidP="008B572D">
      <w:pPr>
        <w:spacing w:before="19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57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Приднестровской Молдавской Республики</w:t>
      </w:r>
      <w:r w:rsidRPr="008B57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</w:t>
      </w:r>
      <w:r w:rsidRPr="008B57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B57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                            </w:t>
      </w:r>
      <w:r w:rsidRPr="008B57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B57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</w:t>
      </w:r>
      <w:r w:rsidRPr="008B572D">
        <w:rPr>
          <w:rFonts w:ascii="Times New Roman" w:eastAsia="Times New Roman" w:hAnsi="Times New Roman" w:cs="Times New Roman"/>
          <w:sz w:val="24"/>
          <w:szCs w:val="24"/>
          <w:lang w:eastAsia="ru-RU"/>
        </w:rPr>
        <w:t>11 мая 2011 года</w:t>
      </w:r>
    </w:p>
    <w:p w:rsidR="008B572D" w:rsidRPr="008B572D" w:rsidRDefault="008B572D" w:rsidP="008B572D">
      <w:pPr>
        <w:spacing w:before="230" w:after="100" w:afterAutospacing="1" w:line="226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572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1. Внести в Закон Приднестровской Молдавской Республики от 3 июня 2008 года № 480-3-</w:t>
      </w:r>
      <w:r w:rsidRPr="008B57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IV</w:t>
      </w:r>
      <w:r w:rsidRPr="008B57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«Об индивидуальном (персонифицированном) учете в системе государственного пенсионного страхования» (САЗ 08-22) следующие изменения:</w:t>
      </w:r>
    </w:p>
    <w:p w:rsidR="008B572D" w:rsidRPr="008B572D" w:rsidRDefault="008B572D" w:rsidP="008B572D">
      <w:pPr>
        <w:spacing w:before="230" w:after="100" w:afterAutospacing="1" w:line="226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572D">
        <w:rPr>
          <w:rFonts w:ascii="Times New Roman" w:eastAsia="Times New Roman" w:hAnsi="Times New Roman" w:cs="Times New Roman"/>
          <w:sz w:val="24"/>
          <w:szCs w:val="24"/>
          <w:lang w:eastAsia="ru-RU"/>
        </w:rPr>
        <w:t>1. Пункт 4 статьи 6 изложить в следующей редакции:</w:t>
      </w:r>
    </w:p>
    <w:p w:rsidR="008B572D" w:rsidRPr="008B572D" w:rsidRDefault="008B572D" w:rsidP="008B572D">
      <w:pPr>
        <w:spacing w:before="197" w:after="100" w:afterAutospacing="1" w:line="226" w:lineRule="atLeast"/>
        <w:ind w:firstLine="51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572D">
        <w:rPr>
          <w:rFonts w:ascii="Times New Roman" w:eastAsia="Times New Roman" w:hAnsi="Times New Roman" w:cs="Times New Roman"/>
          <w:sz w:val="24"/>
          <w:szCs w:val="24"/>
          <w:lang w:eastAsia="ru-RU"/>
        </w:rPr>
        <w:t>«4. Сведения, содержащиеся в индивидуальных лицевых счетах застрахованных лиц (персональные данные), предназначены исключительно для целей назначения пенсий и относятся к информации ограниченного доступа. Орган, осуществляющий индивидуальный (персонифицированный) учет в системе государственного пенсионного страхования, вправе предоставлять третьим лицам сведения, содержащиеся в индивидуальных лицевых счетах застрахованных лиц, только с письменного согласия самого застрахованного лица или при наличии иного законного основания».</w:t>
      </w:r>
    </w:p>
    <w:p w:rsidR="008B572D" w:rsidRPr="008B572D" w:rsidRDefault="008B572D" w:rsidP="008B572D">
      <w:pPr>
        <w:spacing w:before="230" w:after="100" w:afterAutospacing="1" w:line="226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572D">
        <w:rPr>
          <w:rFonts w:ascii="Times New Roman" w:eastAsia="Times New Roman" w:hAnsi="Times New Roman" w:cs="Times New Roman"/>
          <w:sz w:val="24"/>
          <w:szCs w:val="24"/>
          <w:lang w:eastAsia="ru-RU"/>
        </w:rPr>
        <w:t>2. Части первую и вторую статьи 16 изложить в следующей редакции:</w:t>
      </w:r>
    </w:p>
    <w:p w:rsidR="008B572D" w:rsidRPr="008B572D" w:rsidRDefault="008B572D" w:rsidP="008B572D">
      <w:pPr>
        <w:spacing w:before="202" w:after="100" w:afterAutospacing="1" w:line="226" w:lineRule="atLeast"/>
        <w:ind w:firstLine="50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572D">
        <w:rPr>
          <w:rFonts w:ascii="Times New Roman" w:eastAsia="Times New Roman" w:hAnsi="Times New Roman" w:cs="Times New Roman"/>
          <w:sz w:val="24"/>
          <w:szCs w:val="24"/>
          <w:lang w:eastAsia="ru-RU"/>
        </w:rPr>
        <w:t>«Руководитель, а также иные должностные лица органа, осуществляющего индивидуальный (персонифицированный) учет в системе государственного пенсионного страхования, обязаны принять меры по обеспечению безопасности сведений, содержащихся в индивидуальных лицевых счетах застрахованных лиц, в соответствии с действующим законодательством Приднестровской Молдавской Республики.</w:t>
      </w:r>
    </w:p>
    <w:p w:rsidR="008B572D" w:rsidRPr="008B572D" w:rsidRDefault="008B572D" w:rsidP="008B572D">
      <w:pPr>
        <w:spacing w:before="100" w:beforeAutospacing="1" w:after="100" w:afterAutospacing="1" w:line="226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572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Лица, осуществляющие обработку персональных данных, содержащихся в индивидуальных лицевых счетах застрахованных лиц, обязаны   обеспечивать   их    конфиденциальность   путем   выполнения обязательного требования не допускать их распространения без согласия застрахованного лица или наличия иного законного основания».</w:t>
      </w:r>
    </w:p>
    <w:p w:rsidR="008B572D" w:rsidRPr="008B572D" w:rsidRDefault="008B572D" w:rsidP="008B572D">
      <w:pPr>
        <w:spacing w:before="211" w:after="662" w:line="230" w:lineRule="atLeast"/>
        <w:ind w:firstLine="5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572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2. Настоящий Закон вступает в силу со дня, следующего за днем официального опубликования.</w:t>
      </w:r>
    </w:p>
    <w:p w:rsidR="008B572D" w:rsidRPr="008B572D" w:rsidRDefault="008B572D" w:rsidP="008B572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57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Президент Приднестровской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Молдавской</w:t>
      </w:r>
      <w:r w:rsidRPr="008B57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Республики</w:t>
      </w:r>
      <w:r w:rsidRPr="008B57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 </w:t>
      </w:r>
      <w:r w:rsidRPr="008B57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8B57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</w:t>
      </w:r>
      <w:r w:rsidRPr="008B57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 Н. Смирнов</w:t>
      </w:r>
    </w:p>
    <w:p w:rsidR="008B572D" w:rsidRPr="008B572D" w:rsidRDefault="008B572D" w:rsidP="008B572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57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B572D" w:rsidRPr="008B572D" w:rsidRDefault="008B572D" w:rsidP="008B572D">
      <w:pPr>
        <w:autoSpaceDE w:val="0"/>
        <w:autoSpaceDN w:val="0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57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Тирасполь </w:t>
      </w:r>
    </w:p>
    <w:p w:rsidR="008B572D" w:rsidRPr="008B572D" w:rsidRDefault="008B572D" w:rsidP="008B572D">
      <w:pPr>
        <w:autoSpaceDE w:val="0"/>
        <w:autoSpaceDN w:val="0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572D">
        <w:rPr>
          <w:rFonts w:ascii="Times New Roman" w:eastAsia="Times New Roman" w:hAnsi="Times New Roman" w:cs="Times New Roman"/>
          <w:sz w:val="24"/>
          <w:szCs w:val="24"/>
          <w:lang w:eastAsia="ru-RU"/>
        </w:rPr>
        <w:t>6 июля 2011 г.</w:t>
      </w:r>
      <w:bookmarkStart w:id="0" w:name="_GoBack"/>
      <w:bookmarkEnd w:id="0"/>
    </w:p>
    <w:p w:rsidR="008B572D" w:rsidRPr="008B572D" w:rsidRDefault="008B572D" w:rsidP="008B572D">
      <w:pPr>
        <w:autoSpaceDE w:val="0"/>
        <w:autoSpaceDN w:val="0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572D">
        <w:rPr>
          <w:rFonts w:ascii="Times New Roman" w:eastAsia="Times New Roman" w:hAnsi="Times New Roman" w:cs="Times New Roman"/>
          <w:sz w:val="24"/>
          <w:szCs w:val="24"/>
          <w:lang w:eastAsia="ru-RU"/>
        </w:rPr>
        <w:t>№ 97-3И-V</w:t>
      </w:r>
    </w:p>
    <w:p w:rsidR="004B4475" w:rsidRDefault="004B4475"/>
    <w:sectPr w:rsidR="004B4475" w:rsidSect="008B572D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FCF"/>
    <w:rsid w:val="004B4475"/>
    <w:rsid w:val="008B572D"/>
    <w:rsid w:val="00DA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8B5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rsid w:val="008B5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8B5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rsid w:val="008B5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">
    <w:name w:val="fontstyle12"/>
    <w:basedOn w:val="a0"/>
    <w:rsid w:val="008B572D"/>
  </w:style>
  <w:style w:type="paragraph" w:customStyle="1" w:styleId="style6">
    <w:name w:val="style6"/>
    <w:basedOn w:val="a"/>
    <w:rsid w:val="008B5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style11"/>
    <w:basedOn w:val="a0"/>
    <w:rsid w:val="008B57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8B5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rsid w:val="008B5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8B5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rsid w:val="008B5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">
    <w:name w:val="fontstyle12"/>
    <w:basedOn w:val="a0"/>
    <w:rsid w:val="008B572D"/>
  </w:style>
  <w:style w:type="paragraph" w:customStyle="1" w:styleId="style6">
    <w:name w:val="style6"/>
    <w:basedOn w:val="a"/>
    <w:rsid w:val="008B5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style11"/>
    <w:basedOn w:val="a0"/>
    <w:rsid w:val="008B5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4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levicky</dc:creator>
  <cp:keywords/>
  <dc:description/>
  <cp:lastModifiedBy>levicky</cp:lastModifiedBy>
  <cp:revision>2</cp:revision>
  <dcterms:created xsi:type="dcterms:W3CDTF">2014-02-05T14:53:00Z</dcterms:created>
  <dcterms:modified xsi:type="dcterms:W3CDTF">2014-02-05T14:54:00Z</dcterms:modified>
</cp:coreProperties>
</file>