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480" w:rsidRPr="00292480" w:rsidRDefault="00292480" w:rsidP="0000111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Тип акта: </w:t>
      </w: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Постановление </w:t>
      </w: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924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Номер: </w:t>
      </w: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51</w:t>
      </w:r>
    </w:p>
    <w:p w:rsidR="00292480" w:rsidRPr="00292480" w:rsidRDefault="00292480" w:rsidP="0000111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Дата: </w:t>
      </w: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2013-03-14</w:t>
      </w:r>
      <w:r w:rsidRPr="002924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 xml:space="preserve">Действие </w:t>
      </w:r>
      <w:proofErr w:type="gramStart"/>
      <w:r w:rsidRPr="002924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</w:t>
      </w:r>
      <w:proofErr w:type="gramEnd"/>
      <w:r w:rsidRPr="002924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</w:p>
    <w:p w:rsidR="00292480" w:rsidRPr="00292480" w:rsidRDefault="00292480" w:rsidP="00001112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Источник:</w:t>
      </w: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САЗ 13-10</w:t>
      </w:r>
    </w:p>
    <w:p w:rsidR="00292480" w:rsidRPr="00292480" w:rsidRDefault="00292480" w:rsidP="00001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Орган:</w:t>
      </w: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    Правительство Приднестровской Молдавской Республики</w:t>
      </w:r>
    </w:p>
    <w:p w:rsidR="00001112" w:rsidRDefault="00001112" w:rsidP="0000111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292480" w:rsidRPr="00292480" w:rsidRDefault="00292480" w:rsidP="000011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Постановление Правительства Приднестровской Молдавской Республики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92480" w:rsidRPr="00292480" w:rsidRDefault="00292480" w:rsidP="000011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О внесении изменений и дополнений в Постановление Правительства Приднестровской Молдавской Республики от 28 июня 2012 года № 61 «Об утверждении Положения, структуры и предельной штатной численности Единого государственного фонда социального страхования Приднестровской Молдавской Республики»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92480" w:rsidRPr="00292480" w:rsidRDefault="00292480" w:rsidP="0000111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со статьями 76-4, 76-6 Конституции Приднестровской Молдавской Республики, статьями 12, 25 Конституционного закона Приднестровской Молдавской Республики от 30 ноября 2011 года № 224-КЗ-V «О Правительстве Приднестровской Молдавской Республики» (САЗ 11-48) с дополнением, внесенным Конституционным законом Приднестровской Молдавской Республики от 26 октября 2012 года № 206-КЗД-V (САЗ 12-44), Указом Президента Приднестровской Молдавской Республики от 24 января 2012 года № 41 «Об утверждении</w:t>
      </w:r>
      <w:proofErr w:type="gramEnd"/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и структуры исполнительных органов власти Приднестровской Молдавской Республики» (САЗ 12-5) с изменениями и дополнениями, внесенными указами Президента Приднестровской Молдавской Республики от 12 марта 2012 года № 165 (САЗ 12-12), от 12 марта 2012 года № 170 (САЗ 12-12), от 2 апреля 2012 года № 235 (САЗ 12-15), от 16 мая 2012 года № 323 (САЗ 12-21), от 23 июля 2012 года № 459 (САЗ</w:t>
      </w:r>
      <w:proofErr w:type="gramEnd"/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12-31), от 5 октября 2012 года № 672 (САЗ 12-41), в целях организации деятельности и конкретизации функциональных обязанностей директора Единого государственного фонда социального страхования Приднестровской Молдавской Республики, Правительство Приднестровской Молдавской Республики постановляет: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92480" w:rsidRPr="00292480" w:rsidRDefault="00292480" w:rsidP="0000111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1. Внести в Постановление Правительства Приднестровской Молдавской Республики от 28 июня 2012 года № 61 «Об утверждении Положения, структуры и предельной штатной численности Единого государственного фонда социального страхования Приднестровской Молдавской Республики» (САЗ 12-27) следующие изменения и дополнения: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92480" w:rsidRPr="00292480" w:rsidRDefault="00292480" w:rsidP="0000111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а) в пункте 8 раздела 1 Приложения № 1 к Постановлению слова «улица Советская, 81а» заменить словами «улица 25 Октября, дом 114»;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92480" w:rsidRPr="00292480" w:rsidRDefault="00292480" w:rsidP="0000111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б) пункт 24 раздела 6 Приложения № 1 к Постановлению изложить в следующей редакции: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«24. Директор Фонда руководствуется в своей деятельности Конституцией Приднестровской Молдавской Республики, конституционными законами, законами, правовыми актами Президента Приднестровской Молдавской Республики и Правительства Приднестровской Молдавской Республики, иными нормативными правовыми актами Приднестровской Молдавской Республики и настоящим Положением»;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92480" w:rsidRPr="00292480" w:rsidRDefault="00292480" w:rsidP="0000111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в) пункт 25 раздела 6 Приложения № 1 к Постановлению изложить в следующей редакции: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«25. Директор Фонда: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а) осуществляет руководство деятельностью Фонда на основе единоначалия;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б) обеспечивает выполнение возложенных на Фонд задач и функций;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в) обеспечивает исполнение и соблюдение действующих в Приднестровской Молдавской Республике актов законодательства;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г) обеспечивает в пределах своих полномочий реализацию и обеспечение прав и законных интересов физических и юридических лиц в сфере социального страхования;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д) вносит на рассмотрение министру по социальной защите и труду Приднестровской Молдавской Республики проекты нормативных правовых актов по вопросам, входящим в компетенцию Фонда;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е) осуществляет оперативное распоряжение страховыми средствами в рамках утвержденного бюджета Фонда;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ж) представляет интересы Фонда без доверенности, в установленном порядке распоряжается средствами и имуществом Фонда, заключает от своего имени договоры, открывает (закрывает) счета Фонда;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з) вносит на рассмотрение Правления предложения по вопросам деятельности Фонда;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и) проводит реорганизацию структуры и штата Фонда в пределах установленной штатной численности и расходов на их содержание;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к) принимает необходимые меры по результатам ревизий финансово-хозяйственной деятельности территориальных органов и проверок по использованию средств государственного социального страхования;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л) издает в пределах своей компетенции приказы, утверждает положения, инструкции и иные документы, а также дает указания, подлежащие обязательному исполнению работниками Фонда и подведомственными организациями;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м) распределяет функциональные обязанности между своими заместителями, утверждает должностные инструкции работников Фонда и руководителей территориальных органов Фонда;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н) осуществляет в установленном порядке прием на работу и увольнение сотрудников Фонда и его территориальных органов;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о) представляет Фонд во взаимоотношениях с международными и зарубежными организациями в пределах своей компетенции;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п) организует работу с заявлениями, жалобами и предложениями граждан и организаций;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р) выполняет поручения Президента Приднестровской Молдавской Республики, Правительства Приднестровской Молдавской Республики, Председателя Правительства Приднестровской Молдавской Республики и его заместителей и организует работу Фонда в данном направлении;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с) обеспечивает взаимодействие с органами государственной власти и иными организациями по вопросам деятельности Фонда;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т) участвует по поручению Президента Приднестровской Молдавской Республики, Председателя Правительства Приднестровской Молдавской Республики, министра по социальной защите и труду Приднестровской Молдавской Республики в работе внутриведомственных, межведомственных и межправительственных совещаний, комиссий и рабочих групп по вопросам, входящим в компетенцию Фонда;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у) осуществляет иные полномочия и функциональные обязанности, относящиеся к компетенции исполнительной дирекции Фонда в соответствии с действующим законодательством Приднестровской Молдавской Республики»;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92480" w:rsidRPr="00292480" w:rsidRDefault="00292480" w:rsidP="0000111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г) раздел 6 Приложения № 1 к Постановлению дополнить пунктами 25-1, 25-2, 25-3, 25-4 следующего содержания: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«25-1. Директор Фонда несет персональную ответственность </w:t>
      </w:r>
      <w:proofErr w:type="gramStart"/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proofErr w:type="gramEnd"/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а) выполнение возложенных на Фонд задач и функций и организацию его деятельности;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б) неисполнение или ненадлежащее исполнение своих функциональных обязанностей;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в) правонарушения, совершенные в процессе осуществления своей деятельности.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25-2. В случае временного отсутствия директора Фонда его обязанности по решению министра по социальной защите и труду Приднестровской Молдавской Республики возлагаются на одного из заместителей (заместителя) по представлению директора Фонда.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25-3. Заместитель директора Фонда руководствуется в своей деятельности Конституцией Приднестровской Молдавской Республики, конституционными законами, законами, правовыми актами Президента Приднестровской Молдавской Республики и Правительства Приднестровской Молдавской Республики, иными нормативными правовыми актами Приднестровской Молдавской Республики, а также настоящим Положением.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25-4. Заместитель директора Фонда: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а) организует работу подведомственных ему структурных подразделений Фонда и несет ответственность за возглавляемые им направлениям деятельности;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б) обеспечивает выполнение возложенных на Фонд задач и функций;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в) обеспечивает исполнение и соблюдение действующих в Приднестровской Молдавской Республике актов законодательства;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г) дает указания и подписывает документы в пределах предоставленных полномочий;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д) выполняет поручения директора Фонда;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е) участвует в работе по подготовке проектов правовых актов Приднестровской Молдавской Республики, затрагивающих деятельность Фонда;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ж) участвует в организации работы с заявлениями, жалобами и предложениями граждан и организаций;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з) содействует в координации и осуществлении контроля деятельности подведомственных территориальных органов;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и) участвует в обеспечении взаимодействия с органами государственной власти и иными организациями по вопросам деятельности Фонда;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к) участвует в организации представления интересов Фонда в органах государственной власти, а также за пределами Приднестровской Молдавской Республики;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л) участвует по поручению директора Фонда, министра по социальной защите и труду Приднестровской Молдавской Республики в работе внутриведомственных, межведомственных и межправительственных совещаний, комиссий и рабочих групп по вопросам, входящим в компетенцию Фонда;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м) вносит директору предложения по улучшению деятельности Фонда;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н) вносит директору предложения о назначении работников Фонда, об их поощрении или о наложении на них дисциплинарного взыскания;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о) осуществляет иные полномочия и функциональные обязанности в соответствии с действующим законодательством, с утвержденным директором распределением функциональных обязанностей заместителей и положениями о структурных подразделениях, определяемых и утверждаемых директором Фонда».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92480" w:rsidRPr="00292480" w:rsidRDefault="00292480" w:rsidP="0000111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2. Настоящее Постановление вступает в силу со дня, следующего за днем его официального опубликования.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1812"/>
      </w:tblGrid>
      <w:tr w:rsidR="00292480" w:rsidRPr="00292480" w:rsidTr="00292480">
        <w:trPr>
          <w:tblCellSpacing w:w="0" w:type="dxa"/>
        </w:trPr>
        <w:tc>
          <w:tcPr>
            <w:tcW w:w="4536" w:type="dxa"/>
            <w:hideMark/>
          </w:tcPr>
          <w:p w:rsidR="00292480" w:rsidRPr="00292480" w:rsidRDefault="00292480" w:rsidP="000011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2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Председатель Правительства</w:t>
            </w:r>
          </w:p>
        </w:tc>
        <w:tc>
          <w:tcPr>
            <w:tcW w:w="1812" w:type="dxa"/>
            <w:hideMark/>
          </w:tcPr>
          <w:p w:rsidR="00292480" w:rsidRPr="00292480" w:rsidRDefault="00292480" w:rsidP="000011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2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92480" w:rsidRPr="00292480" w:rsidTr="00292480">
        <w:trPr>
          <w:tblCellSpacing w:w="0" w:type="dxa"/>
        </w:trPr>
        <w:tc>
          <w:tcPr>
            <w:tcW w:w="4536" w:type="dxa"/>
            <w:hideMark/>
          </w:tcPr>
          <w:p w:rsidR="00292480" w:rsidRPr="00292480" w:rsidRDefault="00292480" w:rsidP="00001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2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Приднестровской Молдавской Республ</w:t>
            </w:r>
            <w:bookmarkStart w:id="0" w:name="_GoBack"/>
            <w:bookmarkEnd w:id="0"/>
            <w:r w:rsidRPr="00292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ики</w:t>
            </w:r>
          </w:p>
        </w:tc>
        <w:tc>
          <w:tcPr>
            <w:tcW w:w="1812" w:type="dxa"/>
            <w:hideMark/>
          </w:tcPr>
          <w:p w:rsidR="00292480" w:rsidRPr="00292480" w:rsidRDefault="00292480" w:rsidP="000011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2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П. Степанов</w:t>
            </w:r>
          </w:p>
        </w:tc>
      </w:tr>
    </w:tbl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г. Тирасполь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14 марта 2013 г.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№ 51</w:t>
      </w:r>
    </w:p>
    <w:p w:rsidR="00292480" w:rsidRPr="00292480" w:rsidRDefault="00292480" w:rsidP="0000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8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F5020" w:rsidRDefault="000F5020" w:rsidP="00001112">
      <w:pPr>
        <w:spacing w:after="0" w:line="240" w:lineRule="auto"/>
        <w:jc w:val="both"/>
      </w:pPr>
    </w:p>
    <w:sectPr w:rsidR="000F5020" w:rsidSect="00292480">
      <w:pgSz w:w="11906" w:h="16838"/>
      <w:pgMar w:top="426" w:right="566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480"/>
    <w:rsid w:val="00001112"/>
    <w:rsid w:val="000F5020"/>
    <w:rsid w:val="00292480"/>
    <w:rsid w:val="00750A5F"/>
    <w:rsid w:val="0096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2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9248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2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924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8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8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078533">
              <w:marLeft w:val="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986">
              <w:marLeft w:val="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Ковалёва</dc:creator>
  <cp:lastModifiedBy>Ирина Ковалёва</cp:lastModifiedBy>
  <cp:revision>2</cp:revision>
  <dcterms:created xsi:type="dcterms:W3CDTF">2014-01-14T13:25:00Z</dcterms:created>
  <dcterms:modified xsi:type="dcterms:W3CDTF">2014-01-14T13:25:00Z</dcterms:modified>
</cp:coreProperties>
</file>