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3B" w:rsidRDefault="0021783B" w:rsidP="0021783B">
      <w:pPr>
        <w:spacing w:after="0" w:line="300" w:lineRule="atLeast"/>
        <w:jc w:val="center"/>
        <w:outlineLvl w:val="0"/>
        <w:rPr>
          <w:rFonts w:ascii="Times New Roman" w:eastAsia="Times New Roman" w:hAnsi="Times New Roman" w:cs="Times New Roman"/>
          <w:color w:val="444444"/>
          <w:kern w:val="36"/>
          <w:sz w:val="27"/>
          <w:szCs w:val="27"/>
          <w:lang w:eastAsia="ru-RU"/>
        </w:rPr>
      </w:pPr>
      <w:r w:rsidRPr="0021783B">
        <w:rPr>
          <w:rFonts w:ascii="Times New Roman" w:eastAsia="Times New Roman" w:hAnsi="Times New Roman" w:cs="Times New Roman"/>
          <w:color w:val="444444"/>
          <w:kern w:val="36"/>
          <w:sz w:val="27"/>
          <w:szCs w:val="27"/>
          <w:lang w:eastAsia="ru-RU"/>
        </w:rPr>
        <w:t xml:space="preserve">О внесении изменений в Постановление Правительства </w:t>
      </w:r>
    </w:p>
    <w:p w:rsidR="0021783B" w:rsidRDefault="0021783B" w:rsidP="0021783B">
      <w:pPr>
        <w:spacing w:after="0" w:line="300" w:lineRule="atLeast"/>
        <w:jc w:val="center"/>
        <w:outlineLvl w:val="0"/>
        <w:rPr>
          <w:rFonts w:ascii="Times New Roman" w:eastAsia="Times New Roman" w:hAnsi="Times New Roman" w:cs="Times New Roman"/>
          <w:color w:val="444444"/>
          <w:kern w:val="36"/>
          <w:sz w:val="27"/>
          <w:szCs w:val="27"/>
          <w:lang w:eastAsia="ru-RU"/>
        </w:rPr>
      </w:pPr>
      <w:r w:rsidRPr="0021783B">
        <w:rPr>
          <w:rFonts w:ascii="Times New Roman" w:eastAsia="Times New Roman" w:hAnsi="Times New Roman" w:cs="Times New Roman"/>
          <w:color w:val="444444"/>
          <w:kern w:val="36"/>
          <w:sz w:val="27"/>
          <w:szCs w:val="27"/>
          <w:lang w:eastAsia="ru-RU"/>
        </w:rPr>
        <w:t xml:space="preserve">Приднестровской Молдавской Республики </w:t>
      </w:r>
    </w:p>
    <w:p w:rsidR="0021783B" w:rsidRDefault="0021783B" w:rsidP="0021783B">
      <w:pPr>
        <w:spacing w:after="0" w:line="300" w:lineRule="atLeast"/>
        <w:jc w:val="center"/>
        <w:outlineLvl w:val="0"/>
        <w:rPr>
          <w:rFonts w:ascii="Times New Roman" w:eastAsia="Times New Roman" w:hAnsi="Times New Roman" w:cs="Times New Roman"/>
          <w:color w:val="444444"/>
          <w:kern w:val="36"/>
          <w:sz w:val="27"/>
          <w:szCs w:val="27"/>
          <w:lang w:eastAsia="ru-RU"/>
        </w:rPr>
      </w:pPr>
      <w:r w:rsidRPr="0021783B">
        <w:rPr>
          <w:rFonts w:ascii="Times New Roman" w:eastAsia="Times New Roman" w:hAnsi="Times New Roman" w:cs="Times New Roman"/>
          <w:color w:val="444444"/>
          <w:kern w:val="36"/>
          <w:sz w:val="27"/>
          <w:szCs w:val="27"/>
          <w:lang w:eastAsia="ru-RU"/>
        </w:rPr>
        <w:t xml:space="preserve">от 13 марта 2013 года № 50 </w:t>
      </w:r>
    </w:p>
    <w:p w:rsidR="0021783B" w:rsidRPr="0021783B" w:rsidRDefault="0021783B" w:rsidP="0021783B">
      <w:pPr>
        <w:spacing w:after="0" w:line="300" w:lineRule="atLeast"/>
        <w:jc w:val="center"/>
        <w:outlineLvl w:val="0"/>
        <w:rPr>
          <w:rFonts w:ascii="Times New Roman" w:eastAsia="Times New Roman" w:hAnsi="Times New Roman" w:cs="Times New Roman"/>
          <w:color w:val="444444"/>
          <w:kern w:val="36"/>
          <w:sz w:val="27"/>
          <w:szCs w:val="27"/>
          <w:lang w:eastAsia="ru-RU"/>
        </w:rPr>
      </w:pPr>
      <w:r w:rsidRPr="0021783B">
        <w:rPr>
          <w:rFonts w:ascii="Times New Roman" w:eastAsia="Times New Roman" w:hAnsi="Times New Roman" w:cs="Times New Roman"/>
          <w:color w:val="444444"/>
          <w:kern w:val="36"/>
          <w:sz w:val="27"/>
          <w:szCs w:val="27"/>
          <w:lang w:eastAsia="ru-RU"/>
        </w:rPr>
        <w:t>«Об утверждении Положения о порядке ведения индивидуального (персонифицированного) учета сведений о застрахованных лицах в системе государственного пенсионного страхования»</w:t>
      </w:r>
    </w:p>
    <w:p w:rsidR="0021783B" w:rsidRPr="0021783B" w:rsidRDefault="0021783B" w:rsidP="0021783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iCs/>
          <w:color w:val="305B94"/>
          <w:sz w:val="18"/>
          <w:szCs w:val="18"/>
          <w:lang w:eastAsia="ru-RU"/>
        </w:rPr>
      </w:pPr>
      <w:r w:rsidRPr="0021783B">
        <w:rPr>
          <w:rFonts w:ascii="Times New Roman" w:eastAsia="Times New Roman" w:hAnsi="Times New Roman" w:cs="Times New Roman"/>
          <w:i/>
          <w:iCs/>
          <w:color w:val="305B94"/>
          <w:sz w:val="18"/>
          <w:szCs w:val="18"/>
          <w:lang w:eastAsia="ru-RU"/>
        </w:rPr>
        <w:t>Постановление 168 от 6 июля 2017 года</w:t>
      </w:r>
    </w:p>
    <w:p w:rsidR="0021783B" w:rsidRPr="0021783B" w:rsidRDefault="0021783B" w:rsidP="0021783B">
      <w:pPr>
        <w:spacing w:before="30" w:after="300" w:line="240" w:lineRule="auto"/>
        <w:jc w:val="both"/>
        <w:rPr>
          <w:rFonts w:ascii="Times New Roman" w:eastAsia="Times New Roman" w:hAnsi="Times New Roman" w:cs="Times New Roman"/>
          <w:i/>
          <w:iCs/>
          <w:color w:val="305B94"/>
          <w:sz w:val="18"/>
          <w:szCs w:val="18"/>
          <w:lang w:eastAsia="ru-RU"/>
        </w:rPr>
      </w:pPr>
      <w:r w:rsidRPr="0021783B">
        <w:rPr>
          <w:rFonts w:ascii="Times New Roman" w:eastAsia="Times New Roman" w:hAnsi="Times New Roman" w:cs="Times New Roman"/>
          <w:i/>
          <w:iCs/>
          <w:color w:val="305B94"/>
          <w:sz w:val="18"/>
          <w:szCs w:val="18"/>
          <w:lang w:eastAsia="ru-RU"/>
        </w:rPr>
        <w:t>Опубликовано 7 июля 2017</w:t>
      </w:r>
    </w:p>
    <w:p w:rsidR="0021783B" w:rsidRPr="0021783B" w:rsidRDefault="0021783B" w:rsidP="0021783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proofErr w:type="gramStart"/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 соответствии со статьей 76-6 Конституции Приднестровской Молдавской Республики, статьей 25 Конституционного закона Приднестровской Молдавской Республики от 30 ноября 2011 года № 224-КЗ-V «О Правительстве Приднестровской Молдавской Республики» (САЗ 11-48) с изменением и дополнениями, внесенными конституционными законами Приднестровской Молдавской Республики от 26 октября 2012 года </w:t>
      </w: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br/>
        <w:t>№ 206-КЗД-V (САЗ 12-44), от 2 июня 2016 года № 145-КЗИ-VI (САЗ 16-22), </w:t>
      </w: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br/>
        <w:t>от 9 декабря  2016 года</w:t>
      </w:r>
      <w:proofErr w:type="gramEnd"/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№ </w:t>
      </w:r>
      <w:proofErr w:type="gramStart"/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285-КЗД-VI (САЗ 16-49), Законом Приднестровской Молдавской Республики от 16 октября 2012 года № 200-З-V «О Едином государственном фонде социального страхования Приднестровской Молдавской Республики» (САЗ 12-43) c изменениями и дополнением, внесенными законами Приднестровской Молдавской Республики от 15 октября 2013 года № 222-ЗИ-V (САЗ 13-41), от 7 марта 2014 года № 65-ЗД-V (САЗ 14-10), от 1 июля 2016 года № 169-ЗД-VI (САЗ 16-26), от 25 июля</w:t>
      </w:r>
      <w:proofErr w:type="gramEnd"/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br/>
      </w:r>
      <w:proofErr w:type="gramStart"/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2016 года № 176-ЗИ-VI (САЗ 16-30), Законом Приднестровской Молдавской Республики от 3 июня 2008 года № 480-З-IV «Об индивидуальном (персонифицированном) учете в системе государственного пенсионного страхования» (САЗ 08-22) с изменениями и дополнениями, внесенными законами Приднестровской Молдавской Республики от 6 июля 2011 года </w:t>
      </w: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br/>
        <w:t>№ 97-ЗИ-V (САЗ 11-27), от 27 марта 2012 года № 34-ЗИД-V (САЗ 12-14), </w:t>
      </w: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br/>
        <w:t>от 16 октября 2012 года № 196-ЗИД-V (САЗ 12-43), от</w:t>
      </w:r>
      <w:proofErr w:type="gramEnd"/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gramStart"/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10 декабря 2014 года </w:t>
      </w: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br/>
        <w:t>№ 208-ЗИД-V (САЗ 14-51), от 25 мая 2016 года № 140-ЗИ-VI (САЗ 16-21), </w:t>
      </w: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br/>
        <w:t>от 19 июня 2017 года № 157-ЗИ-VI (САЗ 17-25), в целях усиления контроля </w:t>
      </w: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br/>
        <w:t>за полнотой и достоверностью предоставляемых страхователями сведений </w:t>
      </w: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br/>
        <w:t>по каждому застрахованному лицу, в отношении которого производится уплата страховых взносов на государственное пенсионное обеспечение, для целей дальнейшего использования сведений, содержащихся на его индивидуальном лицевом счете</w:t>
      </w:r>
      <w:proofErr w:type="gramEnd"/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, </w:t>
      </w:r>
      <w:proofErr w:type="gramStart"/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при исчислении стажа для начисления пенсии, а также для повышения эффективности сверки соответствия сведений, представляемых организациями, с данными налоговых органов о фактически поступивших </w:t>
      </w: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br/>
        <w:t>в бюджет Единого государственного фонда социального страхования Приднестровской Молдавской Республики сумм единого социального налога</w:t>
      </w: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br/>
        <w:t>и обязательных страховых взносов на пенсионное обеспечение застрахованных лиц, Правительство Приднестровской Молдавской Республики</w:t>
      </w:r>
      <w:proofErr w:type="gramEnd"/>
    </w:p>
    <w:p w:rsidR="0021783B" w:rsidRPr="0021783B" w:rsidRDefault="0021783B" w:rsidP="0021783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proofErr w:type="gramStart"/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</w:t>
      </w:r>
      <w:proofErr w:type="gramEnd"/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о с т а н о в л я е т:</w:t>
      </w:r>
    </w:p>
    <w:p w:rsidR="0021783B" w:rsidRPr="0021783B" w:rsidRDefault="0021783B" w:rsidP="0021783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21783B" w:rsidRPr="0021783B" w:rsidRDefault="0021783B" w:rsidP="0021783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1. Внести в Постановление Правительства Приднестровской Молдавской Республики от 13 марта 2013 года № 50 «Об утверждении Положения о порядке ведения индивидуального (персонифицированного) учета сведений о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застрахованных лицах в системе государственного пенсионного страхования» (САЗ 13-10) следующие изменения:</w:t>
      </w:r>
    </w:p>
    <w:p w:rsidR="0021783B" w:rsidRPr="0021783B" w:rsidRDefault="0021783B" w:rsidP="0021783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а) пункт 29 Приложения к Постановлению изложить в следующей редакции:</w:t>
      </w:r>
    </w:p>
    <w:p w:rsidR="0021783B" w:rsidRPr="0021783B" w:rsidRDefault="0021783B" w:rsidP="0021783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«29. </w:t>
      </w:r>
      <w:proofErr w:type="gramStart"/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Каждый страхователь представляет два раза в год в соответствии </w:t>
      </w: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br/>
        <w:t>с графиком, утвержденным Фондом, за первое полугодие – в срок до 1 сентября текущего года, за второе полугодие – в срок до 1 марта года, следующего </w:t>
      </w: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br/>
      </w: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lastRenderedPageBreak/>
        <w:t>за отчетным, о каждом работающем у него застрахованном лице, в отношении которого производились выплаты в отчетном периоде, в отдел персонифицированного учета индивидуальные сведения о доходе и стаже</w:t>
      </w:r>
      <w:proofErr w:type="gramEnd"/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. Застрахованное лицо, самостоятельно уплачивающее страховые взносы государственного пенсионного страхования, лично представляет сведения </w:t>
      </w: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br/>
        <w:t>о своем стаже и доходе»;</w:t>
      </w:r>
    </w:p>
    <w:p w:rsidR="0021783B" w:rsidRPr="0021783B" w:rsidRDefault="0021783B" w:rsidP="0021783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б) пункт 32 Приложения к Постановлению изложить в следующей редакции:</w:t>
      </w:r>
    </w:p>
    <w:p w:rsidR="0021783B" w:rsidRPr="0021783B" w:rsidRDefault="0021783B" w:rsidP="0021783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«32. </w:t>
      </w:r>
      <w:proofErr w:type="gramStart"/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Представление индивидуальных сведений производится путем заполнения формы ДПУ «Индивидуальные сведения о доходе и стаже застрахованного лица» (далее – индивидуальные сведения) за первое полугодие – до 1 сентября текущего года, за второе полугодие – в срок до 1 марта года, следующего за отчетным, при этом заполняются индивидуальные сведения </w:t>
      </w: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br/>
        <w:t>об уплаченных страховых взносах в целом за всех работающих у страхователя застрахованных лицах.</w:t>
      </w:r>
      <w:proofErr w:type="gramEnd"/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Сведения о доходе и начисленных страховых взносах представляются на основании данных бухгалтерского учета, а сведения о стаже представляются на основании приказов и других документов по учету кадров»;</w:t>
      </w:r>
    </w:p>
    <w:p w:rsidR="0021783B" w:rsidRPr="0021783B" w:rsidRDefault="0021783B" w:rsidP="0021783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в) пункт 69 Приложения к Постановлению изложить в следующей редакции:</w:t>
      </w:r>
    </w:p>
    <w:p w:rsidR="0021783B" w:rsidRPr="0021783B" w:rsidRDefault="0021783B" w:rsidP="0021783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«69. </w:t>
      </w:r>
      <w:proofErr w:type="gramStart"/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Застрахованное лицо, самостоятельно уплачивающее страховые взносы в Фонд, представляет сведения о доходе и стаже, а также сведения </w:t>
      </w: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br/>
        <w:t>об иных периодах, включаемых в общий трудовой стаж в соответствии </w:t>
      </w: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br/>
        <w:t>с законодательством Приднестровской Молдавской Республики в сфере пенсионного страхования, два раза в год: за первое полугодие – в срок </w:t>
      </w: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br/>
        <w:t>до 1 сентября текущего года, за второе полугодие – в срок до 1 марта года, следующего</w:t>
      </w:r>
      <w:proofErr w:type="gramEnd"/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за отчетным, в соответствии с графиком, утвержденным Фондом».</w:t>
      </w:r>
    </w:p>
    <w:p w:rsidR="0021783B" w:rsidRPr="0021783B" w:rsidRDefault="0021783B" w:rsidP="0021783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21783B" w:rsidRPr="0021783B" w:rsidRDefault="0021783B" w:rsidP="0021783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2. Настоящее Постановление вступает в силу со дня, следующего за днем его официального опубликования.</w:t>
      </w:r>
    </w:p>
    <w:p w:rsidR="0021783B" w:rsidRPr="0021783B" w:rsidRDefault="0021783B" w:rsidP="0021783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21783B" w:rsidRPr="0021783B" w:rsidRDefault="0021783B" w:rsidP="0021783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21783B" w:rsidRPr="0021783B" w:rsidRDefault="0021783B" w:rsidP="0021783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21783B" w:rsidRPr="0021783B" w:rsidRDefault="0021783B" w:rsidP="0021783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21783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ПРЕДСЕДАТЕЛЬ  ПРАВИТЕЛЬСТВА                                     А.МАРТЫНОВ</w:t>
      </w:r>
    </w:p>
    <w:p w:rsidR="006E6DF4" w:rsidRPr="0021783B" w:rsidRDefault="006E6DF4" w:rsidP="0021783B">
      <w:pPr>
        <w:jc w:val="both"/>
        <w:rPr>
          <w:rFonts w:ascii="Times New Roman" w:hAnsi="Times New Roman" w:cs="Times New Roman"/>
        </w:rPr>
      </w:pPr>
    </w:p>
    <w:sectPr w:rsidR="006E6DF4" w:rsidRPr="0021783B" w:rsidSect="0021783B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0BB"/>
    <w:rsid w:val="0021783B"/>
    <w:rsid w:val="006E6DF4"/>
    <w:rsid w:val="00ED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9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В. Кривчун</dc:creator>
  <cp:lastModifiedBy>Диана В. Кривчун</cp:lastModifiedBy>
  <cp:revision>2</cp:revision>
  <dcterms:created xsi:type="dcterms:W3CDTF">2017-09-15T06:28:00Z</dcterms:created>
  <dcterms:modified xsi:type="dcterms:W3CDTF">2017-09-15T06:28:00Z</dcterms:modified>
</cp:coreProperties>
</file>