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43" w:rsidRPr="00123B43" w:rsidRDefault="00123B43" w:rsidP="00123B43">
      <w:pPr>
        <w:pBdr>
          <w:bottom w:val="single" w:sz="6" w:space="0" w:color="666666"/>
        </w:pBdr>
        <w:shd w:val="clear" w:color="auto" w:fill="FFFFFF"/>
        <w:spacing w:before="450" w:after="450" w:line="240" w:lineRule="auto"/>
        <w:ind w:left="225"/>
        <w:outlineLvl w:val="0"/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</w:pPr>
      <w:r w:rsidRPr="00123B43"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  <w:t>ЗАКОН ПМР № 209-ЗД-V «О ВНЕСЕНИИ ДОПОЛНЕНИЯ В ЗАКОН ПМР «О ГОСУДАРСТВЕННОЙ РЕГИСТРАЦИИ ЮРИДИЧЕСКИХ ЛИЦ И ИНДИВИДУАЛЬНЫХ ПРЕДПРИНИМАТЕЛЕЙ В ПМР»</w:t>
      </w:r>
    </w:p>
    <w:p w:rsidR="00123B43" w:rsidRPr="00123B43" w:rsidRDefault="00123B43" w:rsidP="00123B43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Georgia" w:eastAsia="Times New Roman" w:hAnsi="Georgia" w:cs="Arial"/>
          <w:b/>
          <w:bCs/>
          <w:i/>
          <w:iCs/>
          <w:color w:val="AAAAAA"/>
          <w:sz w:val="17"/>
          <w:szCs w:val="17"/>
          <w:lang w:eastAsia="ru-RU"/>
        </w:rPr>
        <w:t>17/12/2014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Принят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Верховным Советом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Приднестровской Молдавской Республики                        26 ноября 2014 года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1.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</w:t>
      </w: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Внести в Закон Приднестровской Молдавской Республики от 11 июня 2007 года № 222-З-IV «О государственной регистрации юридических лиц и индивидуальных предпринимателей в Приднестровской Молдавской Республике» (САЗ 07-25) с изменениями и дополнениями, внесенными законами Приднестровской Молдавской Республики от 8 января 2009 года № 633-ЗИД-IV (САЗ 09-2); от 5 августа 2009 года № 826-ЗИД-IV (САЗ 09-32);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</w:t>
      </w: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от 23 сентября 2009 года № 862-ЗИД-IV (САЗ 09-39); от 11 декабря 2009 года № 909-ЗД-IV (САЗ 09-50); от 8 декабря 2010 года № 241-ЗИД-IV (САЗ 10-49); от 5 марта 2012 года № 25-ЗИД-V (САЗ 12-11); от 12 декабря 2012 года № 234-ЗИД-V (САЗ 12-51); от 23 апреля 2013 года № 92-ЗИ-V (САЗ 13-16); от 16 декабря 2013 года № 274-ЗД-V (САЗ 13-50);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от 23 декабря 2013 года № 280-ЗИД-V (САЗ 13-51,1), следующее дополнение.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Часть первую пункта 8 статьи 43 дополнить подпунктом з) следующего содержания: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«з) справка о предоставлении индивидуальных сведений о застрахованных лицах ликвидируемого юридического лица за отчетные периоды либо о невозможности предоставления данных сведений в случае принудительной ликвидации юридического лица, выданная органом, осуществляющим индивидуальный (персонифицированный) учет в системе государственного пенсионного страхования».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2.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Настоящий Закон вступает в силу со дня, следующего за днём официального опубликования.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Президент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Приднестровской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Молдавской Республики                                                         Е. В. ШЕВЧУК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ind w:left="253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г. Тирасполь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10 декабря 2014 г.</w:t>
      </w:r>
    </w:p>
    <w:p w:rsidR="00123B43" w:rsidRPr="00123B43" w:rsidRDefault="00123B43" w:rsidP="00123B43">
      <w:pPr>
        <w:shd w:val="clear" w:color="auto" w:fill="FFFFFF"/>
        <w:spacing w:before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№ 209-ЗД-V</w:t>
      </w:r>
    </w:p>
    <w:p w:rsidR="00123B43" w:rsidRPr="00123B43" w:rsidRDefault="00123B43" w:rsidP="00123B43">
      <w:pPr>
        <w:pBdr>
          <w:bottom w:val="single" w:sz="6" w:space="0" w:color="666666"/>
        </w:pBdr>
        <w:shd w:val="clear" w:color="auto" w:fill="FFFFFF"/>
        <w:spacing w:before="450" w:after="450" w:line="240" w:lineRule="auto"/>
        <w:ind w:left="225"/>
        <w:outlineLvl w:val="0"/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</w:pPr>
      <w:r w:rsidRPr="00123B43"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  <w:lastRenderedPageBreak/>
        <w:t>ЗАКОН ПМР № 208-ЗИД-V «О ВНЕСЕНИИ ИЗМЕНЕНИЯ И ДОПОЛНЕНИЙ В ЗАКОН ПМР «ОБ ИНДИВИДУАЛЬНОМ (ПЕРСОНИФИЦИРОВАННОМ) УЧЕТЕ В СИСТЕМЕ ГОСУДАРСТВЕННОГО ПЕНСИОННОГО СТРАХОВАНИЯ»</w:t>
      </w:r>
    </w:p>
    <w:p w:rsidR="00123B43" w:rsidRPr="00123B43" w:rsidRDefault="00123B43" w:rsidP="00123B43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Georgia" w:eastAsia="Times New Roman" w:hAnsi="Georgia" w:cs="Arial"/>
          <w:b/>
          <w:bCs/>
          <w:i/>
          <w:iCs/>
          <w:color w:val="AAAAAA"/>
          <w:sz w:val="17"/>
          <w:szCs w:val="17"/>
          <w:lang w:eastAsia="ru-RU"/>
        </w:rPr>
        <w:t>17/12/2014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Принят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Верховным Советом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Приднестровской Молдавской Республики                        26 ноября 2014 года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1.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Внести в Закон Приднестровской Молдавской Республики от 3 июня 2008 года № 480-З-IV «Об индивидуальном (персонифицированном) учете в системе государственного пенсионного страхования» (САЗ 08-22) с изменениями и дополнениями, внесенными законами Приднестровской Молдавской Республики от 6 июля 2011 года № 97-ЗИ-V (САЗ 11-27); от 27 марта 2012 года № 34-ЗИД-V (САЗ 12-14); от 16 октября 2012 года № 196-ЗИД-V (САЗ 12-43), следующие изменение и дополнения: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1. Пункт 3 статьи 11 дополнить частью четвертой следующего содержания: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«Орган, осуществляющий индивидуальный (персонифицированный) учет в системе государственного пенсионного страхования, выдает страхователю справку, подтверждающую факт предоставления сведений, предусмотренных пунктом 2 настоящей статьи, либо справку о невозможности предоставления данных сведений в случае принудительной ликвидации юридического лица – страхователя. Форма справки утверждается органом, осуществляющим индивидуальный (персонифицированный) учет в системе государственного пенсионного страхования».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2. Пункт 2  статьи 14 дополнить подпунктом е) следующего содержания: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«е) предоставлять дополнительную и уточняющую информацию, необходимую для ведения индивидуального (персонифицированного) учета в системе государственного пенсионного страхования и  являться по требованию в орган, осуществляющий индивидуальный (персонифицированный) учет, для разъяснения по вопросам его компетенции».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3. Пункт 1 статьи 15 дополнить подпунктом в) следующего содержания: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«в) требовать от страхователей и физических лиц, самостоятельно уплачивающих страховые взносы, предоставлять дополнительную и уточняющую информацию, необходимую для ведения индивидуального (персонифицированного) учета и  являться для разъяснения по вопросам, относящимся  к его компетенции».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4. Часть третью статьи 16 изложить в следующей редакции: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«Страхователи и физические лица, самостоятельно уплачивающие страховые взносы, виновные в неисполнении требований настоящего Закона, несут ответственность в соответствии с действующим законодательством Приднестровской Молдавской Республики».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2.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Настоящий Закон вступает в силу со дня, следующего за днём официального опубликования.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Президент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lastRenderedPageBreak/>
        <w:t>Приднестровской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Молдавской Республики                                                         Е. В. ШЕВЧУК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ind w:left="253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г. Тирасполь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10 декабря 2014 г.</w:t>
      </w:r>
    </w:p>
    <w:p w:rsidR="00123B43" w:rsidRPr="00123B43" w:rsidRDefault="00123B43" w:rsidP="00123B43">
      <w:pPr>
        <w:shd w:val="clear" w:color="auto" w:fill="FFFFFF"/>
        <w:spacing w:before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№ 208-ЗИД-V</w:t>
      </w:r>
    </w:p>
    <w:p w:rsidR="00A352D5" w:rsidRDefault="00A352D5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Default="00123B43"/>
    <w:p w:rsidR="00123B43" w:rsidRPr="00123B43" w:rsidRDefault="00123B43" w:rsidP="00123B43">
      <w:pPr>
        <w:pBdr>
          <w:bottom w:val="single" w:sz="6" w:space="0" w:color="666666"/>
        </w:pBdr>
        <w:shd w:val="clear" w:color="auto" w:fill="FFFFFF"/>
        <w:spacing w:before="450" w:after="450" w:line="240" w:lineRule="auto"/>
        <w:ind w:left="225"/>
        <w:outlineLvl w:val="0"/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</w:pPr>
      <w:r w:rsidRPr="00123B43">
        <w:rPr>
          <w:rFonts w:ascii="Georgia" w:eastAsia="Times New Roman" w:hAnsi="Georgia" w:cs="Arial"/>
          <w:b/>
          <w:bCs/>
          <w:color w:val="111111"/>
          <w:kern w:val="36"/>
          <w:sz w:val="39"/>
          <w:szCs w:val="39"/>
          <w:lang w:eastAsia="ru-RU"/>
        </w:rPr>
        <w:lastRenderedPageBreak/>
        <w:t>ЗАКОН ПМР № 210-ЗД-V «О ВНЕСЕНИИ ДОПОЛНЕНИЯ В КОДЕКС ПМР ОБ АДМИНИСТРАТИВНЫХ ПРАВОНАРУШЕНИЯХ»</w:t>
      </w:r>
    </w:p>
    <w:p w:rsidR="00123B43" w:rsidRPr="00123B43" w:rsidRDefault="00123B43" w:rsidP="00123B43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Georgia" w:eastAsia="Times New Roman" w:hAnsi="Georgia" w:cs="Arial"/>
          <w:b/>
          <w:bCs/>
          <w:i/>
          <w:iCs/>
          <w:color w:val="AAAAAA"/>
          <w:sz w:val="17"/>
          <w:szCs w:val="17"/>
          <w:lang w:eastAsia="ru-RU"/>
        </w:rPr>
        <w:t>17/12/2014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Принят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Верховным Советом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Приднестровской Молдавской Республики                         26 ноября 2014 года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1.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Внести в Кодекс Приднестровской Молдавской Республики об административных правонарушениях от 21 января 2014 года № 10-З-V (САЗ 14-4) с изменениями и дополнениями, внесенными законами Приднестровской Молдавской Республики от 7 июля 2014 года № 131-ЗИД-V (САЗ 14-28); от 7 октября 2014 года № 154-ЗД-V (САЗ 14-41); от 31 октября 2014 года № 164-ЗД-V (САЗ 14-44); от 10 ноября 2014 года № 174-ЗИ-V (САЗ 14-46), следующее дополнение: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статью 5.41 дополнить частью второй следующего содержания: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proofErr w:type="gramStart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«Уклонение от представления дополнительной и уточняющей информации, необходимой для ведения индивидуального (персонифицированного) учета в системе государственного пенсионного страхования, и требования явиться в орган, осуществляющий индивидуальный (персонифицированный) учет, для разъяснения по вопросам, относящимся к его компетенции, –          влечет наложение административного штрафа на граждан в размере от 75 (семидесяти пяти) до 100 (ста) РУ МЗП, на индивидуальных предпринимателей – в размере от 50 (пятидесяти</w:t>
      </w:r>
      <w:proofErr w:type="gramEnd"/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) до 75 (семидесяти пяти) РУ МЗП, на должностных лиц – в размере от 75 (семидесяти пяти) до 100 (ста) РУ МЗП, на юридических лиц – в размере от 150 (ста пятидесяти) до 250 (двухсот пятидесяти) РУ МЗП».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b/>
          <w:bCs/>
          <w:color w:val="3F3F3F"/>
          <w:sz w:val="18"/>
          <w:szCs w:val="18"/>
          <w:lang w:eastAsia="ru-RU"/>
        </w:rPr>
        <w:t>Статья 2.</w:t>
      </w: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 xml:space="preserve"> Настоящий Закон вступает в силу по истечении 14 (четырнадцати) дней после дня официального опубликования.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Президент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Приднестровской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Молдавской Республики                                                          Е. В. ШЕВЧУК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 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ind w:left="253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г. Тирасполь</w:t>
      </w:r>
    </w:p>
    <w:p w:rsidR="00123B43" w:rsidRPr="00123B43" w:rsidRDefault="00123B43" w:rsidP="00123B43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10 декабря 2014 г.</w:t>
      </w:r>
    </w:p>
    <w:p w:rsidR="00123B43" w:rsidRPr="00123B43" w:rsidRDefault="00123B43" w:rsidP="00123B43">
      <w:pPr>
        <w:shd w:val="clear" w:color="auto" w:fill="FFFFFF"/>
        <w:spacing w:before="240" w:line="240" w:lineRule="auto"/>
        <w:jc w:val="both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  <w:r w:rsidRPr="00123B43"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  <w:t>№ 210-ЗД-V</w:t>
      </w:r>
    </w:p>
    <w:p w:rsidR="00123B43" w:rsidRDefault="00123B43">
      <w:bookmarkStart w:id="0" w:name="_GoBack"/>
      <w:bookmarkEnd w:id="0"/>
    </w:p>
    <w:sectPr w:rsidR="0012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43"/>
    <w:rsid w:val="00123B43"/>
    <w:rsid w:val="00A3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B43"/>
    <w:pP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43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styleId="a3">
    <w:name w:val="Strong"/>
    <w:basedOn w:val="a0"/>
    <w:uiPriority w:val="22"/>
    <w:qFormat/>
    <w:rsid w:val="00123B43"/>
    <w:rPr>
      <w:b/>
      <w:bCs/>
    </w:rPr>
  </w:style>
  <w:style w:type="paragraph" w:styleId="a4">
    <w:name w:val="Normal (Web)"/>
    <w:basedOn w:val="a"/>
    <w:uiPriority w:val="99"/>
    <w:semiHidden/>
    <w:unhideWhenUsed/>
    <w:rsid w:val="00123B4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-display-single1">
    <w:name w:val="date-display-single1"/>
    <w:basedOn w:val="a0"/>
    <w:rsid w:val="00123B43"/>
    <w:rPr>
      <w:rFonts w:ascii="Georgia" w:hAnsi="Georgia" w:hint="default"/>
      <w:b/>
      <w:bCs/>
      <w:i/>
      <w:iCs/>
      <w:color w:val="AAAAAA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B43"/>
    <w:pP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43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styleId="a3">
    <w:name w:val="Strong"/>
    <w:basedOn w:val="a0"/>
    <w:uiPriority w:val="22"/>
    <w:qFormat/>
    <w:rsid w:val="00123B43"/>
    <w:rPr>
      <w:b/>
      <w:bCs/>
    </w:rPr>
  </w:style>
  <w:style w:type="paragraph" w:styleId="a4">
    <w:name w:val="Normal (Web)"/>
    <w:basedOn w:val="a"/>
    <w:uiPriority w:val="99"/>
    <w:semiHidden/>
    <w:unhideWhenUsed/>
    <w:rsid w:val="00123B4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-display-single1">
    <w:name w:val="date-display-single1"/>
    <w:basedOn w:val="a0"/>
    <w:rsid w:val="00123B43"/>
    <w:rPr>
      <w:rFonts w:ascii="Georgia" w:hAnsi="Georgia" w:hint="default"/>
      <w:b/>
      <w:bCs/>
      <w:i/>
      <w:iCs/>
      <w:color w:val="AAAAA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298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69519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4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96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2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82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29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8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2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6675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2923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15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83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7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5565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147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9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49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01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9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П. Бруден</dc:creator>
  <cp:lastModifiedBy>Ольга П. Бруден</cp:lastModifiedBy>
  <cp:revision>1</cp:revision>
  <dcterms:created xsi:type="dcterms:W3CDTF">2015-01-08T11:33:00Z</dcterms:created>
  <dcterms:modified xsi:type="dcterms:W3CDTF">2015-01-08T11:35:00Z</dcterms:modified>
</cp:coreProperties>
</file>