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Fonts w:ascii="Verdana" w:cs="Verdana" w:eastAsia="Verdana" w:hAnsi="Verdana"/>
          <w:sz w:val="60"/>
          <w:szCs w:val="60"/>
          <w:rtl w:val="0"/>
        </w:rPr>
        <w:t xml:space="preserve">ARGO Testing Scanner</w:t>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Fonts w:ascii="Verdana" w:cs="Verdana" w:eastAsia="Verdana" w:hAnsi="Verdana"/>
          <w:color w:val="666666"/>
          <w:sz w:val="36"/>
          <w:szCs w:val="36"/>
          <w:rtl w:val="0"/>
        </w:rPr>
        <w:t xml:space="preserve">Detailed Design Document</w:t>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Fonts w:ascii="Verdana" w:cs="Verdana" w:eastAsia="Verdana" w:hAnsi="Verdana"/>
          <w:color w:val="666666"/>
          <w:sz w:val="36"/>
          <w:szCs w:val="36"/>
          <w:rtl w:val="0"/>
        </w:rPr>
        <w:t xml:space="preserve">Team 5</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666666"/>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Fonts w:ascii="Verdana" w:cs="Verdana" w:eastAsia="Verdana" w:hAnsi="Verdana"/>
          <w:color w:val="666666"/>
          <w:sz w:val="36"/>
          <w:szCs w:val="36"/>
          <w:rtl w:val="0"/>
        </w:rPr>
        <w:t xml:space="preserve">Developers</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Amanda Bosson</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Matthew Freese</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Jessica Jennings</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Mazen Lawand</w:t>
      </w:r>
    </w:p>
    <w:p w:rsidR="00000000" w:rsidDel="00000000" w:rsidP="00000000" w:rsidRDefault="00000000" w:rsidRPr="00000000">
      <w:pPr>
        <w:contextualSpacing w:val="0"/>
        <w:rPr/>
      </w:pPr>
      <w:r w:rsidDel="00000000" w:rsidR="00000000" w:rsidRPr="00000000">
        <w:rPr>
          <w:rFonts w:ascii="Verdana" w:cs="Verdana" w:eastAsia="Verdana" w:hAnsi="Verdana"/>
          <w:rtl w:val="0"/>
        </w:rPr>
        <w:t xml:space="preserve">Hisham Nabi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36"/>
          <w:szCs w:val="36"/>
          <w:rtl w:val="0"/>
        </w:rPr>
        <w:t xml:space="preserve">Abstract</w:t>
      </w:r>
      <w:r w:rsidDel="00000000" w:rsidR="00000000" w:rsidRPr="00000000">
        <w:rPr>
          <w:rtl w:val="0"/>
        </w:rPr>
        <w:t xml:space="preserve">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This document will discuss the planned design of the ARGO Testing Scanner and summarize how detailed design decisions were made based on requirements analysis and architectural decisions. The goal of the detailed design is to conceptualize and visualize workflows, system components, the interactions between components, and the structure of any graphical user interfaces (GUIs) that will be part of the final application. This document will provide diagrams of various aspects of the system and its components using Unified Modeling Language (UML), present views of the GUI, and trace detailed design decisions back to stated project requirements.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36"/>
          <w:szCs w:val="36"/>
          <w:rtl w:val="0"/>
        </w:rPr>
        <w:t xml:space="preserve">Table of Contents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hthb12hkokb">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_4hthb12hkokb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kxmx8bp6p">
            <w:r w:rsidDel="00000000" w:rsidR="00000000" w:rsidRPr="00000000">
              <w:rPr>
                <w:rtl w:val="0"/>
              </w:rPr>
              <w:t xml:space="preserve">1.1 Introduction to Detailed Design Document</w:t>
            </w:r>
          </w:hyperlink>
          <w:r w:rsidDel="00000000" w:rsidR="00000000" w:rsidRPr="00000000">
            <w:rPr>
              <w:rtl w:val="0"/>
            </w:rPr>
            <w:tab/>
          </w:r>
          <w:r w:rsidDel="00000000" w:rsidR="00000000" w:rsidRPr="00000000">
            <w:fldChar w:fldCharType="begin"/>
            <w:instrText xml:space="preserve"> PAGEREF _skxmx8bp6p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g4f7lcc1aet">
            <w:r w:rsidDel="00000000" w:rsidR="00000000" w:rsidRPr="00000000">
              <w:rPr>
                <w:rtl w:val="0"/>
              </w:rPr>
              <w:t xml:space="preserve">1.2 Purpose of the Detailed Design Document</w:t>
            </w:r>
          </w:hyperlink>
          <w:r w:rsidDel="00000000" w:rsidR="00000000" w:rsidRPr="00000000">
            <w:rPr>
              <w:rtl w:val="0"/>
            </w:rPr>
            <w:tab/>
          </w:r>
          <w:r w:rsidDel="00000000" w:rsidR="00000000" w:rsidRPr="00000000">
            <w:fldChar w:fldCharType="begin"/>
            <w:instrText xml:space="preserve"> PAGEREF _6g4f7lcc1aet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939339bolbtn">
            <w:r w:rsidDel="00000000" w:rsidR="00000000" w:rsidRPr="00000000">
              <w:rPr>
                <w:b w:val="1"/>
                <w:rtl w:val="0"/>
              </w:rPr>
              <w:t xml:space="preserve">2. GUI (Graphical User Interface) Design</w:t>
            </w:r>
          </w:hyperlink>
          <w:r w:rsidDel="00000000" w:rsidR="00000000" w:rsidRPr="00000000">
            <w:rPr>
              <w:b w:val="1"/>
              <w:rtl w:val="0"/>
            </w:rPr>
            <w:tab/>
          </w:r>
          <w:r w:rsidDel="00000000" w:rsidR="00000000" w:rsidRPr="00000000">
            <w:fldChar w:fldCharType="begin"/>
            <w:instrText xml:space="preserve"> PAGEREF _939339bolbtn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qd9lfxkn6u8t">
            <w:r w:rsidDel="00000000" w:rsidR="00000000" w:rsidRPr="00000000">
              <w:rPr>
                <w:rtl w:val="0"/>
              </w:rPr>
              <w:t xml:space="preserve">2.1 Login Screen</w:t>
            </w:r>
          </w:hyperlink>
          <w:r w:rsidDel="00000000" w:rsidR="00000000" w:rsidRPr="00000000">
            <w:rPr>
              <w:rtl w:val="0"/>
            </w:rPr>
            <w:tab/>
          </w:r>
          <w:r w:rsidDel="00000000" w:rsidR="00000000" w:rsidRPr="00000000">
            <w:fldChar w:fldCharType="begin"/>
            <w:instrText xml:space="preserve"> PAGEREF _qd9lfxkn6u8t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w7ed8m50qba">
            <w:r w:rsidDel="00000000" w:rsidR="00000000" w:rsidRPr="00000000">
              <w:rPr>
                <w:rtl w:val="0"/>
              </w:rPr>
              <w:t xml:space="preserve">2.1 Testing Interface</w:t>
            </w:r>
          </w:hyperlink>
          <w:r w:rsidDel="00000000" w:rsidR="00000000" w:rsidRPr="00000000">
            <w:rPr>
              <w:rtl w:val="0"/>
            </w:rPr>
            <w:tab/>
          </w:r>
          <w:r w:rsidDel="00000000" w:rsidR="00000000" w:rsidRPr="00000000">
            <w:fldChar w:fldCharType="begin"/>
            <w:instrText xml:space="preserve"> PAGEREF _uw7ed8m50qba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2ielpytmqh4">
            <w:r w:rsidDel="00000000" w:rsidR="00000000" w:rsidRPr="00000000">
              <w:rPr>
                <w:b w:val="1"/>
                <w:rtl w:val="0"/>
              </w:rPr>
              <w:t xml:space="preserve">3. Static Model Class Diagrams</w:t>
            </w:r>
          </w:hyperlink>
          <w:r w:rsidDel="00000000" w:rsidR="00000000" w:rsidRPr="00000000">
            <w:rPr>
              <w:b w:val="1"/>
              <w:rtl w:val="0"/>
            </w:rPr>
            <w:tab/>
          </w:r>
          <w:r w:rsidDel="00000000" w:rsidR="00000000" w:rsidRPr="00000000">
            <w:fldChar w:fldCharType="begin"/>
            <w:instrText xml:space="preserve"> PAGEREF _12ielpytmqh4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fljq8wwoej3">
            <w:r w:rsidDel="00000000" w:rsidR="00000000" w:rsidRPr="00000000">
              <w:rPr>
                <w:rtl w:val="0"/>
              </w:rPr>
              <w:t xml:space="preserve">3.1 Scan Controller</w:t>
            </w:r>
          </w:hyperlink>
          <w:r w:rsidDel="00000000" w:rsidR="00000000" w:rsidRPr="00000000">
            <w:rPr>
              <w:rtl w:val="0"/>
            </w:rPr>
            <w:tab/>
          </w:r>
          <w:r w:rsidDel="00000000" w:rsidR="00000000" w:rsidRPr="00000000">
            <w:fldChar w:fldCharType="begin"/>
            <w:instrText xml:space="preserve"> PAGEREF _ifljq8wwoej3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70qmkhiu7dvr">
            <w:r w:rsidDel="00000000" w:rsidR="00000000" w:rsidRPr="00000000">
              <w:rPr>
                <w:b w:val="1"/>
                <w:rtl w:val="0"/>
              </w:rPr>
              <w:t xml:space="preserve">4. Dynamic Model Sequence Diagrams</w:t>
            </w:r>
          </w:hyperlink>
          <w:r w:rsidDel="00000000" w:rsidR="00000000" w:rsidRPr="00000000">
            <w:rPr>
              <w:b w:val="1"/>
              <w:rtl w:val="0"/>
            </w:rPr>
            <w:tab/>
          </w:r>
          <w:r w:rsidDel="00000000" w:rsidR="00000000" w:rsidRPr="00000000">
            <w:fldChar w:fldCharType="begin"/>
            <w:instrText xml:space="preserve"> PAGEREF _70qmkhiu7dvr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y1nyhtecqxwy">
            <w:r w:rsidDel="00000000" w:rsidR="00000000" w:rsidRPr="00000000">
              <w:rPr>
                <w:b w:val="1"/>
                <w:rtl w:val="0"/>
              </w:rPr>
              <w:t xml:space="preserve">5. Rationale for the Detailed Design Model</w:t>
            </w:r>
          </w:hyperlink>
          <w:r w:rsidDel="00000000" w:rsidR="00000000" w:rsidRPr="00000000">
            <w:rPr>
              <w:b w:val="1"/>
              <w:rtl w:val="0"/>
            </w:rPr>
            <w:tab/>
          </w:r>
          <w:r w:rsidDel="00000000" w:rsidR="00000000" w:rsidRPr="00000000">
            <w:fldChar w:fldCharType="begin"/>
            <w:instrText xml:space="preserve"> PAGEREF _y1nyhtecqxwy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k3drp34h29d">
            <w:r w:rsidDel="00000000" w:rsidR="00000000" w:rsidRPr="00000000">
              <w:rPr>
                <w:rtl w:val="0"/>
              </w:rPr>
              <w:t xml:space="preserve">5.1 Rationale for</w:t>
            </w:r>
          </w:hyperlink>
          <w:r w:rsidDel="00000000" w:rsidR="00000000" w:rsidRPr="00000000">
            <w:rPr>
              <w:rtl w:val="0"/>
            </w:rPr>
            <w:tab/>
          </w:r>
          <w:r w:rsidDel="00000000" w:rsidR="00000000" w:rsidRPr="00000000">
            <w:fldChar w:fldCharType="begin"/>
            <w:instrText xml:space="preserve"> PAGEREF _ok3drp34h29d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0yawftya1un">
            <w:r w:rsidDel="00000000" w:rsidR="00000000" w:rsidRPr="00000000">
              <w:rPr>
                <w:b w:val="1"/>
                <w:rtl w:val="0"/>
              </w:rPr>
              <w:t xml:space="preserve">6. Traceability from Requirements to Detailed Design Model</w:t>
            </w:r>
          </w:hyperlink>
          <w:r w:rsidDel="00000000" w:rsidR="00000000" w:rsidRPr="00000000">
            <w:rPr>
              <w:b w:val="1"/>
              <w:rtl w:val="0"/>
            </w:rPr>
            <w:tab/>
          </w:r>
          <w:r w:rsidDel="00000000" w:rsidR="00000000" w:rsidRPr="00000000">
            <w:fldChar w:fldCharType="begin"/>
            <w:instrText xml:space="preserve"> PAGEREF _g0yawftya1un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wrdfvwhoo963">
            <w:r w:rsidDel="00000000" w:rsidR="00000000" w:rsidRPr="00000000">
              <w:rPr>
                <w:b w:val="1"/>
                <w:rtl w:val="0"/>
              </w:rPr>
              <w:t xml:space="preserve">7. Evidence the Design Model Has Been Placed Under Configuration Management</w:t>
            </w:r>
          </w:hyperlink>
          <w:r w:rsidDel="00000000" w:rsidR="00000000" w:rsidRPr="00000000">
            <w:rPr>
              <w:b w:val="1"/>
              <w:rtl w:val="0"/>
            </w:rPr>
            <w:tab/>
          </w:r>
          <w:r w:rsidDel="00000000" w:rsidR="00000000" w:rsidRPr="00000000">
            <w:fldChar w:fldCharType="begin"/>
            <w:instrText xml:space="preserve"> PAGEREF _wrdfvwhoo963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38xjr1ds54f">
            <w:r w:rsidDel="00000000" w:rsidR="00000000" w:rsidRPr="00000000">
              <w:rPr>
                <w:b w:val="1"/>
                <w:rtl w:val="0"/>
              </w:rPr>
              <w:t xml:space="preserve">8. References</w:t>
            </w:r>
          </w:hyperlink>
          <w:r w:rsidDel="00000000" w:rsidR="00000000" w:rsidRPr="00000000">
            <w:rPr>
              <w:b w:val="1"/>
              <w:rtl w:val="0"/>
            </w:rPr>
            <w:tab/>
          </w:r>
          <w:r w:rsidDel="00000000" w:rsidR="00000000" w:rsidRPr="00000000">
            <w:fldChar w:fldCharType="begin"/>
            <w:instrText xml:space="preserve"> PAGEREF _38xjr1ds54f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Fonts w:ascii="Verdana" w:cs="Verdana" w:eastAsia="Verdana" w:hAnsi="Verdana"/>
          <w:color w:val="666666"/>
          <w:sz w:val="36"/>
          <w:szCs w:val="36"/>
          <w:rtl w:val="0"/>
        </w:rPr>
        <w:t xml:space="preserve">List of Figures</w:t>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tl w:val="0"/>
        </w:rPr>
      </w:r>
    </w:p>
    <w:p w:rsidR="00000000" w:rsidDel="00000000" w:rsidP="00000000" w:rsidRDefault="00000000" w:rsidRPr="00000000">
      <w:pPr>
        <w:widowControl w:val="0"/>
        <w:spacing w:after="100" w:lineRule="auto"/>
        <w:contextualSpacing w:val="0"/>
        <w:rPr>
          <w:b w:val="1"/>
        </w:rPr>
      </w:pPr>
      <w:r w:rsidDel="00000000" w:rsidR="00000000" w:rsidRPr="00000000">
        <w:rPr>
          <w:b w:val="1"/>
          <w:rtl w:val="0"/>
        </w:rPr>
        <w:t xml:space="preserve">Figure 2.1 Login Screen GUI</w:t>
        <w:tab/>
        <w:tab/>
        <w:tab/>
        <w:tab/>
        <w:tab/>
        <w:tab/>
        <w:tab/>
        <w:t xml:space="preserve">                      3</w:t>
      </w:r>
    </w:p>
    <w:p w:rsidR="00000000" w:rsidDel="00000000" w:rsidP="00000000" w:rsidRDefault="00000000" w:rsidRPr="00000000">
      <w:pPr>
        <w:widowControl w:val="0"/>
        <w:spacing w:after="100" w:lineRule="auto"/>
        <w:contextualSpacing w:val="0"/>
        <w:rPr>
          <w:b w:val="1"/>
        </w:rPr>
      </w:pPr>
      <w:r w:rsidDel="00000000" w:rsidR="00000000" w:rsidRPr="00000000">
        <w:rPr>
          <w:b w:val="1"/>
          <w:rtl w:val="0"/>
        </w:rPr>
        <w:t xml:space="preserve">Figure 2.2 Testing Interface GUI</w:t>
        <w:tab/>
        <w:tab/>
        <w:tab/>
        <w:tab/>
        <w:tab/>
        <w:tab/>
        <w:t xml:space="preserve">                                  4</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tl w:val="0"/>
        </w:rPr>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xvruns6qxogq"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6ezurxo9muby" w:id="1"/>
      <w:bookmarkEnd w:id="1"/>
      <w:r w:rsidDel="00000000" w:rsidR="00000000" w:rsidRPr="00000000">
        <w:rPr>
          <w:rtl w:val="0"/>
        </w:rPr>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4hthb12hkokb" w:id="2"/>
      <w:bookmarkEnd w:id="2"/>
      <w:r w:rsidDel="00000000" w:rsidR="00000000" w:rsidRPr="00000000">
        <w:rPr>
          <w:rFonts w:ascii="Verdana" w:cs="Verdana" w:eastAsia="Verdana" w:hAnsi="Verdana"/>
          <w:color w:val="666666"/>
          <w:sz w:val="36"/>
          <w:szCs w:val="36"/>
          <w:rtl w:val="0"/>
        </w:rPr>
        <w:t xml:space="preserve">1. Introduction</w:t>
      </w:r>
    </w:p>
    <w:p w:rsidR="00000000" w:rsidDel="00000000" w:rsidP="00000000" w:rsidRDefault="00000000" w:rsidRPr="00000000">
      <w:pPr>
        <w:pStyle w:val="Heading2"/>
        <w:spacing w:after="100" w:lineRule="auto"/>
        <w:contextualSpacing w:val="0"/>
        <w:jc w:val="both"/>
        <w:rPr>
          <w:rFonts w:ascii="Verdana" w:cs="Verdana" w:eastAsia="Verdana" w:hAnsi="Verdana"/>
          <w:b w:val="1"/>
          <w:color w:val="666666"/>
          <w:sz w:val="24"/>
          <w:szCs w:val="24"/>
        </w:rPr>
      </w:pPr>
      <w:bookmarkStart w:colFirst="0" w:colLast="0" w:name="_skxmx8bp6p" w:id="3"/>
      <w:bookmarkEnd w:id="3"/>
      <w:r w:rsidDel="00000000" w:rsidR="00000000" w:rsidRPr="00000000">
        <w:rPr>
          <w:rFonts w:ascii="Verdana" w:cs="Verdana" w:eastAsia="Verdana" w:hAnsi="Verdana"/>
          <w:b w:val="1"/>
          <w:color w:val="666666"/>
          <w:sz w:val="24"/>
          <w:szCs w:val="24"/>
          <w:rtl w:val="0"/>
        </w:rPr>
        <w:t xml:space="preserve">1.1 Introduction to Detailed Design Document </w:t>
      </w:r>
    </w:p>
    <w:p w:rsidR="00000000" w:rsidDel="00000000" w:rsidP="00000000" w:rsidRDefault="00000000" w:rsidRPr="00000000">
      <w:pP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The ARGO Testing Scanner is an application that detects and notifies testers of errors and defects. This document provides a brief overview of the detailed design for the ARGO Testing Scanner.</w:t>
      </w:r>
      <w:r w:rsidDel="00000000" w:rsidR="00000000" w:rsidRPr="00000000">
        <w:rPr>
          <w:rFonts w:ascii="Verdana" w:cs="Verdana" w:eastAsia="Verdana" w:hAnsi="Verdana"/>
          <w:rtl w:val="0"/>
        </w:rPr>
        <w:t xml:space="preserve"> </w:t>
      </w:r>
    </w:p>
    <w:p w:rsidR="00000000" w:rsidDel="00000000" w:rsidP="00000000" w:rsidRDefault="00000000" w:rsidRPr="00000000">
      <w:pP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2"/>
        <w:widowControl w:val="0"/>
        <w:spacing w:after="100" w:lineRule="auto"/>
        <w:contextualSpacing w:val="0"/>
        <w:jc w:val="both"/>
        <w:rPr>
          <w:rFonts w:ascii="Verdana" w:cs="Verdana" w:eastAsia="Verdana" w:hAnsi="Verdana"/>
          <w:b w:val="1"/>
          <w:color w:val="666666"/>
          <w:sz w:val="24"/>
          <w:szCs w:val="24"/>
        </w:rPr>
      </w:pPr>
      <w:bookmarkStart w:colFirst="0" w:colLast="0" w:name="_6g4f7lcc1aet" w:id="4"/>
      <w:bookmarkEnd w:id="4"/>
      <w:r w:rsidDel="00000000" w:rsidR="00000000" w:rsidRPr="00000000">
        <w:rPr>
          <w:rFonts w:ascii="Verdana" w:cs="Verdana" w:eastAsia="Verdana" w:hAnsi="Verdana"/>
          <w:b w:val="1"/>
          <w:color w:val="666666"/>
          <w:sz w:val="24"/>
          <w:szCs w:val="24"/>
          <w:rtl w:val="0"/>
        </w:rPr>
        <w:t xml:space="preserve">1.2 Purpose of the Detailed Design Document</w:t>
      </w:r>
    </w:p>
    <w:p w:rsidR="00000000" w:rsidDel="00000000" w:rsidP="00000000" w:rsidRDefault="00000000" w:rsidRPr="00000000">
      <w:pPr>
        <w:widowControl w:val="0"/>
        <w:spacing w:after="100" w:lineRule="auto"/>
        <w:ind w:left="72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This document will be used to describe the design details of the ARGO Testing Scanner. This will include examining GUI designs, class diagrams, sequence diagrams, and rationale for design decisions. </w:t>
      </w: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939339bolbtn" w:id="5"/>
      <w:bookmarkEnd w:id="5"/>
      <w:r w:rsidDel="00000000" w:rsidR="00000000" w:rsidRPr="00000000">
        <w:rPr>
          <w:rFonts w:ascii="Verdana" w:cs="Verdana" w:eastAsia="Verdana" w:hAnsi="Verdana"/>
          <w:color w:val="666666"/>
          <w:sz w:val="36"/>
          <w:szCs w:val="36"/>
          <w:rtl w:val="0"/>
        </w:rPr>
        <w:t xml:space="preserve">2. GUI (Graphical User Interface) Design </w:t>
      </w:r>
    </w:p>
    <w:p w:rsidR="00000000" w:rsidDel="00000000" w:rsidP="00000000" w:rsidRDefault="00000000" w:rsidRPr="00000000">
      <w:pPr>
        <w:pStyle w:val="Heading2"/>
        <w:spacing w:after="100" w:lineRule="auto"/>
        <w:contextualSpacing w:val="0"/>
        <w:jc w:val="both"/>
        <w:rPr>
          <w:rFonts w:ascii="Verdana" w:cs="Verdana" w:eastAsia="Verdana" w:hAnsi="Verdana"/>
        </w:rPr>
      </w:pPr>
      <w:bookmarkStart w:colFirst="0" w:colLast="0" w:name="_qd9lfxkn6u8t" w:id="6"/>
      <w:bookmarkEnd w:id="6"/>
      <w:r w:rsidDel="00000000" w:rsidR="00000000" w:rsidRPr="00000000">
        <w:rPr>
          <w:rFonts w:ascii="Verdana" w:cs="Verdana" w:eastAsia="Verdana" w:hAnsi="Verdana"/>
          <w:b w:val="1"/>
          <w:color w:val="666666"/>
          <w:sz w:val="24"/>
          <w:szCs w:val="24"/>
          <w:rtl w:val="0"/>
        </w:rPr>
        <w:t xml:space="preserve">2.1 Login Screen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-133349</wp:posOffset>
            </wp:positionH>
            <wp:positionV relativeFrom="paragraph">
              <wp:posOffset>104775</wp:posOffset>
            </wp:positionV>
            <wp:extent cx="5829300" cy="2819400"/>
            <wp:effectExtent b="25400" l="25400" r="25400" t="25400"/>
            <wp:wrapTopAndBottom distB="114300" distT="114300"/>
            <wp:docPr id="3" name="image05.png"/>
            <a:graphic>
              <a:graphicData uri="http://schemas.openxmlformats.org/drawingml/2006/picture">
                <pic:pic>
                  <pic:nvPicPr>
                    <pic:cNvPr id="0" name="image05.png"/>
                    <pic:cNvPicPr preferRelativeResize="0"/>
                  </pic:nvPicPr>
                  <pic:blipFill>
                    <a:blip r:embed="rId5"/>
                    <a:srcRect b="4126" l="801" r="1121" t="1904"/>
                    <a:stretch>
                      <a:fillRect/>
                    </a:stretch>
                  </pic:blipFill>
                  <pic:spPr>
                    <a:xfrm>
                      <a:off x="0" y="0"/>
                      <a:ext cx="5829300" cy="2819400"/>
                    </a:xfrm>
                    <a:prstGeom prst="rect"/>
                    <a:ln w="25400">
                      <a:solidFill>
                        <a:srgbClr val="000000"/>
                      </a:solidFill>
                      <a:prstDash val="solid"/>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2"/>
        <w:contextualSpacing w:val="0"/>
        <w:rPr>
          <w:rFonts w:ascii="Verdana" w:cs="Verdana" w:eastAsia="Verdana" w:hAnsi="Verdana"/>
        </w:rPr>
      </w:pPr>
      <w:bookmarkStart w:colFirst="0" w:colLast="0" w:name="_uw7ed8m50qba" w:id="7"/>
      <w:bookmarkEnd w:id="7"/>
      <w:r w:rsidDel="00000000" w:rsidR="00000000" w:rsidRPr="00000000">
        <w:rPr>
          <w:rtl w:val="0"/>
        </w:rPr>
        <w:t xml:space="preserve">2.1 Testing Interface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-123824</wp:posOffset>
            </wp:positionH>
            <wp:positionV relativeFrom="paragraph">
              <wp:posOffset>66675</wp:posOffset>
            </wp:positionV>
            <wp:extent cx="5500688" cy="5048328"/>
            <wp:effectExtent b="25400" l="25400" r="25400" t="25400"/>
            <wp:wrapTopAndBottom distB="114300" distT="114300"/>
            <wp:docPr id="1" name="image02.png"/>
            <a:graphic>
              <a:graphicData uri="http://schemas.openxmlformats.org/drawingml/2006/picture">
                <pic:pic>
                  <pic:nvPicPr>
                    <pic:cNvPr id="0" name="image02.png"/>
                    <pic:cNvPicPr preferRelativeResize="0"/>
                  </pic:nvPicPr>
                  <pic:blipFill>
                    <a:blip r:embed="rId6"/>
                    <a:srcRect b="3084" l="801" r="1762" t="1285"/>
                    <a:stretch>
                      <a:fillRect/>
                    </a:stretch>
                  </pic:blipFill>
                  <pic:spPr>
                    <a:xfrm>
                      <a:off x="0" y="0"/>
                      <a:ext cx="5500688" cy="5048328"/>
                    </a:xfrm>
                    <a:prstGeom prst="rect"/>
                    <a:ln w="25400">
                      <a:solidFill>
                        <a:srgbClr val="000000"/>
                      </a:solidFill>
                      <a:prstDash val="solid"/>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dj6rl8idvyp0" w:id="8"/>
      <w:bookmarkEnd w:id="8"/>
      <w:r w:rsidDel="00000000" w:rsidR="00000000" w:rsidRPr="00000000">
        <w:rPr>
          <w:rtl w:val="0"/>
        </w:rPr>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9r5r2tor6rmh"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gtg13xvvdqzv" w:id="10"/>
      <w:bookmarkEnd w:id="10"/>
      <w:r w:rsidDel="00000000" w:rsidR="00000000" w:rsidRPr="00000000">
        <w:rPr>
          <w:rtl w:val="0"/>
        </w:rPr>
      </w:r>
    </w:p>
    <w:p w:rsidR="00000000" w:rsidDel="00000000" w:rsidP="00000000" w:rsidRDefault="00000000" w:rsidRPr="00000000">
      <w:pPr>
        <w:pStyle w:val="Heading1"/>
        <w:spacing w:after="0" w:before="0" w:lineRule="auto"/>
        <w:contextualSpacing w:val="0"/>
        <w:rPr/>
      </w:pPr>
      <w:bookmarkStart w:colFirst="0" w:colLast="0" w:name="_12ielpytmqh4" w:id="11"/>
      <w:bookmarkEnd w:id="11"/>
      <w:r w:rsidDel="00000000" w:rsidR="00000000" w:rsidRPr="00000000">
        <w:rPr>
          <w:rFonts w:ascii="Verdana" w:cs="Verdana" w:eastAsia="Verdana" w:hAnsi="Verdana"/>
          <w:color w:val="666666"/>
          <w:sz w:val="36"/>
          <w:szCs w:val="36"/>
          <w:rtl w:val="0"/>
        </w:rPr>
        <w:t xml:space="preserve">3. Static Model Class Diagrams</w:t>
      </w:r>
      <w:r w:rsidDel="00000000" w:rsidR="00000000" w:rsidRPr="00000000">
        <w:rPr>
          <w:rtl w:val="0"/>
        </w:rPr>
      </w:r>
    </w:p>
    <w:p w:rsidR="00000000" w:rsidDel="00000000" w:rsidP="00000000" w:rsidRDefault="00000000" w:rsidRPr="00000000">
      <w:pPr>
        <w:pStyle w:val="Heading2"/>
        <w:spacing w:after="0" w:before="0" w:lineRule="auto"/>
        <w:contextualSpacing w:val="0"/>
        <w:rPr/>
      </w:pPr>
      <w:bookmarkStart w:colFirst="0" w:colLast="0" w:name="_4b3a2cze4oxd" w:id="12"/>
      <w:bookmarkEnd w:id="12"/>
      <w:r w:rsidDel="00000000" w:rsidR="00000000" w:rsidRPr="00000000">
        <w:rPr>
          <w:rtl w:val="0"/>
        </w:rPr>
      </w:r>
    </w:p>
    <w:p w:rsidR="00000000" w:rsidDel="00000000" w:rsidP="00000000" w:rsidRDefault="00000000" w:rsidRPr="00000000">
      <w:pPr>
        <w:pStyle w:val="Heading2"/>
        <w:spacing w:after="0" w:before="0" w:lineRule="auto"/>
        <w:contextualSpacing w:val="0"/>
        <w:rPr/>
      </w:pPr>
      <w:bookmarkStart w:colFirst="0" w:colLast="0" w:name="_ifljq8wwoej3" w:id="13"/>
      <w:bookmarkEnd w:id="13"/>
      <w:r w:rsidDel="00000000" w:rsidR="00000000" w:rsidRPr="00000000">
        <w:rPr>
          <w:rtl w:val="0"/>
        </w:rPr>
        <w:t xml:space="preserve">3.1 Scan Controller</w:t>
      </w:r>
    </w:p>
    <w:p w:rsidR="00000000" w:rsidDel="00000000" w:rsidP="00000000" w:rsidRDefault="00000000" w:rsidRPr="00000000">
      <w:pPr>
        <w:contextualSpacing w:val="0"/>
        <w:rPr/>
      </w:pPr>
      <w:r w:rsidDel="00000000" w:rsidR="00000000" w:rsidRPr="00000000">
        <w:drawing>
          <wp:inline distB="114300" distT="114300" distL="114300" distR="114300">
            <wp:extent cx="5943600" cy="5143500"/>
            <wp:effectExtent b="0" l="0" r="0" t="0"/>
            <wp:docPr descr="Scan Controller.png" id="2" name="image03.png"/>
            <a:graphic>
              <a:graphicData uri="http://schemas.openxmlformats.org/drawingml/2006/picture">
                <pic:pic>
                  <pic:nvPicPr>
                    <pic:cNvPr descr="Scan Controller.png" id="0" name="image03.png"/>
                    <pic:cNvPicPr preferRelativeResize="0"/>
                  </pic:nvPicPr>
                  <pic:blipFill>
                    <a:blip r:embed="rId7"/>
                    <a:srcRect b="43" l="0" r="0" t="43"/>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after="0" w:before="0" w:lineRule="auto"/>
        <w:contextualSpacing w:val="0"/>
        <w:rPr>
          <w:rFonts w:ascii="Verdana" w:cs="Verdana" w:eastAsia="Verdana" w:hAnsi="Verdana"/>
        </w:rPr>
      </w:pPr>
      <w:bookmarkStart w:colFirst="0" w:colLast="0" w:name="_70qmkhiu7dvr" w:id="14"/>
      <w:bookmarkEnd w:id="14"/>
      <w:r w:rsidDel="00000000" w:rsidR="00000000" w:rsidRPr="00000000">
        <w:rPr>
          <w:rFonts w:ascii="Verdana" w:cs="Verdana" w:eastAsia="Verdana" w:hAnsi="Verdana"/>
          <w:color w:val="666666"/>
          <w:sz w:val="36"/>
          <w:szCs w:val="36"/>
          <w:rtl w:val="0"/>
        </w:rPr>
        <w:t xml:space="preserve">4. Dynamic Model Sequence Diagrams </w:t>
      </w: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g0q8x0fr889u"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3yml9bvl9xhv" w:id="16"/>
      <w:bookmarkEnd w:id="16"/>
      <w:r w:rsidDel="00000000" w:rsidR="00000000" w:rsidRPr="00000000">
        <w:rPr>
          <w:rtl w:val="0"/>
        </w:rPr>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y1nyhtecqxwy" w:id="17"/>
      <w:bookmarkEnd w:id="17"/>
      <w:r w:rsidDel="00000000" w:rsidR="00000000" w:rsidRPr="00000000">
        <w:rPr>
          <w:rFonts w:ascii="Verdana" w:cs="Verdana" w:eastAsia="Verdana" w:hAnsi="Verdana"/>
          <w:color w:val="666666"/>
          <w:sz w:val="36"/>
          <w:szCs w:val="36"/>
          <w:rtl w:val="0"/>
        </w:rPr>
        <w:t xml:space="preserve">5. Rationale for the Detailed Design Model</w:t>
      </w:r>
    </w:p>
    <w:p w:rsidR="00000000" w:rsidDel="00000000" w:rsidP="00000000" w:rsidRDefault="00000000" w:rsidRPr="00000000">
      <w:pPr>
        <w:pStyle w:val="Heading2"/>
        <w:spacing w:after="100" w:lineRule="auto"/>
        <w:contextualSpacing w:val="0"/>
        <w:jc w:val="both"/>
        <w:rPr/>
      </w:pPr>
      <w:bookmarkStart w:colFirst="0" w:colLast="0" w:name="_833497p8feob" w:id="18"/>
      <w:bookmarkEnd w:id="18"/>
      <w:r w:rsidDel="00000000" w:rsidR="00000000" w:rsidRPr="00000000">
        <w:rPr>
          <w:rFonts w:ascii="Verdana" w:cs="Verdana" w:eastAsia="Verdana" w:hAnsi="Verdana"/>
          <w:b w:val="1"/>
          <w:color w:val="666666"/>
          <w:sz w:val="24"/>
          <w:szCs w:val="24"/>
          <w:rtl w:val="0"/>
        </w:rPr>
        <w:t xml:space="preserve">5.1 Rationale for Scan Controller </w:t>
      </w:r>
      <w:r w:rsidDel="00000000" w:rsidR="00000000" w:rsidRPr="00000000">
        <w:rPr>
          <w:rtl w:val="0"/>
        </w:rPr>
        <w:t xml:space="preserve">Design</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The Scan Controller is the component that allows users of the testing scanner to login in order to trace testing activity to a particular user and starts the file scanning process. If the file scanner detects an event, the Scan Controller will generate an alert that will be presented to the user via the GUI. The Event class holds all relevant data of the critical event, including the information of the user who caused the event and packaged log files that will be delivered to the user.</w:t>
      </w: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g0yawftya1un" w:id="19"/>
      <w:bookmarkEnd w:id="19"/>
      <w:r w:rsidDel="00000000" w:rsidR="00000000" w:rsidRPr="00000000">
        <w:rPr>
          <w:rFonts w:ascii="Verdana" w:cs="Verdana" w:eastAsia="Verdana" w:hAnsi="Verdana"/>
          <w:color w:val="666666"/>
          <w:sz w:val="36"/>
          <w:szCs w:val="36"/>
          <w:rtl w:val="0"/>
        </w:rPr>
        <w:t xml:space="preserve">6. Traceability from Requirements to Detailed Design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rFonts w:ascii="Verdana" w:cs="Verdana" w:eastAsia="Verdana" w:hAnsi="Verdana"/>
          <w:color w:val="666666"/>
          <w:sz w:val="36"/>
          <w:szCs w:val="36"/>
        </w:rPr>
      </w:pPr>
      <w:bookmarkStart w:colFirst="0" w:colLast="0" w:name="_wrdfvwhoo963" w:id="20"/>
      <w:bookmarkEnd w:id="20"/>
      <w:r w:rsidDel="00000000" w:rsidR="00000000" w:rsidRPr="00000000">
        <w:rPr>
          <w:rFonts w:ascii="Verdana" w:cs="Verdana" w:eastAsia="Verdana" w:hAnsi="Verdana"/>
          <w:color w:val="666666"/>
          <w:sz w:val="36"/>
          <w:szCs w:val="36"/>
          <w:rtl w:val="0"/>
        </w:rPr>
        <w:t xml:space="preserve">7. Evidence the Design Model Has Been Placed Under Configuration Management</w:t>
      </w:r>
    </w:p>
    <w:p w:rsidR="00000000" w:rsidDel="00000000" w:rsidP="00000000" w:rsidRDefault="00000000" w:rsidRPr="00000000">
      <w:pP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Configuration management for this document will be handled using github. Changes will be tracked through making commits to this document to keep a record of change dates and the user who made changes.</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The github repository can be accessed here: https://github.com/mjfreese/ARGOTestingScanner</w:t>
      </w: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pPr>
      <w:bookmarkStart w:colFirst="0" w:colLast="0" w:name="_38xjr1ds54f" w:id="21"/>
      <w:bookmarkEnd w:id="21"/>
      <w:r w:rsidDel="00000000" w:rsidR="00000000" w:rsidRPr="00000000">
        <w:rPr>
          <w:rFonts w:ascii="Verdana" w:cs="Verdana" w:eastAsia="Verdana" w:hAnsi="Verdana"/>
          <w:color w:val="666666"/>
          <w:sz w:val="36"/>
          <w:szCs w:val="36"/>
          <w:rtl w:val="0"/>
        </w:rPr>
        <w:t xml:space="preserve">8. References</w:t>
      </w:r>
      <w:r w:rsidDel="00000000" w:rsidR="00000000" w:rsidRPr="00000000">
        <w:rPr>
          <w:rtl w:val="0"/>
        </w:rPr>
      </w:r>
    </w:p>
    <w:sectPr>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00" w:before="360" w:lineRule="auto"/>
      <w:contextualSpacing w:val="1"/>
      <w:jc w:val="both"/>
    </w:pPr>
    <w:rPr>
      <w:rFonts w:ascii="Verdana" w:cs="Verdana" w:eastAsia="Verdana" w:hAnsi="Verdana"/>
      <w:b w:val="1"/>
      <w:color w:val="666666"/>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footer" Target="footer2.xml"/></Relationships>
</file>