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ECDAF" w14:textId="77777777" w:rsidR="00964D11" w:rsidRDefault="00A8127A" w:rsidP="00B02D8F">
      <w:pPr>
        <w:pStyle w:val="Textbody"/>
      </w:pPr>
      <w:r>
        <w:t>Univerzitet u Beogradu – Elektrotehnički fakultet</w:t>
      </w:r>
    </w:p>
    <w:p w14:paraId="5035831F" w14:textId="77777777" w:rsidR="00964D11" w:rsidRDefault="00964D11" w:rsidP="00B02D8F">
      <w:pPr>
        <w:pStyle w:val="Textbody"/>
      </w:pPr>
    </w:p>
    <w:p w14:paraId="2FF42038" w14:textId="77777777" w:rsidR="00964D11" w:rsidRDefault="00964D11" w:rsidP="00B02D8F">
      <w:pPr>
        <w:pStyle w:val="Textbody"/>
      </w:pPr>
    </w:p>
    <w:p w14:paraId="4384C3A9" w14:textId="77777777" w:rsidR="00964D11" w:rsidRDefault="00964D11" w:rsidP="00B02D8F">
      <w:pPr>
        <w:pStyle w:val="Textbody"/>
      </w:pPr>
    </w:p>
    <w:p w14:paraId="5752F087" w14:textId="77777777" w:rsidR="00964D11" w:rsidRDefault="00964D11" w:rsidP="00B02D8F">
      <w:pPr>
        <w:pStyle w:val="Textbody"/>
      </w:pPr>
    </w:p>
    <w:p w14:paraId="23E2457C" w14:textId="77777777" w:rsidR="00964D11" w:rsidRDefault="00964D11" w:rsidP="00B02D8F">
      <w:pPr>
        <w:pStyle w:val="Textbody"/>
      </w:pPr>
    </w:p>
    <w:p w14:paraId="3A9062BD" w14:textId="77777777" w:rsidR="00964D11" w:rsidRDefault="00964D11" w:rsidP="00B02D8F">
      <w:pPr>
        <w:pStyle w:val="Textbody"/>
      </w:pPr>
    </w:p>
    <w:p w14:paraId="5028CB72" w14:textId="77777777" w:rsidR="00964D11" w:rsidRDefault="00964D11" w:rsidP="00B02D8F">
      <w:pPr>
        <w:pStyle w:val="Textbody"/>
      </w:pPr>
    </w:p>
    <w:p w14:paraId="4811A5A3" w14:textId="77777777" w:rsidR="00964D11" w:rsidRDefault="00964D11" w:rsidP="00B02D8F">
      <w:pPr>
        <w:pStyle w:val="Textbody"/>
      </w:pPr>
    </w:p>
    <w:p w14:paraId="680C3428" w14:textId="77777777" w:rsidR="00964D11" w:rsidRDefault="00964D11" w:rsidP="00B02D8F">
      <w:pPr>
        <w:pStyle w:val="Textbody"/>
      </w:pPr>
    </w:p>
    <w:p w14:paraId="3739C97C" w14:textId="77777777" w:rsidR="00964D11" w:rsidRDefault="00964D11" w:rsidP="00B02D8F">
      <w:pPr>
        <w:pStyle w:val="Textbody"/>
      </w:pPr>
    </w:p>
    <w:p w14:paraId="3EF3638D" w14:textId="77777777" w:rsidR="00964D11" w:rsidRDefault="00964D11" w:rsidP="00B02D8F">
      <w:pPr>
        <w:pStyle w:val="Textbody"/>
      </w:pPr>
    </w:p>
    <w:p w14:paraId="1A3EF955" w14:textId="77777777" w:rsidR="00964D11" w:rsidRDefault="00964D11" w:rsidP="00B02D8F">
      <w:pPr>
        <w:pStyle w:val="Textbody"/>
      </w:pPr>
    </w:p>
    <w:p w14:paraId="7CEFF4F0" w14:textId="77777777" w:rsidR="00964D11" w:rsidRDefault="00A8127A" w:rsidP="00B02D8F">
      <w:pPr>
        <w:pStyle w:val="Title"/>
        <w:rPr>
          <w:rFonts w:hint="eastAsia"/>
        </w:rPr>
      </w:pPr>
      <w:r>
        <w:t>Analiza impedansnog kardiograma za prepoznavanje besa</w:t>
      </w:r>
    </w:p>
    <w:p w14:paraId="1C948AD5" w14:textId="77777777" w:rsidR="00964D11" w:rsidRDefault="00964D11" w:rsidP="00B02D8F">
      <w:pPr>
        <w:pStyle w:val="Textbody"/>
      </w:pPr>
    </w:p>
    <w:p w14:paraId="099ED9BC" w14:textId="77777777" w:rsidR="00964D11" w:rsidRDefault="00964D11" w:rsidP="00B02D8F">
      <w:pPr>
        <w:pStyle w:val="Textbody"/>
      </w:pPr>
    </w:p>
    <w:p w14:paraId="2E13B84C" w14:textId="77777777" w:rsidR="00964D11" w:rsidRDefault="00964D11" w:rsidP="00B02D8F">
      <w:pPr>
        <w:pStyle w:val="Textbody"/>
      </w:pPr>
    </w:p>
    <w:p w14:paraId="4591FB86" w14:textId="77777777" w:rsidR="00964D11" w:rsidRDefault="00964D11" w:rsidP="00B02D8F">
      <w:pPr>
        <w:pStyle w:val="Textbody"/>
      </w:pPr>
    </w:p>
    <w:p w14:paraId="0C6B1B33" w14:textId="77777777" w:rsidR="00964D11" w:rsidRDefault="00964D11" w:rsidP="00B02D8F">
      <w:pPr>
        <w:pStyle w:val="Textbody"/>
      </w:pPr>
    </w:p>
    <w:p w14:paraId="03FF2D00" w14:textId="77777777" w:rsidR="00964D11" w:rsidRDefault="00964D11" w:rsidP="00B02D8F">
      <w:pPr>
        <w:pStyle w:val="Textbody"/>
      </w:pPr>
    </w:p>
    <w:p w14:paraId="6F6E18B0" w14:textId="77777777" w:rsidR="00964D11" w:rsidRDefault="00964D11" w:rsidP="00B02D8F">
      <w:pPr>
        <w:pStyle w:val="Textbody"/>
      </w:pPr>
    </w:p>
    <w:p w14:paraId="6DB600E9" w14:textId="77777777" w:rsidR="00964D11" w:rsidRDefault="00964D11" w:rsidP="00B02D8F">
      <w:pPr>
        <w:pStyle w:val="Textbody"/>
      </w:pPr>
    </w:p>
    <w:p w14:paraId="7A4DD6EA" w14:textId="77777777" w:rsidR="00964D11" w:rsidRDefault="00964D11" w:rsidP="00B02D8F">
      <w:pPr>
        <w:pStyle w:val="Textbody"/>
      </w:pPr>
    </w:p>
    <w:p w14:paraId="173ABAFB" w14:textId="77777777" w:rsidR="00964D11" w:rsidRDefault="00964D11" w:rsidP="00B02D8F">
      <w:pPr>
        <w:pStyle w:val="Textbody"/>
      </w:pPr>
    </w:p>
    <w:p w14:paraId="4323FF48" w14:textId="77777777" w:rsidR="00964D11" w:rsidRDefault="00964D11" w:rsidP="00B02D8F">
      <w:pPr>
        <w:pStyle w:val="Textbody"/>
      </w:pPr>
    </w:p>
    <w:p w14:paraId="57054DAA" w14:textId="12F0FFEE" w:rsidR="00964D11" w:rsidRDefault="00A8127A" w:rsidP="00B02D8F">
      <w:pPr>
        <w:pStyle w:val="Heading5"/>
      </w:pPr>
      <w:r>
        <w:t>student: Marko Lazarevski 2020/0045 OS</w:t>
      </w:r>
    </w:p>
    <w:p w14:paraId="01814ACD" w14:textId="77777777" w:rsidR="00964D11" w:rsidRDefault="00964D11" w:rsidP="00B02D8F">
      <w:pPr>
        <w:pStyle w:val="Heading5"/>
      </w:pPr>
    </w:p>
    <w:p w14:paraId="581F5E5B" w14:textId="77777777" w:rsidR="00964D11" w:rsidRDefault="00964D11" w:rsidP="00B02D8F">
      <w:pPr>
        <w:pStyle w:val="Heading5"/>
      </w:pPr>
    </w:p>
    <w:p w14:paraId="4673B8A1" w14:textId="77777777" w:rsidR="00964D11" w:rsidRDefault="00964D11" w:rsidP="00B02D8F">
      <w:pPr>
        <w:pStyle w:val="Standard"/>
      </w:pPr>
    </w:p>
    <w:p w14:paraId="607EC92F" w14:textId="77777777" w:rsidR="00964D11" w:rsidRDefault="00964D11" w:rsidP="00B02D8F">
      <w:pPr>
        <w:pStyle w:val="Standard"/>
      </w:pPr>
    </w:p>
    <w:p w14:paraId="7AF901F6" w14:textId="77777777" w:rsidR="00964D11" w:rsidRDefault="00964D11" w:rsidP="00B02D8F">
      <w:pPr>
        <w:pStyle w:val="Standard"/>
      </w:pPr>
    </w:p>
    <w:p w14:paraId="3DCD3E2B" w14:textId="77777777" w:rsidR="00964D11" w:rsidRDefault="00964D11" w:rsidP="00B02D8F">
      <w:pPr>
        <w:pStyle w:val="Standard"/>
      </w:pPr>
    </w:p>
    <w:p w14:paraId="05D6BE95" w14:textId="77777777" w:rsidR="00964D11" w:rsidRDefault="00964D11" w:rsidP="00B02D8F">
      <w:pPr>
        <w:pStyle w:val="Standard"/>
      </w:pPr>
    </w:p>
    <w:p w14:paraId="1A5A0E22" w14:textId="77777777" w:rsidR="00964D11" w:rsidRDefault="00964D11" w:rsidP="00B02D8F">
      <w:pPr>
        <w:pStyle w:val="Heading5"/>
      </w:pPr>
    </w:p>
    <w:p w14:paraId="0BDCE414" w14:textId="681DAD72" w:rsidR="00964D11" w:rsidRDefault="00D97C7E" w:rsidP="00B02D8F">
      <w:pPr>
        <w:pStyle w:val="Heading5"/>
      </w:pPr>
      <w:proofErr w:type="spellStart"/>
      <w:r>
        <w:t>ju</w:t>
      </w:r>
      <w:r w:rsidR="005A189D">
        <w:t>l</w:t>
      </w:r>
      <w:proofErr w:type="spellEnd"/>
      <w:r w:rsidR="00A8127A">
        <w:t xml:space="preserve"> 2024. godine</w:t>
      </w:r>
    </w:p>
    <w:p w14:paraId="34268FCF" w14:textId="77777777" w:rsidR="00964D11" w:rsidRDefault="00A8127A" w:rsidP="00B02D8F">
      <w:pPr>
        <w:pStyle w:val="Textbody"/>
      </w:pPr>
      <w:r>
        <w:lastRenderedPageBreak/>
        <w:t>Ovaj izveštaj je rezultat rada na projektu u okviru predmeta Kliničko inženjerstvo (13E054KLIN) koji sam slušao u toku školske 2023/2024 godine na četvrtoj godini osnovnih studija Elektrotehničkog fakulteta kod predmetnog nastavnika dr Nadice Miljković, vanrednog profesora.</w:t>
      </w:r>
    </w:p>
    <w:p w14:paraId="4667C90C" w14:textId="77777777" w:rsidR="00964D11" w:rsidRDefault="00964D11" w:rsidP="00B02D8F">
      <w:pPr>
        <w:pStyle w:val="Textbody"/>
      </w:pPr>
    </w:p>
    <w:p w14:paraId="5CC48D76" w14:textId="7DC91E6D" w:rsidR="00964D11" w:rsidRPr="009042C2" w:rsidRDefault="00A8127A" w:rsidP="00B02D8F">
      <w:pPr>
        <w:pStyle w:val="Textbody"/>
      </w:pPr>
      <w:r>
        <w:t xml:space="preserve">Izveštaj sadrži </w:t>
      </w:r>
      <w:r w:rsidR="00BE574A">
        <w:t>10</w:t>
      </w:r>
      <w:r>
        <w:t xml:space="preserve"> strana, </w:t>
      </w:r>
      <w:r w:rsidR="00BE574A">
        <w:t>6</w:t>
      </w:r>
      <w:r>
        <w:t xml:space="preserve"> slik</w:t>
      </w:r>
      <w:r w:rsidR="00BE574A">
        <w:t>a</w:t>
      </w:r>
      <w:r>
        <w:t xml:space="preserve"> i </w:t>
      </w:r>
      <w:r w:rsidR="00DF4950">
        <w:t>1</w:t>
      </w:r>
      <w:r>
        <w:t xml:space="preserve"> tabel</w:t>
      </w:r>
      <w:r w:rsidR="00DF4950">
        <w:t>u</w:t>
      </w:r>
      <w:r>
        <w:t>. Lista referenc</w:t>
      </w:r>
      <w:r w:rsidR="00DF4950">
        <w:t>i</w:t>
      </w:r>
      <w:r>
        <w:t xml:space="preserve"> uključuje 1</w:t>
      </w:r>
      <w:r w:rsidR="00DF4950">
        <w:t>2</w:t>
      </w:r>
      <w:r>
        <w:t xml:space="preserve"> naslova.</w:t>
      </w:r>
    </w:p>
    <w:p w14:paraId="7B73DA94" w14:textId="77777777" w:rsidR="00964D11" w:rsidRDefault="00964D11" w:rsidP="00B02D8F">
      <w:pPr>
        <w:pStyle w:val="Textbody"/>
      </w:pPr>
    </w:p>
    <w:p w14:paraId="2695637E" w14:textId="45D21378" w:rsidR="00964D11" w:rsidRDefault="00A8127A" w:rsidP="00B02D8F">
      <w:pPr>
        <w:pStyle w:val="Textbody"/>
      </w:pPr>
      <w:r>
        <w:t>Zahvaljujem se na pomoći u radu na projektu svom</w:t>
      </w:r>
      <w:r w:rsidR="00D76917">
        <w:t xml:space="preserve"> kolegi Milošu Jovanoviću</w:t>
      </w:r>
      <w:r>
        <w:t>.</w:t>
      </w:r>
    </w:p>
    <w:p w14:paraId="4C1698D6" w14:textId="77777777" w:rsidR="00964D11" w:rsidRDefault="00964D11" w:rsidP="00B02D8F">
      <w:pPr>
        <w:pStyle w:val="Textbody"/>
      </w:pPr>
    </w:p>
    <w:p w14:paraId="19F22F33" w14:textId="77777777" w:rsidR="00964D11" w:rsidRDefault="00964D11" w:rsidP="00B02D8F">
      <w:pPr>
        <w:pStyle w:val="Textbody"/>
      </w:pPr>
    </w:p>
    <w:p w14:paraId="7B0968C1" w14:textId="77777777" w:rsidR="00964D11" w:rsidRDefault="00A8127A" w:rsidP="00B02D8F">
      <w:pPr>
        <w:pStyle w:val="Textbody"/>
      </w:pPr>
      <w:r>
        <w:t>Marko Lazarevski</w:t>
      </w:r>
    </w:p>
    <w:p w14:paraId="3E9CB3E9" w14:textId="77777777" w:rsidR="00DF4950" w:rsidRDefault="00DF4950" w:rsidP="00B02D8F">
      <w:pPr>
        <w:pStyle w:val="Textbody"/>
      </w:pPr>
    </w:p>
    <w:p w14:paraId="76DE3B71" w14:textId="77777777" w:rsidR="00DF4950" w:rsidRDefault="00DF4950" w:rsidP="00B02D8F">
      <w:pPr>
        <w:pStyle w:val="Textbody"/>
      </w:pPr>
    </w:p>
    <w:p w14:paraId="51AF7308" w14:textId="77777777" w:rsidR="00DF4950" w:rsidRDefault="00DF4950" w:rsidP="00B02D8F">
      <w:pPr>
        <w:pStyle w:val="Textbody"/>
      </w:pPr>
    </w:p>
    <w:p w14:paraId="7E0FE868" w14:textId="77777777" w:rsidR="00DF4950" w:rsidRDefault="00DF4950" w:rsidP="00B02D8F">
      <w:pPr>
        <w:pStyle w:val="Textbody"/>
      </w:pPr>
    </w:p>
    <w:p w14:paraId="03697F05" w14:textId="77777777" w:rsidR="00DF4950" w:rsidRDefault="00DF4950" w:rsidP="00B02D8F">
      <w:pPr>
        <w:pStyle w:val="Textbody"/>
      </w:pPr>
    </w:p>
    <w:p w14:paraId="3F00B44A" w14:textId="77777777" w:rsidR="00DF4950" w:rsidRDefault="00DF4950" w:rsidP="00B02D8F">
      <w:pPr>
        <w:pStyle w:val="Textbody"/>
      </w:pPr>
    </w:p>
    <w:p w14:paraId="498FF2F9" w14:textId="77777777" w:rsidR="00DF4950" w:rsidRDefault="00DF4950" w:rsidP="00B02D8F">
      <w:pPr>
        <w:pStyle w:val="Textbody"/>
      </w:pPr>
    </w:p>
    <w:p w14:paraId="0242900C" w14:textId="77777777" w:rsidR="00DF4950" w:rsidRDefault="00DF4950" w:rsidP="00B02D8F">
      <w:pPr>
        <w:pStyle w:val="Textbody"/>
      </w:pPr>
    </w:p>
    <w:p w14:paraId="7042DD66" w14:textId="77777777" w:rsidR="00DF4950" w:rsidRDefault="00DF4950" w:rsidP="00B02D8F">
      <w:pPr>
        <w:pStyle w:val="Textbody"/>
      </w:pPr>
    </w:p>
    <w:p w14:paraId="08580848" w14:textId="77777777" w:rsidR="00DF4950" w:rsidRDefault="00DF4950" w:rsidP="00B02D8F">
      <w:pPr>
        <w:pStyle w:val="Textbody"/>
      </w:pPr>
    </w:p>
    <w:p w14:paraId="721C6B34" w14:textId="77777777" w:rsidR="00DF4950" w:rsidRDefault="00DF4950" w:rsidP="00B02D8F">
      <w:pPr>
        <w:pStyle w:val="Textbody"/>
      </w:pPr>
    </w:p>
    <w:p w14:paraId="6C85B520" w14:textId="77777777" w:rsidR="00DF4950" w:rsidRDefault="00DF4950" w:rsidP="00B02D8F">
      <w:pPr>
        <w:pStyle w:val="Textbody"/>
      </w:pPr>
    </w:p>
    <w:p w14:paraId="0A619E5A" w14:textId="77777777" w:rsidR="00DF4950" w:rsidRDefault="00DF4950" w:rsidP="00B02D8F">
      <w:pPr>
        <w:pStyle w:val="Textbody"/>
      </w:pPr>
    </w:p>
    <w:p w14:paraId="70808D79" w14:textId="77777777" w:rsidR="00DF4950" w:rsidRDefault="00DF4950" w:rsidP="00B02D8F">
      <w:pPr>
        <w:pStyle w:val="Textbody"/>
      </w:pPr>
    </w:p>
    <w:p w14:paraId="03707157" w14:textId="77777777" w:rsidR="00DF4950" w:rsidRDefault="00DF4950" w:rsidP="00B02D8F">
      <w:pPr>
        <w:pStyle w:val="Textbody"/>
      </w:pPr>
    </w:p>
    <w:p w14:paraId="49D188F3" w14:textId="77777777" w:rsidR="00DF4950" w:rsidRDefault="00DF4950" w:rsidP="00B02D8F">
      <w:pPr>
        <w:pStyle w:val="Textbody"/>
      </w:pPr>
    </w:p>
    <w:p w14:paraId="6AE6AD79" w14:textId="77777777" w:rsidR="00DF4950" w:rsidRDefault="00DF4950" w:rsidP="00B02D8F">
      <w:pPr>
        <w:pStyle w:val="Textbody"/>
      </w:pPr>
    </w:p>
    <w:p w14:paraId="62C6D6EA" w14:textId="77777777" w:rsidR="00DF4950" w:rsidRDefault="00DF4950" w:rsidP="00B02D8F">
      <w:pPr>
        <w:pStyle w:val="Textbody"/>
      </w:pPr>
    </w:p>
    <w:p w14:paraId="20195437" w14:textId="77777777" w:rsidR="00DF4950" w:rsidRDefault="00DF4950" w:rsidP="00B02D8F">
      <w:pPr>
        <w:pStyle w:val="Textbody"/>
      </w:pPr>
    </w:p>
    <w:p w14:paraId="255A8DA5" w14:textId="77777777" w:rsidR="00DF4950" w:rsidRDefault="00DF4950" w:rsidP="00B02D8F">
      <w:pPr>
        <w:pStyle w:val="Textbody"/>
      </w:pPr>
    </w:p>
    <w:p w14:paraId="6CD09685" w14:textId="77777777" w:rsidR="00DF4950" w:rsidRDefault="00DF4950" w:rsidP="00B02D8F">
      <w:pPr>
        <w:pStyle w:val="Textbody"/>
      </w:pPr>
    </w:p>
    <w:p w14:paraId="2FEB033E" w14:textId="77777777" w:rsidR="00DF4950" w:rsidRDefault="00DF4950" w:rsidP="00B02D8F">
      <w:pPr>
        <w:pStyle w:val="Textbody"/>
      </w:pPr>
    </w:p>
    <w:p w14:paraId="158E3AC0" w14:textId="77777777" w:rsidR="00DF4950" w:rsidRDefault="00DF4950" w:rsidP="00B02D8F">
      <w:pPr>
        <w:pStyle w:val="Textbody"/>
      </w:pPr>
    </w:p>
    <w:p w14:paraId="55439A1C" w14:textId="77777777" w:rsidR="00DF4950" w:rsidRDefault="00DF4950" w:rsidP="00B02D8F">
      <w:pPr>
        <w:pStyle w:val="Textbody"/>
      </w:pPr>
    </w:p>
    <w:p w14:paraId="3C89BFB2" w14:textId="77777777" w:rsidR="00DF4950" w:rsidRDefault="00DF4950" w:rsidP="00B02D8F">
      <w:pPr>
        <w:pStyle w:val="Textbody"/>
      </w:pPr>
    </w:p>
    <w:p w14:paraId="12C8DD2F" w14:textId="77777777" w:rsidR="00DF4950" w:rsidRDefault="00DF4950" w:rsidP="00B02D8F">
      <w:pPr>
        <w:pStyle w:val="Textbody"/>
      </w:pPr>
    </w:p>
    <w:p w14:paraId="4DBF59A0" w14:textId="77777777" w:rsidR="00DF4950" w:rsidRDefault="00DF4950" w:rsidP="00B02D8F">
      <w:pPr>
        <w:pStyle w:val="Textbody"/>
      </w:pPr>
    </w:p>
    <w:p w14:paraId="2862E00C" w14:textId="77777777" w:rsidR="00DF4950" w:rsidRDefault="00DF4950" w:rsidP="00B02D8F">
      <w:pPr>
        <w:pStyle w:val="Textbody"/>
      </w:pPr>
    </w:p>
    <w:p w14:paraId="22A129D6" w14:textId="77777777" w:rsidR="005A189D" w:rsidRDefault="005A189D" w:rsidP="00B02D8F">
      <w:pPr>
        <w:pStyle w:val="Textbody"/>
      </w:pPr>
    </w:p>
    <w:p w14:paraId="671681F5" w14:textId="77777777" w:rsidR="005A189D" w:rsidRDefault="005A189D" w:rsidP="00B02D8F">
      <w:pPr>
        <w:pStyle w:val="Textbody"/>
      </w:pPr>
    </w:p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0"/>
          <w:szCs w:val="20"/>
          <w:lang w:val="en-US"/>
        </w:rPr>
        <w:id w:val="-470827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8FC494" w14:textId="456F37D4" w:rsidR="0031177A" w:rsidRPr="0031177A" w:rsidRDefault="0031177A" w:rsidP="0031177A">
          <w:pPr>
            <w:pStyle w:val="Heading1"/>
          </w:pPr>
          <w:r w:rsidRPr="0031177A">
            <w:t>Sadržaj</w:t>
          </w:r>
        </w:p>
        <w:p w14:paraId="59963D54" w14:textId="1B01B714" w:rsidR="0031177A" w:rsidRDefault="0031177A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07143" w:history="1">
            <w:r w:rsidRPr="00EA6F0B">
              <w:rPr>
                <w:rStyle w:val="Hyperlink"/>
                <w:noProof/>
              </w:rPr>
              <w:t>1 Zadatak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B6CC" w14:textId="47074BD3" w:rsidR="0031177A" w:rsidRDefault="00000000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07144" w:history="1">
            <w:r w:rsidR="0031177A" w:rsidRPr="00EA6F0B">
              <w:rPr>
                <w:rStyle w:val="Hyperlink"/>
                <w:noProof/>
              </w:rPr>
              <w:t>2 Uvod</w:t>
            </w:r>
            <w:r w:rsidR="0031177A">
              <w:rPr>
                <w:noProof/>
                <w:webHidden/>
              </w:rPr>
              <w:tab/>
            </w:r>
            <w:r w:rsidR="0031177A">
              <w:rPr>
                <w:noProof/>
                <w:webHidden/>
              </w:rPr>
              <w:fldChar w:fldCharType="begin"/>
            </w:r>
            <w:r w:rsidR="0031177A">
              <w:rPr>
                <w:noProof/>
                <w:webHidden/>
              </w:rPr>
              <w:instrText xml:space="preserve"> PAGEREF _Toc169707144 \h </w:instrText>
            </w:r>
            <w:r w:rsidR="0031177A">
              <w:rPr>
                <w:noProof/>
                <w:webHidden/>
              </w:rPr>
            </w:r>
            <w:r w:rsidR="0031177A">
              <w:rPr>
                <w:noProof/>
                <w:webHidden/>
              </w:rPr>
              <w:fldChar w:fldCharType="separate"/>
            </w:r>
            <w:r w:rsidR="0031177A">
              <w:rPr>
                <w:noProof/>
                <w:webHidden/>
              </w:rPr>
              <w:t>2</w:t>
            </w:r>
            <w:r w:rsidR="0031177A">
              <w:rPr>
                <w:noProof/>
                <w:webHidden/>
              </w:rPr>
              <w:fldChar w:fldCharType="end"/>
            </w:r>
          </w:hyperlink>
        </w:p>
        <w:p w14:paraId="0360B6E9" w14:textId="327A9410" w:rsidR="0031177A" w:rsidRDefault="00000000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07145" w:history="1">
            <w:r w:rsidR="0031177A" w:rsidRPr="00EA6F0B">
              <w:rPr>
                <w:rStyle w:val="Hyperlink"/>
                <w:noProof/>
              </w:rPr>
              <w:t>2.1 Stanje u oblasti</w:t>
            </w:r>
            <w:r w:rsidR="0031177A">
              <w:rPr>
                <w:noProof/>
                <w:webHidden/>
              </w:rPr>
              <w:tab/>
            </w:r>
            <w:r w:rsidR="0031177A">
              <w:rPr>
                <w:noProof/>
                <w:webHidden/>
              </w:rPr>
              <w:fldChar w:fldCharType="begin"/>
            </w:r>
            <w:r w:rsidR="0031177A">
              <w:rPr>
                <w:noProof/>
                <w:webHidden/>
              </w:rPr>
              <w:instrText xml:space="preserve"> PAGEREF _Toc169707145 \h </w:instrText>
            </w:r>
            <w:r w:rsidR="0031177A">
              <w:rPr>
                <w:noProof/>
                <w:webHidden/>
              </w:rPr>
            </w:r>
            <w:r w:rsidR="0031177A">
              <w:rPr>
                <w:noProof/>
                <w:webHidden/>
              </w:rPr>
              <w:fldChar w:fldCharType="separate"/>
            </w:r>
            <w:r w:rsidR="0031177A">
              <w:rPr>
                <w:noProof/>
                <w:webHidden/>
              </w:rPr>
              <w:t>3</w:t>
            </w:r>
            <w:r w:rsidR="0031177A">
              <w:rPr>
                <w:noProof/>
                <w:webHidden/>
              </w:rPr>
              <w:fldChar w:fldCharType="end"/>
            </w:r>
          </w:hyperlink>
        </w:p>
        <w:p w14:paraId="3055B36E" w14:textId="40FEEA2B" w:rsidR="0031177A" w:rsidRDefault="00000000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07146" w:history="1">
            <w:r w:rsidR="0031177A" w:rsidRPr="00EA6F0B">
              <w:rPr>
                <w:rStyle w:val="Hyperlink"/>
                <w:noProof/>
              </w:rPr>
              <w:t>3 Metod rada i materijal</w:t>
            </w:r>
            <w:r w:rsidR="0031177A">
              <w:rPr>
                <w:noProof/>
                <w:webHidden/>
              </w:rPr>
              <w:tab/>
            </w:r>
            <w:r w:rsidR="0031177A">
              <w:rPr>
                <w:noProof/>
                <w:webHidden/>
              </w:rPr>
              <w:fldChar w:fldCharType="begin"/>
            </w:r>
            <w:r w:rsidR="0031177A">
              <w:rPr>
                <w:noProof/>
                <w:webHidden/>
              </w:rPr>
              <w:instrText xml:space="preserve"> PAGEREF _Toc169707146 \h </w:instrText>
            </w:r>
            <w:r w:rsidR="0031177A">
              <w:rPr>
                <w:noProof/>
                <w:webHidden/>
              </w:rPr>
            </w:r>
            <w:r w:rsidR="0031177A">
              <w:rPr>
                <w:noProof/>
                <w:webHidden/>
              </w:rPr>
              <w:fldChar w:fldCharType="separate"/>
            </w:r>
            <w:r w:rsidR="0031177A">
              <w:rPr>
                <w:noProof/>
                <w:webHidden/>
              </w:rPr>
              <w:t>3</w:t>
            </w:r>
            <w:r w:rsidR="0031177A">
              <w:rPr>
                <w:noProof/>
                <w:webHidden/>
              </w:rPr>
              <w:fldChar w:fldCharType="end"/>
            </w:r>
          </w:hyperlink>
        </w:p>
        <w:p w14:paraId="62D151EF" w14:textId="1D644DFA" w:rsidR="0031177A" w:rsidRDefault="00000000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07147" w:history="1">
            <w:r w:rsidR="0031177A" w:rsidRPr="00EA6F0B">
              <w:rPr>
                <w:rStyle w:val="Hyperlink"/>
                <w:noProof/>
              </w:rPr>
              <w:t>3.1 Pretprocesiranje</w:t>
            </w:r>
            <w:r w:rsidR="0031177A">
              <w:rPr>
                <w:noProof/>
                <w:webHidden/>
              </w:rPr>
              <w:tab/>
            </w:r>
            <w:r w:rsidR="0031177A">
              <w:rPr>
                <w:noProof/>
                <w:webHidden/>
              </w:rPr>
              <w:fldChar w:fldCharType="begin"/>
            </w:r>
            <w:r w:rsidR="0031177A">
              <w:rPr>
                <w:noProof/>
                <w:webHidden/>
              </w:rPr>
              <w:instrText xml:space="preserve"> PAGEREF _Toc169707147 \h </w:instrText>
            </w:r>
            <w:r w:rsidR="0031177A">
              <w:rPr>
                <w:noProof/>
                <w:webHidden/>
              </w:rPr>
            </w:r>
            <w:r w:rsidR="0031177A">
              <w:rPr>
                <w:noProof/>
                <w:webHidden/>
              </w:rPr>
              <w:fldChar w:fldCharType="separate"/>
            </w:r>
            <w:r w:rsidR="0031177A">
              <w:rPr>
                <w:noProof/>
                <w:webHidden/>
              </w:rPr>
              <w:t>3</w:t>
            </w:r>
            <w:r w:rsidR="0031177A">
              <w:rPr>
                <w:noProof/>
                <w:webHidden/>
              </w:rPr>
              <w:fldChar w:fldCharType="end"/>
            </w:r>
          </w:hyperlink>
        </w:p>
        <w:p w14:paraId="134128E6" w14:textId="01ED6EDF" w:rsidR="0031177A" w:rsidRDefault="00000000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07148" w:history="1">
            <w:r w:rsidR="0031177A" w:rsidRPr="00EA6F0B">
              <w:rPr>
                <w:rStyle w:val="Hyperlink"/>
                <w:noProof/>
              </w:rPr>
              <w:t>3.2 Dobijanje CO</w:t>
            </w:r>
            <w:r w:rsidR="0031177A">
              <w:rPr>
                <w:noProof/>
                <w:webHidden/>
              </w:rPr>
              <w:tab/>
            </w:r>
            <w:r w:rsidR="0031177A">
              <w:rPr>
                <w:noProof/>
                <w:webHidden/>
              </w:rPr>
              <w:fldChar w:fldCharType="begin"/>
            </w:r>
            <w:r w:rsidR="0031177A">
              <w:rPr>
                <w:noProof/>
                <w:webHidden/>
              </w:rPr>
              <w:instrText xml:space="preserve"> PAGEREF _Toc169707148 \h </w:instrText>
            </w:r>
            <w:r w:rsidR="0031177A">
              <w:rPr>
                <w:noProof/>
                <w:webHidden/>
              </w:rPr>
            </w:r>
            <w:r w:rsidR="0031177A">
              <w:rPr>
                <w:noProof/>
                <w:webHidden/>
              </w:rPr>
              <w:fldChar w:fldCharType="separate"/>
            </w:r>
            <w:r w:rsidR="0031177A">
              <w:rPr>
                <w:noProof/>
                <w:webHidden/>
              </w:rPr>
              <w:t>4</w:t>
            </w:r>
            <w:r w:rsidR="0031177A">
              <w:rPr>
                <w:noProof/>
                <w:webHidden/>
              </w:rPr>
              <w:fldChar w:fldCharType="end"/>
            </w:r>
          </w:hyperlink>
        </w:p>
        <w:p w14:paraId="45CAC8AF" w14:textId="33BF0808" w:rsidR="0031177A" w:rsidRDefault="00000000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07149" w:history="1">
            <w:r w:rsidR="0031177A" w:rsidRPr="00EA6F0B">
              <w:rPr>
                <w:rStyle w:val="Hyperlink"/>
                <w:noProof/>
              </w:rPr>
              <w:t>4 Rezultati</w:t>
            </w:r>
            <w:r w:rsidR="0031177A">
              <w:rPr>
                <w:noProof/>
                <w:webHidden/>
              </w:rPr>
              <w:tab/>
            </w:r>
            <w:r w:rsidR="0031177A">
              <w:rPr>
                <w:noProof/>
                <w:webHidden/>
              </w:rPr>
              <w:fldChar w:fldCharType="begin"/>
            </w:r>
            <w:r w:rsidR="0031177A">
              <w:rPr>
                <w:noProof/>
                <w:webHidden/>
              </w:rPr>
              <w:instrText xml:space="preserve"> PAGEREF _Toc169707149 \h </w:instrText>
            </w:r>
            <w:r w:rsidR="0031177A">
              <w:rPr>
                <w:noProof/>
                <w:webHidden/>
              </w:rPr>
            </w:r>
            <w:r w:rsidR="0031177A">
              <w:rPr>
                <w:noProof/>
                <w:webHidden/>
              </w:rPr>
              <w:fldChar w:fldCharType="separate"/>
            </w:r>
            <w:r w:rsidR="0031177A">
              <w:rPr>
                <w:noProof/>
                <w:webHidden/>
              </w:rPr>
              <w:t>4</w:t>
            </w:r>
            <w:r w:rsidR="0031177A">
              <w:rPr>
                <w:noProof/>
                <w:webHidden/>
              </w:rPr>
              <w:fldChar w:fldCharType="end"/>
            </w:r>
          </w:hyperlink>
        </w:p>
        <w:p w14:paraId="0F81C635" w14:textId="2755548F" w:rsidR="0031177A" w:rsidRDefault="00000000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07150" w:history="1">
            <w:r w:rsidR="0031177A" w:rsidRPr="00EA6F0B">
              <w:rPr>
                <w:rStyle w:val="Hyperlink"/>
                <w:noProof/>
              </w:rPr>
              <w:t>5 Diskusija</w:t>
            </w:r>
            <w:r w:rsidR="0031177A">
              <w:rPr>
                <w:noProof/>
                <w:webHidden/>
              </w:rPr>
              <w:tab/>
            </w:r>
            <w:r w:rsidR="0031177A">
              <w:rPr>
                <w:noProof/>
                <w:webHidden/>
              </w:rPr>
              <w:fldChar w:fldCharType="begin"/>
            </w:r>
            <w:r w:rsidR="0031177A">
              <w:rPr>
                <w:noProof/>
                <w:webHidden/>
              </w:rPr>
              <w:instrText xml:space="preserve"> PAGEREF _Toc169707150 \h </w:instrText>
            </w:r>
            <w:r w:rsidR="0031177A">
              <w:rPr>
                <w:noProof/>
                <w:webHidden/>
              </w:rPr>
            </w:r>
            <w:r w:rsidR="0031177A">
              <w:rPr>
                <w:noProof/>
                <w:webHidden/>
              </w:rPr>
              <w:fldChar w:fldCharType="separate"/>
            </w:r>
            <w:r w:rsidR="0031177A">
              <w:rPr>
                <w:noProof/>
                <w:webHidden/>
              </w:rPr>
              <w:t>5</w:t>
            </w:r>
            <w:r w:rsidR="0031177A">
              <w:rPr>
                <w:noProof/>
                <w:webHidden/>
              </w:rPr>
              <w:fldChar w:fldCharType="end"/>
            </w:r>
          </w:hyperlink>
        </w:p>
        <w:p w14:paraId="009D9090" w14:textId="18D005B5" w:rsidR="0031177A" w:rsidRDefault="00000000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07151" w:history="1">
            <w:r w:rsidR="0031177A" w:rsidRPr="00EA6F0B">
              <w:rPr>
                <w:rStyle w:val="Hyperlink"/>
                <w:noProof/>
              </w:rPr>
              <w:t>6 Zaključak</w:t>
            </w:r>
            <w:r w:rsidR="0031177A">
              <w:rPr>
                <w:noProof/>
                <w:webHidden/>
              </w:rPr>
              <w:tab/>
            </w:r>
            <w:r w:rsidR="0031177A">
              <w:rPr>
                <w:noProof/>
                <w:webHidden/>
              </w:rPr>
              <w:fldChar w:fldCharType="begin"/>
            </w:r>
            <w:r w:rsidR="0031177A">
              <w:rPr>
                <w:noProof/>
                <w:webHidden/>
              </w:rPr>
              <w:instrText xml:space="preserve"> PAGEREF _Toc169707151 \h </w:instrText>
            </w:r>
            <w:r w:rsidR="0031177A">
              <w:rPr>
                <w:noProof/>
                <w:webHidden/>
              </w:rPr>
            </w:r>
            <w:r w:rsidR="0031177A">
              <w:rPr>
                <w:noProof/>
                <w:webHidden/>
              </w:rPr>
              <w:fldChar w:fldCharType="separate"/>
            </w:r>
            <w:r w:rsidR="0031177A">
              <w:rPr>
                <w:noProof/>
                <w:webHidden/>
              </w:rPr>
              <w:t>5</w:t>
            </w:r>
            <w:r w:rsidR="0031177A">
              <w:rPr>
                <w:noProof/>
                <w:webHidden/>
              </w:rPr>
              <w:fldChar w:fldCharType="end"/>
            </w:r>
          </w:hyperlink>
        </w:p>
        <w:p w14:paraId="37BF855B" w14:textId="2BD01E03" w:rsidR="0031177A" w:rsidRDefault="00000000">
          <w:pPr>
            <w:pStyle w:val="TOC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07152" w:history="1">
            <w:r w:rsidR="0031177A" w:rsidRPr="00EA6F0B">
              <w:rPr>
                <w:rStyle w:val="Hyperlink"/>
                <w:noProof/>
              </w:rPr>
              <w:t>Literatura</w:t>
            </w:r>
            <w:r w:rsidR="0031177A">
              <w:rPr>
                <w:noProof/>
                <w:webHidden/>
              </w:rPr>
              <w:tab/>
            </w:r>
            <w:r w:rsidR="0031177A">
              <w:rPr>
                <w:noProof/>
                <w:webHidden/>
              </w:rPr>
              <w:fldChar w:fldCharType="begin"/>
            </w:r>
            <w:r w:rsidR="0031177A">
              <w:rPr>
                <w:noProof/>
                <w:webHidden/>
              </w:rPr>
              <w:instrText xml:space="preserve"> PAGEREF _Toc169707152 \h </w:instrText>
            </w:r>
            <w:r w:rsidR="0031177A">
              <w:rPr>
                <w:noProof/>
                <w:webHidden/>
              </w:rPr>
            </w:r>
            <w:r w:rsidR="0031177A">
              <w:rPr>
                <w:noProof/>
                <w:webHidden/>
              </w:rPr>
              <w:fldChar w:fldCharType="separate"/>
            </w:r>
            <w:r w:rsidR="0031177A">
              <w:rPr>
                <w:noProof/>
                <w:webHidden/>
              </w:rPr>
              <w:t>5</w:t>
            </w:r>
            <w:r w:rsidR="0031177A">
              <w:rPr>
                <w:noProof/>
                <w:webHidden/>
              </w:rPr>
              <w:fldChar w:fldCharType="end"/>
            </w:r>
          </w:hyperlink>
        </w:p>
        <w:p w14:paraId="54750581" w14:textId="29AD2C20" w:rsidR="0031177A" w:rsidRDefault="0031177A">
          <w:r>
            <w:rPr>
              <w:b/>
              <w:bCs/>
              <w:noProof/>
            </w:rPr>
            <w:fldChar w:fldCharType="end"/>
          </w:r>
        </w:p>
      </w:sdtContent>
    </w:sdt>
    <w:p w14:paraId="49E80622" w14:textId="4C9EE3A3" w:rsidR="00964D11" w:rsidRDefault="00964D11" w:rsidP="00B02D8F">
      <w:pPr>
        <w:pStyle w:val="Textbody"/>
      </w:pPr>
    </w:p>
    <w:p w14:paraId="52AF7961" w14:textId="77777777" w:rsidR="00DF4950" w:rsidRDefault="00DF4950" w:rsidP="00B02D8F">
      <w:pPr>
        <w:pStyle w:val="Textbody"/>
      </w:pPr>
    </w:p>
    <w:p w14:paraId="45C6D24E" w14:textId="77777777" w:rsidR="00DF4950" w:rsidRDefault="00DF4950" w:rsidP="00B02D8F">
      <w:pPr>
        <w:pStyle w:val="Textbody"/>
      </w:pPr>
    </w:p>
    <w:p w14:paraId="58B56779" w14:textId="77777777" w:rsidR="00DF4950" w:rsidRDefault="00DF4950" w:rsidP="00B02D8F">
      <w:pPr>
        <w:pStyle w:val="Textbody"/>
      </w:pPr>
    </w:p>
    <w:p w14:paraId="7E6ECC04" w14:textId="77777777" w:rsidR="00DF4950" w:rsidRDefault="00DF4950" w:rsidP="00B02D8F">
      <w:pPr>
        <w:pStyle w:val="Textbody"/>
      </w:pPr>
    </w:p>
    <w:p w14:paraId="373918DE" w14:textId="77777777" w:rsidR="00DF4950" w:rsidRDefault="00DF4950" w:rsidP="00B02D8F">
      <w:pPr>
        <w:pStyle w:val="Textbody"/>
      </w:pPr>
    </w:p>
    <w:p w14:paraId="3DF18A4E" w14:textId="77777777" w:rsidR="00DF4950" w:rsidRDefault="00DF4950" w:rsidP="00B02D8F">
      <w:pPr>
        <w:pStyle w:val="Textbody"/>
      </w:pPr>
    </w:p>
    <w:p w14:paraId="04FAF543" w14:textId="77777777" w:rsidR="00DF4950" w:rsidRDefault="00DF4950" w:rsidP="00B02D8F">
      <w:pPr>
        <w:pStyle w:val="Textbody"/>
      </w:pPr>
    </w:p>
    <w:p w14:paraId="4DE6A3E8" w14:textId="77777777" w:rsidR="00DF4950" w:rsidRDefault="00DF4950" w:rsidP="00B02D8F">
      <w:pPr>
        <w:pStyle w:val="Textbody"/>
      </w:pPr>
    </w:p>
    <w:p w14:paraId="1BC0069B" w14:textId="77777777" w:rsidR="00DF4950" w:rsidRDefault="00DF4950" w:rsidP="00B02D8F">
      <w:pPr>
        <w:pStyle w:val="Textbody"/>
      </w:pPr>
    </w:p>
    <w:p w14:paraId="58029860" w14:textId="77777777" w:rsidR="00DF4950" w:rsidRDefault="00DF4950" w:rsidP="00B02D8F">
      <w:pPr>
        <w:pStyle w:val="Textbody"/>
      </w:pPr>
    </w:p>
    <w:p w14:paraId="6D1F0C2A" w14:textId="77777777" w:rsidR="00DF4950" w:rsidRDefault="00DF4950" w:rsidP="00B02D8F">
      <w:pPr>
        <w:pStyle w:val="Textbody"/>
      </w:pPr>
    </w:p>
    <w:p w14:paraId="59ECBDB8" w14:textId="77777777" w:rsidR="00DF4950" w:rsidRDefault="00DF4950" w:rsidP="00B02D8F">
      <w:pPr>
        <w:pStyle w:val="Textbody"/>
      </w:pPr>
    </w:p>
    <w:p w14:paraId="5F7B3E68" w14:textId="77777777" w:rsidR="00DF4950" w:rsidRDefault="00DF4950" w:rsidP="00B02D8F">
      <w:pPr>
        <w:pStyle w:val="Textbody"/>
      </w:pPr>
    </w:p>
    <w:p w14:paraId="6653E5B6" w14:textId="77777777" w:rsidR="00DF4950" w:rsidRDefault="00DF4950" w:rsidP="00B02D8F">
      <w:pPr>
        <w:pStyle w:val="Textbody"/>
      </w:pPr>
    </w:p>
    <w:p w14:paraId="14F78302" w14:textId="77777777" w:rsidR="00DF4950" w:rsidRDefault="00DF4950" w:rsidP="00B02D8F">
      <w:pPr>
        <w:pStyle w:val="Textbody"/>
      </w:pPr>
    </w:p>
    <w:p w14:paraId="4E333C88" w14:textId="77777777" w:rsidR="00DF4950" w:rsidRDefault="00DF4950" w:rsidP="00B02D8F">
      <w:pPr>
        <w:pStyle w:val="Textbody"/>
      </w:pPr>
    </w:p>
    <w:p w14:paraId="658A29DD" w14:textId="77777777" w:rsidR="00DF4950" w:rsidRDefault="00DF4950" w:rsidP="00B02D8F">
      <w:pPr>
        <w:pStyle w:val="Textbody"/>
      </w:pPr>
    </w:p>
    <w:p w14:paraId="20480FCC" w14:textId="77777777" w:rsidR="00DF4950" w:rsidRDefault="00DF4950" w:rsidP="00B02D8F">
      <w:pPr>
        <w:pStyle w:val="Textbody"/>
      </w:pPr>
    </w:p>
    <w:p w14:paraId="24751C03" w14:textId="77777777" w:rsidR="00DF4950" w:rsidRDefault="00DF4950" w:rsidP="00B02D8F">
      <w:pPr>
        <w:pStyle w:val="Textbody"/>
      </w:pPr>
    </w:p>
    <w:p w14:paraId="5C6A2391" w14:textId="77777777" w:rsidR="00DF4950" w:rsidRDefault="00DF4950" w:rsidP="00B02D8F">
      <w:pPr>
        <w:pStyle w:val="Textbody"/>
      </w:pPr>
    </w:p>
    <w:p w14:paraId="21DA6CDC" w14:textId="77777777" w:rsidR="00DF4950" w:rsidRDefault="00DF4950" w:rsidP="00B02D8F">
      <w:pPr>
        <w:pStyle w:val="Textbody"/>
      </w:pPr>
    </w:p>
    <w:p w14:paraId="2D8C3781" w14:textId="77777777" w:rsidR="00DF4950" w:rsidRDefault="00DF4950" w:rsidP="00B02D8F">
      <w:pPr>
        <w:pStyle w:val="Textbody"/>
      </w:pPr>
    </w:p>
    <w:p w14:paraId="6540146D" w14:textId="77777777" w:rsidR="00964D11" w:rsidRDefault="00A8127A" w:rsidP="00B02D8F">
      <w:pPr>
        <w:pStyle w:val="Textbody"/>
      </w:pPr>
      <w:r>
        <w:t xml:space="preserve"> </w:t>
      </w:r>
    </w:p>
    <w:p w14:paraId="665C7DC6" w14:textId="77777777" w:rsidR="00964D11" w:rsidRDefault="00A8127A" w:rsidP="00B02D8F">
      <w:pPr>
        <w:pStyle w:val="Heading1"/>
      </w:pPr>
      <w:bookmarkStart w:id="0" w:name="_Toc98533563"/>
      <w:bookmarkStart w:id="1" w:name="_Toc169707143"/>
      <w:r>
        <w:lastRenderedPageBreak/>
        <w:t>1 Zadatak projekta</w:t>
      </w:r>
      <w:bookmarkEnd w:id="0"/>
      <w:bookmarkEnd w:id="1"/>
    </w:p>
    <w:p w14:paraId="13803566" w14:textId="089A4427" w:rsidR="00C72038" w:rsidRDefault="004507C6" w:rsidP="00B02D8F">
      <w:pPr>
        <w:pStyle w:val="Standard"/>
      </w:pPr>
      <w:r>
        <w:t>Po</w:t>
      </w:r>
      <w:r w:rsidR="00100CD3">
        <w:t>ređenje</w:t>
      </w:r>
      <w:r w:rsidR="00214952">
        <w:t xml:space="preserve"> CO (eng. Cardiac Output)</w:t>
      </w:r>
      <w:r w:rsidR="00C72038">
        <w:t xml:space="preserve"> ispitanika </w:t>
      </w:r>
      <w:r>
        <w:t>tokom</w:t>
      </w:r>
      <w:r w:rsidR="00C72038">
        <w:t xml:space="preserve"> slušanja snimka koji </w:t>
      </w:r>
      <w:r>
        <w:t>indukuje</w:t>
      </w:r>
      <w:r w:rsidR="00C72038">
        <w:t xml:space="preserve"> bes</w:t>
      </w:r>
      <w:r w:rsidR="008A6BBF">
        <w:t xml:space="preserve"> i </w:t>
      </w:r>
      <w:r w:rsidR="00100CD3">
        <w:t xml:space="preserve">tokom </w:t>
      </w:r>
      <w:r w:rsidR="00C72038">
        <w:t>bazno</w:t>
      </w:r>
      <w:r w:rsidR="008A6BBF">
        <w:t>g</w:t>
      </w:r>
      <w:r w:rsidR="00C72038">
        <w:t xml:space="preserve"> stanj</w:t>
      </w:r>
      <w:r w:rsidR="008A6BBF">
        <w:t>a</w:t>
      </w:r>
      <w:r>
        <w:t xml:space="preserve">. Koriste se </w:t>
      </w:r>
      <w:r w:rsidR="00100CD3">
        <w:t xml:space="preserve">signali </w:t>
      </w:r>
      <w:r>
        <w:t>I</w:t>
      </w:r>
      <w:r w:rsidR="00100CD3">
        <w:t>K</w:t>
      </w:r>
      <w:r>
        <w:t>G (</w:t>
      </w:r>
      <w:r w:rsidR="00100CD3">
        <w:t>Impedansna kardiografija</w:t>
      </w:r>
      <w:r>
        <w:t>)</w:t>
      </w:r>
      <w:r w:rsidR="008A6BBF">
        <w:t xml:space="preserve"> i E</w:t>
      </w:r>
      <w:r w:rsidR="00100CD3">
        <w:t>K</w:t>
      </w:r>
      <w:r w:rsidR="008A6BBF">
        <w:t>G (</w:t>
      </w:r>
      <w:r w:rsidR="00100CD3">
        <w:t>Elektrokardiografija</w:t>
      </w:r>
      <w:r w:rsidR="008A6BBF">
        <w:t xml:space="preserve">) ispitanika iz </w:t>
      </w:r>
      <w:r w:rsidR="00100CD3" w:rsidRPr="00100CD3">
        <w:t>studije</w:t>
      </w:r>
      <w:r w:rsidR="00DF4950">
        <w:t xml:space="preserve"> </w:t>
      </w:r>
      <w:r w:rsidR="00100CD3" w:rsidRPr="00100CD3">
        <w:t>[</w:t>
      </w:r>
      <w:r w:rsidR="008A6BBF" w:rsidRPr="00100CD3">
        <w:t>1-4].</w:t>
      </w:r>
    </w:p>
    <w:p w14:paraId="089BE6E6" w14:textId="77777777" w:rsidR="00DF4950" w:rsidRDefault="00DF4950" w:rsidP="00B02D8F">
      <w:pPr>
        <w:pStyle w:val="Standard"/>
      </w:pPr>
    </w:p>
    <w:p w14:paraId="72F924C7" w14:textId="1BB04087" w:rsidR="00964D11" w:rsidRDefault="00A8127A" w:rsidP="00B02D8F">
      <w:pPr>
        <w:pStyle w:val="Heading1"/>
      </w:pPr>
      <w:bookmarkStart w:id="2" w:name="_Toc98533564"/>
      <w:bookmarkStart w:id="3" w:name="_Toc169707144"/>
      <w:r>
        <w:t>2 Uvod</w:t>
      </w:r>
      <w:bookmarkEnd w:id="2"/>
      <w:bookmarkEnd w:id="3"/>
    </w:p>
    <w:p w14:paraId="29E9F34C" w14:textId="77777777" w:rsidR="00293CBB" w:rsidRDefault="000F66C7" w:rsidP="00B02D8F">
      <w:pPr>
        <w:pStyle w:val="Standard"/>
      </w:pPr>
      <w:r>
        <w:t xml:space="preserve">CO je količina krvi koju srce pumpa u jednom minutu. To je osnovni fiziološki pokazatelj, jer ukazuje na efikasnost kardiovaskularnog sistema. </w:t>
      </w:r>
      <w:r w:rsidR="00293CBB">
        <w:t xml:space="preserve">Informaciju o njemu nose IKG i EKG signali. </w:t>
      </w:r>
    </w:p>
    <w:p w14:paraId="502AD55A" w14:textId="5AD7F54A" w:rsidR="00293CBB" w:rsidRDefault="00293CBB" w:rsidP="00B02D8F">
      <w:pPr>
        <w:pStyle w:val="Standard"/>
      </w:pPr>
      <w:r>
        <w:t>IKG je neinvazivna tehnika koja prikazuje hemodinamiku. Merenje se zasniva na promeni impedanse toraksa prilikom cirkulacije. EKG je takođe neinvazivna tehnika, a prikazuje rad srca kroz njegovu električnu aktivnost.</w:t>
      </w:r>
    </w:p>
    <w:p w14:paraId="13AFE4A6" w14:textId="38D896CC" w:rsidR="00C72038" w:rsidRPr="005D792C" w:rsidRDefault="004D6EE1" w:rsidP="00B02D8F">
      <w:pPr>
        <w:pStyle w:val="Standard"/>
      </w:pPr>
      <w:r>
        <w:t xml:space="preserve">Postoji </w:t>
      </w:r>
      <w:r w:rsidR="00100CD3">
        <w:t>veza</w:t>
      </w:r>
      <w:r>
        <w:t xml:space="preserve"> između emocija i rada pojedinačnih organa</w:t>
      </w:r>
      <w:r w:rsidR="00293CBB">
        <w:t>, kako</w:t>
      </w:r>
      <w:r>
        <w:t xml:space="preserve"> </w:t>
      </w:r>
      <w:r w:rsidR="00100CD3">
        <w:t xml:space="preserve">u </w:t>
      </w:r>
      <w:r w:rsidR="008A6BBF">
        <w:t>svakodnevno</w:t>
      </w:r>
      <w:r w:rsidR="00100CD3">
        <w:t xml:space="preserve"> životu</w:t>
      </w:r>
      <w:r w:rsidR="00DF4950">
        <w:t xml:space="preserve"> </w:t>
      </w:r>
      <w:r>
        <w:t>[5]</w:t>
      </w:r>
      <w:r w:rsidR="00293CBB">
        <w:t>, tako</w:t>
      </w:r>
      <w:r>
        <w:t xml:space="preserve"> i u </w:t>
      </w:r>
      <w:r w:rsidR="00293CBB">
        <w:t xml:space="preserve">kontrolisanim </w:t>
      </w:r>
      <w:r>
        <w:t xml:space="preserve">laboratorjiskim </w:t>
      </w:r>
      <w:r w:rsidR="00293CBB">
        <w:t>uslovima</w:t>
      </w:r>
      <w:r w:rsidR="00DF4950">
        <w:t xml:space="preserve"> </w:t>
      </w:r>
      <w:r>
        <w:t>[6]. Među osnovnim emocijama, bes ima najveći uticaj na rad srca</w:t>
      </w:r>
      <w:r w:rsidR="004507C6">
        <w:t>: povećan dijastolni pritisak</w:t>
      </w:r>
      <w:r w:rsidR="00100CD3">
        <w:t xml:space="preserve"> i broj otkucaja u minuti</w:t>
      </w:r>
      <w:r w:rsidR="00DF4950">
        <w:t xml:space="preserve"> </w:t>
      </w:r>
      <w:r>
        <w:t>[7].</w:t>
      </w:r>
      <w:r w:rsidR="00432E04">
        <w:t xml:space="preserve"> </w:t>
      </w:r>
      <w:r>
        <w:t xml:space="preserve">Brojna su </w:t>
      </w:r>
      <w:r w:rsidR="005D792C">
        <w:t>medicinska istraživanja koja dovode u vezu uzroke besa, sa izazvanim fiziološkim stanjima</w:t>
      </w:r>
      <w:r w:rsidR="00DF4950">
        <w:t xml:space="preserve"> </w:t>
      </w:r>
      <w:r w:rsidR="005D792C">
        <w:t xml:space="preserve">[8]. </w:t>
      </w:r>
      <w:r w:rsidR="005D792C" w:rsidRPr="005D792C">
        <w:t xml:space="preserve">Uspeh ovakvih istraživanja je dvojak, daje </w:t>
      </w:r>
      <w:r w:rsidR="005D792C">
        <w:t>odgovore na pitanje o pojedinim kardiovaskularnim obolenjima, te daje i smernicu ka njihovom otklanjanju.</w:t>
      </w:r>
      <w:r w:rsidR="00E52EFB">
        <w:t xml:space="preserve"> </w:t>
      </w:r>
    </w:p>
    <w:p w14:paraId="65986D0E" w14:textId="77777777" w:rsidR="00964D11" w:rsidRDefault="00964D11" w:rsidP="00B02D8F">
      <w:pPr>
        <w:pStyle w:val="Standard"/>
      </w:pPr>
    </w:p>
    <w:p w14:paraId="239C9DD6" w14:textId="77777777" w:rsidR="00964D11" w:rsidRDefault="00A8127A" w:rsidP="00B02D8F">
      <w:pPr>
        <w:pStyle w:val="Heading2"/>
      </w:pPr>
      <w:bookmarkStart w:id="4" w:name="_Toc98533565"/>
      <w:bookmarkStart w:id="5" w:name="_Toc169707145"/>
      <w:r>
        <w:t>2.1 Stanje u oblasti</w:t>
      </w:r>
      <w:bookmarkEnd w:id="4"/>
      <w:bookmarkEnd w:id="5"/>
    </w:p>
    <w:p w14:paraId="5A22FFB0" w14:textId="681DD51E" w:rsidR="00964D11" w:rsidRDefault="00E52EFB" w:rsidP="00B02D8F">
      <w:pPr>
        <w:pStyle w:val="Standard"/>
      </w:pPr>
      <w:r>
        <w:t>EKG i I</w:t>
      </w:r>
      <w:r w:rsidR="0083223F">
        <w:t>K</w:t>
      </w:r>
      <w:r>
        <w:t>G su signali koje je moguće automatski analizirati</w:t>
      </w:r>
      <w:r w:rsidR="00DF4950">
        <w:t xml:space="preserve"> </w:t>
      </w:r>
      <w:r>
        <w:t>[9][10].</w:t>
      </w:r>
      <w:r w:rsidR="00E37C4E">
        <w:t xml:space="preserve"> </w:t>
      </w:r>
      <w:r w:rsidR="00E37C4E" w:rsidRPr="00E37C4E">
        <w:t>Međutim</w:t>
      </w:r>
      <w:r w:rsidR="00E37C4E">
        <w:t xml:space="preserve">, ne postoje standardna obeležja za detekciju besa, kao ni emocija uopšte. </w:t>
      </w:r>
    </w:p>
    <w:p w14:paraId="73E195E2" w14:textId="77777777" w:rsidR="00DF4950" w:rsidRPr="00E52EFB" w:rsidRDefault="00DF4950" w:rsidP="00B02D8F">
      <w:pPr>
        <w:pStyle w:val="Standard"/>
      </w:pPr>
    </w:p>
    <w:p w14:paraId="0BB7F761" w14:textId="77777777" w:rsidR="00964D11" w:rsidRDefault="00A8127A" w:rsidP="00B02D8F">
      <w:pPr>
        <w:pStyle w:val="Heading1"/>
      </w:pPr>
      <w:bookmarkStart w:id="6" w:name="_Toc98533566"/>
      <w:bookmarkStart w:id="7" w:name="_Toc169707146"/>
      <w:r>
        <w:t>3 Metod rada i materijal</w:t>
      </w:r>
      <w:bookmarkEnd w:id="6"/>
      <w:bookmarkEnd w:id="7"/>
    </w:p>
    <w:p w14:paraId="5D4A157A" w14:textId="73B599F1" w:rsidR="00E62F51" w:rsidRDefault="00E62F51" w:rsidP="00B02D8F">
      <w:pPr>
        <w:pStyle w:val="Standard"/>
      </w:pPr>
      <w:r>
        <w:t xml:space="preserve">Korišćeni su </w:t>
      </w:r>
      <w:r w:rsidR="000F66C7">
        <w:t xml:space="preserve">IKG i EKG </w:t>
      </w:r>
      <w:r>
        <w:t xml:space="preserve">signali iz Zenodo baze podataka </w:t>
      </w:r>
      <w:r w:rsidRPr="00E62F51">
        <w:t>(</w:t>
      </w:r>
      <w:hyperlink r:id="rId8" w:history="1">
        <w:r w:rsidRPr="000C61DD">
          <w:rPr>
            <w:rStyle w:val="Hyperlink"/>
          </w:rPr>
          <w:t>https://zenodo.org/records/10370906</w:t>
        </w:r>
      </w:hyperlink>
      <w:r w:rsidRPr="00E62F51">
        <w:t>,</w:t>
      </w:r>
      <w:r>
        <w:t xml:space="preserve"> </w:t>
      </w:r>
      <w:r w:rsidRPr="00E62F51">
        <w:t>pristupljeno</w:t>
      </w:r>
      <w:r>
        <w:t xml:space="preserve"> </w:t>
      </w:r>
      <w:r w:rsidR="005A189D">
        <w:t>20</w:t>
      </w:r>
      <w:r w:rsidRPr="00E62F51">
        <w:t>.0</w:t>
      </w:r>
      <w:r w:rsidR="005A189D">
        <w:t>6</w:t>
      </w:r>
      <w:r w:rsidRPr="00E62F51">
        <w:t>.2024)</w:t>
      </w:r>
      <w:r w:rsidR="00DF4950">
        <w:t xml:space="preserve"> </w:t>
      </w:r>
      <w:r>
        <w:t>[1-4]</w:t>
      </w:r>
      <w:r w:rsidRPr="00E62F51">
        <w:t>.</w:t>
      </w:r>
      <w:r w:rsidR="000F66C7">
        <w:t xml:space="preserve"> Signali su snimani pre i za vreme slušanja audio snimka koji je kao cilj imao indukciju besa kod ispitanika.</w:t>
      </w:r>
      <w:r>
        <w:t xml:space="preserve"> </w:t>
      </w:r>
      <w:r w:rsidR="00BE574A">
        <w:t>Rad se zasniva na 5 ispitanika sa indeksima: 1, 3, 15, 57 i 69.</w:t>
      </w:r>
    </w:p>
    <w:p w14:paraId="67FC14DC" w14:textId="77777777" w:rsidR="00DF4950" w:rsidRDefault="00DF4950" w:rsidP="00B02D8F">
      <w:pPr>
        <w:pStyle w:val="Standard"/>
      </w:pPr>
    </w:p>
    <w:p w14:paraId="14F1133D" w14:textId="2C615112" w:rsidR="00B02D8F" w:rsidRDefault="003B014A" w:rsidP="00B02D8F">
      <w:pPr>
        <w:pStyle w:val="Heading2"/>
      </w:pPr>
      <w:bookmarkStart w:id="8" w:name="_Toc169707147"/>
      <w:r>
        <w:t xml:space="preserve">3.1 </w:t>
      </w:r>
      <w:r w:rsidR="00B02D8F">
        <w:t>Pretprocesiranje</w:t>
      </w:r>
      <w:bookmarkEnd w:id="8"/>
    </w:p>
    <w:p w14:paraId="1E427713" w14:textId="5AEEC464" w:rsidR="0083223F" w:rsidRDefault="0083223F" w:rsidP="00B02D8F">
      <w:pPr>
        <w:pStyle w:val="Standard"/>
      </w:pPr>
      <w:r>
        <w:t>Signale je neophodno filtrirati propusnikom opsega u intervalu od 1 do 40</w:t>
      </w:r>
      <w:r w:rsidR="00AE2BE7">
        <w:t xml:space="preserve"> Hz</w:t>
      </w:r>
      <w:r>
        <w:rPr>
          <w:i/>
          <w:iCs/>
        </w:rPr>
        <w:t xml:space="preserve">. </w:t>
      </w:r>
      <w:r>
        <w:t>Korišćen je Batervortov filter četvrtog reda.</w:t>
      </w:r>
    </w:p>
    <w:p w14:paraId="0A50996B" w14:textId="11153730" w:rsidR="00733B5F" w:rsidRDefault="0083223F" w:rsidP="00B02D8F">
      <w:pPr>
        <w:pStyle w:val="Standard"/>
      </w:pPr>
      <w:r>
        <w:t>Zatim je potrebno pronaći karakteristične tačke</w:t>
      </w:r>
      <w:r w:rsidR="0031177A">
        <w:t xml:space="preserve"> (</w:t>
      </w:r>
      <w:r w:rsidR="0031177A" w:rsidRPr="0031177A">
        <w:rPr>
          <w:i/>
          <w:iCs/>
        </w:rPr>
        <w:t>Tabela 1</w:t>
      </w:r>
      <w:r w:rsidR="0031177A">
        <w:rPr>
          <w:i/>
          <w:iCs/>
        </w:rPr>
        <w:t>, Slika 1</w:t>
      </w:r>
      <w:r w:rsidR="0031177A">
        <w:t>)</w:t>
      </w:r>
      <w:r>
        <w:t>, R tačke z</w:t>
      </w:r>
      <w:r w:rsidR="00733B5F">
        <w:t>a</w:t>
      </w:r>
      <w:r>
        <w:t xml:space="preserve"> EKG i B, C i X tačke</w:t>
      </w:r>
      <w:r w:rsidR="00733B5F">
        <w:t xml:space="preserve"> za</w:t>
      </w:r>
      <w:r>
        <w:t xml:space="preserve"> IKG. </w:t>
      </w:r>
    </w:p>
    <w:p w14:paraId="3325C91F" w14:textId="327BE9EF" w:rsidR="00733B5F" w:rsidRDefault="0083223F" w:rsidP="00B02D8F">
      <w:pPr>
        <w:pStyle w:val="Standard"/>
      </w:pPr>
      <w:r>
        <w:t>Usled visokog kvaliteta EKG signala R šilj</w:t>
      </w:r>
      <w:r w:rsidR="00733B5F">
        <w:t>ci</w:t>
      </w:r>
      <w:r>
        <w:t xml:space="preserve"> se pronalazi prostim traženjem lokalnih maksimuma sa potiskivanjem lokalnih ne maksimuma u 0.4</w:t>
      </w:r>
      <w:r w:rsidR="00AE2BE7">
        <w:t xml:space="preserve"> s</w:t>
      </w:r>
      <w:r>
        <w:t xml:space="preserve">. </w:t>
      </w:r>
      <w:r w:rsidR="00733B5F">
        <w:t>Analogno se pronalaze i C šiljci.</w:t>
      </w:r>
    </w:p>
    <w:p w14:paraId="2390C8A5" w14:textId="0EDD4E91" w:rsidR="00733B5F" w:rsidRDefault="00733B5F" w:rsidP="00B02D8F">
      <w:pPr>
        <w:pStyle w:val="Standard"/>
      </w:pPr>
      <w:r>
        <w:t>B tačke se traže kao maksimum izvoda IKG signala pri jednom otkucaju.</w:t>
      </w:r>
    </w:p>
    <w:p w14:paraId="539B69C4" w14:textId="02DECA32" w:rsidR="00733B5F" w:rsidRDefault="00733B5F" w:rsidP="00B02D8F">
      <w:pPr>
        <w:pStyle w:val="Standard"/>
      </w:pPr>
      <w:r>
        <w:t xml:space="preserve">C tačke se traže kao minimum IKG signala pri jednom otkucaju. </w:t>
      </w:r>
    </w:p>
    <w:p w14:paraId="3E5BFA88" w14:textId="77777777" w:rsidR="00852837" w:rsidRDefault="00852837" w:rsidP="00B02D8F">
      <w:pPr>
        <w:pStyle w:val="Standard"/>
      </w:pPr>
    </w:p>
    <w:p w14:paraId="48ED78F9" w14:textId="77777777" w:rsidR="00852837" w:rsidRDefault="00852837" w:rsidP="00B02D8F">
      <w:pPr>
        <w:pStyle w:val="Standard"/>
      </w:pPr>
    </w:p>
    <w:p w14:paraId="09ACF9E4" w14:textId="77777777" w:rsidR="00852837" w:rsidRDefault="00852837" w:rsidP="00B02D8F">
      <w:pPr>
        <w:pStyle w:val="Standard"/>
      </w:pPr>
    </w:p>
    <w:p w14:paraId="028CB676" w14:textId="77777777" w:rsidR="00852837" w:rsidRDefault="00852837" w:rsidP="00B02D8F">
      <w:pPr>
        <w:pStyle w:val="Standard"/>
      </w:pPr>
    </w:p>
    <w:p w14:paraId="2574370A" w14:textId="77777777" w:rsidR="00852837" w:rsidRDefault="00852837" w:rsidP="00B02D8F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B5F" w14:paraId="1A368DCC" w14:textId="77777777" w:rsidTr="00733B5F">
        <w:tc>
          <w:tcPr>
            <w:tcW w:w="4814" w:type="dxa"/>
          </w:tcPr>
          <w:p w14:paraId="1B41C168" w14:textId="70A32444" w:rsidR="00733B5F" w:rsidRDefault="00733B5F" w:rsidP="0031177A">
            <w:pPr>
              <w:pStyle w:val="Standard"/>
              <w:jc w:val="center"/>
            </w:pPr>
            <w:r>
              <w:lastRenderedPageBreak/>
              <w:t>Obeležje</w:t>
            </w:r>
          </w:p>
        </w:tc>
        <w:tc>
          <w:tcPr>
            <w:tcW w:w="4814" w:type="dxa"/>
          </w:tcPr>
          <w:p w14:paraId="44A572EB" w14:textId="6DCFAE82" w:rsidR="00733B5F" w:rsidRDefault="00733B5F" w:rsidP="0031177A">
            <w:pPr>
              <w:pStyle w:val="Standard"/>
              <w:jc w:val="center"/>
            </w:pPr>
            <w:r>
              <w:t>Fiziološko značenje</w:t>
            </w:r>
          </w:p>
        </w:tc>
      </w:tr>
      <w:tr w:rsidR="00733B5F" w14:paraId="30EF85F1" w14:textId="77777777" w:rsidTr="00733B5F">
        <w:tc>
          <w:tcPr>
            <w:tcW w:w="4814" w:type="dxa"/>
          </w:tcPr>
          <w:p w14:paraId="39EA7838" w14:textId="3DB341FC" w:rsidR="00733B5F" w:rsidRDefault="00733B5F" w:rsidP="0031177A">
            <w:pPr>
              <w:pStyle w:val="Standard"/>
              <w:jc w:val="center"/>
            </w:pPr>
            <w:r>
              <w:t>R</w:t>
            </w:r>
          </w:p>
        </w:tc>
        <w:tc>
          <w:tcPr>
            <w:tcW w:w="4814" w:type="dxa"/>
          </w:tcPr>
          <w:p w14:paraId="7312BD27" w14:textId="01FC6755" w:rsidR="00733B5F" w:rsidRDefault="00733B5F" w:rsidP="0031177A">
            <w:pPr>
              <w:pStyle w:val="Standard"/>
              <w:jc w:val="center"/>
            </w:pPr>
            <w:r>
              <w:t>Ventrikularna depolarizacija</w:t>
            </w:r>
          </w:p>
        </w:tc>
      </w:tr>
      <w:tr w:rsidR="00733B5F" w14:paraId="466916F9" w14:textId="77777777" w:rsidTr="00733B5F">
        <w:tc>
          <w:tcPr>
            <w:tcW w:w="4814" w:type="dxa"/>
          </w:tcPr>
          <w:p w14:paraId="6FF2434B" w14:textId="20F72F00" w:rsidR="00733B5F" w:rsidRDefault="00733B5F" w:rsidP="0031177A">
            <w:pPr>
              <w:pStyle w:val="Standard"/>
              <w:jc w:val="center"/>
            </w:pPr>
            <w:r>
              <w:t>B</w:t>
            </w:r>
          </w:p>
        </w:tc>
        <w:tc>
          <w:tcPr>
            <w:tcW w:w="4814" w:type="dxa"/>
          </w:tcPr>
          <w:p w14:paraId="3C0C7ECB" w14:textId="0267EFCF" w:rsidR="00733B5F" w:rsidRDefault="00CA2859" w:rsidP="0031177A">
            <w:pPr>
              <w:pStyle w:val="Standard"/>
              <w:jc w:val="center"/>
            </w:pPr>
            <w:r>
              <w:t>Otvaranje aortnog i mitralnog zaliska</w:t>
            </w:r>
          </w:p>
        </w:tc>
      </w:tr>
      <w:tr w:rsidR="00733B5F" w14:paraId="51394459" w14:textId="77777777" w:rsidTr="00733B5F">
        <w:tc>
          <w:tcPr>
            <w:tcW w:w="4814" w:type="dxa"/>
          </w:tcPr>
          <w:p w14:paraId="48A33782" w14:textId="45D2CD4B" w:rsidR="00733B5F" w:rsidRDefault="00733B5F" w:rsidP="0031177A">
            <w:pPr>
              <w:pStyle w:val="Standard"/>
              <w:jc w:val="center"/>
            </w:pPr>
            <w:r>
              <w:t>C</w:t>
            </w:r>
          </w:p>
        </w:tc>
        <w:tc>
          <w:tcPr>
            <w:tcW w:w="4814" w:type="dxa"/>
          </w:tcPr>
          <w:p w14:paraId="38954307" w14:textId="33AA3533" w:rsidR="00733B5F" w:rsidRDefault="00CA2859" w:rsidP="0031177A">
            <w:pPr>
              <w:pStyle w:val="Standard"/>
              <w:jc w:val="center"/>
            </w:pPr>
            <w:r>
              <w:t>Maksimum sistolnog protoka</w:t>
            </w:r>
          </w:p>
        </w:tc>
      </w:tr>
      <w:tr w:rsidR="00733B5F" w14:paraId="06BF2160" w14:textId="77777777" w:rsidTr="00733B5F">
        <w:tc>
          <w:tcPr>
            <w:tcW w:w="4814" w:type="dxa"/>
          </w:tcPr>
          <w:p w14:paraId="1CFFFE40" w14:textId="431A9C39" w:rsidR="00733B5F" w:rsidRDefault="00733B5F" w:rsidP="0031177A">
            <w:pPr>
              <w:pStyle w:val="Standard"/>
              <w:jc w:val="center"/>
            </w:pPr>
            <w:r>
              <w:t>X</w:t>
            </w:r>
          </w:p>
        </w:tc>
        <w:tc>
          <w:tcPr>
            <w:tcW w:w="4814" w:type="dxa"/>
          </w:tcPr>
          <w:p w14:paraId="23C990A7" w14:textId="68679736" w:rsidR="00733B5F" w:rsidRDefault="00CA2859" w:rsidP="0031177A">
            <w:pPr>
              <w:pStyle w:val="Standard"/>
              <w:jc w:val="center"/>
            </w:pPr>
            <w:r>
              <w:t>Zatvaranje aortnog zaliska</w:t>
            </w:r>
          </w:p>
        </w:tc>
      </w:tr>
    </w:tbl>
    <w:p w14:paraId="03B7EF8E" w14:textId="77777777" w:rsidR="0031177A" w:rsidRDefault="00CA2859" w:rsidP="00B02D8F">
      <w:pPr>
        <w:pStyle w:val="Caption"/>
        <w:jc w:val="center"/>
        <w:rPr>
          <w:noProof/>
        </w:rPr>
      </w:pPr>
      <w:r w:rsidRPr="00CA2859">
        <w:t xml:space="preserve">Tabela </w:t>
      </w:r>
      <w:r w:rsidRPr="00CA2859">
        <w:fldChar w:fldCharType="begin"/>
      </w:r>
      <w:r w:rsidRPr="00CA2859">
        <w:instrText xml:space="preserve"> SEQ Tabela \* ARABIC </w:instrText>
      </w:r>
      <w:r w:rsidRPr="00CA2859">
        <w:fldChar w:fldCharType="separate"/>
      </w:r>
      <w:r w:rsidRPr="00CA2859">
        <w:rPr>
          <w:noProof/>
        </w:rPr>
        <w:t>1</w:t>
      </w:r>
      <w:r w:rsidRPr="00CA2859">
        <w:fldChar w:fldCharType="end"/>
      </w:r>
      <w:r w:rsidRPr="00CA2859">
        <w:t>(prilagođena iz [2])</w:t>
      </w:r>
      <w:r w:rsidR="0031177A" w:rsidRPr="0031177A">
        <w:rPr>
          <w:noProof/>
        </w:rPr>
        <w:t xml:space="preserve"> </w:t>
      </w:r>
    </w:p>
    <w:p w14:paraId="5A41268D" w14:textId="77777777" w:rsidR="0031177A" w:rsidRDefault="0031177A" w:rsidP="0031177A">
      <w:pPr>
        <w:pStyle w:val="Caption"/>
        <w:keepNext/>
        <w:jc w:val="center"/>
      </w:pPr>
      <w:r w:rsidRPr="0031177A">
        <w:rPr>
          <w:noProof/>
        </w:rPr>
        <w:drawing>
          <wp:inline distT="0" distB="0" distL="0" distR="0" wp14:anchorId="50F41A49" wp14:editId="64824BA0">
            <wp:extent cx="6000750" cy="4476750"/>
            <wp:effectExtent l="0" t="0" r="0" b="0"/>
            <wp:docPr id="1322090835" name="Picture 1" descr="A graph of a graph of a sign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0835" name="Picture 1" descr="A graph of a graph of a signal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6925" w14:textId="48CB20AF" w:rsidR="00733B5F" w:rsidRDefault="0031177A" w:rsidP="0031177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E574A">
        <w:rPr>
          <w:noProof/>
        </w:rPr>
        <w:t>1</w:t>
      </w:r>
      <w:r>
        <w:fldChar w:fldCharType="end"/>
      </w:r>
    </w:p>
    <w:p w14:paraId="5DB93BAD" w14:textId="6D112479" w:rsidR="003B014A" w:rsidRPr="003B014A" w:rsidRDefault="003B014A" w:rsidP="003B014A">
      <w:pPr>
        <w:pStyle w:val="Heading2"/>
      </w:pPr>
      <w:bookmarkStart w:id="9" w:name="_Toc169707148"/>
      <w:r>
        <w:t>3.2 Dobijanje CO</w:t>
      </w:r>
      <w:bookmarkEnd w:id="9"/>
    </w:p>
    <w:p w14:paraId="62FAEA50" w14:textId="532F667E" w:rsidR="00733B5F" w:rsidRDefault="00CA2859" w:rsidP="00B02D8F">
      <w:pPr>
        <w:pStyle w:val="Standard"/>
      </w:pPr>
      <w:r>
        <w:t>Nakon detekcije obeležja primenjuje se Kubičekova</w:t>
      </w:r>
      <w:r w:rsidR="00F065C4">
        <w:t xml:space="preserve"> aproksimativna</w:t>
      </w:r>
      <w:r>
        <w:t xml:space="preserve"> formula</w:t>
      </w:r>
      <w:r w:rsidR="00DF4950">
        <w:t xml:space="preserve"> </w:t>
      </w:r>
      <w:r w:rsidR="0031177A">
        <w:rPr>
          <w:lang w:val="en-US"/>
        </w:rPr>
        <w:t>[11]</w:t>
      </w:r>
      <w:r>
        <w:t xml:space="preserve"> za udarni volumen srca</w:t>
      </w:r>
      <w:r w:rsidR="00F065C4">
        <w:t xml:space="preserve"> SV (eng. Stroke volume).</w:t>
      </w:r>
    </w:p>
    <w:p w14:paraId="46162866" w14:textId="755816CC" w:rsidR="00F065C4" w:rsidRPr="00F065C4" w:rsidRDefault="00F065C4" w:rsidP="00B02D8F">
      <w:pPr>
        <w:pStyle w:val="Standard"/>
      </w:pPr>
      <m:oMathPara>
        <m:oMath>
          <m:r>
            <w:rPr>
              <w:rFonts w:ascii="Cambria Math" w:hAnsi="Cambria Math"/>
            </w:rPr>
            <m:t>SV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LVET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dZ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55F6E25" w14:textId="5989040C" w:rsidR="00F065C4" w:rsidRPr="00B02D8F" w:rsidRDefault="00000000" w:rsidP="00B02D8F">
      <w:pPr>
        <w:pStyle w:val="Standard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51A37">
        <w:rPr>
          <w:i/>
          <w:lang w:val="en-US"/>
        </w:rPr>
        <w:t xml:space="preserve"> </w:t>
      </w:r>
      <w:r w:rsidR="00F065C4">
        <w:rPr>
          <w:i/>
        </w:rPr>
        <w:t xml:space="preserve">– </w:t>
      </w:r>
      <w:r w:rsidR="00F065C4" w:rsidRPr="00F065C4">
        <w:t>Otpornost krvi</w:t>
      </w:r>
      <w:r w:rsidR="00F065C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Ω*cm</m:t>
        </m:r>
      </m:oMath>
      <w:r w:rsidR="00F065C4">
        <w:t xml:space="preserve">), </w:t>
      </w:r>
      <m:oMath>
        <m:r>
          <w:rPr>
            <w:rFonts w:ascii="Cambria Math" w:hAnsi="Cambria Math"/>
          </w:rPr>
          <m:t>L</m:t>
        </m:r>
      </m:oMath>
      <w:r w:rsidR="00F065C4">
        <w:t xml:space="preserve"> – Rastojanje između prijemnih elektroda (</w:t>
      </w:r>
      <m:oMath>
        <m:r>
          <m:rPr>
            <m:sty m:val="p"/>
          </m:rPr>
          <w:rPr>
            <w:rFonts w:ascii="Cambria Math" w:hAnsi="Cambria Math"/>
          </w:rPr>
          <m:t>cm</m:t>
        </m:r>
      </m:oMath>
      <w:r w:rsidR="00F065C4">
        <w:t xml:space="preserve">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065C4">
        <w:t xml:space="preserve"> – Bazna impedansa između </w:t>
      </w:r>
      <w:r w:rsidR="00B02D8F">
        <w:t xml:space="preserve">snimajućih </w:t>
      </w:r>
      <w:r w:rsidR="00F065C4">
        <w:t>elektroda</w:t>
      </w:r>
      <w:r w:rsidR="00B02D8F">
        <w:t xml:space="preserve">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B02D8F">
        <w:t xml:space="preserve">), </w:t>
      </w:r>
      <m:oMath>
        <m:r>
          <w:rPr>
            <w:rFonts w:ascii="Cambria Math" w:hAnsi="Cambria Math"/>
          </w:rPr>
          <m:t>LVET</m:t>
        </m:r>
      </m:oMath>
      <w:r w:rsidR="00B02D8F">
        <w:t xml:space="preserve"> – Levo-ventrikularno vreme pumpanja (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B02D8F">
        <w:t>)</w:t>
      </w:r>
      <w:r w:rsidR="003B014A">
        <w:t xml:space="preserve"> dobija se kao vreme od tačke B do X</w:t>
      </w:r>
      <w:r w:rsidR="00B02D8F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dZ/dt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B02D8F">
        <w:t xml:space="preserve"> – </w:t>
      </w:r>
      <w:r w:rsidR="00B02D8F" w:rsidRPr="00B02D8F">
        <w:t>Apsolutna maksimalna vrednost promene signala IKG (</w:t>
      </w:r>
      <m:oMath>
        <m:r>
          <m:rPr>
            <m:sty m:val="p"/>
          </m:rPr>
          <w:rPr>
            <w:rFonts w:ascii="Cambria Math" w:hAnsi="Cambria Math"/>
          </w:rPr>
          <m:t>Ω/s</m:t>
        </m:r>
      </m:oMath>
      <w:r w:rsidR="00B02D8F" w:rsidRPr="00B02D8F">
        <w:t>)</w:t>
      </w:r>
      <w:r w:rsidR="003B014A">
        <w:t xml:space="preserve"> dobija se kao vrednost IKG signala u tački B</w:t>
      </w:r>
    </w:p>
    <w:p w14:paraId="54F85483" w14:textId="38A2B9E6" w:rsidR="00B02D8F" w:rsidRPr="00B02D8F" w:rsidRDefault="00B02D8F" w:rsidP="00B02D8F">
      <w:pPr>
        <w:pStyle w:val="Standard"/>
      </w:pPr>
      <w:r w:rsidRPr="00B02D8F">
        <w:t xml:space="preserve">Kako </w:t>
      </w:r>
      <w:r>
        <w:t xml:space="preserve">su sve vrednosti osim </w:t>
      </w:r>
      <m:oMath>
        <m:r>
          <w:rPr>
            <w:rFonts w:ascii="Cambria Math" w:hAnsi="Cambria Math"/>
          </w:rPr>
          <m:t>LVET</m:t>
        </m:r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dZ/dt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konstantne može se posmatrati samo relativna promena C</w:t>
      </w:r>
      <w:r w:rsidR="00093F2D">
        <w:t>O, odnosno CO u relativnim jedinicama</w:t>
      </w:r>
      <w:r>
        <w:t xml:space="preserve">. </w:t>
      </w:r>
    </w:p>
    <w:p w14:paraId="600E6C4F" w14:textId="16301B41" w:rsidR="0083223F" w:rsidRPr="00B02D8F" w:rsidRDefault="0083223F" w:rsidP="00B02D8F">
      <w:pPr>
        <w:pStyle w:val="Standard"/>
      </w:pPr>
      <m:oMathPara>
        <m:oMath>
          <m:r>
            <w:rPr>
              <w:rFonts w:ascii="Cambria Math" w:hAnsi="Cambria Math"/>
            </w:rPr>
            <m:t>CO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HR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SV</m:t>
          </m:r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HR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LVET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dZ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1BDC88D" w14:textId="77777777" w:rsidR="00851A37" w:rsidRDefault="0083223F" w:rsidP="00B02D8F">
      <w:pPr>
        <w:pStyle w:val="Standard"/>
      </w:pPr>
      <w:r w:rsidRPr="00B02D8F">
        <w:lastRenderedPageBreak/>
        <w:t xml:space="preserve">HR (eng. Heart Rate) </w:t>
      </w:r>
      <w:r w:rsidR="003B014A">
        <w:t>-</w:t>
      </w:r>
      <w:r w:rsidR="00B02D8F" w:rsidRPr="00B02D8F">
        <w:t xml:space="preserve"> broj otkucaja u minuti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B02D8F" w:rsidRPr="00B02D8F">
        <w:t>)</w:t>
      </w:r>
    </w:p>
    <w:p w14:paraId="3BFF6CF2" w14:textId="2FDC2ADC" w:rsidR="00851A37" w:rsidRPr="00851A37" w:rsidRDefault="00851A37" w:rsidP="00851A37">
      <w:pPr>
        <w:pStyle w:val="Standard"/>
        <w:rPr>
          <w:lang w:val="en-US"/>
        </w:rPr>
      </w:pPr>
      <m:oMathPara>
        <m:oMath>
          <m:r>
            <w:rPr>
              <w:rFonts w:ascii="Cambria Math" w:hAnsi="Cambria Math"/>
            </w:rPr>
            <m:t>HR=</m:t>
          </m:r>
          <m:r>
            <m:rPr>
              <m:sty m:val="p"/>
            </m:rPr>
            <w:rPr>
              <w:rFonts w:ascii="Cambria Math" w:hAnsi="Cambria Math"/>
            </w:rPr>
            <m:t>60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/T</m:t>
              </m:r>
            </m:e>
            <m:sub>
              <m:r>
                <w:rPr>
                  <w:rFonts w:ascii="Cambria Math" w:hAnsi="Cambria Math"/>
                  <w:lang w:val="en-US"/>
                </w:rPr>
                <m:t>RR</m:t>
              </m:r>
            </m:sub>
          </m:sSub>
        </m:oMath>
      </m:oMathPara>
    </w:p>
    <w:p w14:paraId="245E01EF" w14:textId="70DAF121" w:rsidR="0083223F" w:rsidRDefault="00000000" w:rsidP="00B02D8F">
      <w:pPr>
        <w:pStyle w:val="Standard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RR</m:t>
            </m:r>
          </m:sub>
        </m:sSub>
      </m:oMath>
      <w:r w:rsidR="00851A37">
        <w:rPr>
          <w:lang w:val="en-US"/>
        </w:rPr>
        <w:t xml:space="preserve"> </w:t>
      </w:r>
      <w:r w:rsidR="00851A37">
        <w:t>– Interval između dve susedne R tačke (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851A37">
        <w:t>)</w:t>
      </w:r>
    </w:p>
    <w:p w14:paraId="5B3BC98E" w14:textId="77777777" w:rsidR="00DF4950" w:rsidRDefault="00DF4950" w:rsidP="00B02D8F">
      <w:pPr>
        <w:pStyle w:val="Standard"/>
      </w:pPr>
    </w:p>
    <w:p w14:paraId="32BC16D9" w14:textId="77777777" w:rsidR="00DF4950" w:rsidRDefault="00DF4950" w:rsidP="00B02D8F">
      <w:pPr>
        <w:pStyle w:val="Standard"/>
      </w:pPr>
    </w:p>
    <w:p w14:paraId="00AE4629" w14:textId="77777777" w:rsidR="00964D11" w:rsidRDefault="00964D11" w:rsidP="00B02D8F">
      <w:pPr>
        <w:pStyle w:val="Standard"/>
      </w:pPr>
    </w:p>
    <w:p w14:paraId="38C64506" w14:textId="77777777" w:rsidR="00964D11" w:rsidRDefault="00A8127A" w:rsidP="00B02D8F">
      <w:pPr>
        <w:pStyle w:val="Heading1"/>
      </w:pPr>
      <w:bookmarkStart w:id="10" w:name="_Toc98533567"/>
      <w:bookmarkStart w:id="11" w:name="_Toc169707149"/>
      <w:r>
        <w:t>4 Rezultati</w:t>
      </w:r>
      <w:bookmarkEnd w:id="10"/>
      <w:bookmarkEnd w:id="11"/>
    </w:p>
    <w:p w14:paraId="640F5127" w14:textId="01ADEC35" w:rsidR="00144C77" w:rsidRDefault="001E3758" w:rsidP="00B02D8F">
      <w:pPr>
        <w:pStyle w:val="Standard"/>
      </w:pPr>
      <w:r>
        <w:t xml:space="preserve">Četiri od pet ispitanika je imalo povećan CO. </w:t>
      </w:r>
      <w:r w:rsidR="00852837">
        <w:t>Dok je tri od pet ispitanika imalo povećanje standardne devijacije CO.</w:t>
      </w:r>
    </w:p>
    <w:p w14:paraId="1CA6AA15" w14:textId="5666AAEC" w:rsidR="00282766" w:rsidRDefault="00BE574A" w:rsidP="00282766">
      <w:pPr>
        <w:pStyle w:val="Standard"/>
        <w:keepNext/>
      </w:pPr>
      <w:r w:rsidRPr="00BE574A">
        <w:rPr>
          <w:noProof/>
        </w:rPr>
        <w:drawing>
          <wp:inline distT="0" distB="0" distL="0" distR="0" wp14:anchorId="3BB8003E" wp14:editId="627018B6">
            <wp:extent cx="6120130" cy="3842385"/>
            <wp:effectExtent l="0" t="0" r="0" b="5715"/>
            <wp:docPr id="454255159" name="Picture 1" descr="A graph with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55159" name="Picture 1" descr="A graph with blue and black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F9DA" w14:textId="713972CA" w:rsidR="00282766" w:rsidRDefault="00282766" w:rsidP="0028276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E574A">
        <w:rPr>
          <w:noProof/>
        </w:rPr>
        <w:t>2</w:t>
      </w:r>
      <w:r>
        <w:fldChar w:fldCharType="end"/>
      </w:r>
    </w:p>
    <w:p w14:paraId="74893D7B" w14:textId="77777777" w:rsidR="00BE574A" w:rsidRDefault="00BE574A" w:rsidP="00BE574A">
      <w:pPr>
        <w:pStyle w:val="Caption"/>
        <w:keepNext/>
        <w:jc w:val="center"/>
      </w:pPr>
      <w:r w:rsidRPr="00BE574A">
        <w:rPr>
          <w:noProof/>
        </w:rPr>
        <w:lastRenderedPageBreak/>
        <w:drawing>
          <wp:inline distT="0" distB="0" distL="0" distR="0" wp14:anchorId="2CFC1B2F" wp14:editId="1277495E">
            <wp:extent cx="6120130" cy="3842385"/>
            <wp:effectExtent l="0" t="0" r="0" b="5715"/>
            <wp:docPr id="819051103" name="Picture 1" descr="A graph with blu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1103" name="Picture 1" descr="A graph with blue and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A82" w14:textId="2AAB0289" w:rsidR="00BE574A" w:rsidRDefault="00BE574A" w:rsidP="00BE574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6499560" w14:textId="77777777" w:rsidR="00BE574A" w:rsidRDefault="00BE574A" w:rsidP="00BE574A">
      <w:pPr>
        <w:pStyle w:val="Caption"/>
        <w:keepNext/>
        <w:jc w:val="center"/>
      </w:pPr>
      <w:r w:rsidRPr="00BE574A">
        <w:rPr>
          <w:noProof/>
        </w:rPr>
        <w:drawing>
          <wp:inline distT="0" distB="0" distL="0" distR="0" wp14:anchorId="696F5740" wp14:editId="6AABAC88">
            <wp:extent cx="6120130" cy="3842385"/>
            <wp:effectExtent l="0" t="0" r="0" b="5715"/>
            <wp:docPr id="1614629485" name="Picture 1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29485" name="Picture 1" descr="A graph with blue and whit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79E2" w14:textId="36C65758" w:rsidR="00BE574A" w:rsidRDefault="00BE574A" w:rsidP="00BE574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736243E" w14:textId="77777777" w:rsidR="00BE574A" w:rsidRDefault="00BE574A" w:rsidP="00BE574A">
      <w:pPr>
        <w:pStyle w:val="Caption"/>
        <w:keepNext/>
        <w:jc w:val="center"/>
      </w:pPr>
      <w:r w:rsidRPr="00BE574A">
        <w:rPr>
          <w:noProof/>
        </w:rPr>
        <w:lastRenderedPageBreak/>
        <w:drawing>
          <wp:inline distT="0" distB="0" distL="0" distR="0" wp14:anchorId="76924CBF" wp14:editId="1A3AED00">
            <wp:extent cx="6120130" cy="3842385"/>
            <wp:effectExtent l="0" t="0" r="0" b="5715"/>
            <wp:docPr id="1898195441" name="Picture 1" descr="A graph with blu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95441" name="Picture 1" descr="A graph with blue and black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39CA" w14:textId="67FBEC6A" w:rsidR="00BE574A" w:rsidRDefault="00BE574A" w:rsidP="00BE574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7D27A33E" w14:textId="77777777" w:rsidR="00BE574A" w:rsidRDefault="00BE574A" w:rsidP="00BE574A">
      <w:pPr>
        <w:pStyle w:val="Caption"/>
        <w:keepNext/>
        <w:jc w:val="center"/>
      </w:pPr>
      <w:r w:rsidRPr="00BE574A">
        <w:rPr>
          <w:noProof/>
        </w:rPr>
        <w:drawing>
          <wp:inline distT="0" distB="0" distL="0" distR="0" wp14:anchorId="7F539079" wp14:editId="52AB7585">
            <wp:extent cx="6120130" cy="3842385"/>
            <wp:effectExtent l="0" t="0" r="0" b="5715"/>
            <wp:docPr id="1133798294" name="Picture 1" descr="A graph with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98294" name="Picture 1" descr="A graph with blue and black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BB95" w14:textId="0E508D4F" w:rsidR="00BE574A" w:rsidRDefault="00BE574A" w:rsidP="00BE574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2445D6B3" w14:textId="77777777" w:rsidR="00615D20" w:rsidRDefault="00615D20" w:rsidP="00BE574A">
      <w:pPr>
        <w:pStyle w:val="Caption"/>
        <w:jc w:val="center"/>
      </w:pPr>
    </w:p>
    <w:p w14:paraId="666389E5" w14:textId="77777777" w:rsidR="00964D11" w:rsidRDefault="00A8127A" w:rsidP="00B02D8F">
      <w:pPr>
        <w:pStyle w:val="Heading1"/>
      </w:pPr>
      <w:bookmarkStart w:id="12" w:name="_Toc98533568"/>
      <w:bookmarkStart w:id="13" w:name="_Toc169707150"/>
      <w:r>
        <w:lastRenderedPageBreak/>
        <w:t>5 Diskusija</w:t>
      </w:r>
      <w:bookmarkEnd w:id="12"/>
      <w:bookmarkEnd w:id="13"/>
    </w:p>
    <w:p w14:paraId="13ADFC06" w14:textId="3152B905" w:rsidR="00964D11" w:rsidRDefault="00DE7C2E" w:rsidP="00B02D8F">
      <w:pPr>
        <w:pStyle w:val="Standard"/>
      </w:pPr>
      <w:r>
        <w:t xml:space="preserve">Rezultat se podudara sa postojećim rezultatima u literaturi. </w:t>
      </w:r>
      <w:r w:rsidR="00E00E89">
        <w:t>U četiri od pet ispitanika se primećuje porast medijane relativnog CO.</w:t>
      </w:r>
    </w:p>
    <w:p w14:paraId="14AA1FE4" w14:textId="77777777" w:rsidR="00964D11" w:rsidRDefault="00964D11" w:rsidP="00B02D8F">
      <w:pPr>
        <w:pStyle w:val="Standard"/>
      </w:pPr>
    </w:p>
    <w:p w14:paraId="5D9619A9" w14:textId="77777777" w:rsidR="00964D11" w:rsidRDefault="00A8127A" w:rsidP="00B02D8F">
      <w:pPr>
        <w:pStyle w:val="Heading1"/>
      </w:pPr>
      <w:bookmarkStart w:id="14" w:name="_Toc98533569"/>
      <w:bookmarkStart w:id="15" w:name="_Toc169707151"/>
      <w:r>
        <w:t>6 Zaključak</w:t>
      </w:r>
      <w:bookmarkEnd w:id="14"/>
      <w:bookmarkEnd w:id="15"/>
    </w:p>
    <w:p w14:paraId="62634C32" w14:textId="02933941" w:rsidR="00964D11" w:rsidRDefault="00A8127A" w:rsidP="00B02D8F">
      <w:pPr>
        <w:pStyle w:val="Standard"/>
      </w:pPr>
      <w:r>
        <w:t xml:space="preserve">Zaključak </w:t>
      </w:r>
      <w:r w:rsidR="00D97C7E">
        <w:t>je da</w:t>
      </w:r>
      <w:r w:rsidR="00DE7C2E">
        <w:t xml:space="preserve"> CO dobijen Kubičekovom aproksimacijom je</w:t>
      </w:r>
      <w:r w:rsidR="00432E04">
        <w:t>ste</w:t>
      </w:r>
      <w:r w:rsidR="00DE7C2E">
        <w:t xml:space="preserve"> dobro obeležje za separaciju baznog i besnog</w:t>
      </w:r>
      <w:r w:rsidR="00D97C7E">
        <w:t xml:space="preserve"> stanj</w:t>
      </w:r>
      <w:r w:rsidR="00DE7C2E">
        <w:t>a</w:t>
      </w:r>
      <w:r w:rsidR="00D97C7E">
        <w:t>. Ipak</w:t>
      </w:r>
      <w:r w:rsidR="00432E04">
        <w:t xml:space="preserve"> pri snimanju svakog ispitanika postoje</w:t>
      </w:r>
      <w:r w:rsidR="00D97C7E">
        <w:t xml:space="preserve"> </w:t>
      </w:r>
      <w:r w:rsidR="00432E04">
        <w:t>razlike u postavci mernih elektroda, te nije moguće reći da</w:t>
      </w:r>
      <w:r w:rsidR="00E00E89">
        <w:t xml:space="preserve"> li</w:t>
      </w:r>
      <w:r w:rsidR="00432E04">
        <w:t xml:space="preserve"> je CO dobro </w:t>
      </w:r>
      <w:r w:rsidR="00D97C7E">
        <w:t>iterpersonaln</w:t>
      </w:r>
      <w:r w:rsidR="00432E04">
        <w:t>o obeležje</w:t>
      </w:r>
      <w:r w:rsidR="00D97C7E">
        <w:t>.</w:t>
      </w:r>
      <w:r w:rsidR="00E62F51">
        <w:t xml:space="preserve"> </w:t>
      </w:r>
      <w:r w:rsidR="00E00E89">
        <w:t xml:space="preserve">Potvrđena je </w:t>
      </w:r>
      <w:r w:rsidR="00E62F51">
        <w:t xml:space="preserve">uzročno posledična veza između besa i CO što je </w:t>
      </w:r>
      <w:r w:rsidR="00E00E89">
        <w:t xml:space="preserve">i </w:t>
      </w:r>
      <w:r w:rsidR="00E62F51">
        <w:t>bila glavna ideja projekta.</w:t>
      </w:r>
    </w:p>
    <w:p w14:paraId="0567C97F" w14:textId="77777777" w:rsidR="00E00E89" w:rsidRDefault="00E00E89" w:rsidP="00B02D8F">
      <w:pPr>
        <w:pStyle w:val="Standard"/>
      </w:pPr>
    </w:p>
    <w:p w14:paraId="032C17BC" w14:textId="77777777" w:rsidR="00E00E89" w:rsidRDefault="00E00E89" w:rsidP="00B02D8F">
      <w:pPr>
        <w:pStyle w:val="Standard"/>
      </w:pPr>
    </w:p>
    <w:p w14:paraId="3B666A3F" w14:textId="77777777" w:rsidR="00E00E89" w:rsidRDefault="00E00E89" w:rsidP="00B02D8F">
      <w:pPr>
        <w:pStyle w:val="Standard"/>
      </w:pPr>
    </w:p>
    <w:p w14:paraId="166F1845" w14:textId="77777777" w:rsidR="00964D11" w:rsidRDefault="00964D11" w:rsidP="00B02D8F">
      <w:pPr>
        <w:pStyle w:val="Standard"/>
      </w:pPr>
    </w:p>
    <w:p w14:paraId="5239FB30" w14:textId="77777777" w:rsidR="00DF4950" w:rsidRDefault="00DF4950" w:rsidP="00B02D8F">
      <w:pPr>
        <w:pStyle w:val="Standard"/>
      </w:pPr>
    </w:p>
    <w:p w14:paraId="590484C2" w14:textId="77777777" w:rsidR="007A36F2" w:rsidRDefault="007A36F2" w:rsidP="00B02D8F">
      <w:pPr>
        <w:pStyle w:val="Standard"/>
      </w:pPr>
    </w:p>
    <w:p w14:paraId="40BFF0A2" w14:textId="77777777" w:rsidR="007A36F2" w:rsidRDefault="007A36F2" w:rsidP="00B02D8F">
      <w:pPr>
        <w:pStyle w:val="Standard"/>
      </w:pPr>
    </w:p>
    <w:p w14:paraId="14AC2EF6" w14:textId="77777777" w:rsidR="007A36F2" w:rsidRDefault="007A36F2" w:rsidP="00B02D8F">
      <w:pPr>
        <w:pStyle w:val="Standard"/>
      </w:pPr>
    </w:p>
    <w:p w14:paraId="017E2C1D" w14:textId="77777777" w:rsidR="007A36F2" w:rsidRDefault="007A36F2" w:rsidP="00B02D8F">
      <w:pPr>
        <w:pStyle w:val="Standard"/>
      </w:pPr>
    </w:p>
    <w:p w14:paraId="1C3787EC" w14:textId="77777777" w:rsidR="007A36F2" w:rsidRDefault="007A36F2" w:rsidP="00B02D8F">
      <w:pPr>
        <w:pStyle w:val="Standard"/>
      </w:pPr>
    </w:p>
    <w:p w14:paraId="0231BD4C" w14:textId="77777777" w:rsidR="007A36F2" w:rsidRDefault="007A36F2" w:rsidP="00B02D8F">
      <w:pPr>
        <w:pStyle w:val="Standard"/>
      </w:pPr>
    </w:p>
    <w:p w14:paraId="77CBA074" w14:textId="77777777" w:rsidR="007A36F2" w:rsidRDefault="007A36F2" w:rsidP="00B02D8F">
      <w:pPr>
        <w:pStyle w:val="Standard"/>
      </w:pPr>
    </w:p>
    <w:p w14:paraId="38B95DDC" w14:textId="77777777" w:rsidR="007A36F2" w:rsidRDefault="007A36F2" w:rsidP="00B02D8F">
      <w:pPr>
        <w:pStyle w:val="Standard"/>
      </w:pPr>
    </w:p>
    <w:p w14:paraId="0B533BAF" w14:textId="77777777" w:rsidR="007A36F2" w:rsidRDefault="007A36F2" w:rsidP="00B02D8F">
      <w:pPr>
        <w:pStyle w:val="Standard"/>
      </w:pPr>
    </w:p>
    <w:p w14:paraId="1A94188B" w14:textId="77777777" w:rsidR="007A36F2" w:rsidRDefault="007A36F2" w:rsidP="00B02D8F">
      <w:pPr>
        <w:pStyle w:val="Standard"/>
      </w:pPr>
    </w:p>
    <w:p w14:paraId="10C17315" w14:textId="77777777" w:rsidR="007A36F2" w:rsidRDefault="007A36F2" w:rsidP="00B02D8F">
      <w:pPr>
        <w:pStyle w:val="Standard"/>
      </w:pPr>
    </w:p>
    <w:p w14:paraId="133741F0" w14:textId="77777777" w:rsidR="007A36F2" w:rsidRDefault="007A36F2" w:rsidP="00B02D8F">
      <w:pPr>
        <w:pStyle w:val="Standard"/>
      </w:pPr>
    </w:p>
    <w:p w14:paraId="160D2F52" w14:textId="77777777" w:rsidR="007A36F2" w:rsidRDefault="007A36F2" w:rsidP="00B02D8F">
      <w:pPr>
        <w:pStyle w:val="Standard"/>
      </w:pPr>
    </w:p>
    <w:p w14:paraId="463BAD13" w14:textId="77777777" w:rsidR="007A36F2" w:rsidRDefault="007A36F2" w:rsidP="00B02D8F">
      <w:pPr>
        <w:pStyle w:val="Standard"/>
      </w:pPr>
    </w:p>
    <w:p w14:paraId="0878853F" w14:textId="77777777" w:rsidR="007A36F2" w:rsidRDefault="007A36F2" w:rsidP="00B02D8F">
      <w:pPr>
        <w:pStyle w:val="Standard"/>
      </w:pPr>
    </w:p>
    <w:p w14:paraId="16918AFF" w14:textId="77777777" w:rsidR="007A36F2" w:rsidRDefault="007A36F2" w:rsidP="00B02D8F">
      <w:pPr>
        <w:pStyle w:val="Standard"/>
      </w:pPr>
    </w:p>
    <w:p w14:paraId="2CE68109" w14:textId="77777777" w:rsidR="007A36F2" w:rsidRDefault="007A36F2" w:rsidP="00B02D8F">
      <w:pPr>
        <w:pStyle w:val="Standard"/>
      </w:pPr>
    </w:p>
    <w:p w14:paraId="363DA847" w14:textId="77777777" w:rsidR="007A36F2" w:rsidRDefault="007A36F2" w:rsidP="00B02D8F">
      <w:pPr>
        <w:pStyle w:val="Standard"/>
      </w:pPr>
    </w:p>
    <w:p w14:paraId="6272EC1C" w14:textId="77777777" w:rsidR="007A36F2" w:rsidRDefault="007A36F2" w:rsidP="00B02D8F">
      <w:pPr>
        <w:pStyle w:val="Standard"/>
      </w:pPr>
    </w:p>
    <w:p w14:paraId="314CE374" w14:textId="77777777" w:rsidR="007A36F2" w:rsidRDefault="007A36F2" w:rsidP="00B02D8F">
      <w:pPr>
        <w:pStyle w:val="Standard"/>
      </w:pPr>
    </w:p>
    <w:p w14:paraId="43A0CA00" w14:textId="77777777" w:rsidR="007A36F2" w:rsidRDefault="007A36F2" w:rsidP="00B02D8F">
      <w:pPr>
        <w:pStyle w:val="Standard"/>
      </w:pPr>
    </w:p>
    <w:p w14:paraId="5A5A8531" w14:textId="77777777" w:rsidR="007A36F2" w:rsidRDefault="007A36F2" w:rsidP="00B02D8F">
      <w:pPr>
        <w:pStyle w:val="Standard"/>
      </w:pPr>
    </w:p>
    <w:p w14:paraId="0C2D1A9C" w14:textId="77777777" w:rsidR="00DF4950" w:rsidRDefault="00DF4950" w:rsidP="00B02D8F">
      <w:pPr>
        <w:pStyle w:val="Standard"/>
      </w:pPr>
    </w:p>
    <w:p w14:paraId="050C5279" w14:textId="77777777" w:rsidR="00DF4950" w:rsidRDefault="00DF4950" w:rsidP="00B02D8F">
      <w:pPr>
        <w:pStyle w:val="Standard"/>
      </w:pPr>
    </w:p>
    <w:p w14:paraId="3F02DD71" w14:textId="77777777" w:rsidR="00964D11" w:rsidRDefault="00A8127A" w:rsidP="00B02D8F">
      <w:pPr>
        <w:pStyle w:val="Heading1"/>
      </w:pPr>
      <w:bookmarkStart w:id="16" w:name="_Toc98533570"/>
      <w:bookmarkStart w:id="17" w:name="_Toc169707152"/>
      <w:r>
        <w:lastRenderedPageBreak/>
        <w:t>Literatura</w:t>
      </w:r>
      <w:bookmarkEnd w:id="16"/>
      <w:bookmarkEnd w:id="17"/>
    </w:p>
    <w:p w14:paraId="1E131CB3" w14:textId="160DEA3A" w:rsidR="00DF4950" w:rsidRDefault="00DF4950" w:rsidP="00DF4950">
      <w:pPr>
        <w:pStyle w:val="Standard"/>
      </w:pPr>
      <w:r>
        <w:t>1. Tanasković I, Lazarević LB, Knežević G, Milosavljević N, Dubljević O, Bjegojević B, et al. CardioPRINT-based biometric identification with machine learning (Version 1.0) [Computer software]. 2023. Available from: https://github.com/Luck032/CardioPRINT-based-biometric-identification-with-machine-learning. DOI: 10.5281/zenodo.10204894.</w:t>
      </w:r>
    </w:p>
    <w:p w14:paraId="74CD3C5B" w14:textId="2EDF6DBE" w:rsidR="00DF4950" w:rsidRDefault="00DF4950" w:rsidP="00DF4950">
      <w:pPr>
        <w:pStyle w:val="Standard"/>
      </w:pPr>
      <w:r>
        <w:t>2. Tanasković I, Lazarević LB, Knežević G, Milosavljević N, Dubljević O, Bjegojević B, et al. CardioPRINT: Biometric identification based on the individual characteristics derived from cardiogram. PsyArXiv. 2023 Nov 24. DOI: 10.31234/osf.io/bau7j.</w:t>
      </w:r>
    </w:p>
    <w:p w14:paraId="67B95FD3" w14:textId="4C81CE1E" w:rsidR="00DF4950" w:rsidRDefault="00DF4950" w:rsidP="00DF4950">
      <w:pPr>
        <w:pStyle w:val="Standard"/>
      </w:pPr>
      <w:r>
        <w:t>3. Bjegojević B, Milosavljević N, Dubljević O, Purić D, Knežević G. In pursuit of objectivity: Physiological measures as a means of emotion induction procedure validation. Empirical Studies in Psychology. 2020;17.</w:t>
      </w:r>
    </w:p>
    <w:p w14:paraId="4D9E0E73" w14:textId="77777777" w:rsidR="00DF4950" w:rsidRDefault="00DF4950" w:rsidP="00DF4950">
      <w:pPr>
        <w:pStyle w:val="Standard"/>
      </w:pPr>
      <w:r>
        <w:t>4. Tanasković I, Lazarević LB, Knežević G, Milosavljević N, Dubljević O, Bjegojević B, et al. Dataset for CardioPRINT-based biometric identification [Dataset]. 2023. DOI: 10.5281/zenodo.1020495.</w:t>
      </w:r>
    </w:p>
    <w:p w14:paraId="221821A2" w14:textId="77E13728" w:rsidR="00DF4950" w:rsidRDefault="00DF4950" w:rsidP="00DF4950">
      <w:pPr>
        <w:pStyle w:val="Standard"/>
      </w:pPr>
      <w:r>
        <w:t>5. Goldstein HS, Edelberg R, Meier CF, Davis L. Relationship of resting blood pressure and heart rate to experienced anger and expressed anger. Psychosomatic Medicine. 1988;50(4):321-329.</w:t>
      </w:r>
    </w:p>
    <w:p w14:paraId="2E28E72F" w14:textId="50D0DDFE" w:rsidR="00DF4950" w:rsidRDefault="00DF4950" w:rsidP="00DF4950">
      <w:pPr>
        <w:pStyle w:val="Standard"/>
      </w:pPr>
      <w:r>
        <w:t>6. Funkenstein DH, King SH, Drolette M. The direction of anger during a laboratory stress-inducing situation. Psychosomatic Medicine. 1954;16(5):404-413.</w:t>
      </w:r>
    </w:p>
    <w:p w14:paraId="29FF0E53" w14:textId="5B290C7C" w:rsidR="00DF4950" w:rsidRDefault="00DF4950" w:rsidP="00DF4950">
      <w:pPr>
        <w:pStyle w:val="Standard"/>
      </w:pPr>
      <w:r>
        <w:t>7. Sinha R, Lovallo WR, Parsons OA. Cardiovascular differentiation of emotions. Psychosomatic Medicine. 1992;54(4):422-435. DOI: 10.1097/00006842-199207000-00005.</w:t>
      </w:r>
    </w:p>
    <w:p w14:paraId="6D09E25B" w14:textId="345C7CB5" w:rsidR="00DF4950" w:rsidRDefault="00DF4950" w:rsidP="00DF4950">
      <w:pPr>
        <w:pStyle w:val="Standard"/>
      </w:pPr>
      <w:r>
        <w:t>8. Prkachin KM, Mills DE, Zwaal C, Husted J. Comparison of hemodynamic responses to social and nonsocial stress: Evaluation of an anger interview. Psychophysiology. 2001;38(6):879-885. DOI: 10.1111/1469-8986.3860879.</w:t>
      </w:r>
    </w:p>
    <w:p w14:paraId="6DA6CFB0" w14:textId="454119D5" w:rsidR="00DF4950" w:rsidRDefault="00DF4950" w:rsidP="00DF4950">
      <w:pPr>
        <w:pStyle w:val="Standard"/>
      </w:pPr>
      <w:r>
        <w:t>9. Cybulski G. Computer method for automatic determination of stroke volume using impedance cardiography signals. Acta Physiologica Polonica. 1988;39(5-6):494-503.</w:t>
      </w:r>
    </w:p>
    <w:p w14:paraId="004BFF2D" w14:textId="6D88CE3A" w:rsidR="00DF4950" w:rsidRDefault="00DF4950" w:rsidP="00DF4950">
      <w:pPr>
        <w:pStyle w:val="Standard"/>
      </w:pPr>
      <w:r>
        <w:t>10. Pan J, Tompkins WJ. A real-time QRS detection algorithm. IEEE Transactions on Biomedical Engineering. 1985;BME-32(3):230-236.</w:t>
      </w:r>
    </w:p>
    <w:p w14:paraId="7E891B57" w14:textId="77777777" w:rsidR="00DF4950" w:rsidRDefault="00DF4950" w:rsidP="00DF4950">
      <w:pPr>
        <w:pStyle w:val="Standard"/>
      </w:pPr>
      <w:r>
        <w:t>11. BIOPAC Systems Inc. Application note: Impedance cardiography (App Note 196). 2021. Available from: https://www.biopac.com/wp-content/uploads/app196.pdf.</w:t>
      </w:r>
    </w:p>
    <w:sectPr w:rsidR="00DF4950">
      <w:footerReference w:type="default" r:id="rId15"/>
      <w:pgSz w:w="11906" w:h="16838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45017" w14:textId="77777777" w:rsidR="001D5A84" w:rsidRDefault="001D5A84">
      <w:r>
        <w:separator/>
      </w:r>
    </w:p>
  </w:endnote>
  <w:endnote w:type="continuationSeparator" w:id="0">
    <w:p w14:paraId="4E49151D" w14:textId="77777777" w:rsidR="001D5A84" w:rsidRDefault="001D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493D7" w14:textId="77777777" w:rsidR="00A8127A" w:rsidRDefault="00A8127A" w:rsidP="00B02D8F">
    <w:pPr>
      <w:pStyle w:val="Footer"/>
    </w:pPr>
    <w:r>
      <w:t xml:space="preserve">strana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od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  <w:p w14:paraId="20F86E3B" w14:textId="77777777" w:rsidR="00A8127A" w:rsidRDefault="00A8127A" w:rsidP="00B02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28C8C" w14:textId="77777777" w:rsidR="001D5A84" w:rsidRDefault="001D5A84">
      <w:r>
        <w:rPr>
          <w:color w:val="000000"/>
        </w:rPr>
        <w:separator/>
      </w:r>
    </w:p>
  </w:footnote>
  <w:footnote w:type="continuationSeparator" w:id="0">
    <w:p w14:paraId="1C406625" w14:textId="77777777" w:rsidR="001D5A84" w:rsidRDefault="001D5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46046"/>
    <w:multiLevelType w:val="multilevel"/>
    <w:tmpl w:val="60041038"/>
    <w:styleLink w:val="WWNum1"/>
    <w:lvl w:ilvl="0">
      <w:start w:val="1"/>
      <w:numFmt w:val="decimal"/>
      <w:lvlText w:val="%1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1C7B5AA3"/>
    <w:multiLevelType w:val="multilevel"/>
    <w:tmpl w:val="C39E2C1C"/>
    <w:styleLink w:val="WWNum5"/>
    <w:lvl w:ilvl="0">
      <w:start w:val="1"/>
      <w:numFmt w:val="decimal"/>
      <w:lvlText w:val="%1"/>
      <w:lvlJc w:val="left"/>
      <w:pPr>
        <w:ind w:left="700" w:hanging="360"/>
      </w:pPr>
      <w:rPr>
        <w:rFonts w:ascii="Times New Roman" w:hAnsi="Times New Roman"/>
        <w:b w:val="0"/>
        <w:i w:val="0"/>
        <w:sz w:val="22"/>
        <w:szCs w:val="22"/>
      </w:rPr>
    </w:lvl>
    <w:lvl w:ilvl="1">
      <w:start w:val="1"/>
      <w:numFmt w:val="lowerLetter"/>
      <w:lvlText w:val="%1.%2"/>
      <w:lvlJc w:val="left"/>
      <w:pPr>
        <w:ind w:left="1780" w:hanging="360"/>
      </w:pPr>
    </w:lvl>
    <w:lvl w:ilvl="2">
      <w:start w:val="1"/>
      <w:numFmt w:val="lowerRoman"/>
      <w:lvlText w:val="%1.%2.%3"/>
      <w:lvlJc w:val="right"/>
      <w:pPr>
        <w:ind w:left="2500" w:hanging="180"/>
      </w:pPr>
    </w:lvl>
    <w:lvl w:ilvl="3">
      <w:start w:val="1"/>
      <w:numFmt w:val="decimal"/>
      <w:lvlText w:val="%1.%2.%3.%4"/>
      <w:lvlJc w:val="left"/>
      <w:pPr>
        <w:ind w:left="3220" w:hanging="360"/>
      </w:pPr>
    </w:lvl>
    <w:lvl w:ilvl="4">
      <w:start w:val="1"/>
      <w:numFmt w:val="lowerLetter"/>
      <w:lvlText w:val="%1.%2.%3.%4.%5"/>
      <w:lvlJc w:val="left"/>
      <w:pPr>
        <w:ind w:left="3940" w:hanging="360"/>
      </w:pPr>
    </w:lvl>
    <w:lvl w:ilvl="5">
      <w:start w:val="1"/>
      <w:numFmt w:val="lowerRoman"/>
      <w:lvlText w:val="%1.%2.%3.%4.%5.%6"/>
      <w:lvlJc w:val="right"/>
      <w:pPr>
        <w:ind w:left="4660" w:hanging="180"/>
      </w:pPr>
    </w:lvl>
    <w:lvl w:ilvl="6">
      <w:start w:val="1"/>
      <w:numFmt w:val="decimal"/>
      <w:lvlText w:val="%1.%2.%3.%4.%5.%6.%7"/>
      <w:lvlJc w:val="left"/>
      <w:pPr>
        <w:ind w:left="5380" w:hanging="360"/>
      </w:pPr>
    </w:lvl>
    <w:lvl w:ilvl="7">
      <w:start w:val="1"/>
      <w:numFmt w:val="lowerLetter"/>
      <w:lvlText w:val="%1.%2.%3.%4.%5.%6.%7.%8"/>
      <w:lvlJc w:val="left"/>
      <w:pPr>
        <w:ind w:left="6100" w:hanging="360"/>
      </w:pPr>
    </w:lvl>
    <w:lvl w:ilvl="8">
      <w:start w:val="1"/>
      <w:numFmt w:val="lowerRoman"/>
      <w:lvlText w:val="%1.%2.%3.%4.%5.%6.%7.%8.%9"/>
      <w:lvlJc w:val="right"/>
      <w:pPr>
        <w:ind w:left="6820" w:hanging="180"/>
      </w:pPr>
    </w:lvl>
  </w:abstractNum>
  <w:abstractNum w:abstractNumId="2" w15:restartNumberingAfterBreak="0">
    <w:nsid w:val="29A7139A"/>
    <w:multiLevelType w:val="multilevel"/>
    <w:tmpl w:val="83E6823C"/>
    <w:styleLink w:val="WWNum4"/>
    <w:lvl w:ilvl="0">
      <w:start w:val="1"/>
      <w:numFmt w:val="decimal"/>
      <w:lvlText w:val="%1"/>
      <w:lvlJc w:val="left"/>
      <w:pPr>
        <w:ind w:left="700" w:hanging="360"/>
      </w:pPr>
      <w:rPr>
        <w:rFonts w:ascii="Times New Roman" w:hAnsi="Times New Roman"/>
        <w:b w:val="0"/>
        <w:i w:val="0"/>
        <w:sz w:val="22"/>
        <w:szCs w:val="22"/>
      </w:rPr>
    </w:lvl>
    <w:lvl w:ilvl="1">
      <w:start w:val="1"/>
      <w:numFmt w:val="lowerLetter"/>
      <w:lvlText w:val="%1.%2"/>
      <w:lvlJc w:val="left"/>
      <w:pPr>
        <w:ind w:left="1780" w:hanging="360"/>
      </w:pPr>
    </w:lvl>
    <w:lvl w:ilvl="2">
      <w:start w:val="1"/>
      <w:numFmt w:val="lowerRoman"/>
      <w:lvlText w:val="%1.%2.%3"/>
      <w:lvlJc w:val="right"/>
      <w:pPr>
        <w:ind w:left="2500" w:hanging="180"/>
      </w:pPr>
    </w:lvl>
    <w:lvl w:ilvl="3">
      <w:start w:val="1"/>
      <w:numFmt w:val="decimal"/>
      <w:lvlText w:val="%1.%2.%3.%4"/>
      <w:lvlJc w:val="left"/>
      <w:pPr>
        <w:ind w:left="3220" w:hanging="360"/>
      </w:pPr>
    </w:lvl>
    <w:lvl w:ilvl="4">
      <w:start w:val="1"/>
      <w:numFmt w:val="lowerLetter"/>
      <w:lvlText w:val="%1.%2.%3.%4.%5"/>
      <w:lvlJc w:val="left"/>
      <w:pPr>
        <w:ind w:left="3940" w:hanging="360"/>
      </w:pPr>
    </w:lvl>
    <w:lvl w:ilvl="5">
      <w:start w:val="1"/>
      <w:numFmt w:val="lowerRoman"/>
      <w:lvlText w:val="%1.%2.%3.%4.%5.%6"/>
      <w:lvlJc w:val="right"/>
      <w:pPr>
        <w:ind w:left="4660" w:hanging="180"/>
      </w:pPr>
    </w:lvl>
    <w:lvl w:ilvl="6">
      <w:start w:val="1"/>
      <w:numFmt w:val="decimal"/>
      <w:lvlText w:val="%1.%2.%3.%4.%5.%6.%7"/>
      <w:lvlJc w:val="left"/>
      <w:pPr>
        <w:ind w:left="5380" w:hanging="360"/>
      </w:pPr>
    </w:lvl>
    <w:lvl w:ilvl="7">
      <w:start w:val="1"/>
      <w:numFmt w:val="lowerLetter"/>
      <w:lvlText w:val="%1.%2.%3.%4.%5.%6.%7.%8"/>
      <w:lvlJc w:val="left"/>
      <w:pPr>
        <w:ind w:left="6100" w:hanging="360"/>
      </w:pPr>
    </w:lvl>
    <w:lvl w:ilvl="8">
      <w:start w:val="1"/>
      <w:numFmt w:val="lowerRoman"/>
      <w:lvlText w:val="%1.%2.%3.%4.%5.%6.%7.%8.%9"/>
      <w:lvlJc w:val="right"/>
      <w:pPr>
        <w:ind w:left="6820" w:hanging="180"/>
      </w:pPr>
    </w:lvl>
  </w:abstractNum>
  <w:abstractNum w:abstractNumId="3" w15:restartNumberingAfterBreak="0">
    <w:nsid w:val="2A343C16"/>
    <w:multiLevelType w:val="multilevel"/>
    <w:tmpl w:val="AF586CAE"/>
    <w:styleLink w:val="WWNum9"/>
    <w:lvl w:ilvl="0">
      <w:start w:val="1"/>
      <w:numFmt w:val="decimal"/>
      <w:lvlText w:val="%1"/>
      <w:lvlJc w:val="left"/>
      <w:pPr>
        <w:ind w:left="700" w:hanging="360"/>
      </w:pPr>
      <w:rPr>
        <w:rFonts w:ascii="Times New Roman" w:hAnsi="Times New Roman"/>
        <w:b w:val="0"/>
        <w:i w:val="0"/>
        <w:sz w:val="22"/>
        <w:szCs w:val="22"/>
      </w:rPr>
    </w:lvl>
    <w:lvl w:ilvl="1">
      <w:start w:val="1"/>
      <w:numFmt w:val="lowerLetter"/>
      <w:lvlText w:val="%1.%2"/>
      <w:lvlJc w:val="left"/>
      <w:pPr>
        <w:ind w:left="1780" w:hanging="360"/>
      </w:pPr>
    </w:lvl>
    <w:lvl w:ilvl="2">
      <w:start w:val="1"/>
      <w:numFmt w:val="lowerRoman"/>
      <w:lvlText w:val="%1.%2.%3"/>
      <w:lvlJc w:val="right"/>
      <w:pPr>
        <w:ind w:left="2500" w:hanging="180"/>
      </w:pPr>
    </w:lvl>
    <w:lvl w:ilvl="3">
      <w:start w:val="1"/>
      <w:numFmt w:val="decimal"/>
      <w:lvlText w:val="%1.%2.%3.%4"/>
      <w:lvlJc w:val="left"/>
      <w:pPr>
        <w:ind w:left="3220" w:hanging="360"/>
      </w:pPr>
    </w:lvl>
    <w:lvl w:ilvl="4">
      <w:start w:val="1"/>
      <w:numFmt w:val="lowerLetter"/>
      <w:lvlText w:val="%1.%2.%3.%4.%5"/>
      <w:lvlJc w:val="left"/>
      <w:pPr>
        <w:ind w:left="3940" w:hanging="360"/>
      </w:pPr>
    </w:lvl>
    <w:lvl w:ilvl="5">
      <w:start w:val="1"/>
      <w:numFmt w:val="lowerRoman"/>
      <w:lvlText w:val="%1.%2.%3.%4.%5.%6"/>
      <w:lvlJc w:val="right"/>
      <w:pPr>
        <w:ind w:left="4660" w:hanging="180"/>
      </w:pPr>
    </w:lvl>
    <w:lvl w:ilvl="6">
      <w:start w:val="1"/>
      <w:numFmt w:val="decimal"/>
      <w:lvlText w:val="%1.%2.%3.%4.%5.%6.%7"/>
      <w:lvlJc w:val="left"/>
      <w:pPr>
        <w:ind w:left="5380" w:hanging="360"/>
      </w:pPr>
    </w:lvl>
    <w:lvl w:ilvl="7">
      <w:start w:val="1"/>
      <w:numFmt w:val="lowerLetter"/>
      <w:lvlText w:val="%1.%2.%3.%4.%5.%6.%7.%8"/>
      <w:lvlJc w:val="left"/>
      <w:pPr>
        <w:ind w:left="6100" w:hanging="360"/>
      </w:pPr>
    </w:lvl>
    <w:lvl w:ilvl="8">
      <w:start w:val="1"/>
      <w:numFmt w:val="lowerRoman"/>
      <w:lvlText w:val="%1.%2.%3.%4.%5.%6.%7.%8.%9"/>
      <w:lvlJc w:val="right"/>
      <w:pPr>
        <w:ind w:left="6820" w:hanging="180"/>
      </w:pPr>
    </w:lvl>
  </w:abstractNum>
  <w:abstractNum w:abstractNumId="4" w15:restartNumberingAfterBreak="0">
    <w:nsid w:val="2A890058"/>
    <w:multiLevelType w:val="multilevel"/>
    <w:tmpl w:val="CCAED060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2DED0AEB"/>
    <w:multiLevelType w:val="multilevel"/>
    <w:tmpl w:val="2E303BE0"/>
    <w:styleLink w:val="WWNum10"/>
    <w:lvl w:ilvl="0">
      <w:start w:val="1"/>
      <w:numFmt w:val="decimal"/>
      <w:pStyle w:val="Literature"/>
      <w:lvlText w:val="%1"/>
      <w:lvlJc w:val="left"/>
      <w:pPr>
        <w:ind w:left="700" w:hanging="360"/>
      </w:pPr>
      <w:rPr>
        <w:rFonts w:ascii="Times New Roman" w:hAnsi="Times New Roman"/>
        <w:b w:val="0"/>
        <w:i w:val="0"/>
        <w:sz w:val="22"/>
        <w:szCs w:val="22"/>
      </w:rPr>
    </w:lvl>
    <w:lvl w:ilvl="1">
      <w:start w:val="1"/>
      <w:numFmt w:val="lowerLetter"/>
      <w:lvlText w:val="%1.%2"/>
      <w:lvlJc w:val="left"/>
      <w:pPr>
        <w:ind w:left="1780" w:hanging="360"/>
      </w:pPr>
    </w:lvl>
    <w:lvl w:ilvl="2">
      <w:start w:val="1"/>
      <w:numFmt w:val="lowerRoman"/>
      <w:lvlText w:val="%1.%2.%3"/>
      <w:lvlJc w:val="right"/>
      <w:pPr>
        <w:ind w:left="2500" w:hanging="180"/>
      </w:pPr>
    </w:lvl>
    <w:lvl w:ilvl="3">
      <w:start w:val="1"/>
      <w:numFmt w:val="decimal"/>
      <w:lvlText w:val="%1.%2.%3.%4"/>
      <w:lvlJc w:val="left"/>
      <w:pPr>
        <w:ind w:left="3220" w:hanging="360"/>
      </w:pPr>
    </w:lvl>
    <w:lvl w:ilvl="4">
      <w:start w:val="1"/>
      <w:numFmt w:val="lowerLetter"/>
      <w:lvlText w:val="%1.%2.%3.%4.%5"/>
      <w:lvlJc w:val="left"/>
      <w:pPr>
        <w:ind w:left="3940" w:hanging="360"/>
      </w:pPr>
    </w:lvl>
    <w:lvl w:ilvl="5">
      <w:start w:val="1"/>
      <w:numFmt w:val="lowerRoman"/>
      <w:lvlText w:val="%1.%2.%3.%4.%5.%6"/>
      <w:lvlJc w:val="right"/>
      <w:pPr>
        <w:ind w:left="4660" w:hanging="180"/>
      </w:pPr>
    </w:lvl>
    <w:lvl w:ilvl="6">
      <w:start w:val="1"/>
      <w:numFmt w:val="decimal"/>
      <w:lvlText w:val="%1.%2.%3.%4.%5.%6.%7"/>
      <w:lvlJc w:val="left"/>
      <w:pPr>
        <w:ind w:left="5380" w:hanging="360"/>
      </w:pPr>
    </w:lvl>
    <w:lvl w:ilvl="7">
      <w:start w:val="1"/>
      <w:numFmt w:val="lowerLetter"/>
      <w:lvlText w:val="%1.%2.%3.%4.%5.%6.%7.%8"/>
      <w:lvlJc w:val="left"/>
      <w:pPr>
        <w:ind w:left="6100" w:hanging="360"/>
      </w:pPr>
    </w:lvl>
    <w:lvl w:ilvl="8">
      <w:start w:val="1"/>
      <w:numFmt w:val="lowerRoman"/>
      <w:lvlText w:val="%1.%2.%3.%4.%5.%6.%7.%8.%9"/>
      <w:lvlJc w:val="right"/>
      <w:pPr>
        <w:ind w:left="6820" w:hanging="180"/>
      </w:pPr>
    </w:lvl>
  </w:abstractNum>
  <w:abstractNum w:abstractNumId="6" w15:restartNumberingAfterBreak="0">
    <w:nsid w:val="2E384B5F"/>
    <w:multiLevelType w:val="hybridMultilevel"/>
    <w:tmpl w:val="8E5C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00615"/>
    <w:multiLevelType w:val="multilevel"/>
    <w:tmpl w:val="E33E6C4C"/>
    <w:styleLink w:val="StyleNumber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13C15BD"/>
    <w:multiLevelType w:val="multilevel"/>
    <w:tmpl w:val="5C92E23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43717964"/>
    <w:multiLevelType w:val="hybridMultilevel"/>
    <w:tmpl w:val="6456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158B0"/>
    <w:multiLevelType w:val="multilevel"/>
    <w:tmpl w:val="48D479B6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73A54788"/>
    <w:multiLevelType w:val="hybridMultilevel"/>
    <w:tmpl w:val="E536D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15531"/>
    <w:multiLevelType w:val="multilevel"/>
    <w:tmpl w:val="20EA2756"/>
    <w:styleLink w:val="WWNum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3" w15:restartNumberingAfterBreak="0">
    <w:nsid w:val="77357B58"/>
    <w:multiLevelType w:val="multilevel"/>
    <w:tmpl w:val="48A66E64"/>
    <w:styleLink w:val="WWNum3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/>
        <w:sz w:val="20"/>
        <w:szCs w:val="20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4" w15:restartNumberingAfterBreak="0">
    <w:nsid w:val="7C284F77"/>
    <w:multiLevelType w:val="multilevel"/>
    <w:tmpl w:val="862CB0B0"/>
    <w:styleLink w:val="WWNum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sz w:val="28"/>
        <w:szCs w:val="28"/>
      </w:rPr>
    </w:lvl>
    <w:lvl w:ilvl="1">
      <w:start w:val="1"/>
      <w:numFmt w:val="upperRoman"/>
      <w:lvlText w:val="%1.%2"/>
      <w:lvlJc w:val="left"/>
      <w:pPr>
        <w:ind w:left="1080" w:hanging="720"/>
      </w:pPr>
    </w:lvl>
    <w:lvl w:ilvl="2">
      <w:start w:val="1"/>
      <w:numFmt w:val="lowerRoman"/>
      <w:lvlText w:val="%1.%2.%3"/>
      <w:lvlJc w:val="right"/>
      <w:pPr>
        <w:ind w:left="1440" w:hanging="180"/>
      </w:pPr>
    </w:lvl>
    <w:lvl w:ilvl="3">
      <w:start w:val="1"/>
      <w:numFmt w:val="decimal"/>
      <w:lvlText w:val="%1.%2.%3.%4"/>
      <w:lvlJc w:val="left"/>
      <w:pPr>
        <w:ind w:left="2160" w:hanging="360"/>
      </w:pPr>
    </w:lvl>
    <w:lvl w:ilvl="4">
      <w:start w:val="1"/>
      <w:numFmt w:val="lowerLetter"/>
      <w:lvlText w:val="%1.%2.%3.%4.%5"/>
      <w:lvlJc w:val="left"/>
      <w:pPr>
        <w:ind w:left="2880" w:hanging="360"/>
      </w:pPr>
    </w:lvl>
    <w:lvl w:ilvl="5">
      <w:start w:val="1"/>
      <w:numFmt w:val="lowerRoman"/>
      <w:lvlText w:val="%1.%2.%3.%4.%5.%6"/>
      <w:lvlJc w:val="right"/>
      <w:pPr>
        <w:ind w:left="3600" w:hanging="180"/>
      </w:pPr>
    </w:lvl>
    <w:lvl w:ilvl="6">
      <w:start w:val="1"/>
      <w:numFmt w:val="decimal"/>
      <w:lvlText w:val="%1.%2.%3.%4.%5.%6.%7"/>
      <w:lvlJc w:val="left"/>
      <w:pPr>
        <w:ind w:left="4320" w:hanging="360"/>
      </w:pPr>
    </w:lvl>
    <w:lvl w:ilvl="7">
      <w:start w:val="1"/>
      <w:numFmt w:val="lowerLetter"/>
      <w:lvlText w:val="%1.%2.%3.%4.%5.%6.%7.%8"/>
      <w:lvlJc w:val="left"/>
      <w:pPr>
        <w:ind w:left="5040" w:hanging="360"/>
      </w:pPr>
    </w:lvl>
    <w:lvl w:ilvl="8">
      <w:start w:val="1"/>
      <w:numFmt w:val="lowerRoman"/>
      <w:lvlText w:val="%1.%2.%3.%4.%5.%6.%7.%8.%9"/>
      <w:lvlJc w:val="right"/>
      <w:pPr>
        <w:ind w:left="5760" w:hanging="180"/>
      </w:pPr>
    </w:lvl>
  </w:abstractNum>
  <w:num w:numId="1" w16cid:durableId="1701396801">
    <w:abstractNumId w:val="8"/>
  </w:num>
  <w:num w:numId="2" w16cid:durableId="88476776">
    <w:abstractNumId w:val="7"/>
  </w:num>
  <w:num w:numId="3" w16cid:durableId="1481655947">
    <w:abstractNumId w:val="0"/>
  </w:num>
  <w:num w:numId="4" w16cid:durableId="1687901072">
    <w:abstractNumId w:val="14"/>
  </w:num>
  <w:num w:numId="5" w16cid:durableId="663778409">
    <w:abstractNumId w:val="13"/>
  </w:num>
  <w:num w:numId="6" w16cid:durableId="1857110017">
    <w:abstractNumId w:val="2"/>
  </w:num>
  <w:num w:numId="7" w16cid:durableId="1521045513">
    <w:abstractNumId w:val="1"/>
  </w:num>
  <w:num w:numId="8" w16cid:durableId="1047218996">
    <w:abstractNumId w:val="4"/>
  </w:num>
  <w:num w:numId="9" w16cid:durableId="1848135357">
    <w:abstractNumId w:val="10"/>
  </w:num>
  <w:num w:numId="10" w16cid:durableId="1120759449">
    <w:abstractNumId w:val="12"/>
  </w:num>
  <w:num w:numId="11" w16cid:durableId="1426607106">
    <w:abstractNumId w:val="3"/>
  </w:num>
  <w:num w:numId="12" w16cid:durableId="695733311">
    <w:abstractNumId w:val="5"/>
  </w:num>
  <w:num w:numId="13" w16cid:durableId="1039628528">
    <w:abstractNumId w:val="11"/>
  </w:num>
  <w:num w:numId="14" w16cid:durableId="1669865081">
    <w:abstractNumId w:val="6"/>
  </w:num>
  <w:num w:numId="15" w16cid:durableId="16490942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11"/>
    <w:rsid w:val="00093F2D"/>
    <w:rsid w:val="000F66C7"/>
    <w:rsid w:val="00100CD3"/>
    <w:rsid w:val="00144C77"/>
    <w:rsid w:val="001D5A84"/>
    <w:rsid w:val="001E3758"/>
    <w:rsid w:val="00201EF8"/>
    <w:rsid w:val="00214952"/>
    <w:rsid w:val="00282766"/>
    <w:rsid w:val="00293CBB"/>
    <w:rsid w:val="0031177A"/>
    <w:rsid w:val="00330FE8"/>
    <w:rsid w:val="00392880"/>
    <w:rsid w:val="003B014A"/>
    <w:rsid w:val="00432E04"/>
    <w:rsid w:val="004507C6"/>
    <w:rsid w:val="004D6EE1"/>
    <w:rsid w:val="005A189D"/>
    <w:rsid w:val="005D635D"/>
    <w:rsid w:val="005D792C"/>
    <w:rsid w:val="00615D20"/>
    <w:rsid w:val="00733B5F"/>
    <w:rsid w:val="00751B90"/>
    <w:rsid w:val="0075783E"/>
    <w:rsid w:val="007A36F2"/>
    <w:rsid w:val="0083223F"/>
    <w:rsid w:val="00851A37"/>
    <w:rsid w:val="00852837"/>
    <w:rsid w:val="008A6BBF"/>
    <w:rsid w:val="009042C2"/>
    <w:rsid w:val="00964D11"/>
    <w:rsid w:val="009C7F5C"/>
    <w:rsid w:val="00A8127A"/>
    <w:rsid w:val="00AE2BE7"/>
    <w:rsid w:val="00B02D8F"/>
    <w:rsid w:val="00BE574A"/>
    <w:rsid w:val="00C72038"/>
    <w:rsid w:val="00CA2859"/>
    <w:rsid w:val="00D202DD"/>
    <w:rsid w:val="00D76917"/>
    <w:rsid w:val="00D81289"/>
    <w:rsid w:val="00D96D46"/>
    <w:rsid w:val="00D97C7E"/>
    <w:rsid w:val="00DA6EA4"/>
    <w:rsid w:val="00DE7C2E"/>
    <w:rsid w:val="00DF4950"/>
    <w:rsid w:val="00E00E89"/>
    <w:rsid w:val="00E37C4E"/>
    <w:rsid w:val="00E52EFB"/>
    <w:rsid w:val="00E62F51"/>
    <w:rsid w:val="00E64A2A"/>
    <w:rsid w:val="00EA347E"/>
    <w:rsid w:val="00F0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DC3F"/>
  <w15:docId w15:val="{285D4B1F-530F-4DBE-9F2D-AAE3AACC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spacing w:before="120" w:after="120"/>
      <w:outlineLvl w:val="0"/>
    </w:pPr>
    <w:rPr>
      <w:rFonts w:ascii="Cambria" w:eastAsia="Cambria" w:hAnsi="Cambria" w:cs="Arial"/>
      <w:b/>
      <w:bCs/>
      <w:kern w:val="3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60"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Standard"/>
    <w:next w:val="Standard"/>
    <w:uiPriority w:val="9"/>
    <w:unhideWhenUsed/>
    <w:qFormat/>
    <w:pPr>
      <w:keepNext/>
      <w:spacing w:before="120"/>
      <w:outlineLvl w:val="3"/>
    </w:pPr>
    <w:rPr>
      <w:b/>
      <w:bCs/>
      <w:i/>
      <w:szCs w:val="28"/>
    </w:rPr>
  </w:style>
  <w:style w:type="paragraph" w:styleId="Heading5">
    <w:name w:val="heading 5"/>
    <w:basedOn w:val="Standard"/>
    <w:next w:val="Standard"/>
    <w:uiPriority w:val="9"/>
    <w:unhideWhenUsed/>
    <w:qFormat/>
    <w:pPr>
      <w:spacing w:before="60" w:after="120"/>
      <w:jc w:val="center"/>
      <w:outlineLvl w:val="4"/>
    </w:pPr>
    <w:rPr>
      <w:rFonts w:eastAsia="Calibri"/>
      <w:b/>
      <w:bCs/>
      <w:iCs/>
      <w:lang w:val="en-GB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tabs>
        <w:tab w:val="left" w:pos="1152"/>
      </w:tabs>
      <w:spacing w:after="180"/>
      <w:outlineLvl w:val="5"/>
    </w:pPr>
    <w:rPr>
      <w:i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autoRedefine/>
    <w:rsid w:val="00B02D8F"/>
    <w:pPr>
      <w:widowControl/>
      <w:suppressAutoHyphens/>
      <w:spacing w:after="60"/>
      <w:jc w:val="both"/>
    </w:pPr>
    <w:rPr>
      <w:sz w:val="24"/>
      <w:szCs w:val="24"/>
      <w:lang w:val="sr-Latn-R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autoRedefine/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lan">
    <w:name w:val="clan"/>
    <w:basedOn w:val="Standard"/>
    <w:pPr>
      <w:spacing w:before="100"/>
      <w:jc w:val="center"/>
    </w:pPr>
  </w:style>
  <w:style w:type="paragraph" w:customStyle="1" w:styleId="Figure">
    <w:name w:val="Figure"/>
    <w:basedOn w:val="Standard"/>
    <w:autoRedefine/>
    <w:pPr>
      <w:keepNext/>
      <w:ind w:firstLine="340"/>
    </w:pPr>
    <w:rPr>
      <w:sz w:val="20"/>
      <w:szCs w:val="20"/>
    </w:rPr>
  </w:style>
  <w:style w:type="paragraph" w:customStyle="1" w:styleId="StyleHeading2NotBold">
    <w:name w:val="Style Heading 2 + Not Bold"/>
    <w:basedOn w:val="Heading2"/>
    <w:autoRedefine/>
    <w:pPr>
      <w:spacing w:before="120" w:after="200"/>
    </w:pPr>
    <w:rPr>
      <w:b w:val="0"/>
      <w:bCs w:val="0"/>
    </w:rPr>
  </w:style>
  <w:style w:type="paragraph" w:customStyle="1" w:styleId="Table">
    <w:name w:val="Table"/>
    <w:basedOn w:val="Standard"/>
    <w:autoRedefine/>
    <w:pPr>
      <w:keepNext/>
      <w:spacing w:after="0"/>
      <w:jc w:val="center"/>
    </w:pPr>
    <w:rPr>
      <w:rFonts w:ascii="Arial" w:eastAsia="Arial" w:hAnsi="Arial" w:cs="Arial"/>
      <w:sz w:val="16"/>
      <w:szCs w:val="16"/>
    </w:rPr>
  </w:style>
  <w:style w:type="paragraph" w:customStyle="1" w:styleId="FigureCaption">
    <w:name w:val="Figure Caption"/>
    <w:basedOn w:val="Standard"/>
    <w:autoRedefine/>
    <w:pPr>
      <w:spacing w:after="0"/>
    </w:pPr>
    <w:rPr>
      <w:sz w:val="18"/>
      <w:szCs w:val="20"/>
    </w:rPr>
  </w:style>
  <w:style w:type="paragraph" w:customStyle="1" w:styleId="References">
    <w:name w:val="References"/>
    <w:basedOn w:val="Standard"/>
    <w:pPr>
      <w:spacing w:after="0"/>
    </w:pPr>
    <w:rPr>
      <w:sz w:val="20"/>
      <w:szCs w:val="20"/>
    </w:rPr>
  </w:style>
  <w:style w:type="paragraph" w:styleId="BalloonText">
    <w:name w:val="Balloon Text"/>
    <w:basedOn w:val="Standard"/>
    <w:pPr>
      <w:spacing w:after="0"/>
    </w:pPr>
    <w:rPr>
      <w:rFonts w:ascii="Tahoma" w:eastAsia="Tahoma" w:hAnsi="Tahoma" w:cs="Tahoma"/>
      <w:sz w:val="16"/>
      <w:szCs w:val="16"/>
    </w:rPr>
  </w:style>
  <w:style w:type="paragraph" w:customStyle="1" w:styleId="footnote">
    <w:name w:val="footnote"/>
    <w:basedOn w:val="Standard"/>
    <w:autoRedefine/>
    <w:pPr>
      <w:spacing w:after="0"/>
    </w:pPr>
    <w:rPr>
      <w:sz w:val="20"/>
      <w:szCs w:val="20"/>
    </w:rPr>
  </w:style>
  <w:style w:type="paragraph" w:customStyle="1" w:styleId="Literature">
    <w:name w:val="Literature"/>
    <w:basedOn w:val="Standard"/>
    <w:autoRedefine/>
    <w:pPr>
      <w:numPr>
        <w:numId w:val="12"/>
      </w:numPr>
      <w:spacing w:after="120"/>
    </w:pPr>
    <w:rPr>
      <w:sz w:val="20"/>
      <w:szCs w:val="20"/>
    </w:rPr>
  </w:style>
  <w:style w:type="paragraph" w:customStyle="1" w:styleId="x">
    <w:name w:val="x"/>
    <w:basedOn w:val="Standard"/>
    <w:autoRedefine/>
    <w:pPr>
      <w:spacing w:after="0"/>
    </w:pPr>
  </w:style>
  <w:style w:type="paragraph" w:customStyle="1" w:styleId="Contents2">
    <w:name w:val="Contents 2"/>
    <w:basedOn w:val="Standard"/>
    <w:next w:val="Standard"/>
    <w:autoRedefine/>
    <w:pPr>
      <w:ind w:left="240"/>
    </w:pPr>
  </w:style>
  <w:style w:type="paragraph" w:customStyle="1" w:styleId="Contents1">
    <w:name w:val="Contents 1"/>
    <w:basedOn w:val="Standard"/>
    <w:next w:val="Standard"/>
    <w:autoRedefine/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703"/>
        <w:tab w:val="right" w:pos="9406"/>
      </w:tabs>
      <w:spacing w:after="0"/>
    </w:pPr>
  </w:style>
  <w:style w:type="paragraph" w:styleId="Footer">
    <w:name w:val="footer"/>
    <w:basedOn w:val="Standard"/>
    <w:pPr>
      <w:tabs>
        <w:tab w:val="center" w:pos="4703"/>
        <w:tab w:val="right" w:pos="9406"/>
      </w:tabs>
      <w:spacing w:after="0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StyleBold">
    <w:name w:val="Style Bold"/>
    <w:basedOn w:val="DefaultParagraphFont"/>
    <w:rPr>
      <w:b/>
      <w:bCs/>
    </w:rPr>
  </w:style>
  <w:style w:type="character" w:customStyle="1" w:styleId="StyleUnderline">
    <w:name w:val="Style Underline"/>
    <w:rPr>
      <w:u w:val="single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ListLabel1">
    <w:name w:val="ListLabel 1"/>
    <w:rPr>
      <w:sz w:val="24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  <w:szCs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sz w:val="20"/>
      <w:szCs w:val="20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 w:val="0"/>
      <w:i w:val="0"/>
      <w:sz w:val="22"/>
      <w:szCs w:val="22"/>
    </w:rPr>
  </w:style>
  <w:style w:type="character" w:customStyle="1" w:styleId="ListLabel5">
    <w:name w:val="ListLabel 5"/>
    <w:rPr>
      <w:rFonts w:ascii="Times New Roman" w:eastAsia="Times New Roman" w:hAnsi="Times New Roman" w:cs="Times New Roman"/>
      <w:b w:val="0"/>
      <w:i w:val="0"/>
      <w:sz w:val="22"/>
      <w:szCs w:val="22"/>
    </w:rPr>
  </w:style>
  <w:style w:type="character" w:customStyle="1" w:styleId="ListLabel6">
    <w:name w:val="ListLabel 6"/>
    <w:rPr>
      <w:rFonts w:ascii="Times New Roman" w:eastAsia="Times New Roman" w:hAnsi="Times New Roman" w:cs="Times New Roman"/>
      <w:b w:val="0"/>
      <w:i w:val="0"/>
      <w:sz w:val="22"/>
      <w:szCs w:val="22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 w:val="0"/>
      <w:i w:val="0"/>
      <w:sz w:val="22"/>
      <w:szCs w:val="22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D769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9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3223F"/>
    <w:rPr>
      <w:color w:val="666666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StyleNumbered">
    <w:name w:val="Style Numbered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table" w:styleId="TableGrid">
    <w:name w:val="Table Grid"/>
    <w:basedOn w:val="TableNormal"/>
    <w:uiPriority w:val="39"/>
    <w:rsid w:val="00733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1177A"/>
    <w:pPr>
      <w:keepLines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177A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1177A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1177A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1037090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F0F1-51E9-4E29-B636-842CB7F10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6728</TotalTime>
  <Pages>10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BEOGRADU</vt:lpstr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BEOGRADU</dc:title>
  <dc:subject/>
  <dc:creator>Dejan B Popovic</dc:creator>
  <cp:keywords/>
  <dc:description/>
  <cp:lastModifiedBy>Марко Лазаревски</cp:lastModifiedBy>
  <cp:revision>11</cp:revision>
  <dcterms:created xsi:type="dcterms:W3CDTF">2024-05-20T19:35:00Z</dcterms:created>
  <dcterms:modified xsi:type="dcterms:W3CDTF">2024-07-05T07:45:00Z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Aalborg University, SMI</vt:lpwstr>
  </property>
</Properties>
</file>