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CE8C2" w14:textId="77777777" w:rsidR="00944F38" w:rsidRDefault="00944F38">
      <w:pPr>
        <w:rPr>
          <w:lang w:val="es-MX"/>
        </w:rPr>
      </w:pPr>
    </w:p>
    <w:p w14:paraId="771254C8" w14:textId="77777777" w:rsidR="00944F38" w:rsidRDefault="00944F38">
      <w:pPr>
        <w:rPr>
          <w:lang w:val="es-MX"/>
        </w:rPr>
      </w:pPr>
    </w:p>
    <w:p w14:paraId="099D914B" w14:textId="18F9EDFB" w:rsidR="00944F38" w:rsidRDefault="00944F38" w:rsidP="00944F38">
      <w:pPr>
        <w:jc w:val="center"/>
        <w:rPr>
          <w:sz w:val="72"/>
          <w:szCs w:val="72"/>
          <w:lang w:val="es-MX"/>
        </w:rPr>
      </w:pPr>
      <w:r>
        <w:rPr>
          <w:sz w:val="72"/>
          <w:szCs w:val="72"/>
          <w:lang w:val="es-MX"/>
        </w:rPr>
        <w:t>C4i</w:t>
      </w:r>
    </w:p>
    <w:p w14:paraId="6BD11867" w14:textId="7D231583" w:rsidR="00944F38" w:rsidRDefault="00944F38" w:rsidP="00944F38">
      <w:pPr>
        <w:jc w:val="center"/>
        <w:rPr>
          <w:sz w:val="48"/>
          <w:szCs w:val="48"/>
          <w:lang w:val="es-MX"/>
        </w:rPr>
      </w:pPr>
      <w:r>
        <w:rPr>
          <w:sz w:val="48"/>
          <w:szCs w:val="48"/>
          <w:lang w:val="es-MX"/>
        </w:rPr>
        <w:t>Sistema de monitoreo DC</w:t>
      </w:r>
    </w:p>
    <w:p w14:paraId="1C6340AD" w14:textId="3585AE24" w:rsidR="00944F38" w:rsidRDefault="00944F38" w:rsidP="00944F38">
      <w:pPr>
        <w:jc w:val="center"/>
        <w:rPr>
          <w:sz w:val="48"/>
          <w:szCs w:val="48"/>
          <w:lang w:val="es-MX"/>
        </w:rPr>
      </w:pPr>
      <w:r w:rsidRPr="00944F38">
        <w:rPr>
          <w:sz w:val="48"/>
          <w:szCs w:val="48"/>
          <w:lang w:val="es-MX"/>
        </w:rPr>
        <w:t>GP-IoT-vdc2-adc2</w:t>
      </w:r>
    </w:p>
    <w:p w14:paraId="2FEBC77C" w14:textId="77777777" w:rsidR="00944F38" w:rsidRDefault="00944F38" w:rsidP="00944F38">
      <w:pPr>
        <w:jc w:val="center"/>
        <w:rPr>
          <w:sz w:val="48"/>
          <w:szCs w:val="48"/>
          <w:lang w:val="es-MX"/>
        </w:rPr>
      </w:pPr>
    </w:p>
    <w:p w14:paraId="475794E9" w14:textId="15B63BE0" w:rsidR="00944F38" w:rsidRDefault="00944F38" w:rsidP="00944F38">
      <w:pPr>
        <w:jc w:val="center"/>
        <w:rPr>
          <w:sz w:val="48"/>
          <w:szCs w:val="48"/>
          <w:lang w:val="es-MX"/>
        </w:rPr>
      </w:pPr>
      <w:r>
        <w:rPr>
          <w:sz w:val="48"/>
          <w:szCs w:val="48"/>
          <w:lang w:val="es-MX"/>
        </w:rPr>
        <w:t>Manual de usuario</w:t>
      </w:r>
    </w:p>
    <w:p w14:paraId="45ACE2F7" w14:textId="3930427C" w:rsidR="00944F38" w:rsidRPr="00944F38" w:rsidRDefault="00944F38" w:rsidP="00944F38">
      <w:pPr>
        <w:jc w:val="center"/>
        <w:rPr>
          <w:sz w:val="20"/>
          <w:szCs w:val="20"/>
          <w:lang w:val="es-MX"/>
        </w:rPr>
      </w:pPr>
      <w:r w:rsidRPr="00944F38">
        <w:rPr>
          <w:sz w:val="20"/>
          <w:szCs w:val="20"/>
          <w:lang w:val="es-MX"/>
        </w:rPr>
        <w:t>versión 1.00</w:t>
      </w:r>
    </w:p>
    <w:p w14:paraId="7797373F" w14:textId="7F2F6950" w:rsidR="00944F38" w:rsidRDefault="00944F38">
      <w:pPr>
        <w:rPr>
          <w:sz w:val="48"/>
          <w:szCs w:val="48"/>
          <w:lang w:val="es-MX"/>
        </w:rPr>
      </w:pPr>
      <w:r>
        <w:rPr>
          <w:sz w:val="48"/>
          <w:szCs w:val="48"/>
          <w:lang w:val="es-MX"/>
        </w:rPr>
        <w:br w:type="page"/>
      </w:r>
    </w:p>
    <w:sdt>
      <w:sdtPr>
        <w:rPr>
          <w:rFonts w:ascii="Arial" w:eastAsiaTheme="minorHAnsi" w:hAnsi="Arial" w:cstheme="minorBidi"/>
          <w:color w:val="auto"/>
          <w:kern w:val="2"/>
          <w:sz w:val="24"/>
          <w:szCs w:val="24"/>
          <w:lang w:val="es-ES" w:eastAsia="en-US"/>
          <w14:ligatures w14:val="standardContextual"/>
        </w:rPr>
        <w:id w:val="490907844"/>
        <w:docPartObj>
          <w:docPartGallery w:val="Table of Contents"/>
          <w:docPartUnique/>
        </w:docPartObj>
      </w:sdtPr>
      <w:sdtEndPr>
        <w:rPr>
          <w:b/>
          <w:bCs/>
        </w:rPr>
      </w:sdtEndPr>
      <w:sdtContent>
        <w:p w14:paraId="4C0FC9B5" w14:textId="6D229093" w:rsidR="00944F38" w:rsidRDefault="00944F38">
          <w:pPr>
            <w:pStyle w:val="TtuloTDC"/>
          </w:pPr>
          <w:r>
            <w:rPr>
              <w:lang w:val="es-ES"/>
            </w:rPr>
            <w:t>Contenido</w:t>
          </w:r>
        </w:p>
        <w:p w14:paraId="53BF8009" w14:textId="2075430D" w:rsidR="003A1175" w:rsidRDefault="00944F38">
          <w:pPr>
            <w:pStyle w:val="TDC1"/>
            <w:tabs>
              <w:tab w:val="right" w:leader="dot" w:pos="8494"/>
            </w:tabs>
            <w:rPr>
              <w:rFonts w:asciiTheme="minorHAnsi" w:eastAsiaTheme="minorEastAsia" w:hAnsiTheme="minorHAnsi"/>
              <w:noProof/>
              <w:lang w:eastAsia="es-AR"/>
            </w:rPr>
          </w:pPr>
          <w:r>
            <w:fldChar w:fldCharType="begin"/>
          </w:r>
          <w:r>
            <w:instrText xml:space="preserve"> TOC \o "1-3" \h \z \u </w:instrText>
          </w:r>
          <w:r>
            <w:fldChar w:fldCharType="separate"/>
          </w:r>
          <w:hyperlink w:anchor="_Toc218712660" w:history="1">
            <w:r w:rsidR="003A1175" w:rsidRPr="005B0512">
              <w:rPr>
                <w:rStyle w:val="Hipervnculo"/>
                <w:noProof/>
                <w:lang w:val="es-MX"/>
              </w:rPr>
              <w:t>Generalidades</w:t>
            </w:r>
            <w:r w:rsidR="003A1175">
              <w:rPr>
                <w:noProof/>
                <w:webHidden/>
              </w:rPr>
              <w:tab/>
            </w:r>
            <w:r w:rsidR="003A1175">
              <w:rPr>
                <w:noProof/>
                <w:webHidden/>
              </w:rPr>
              <w:fldChar w:fldCharType="begin"/>
            </w:r>
            <w:r w:rsidR="003A1175">
              <w:rPr>
                <w:noProof/>
                <w:webHidden/>
              </w:rPr>
              <w:instrText xml:space="preserve"> PAGEREF _Toc218712660 \h </w:instrText>
            </w:r>
            <w:r w:rsidR="003A1175">
              <w:rPr>
                <w:noProof/>
                <w:webHidden/>
              </w:rPr>
            </w:r>
            <w:r w:rsidR="003A1175">
              <w:rPr>
                <w:noProof/>
                <w:webHidden/>
              </w:rPr>
              <w:fldChar w:fldCharType="separate"/>
            </w:r>
            <w:r w:rsidR="003A1175">
              <w:rPr>
                <w:noProof/>
                <w:webHidden/>
              </w:rPr>
              <w:t>3</w:t>
            </w:r>
            <w:r w:rsidR="003A1175">
              <w:rPr>
                <w:noProof/>
                <w:webHidden/>
              </w:rPr>
              <w:fldChar w:fldCharType="end"/>
            </w:r>
          </w:hyperlink>
        </w:p>
        <w:p w14:paraId="749FC9BC" w14:textId="2AF77825" w:rsidR="003A1175" w:rsidRDefault="003A1175">
          <w:pPr>
            <w:pStyle w:val="TDC1"/>
            <w:tabs>
              <w:tab w:val="right" w:leader="dot" w:pos="8494"/>
            </w:tabs>
            <w:rPr>
              <w:rFonts w:asciiTheme="minorHAnsi" w:eastAsiaTheme="minorEastAsia" w:hAnsiTheme="minorHAnsi"/>
              <w:noProof/>
              <w:lang w:eastAsia="es-AR"/>
            </w:rPr>
          </w:pPr>
          <w:hyperlink w:anchor="_Toc218712661" w:history="1">
            <w:r w:rsidRPr="005B0512">
              <w:rPr>
                <w:rStyle w:val="Hipervnculo"/>
                <w:noProof/>
                <w:lang w:val="es-MX"/>
              </w:rPr>
              <w:t>Bornes e interfaces</w:t>
            </w:r>
            <w:r>
              <w:rPr>
                <w:noProof/>
                <w:webHidden/>
              </w:rPr>
              <w:tab/>
            </w:r>
            <w:r>
              <w:rPr>
                <w:noProof/>
                <w:webHidden/>
              </w:rPr>
              <w:fldChar w:fldCharType="begin"/>
            </w:r>
            <w:r>
              <w:rPr>
                <w:noProof/>
                <w:webHidden/>
              </w:rPr>
              <w:instrText xml:space="preserve"> PAGEREF _Toc218712661 \h </w:instrText>
            </w:r>
            <w:r>
              <w:rPr>
                <w:noProof/>
                <w:webHidden/>
              </w:rPr>
            </w:r>
            <w:r>
              <w:rPr>
                <w:noProof/>
                <w:webHidden/>
              </w:rPr>
              <w:fldChar w:fldCharType="separate"/>
            </w:r>
            <w:r>
              <w:rPr>
                <w:noProof/>
                <w:webHidden/>
              </w:rPr>
              <w:t>4</w:t>
            </w:r>
            <w:r>
              <w:rPr>
                <w:noProof/>
                <w:webHidden/>
              </w:rPr>
              <w:fldChar w:fldCharType="end"/>
            </w:r>
          </w:hyperlink>
        </w:p>
        <w:p w14:paraId="310B23CA" w14:textId="210EA2D5" w:rsidR="003A1175" w:rsidRDefault="003A1175">
          <w:pPr>
            <w:pStyle w:val="TDC2"/>
            <w:tabs>
              <w:tab w:val="right" w:leader="dot" w:pos="8494"/>
            </w:tabs>
            <w:rPr>
              <w:rFonts w:asciiTheme="minorHAnsi" w:eastAsiaTheme="minorEastAsia" w:hAnsiTheme="minorHAnsi"/>
              <w:noProof/>
              <w:lang w:eastAsia="es-AR"/>
            </w:rPr>
          </w:pPr>
          <w:hyperlink w:anchor="_Toc218712662" w:history="1">
            <w:r w:rsidRPr="005B0512">
              <w:rPr>
                <w:rStyle w:val="Hipervnculo"/>
                <w:noProof/>
                <w:lang w:val="es-MX"/>
              </w:rPr>
              <w:t>Bornes de medición y alimentación</w:t>
            </w:r>
            <w:r>
              <w:rPr>
                <w:noProof/>
                <w:webHidden/>
              </w:rPr>
              <w:tab/>
            </w:r>
            <w:r>
              <w:rPr>
                <w:noProof/>
                <w:webHidden/>
              </w:rPr>
              <w:fldChar w:fldCharType="begin"/>
            </w:r>
            <w:r>
              <w:rPr>
                <w:noProof/>
                <w:webHidden/>
              </w:rPr>
              <w:instrText xml:space="preserve"> PAGEREF _Toc218712662 \h </w:instrText>
            </w:r>
            <w:r>
              <w:rPr>
                <w:noProof/>
                <w:webHidden/>
              </w:rPr>
            </w:r>
            <w:r>
              <w:rPr>
                <w:noProof/>
                <w:webHidden/>
              </w:rPr>
              <w:fldChar w:fldCharType="separate"/>
            </w:r>
            <w:r>
              <w:rPr>
                <w:noProof/>
                <w:webHidden/>
              </w:rPr>
              <w:t>4</w:t>
            </w:r>
            <w:r>
              <w:rPr>
                <w:noProof/>
                <w:webHidden/>
              </w:rPr>
              <w:fldChar w:fldCharType="end"/>
            </w:r>
          </w:hyperlink>
        </w:p>
        <w:p w14:paraId="1368C4D7" w14:textId="3F2F7EB5" w:rsidR="003A1175" w:rsidRDefault="003A1175">
          <w:pPr>
            <w:pStyle w:val="TDC2"/>
            <w:tabs>
              <w:tab w:val="right" w:leader="dot" w:pos="8494"/>
            </w:tabs>
            <w:rPr>
              <w:rFonts w:asciiTheme="minorHAnsi" w:eastAsiaTheme="minorEastAsia" w:hAnsiTheme="minorHAnsi"/>
              <w:noProof/>
              <w:lang w:eastAsia="es-AR"/>
            </w:rPr>
          </w:pPr>
          <w:hyperlink w:anchor="_Toc218712663" w:history="1">
            <w:r w:rsidRPr="005B0512">
              <w:rPr>
                <w:rStyle w:val="Hipervnculo"/>
                <w:noProof/>
                <w:lang w:val="es-MX"/>
              </w:rPr>
              <w:t>Interfaz Ethernet</w:t>
            </w:r>
            <w:r>
              <w:rPr>
                <w:noProof/>
                <w:webHidden/>
              </w:rPr>
              <w:tab/>
            </w:r>
            <w:r>
              <w:rPr>
                <w:noProof/>
                <w:webHidden/>
              </w:rPr>
              <w:fldChar w:fldCharType="begin"/>
            </w:r>
            <w:r>
              <w:rPr>
                <w:noProof/>
                <w:webHidden/>
              </w:rPr>
              <w:instrText xml:space="preserve"> PAGEREF _Toc218712663 \h </w:instrText>
            </w:r>
            <w:r>
              <w:rPr>
                <w:noProof/>
                <w:webHidden/>
              </w:rPr>
            </w:r>
            <w:r>
              <w:rPr>
                <w:noProof/>
                <w:webHidden/>
              </w:rPr>
              <w:fldChar w:fldCharType="separate"/>
            </w:r>
            <w:r>
              <w:rPr>
                <w:noProof/>
                <w:webHidden/>
              </w:rPr>
              <w:t>4</w:t>
            </w:r>
            <w:r>
              <w:rPr>
                <w:noProof/>
                <w:webHidden/>
              </w:rPr>
              <w:fldChar w:fldCharType="end"/>
            </w:r>
          </w:hyperlink>
        </w:p>
        <w:p w14:paraId="35543862" w14:textId="144B4EC6" w:rsidR="003A1175" w:rsidRDefault="003A1175">
          <w:pPr>
            <w:pStyle w:val="TDC2"/>
            <w:tabs>
              <w:tab w:val="right" w:leader="dot" w:pos="8494"/>
            </w:tabs>
            <w:rPr>
              <w:rFonts w:asciiTheme="minorHAnsi" w:eastAsiaTheme="minorEastAsia" w:hAnsiTheme="minorHAnsi"/>
              <w:noProof/>
              <w:lang w:eastAsia="es-AR"/>
            </w:rPr>
          </w:pPr>
          <w:hyperlink w:anchor="_Toc218712664" w:history="1">
            <w:r w:rsidRPr="005B0512">
              <w:rPr>
                <w:rStyle w:val="Hipervnculo"/>
                <w:noProof/>
                <w:lang w:val="es-MX"/>
              </w:rPr>
              <w:t>Puerto de Consola</w:t>
            </w:r>
            <w:r>
              <w:rPr>
                <w:noProof/>
                <w:webHidden/>
              </w:rPr>
              <w:tab/>
            </w:r>
            <w:r>
              <w:rPr>
                <w:noProof/>
                <w:webHidden/>
              </w:rPr>
              <w:fldChar w:fldCharType="begin"/>
            </w:r>
            <w:r>
              <w:rPr>
                <w:noProof/>
                <w:webHidden/>
              </w:rPr>
              <w:instrText xml:space="preserve"> PAGEREF _Toc218712664 \h </w:instrText>
            </w:r>
            <w:r>
              <w:rPr>
                <w:noProof/>
                <w:webHidden/>
              </w:rPr>
            </w:r>
            <w:r>
              <w:rPr>
                <w:noProof/>
                <w:webHidden/>
              </w:rPr>
              <w:fldChar w:fldCharType="separate"/>
            </w:r>
            <w:r>
              <w:rPr>
                <w:noProof/>
                <w:webHidden/>
              </w:rPr>
              <w:t>5</w:t>
            </w:r>
            <w:r>
              <w:rPr>
                <w:noProof/>
                <w:webHidden/>
              </w:rPr>
              <w:fldChar w:fldCharType="end"/>
            </w:r>
          </w:hyperlink>
        </w:p>
        <w:p w14:paraId="7B03DDFE" w14:textId="012DFBF8" w:rsidR="003A1175" w:rsidRDefault="003A1175">
          <w:pPr>
            <w:pStyle w:val="TDC1"/>
            <w:tabs>
              <w:tab w:val="right" w:leader="dot" w:pos="8494"/>
            </w:tabs>
            <w:rPr>
              <w:rFonts w:asciiTheme="minorHAnsi" w:eastAsiaTheme="minorEastAsia" w:hAnsiTheme="minorHAnsi"/>
              <w:noProof/>
              <w:lang w:eastAsia="es-AR"/>
            </w:rPr>
          </w:pPr>
          <w:hyperlink w:anchor="_Toc218712665" w:history="1">
            <w:r w:rsidRPr="005B0512">
              <w:rPr>
                <w:rStyle w:val="Hipervnculo"/>
                <w:noProof/>
                <w:lang w:val="es-MX"/>
              </w:rPr>
              <w:t>Sensores de corriente</w:t>
            </w:r>
            <w:r>
              <w:rPr>
                <w:noProof/>
                <w:webHidden/>
              </w:rPr>
              <w:tab/>
            </w:r>
            <w:r>
              <w:rPr>
                <w:noProof/>
                <w:webHidden/>
              </w:rPr>
              <w:fldChar w:fldCharType="begin"/>
            </w:r>
            <w:r>
              <w:rPr>
                <w:noProof/>
                <w:webHidden/>
              </w:rPr>
              <w:instrText xml:space="preserve"> PAGEREF _Toc218712665 \h </w:instrText>
            </w:r>
            <w:r>
              <w:rPr>
                <w:noProof/>
                <w:webHidden/>
              </w:rPr>
            </w:r>
            <w:r>
              <w:rPr>
                <w:noProof/>
                <w:webHidden/>
              </w:rPr>
              <w:fldChar w:fldCharType="separate"/>
            </w:r>
            <w:r>
              <w:rPr>
                <w:noProof/>
                <w:webHidden/>
              </w:rPr>
              <w:t>6</w:t>
            </w:r>
            <w:r>
              <w:rPr>
                <w:noProof/>
                <w:webHidden/>
              </w:rPr>
              <w:fldChar w:fldCharType="end"/>
            </w:r>
          </w:hyperlink>
        </w:p>
        <w:p w14:paraId="5E6843AC" w14:textId="07AACC63" w:rsidR="003A1175" w:rsidRDefault="003A1175">
          <w:pPr>
            <w:pStyle w:val="TDC1"/>
            <w:tabs>
              <w:tab w:val="right" w:leader="dot" w:pos="8494"/>
            </w:tabs>
            <w:rPr>
              <w:rFonts w:asciiTheme="minorHAnsi" w:eastAsiaTheme="minorEastAsia" w:hAnsiTheme="minorHAnsi"/>
              <w:noProof/>
              <w:lang w:eastAsia="es-AR"/>
            </w:rPr>
          </w:pPr>
          <w:hyperlink w:anchor="_Toc218712666" w:history="1">
            <w:r w:rsidRPr="005B0512">
              <w:rPr>
                <w:rStyle w:val="Hipervnculo"/>
                <w:noProof/>
                <w:lang w:val="es-MX"/>
              </w:rPr>
              <w:t>Primeros pasos</w:t>
            </w:r>
            <w:r>
              <w:rPr>
                <w:noProof/>
                <w:webHidden/>
              </w:rPr>
              <w:tab/>
            </w:r>
            <w:r>
              <w:rPr>
                <w:noProof/>
                <w:webHidden/>
              </w:rPr>
              <w:fldChar w:fldCharType="begin"/>
            </w:r>
            <w:r>
              <w:rPr>
                <w:noProof/>
                <w:webHidden/>
              </w:rPr>
              <w:instrText xml:space="preserve"> PAGEREF _Toc218712666 \h </w:instrText>
            </w:r>
            <w:r>
              <w:rPr>
                <w:noProof/>
                <w:webHidden/>
              </w:rPr>
            </w:r>
            <w:r>
              <w:rPr>
                <w:noProof/>
                <w:webHidden/>
              </w:rPr>
              <w:fldChar w:fldCharType="separate"/>
            </w:r>
            <w:r>
              <w:rPr>
                <w:noProof/>
                <w:webHidden/>
              </w:rPr>
              <w:t>7</w:t>
            </w:r>
            <w:r>
              <w:rPr>
                <w:noProof/>
                <w:webHidden/>
              </w:rPr>
              <w:fldChar w:fldCharType="end"/>
            </w:r>
          </w:hyperlink>
        </w:p>
        <w:p w14:paraId="60F8F4A0" w14:textId="5E32FA50" w:rsidR="003A1175" w:rsidRDefault="003A1175">
          <w:pPr>
            <w:pStyle w:val="TDC1"/>
            <w:tabs>
              <w:tab w:val="right" w:leader="dot" w:pos="8494"/>
            </w:tabs>
            <w:rPr>
              <w:rFonts w:asciiTheme="minorHAnsi" w:eastAsiaTheme="minorEastAsia" w:hAnsiTheme="minorHAnsi"/>
              <w:noProof/>
              <w:lang w:eastAsia="es-AR"/>
            </w:rPr>
          </w:pPr>
          <w:hyperlink w:anchor="_Toc218712667" w:history="1">
            <w:r w:rsidRPr="005B0512">
              <w:rPr>
                <w:rStyle w:val="Hipervnculo"/>
                <w:noProof/>
                <w:lang w:val="es-MX"/>
              </w:rPr>
              <w:t>Administración web</w:t>
            </w:r>
            <w:r>
              <w:rPr>
                <w:noProof/>
                <w:webHidden/>
              </w:rPr>
              <w:tab/>
            </w:r>
            <w:r>
              <w:rPr>
                <w:noProof/>
                <w:webHidden/>
              </w:rPr>
              <w:fldChar w:fldCharType="begin"/>
            </w:r>
            <w:r>
              <w:rPr>
                <w:noProof/>
                <w:webHidden/>
              </w:rPr>
              <w:instrText xml:space="preserve"> PAGEREF _Toc218712667 \h </w:instrText>
            </w:r>
            <w:r>
              <w:rPr>
                <w:noProof/>
                <w:webHidden/>
              </w:rPr>
            </w:r>
            <w:r>
              <w:rPr>
                <w:noProof/>
                <w:webHidden/>
              </w:rPr>
              <w:fldChar w:fldCharType="separate"/>
            </w:r>
            <w:r>
              <w:rPr>
                <w:noProof/>
                <w:webHidden/>
              </w:rPr>
              <w:t>8</w:t>
            </w:r>
            <w:r>
              <w:rPr>
                <w:noProof/>
                <w:webHidden/>
              </w:rPr>
              <w:fldChar w:fldCharType="end"/>
            </w:r>
          </w:hyperlink>
        </w:p>
        <w:p w14:paraId="49CD817B" w14:textId="44B37382" w:rsidR="003A1175" w:rsidRDefault="003A1175">
          <w:pPr>
            <w:pStyle w:val="TDC2"/>
            <w:tabs>
              <w:tab w:val="right" w:leader="dot" w:pos="8494"/>
            </w:tabs>
            <w:rPr>
              <w:rFonts w:asciiTheme="minorHAnsi" w:eastAsiaTheme="minorEastAsia" w:hAnsiTheme="minorHAnsi"/>
              <w:noProof/>
              <w:lang w:eastAsia="es-AR"/>
            </w:rPr>
          </w:pPr>
          <w:hyperlink w:anchor="_Toc218712668" w:history="1">
            <w:r w:rsidRPr="005B0512">
              <w:rPr>
                <w:rStyle w:val="Hipervnculo"/>
                <w:noProof/>
                <w:lang w:val="es-MX"/>
              </w:rPr>
              <w:t>Acceso al dispositivo</w:t>
            </w:r>
            <w:r>
              <w:rPr>
                <w:noProof/>
                <w:webHidden/>
              </w:rPr>
              <w:tab/>
            </w:r>
            <w:r>
              <w:rPr>
                <w:noProof/>
                <w:webHidden/>
              </w:rPr>
              <w:fldChar w:fldCharType="begin"/>
            </w:r>
            <w:r>
              <w:rPr>
                <w:noProof/>
                <w:webHidden/>
              </w:rPr>
              <w:instrText xml:space="preserve"> PAGEREF _Toc218712668 \h </w:instrText>
            </w:r>
            <w:r>
              <w:rPr>
                <w:noProof/>
                <w:webHidden/>
              </w:rPr>
            </w:r>
            <w:r>
              <w:rPr>
                <w:noProof/>
                <w:webHidden/>
              </w:rPr>
              <w:fldChar w:fldCharType="separate"/>
            </w:r>
            <w:r>
              <w:rPr>
                <w:noProof/>
                <w:webHidden/>
              </w:rPr>
              <w:t>8</w:t>
            </w:r>
            <w:r>
              <w:rPr>
                <w:noProof/>
                <w:webHidden/>
              </w:rPr>
              <w:fldChar w:fldCharType="end"/>
            </w:r>
          </w:hyperlink>
        </w:p>
        <w:p w14:paraId="6BED1FFA" w14:textId="7C5268AE" w:rsidR="003A1175" w:rsidRDefault="003A1175">
          <w:pPr>
            <w:pStyle w:val="TDC2"/>
            <w:tabs>
              <w:tab w:val="right" w:leader="dot" w:pos="8494"/>
            </w:tabs>
            <w:rPr>
              <w:rFonts w:asciiTheme="minorHAnsi" w:eastAsiaTheme="minorEastAsia" w:hAnsiTheme="minorHAnsi"/>
              <w:noProof/>
              <w:lang w:eastAsia="es-AR"/>
            </w:rPr>
          </w:pPr>
          <w:hyperlink w:anchor="_Toc218712669" w:history="1">
            <w:r w:rsidRPr="005B0512">
              <w:rPr>
                <w:rStyle w:val="Hipervnculo"/>
                <w:noProof/>
                <w:lang w:val="es-MX"/>
              </w:rPr>
              <w:t>Monitoreo</w:t>
            </w:r>
            <w:r>
              <w:rPr>
                <w:noProof/>
                <w:webHidden/>
              </w:rPr>
              <w:tab/>
            </w:r>
            <w:r>
              <w:rPr>
                <w:noProof/>
                <w:webHidden/>
              </w:rPr>
              <w:fldChar w:fldCharType="begin"/>
            </w:r>
            <w:r>
              <w:rPr>
                <w:noProof/>
                <w:webHidden/>
              </w:rPr>
              <w:instrText xml:space="preserve"> PAGEREF _Toc218712669 \h </w:instrText>
            </w:r>
            <w:r>
              <w:rPr>
                <w:noProof/>
                <w:webHidden/>
              </w:rPr>
            </w:r>
            <w:r>
              <w:rPr>
                <w:noProof/>
                <w:webHidden/>
              </w:rPr>
              <w:fldChar w:fldCharType="separate"/>
            </w:r>
            <w:r>
              <w:rPr>
                <w:noProof/>
                <w:webHidden/>
              </w:rPr>
              <w:t>9</w:t>
            </w:r>
            <w:r>
              <w:rPr>
                <w:noProof/>
                <w:webHidden/>
              </w:rPr>
              <w:fldChar w:fldCharType="end"/>
            </w:r>
          </w:hyperlink>
        </w:p>
        <w:p w14:paraId="02F0A0ED" w14:textId="50BBE1E8" w:rsidR="003A1175" w:rsidRDefault="003A1175">
          <w:pPr>
            <w:pStyle w:val="TDC2"/>
            <w:tabs>
              <w:tab w:val="right" w:leader="dot" w:pos="8494"/>
            </w:tabs>
            <w:rPr>
              <w:rFonts w:asciiTheme="minorHAnsi" w:eastAsiaTheme="minorEastAsia" w:hAnsiTheme="minorHAnsi"/>
              <w:noProof/>
              <w:lang w:eastAsia="es-AR"/>
            </w:rPr>
          </w:pPr>
          <w:hyperlink w:anchor="_Toc218712670" w:history="1">
            <w:r w:rsidRPr="005B0512">
              <w:rPr>
                <w:rStyle w:val="Hipervnculo"/>
                <w:noProof/>
                <w:lang w:val="es-MX"/>
              </w:rPr>
              <w:t>Configuración</w:t>
            </w:r>
            <w:r>
              <w:rPr>
                <w:noProof/>
                <w:webHidden/>
              </w:rPr>
              <w:tab/>
            </w:r>
            <w:r>
              <w:rPr>
                <w:noProof/>
                <w:webHidden/>
              </w:rPr>
              <w:fldChar w:fldCharType="begin"/>
            </w:r>
            <w:r>
              <w:rPr>
                <w:noProof/>
                <w:webHidden/>
              </w:rPr>
              <w:instrText xml:space="preserve"> PAGEREF _Toc218712670 \h </w:instrText>
            </w:r>
            <w:r>
              <w:rPr>
                <w:noProof/>
                <w:webHidden/>
              </w:rPr>
            </w:r>
            <w:r>
              <w:rPr>
                <w:noProof/>
                <w:webHidden/>
              </w:rPr>
              <w:fldChar w:fldCharType="separate"/>
            </w:r>
            <w:r>
              <w:rPr>
                <w:noProof/>
                <w:webHidden/>
              </w:rPr>
              <w:t>9</w:t>
            </w:r>
            <w:r>
              <w:rPr>
                <w:noProof/>
                <w:webHidden/>
              </w:rPr>
              <w:fldChar w:fldCharType="end"/>
            </w:r>
          </w:hyperlink>
        </w:p>
        <w:p w14:paraId="645A552C" w14:textId="056CA626" w:rsidR="003A1175" w:rsidRDefault="003A1175">
          <w:pPr>
            <w:pStyle w:val="TDC1"/>
            <w:tabs>
              <w:tab w:val="right" w:leader="dot" w:pos="8494"/>
            </w:tabs>
            <w:rPr>
              <w:rFonts w:asciiTheme="minorHAnsi" w:eastAsiaTheme="minorEastAsia" w:hAnsiTheme="minorHAnsi"/>
              <w:noProof/>
              <w:lang w:eastAsia="es-AR"/>
            </w:rPr>
          </w:pPr>
          <w:hyperlink w:anchor="_Toc218712671" w:history="1">
            <w:r w:rsidRPr="005B0512">
              <w:rPr>
                <w:rStyle w:val="Hipervnculo"/>
                <w:noProof/>
                <w:lang w:val="es-MX"/>
              </w:rPr>
              <w:t>Comunicación SNMP</w:t>
            </w:r>
            <w:r>
              <w:rPr>
                <w:noProof/>
                <w:webHidden/>
              </w:rPr>
              <w:tab/>
            </w:r>
            <w:r>
              <w:rPr>
                <w:noProof/>
                <w:webHidden/>
              </w:rPr>
              <w:fldChar w:fldCharType="begin"/>
            </w:r>
            <w:r>
              <w:rPr>
                <w:noProof/>
                <w:webHidden/>
              </w:rPr>
              <w:instrText xml:space="preserve"> PAGEREF _Toc218712671 \h </w:instrText>
            </w:r>
            <w:r>
              <w:rPr>
                <w:noProof/>
                <w:webHidden/>
              </w:rPr>
            </w:r>
            <w:r>
              <w:rPr>
                <w:noProof/>
                <w:webHidden/>
              </w:rPr>
              <w:fldChar w:fldCharType="separate"/>
            </w:r>
            <w:r>
              <w:rPr>
                <w:noProof/>
                <w:webHidden/>
              </w:rPr>
              <w:t>12</w:t>
            </w:r>
            <w:r>
              <w:rPr>
                <w:noProof/>
                <w:webHidden/>
              </w:rPr>
              <w:fldChar w:fldCharType="end"/>
            </w:r>
          </w:hyperlink>
        </w:p>
        <w:p w14:paraId="78827836" w14:textId="011EC61F" w:rsidR="003A1175" w:rsidRDefault="003A1175">
          <w:pPr>
            <w:pStyle w:val="TDC2"/>
            <w:tabs>
              <w:tab w:val="right" w:leader="dot" w:pos="8494"/>
            </w:tabs>
            <w:rPr>
              <w:rFonts w:asciiTheme="minorHAnsi" w:eastAsiaTheme="minorEastAsia" w:hAnsiTheme="minorHAnsi"/>
              <w:noProof/>
              <w:lang w:eastAsia="es-AR"/>
            </w:rPr>
          </w:pPr>
          <w:hyperlink w:anchor="_Toc218712672" w:history="1">
            <w:r w:rsidRPr="005B0512">
              <w:rPr>
                <w:rStyle w:val="Hipervnculo"/>
                <w:noProof/>
                <w:lang w:val="es-MX"/>
              </w:rPr>
              <w:t>Consulta de canales</w:t>
            </w:r>
            <w:r>
              <w:rPr>
                <w:noProof/>
                <w:webHidden/>
              </w:rPr>
              <w:tab/>
            </w:r>
            <w:r>
              <w:rPr>
                <w:noProof/>
                <w:webHidden/>
              </w:rPr>
              <w:fldChar w:fldCharType="begin"/>
            </w:r>
            <w:r>
              <w:rPr>
                <w:noProof/>
                <w:webHidden/>
              </w:rPr>
              <w:instrText xml:space="preserve"> PAGEREF _Toc218712672 \h </w:instrText>
            </w:r>
            <w:r>
              <w:rPr>
                <w:noProof/>
                <w:webHidden/>
              </w:rPr>
            </w:r>
            <w:r>
              <w:rPr>
                <w:noProof/>
                <w:webHidden/>
              </w:rPr>
              <w:fldChar w:fldCharType="separate"/>
            </w:r>
            <w:r>
              <w:rPr>
                <w:noProof/>
                <w:webHidden/>
              </w:rPr>
              <w:t>12</w:t>
            </w:r>
            <w:r>
              <w:rPr>
                <w:noProof/>
                <w:webHidden/>
              </w:rPr>
              <w:fldChar w:fldCharType="end"/>
            </w:r>
          </w:hyperlink>
        </w:p>
        <w:p w14:paraId="404AB0CB" w14:textId="57AC8905" w:rsidR="003A1175" w:rsidRDefault="003A1175">
          <w:pPr>
            <w:pStyle w:val="TDC2"/>
            <w:tabs>
              <w:tab w:val="right" w:leader="dot" w:pos="8494"/>
            </w:tabs>
            <w:rPr>
              <w:rFonts w:asciiTheme="minorHAnsi" w:eastAsiaTheme="minorEastAsia" w:hAnsiTheme="minorHAnsi"/>
              <w:noProof/>
              <w:lang w:eastAsia="es-AR"/>
            </w:rPr>
          </w:pPr>
          <w:hyperlink w:anchor="_Toc218712673" w:history="1">
            <w:r w:rsidRPr="005B0512">
              <w:rPr>
                <w:rStyle w:val="Hipervnculo"/>
                <w:noProof/>
                <w:lang w:val="es-MX"/>
              </w:rPr>
              <w:t>Alertas</w:t>
            </w:r>
            <w:r>
              <w:rPr>
                <w:noProof/>
                <w:webHidden/>
              </w:rPr>
              <w:tab/>
            </w:r>
            <w:r>
              <w:rPr>
                <w:noProof/>
                <w:webHidden/>
              </w:rPr>
              <w:fldChar w:fldCharType="begin"/>
            </w:r>
            <w:r>
              <w:rPr>
                <w:noProof/>
                <w:webHidden/>
              </w:rPr>
              <w:instrText xml:space="preserve"> PAGEREF _Toc218712673 \h </w:instrText>
            </w:r>
            <w:r>
              <w:rPr>
                <w:noProof/>
                <w:webHidden/>
              </w:rPr>
            </w:r>
            <w:r>
              <w:rPr>
                <w:noProof/>
                <w:webHidden/>
              </w:rPr>
              <w:fldChar w:fldCharType="separate"/>
            </w:r>
            <w:r>
              <w:rPr>
                <w:noProof/>
                <w:webHidden/>
              </w:rPr>
              <w:t>12</w:t>
            </w:r>
            <w:r>
              <w:rPr>
                <w:noProof/>
                <w:webHidden/>
              </w:rPr>
              <w:fldChar w:fldCharType="end"/>
            </w:r>
          </w:hyperlink>
        </w:p>
        <w:p w14:paraId="0C6D3B48" w14:textId="65981013" w:rsidR="003A1175" w:rsidRDefault="003A1175">
          <w:pPr>
            <w:pStyle w:val="TDC1"/>
            <w:tabs>
              <w:tab w:val="right" w:leader="dot" w:pos="8494"/>
            </w:tabs>
            <w:rPr>
              <w:rFonts w:asciiTheme="minorHAnsi" w:eastAsiaTheme="minorEastAsia" w:hAnsiTheme="minorHAnsi"/>
              <w:noProof/>
              <w:lang w:eastAsia="es-AR"/>
            </w:rPr>
          </w:pPr>
          <w:hyperlink w:anchor="_Toc218712674" w:history="1">
            <w:r w:rsidRPr="005B0512">
              <w:rPr>
                <w:rStyle w:val="Hipervnculo"/>
                <w:noProof/>
                <w:lang w:val="es-MX"/>
              </w:rPr>
              <w:t>Credenciales</w:t>
            </w:r>
            <w:r>
              <w:rPr>
                <w:noProof/>
                <w:webHidden/>
              </w:rPr>
              <w:tab/>
            </w:r>
            <w:r>
              <w:rPr>
                <w:noProof/>
                <w:webHidden/>
              </w:rPr>
              <w:fldChar w:fldCharType="begin"/>
            </w:r>
            <w:r>
              <w:rPr>
                <w:noProof/>
                <w:webHidden/>
              </w:rPr>
              <w:instrText xml:space="preserve"> PAGEREF _Toc218712674 \h </w:instrText>
            </w:r>
            <w:r>
              <w:rPr>
                <w:noProof/>
                <w:webHidden/>
              </w:rPr>
            </w:r>
            <w:r>
              <w:rPr>
                <w:noProof/>
                <w:webHidden/>
              </w:rPr>
              <w:fldChar w:fldCharType="separate"/>
            </w:r>
            <w:r>
              <w:rPr>
                <w:noProof/>
                <w:webHidden/>
              </w:rPr>
              <w:t>14</w:t>
            </w:r>
            <w:r>
              <w:rPr>
                <w:noProof/>
                <w:webHidden/>
              </w:rPr>
              <w:fldChar w:fldCharType="end"/>
            </w:r>
          </w:hyperlink>
        </w:p>
        <w:p w14:paraId="55880356" w14:textId="40155B50" w:rsidR="003A1175" w:rsidRDefault="003A1175">
          <w:pPr>
            <w:pStyle w:val="TDC2"/>
            <w:tabs>
              <w:tab w:val="right" w:leader="dot" w:pos="8494"/>
            </w:tabs>
            <w:rPr>
              <w:rFonts w:asciiTheme="minorHAnsi" w:eastAsiaTheme="minorEastAsia" w:hAnsiTheme="minorHAnsi"/>
              <w:noProof/>
              <w:lang w:eastAsia="es-AR"/>
            </w:rPr>
          </w:pPr>
          <w:hyperlink w:anchor="_Toc218712675" w:history="1">
            <w:r w:rsidRPr="005B0512">
              <w:rPr>
                <w:rStyle w:val="Hipervnculo"/>
                <w:noProof/>
                <w:lang w:val="es-MX"/>
              </w:rPr>
              <w:t>Generalidades</w:t>
            </w:r>
            <w:r>
              <w:rPr>
                <w:noProof/>
                <w:webHidden/>
              </w:rPr>
              <w:tab/>
            </w:r>
            <w:r>
              <w:rPr>
                <w:noProof/>
                <w:webHidden/>
              </w:rPr>
              <w:fldChar w:fldCharType="begin"/>
            </w:r>
            <w:r>
              <w:rPr>
                <w:noProof/>
                <w:webHidden/>
              </w:rPr>
              <w:instrText xml:space="preserve"> PAGEREF _Toc218712675 \h </w:instrText>
            </w:r>
            <w:r>
              <w:rPr>
                <w:noProof/>
                <w:webHidden/>
              </w:rPr>
            </w:r>
            <w:r>
              <w:rPr>
                <w:noProof/>
                <w:webHidden/>
              </w:rPr>
              <w:fldChar w:fldCharType="separate"/>
            </w:r>
            <w:r>
              <w:rPr>
                <w:noProof/>
                <w:webHidden/>
              </w:rPr>
              <w:t>14</w:t>
            </w:r>
            <w:r>
              <w:rPr>
                <w:noProof/>
                <w:webHidden/>
              </w:rPr>
              <w:fldChar w:fldCharType="end"/>
            </w:r>
          </w:hyperlink>
        </w:p>
        <w:p w14:paraId="5DF4CD56" w14:textId="1AB37A33" w:rsidR="003A1175" w:rsidRDefault="003A1175">
          <w:pPr>
            <w:pStyle w:val="TDC2"/>
            <w:tabs>
              <w:tab w:val="right" w:leader="dot" w:pos="8494"/>
            </w:tabs>
            <w:rPr>
              <w:rFonts w:asciiTheme="minorHAnsi" w:eastAsiaTheme="minorEastAsia" w:hAnsiTheme="minorHAnsi"/>
              <w:noProof/>
              <w:lang w:eastAsia="es-AR"/>
            </w:rPr>
          </w:pPr>
          <w:hyperlink w:anchor="_Toc218712676" w:history="1">
            <w:r w:rsidRPr="005B0512">
              <w:rPr>
                <w:rStyle w:val="Hipervnculo"/>
                <w:noProof/>
                <w:lang w:val="es-MX"/>
              </w:rPr>
              <w:t>Cambio de credenciales</w:t>
            </w:r>
            <w:r>
              <w:rPr>
                <w:noProof/>
                <w:webHidden/>
              </w:rPr>
              <w:tab/>
            </w:r>
            <w:r>
              <w:rPr>
                <w:noProof/>
                <w:webHidden/>
              </w:rPr>
              <w:fldChar w:fldCharType="begin"/>
            </w:r>
            <w:r>
              <w:rPr>
                <w:noProof/>
                <w:webHidden/>
              </w:rPr>
              <w:instrText xml:space="preserve"> PAGEREF _Toc218712676 \h </w:instrText>
            </w:r>
            <w:r>
              <w:rPr>
                <w:noProof/>
                <w:webHidden/>
              </w:rPr>
            </w:r>
            <w:r>
              <w:rPr>
                <w:noProof/>
                <w:webHidden/>
              </w:rPr>
              <w:fldChar w:fldCharType="separate"/>
            </w:r>
            <w:r>
              <w:rPr>
                <w:noProof/>
                <w:webHidden/>
              </w:rPr>
              <w:t>14</w:t>
            </w:r>
            <w:r>
              <w:rPr>
                <w:noProof/>
                <w:webHidden/>
              </w:rPr>
              <w:fldChar w:fldCharType="end"/>
            </w:r>
          </w:hyperlink>
        </w:p>
        <w:p w14:paraId="137646F1" w14:textId="75F928F6" w:rsidR="003A1175" w:rsidRDefault="003A1175">
          <w:pPr>
            <w:pStyle w:val="TDC2"/>
            <w:tabs>
              <w:tab w:val="right" w:leader="dot" w:pos="8494"/>
            </w:tabs>
            <w:rPr>
              <w:rFonts w:asciiTheme="minorHAnsi" w:eastAsiaTheme="minorEastAsia" w:hAnsiTheme="minorHAnsi"/>
              <w:noProof/>
              <w:lang w:eastAsia="es-AR"/>
            </w:rPr>
          </w:pPr>
          <w:hyperlink w:anchor="_Toc218712677" w:history="1">
            <w:r w:rsidRPr="005B0512">
              <w:rPr>
                <w:rStyle w:val="Hipervnculo"/>
                <w:noProof/>
                <w:lang w:val="es-MX"/>
              </w:rPr>
              <w:t>Recuperar contraseña</w:t>
            </w:r>
            <w:r>
              <w:rPr>
                <w:noProof/>
                <w:webHidden/>
              </w:rPr>
              <w:tab/>
            </w:r>
            <w:r>
              <w:rPr>
                <w:noProof/>
                <w:webHidden/>
              </w:rPr>
              <w:fldChar w:fldCharType="begin"/>
            </w:r>
            <w:r>
              <w:rPr>
                <w:noProof/>
                <w:webHidden/>
              </w:rPr>
              <w:instrText xml:space="preserve"> PAGEREF _Toc218712677 \h </w:instrText>
            </w:r>
            <w:r>
              <w:rPr>
                <w:noProof/>
                <w:webHidden/>
              </w:rPr>
            </w:r>
            <w:r>
              <w:rPr>
                <w:noProof/>
                <w:webHidden/>
              </w:rPr>
              <w:fldChar w:fldCharType="separate"/>
            </w:r>
            <w:r>
              <w:rPr>
                <w:noProof/>
                <w:webHidden/>
              </w:rPr>
              <w:t>14</w:t>
            </w:r>
            <w:r>
              <w:rPr>
                <w:noProof/>
                <w:webHidden/>
              </w:rPr>
              <w:fldChar w:fldCharType="end"/>
            </w:r>
          </w:hyperlink>
        </w:p>
        <w:p w14:paraId="3B8C5834" w14:textId="4D227033" w:rsidR="003A1175" w:rsidRDefault="003A1175">
          <w:pPr>
            <w:pStyle w:val="TDC1"/>
            <w:tabs>
              <w:tab w:val="right" w:leader="dot" w:pos="8494"/>
            </w:tabs>
            <w:rPr>
              <w:rFonts w:asciiTheme="minorHAnsi" w:eastAsiaTheme="minorEastAsia" w:hAnsiTheme="minorHAnsi"/>
              <w:noProof/>
              <w:lang w:eastAsia="es-AR"/>
            </w:rPr>
          </w:pPr>
          <w:hyperlink w:anchor="_Toc218712678" w:history="1">
            <w:r w:rsidRPr="005B0512">
              <w:rPr>
                <w:rStyle w:val="Hipervnculo"/>
                <w:noProof/>
                <w:lang w:val="es-MX"/>
              </w:rPr>
              <w:t>Protecciones e indicaciones</w:t>
            </w:r>
            <w:r>
              <w:rPr>
                <w:noProof/>
                <w:webHidden/>
              </w:rPr>
              <w:tab/>
            </w:r>
            <w:r>
              <w:rPr>
                <w:noProof/>
                <w:webHidden/>
              </w:rPr>
              <w:fldChar w:fldCharType="begin"/>
            </w:r>
            <w:r>
              <w:rPr>
                <w:noProof/>
                <w:webHidden/>
              </w:rPr>
              <w:instrText xml:space="preserve"> PAGEREF _Toc218712678 \h </w:instrText>
            </w:r>
            <w:r>
              <w:rPr>
                <w:noProof/>
                <w:webHidden/>
              </w:rPr>
            </w:r>
            <w:r>
              <w:rPr>
                <w:noProof/>
                <w:webHidden/>
              </w:rPr>
              <w:fldChar w:fldCharType="separate"/>
            </w:r>
            <w:r>
              <w:rPr>
                <w:noProof/>
                <w:webHidden/>
              </w:rPr>
              <w:t>16</w:t>
            </w:r>
            <w:r>
              <w:rPr>
                <w:noProof/>
                <w:webHidden/>
              </w:rPr>
              <w:fldChar w:fldCharType="end"/>
            </w:r>
          </w:hyperlink>
        </w:p>
        <w:p w14:paraId="122095C4" w14:textId="0BC37DC0" w:rsidR="003A1175" w:rsidRDefault="003A1175">
          <w:pPr>
            <w:pStyle w:val="TDC2"/>
            <w:tabs>
              <w:tab w:val="right" w:leader="dot" w:pos="8494"/>
            </w:tabs>
            <w:rPr>
              <w:rFonts w:asciiTheme="minorHAnsi" w:eastAsiaTheme="minorEastAsia" w:hAnsiTheme="minorHAnsi"/>
              <w:noProof/>
              <w:lang w:eastAsia="es-AR"/>
            </w:rPr>
          </w:pPr>
          <w:hyperlink w:anchor="_Toc218712679" w:history="1">
            <w:r w:rsidRPr="005B0512">
              <w:rPr>
                <w:rStyle w:val="Hipervnculo"/>
                <w:noProof/>
                <w:lang w:val="es-MX"/>
              </w:rPr>
              <w:t>Protecciones</w:t>
            </w:r>
            <w:r>
              <w:rPr>
                <w:noProof/>
                <w:webHidden/>
              </w:rPr>
              <w:tab/>
            </w:r>
            <w:r>
              <w:rPr>
                <w:noProof/>
                <w:webHidden/>
              </w:rPr>
              <w:fldChar w:fldCharType="begin"/>
            </w:r>
            <w:r>
              <w:rPr>
                <w:noProof/>
                <w:webHidden/>
              </w:rPr>
              <w:instrText xml:space="preserve"> PAGEREF _Toc218712679 \h </w:instrText>
            </w:r>
            <w:r>
              <w:rPr>
                <w:noProof/>
                <w:webHidden/>
              </w:rPr>
            </w:r>
            <w:r>
              <w:rPr>
                <w:noProof/>
                <w:webHidden/>
              </w:rPr>
              <w:fldChar w:fldCharType="separate"/>
            </w:r>
            <w:r>
              <w:rPr>
                <w:noProof/>
                <w:webHidden/>
              </w:rPr>
              <w:t>16</w:t>
            </w:r>
            <w:r>
              <w:rPr>
                <w:noProof/>
                <w:webHidden/>
              </w:rPr>
              <w:fldChar w:fldCharType="end"/>
            </w:r>
          </w:hyperlink>
        </w:p>
        <w:p w14:paraId="071E2FA3" w14:textId="75E245B8" w:rsidR="003A1175" w:rsidRDefault="003A1175">
          <w:pPr>
            <w:pStyle w:val="TDC2"/>
            <w:tabs>
              <w:tab w:val="right" w:leader="dot" w:pos="8494"/>
            </w:tabs>
            <w:rPr>
              <w:rFonts w:asciiTheme="minorHAnsi" w:eastAsiaTheme="minorEastAsia" w:hAnsiTheme="minorHAnsi"/>
              <w:noProof/>
              <w:lang w:eastAsia="es-AR"/>
            </w:rPr>
          </w:pPr>
          <w:hyperlink w:anchor="_Toc218712680" w:history="1">
            <w:r w:rsidRPr="005B0512">
              <w:rPr>
                <w:rStyle w:val="Hipervnculo"/>
                <w:noProof/>
                <w:lang w:val="es-MX"/>
              </w:rPr>
              <w:t>Indicaciones</w:t>
            </w:r>
            <w:r>
              <w:rPr>
                <w:noProof/>
                <w:webHidden/>
              </w:rPr>
              <w:tab/>
            </w:r>
            <w:r>
              <w:rPr>
                <w:noProof/>
                <w:webHidden/>
              </w:rPr>
              <w:fldChar w:fldCharType="begin"/>
            </w:r>
            <w:r>
              <w:rPr>
                <w:noProof/>
                <w:webHidden/>
              </w:rPr>
              <w:instrText xml:space="preserve"> PAGEREF _Toc218712680 \h </w:instrText>
            </w:r>
            <w:r>
              <w:rPr>
                <w:noProof/>
                <w:webHidden/>
              </w:rPr>
            </w:r>
            <w:r>
              <w:rPr>
                <w:noProof/>
                <w:webHidden/>
              </w:rPr>
              <w:fldChar w:fldCharType="separate"/>
            </w:r>
            <w:r>
              <w:rPr>
                <w:noProof/>
                <w:webHidden/>
              </w:rPr>
              <w:t>16</w:t>
            </w:r>
            <w:r>
              <w:rPr>
                <w:noProof/>
                <w:webHidden/>
              </w:rPr>
              <w:fldChar w:fldCharType="end"/>
            </w:r>
          </w:hyperlink>
        </w:p>
        <w:p w14:paraId="14B9F814" w14:textId="2C1632DE" w:rsidR="00944F38" w:rsidRDefault="00944F38">
          <w:r>
            <w:rPr>
              <w:b/>
              <w:bCs/>
              <w:lang w:val="es-ES"/>
            </w:rPr>
            <w:fldChar w:fldCharType="end"/>
          </w:r>
        </w:p>
      </w:sdtContent>
    </w:sdt>
    <w:p w14:paraId="58E824F6" w14:textId="52893F4B" w:rsidR="00944F38" w:rsidRPr="00944F38" w:rsidRDefault="00944F38" w:rsidP="00944F38"/>
    <w:p w14:paraId="2A3A9BC0" w14:textId="2575D950" w:rsidR="00944F38" w:rsidRDefault="00944F38">
      <w:pPr>
        <w:jc w:val="left"/>
        <w:rPr>
          <w:lang w:val="es-MX"/>
        </w:rPr>
      </w:pPr>
      <w:r>
        <w:rPr>
          <w:lang w:val="es-MX"/>
        </w:rPr>
        <w:br w:type="page"/>
      </w:r>
    </w:p>
    <w:p w14:paraId="351E8D42" w14:textId="2599AC66" w:rsidR="00944F38" w:rsidRDefault="00944F38" w:rsidP="00944F38">
      <w:pPr>
        <w:pStyle w:val="Ttulo1"/>
        <w:rPr>
          <w:lang w:val="es-MX"/>
        </w:rPr>
      </w:pPr>
      <w:bookmarkStart w:id="0" w:name="_Toc218712660"/>
      <w:r>
        <w:rPr>
          <w:lang w:val="es-MX"/>
        </w:rPr>
        <w:lastRenderedPageBreak/>
        <w:t>Generalidades</w:t>
      </w:r>
      <w:bookmarkEnd w:id="0"/>
    </w:p>
    <w:p w14:paraId="69662A6E" w14:textId="7D1B4035" w:rsidR="00944F38" w:rsidRDefault="00944F38" w:rsidP="00944F38">
      <w:pPr>
        <w:rPr>
          <w:lang w:val="es-MX"/>
        </w:rPr>
      </w:pPr>
      <w:r>
        <w:rPr>
          <w:lang w:val="es-MX"/>
        </w:rPr>
        <w:t xml:space="preserve">El sistema de monitoreo DC </w:t>
      </w:r>
      <w:r w:rsidRPr="00944F38">
        <w:rPr>
          <w:lang w:val="es-MX"/>
        </w:rPr>
        <w:t>GP-IoT-vdc2-adc2</w:t>
      </w:r>
      <w:r>
        <w:rPr>
          <w:lang w:val="es-MX"/>
        </w:rPr>
        <w:t>, es un dispositivo con 2 canales analógicos de medición de corriente continua y dos canales de medición de tensión continua.</w:t>
      </w:r>
    </w:p>
    <w:p w14:paraId="25000B5F" w14:textId="0FBE8F07" w:rsidR="00944F38" w:rsidRDefault="00944F38" w:rsidP="00944F38">
      <w:pPr>
        <w:rPr>
          <w:lang w:val="es-MX"/>
        </w:rPr>
      </w:pPr>
      <w:r>
        <w:rPr>
          <w:lang w:val="es-MX"/>
        </w:rPr>
        <w:t>Los valores medidos son actualizados constantemente y se almacenan en registros para ser consultados desde la página web o en forma remota a través del protocolo SNMP.</w:t>
      </w:r>
    </w:p>
    <w:p w14:paraId="391C1D34" w14:textId="6FDC9499" w:rsidR="00944F38" w:rsidRDefault="00944F38" w:rsidP="00944F38">
      <w:pPr>
        <w:rPr>
          <w:lang w:val="es-MX"/>
        </w:rPr>
      </w:pPr>
      <w:r>
        <w:rPr>
          <w:lang w:val="es-MX"/>
        </w:rPr>
        <w:t xml:space="preserve">El dispositivo cuenta con una interfaz ethernet para ser conectado a una red local, de manera de tener acceso en forma remota. Así también, posee </w:t>
      </w:r>
      <w:proofErr w:type="gramStart"/>
      <w:r>
        <w:rPr>
          <w:lang w:val="es-MX"/>
        </w:rPr>
        <w:t>una conector</w:t>
      </w:r>
      <w:proofErr w:type="gramEnd"/>
      <w:r>
        <w:rPr>
          <w:lang w:val="es-MX"/>
        </w:rPr>
        <w:t xml:space="preserve"> de consola solamente para acciones de mantenimiento.</w:t>
      </w:r>
    </w:p>
    <w:p w14:paraId="61765042" w14:textId="7941D6FE" w:rsidR="00944F38" w:rsidRDefault="00944F38" w:rsidP="00944F38">
      <w:pPr>
        <w:rPr>
          <w:lang w:val="es-MX"/>
        </w:rPr>
      </w:pPr>
      <w:r>
        <w:rPr>
          <w:lang w:val="es-MX"/>
        </w:rPr>
        <w:t>La configuración del dispositivo se realiza íntegramente a través de su interfaz web.</w:t>
      </w:r>
    </w:p>
    <w:p w14:paraId="0C3EFEB0" w14:textId="24714D5E" w:rsidR="00944F38" w:rsidRDefault="00944F38" w:rsidP="00944F38">
      <w:pPr>
        <w:rPr>
          <w:lang w:val="es-MX"/>
        </w:rPr>
      </w:pPr>
      <w:r>
        <w:rPr>
          <w:lang w:val="es-MX"/>
        </w:rPr>
        <w:t xml:space="preserve">Este dispositivo también cuenta con parámetros umbrales de configuración a través de la interfaz web, para enviar alarma en forma de </w:t>
      </w:r>
      <w:proofErr w:type="spellStart"/>
      <w:r>
        <w:rPr>
          <w:lang w:val="es-MX"/>
        </w:rPr>
        <w:t>trap</w:t>
      </w:r>
      <w:proofErr w:type="spellEnd"/>
      <w:r>
        <w:rPr>
          <w:lang w:val="es-MX"/>
        </w:rPr>
        <w:t xml:space="preserve"> SNMP al servidor configurado. Los valores umbrales de configuración, posibilitan especificar un valor máximo y mínimo para el envío de alertas.</w:t>
      </w:r>
    </w:p>
    <w:p w14:paraId="239B44C4" w14:textId="2F037CC5" w:rsidR="00944F38" w:rsidRDefault="00944F38" w:rsidP="00944F38">
      <w:pPr>
        <w:rPr>
          <w:lang w:val="es-MX"/>
        </w:rPr>
      </w:pPr>
      <w:r>
        <w:rPr>
          <w:lang w:val="es-MX"/>
        </w:rPr>
        <w:t>El dispositivo, solo cuenta con la posibilidad de medir y funcionar con valores de corriente continua.</w:t>
      </w:r>
    </w:p>
    <w:p w14:paraId="047B58E9" w14:textId="77777777" w:rsidR="00D019C0" w:rsidRDefault="00D019C0" w:rsidP="00944F38">
      <w:pPr>
        <w:rPr>
          <w:lang w:val="es-MX"/>
        </w:rPr>
      </w:pPr>
    </w:p>
    <w:p w14:paraId="4931D9FA" w14:textId="18842C7B" w:rsidR="00D019C0" w:rsidRDefault="00D019C0">
      <w:pPr>
        <w:jc w:val="left"/>
        <w:rPr>
          <w:lang w:val="es-MX"/>
        </w:rPr>
      </w:pPr>
      <w:r>
        <w:rPr>
          <w:lang w:val="es-MX"/>
        </w:rPr>
        <w:br w:type="page"/>
      </w:r>
    </w:p>
    <w:p w14:paraId="21AB2A4D" w14:textId="6DD51666" w:rsidR="00D019C0" w:rsidRDefault="00BA6A76" w:rsidP="00D019C0">
      <w:pPr>
        <w:pStyle w:val="Ttulo1"/>
        <w:rPr>
          <w:lang w:val="es-MX"/>
        </w:rPr>
      </w:pPr>
      <w:bookmarkStart w:id="1" w:name="_Toc218712661"/>
      <w:r>
        <w:rPr>
          <w:lang w:val="es-MX"/>
        </w:rPr>
        <w:lastRenderedPageBreak/>
        <w:t>Bornes e interfaces</w:t>
      </w:r>
      <w:bookmarkEnd w:id="1"/>
    </w:p>
    <w:p w14:paraId="5288BA76" w14:textId="2D5B3BAA" w:rsidR="00D019C0" w:rsidRDefault="00D019C0" w:rsidP="00D019C0">
      <w:pPr>
        <w:pStyle w:val="Ttulo2"/>
        <w:rPr>
          <w:lang w:val="es-MX"/>
        </w:rPr>
      </w:pPr>
      <w:bookmarkStart w:id="2" w:name="_Toc218712662"/>
      <w:r>
        <w:rPr>
          <w:lang w:val="es-MX"/>
        </w:rPr>
        <w:t>Bornes de medición y alimentación</w:t>
      </w:r>
      <w:bookmarkEnd w:id="2"/>
    </w:p>
    <w:p w14:paraId="22A0EFA1" w14:textId="3D86CDD0" w:rsidR="00D019C0" w:rsidRDefault="00D019C0" w:rsidP="00944F38">
      <w:pPr>
        <w:rPr>
          <w:lang w:val="es-MX"/>
        </w:rPr>
      </w:pPr>
      <w:r>
        <w:rPr>
          <w:lang w:val="es-MX"/>
        </w:rPr>
        <w:t>El monitor DC cuenta con una bornera de conexión, la cual brinda la posibilidad ingresar las señales a medir como también la alimentación del dispositivo.</w:t>
      </w:r>
    </w:p>
    <w:p w14:paraId="4A612315" w14:textId="0AE2B5E1" w:rsidR="00D019C0" w:rsidRDefault="00E77EAB" w:rsidP="00E77EAB">
      <w:pPr>
        <w:jc w:val="center"/>
        <w:rPr>
          <w:lang w:val="es-MX"/>
        </w:rPr>
      </w:pPr>
      <w:r>
        <w:rPr>
          <w:noProof/>
          <w:lang w:val="es-MX"/>
        </w:rPr>
        <w:drawing>
          <wp:inline distT="0" distB="0" distL="0" distR="0" wp14:anchorId="0B7E1074" wp14:editId="579BB103">
            <wp:extent cx="1190625" cy="3657600"/>
            <wp:effectExtent l="0" t="0" r="9525" b="0"/>
            <wp:docPr id="12857411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190625" cy="3657600"/>
                    </a:xfrm>
                    <a:prstGeom prst="rect">
                      <a:avLst/>
                    </a:prstGeom>
                    <a:noFill/>
                    <a:ln>
                      <a:noFill/>
                    </a:ln>
                  </pic:spPr>
                </pic:pic>
              </a:graphicData>
            </a:graphic>
          </wp:inline>
        </w:drawing>
      </w:r>
    </w:p>
    <w:p w14:paraId="5C5C88A3" w14:textId="43ACB49F" w:rsidR="00E77EAB" w:rsidRPr="00E77EAB" w:rsidRDefault="00E77EAB" w:rsidP="00E77EAB">
      <w:pPr>
        <w:jc w:val="center"/>
        <w:rPr>
          <w:i/>
          <w:iCs/>
          <w:sz w:val="20"/>
          <w:szCs w:val="20"/>
          <w:lang w:val="es-MX"/>
        </w:rPr>
      </w:pPr>
      <w:r w:rsidRPr="00E77EAB">
        <w:rPr>
          <w:i/>
          <w:iCs/>
          <w:sz w:val="20"/>
          <w:szCs w:val="20"/>
          <w:lang w:val="es-MX"/>
        </w:rPr>
        <w:t>Figura 1 – Bornera de conexión</w:t>
      </w:r>
    </w:p>
    <w:p w14:paraId="588E67F5" w14:textId="3D195DE0" w:rsidR="00E77EAB" w:rsidRDefault="006F6018" w:rsidP="00944F38">
      <w:pPr>
        <w:rPr>
          <w:lang w:val="es-MX"/>
        </w:rPr>
      </w:pPr>
      <w:r>
        <w:rPr>
          <w:lang w:val="es-MX"/>
        </w:rPr>
        <w:t>Los bornes de conexión se encuentran</w:t>
      </w:r>
      <w:r w:rsidR="00E77EAB">
        <w:rPr>
          <w:lang w:val="es-MX"/>
        </w:rPr>
        <w:t xml:space="preserve"> separados en grupos, donde cada grupo asocia un tipo de señal.</w:t>
      </w:r>
    </w:p>
    <w:tbl>
      <w:tblPr>
        <w:tblStyle w:val="Tablaconcuadrcula"/>
        <w:tblW w:w="0" w:type="auto"/>
        <w:tblLook w:val="04A0" w:firstRow="1" w:lastRow="0" w:firstColumn="1" w:lastColumn="0" w:noHBand="0" w:noVBand="1"/>
      </w:tblPr>
      <w:tblGrid>
        <w:gridCol w:w="1555"/>
        <w:gridCol w:w="6939"/>
      </w:tblGrid>
      <w:tr w:rsidR="00E77EAB" w:rsidRPr="00E77EAB" w14:paraId="0C365B4A" w14:textId="77777777" w:rsidTr="00E77EAB">
        <w:tc>
          <w:tcPr>
            <w:tcW w:w="1555" w:type="dxa"/>
            <w:shd w:val="clear" w:color="auto" w:fill="BFBFBF" w:themeFill="background1" w:themeFillShade="BF"/>
          </w:tcPr>
          <w:p w14:paraId="336565B9" w14:textId="3922820F" w:rsidR="00E77EAB" w:rsidRPr="00E77EAB" w:rsidRDefault="00E77EAB" w:rsidP="00E77EAB">
            <w:pPr>
              <w:jc w:val="center"/>
              <w:rPr>
                <w:b/>
                <w:bCs/>
                <w:lang w:val="es-MX"/>
              </w:rPr>
            </w:pPr>
            <w:r>
              <w:rPr>
                <w:b/>
                <w:bCs/>
                <w:lang w:val="es-MX"/>
              </w:rPr>
              <w:t>Borne</w:t>
            </w:r>
          </w:p>
        </w:tc>
        <w:tc>
          <w:tcPr>
            <w:tcW w:w="6939" w:type="dxa"/>
            <w:shd w:val="clear" w:color="auto" w:fill="BFBFBF" w:themeFill="background1" w:themeFillShade="BF"/>
          </w:tcPr>
          <w:p w14:paraId="53FC2C25" w14:textId="4CAB9F02" w:rsidR="00E77EAB" w:rsidRPr="00E77EAB" w:rsidRDefault="00E77EAB" w:rsidP="00E77EAB">
            <w:pPr>
              <w:jc w:val="center"/>
              <w:rPr>
                <w:b/>
                <w:bCs/>
                <w:lang w:val="es-MX"/>
              </w:rPr>
            </w:pPr>
            <w:r>
              <w:rPr>
                <w:b/>
                <w:bCs/>
                <w:lang w:val="es-MX"/>
              </w:rPr>
              <w:t>Descripción</w:t>
            </w:r>
          </w:p>
        </w:tc>
      </w:tr>
      <w:tr w:rsidR="00E77EAB" w14:paraId="15BC51CA" w14:textId="77777777" w:rsidTr="00E77EAB">
        <w:tc>
          <w:tcPr>
            <w:tcW w:w="1555" w:type="dxa"/>
          </w:tcPr>
          <w:p w14:paraId="1C58E32D" w14:textId="1F7C6139" w:rsidR="00E77EAB" w:rsidRDefault="00E77EAB" w:rsidP="00E77EAB">
            <w:pPr>
              <w:jc w:val="center"/>
              <w:rPr>
                <w:lang w:val="es-MX"/>
              </w:rPr>
            </w:pPr>
            <w:r>
              <w:rPr>
                <w:lang w:val="es-MX"/>
              </w:rPr>
              <w:t>+48V</w:t>
            </w:r>
          </w:p>
        </w:tc>
        <w:tc>
          <w:tcPr>
            <w:tcW w:w="6939" w:type="dxa"/>
          </w:tcPr>
          <w:p w14:paraId="190FFF28" w14:textId="065A6451" w:rsidR="00E77EAB" w:rsidRDefault="00E77EAB" w:rsidP="00944F38">
            <w:pPr>
              <w:rPr>
                <w:lang w:val="es-MX"/>
              </w:rPr>
            </w:pPr>
            <w:r>
              <w:rPr>
                <w:lang w:val="es-MX"/>
              </w:rPr>
              <w:t>Alimentación del dispositivo, +48V DC</w:t>
            </w:r>
          </w:p>
        </w:tc>
      </w:tr>
      <w:tr w:rsidR="00E77EAB" w14:paraId="0018FC13" w14:textId="77777777" w:rsidTr="00E77EAB">
        <w:tc>
          <w:tcPr>
            <w:tcW w:w="1555" w:type="dxa"/>
          </w:tcPr>
          <w:p w14:paraId="749A64F5" w14:textId="4D51290C" w:rsidR="00E77EAB" w:rsidRDefault="00E77EAB" w:rsidP="00E77EAB">
            <w:pPr>
              <w:jc w:val="center"/>
              <w:rPr>
                <w:lang w:val="es-MX"/>
              </w:rPr>
            </w:pPr>
            <w:r>
              <w:rPr>
                <w:lang w:val="es-MX"/>
              </w:rPr>
              <w:t>GND</w:t>
            </w:r>
          </w:p>
        </w:tc>
        <w:tc>
          <w:tcPr>
            <w:tcW w:w="6939" w:type="dxa"/>
          </w:tcPr>
          <w:p w14:paraId="621FFC25" w14:textId="56ABC10C" w:rsidR="00E77EAB" w:rsidRDefault="00E77EAB" w:rsidP="00944F38">
            <w:pPr>
              <w:rPr>
                <w:lang w:val="es-MX"/>
              </w:rPr>
            </w:pPr>
            <w:r>
              <w:rPr>
                <w:lang w:val="es-MX"/>
              </w:rPr>
              <w:t>Alimentación del dispositivo, 0V DC</w:t>
            </w:r>
          </w:p>
        </w:tc>
      </w:tr>
      <w:tr w:rsidR="00E77EAB" w14:paraId="6C6F5CD7" w14:textId="77777777" w:rsidTr="00E77EAB">
        <w:tc>
          <w:tcPr>
            <w:tcW w:w="1555" w:type="dxa"/>
          </w:tcPr>
          <w:p w14:paraId="598B1634" w14:textId="78A5A1F6" w:rsidR="00E77EAB" w:rsidRDefault="00E77EAB" w:rsidP="00E77EAB">
            <w:pPr>
              <w:jc w:val="center"/>
              <w:rPr>
                <w:lang w:val="es-MX"/>
              </w:rPr>
            </w:pPr>
            <w:r>
              <w:rPr>
                <w:lang w:val="es-MX"/>
              </w:rPr>
              <w:t>+5V</w:t>
            </w:r>
          </w:p>
        </w:tc>
        <w:tc>
          <w:tcPr>
            <w:tcW w:w="6939" w:type="dxa"/>
          </w:tcPr>
          <w:p w14:paraId="47DFB6A9" w14:textId="6D07C6E8" w:rsidR="00E77EAB" w:rsidRDefault="00E77EAB" w:rsidP="00944F38">
            <w:pPr>
              <w:rPr>
                <w:lang w:val="es-MX"/>
              </w:rPr>
            </w:pPr>
            <w:r>
              <w:rPr>
                <w:lang w:val="es-MX"/>
              </w:rPr>
              <w:t>Salida de 5V para alimentar los transformadores de corriente</w:t>
            </w:r>
          </w:p>
        </w:tc>
      </w:tr>
      <w:tr w:rsidR="00E77EAB" w14:paraId="40A5134B" w14:textId="77777777" w:rsidTr="00E77EAB">
        <w:tc>
          <w:tcPr>
            <w:tcW w:w="1555" w:type="dxa"/>
          </w:tcPr>
          <w:p w14:paraId="07499015" w14:textId="246715F8" w:rsidR="00E77EAB" w:rsidRDefault="00E77EAB" w:rsidP="00E77EAB">
            <w:pPr>
              <w:jc w:val="center"/>
              <w:rPr>
                <w:lang w:val="es-MX"/>
              </w:rPr>
            </w:pPr>
            <w:r>
              <w:rPr>
                <w:lang w:val="es-MX"/>
              </w:rPr>
              <w:t>I1</w:t>
            </w:r>
          </w:p>
        </w:tc>
        <w:tc>
          <w:tcPr>
            <w:tcW w:w="6939" w:type="dxa"/>
          </w:tcPr>
          <w:p w14:paraId="2C291F5E" w14:textId="18B1D1FD" w:rsidR="00E77EAB" w:rsidRDefault="00E77EAB" w:rsidP="00944F38">
            <w:pPr>
              <w:rPr>
                <w:lang w:val="es-MX"/>
              </w:rPr>
            </w:pPr>
            <w:r>
              <w:rPr>
                <w:lang w:val="es-MX"/>
              </w:rPr>
              <w:t>Entrada de corriente Canal 1</w:t>
            </w:r>
          </w:p>
        </w:tc>
      </w:tr>
      <w:tr w:rsidR="00E77EAB" w14:paraId="18AB5CC6" w14:textId="77777777" w:rsidTr="00E77EAB">
        <w:tc>
          <w:tcPr>
            <w:tcW w:w="1555" w:type="dxa"/>
          </w:tcPr>
          <w:p w14:paraId="17E1FC4A" w14:textId="1D573FDE" w:rsidR="00E77EAB" w:rsidRDefault="00E77EAB" w:rsidP="00E77EAB">
            <w:pPr>
              <w:jc w:val="center"/>
              <w:rPr>
                <w:lang w:val="es-MX"/>
              </w:rPr>
            </w:pPr>
            <w:r>
              <w:rPr>
                <w:lang w:val="es-MX"/>
              </w:rPr>
              <w:t>I2</w:t>
            </w:r>
          </w:p>
        </w:tc>
        <w:tc>
          <w:tcPr>
            <w:tcW w:w="6939" w:type="dxa"/>
          </w:tcPr>
          <w:p w14:paraId="539866C4" w14:textId="48EDF34B" w:rsidR="00E77EAB" w:rsidRDefault="00E77EAB" w:rsidP="00944F38">
            <w:pPr>
              <w:rPr>
                <w:lang w:val="es-MX"/>
              </w:rPr>
            </w:pPr>
            <w:r>
              <w:rPr>
                <w:lang w:val="es-MX"/>
              </w:rPr>
              <w:t>Entrada de corriente Canal 2</w:t>
            </w:r>
          </w:p>
        </w:tc>
      </w:tr>
      <w:tr w:rsidR="00E77EAB" w14:paraId="51D729EA" w14:textId="77777777" w:rsidTr="00E77EAB">
        <w:tc>
          <w:tcPr>
            <w:tcW w:w="1555" w:type="dxa"/>
          </w:tcPr>
          <w:p w14:paraId="60CB51DC" w14:textId="4D76A79F" w:rsidR="00E77EAB" w:rsidRDefault="00E77EAB" w:rsidP="00E77EAB">
            <w:pPr>
              <w:jc w:val="center"/>
              <w:rPr>
                <w:lang w:val="es-MX"/>
              </w:rPr>
            </w:pPr>
            <w:r>
              <w:rPr>
                <w:lang w:val="es-MX"/>
              </w:rPr>
              <w:t>V3</w:t>
            </w:r>
          </w:p>
        </w:tc>
        <w:tc>
          <w:tcPr>
            <w:tcW w:w="6939" w:type="dxa"/>
          </w:tcPr>
          <w:p w14:paraId="73104294" w14:textId="281838E1" w:rsidR="00E77EAB" w:rsidRDefault="00E77EAB" w:rsidP="00944F38">
            <w:pPr>
              <w:rPr>
                <w:lang w:val="es-MX"/>
              </w:rPr>
            </w:pPr>
            <w:r>
              <w:rPr>
                <w:lang w:val="es-MX"/>
              </w:rPr>
              <w:t>Entrada de tensión Canal 3</w:t>
            </w:r>
          </w:p>
        </w:tc>
      </w:tr>
      <w:tr w:rsidR="00E77EAB" w14:paraId="0DDCA0B9" w14:textId="77777777" w:rsidTr="00E77EAB">
        <w:tc>
          <w:tcPr>
            <w:tcW w:w="1555" w:type="dxa"/>
          </w:tcPr>
          <w:p w14:paraId="23B6F994" w14:textId="10897459" w:rsidR="00E77EAB" w:rsidRDefault="00E77EAB" w:rsidP="00E77EAB">
            <w:pPr>
              <w:jc w:val="center"/>
              <w:rPr>
                <w:lang w:val="es-MX"/>
              </w:rPr>
            </w:pPr>
            <w:r>
              <w:rPr>
                <w:lang w:val="es-MX"/>
              </w:rPr>
              <w:t>V4</w:t>
            </w:r>
          </w:p>
        </w:tc>
        <w:tc>
          <w:tcPr>
            <w:tcW w:w="6939" w:type="dxa"/>
          </w:tcPr>
          <w:p w14:paraId="3D916501" w14:textId="4F4F509D" w:rsidR="00E77EAB" w:rsidRDefault="00E77EAB" w:rsidP="00944F38">
            <w:pPr>
              <w:rPr>
                <w:lang w:val="es-MX"/>
              </w:rPr>
            </w:pPr>
            <w:r>
              <w:rPr>
                <w:lang w:val="es-MX"/>
              </w:rPr>
              <w:t>Entrada de tensión Canal 4</w:t>
            </w:r>
          </w:p>
        </w:tc>
      </w:tr>
    </w:tbl>
    <w:p w14:paraId="05199295" w14:textId="7612EAE4" w:rsidR="00E77EAB" w:rsidRPr="00345F32" w:rsidRDefault="00345F32" w:rsidP="00345F32">
      <w:pPr>
        <w:jc w:val="center"/>
        <w:rPr>
          <w:i/>
          <w:iCs/>
          <w:sz w:val="20"/>
          <w:szCs w:val="20"/>
          <w:lang w:val="es-MX"/>
        </w:rPr>
      </w:pPr>
      <w:r w:rsidRPr="00345F32">
        <w:rPr>
          <w:i/>
          <w:iCs/>
          <w:sz w:val="20"/>
          <w:szCs w:val="20"/>
          <w:lang w:val="es-MX"/>
        </w:rPr>
        <w:t>Tabla 1 – Descripción de bornes</w:t>
      </w:r>
    </w:p>
    <w:p w14:paraId="6AB9BE12" w14:textId="77777777" w:rsidR="00345F32" w:rsidRDefault="00345F32" w:rsidP="00944F38">
      <w:pPr>
        <w:rPr>
          <w:lang w:val="es-MX"/>
        </w:rPr>
      </w:pPr>
    </w:p>
    <w:p w14:paraId="6D3B300B" w14:textId="793E4190" w:rsidR="000F7BF6" w:rsidRDefault="000F7BF6" w:rsidP="000F7BF6">
      <w:pPr>
        <w:pStyle w:val="Ttulo2"/>
        <w:rPr>
          <w:lang w:val="es-MX"/>
        </w:rPr>
      </w:pPr>
      <w:bookmarkStart w:id="3" w:name="_Toc218712663"/>
      <w:r>
        <w:rPr>
          <w:lang w:val="es-MX"/>
        </w:rPr>
        <w:t>Interfaz Ethernet</w:t>
      </w:r>
      <w:bookmarkEnd w:id="3"/>
    </w:p>
    <w:p w14:paraId="3CB7C708" w14:textId="47B1D4E3" w:rsidR="000F7BF6" w:rsidRDefault="000F7BF6" w:rsidP="00944F38">
      <w:pPr>
        <w:rPr>
          <w:lang w:val="es-MX"/>
        </w:rPr>
      </w:pPr>
      <w:r>
        <w:rPr>
          <w:lang w:val="es-MX"/>
        </w:rPr>
        <w:t xml:space="preserve">El monitor DC cuenta con una interfaz Ethernet para conexión remota. La interfaz es completamente compatible con el </w:t>
      </w:r>
      <w:proofErr w:type="spellStart"/>
      <w:r>
        <w:rPr>
          <w:lang w:val="es-MX"/>
        </w:rPr>
        <w:t>stack</w:t>
      </w:r>
      <w:proofErr w:type="spellEnd"/>
      <w:r>
        <w:rPr>
          <w:lang w:val="es-MX"/>
        </w:rPr>
        <w:t xml:space="preserve"> TCP/IP.</w:t>
      </w:r>
    </w:p>
    <w:p w14:paraId="32F11C95" w14:textId="51B74F4A" w:rsidR="000F7BF6" w:rsidRDefault="000F7BF6" w:rsidP="00944F38">
      <w:pPr>
        <w:rPr>
          <w:lang w:val="es-MX"/>
        </w:rPr>
      </w:pPr>
      <w:r>
        <w:rPr>
          <w:lang w:val="es-MX"/>
        </w:rPr>
        <w:lastRenderedPageBreak/>
        <w:t>Por defecto de fábrica, el monitor tiene configurada una dirección IP fija 192.168.0.100, pudiendo ésta se modificada o habilitar el servicio de DHCP.</w:t>
      </w:r>
    </w:p>
    <w:p w14:paraId="6E9B4ECF" w14:textId="459BF68E" w:rsidR="000F7BF6" w:rsidRDefault="000F7BF6" w:rsidP="00944F38">
      <w:pPr>
        <w:rPr>
          <w:lang w:val="es-MX"/>
        </w:rPr>
      </w:pPr>
      <w:r>
        <w:rPr>
          <w:lang w:val="es-MX"/>
        </w:rPr>
        <w:t>La interfaz posee indicadores luminosos para mostrar el enlace y la actividad del puerto.</w:t>
      </w:r>
    </w:p>
    <w:p w14:paraId="572CA863" w14:textId="20792E57" w:rsidR="000F7BF6" w:rsidRDefault="000F7BF6" w:rsidP="00944F38">
      <w:pPr>
        <w:rPr>
          <w:lang w:val="es-MX"/>
        </w:rPr>
      </w:pPr>
      <w:r>
        <w:rPr>
          <w:lang w:val="es-MX"/>
        </w:rPr>
        <w:t>La configuración de la interfaz ethernet se realiza completamente desde la interfaz web.</w:t>
      </w:r>
    </w:p>
    <w:p w14:paraId="1069FD96" w14:textId="77777777" w:rsidR="000F7BF6" w:rsidRDefault="000F7BF6" w:rsidP="00944F38">
      <w:pPr>
        <w:rPr>
          <w:lang w:val="es-MX"/>
        </w:rPr>
      </w:pPr>
    </w:p>
    <w:p w14:paraId="14912650" w14:textId="77300145" w:rsidR="000F7BF6" w:rsidRDefault="000F7BF6" w:rsidP="000F7BF6">
      <w:pPr>
        <w:pStyle w:val="Ttulo2"/>
        <w:rPr>
          <w:lang w:val="es-MX"/>
        </w:rPr>
      </w:pPr>
      <w:bookmarkStart w:id="4" w:name="_Toc218712664"/>
      <w:r>
        <w:rPr>
          <w:lang w:val="es-MX"/>
        </w:rPr>
        <w:t>Puerto de Consola</w:t>
      </w:r>
      <w:bookmarkEnd w:id="4"/>
    </w:p>
    <w:p w14:paraId="2B010E3C" w14:textId="033566BA" w:rsidR="000F7BF6" w:rsidRDefault="000F7BF6" w:rsidP="00944F38">
      <w:pPr>
        <w:rPr>
          <w:lang w:val="es-MX"/>
        </w:rPr>
      </w:pPr>
      <w:r>
        <w:rPr>
          <w:lang w:val="es-MX"/>
        </w:rPr>
        <w:t xml:space="preserve">El puerto de consola se reserva para tareas de mantenimiento o reinicio a valores de fabrica </w:t>
      </w:r>
      <w:proofErr w:type="gramStart"/>
      <w:r>
        <w:rPr>
          <w:lang w:val="es-MX"/>
        </w:rPr>
        <w:t>en caso que</w:t>
      </w:r>
      <w:proofErr w:type="gramEnd"/>
      <w:r>
        <w:rPr>
          <w:lang w:val="es-MX"/>
        </w:rPr>
        <w:t xml:space="preserve"> no se pueda acceder a la interfaz web.</w:t>
      </w:r>
    </w:p>
    <w:p w14:paraId="0C1AE10B" w14:textId="79DD2C1D" w:rsidR="000F7BF6" w:rsidRDefault="000F7BF6" w:rsidP="00944F38">
      <w:pPr>
        <w:rPr>
          <w:lang w:val="es-MX"/>
        </w:rPr>
      </w:pPr>
      <w:r>
        <w:rPr>
          <w:lang w:val="es-MX"/>
        </w:rPr>
        <w:t>Este puerto tiene una conexión micro USB para ser conectado a un programa terminal, esto permite que el usuario puede enviar comandos al dispositivo.</w:t>
      </w:r>
    </w:p>
    <w:p w14:paraId="4F75EABC" w14:textId="26472673" w:rsidR="00BA6A76" w:rsidRDefault="00BE7321">
      <w:pPr>
        <w:jc w:val="left"/>
        <w:rPr>
          <w:lang w:val="es-MX"/>
        </w:rPr>
      </w:pPr>
      <w:r>
        <w:rPr>
          <w:lang w:val="es-MX"/>
        </w:rPr>
        <w:br w:type="page"/>
      </w:r>
    </w:p>
    <w:p w14:paraId="1DC84BD9" w14:textId="6A92FE2C" w:rsidR="00BE7321" w:rsidRDefault="00BA6A76" w:rsidP="00BA6A76">
      <w:pPr>
        <w:pStyle w:val="Ttulo1"/>
        <w:rPr>
          <w:lang w:val="es-MX"/>
        </w:rPr>
      </w:pPr>
      <w:bookmarkStart w:id="5" w:name="_Toc218712665"/>
      <w:r>
        <w:rPr>
          <w:lang w:val="es-MX"/>
        </w:rPr>
        <w:lastRenderedPageBreak/>
        <w:t>Sensores de corriente</w:t>
      </w:r>
      <w:bookmarkEnd w:id="5"/>
    </w:p>
    <w:p w14:paraId="0E4A2DC5" w14:textId="2742372D" w:rsidR="00BA6A76" w:rsidRDefault="00BA6A76" w:rsidP="00BA6A76">
      <w:pPr>
        <w:rPr>
          <w:lang w:val="es-MX"/>
        </w:rPr>
      </w:pPr>
      <w:r>
        <w:rPr>
          <w:lang w:val="es-MX"/>
        </w:rPr>
        <w:t>La medición de corriente se realiza a través de un transformador toroidal provisto con el monitor.</w:t>
      </w:r>
    </w:p>
    <w:p w14:paraId="17187899" w14:textId="79AD7853" w:rsidR="00BA6A76" w:rsidRDefault="00BA6A76" w:rsidP="00BA6A76">
      <w:pPr>
        <w:rPr>
          <w:lang w:val="es-MX"/>
        </w:rPr>
      </w:pPr>
      <w:r>
        <w:rPr>
          <w:lang w:val="es-MX"/>
        </w:rPr>
        <w:t>El monitor DC trae provisto dos transformadores de corriente para los dos canales de medición de corriente I1 e I2. Ver las características de los transformadores en su empaque.</w:t>
      </w:r>
    </w:p>
    <w:p w14:paraId="252E1110" w14:textId="360F9999" w:rsidR="00BA6A76" w:rsidRDefault="00BA6A76" w:rsidP="00BA6A76">
      <w:pPr>
        <w:rPr>
          <w:lang w:val="es-MX"/>
        </w:rPr>
      </w:pPr>
      <w:r>
        <w:rPr>
          <w:lang w:val="es-MX"/>
        </w:rPr>
        <w:t>Estos sensores son activos, por lo cual requieren una alimentación externa de 5V. Para ello, el monitor cuenta una salida de +5V disponible para energizar los sensores.</w:t>
      </w:r>
    </w:p>
    <w:p w14:paraId="4E4E69EC" w14:textId="50D780CB" w:rsidR="00C30750" w:rsidRDefault="00C30750" w:rsidP="00C30750">
      <w:pPr>
        <w:shd w:val="clear" w:color="auto" w:fill="E8E8E8" w:themeFill="background2"/>
        <w:rPr>
          <w:lang w:val="es-MX"/>
        </w:rPr>
      </w:pPr>
      <w:r>
        <w:rPr>
          <w:lang w:val="es-MX"/>
        </w:rPr>
        <w:t>IMPORTANTE: Verifique los bornes de conexión del sensor de corriente, con el manual provisto con los mismos sensores.</w:t>
      </w:r>
    </w:p>
    <w:p w14:paraId="4DB30E09" w14:textId="2C6D4D99" w:rsidR="00C30750" w:rsidRDefault="00C30750" w:rsidP="00BA6A76">
      <w:pPr>
        <w:rPr>
          <w:lang w:val="es-MX"/>
        </w:rPr>
      </w:pPr>
      <w:r>
        <w:rPr>
          <w:lang w:val="es-MX"/>
        </w:rPr>
        <w:t xml:space="preserve">Para evitar la intrusión del circuito a medir, </w:t>
      </w:r>
      <w:proofErr w:type="gramStart"/>
      <w:r>
        <w:rPr>
          <w:lang w:val="es-MX"/>
        </w:rPr>
        <w:t>los sensores cuenta</w:t>
      </w:r>
      <w:proofErr w:type="gramEnd"/>
      <w:r>
        <w:rPr>
          <w:lang w:val="es-MX"/>
        </w:rPr>
        <w:t xml:space="preserve"> con un transformador toroidal, que tienen la posibilidad de abrirse en medio, de manera de facilitar su conexión. </w:t>
      </w:r>
    </w:p>
    <w:p w14:paraId="49921C09" w14:textId="3D5B2DD9" w:rsidR="00C30750" w:rsidRDefault="00C30750" w:rsidP="00BA6A76">
      <w:pPr>
        <w:rPr>
          <w:lang w:val="es-MX"/>
        </w:rPr>
      </w:pPr>
      <w:r>
        <w:rPr>
          <w:lang w:val="es-MX"/>
        </w:rPr>
        <w:t xml:space="preserve">En la medición, simplemente afloje el tornillo del transformador toroidal y levante la mitad </w:t>
      </w:r>
      <w:proofErr w:type="gramStart"/>
      <w:r>
        <w:rPr>
          <w:lang w:val="es-MX"/>
        </w:rPr>
        <w:t>del mismo</w:t>
      </w:r>
      <w:proofErr w:type="gramEnd"/>
      <w:r>
        <w:rPr>
          <w:lang w:val="es-MX"/>
        </w:rPr>
        <w:t xml:space="preserve"> para introducir el cable por donde circula la corriente a medir, luego vuélvalo a cerrar, ajuste bien el tornillo.</w:t>
      </w:r>
    </w:p>
    <w:p w14:paraId="7A428C59" w14:textId="7D7FF95C" w:rsidR="00C30750" w:rsidRDefault="00C30750" w:rsidP="00BA6A76">
      <w:pPr>
        <w:rPr>
          <w:lang w:val="es-MX"/>
        </w:rPr>
      </w:pPr>
      <w:r>
        <w:rPr>
          <w:lang w:val="es-MX"/>
        </w:rPr>
        <w:t>Los sensores de corriente poseen una flecha en su parte superior, para indicar el sentido positivo de la corriente en la medición. En caso de, conectar el sensor con un sentido de corriente en contra de la flecha, el monitor indicar un valor negativo de corriente.</w:t>
      </w:r>
    </w:p>
    <w:p w14:paraId="38F132B4" w14:textId="77777777" w:rsidR="00C30750" w:rsidRDefault="00C30750" w:rsidP="00BA6A76">
      <w:pPr>
        <w:rPr>
          <w:lang w:val="es-MX"/>
        </w:rPr>
      </w:pPr>
    </w:p>
    <w:p w14:paraId="75AB434E" w14:textId="77777777" w:rsidR="00C30750" w:rsidRDefault="00C30750">
      <w:pPr>
        <w:jc w:val="left"/>
        <w:rPr>
          <w:rFonts w:asciiTheme="majorHAnsi" w:eastAsiaTheme="majorEastAsia" w:hAnsiTheme="majorHAnsi" w:cstheme="majorBidi"/>
          <w:color w:val="0F4761" w:themeColor="accent1" w:themeShade="BF"/>
          <w:sz w:val="40"/>
          <w:szCs w:val="40"/>
          <w:lang w:val="es-MX"/>
        </w:rPr>
      </w:pPr>
      <w:r>
        <w:rPr>
          <w:lang w:val="es-MX"/>
        </w:rPr>
        <w:br w:type="page"/>
      </w:r>
    </w:p>
    <w:p w14:paraId="06E34CFD" w14:textId="1832F344" w:rsidR="000F7BF6" w:rsidRDefault="00BE7321" w:rsidP="00BE7321">
      <w:pPr>
        <w:pStyle w:val="Ttulo1"/>
        <w:rPr>
          <w:lang w:val="es-MX"/>
        </w:rPr>
      </w:pPr>
      <w:bookmarkStart w:id="6" w:name="_Toc218712666"/>
      <w:r>
        <w:rPr>
          <w:lang w:val="es-MX"/>
        </w:rPr>
        <w:lastRenderedPageBreak/>
        <w:t>Primeros pasos</w:t>
      </w:r>
      <w:bookmarkEnd w:id="6"/>
    </w:p>
    <w:p w14:paraId="0A06BAB4" w14:textId="460B0754" w:rsidR="00BE7321" w:rsidRDefault="00BE7321" w:rsidP="00944F38">
      <w:pPr>
        <w:rPr>
          <w:lang w:val="es-MX"/>
        </w:rPr>
      </w:pPr>
      <w:r>
        <w:rPr>
          <w:lang w:val="es-MX"/>
        </w:rPr>
        <w:t>El monitor DC posee un puerto ethernet para ser administrado a través de su gestor web.</w:t>
      </w:r>
    </w:p>
    <w:p w14:paraId="13AC5C2D" w14:textId="6CAFF5FF" w:rsidR="00BE7321" w:rsidRDefault="00BE7321" w:rsidP="00944F38">
      <w:pPr>
        <w:rPr>
          <w:lang w:val="es-MX"/>
        </w:rPr>
      </w:pPr>
      <w:r>
        <w:rPr>
          <w:lang w:val="es-MX"/>
        </w:rPr>
        <w:t xml:space="preserve">En la primera conexión, el monitor tiene todos sus parámetros por defecto de fábrica, esto </w:t>
      </w:r>
      <w:r w:rsidR="00D13D94">
        <w:rPr>
          <w:lang w:val="es-MX"/>
        </w:rPr>
        <w:t>es, tiene configurada una dirección IPV4 por defecto que es: 192.168.0.100 con máscara de subred 255.255.255.0.</w:t>
      </w:r>
    </w:p>
    <w:p w14:paraId="1D6177FA" w14:textId="70C936D1" w:rsidR="00D13D94" w:rsidRDefault="00D13D94" w:rsidP="00944F38">
      <w:pPr>
        <w:rPr>
          <w:lang w:val="es-MX"/>
        </w:rPr>
      </w:pPr>
      <w:r>
        <w:rPr>
          <w:lang w:val="es-MX"/>
        </w:rPr>
        <w:t>De esta manera para ingresar por primera vez al monitor, conecte un cable de red desde su PC al puerto ethernet y configure su PC con una dirección IP dentro del rango antes mencionado.</w:t>
      </w:r>
    </w:p>
    <w:p w14:paraId="70FD8D15" w14:textId="669AAD11" w:rsidR="00D13D94" w:rsidRDefault="00D13D94" w:rsidP="00944F38">
      <w:pPr>
        <w:rPr>
          <w:lang w:val="es-MX"/>
        </w:rPr>
      </w:pPr>
      <w:r>
        <w:rPr>
          <w:lang w:val="es-MX"/>
        </w:rPr>
        <w:t>Luego abra un explorador web y en la barra de dirección escriba:</w:t>
      </w:r>
    </w:p>
    <w:p w14:paraId="10BA22AD" w14:textId="3AE0B7BE" w:rsidR="00D13D94" w:rsidRDefault="00D13D94" w:rsidP="00944F38">
      <w:pPr>
        <w:rPr>
          <w:lang w:val="es-MX"/>
        </w:rPr>
      </w:pPr>
      <w:hyperlink r:id="rId6" w:history="1">
        <w:r w:rsidRPr="009D4117">
          <w:rPr>
            <w:rStyle w:val="Hipervnculo"/>
            <w:lang w:val="es-MX"/>
          </w:rPr>
          <w:t>http://192.168.0.100</w:t>
        </w:r>
      </w:hyperlink>
    </w:p>
    <w:p w14:paraId="70B3151D" w14:textId="01DB10F1" w:rsidR="00D13D94" w:rsidRDefault="00D13D94" w:rsidP="00944F38">
      <w:pPr>
        <w:rPr>
          <w:lang w:val="es-MX"/>
        </w:rPr>
      </w:pPr>
      <w:r>
        <w:rPr>
          <w:lang w:val="es-MX"/>
        </w:rPr>
        <w:t>Luego la PC ingresará al administrador web del dispositivo. En la pagina de inicio, el monitor solicitará la clave de acceso, utilice el usuario y la contraseña por defecto configurado en el monitor:</w:t>
      </w:r>
    </w:p>
    <w:p w14:paraId="5B62D26C" w14:textId="4520C752" w:rsidR="00D13D94" w:rsidRDefault="00D13D94" w:rsidP="00944F38">
      <w:pPr>
        <w:rPr>
          <w:lang w:val="es-MX"/>
        </w:rPr>
      </w:pPr>
      <w:r>
        <w:rPr>
          <w:lang w:val="es-MX"/>
        </w:rPr>
        <w:t xml:space="preserve">Usuario por defecto: </w:t>
      </w:r>
      <w:proofErr w:type="spellStart"/>
      <w:r>
        <w:rPr>
          <w:lang w:val="es-MX"/>
        </w:rPr>
        <w:t>admin</w:t>
      </w:r>
      <w:proofErr w:type="spellEnd"/>
    </w:p>
    <w:p w14:paraId="1FC6F7AE" w14:textId="775EA3F3" w:rsidR="00D13D94" w:rsidRDefault="00D13D94" w:rsidP="00944F38">
      <w:pPr>
        <w:rPr>
          <w:lang w:val="es-MX"/>
        </w:rPr>
      </w:pPr>
      <w:r>
        <w:rPr>
          <w:lang w:val="es-MX"/>
        </w:rPr>
        <w:t xml:space="preserve">Contraseña por defecto: </w:t>
      </w:r>
      <w:proofErr w:type="spellStart"/>
      <w:r>
        <w:rPr>
          <w:lang w:val="es-MX"/>
        </w:rPr>
        <w:t>admin</w:t>
      </w:r>
      <w:proofErr w:type="spellEnd"/>
    </w:p>
    <w:p w14:paraId="05150D36" w14:textId="63931E94" w:rsidR="00D13D94" w:rsidRDefault="00D13D94" w:rsidP="00944F38">
      <w:pPr>
        <w:rPr>
          <w:lang w:val="es-MX"/>
        </w:rPr>
      </w:pPr>
      <w:r>
        <w:rPr>
          <w:lang w:val="es-MX"/>
        </w:rPr>
        <w:t xml:space="preserve">Una vez </w:t>
      </w:r>
      <w:proofErr w:type="spellStart"/>
      <w:r>
        <w:rPr>
          <w:lang w:val="es-MX"/>
        </w:rPr>
        <w:t>logueado</w:t>
      </w:r>
      <w:proofErr w:type="spellEnd"/>
      <w:r>
        <w:rPr>
          <w:lang w:val="es-MX"/>
        </w:rPr>
        <w:t xml:space="preserve"> en el monitor, el explorador será redireccionado a la </w:t>
      </w:r>
      <w:proofErr w:type="spellStart"/>
      <w:r>
        <w:rPr>
          <w:lang w:val="es-MX"/>
        </w:rPr>
        <w:t>pagina</w:t>
      </w:r>
      <w:proofErr w:type="spellEnd"/>
      <w:r>
        <w:rPr>
          <w:lang w:val="es-MX"/>
        </w:rPr>
        <w:t xml:space="preserve"> de inicio.</w:t>
      </w:r>
    </w:p>
    <w:p w14:paraId="6DBA9EAE" w14:textId="717DCB34" w:rsidR="001E1C0A" w:rsidRDefault="001E1C0A">
      <w:pPr>
        <w:jc w:val="left"/>
        <w:rPr>
          <w:lang w:val="es-MX"/>
        </w:rPr>
      </w:pPr>
      <w:r>
        <w:rPr>
          <w:lang w:val="es-MX"/>
        </w:rPr>
        <w:br w:type="page"/>
      </w:r>
    </w:p>
    <w:p w14:paraId="01E98A8C" w14:textId="702CCE43" w:rsidR="000514F6" w:rsidRDefault="001E1C0A" w:rsidP="001E1C0A">
      <w:pPr>
        <w:pStyle w:val="Ttulo1"/>
        <w:rPr>
          <w:lang w:val="es-MX"/>
        </w:rPr>
      </w:pPr>
      <w:bookmarkStart w:id="7" w:name="_Toc218712667"/>
      <w:r>
        <w:rPr>
          <w:lang w:val="es-MX"/>
        </w:rPr>
        <w:lastRenderedPageBreak/>
        <w:t>Administración web</w:t>
      </w:r>
      <w:bookmarkEnd w:id="7"/>
    </w:p>
    <w:p w14:paraId="52038944" w14:textId="47A86899" w:rsidR="00146769" w:rsidRDefault="00146769" w:rsidP="00146769">
      <w:pPr>
        <w:pStyle w:val="Ttulo2"/>
        <w:rPr>
          <w:lang w:val="es-MX"/>
        </w:rPr>
      </w:pPr>
      <w:bookmarkStart w:id="8" w:name="_Toc218712668"/>
      <w:r>
        <w:rPr>
          <w:lang w:val="es-MX"/>
        </w:rPr>
        <w:t>Acceso al dispositivo</w:t>
      </w:r>
      <w:bookmarkEnd w:id="8"/>
    </w:p>
    <w:p w14:paraId="348E2548" w14:textId="28AB630C" w:rsidR="001E1C0A" w:rsidRDefault="001E1C0A" w:rsidP="00944F38">
      <w:pPr>
        <w:rPr>
          <w:lang w:val="es-MX"/>
        </w:rPr>
      </w:pPr>
      <w:r>
        <w:rPr>
          <w:lang w:val="es-MX"/>
        </w:rPr>
        <w:t>La configuración del monitor DC se realiza a través de su página web de administración.</w:t>
      </w:r>
    </w:p>
    <w:p w14:paraId="51A11EF8" w14:textId="482E61BE" w:rsidR="001E1C0A" w:rsidRDefault="001E1C0A" w:rsidP="00944F38">
      <w:pPr>
        <w:rPr>
          <w:lang w:val="es-MX"/>
        </w:rPr>
      </w:pPr>
      <w:r>
        <w:rPr>
          <w:lang w:val="es-MX"/>
        </w:rPr>
        <w:t>Para acceder a la administración web, se debe conectar el dispositivo a la red ethernet a través de su puerto. Luego, conecte su PC al mismo segmento de red, configurando su dirección IP en el rango del dispositivo.</w:t>
      </w:r>
    </w:p>
    <w:p w14:paraId="643E84A3" w14:textId="1BCCC806" w:rsidR="001E1C0A" w:rsidRDefault="001E1C0A" w:rsidP="00944F38">
      <w:pPr>
        <w:rPr>
          <w:lang w:val="es-MX"/>
        </w:rPr>
      </w:pPr>
      <w:r>
        <w:rPr>
          <w:lang w:val="es-MX"/>
        </w:rPr>
        <w:t>Abra un explorador de internet y coloque en su barra de direcciones, la dirección IP configurada en el monitor DC (si el dispositivo tiene la configuración por defecto, utilice la dirección IP por defecto 192.168.0.100/24).</w:t>
      </w:r>
    </w:p>
    <w:p w14:paraId="31E9BCED" w14:textId="26CB8800" w:rsidR="001E1C0A" w:rsidRDefault="001E1C0A" w:rsidP="00944F38">
      <w:pPr>
        <w:rPr>
          <w:lang w:val="es-MX"/>
        </w:rPr>
      </w:pPr>
      <w:r>
        <w:rPr>
          <w:lang w:val="es-MX"/>
        </w:rPr>
        <w:t xml:space="preserve">En este punto, el explorador mostrará la página de </w:t>
      </w:r>
      <w:proofErr w:type="spellStart"/>
      <w:r>
        <w:rPr>
          <w:lang w:val="es-MX"/>
        </w:rPr>
        <w:t>login</w:t>
      </w:r>
      <w:proofErr w:type="spellEnd"/>
      <w:r>
        <w:rPr>
          <w:lang w:val="es-MX"/>
        </w:rPr>
        <w:t xml:space="preserve"> para que el usuario puede ingresar las credenciales de acceso. Si el dispositivo con los valores por defecto utilice el usuario “</w:t>
      </w:r>
      <w:proofErr w:type="spellStart"/>
      <w:r>
        <w:rPr>
          <w:lang w:val="es-MX"/>
        </w:rPr>
        <w:t>admin</w:t>
      </w:r>
      <w:proofErr w:type="spellEnd"/>
      <w:r>
        <w:rPr>
          <w:lang w:val="es-MX"/>
        </w:rPr>
        <w:t>” y la contraseña “</w:t>
      </w:r>
      <w:proofErr w:type="spellStart"/>
      <w:r>
        <w:rPr>
          <w:lang w:val="es-MX"/>
        </w:rPr>
        <w:t>admin</w:t>
      </w:r>
      <w:proofErr w:type="spellEnd"/>
      <w:r>
        <w:rPr>
          <w:lang w:val="es-MX"/>
        </w:rPr>
        <w:t>”.</w:t>
      </w:r>
    </w:p>
    <w:p w14:paraId="3228662D" w14:textId="224CEBA4" w:rsidR="001E1C0A" w:rsidRDefault="00874829" w:rsidP="00874829">
      <w:pPr>
        <w:jc w:val="center"/>
        <w:rPr>
          <w:lang w:val="es-MX"/>
        </w:rPr>
      </w:pPr>
      <w:r>
        <w:rPr>
          <w:noProof/>
          <w:lang w:val="es-MX"/>
        </w:rPr>
        <w:drawing>
          <wp:inline distT="0" distB="0" distL="0" distR="0" wp14:anchorId="7BF8AF57" wp14:editId="5F8EC16D">
            <wp:extent cx="3175000" cy="1607288"/>
            <wp:effectExtent l="19050" t="19050" r="25400" b="12065"/>
            <wp:docPr id="1466852176" name="Imagen 1" descr="Interfaz de usuario gráfica, Aplicación, Word&#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852176" name="Imagen 1" descr="Interfaz de usuario gráfica, Aplicación, Word&#10;&#10;El contenido generado por IA puede ser incorrecto."/>
                    <pic:cNvPicPr/>
                  </pic:nvPicPr>
                  <pic:blipFill>
                    <a:blip r:embed="rId7" cstate="print">
                      <a:extLst>
                        <a:ext uri="{28A0092B-C50C-407E-A947-70E740481C1C}">
                          <a14:useLocalDpi xmlns:a14="http://schemas.microsoft.com/office/drawing/2010/main" val="0"/>
                        </a:ext>
                      </a:extLst>
                    </a:blip>
                    <a:stretch>
                      <a:fillRect/>
                    </a:stretch>
                  </pic:blipFill>
                  <pic:spPr>
                    <a:xfrm>
                      <a:off x="0" y="0"/>
                      <a:ext cx="3175000" cy="1607288"/>
                    </a:xfrm>
                    <a:prstGeom prst="rect">
                      <a:avLst/>
                    </a:prstGeom>
                    <a:ln>
                      <a:solidFill>
                        <a:schemeClr val="tx1"/>
                      </a:solidFill>
                    </a:ln>
                  </pic:spPr>
                </pic:pic>
              </a:graphicData>
            </a:graphic>
          </wp:inline>
        </w:drawing>
      </w:r>
    </w:p>
    <w:p w14:paraId="0F69638F" w14:textId="6A2BA115" w:rsidR="00874829" w:rsidRPr="00874829" w:rsidRDefault="00874829" w:rsidP="00874829">
      <w:pPr>
        <w:jc w:val="center"/>
        <w:rPr>
          <w:i/>
          <w:iCs/>
          <w:sz w:val="20"/>
          <w:szCs w:val="20"/>
          <w:lang w:val="es-MX"/>
        </w:rPr>
      </w:pPr>
      <w:r w:rsidRPr="00874829">
        <w:rPr>
          <w:i/>
          <w:iCs/>
          <w:sz w:val="20"/>
          <w:szCs w:val="20"/>
          <w:lang w:val="es-MX"/>
        </w:rPr>
        <w:t>Figura 2 – Página de ingreso</w:t>
      </w:r>
    </w:p>
    <w:p w14:paraId="658DBA06" w14:textId="0A337D79" w:rsidR="00874829" w:rsidRDefault="00874829" w:rsidP="00944F38">
      <w:pPr>
        <w:rPr>
          <w:lang w:val="es-MX"/>
        </w:rPr>
      </w:pPr>
      <w:r>
        <w:rPr>
          <w:lang w:val="es-MX"/>
        </w:rPr>
        <w:t>Si las credenciales de ingreso son inválidas, la página mostrará un mensaje de error. Caso contrario, será direccionado a la pagina inicial del monitor DC.</w:t>
      </w:r>
    </w:p>
    <w:p w14:paraId="4F495527" w14:textId="09BD6131" w:rsidR="00874829" w:rsidRDefault="00874829" w:rsidP="00874829">
      <w:pPr>
        <w:jc w:val="center"/>
        <w:rPr>
          <w:lang w:val="es-MX"/>
        </w:rPr>
      </w:pPr>
      <w:r>
        <w:rPr>
          <w:noProof/>
          <w:lang w:val="es-MX"/>
        </w:rPr>
        <w:drawing>
          <wp:inline distT="0" distB="0" distL="0" distR="0" wp14:anchorId="414644D4" wp14:editId="210BBB7C">
            <wp:extent cx="3175000" cy="1599074"/>
            <wp:effectExtent l="19050" t="19050" r="25400" b="20320"/>
            <wp:docPr id="1629260165" name="Imagen 2"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260165" name="Imagen 2" descr="Interfaz de usuario gráfica, Texto&#10;&#10;El contenido generado por IA puede ser incorrec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3175000" cy="1599074"/>
                    </a:xfrm>
                    <a:prstGeom prst="rect">
                      <a:avLst/>
                    </a:prstGeom>
                    <a:ln>
                      <a:solidFill>
                        <a:schemeClr val="tx1"/>
                      </a:solidFill>
                    </a:ln>
                  </pic:spPr>
                </pic:pic>
              </a:graphicData>
            </a:graphic>
          </wp:inline>
        </w:drawing>
      </w:r>
    </w:p>
    <w:p w14:paraId="0A1B90BB" w14:textId="2A8D438E" w:rsidR="00874829" w:rsidRPr="00874829" w:rsidRDefault="00874829" w:rsidP="00874829">
      <w:pPr>
        <w:jc w:val="center"/>
        <w:rPr>
          <w:i/>
          <w:iCs/>
          <w:sz w:val="20"/>
          <w:szCs w:val="20"/>
          <w:lang w:val="es-MX"/>
        </w:rPr>
      </w:pPr>
      <w:r w:rsidRPr="00874829">
        <w:rPr>
          <w:i/>
          <w:iCs/>
          <w:sz w:val="20"/>
          <w:szCs w:val="20"/>
          <w:lang w:val="es-MX"/>
        </w:rPr>
        <w:t xml:space="preserve">Figura </w:t>
      </w:r>
      <w:r>
        <w:rPr>
          <w:i/>
          <w:iCs/>
          <w:sz w:val="20"/>
          <w:szCs w:val="20"/>
          <w:lang w:val="es-MX"/>
        </w:rPr>
        <w:t>3</w:t>
      </w:r>
      <w:r w:rsidRPr="00874829">
        <w:rPr>
          <w:i/>
          <w:iCs/>
          <w:sz w:val="20"/>
          <w:szCs w:val="20"/>
          <w:lang w:val="es-MX"/>
        </w:rPr>
        <w:t xml:space="preserve"> – Página de i</w:t>
      </w:r>
      <w:r>
        <w:rPr>
          <w:i/>
          <w:iCs/>
          <w:sz w:val="20"/>
          <w:szCs w:val="20"/>
          <w:lang w:val="es-MX"/>
        </w:rPr>
        <w:t>nicio</w:t>
      </w:r>
    </w:p>
    <w:p w14:paraId="0539877B" w14:textId="429CD94F" w:rsidR="00874829" w:rsidRDefault="00874829" w:rsidP="00944F38">
      <w:pPr>
        <w:rPr>
          <w:lang w:val="es-MX"/>
        </w:rPr>
      </w:pPr>
      <w:r>
        <w:rPr>
          <w:lang w:val="es-MX"/>
        </w:rPr>
        <w:t xml:space="preserve">Como se puede observar en la figura 3, en la página de inicio, se tiene disponible el menú principal, donde </w:t>
      </w:r>
      <w:r w:rsidR="00146769">
        <w:rPr>
          <w:lang w:val="es-MX"/>
        </w:rPr>
        <w:t>permite acceder a las funcionalidades de la gestión del monitor DC.</w:t>
      </w:r>
    </w:p>
    <w:p w14:paraId="1B084E2A" w14:textId="77777777" w:rsidR="00146769" w:rsidRDefault="00146769" w:rsidP="00944F38">
      <w:pPr>
        <w:rPr>
          <w:lang w:val="es-MX"/>
        </w:rPr>
      </w:pPr>
    </w:p>
    <w:p w14:paraId="62CD9089" w14:textId="646CF841" w:rsidR="008721D8" w:rsidRDefault="008721D8" w:rsidP="008721D8">
      <w:pPr>
        <w:pStyle w:val="Ttulo2"/>
        <w:rPr>
          <w:lang w:val="es-MX"/>
        </w:rPr>
      </w:pPr>
      <w:bookmarkStart w:id="9" w:name="_Toc218712669"/>
      <w:r>
        <w:rPr>
          <w:lang w:val="es-MX"/>
        </w:rPr>
        <w:t>Monitoreo</w:t>
      </w:r>
      <w:bookmarkEnd w:id="9"/>
    </w:p>
    <w:p w14:paraId="242CA6BE" w14:textId="7616FA20" w:rsidR="008721D8" w:rsidRDefault="008721D8" w:rsidP="00944F38">
      <w:pPr>
        <w:rPr>
          <w:lang w:val="es-MX"/>
        </w:rPr>
      </w:pPr>
      <w:r>
        <w:rPr>
          <w:lang w:val="es-MX"/>
        </w:rPr>
        <w:t>Si se selecciona el menú monitoreo, el monitor DC direccionará a la página de monitoreo de entradas.</w:t>
      </w:r>
    </w:p>
    <w:p w14:paraId="47D7D18E" w14:textId="357F6AAA" w:rsidR="008721D8" w:rsidRDefault="008721D8" w:rsidP="00944F38">
      <w:pPr>
        <w:rPr>
          <w:lang w:val="es-MX"/>
        </w:rPr>
      </w:pPr>
      <w:r>
        <w:rPr>
          <w:lang w:val="es-MX"/>
        </w:rPr>
        <w:t>En esta sección, el explorador abrirá la página de monitoreo que mostrará los valores de corriente y tensión instantáneos de cada canal. Estos valores se actualizarán automáticamente cada 5 segundos, tiempo en el cual la página se refrescará, caso contrario, de ser requerido por el usuario, se podrá utilizar el enlace “Refrescar” para realizar una actualización instantánea.</w:t>
      </w:r>
    </w:p>
    <w:p w14:paraId="51ADF4BE" w14:textId="388DB182" w:rsidR="008721D8" w:rsidRDefault="008721D8" w:rsidP="008721D8">
      <w:pPr>
        <w:jc w:val="center"/>
        <w:rPr>
          <w:lang w:val="es-MX"/>
        </w:rPr>
      </w:pPr>
      <w:r>
        <w:rPr>
          <w:noProof/>
          <w:lang w:val="es-MX"/>
        </w:rPr>
        <w:drawing>
          <wp:inline distT="0" distB="0" distL="0" distR="0" wp14:anchorId="2EDF8957" wp14:editId="427F19C0">
            <wp:extent cx="3175000" cy="1631929"/>
            <wp:effectExtent l="19050" t="19050" r="25400" b="26035"/>
            <wp:docPr id="637830685" name="Imagen 3"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830685" name="Imagen 3" descr="Interfaz de usuario gráfica, Texto&#10;&#10;El contenido generado por IA puede ser incorrecto."/>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75000" cy="1631929"/>
                    </a:xfrm>
                    <a:prstGeom prst="rect">
                      <a:avLst/>
                    </a:prstGeom>
                    <a:ln>
                      <a:solidFill>
                        <a:schemeClr val="tx1"/>
                      </a:solidFill>
                    </a:ln>
                  </pic:spPr>
                </pic:pic>
              </a:graphicData>
            </a:graphic>
          </wp:inline>
        </w:drawing>
      </w:r>
    </w:p>
    <w:p w14:paraId="4DF89C2B" w14:textId="6FD0447A" w:rsidR="008721D8" w:rsidRPr="00874829" w:rsidRDefault="008721D8" w:rsidP="008721D8">
      <w:pPr>
        <w:jc w:val="center"/>
        <w:rPr>
          <w:i/>
          <w:iCs/>
          <w:sz w:val="20"/>
          <w:szCs w:val="20"/>
          <w:lang w:val="es-MX"/>
        </w:rPr>
      </w:pPr>
      <w:r w:rsidRPr="00874829">
        <w:rPr>
          <w:i/>
          <w:iCs/>
          <w:sz w:val="20"/>
          <w:szCs w:val="20"/>
          <w:lang w:val="es-MX"/>
        </w:rPr>
        <w:t xml:space="preserve">Figura </w:t>
      </w:r>
      <w:r w:rsidR="0084521F">
        <w:rPr>
          <w:i/>
          <w:iCs/>
          <w:sz w:val="20"/>
          <w:szCs w:val="20"/>
          <w:lang w:val="es-MX"/>
        </w:rPr>
        <w:t>4</w:t>
      </w:r>
      <w:r w:rsidRPr="00874829">
        <w:rPr>
          <w:i/>
          <w:iCs/>
          <w:sz w:val="20"/>
          <w:szCs w:val="20"/>
          <w:lang w:val="es-MX"/>
        </w:rPr>
        <w:t xml:space="preserve"> – Págin</w:t>
      </w:r>
      <w:r>
        <w:rPr>
          <w:i/>
          <w:iCs/>
          <w:sz w:val="20"/>
          <w:szCs w:val="20"/>
          <w:lang w:val="es-MX"/>
        </w:rPr>
        <w:t>a de monitoreo</w:t>
      </w:r>
    </w:p>
    <w:p w14:paraId="11F6EFBE" w14:textId="6DE698C1" w:rsidR="000514F6" w:rsidRDefault="008721D8" w:rsidP="008721D8">
      <w:pPr>
        <w:rPr>
          <w:lang w:val="es-MX"/>
        </w:rPr>
      </w:pPr>
      <w:r>
        <w:rPr>
          <w:lang w:val="es-MX"/>
        </w:rPr>
        <w:t>Los valores medidos por el canal 1 y 2 están expresados en ampere [A] y el sentido dependerá de la conexión del transformador. Ver sección Sensor de corriente.</w:t>
      </w:r>
    </w:p>
    <w:p w14:paraId="7602BA39" w14:textId="3BE1B249" w:rsidR="008721D8" w:rsidRDefault="008721D8" w:rsidP="008721D8">
      <w:pPr>
        <w:rPr>
          <w:lang w:val="es-MX"/>
        </w:rPr>
      </w:pPr>
      <w:r>
        <w:rPr>
          <w:lang w:val="es-MX"/>
        </w:rPr>
        <w:t>Los valores medidos por el canal 3 y 4 están expresados en volts [V].</w:t>
      </w:r>
    </w:p>
    <w:p w14:paraId="47F7AE56" w14:textId="77777777" w:rsidR="00C269A7" w:rsidRDefault="00C269A7">
      <w:pPr>
        <w:jc w:val="left"/>
        <w:rPr>
          <w:lang w:val="es-MX"/>
        </w:rPr>
      </w:pPr>
    </w:p>
    <w:p w14:paraId="26A94960" w14:textId="77777777" w:rsidR="00C269A7" w:rsidRDefault="00C269A7" w:rsidP="00C269A7">
      <w:pPr>
        <w:pStyle w:val="Ttulo2"/>
        <w:rPr>
          <w:lang w:val="es-MX"/>
        </w:rPr>
      </w:pPr>
      <w:bookmarkStart w:id="10" w:name="_Toc218712670"/>
      <w:r>
        <w:rPr>
          <w:lang w:val="es-MX"/>
        </w:rPr>
        <w:t>Configuración</w:t>
      </w:r>
      <w:bookmarkEnd w:id="10"/>
    </w:p>
    <w:p w14:paraId="084BDBCE" w14:textId="42F61BCE" w:rsidR="008721D8" w:rsidRDefault="00C269A7" w:rsidP="00C269A7">
      <w:pPr>
        <w:rPr>
          <w:lang w:val="es-MX"/>
        </w:rPr>
      </w:pPr>
      <w:r>
        <w:rPr>
          <w:lang w:val="es-MX"/>
        </w:rPr>
        <w:t>En el menú configuración, el monitor DC habilita la página de configuración del dispositivo. En esta sección, se dispone de todos los parámetros de configuración del dispositivo.</w:t>
      </w:r>
    </w:p>
    <w:p w14:paraId="635D142E" w14:textId="2BC7B944" w:rsidR="00C269A7" w:rsidRDefault="0084521F" w:rsidP="0084521F">
      <w:pPr>
        <w:jc w:val="center"/>
        <w:rPr>
          <w:lang w:val="es-MX"/>
        </w:rPr>
      </w:pPr>
      <w:r>
        <w:rPr>
          <w:noProof/>
          <w:lang w:val="es-MX"/>
        </w:rPr>
        <w:drawing>
          <wp:inline distT="0" distB="0" distL="0" distR="0" wp14:anchorId="281B2312" wp14:editId="77181D5B">
            <wp:extent cx="3175000" cy="1613635"/>
            <wp:effectExtent l="19050" t="19050" r="25400" b="24765"/>
            <wp:docPr id="1730001998" name="Imagen 4"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001998" name="Imagen 4" descr="Interfaz de usuario gráfica, Aplicación&#10;&#10;El contenido generado por IA puede ser incorrecto."/>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175000" cy="1613635"/>
                    </a:xfrm>
                    <a:prstGeom prst="rect">
                      <a:avLst/>
                    </a:prstGeom>
                    <a:ln>
                      <a:solidFill>
                        <a:schemeClr val="tx1"/>
                      </a:solidFill>
                    </a:ln>
                  </pic:spPr>
                </pic:pic>
              </a:graphicData>
            </a:graphic>
          </wp:inline>
        </w:drawing>
      </w:r>
    </w:p>
    <w:p w14:paraId="56CFBDEA" w14:textId="2E9778C4" w:rsidR="0084521F" w:rsidRPr="0084521F" w:rsidRDefault="0084521F" w:rsidP="0084521F">
      <w:pPr>
        <w:jc w:val="center"/>
        <w:rPr>
          <w:i/>
          <w:iCs/>
          <w:sz w:val="20"/>
          <w:szCs w:val="20"/>
          <w:lang w:val="es-MX"/>
        </w:rPr>
      </w:pPr>
      <w:r w:rsidRPr="0084521F">
        <w:rPr>
          <w:i/>
          <w:iCs/>
          <w:sz w:val="20"/>
          <w:szCs w:val="20"/>
          <w:lang w:val="es-MX"/>
        </w:rPr>
        <w:t>Figura 5 – Página de configuración parte 1</w:t>
      </w:r>
    </w:p>
    <w:p w14:paraId="2CCDF6C6" w14:textId="742EF949" w:rsidR="0084521F" w:rsidRDefault="0084521F" w:rsidP="0084521F">
      <w:pPr>
        <w:jc w:val="center"/>
        <w:rPr>
          <w:lang w:val="es-MX"/>
        </w:rPr>
      </w:pPr>
      <w:r>
        <w:rPr>
          <w:noProof/>
          <w:lang w:val="es-MX"/>
        </w:rPr>
        <w:lastRenderedPageBreak/>
        <w:drawing>
          <wp:inline distT="0" distB="0" distL="0" distR="0" wp14:anchorId="491E4CB2" wp14:editId="5C34F7ED">
            <wp:extent cx="3175000" cy="1341087"/>
            <wp:effectExtent l="19050" t="19050" r="25400" b="12065"/>
            <wp:docPr id="2145161254" name="Imagen 5"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161254" name="Imagen 5" descr="Imagen que contiene Interfaz de usuario gráfica&#10;&#10;El contenido generado por IA puede ser incorrecto."/>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175000" cy="1341087"/>
                    </a:xfrm>
                    <a:prstGeom prst="rect">
                      <a:avLst/>
                    </a:prstGeom>
                    <a:ln>
                      <a:solidFill>
                        <a:schemeClr val="tx1"/>
                      </a:solidFill>
                    </a:ln>
                  </pic:spPr>
                </pic:pic>
              </a:graphicData>
            </a:graphic>
          </wp:inline>
        </w:drawing>
      </w:r>
    </w:p>
    <w:p w14:paraId="48F21AC3" w14:textId="32D7E5DB" w:rsidR="0084521F" w:rsidRPr="0084521F" w:rsidRDefault="0084521F" w:rsidP="0084521F">
      <w:pPr>
        <w:jc w:val="center"/>
        <w:rPr>
          <w:i/>
          <w:iCs/>
          <w:sz w:val="20"/>
          <w:szCs w:val="20"/>
          <w:lang w:val="es-MX"/>
        </w:rPr>
      </w:pPr>
      <w:r w:rsidRPr="0084521F">
        <w:rPr>
          <w:i/>
          <w:iCs/>
          <w:sz w:val="20"/>
          <w:szCs w:val="20"/>
          <w:lang w:val="es-MX"/>
        </w:rPr>
        <w:t xml:space="preserve">Figura </w:t>
      </w:r>
      <w:r>
        <w:rPr>
          <w:i/>
          <w:iCs/>
          <w:sz w:val="20"/>
          <w:szCs w:val="20"/>
          <w:lang w:val="es-MX"/>
        </w:rPr>
        <w:t>6</w:t>
      </w:r>
      <w:r w:rsidRPr="0084521F">
        <w:rPr>
          <w:i/>
          <w:iCs/>
          <w:sz w:val="20"/>
          <w:szCs w:val="20"/>
          <w:lang w:val="es-MX"/>
        </w:rPr>
        <w:t xml:space="preserve"> – Página de configuración parte </w:t>
      </w:r>
      <w:r>
        <w:rPr>
          <w:i/>
          <w:iCs/>
          <w:sz w:val="20"/>
          <w:szCs w:val="20"/>
          <w:lang w:val="es-MX"/>
        </w:rPr>
        <w:t>2</w:t>
      </w:r>
    </w:p>
    <w:p w14:paraId="08E19B4F" w14:textId="237BD62F" w:rsidR="00C269A7" w:rsidRPr="0084521F" w:rsidRDefault="0084521F" w:rsidP="0084521F">
      <w:pPr>
        <w:rPr>
          <w:u w:val="single"/>
          <w:lang w:val="es-MX"/>
        </w:rPr>
      </w:pPr>
      <w:r w:rsidRPr="0084521F">
        <w:rPr>
          <w:u w:val="single"/>
          <w:lang w:val="es-MX"/>
        </w:rPr>
        <w:t>General</w:t>
      </w:r>
    </w:p>
    <w:p w14:paraId="53CEF27A" w14:textId="2C05D244" w:rsidR="0084521F" w:rsidRDefault="0084521F" w:rsidP="0084521F">
      <w:pPr>
        <w:rPr>
          <w:lang w:val="es-MX"/>
        </w:rPr>
      </w:pPr>
      <w:r>
        <w:rPr>
          <w:lang w:val="es-MX"/>
        </w:rPr>
        <w:t>El parámetro “Nombre del equipo”, permite poner un nombre al dispositivo, este nombre es referencial, solo es útil para identificar al monitor.</w:t>
      </w:r>
    </w:p>
    <w:p w14:paraId="65A14C4F" w14:textId="00886603" w:rsidR="0084521F" w:rsidRDefault="0084521F" w:rsidP="0084521F">
      <w:pPr>
        <w:rPr>
          <w:lang w:val="es-MX"/>
        </w:rPr>
      </w:pPr>
      <w:r>
        <w:rPr>
          <w:lang w:val="es-MX"/>
        </w:rPr>
        <w:t>El enlace “reiniciar contraseña”, permite al usuario cambiar las credenciales de acceso al monitor DC. Ver sección Credenciales.</w:t>
      </w:r>
    </w:p>
    <w:p w14:paraId="1A49D7FB" w14:textId="5A96888E" w:rsidR="0084521F" w:rsidRPr="0084521F" w:rsidRDefault="0084521F" w:rsidP="0084521F">
      <w:pPr>
        <w:rPr>
          <w:u w:val="single"/>
          <w:lang w:val="es-MX"/>
        </w:rPr>
      </w:pPr>
      <w:r w:rsidRPr="0084521F">
        <w:rPr>
          <w:u w:val="single"/>
          <w:lang w:val="es-MX"/>
        </w:rPr>
        <w:t>Configuración de red</w:t>
      </w:r>
    </w:p>
    <w:p w14:paraId="468B3806" w14:textId="45EA1FF8" w:rsidR="0084521F" w:rsidRDefault="0084521F" w:rsidP="0084521F">
      <w:pPr>
        <w:rPr>
          <w:lang w:val="es-MX"/>
        </w:rPr>
      </w:pPr>
      <w:r>
        <w:rPr>
          <w:lang w:val="es-MX"/>
        </w:rPr>
        <w:t>En esta sección se encuentran todos los parámetros de configuración de red del monitor DC.</w:t>
      </w:r>
    </w:p>
    <w:p w14:paraId="48634669" w14:textId="18144865" w:rsidR="0084521F" w:rsidRDefault="0084521F" w:rsidP="0084521F">
      <w:pPr>
        <w:rPr>
          <w:lang w:val="es-MX"/>
        </w:rPr>
      </w:pPr>
      <w:r>
        <w:rPr>
          <w:lang w:val="es-MX"/>
        </w:rPr>
        <w:t>El parámetro “Habilitar DHCP”, habilita el protocolo DHCP para adquisición de dirección IP automática.</w:t>
      </w:r>
    </w:p>
    <w:p w14:paraId="06B991A0" w14:textId="37CACA9C" w:rsidR="0084521F" w:rsidRDefault="0084521F" w:rsidP="0084521F">
      <w:pPr>
        <w:rPr>
          <w:lang w:val="es-MX"/>
        </w:rPr>
      </w:pPr>
      <w:r>
        <w:rPr>
          <w:lang w:val="es-MX"/>
        </w:rPr>
        <w:t>Los parámetros, “Dirección IPV4”, “Máscara de subred”, “Puerta de enlace” y “Servidor DNS”, permiten configurar los parámetros necesarios para que el monitor DC puede conectarse a una red IP. En caso de tener la opción “Habilitar DHCP” habilitada, estos parámetros son ignorados.</w:t>
      </w:r>
    </w:p>
    <w:p w14:paraId="10466189" w14:textId="01474D49" w:rsidR="0084521F" w:rsidRPr="0084521F" w:rsidRDefault="0084521F" w:rsidP="0084521F">
      <w:pPr>
        <w:rPr>
          <w:u w:val="single"/>
          <w:lang w:val="es-MX"/>
        </w:rPr>
      </w:pPr>
      <w:r w:rsidRPr="0084521F">
        <w:rPr>
          <w:u w:val="single"/>
          <w:lang w:val="es-MX"/>
        </w:rPr>
        <w:t>Configuración SNMP</w:t>
      </w:r>
    </w:p>
    <w:p w14:paraId="0E4B233E" w14:textId="15839814" w:rsidR="0084521F" w:rsidRDefault="0084521F" w:rsidP="0084521F">
      <w:pPr>
        <w:rPr>
          <w:lang w:val="es-MX"/>
        </w:rPr>
      </w:pPr>
      <w:r>
        <w:rPr>
          <w:lang w:val="es-MX"/>
        </w:rPr>
        <w:t>Esta sección cuenta con los parámetros de configuración del protocolo SNMP.</w:t>
      </w:r>
    </w:p>
    <w:p w14:paraId="366BFCDD" w14:textId="1B9C31B9" w:rsidR="0084521F" w:rsidRDefault="0084521F" w:rsidP="0084521F">
      <w:pPr>
        <w:rPr>
          <w:lang w:val="es-MX"/>
        </w:rPr>
      </w:pPr>
      <w:r>
        <w:rPr>
          <w:lang w:val="es-MX"/>
        </w:rPr>
        <w:t>El parámetro “Comunidad SNMP”, permite configurar nombre de la comunidad SNMP para lectura.</w:t>
      </w:r>
    </w:p>
    <w:p w14:paraId="0748CDC2" w14:textId="3B281B20" w:rsidR="0084521F" w:rsidRDefault="0084521F" w:rsidP="0084521F">
      <w:pPr>
        <w:rPr>
          <w:lang w:val="es-MX"/>
        </w:rPr>
      </w:pPr>
      <w:r>
        <w:rPr>
          <w:lang w:val="es-MX"/>
        </w:rPr>
        <w:t>El parámetro “Servidor SNMP”, permite configurar la dirección IP del servidor SNMP donde se enviarán los TRAP en caso de surgir una alarma.</w:t>
      </w:r>
    </w:p>
    <w:p w14:paraId="415DD751" w14:textId="2BB552CC" w:rsidR="0084521F" w:rsidRPr="0084521F" w:rsidRDefault="0084521F" w:rsidP="0084521F">
      <w:pPr>
        <w:rPr>
          <w:u w:val="single"/>
          <w:lang w:val="es-MX"/>
        </w:rPr>
      </w:pPr>
      <w:r w:rsidRPr="0084521F">
        <w:rPr>
          <w:u w:val="single"/>
          <w:lang w:val="es-MX"/>
        </w:rPr>
        <w:t>Alarmas</w:t>
      </w:r>
    </w:p>
    <w:p w14:paraId="43CCD5FB" w14:textId="37D57764" w:rsidR="0084521F" w:rsidRDefault="00404590" w:rsidP="0084521F">
      <w:pPr>
        <w:rPr>
          <w:lang w:val="es-MX"/>
        </w:rPr>
      </w:pPr>
      <w:r>
        <w:rPr>
          <w:lang w:val="es-MX"/>
        </w:rPr>
        <w:t>En esta sección se configuran los valores umbrales para los cuales se generarán las alarmas.</w:t>
      </w:r>
    </w:p>
    <w:p w14:paraId="4F49A634" w14:textId="6B5A1EB9" w:rsidR="00404590" w:rsidRDefault="00404590" w:rsidP="0084521F">
      <w:pPr>
        <w:rPr>
          <w:lang w:val="es-MX"/>
        </w:rPr>
      </w:pPr>
      <w:r>
        <w:rPr>
          <w:lang w:val="es-MX"/>
        </w:rPr>
        <w:t>Cada canal posee 2 alarmas a configurar:</w:t>
      </w:r>
    </w:p>
    <w:p w14:paraId="3476DCA9" w14:textId="753D7DFF" w:rsidR="00404590" w:rsidRDefault="00404590" w:rsidP="0084521F">
      <w:pPr>
        <w:rPr>
          <w:lang w:val="es-MX"/>
        </w:rPr>
      </w:pPr>
      <w:r w:rsidRPr="00404590">
        <w:rPr>
          <w:b/>
          <w:bCs/>
          <w:lang w:val="es-MX"/>
        </w:rPr>
        <w:t xml:space="preserve">Corriente/Tensión </w:t>
      </w:r>
      <w:r>
        <w:rPr>
          <w:b/>
          <w:bCs/>
          <w:lang w:val="es-MX"/>
        </w:rPr>
        <w:t>Máxima</w:t>
      </w:r>
      <w:r w:rsidRPr="00404590">
        <w:rPr>
          <w:b/>
          <w:bCs/>
          <w:lang w:val="es-MX"/>
        </w:rPr>
        <w:t xml:space="preserve"> Canal X [A]/[V]:</w:t>
      </w:r>
      <w:r>
        <w:rPr>
          <w:lang w:val="es-MX"/>
        </w:rPr>
        <w:t xml:space="preserve"> Este valor expresado en [V] o [A], según el canal, indica </w:t>
      </w:r>
      <w:proofErr w:type="gramStart"/>
      <w:r>
        <w:rPr>
          <w:lang w:val="es-MX"/>
        </w:rPr>
        <w:t>que</w:t>
      </w:r>
      <w:proofErr w:type="gramEnd"/>
      <w:r>
        <w:rPr>
          <w:lang w:val="es-MX"/>
        </w:rPr>
        <w:t xml:space="preserve"> si el valor de canal supera este valor umbral, enviará un TRAP al servidor SNMP.</w:t>
      </w:r>
    </w:p>
    <w:p w14:paraId="4F3E557D" w14:textId="5EF530A5" w:rsidR="00404590" w:rsidRDefault="00404590" w:rsidP="00404590">
      <w:pPr>
        <w:rPr>
          <w:lang w:val="es-MX"/>
        </w:rPr>
      </w:pPr>
      <w:r w:rsidRPr="00404590">
        <w:rPr>
          <w:b/>
          <w:bCs/>
          <w:lang w:val="es-MX"/>
        </w:rPr>
        <w:lastRenderedPageBreak/>
        <w:t xml:space="preserve">Corriente/Tensión </w:t>
      </w:r>
      <w:r>
        <w:rPr>
          <w:b/>
          <w:bCs/>
          <w:lang w:val="es-MX"/>
        </w:rPr>
        <w:t>Mínimo</w:t>
      </w:r>
      <w:r w:rsidRPr="00404590">
        <w:rPr>
          <w:b/>
          <w:bCs/>
          <w:lang w:val="es-MX"/>
        </w:rPr>
        <w:t xml:space="preserve"> Canal X [A]/[V]:</w:t>
      </w:r>
      <w:r>
        <w:rPr>
          <w:lang w:val="es-MX"/>
        </w:rPr>
        <w:t xml:space="preserve"> Este valor expresado en [V] o [A], según el canal, indica </w:t>
      </w:r>
      <w:proofErr w:type="gramStart"/>
      <w:r>
        <w:rPr>
          <w:lang w:val="es-MX"/>
        </w:rPr>
        <w:t>que</w:t>
      </w:r>
      <w:proofErr w:type="gramEnd"/>
      <w:r>
        <w:rPr>
          <w:lang w:val="es-MX"/>
        </w:rPr>
        <w:t xml:space="preserve"> si el valor de canal </w:t>
      </w:r>
      <w:r>
        <w:rPr>
          <w:lang w:val="es-MX"/>
        </w:rPr>
        <w:t>es inferior</w:t>
      </w:r>
      <w:r>
        <w:rPr>
          <w:lang w:val="es-MX"/>
        </w:rPr>
        <w:t xml:space="preserve"> este valor umbral, enviará un TRAP al servidor SNMP.</w:t>
      </w:r>
    </w:p>
    <w:p w14:paraId="7CB72BBC" w14:textId="3D42F64C" w:rsidR="00404590" w:rsidRPr="00404590" w:rsidRDefault="00404590" w:rsidP="0084521F">
      <w:pPr>
        <w:rPr>
          <w:u w:val="single"/>
          <w:lang w:val="es-MX"/>
        </w:rPr>
      </w:pPr>
      <w:r w:rsidRPr="00404590">
        <w:rPr>
          <w:u w:val="single"/>
          <w:lang w:val="es-MX"/>
        </w:rPr>
        <w:t>Acciones</w:t>
      </w:r>
    </w:p>
    <w:p w14:paraId="1C4B7D8F" w14:textId="686F3873" w:rsidR="00404590" w:rsidRDefault="00404590" w:rsidP="0084521F">
      <w:pPr>
        <w:rPr>
          <w:lang w:val="es-MX"/>
        </w:rPr>
      </w:pPr>
      <w:r>
        <w:rPr>
          <w:lang w:val="es-MX"/>
        </w:rPr>
        <w:t>En esta sección se encuentran 3 (tres) botones.</w:t>
      </w:r>
    </w:p>
    <w:p w14:paraId="6EFBD024" w14:textId="5F50B83E" w:rsidR="00404590" w:rsidRDefault="00404590" w:rsidP="0084521F">
      <w:pPr>
        <w:rPr>
          <w:lang w:val="es-MX"/>
        </w:rPr>
      </w:pPr>
      <w:r w:rsidRPr="00404590">
        <w:rPr>
          <w:b/>
          <w:bCs/>
          <w:lang w:val="es-MX"/>
        </w:rPr>
        <w:t>Reiniciar dispositivo</w:t>
      </w:r>
      <w:r>
        <w:rPr>
          <w:lang w:val="es-MX"/>
        </w:rPr>
        <w:t>: Reinicia el dispositivo y toma los valores configurados por el usuario.</w:t>
      </w:r>
    </w:p>
    <w:p w14:paraId="730C5E10" w14:textId="0A24804C" w:rsidR="00404590" w:rsidRDefault="00404590" w:rsidP="0084521F">
      <w:pPr>
        <w:rPr>
          <w:lang w:val="es-MX"/>
        </w:rPr>
      </w:pPr>
      <w:r w:rsidRPr="00404590">
        <w:rPr>
          <w:b/>
          <w:bCs/>
          <w:lang w:val="es-MX"/>
        </w:rPr>
        <w:t>Configurar valores de fabrica</w:t>
      </w:r>
      <w:r>
        <w:rPr>
          <w:lang w:val="es-MX"/>
        </w:rPr>
        <w:t>: Carga los valores de configuración de fabrica en el monitor DC, todos los valores configurados por el usuario se perderán.</w:t>
      </w:r>
    </w:p>
    <w:p w14:paraId="6D019414" w14:textId="2494C457" w:rsidR="00404590" w:rsidRDefault="00404590" w:rsidP="0084521F">
      <w:pPr>
        <w:rPr>
          <w:lang w:val="es-MX"/>
        </w:rPr>
      </w:pPr>
      <w:r w:rsidRPr="00404590">
        <w:rPr>
          <w:b/>
          <w:bCs/>
          <w:lang w:val="es-MX"/>
        </w:rPr>
        <w:t>Guardar configuración</w:t>
      </w:r>
      <w:r>
        <w:rPr>
          <w:lang w:val="es-MX"/>
        </w:rPr>
        <w:t>: Guarda los datos de configuración de la página. Se recomienda reiniciar el dispositivo para hacer efectivo todos los cambios.</w:t>
      </w:r>
    </w:p>
    <w:p w14:paraId="6AD7A4A5" w14:textId="77777777" w:rsidR="0084521F" w:rsidRDefault="0084521F">
      <w:pPr>
        <w:jc w:val="left"/>
        <w:rPr>
          <w:rFonts w:asciiTheme="majorHAnsi" w:eastAsiaTheme="majorEastAsia" w:hAnsiTheme="majorHAnsi" w:cstheme="majorBidi"/>
          <w:color w:val="0F4761" w:themeColor="accent1" w:themeShade="BF"/>
          <w:sz w:val="40"/>
          <w:szCs w:val="40"/>
          <w:lang w:val="es-MX"/>
        </w:rPr>
      </w:pPr>
      <w:r>
        <w:rPr>
          <w:lang w:val="es-MX"/>
        </w:rPr>
        <w:br w:type="page"/>
      </w:r>
    </w:p>
    <w:p w14:paraId="516A323B" w14:textId="65F10848" w:rsidR="000514F6" w:rsidRDefault="000514F6" w:rsidP="009001B6">
      <w:pPr>
        <w:pStyle w:val="Ttulo1"/>
        <w:rPr>
          <w:lang w:val="es-MX"/>
        </w:rPr>
      </w:pPr>
      <w:bookmarkStart w:id="11" w:name="_Toc218712671"/>
      <w:r>
        <w:rPr>
          <w:lang w:val="es-MX"/>
        </w:rPr>
        <w:lastRenderedPageBreak/>
        <w:t>Comunicación SNMP</w:t>
      </w:r>
      <w:bookmarkEnd w:id="11"/>
    </w:p>
    <w:p w14:paraId="399CF44C" w14:textId="6B1F1163" w:rsidR="00A044A4" w:rsidRDefault="00A044A4" w:rsidP="00A044A4">
      <w:pPr>
        <w:pStyle w:val="Ttulo2"/>
        <w:rPr>
          <w:lang w:val="es-MX"/>
        </w:rPr>
      </w:pPr>
      <w:bookmarkStart w:id="12" w:name="_Toc218712672"/>
      <w:r>
        <w:rPr>
          <w:lang w:val="es-MX"/>
        </w:rPr>
        <w:t>Consulta de canales</w:t>
      </w:r>
      <w:bookmarkEnd w:id="12"/>
    </w:p>
    <w:p w14:paraId="5A28448B" w14:textId="133D817B" w:rsidR="000514F6" w:rsidRDefault="000514F6" w:rsidP="00944F38">
      <w:pPr>
        <w:rPr>
          <w:lang w:val="es-MX"/>
        </w:rPr>
      </w:pPr>
      <w:r>
        <w:rPr>
          <w:lang w:val="es-MX"/>
        </w:rPr>
        <w:t>El monitor DC es compatible con el protocolo SNMP V2, el mismo utiliza este protocolo para responder a las consultas devolviendo los valores instantáneos de los canales.</w:t>
      </w:r>
    </w:p>
    <w:p w14:paraId="5D2C335B" w14:textId="6EC77DA1" w:rsidR="000514F6" w:rsidRDefault="000514F6" w:rsidP="00944F38">
      <w:pPr>
        <w:rPr>
          <w:lang w:val="es-MX"/>
        </w:rPr>
      </w:pPr>
      <w:r>
        <w:rPr>
          <w:lang w:val="es-MX"/>
        </w:rPr>
        <w:t>Para la consulta de estos valores, el monitor DC tiene configurado los siguientes OID referenciando a los canales de medición</w:t>
      </w:r>
    </w:p>
    <w:tbl>
      <w:tblPr>
        <w:tblStyle w:val="Tablaconcuadrcula"/>
        <w:tblW w:w="0" w:type="auto"/>
        <w:tblLook w:val="04A0" w:firstRow="1" w:lastRow="0" w:firstColumn="1" w:lastColumn="0" w:noHBand="0" w:noVBand="1"/>
      </w:tblPr>
      <w:tblGrid>
        <w:gridCol w:w="2489"/>
        <w:gridCol w:w="1106"/>
        <w:gridCol w:w="4899"/>
      </w:tblGrid>
      <w:tr w:rsidR="000514F6" w:rsidRPr="000514F6" w14:paraId="505EB3F8" w14:textId="77777777" w:rsidTr="000514F6">
        <w:tc>
          <w:tcPr>
            <w:tcW w:w="2489" w:type="dxa"/>
            <w:shd w:val="clear" w:color="auto" w:fill="D9D9D9" w:themeFill="background1" w:themeFillShade="D9"/>
          </w:tcPr>
          <w:p w14:paraId="1AB7905B" w14:textId="4AF2293F" w:rsidR="000514F6" w:rsidRPr="000514F6" w:rsidRDefault="000514F6" w:rsidP="000514F6">
            <w:pPr>
              <w:jc w:val="center"/>
              <w:rPr>
                <w:b/>
                <w:bCs/>
                <w:lang w:val="es-MX"/>
              </w:rPr>
            </w:pPr>
            <w:r>
              <w:rPr>
                <w:b/>
                <w:bCs/>
                <w:lang w:val="es-MX"/>
              </w:rPr>
              <w:t>OID</w:t>
            </w:r>
          </w:p>
        </w:tc>
        <w:tc>
          <w:tcPr>
            <w:tcW w:w="1106" w:type="dxa"/>
            <w:shd w:val="clear" w:color="auto" w:fill="D9D9D9" w:themeFill="background1" w:themeFillShade="D9"/>
          </w:tcPr>
          <w:p w14:paraId="03BC2093" w14:textId="6A693AA5" w:rsidR="000514F6" w:rsidRDefault="000514F6" w:rsidP="000514F6">
            <w:pPr>
              <w:jc w:val="center"/>
              <w:rPr>
                <w:b/>
                <w:bCs/>
                <w:lang w:val="es-MX"/>
              </w:rPr>
            </w:pPr>
            <w:r>
              <w:rPr>
                <w:b/>
                <w:bCs/>
                <w:lang w:val="es-MX"/>
              </w:rPr>
              <w:t>Tipo</w:t>
            </w:r>
          </w:p>
        </w:tc>
        <w:tc>
          <w:tcPr>
            <w:tcW w:w="4899" w:type="dxa"/>
            <w:shd w:val="clear" w:color="auto" w:fill="D9D9D9" w:themeFill="background1" w:themeFillShade="D9"/>
          </w:tcPr>
          <w:p w14:paraId="0F29C45C" w14:textId="42925B0F" w:rsidR="000514F6" w:rsidRPr="000514F6" w:rsidRDefault="000514F6" w:rsidP="000514F6">
            <w:pPr>
              <w:jc w:val="center"/>
              <w:rPr>
                <w:b/>
                <w:bCs/>
                <w:lang w:val="es-MX"/>
              </w:rPr>
            </w:pPr>
            <w:r>
              <w:rPr>
                <w:b/>
                <w:bCs/>
                <w:lang w:val="es-MX"/>
              </w:rPr>
              <w:t>Descripción</w:t>
            </w:r>
          </w:p>
        </w:tc>
      </w:tr>
      <w:tr w:rsidR="000514F6" w14:paraId="7F053867" w14:textId="77777777" w:rsidTr="000514F6">
        <w:tc>
          <w:tcPr>
            <w:tcW w:w="2489" w:type="dxa"/>
          </w:tcPr>
          <w:p w14:paraId="5C2B13EC" w14:textId="215ED480" w:rsidR="000514F6" w:rsidRDefault="000514F6" w:rsidP="000514F6">
            <w:pPr>
              <w:jc w:val="center"/>
              <w:rPr>
                <w:lang w:val="es-MX"/>
              </w:rPr>
            </w:pPr>
            <w:r w:rsidRPr="000514F6">
              <w:rPr>
                <w:lang w:val="es-MX"/>
              </w:rPr>
              <w:t>1.3.6.1.64047.1.1.1</w:t>
            </w:r>
          </w:p>
        </w:tc>
        <w:tc>
          <w:tcPr>
            <w:tcW w:w="1106" w:type="dxa"/>
          </w:tcPr>
          <w:p w14:paraId="5130363D" w14:textId="2F2B7BE8" w:rsidR="000514F6" w:rsidRDefault="000514F6" w:rsidP="000514F6">
            <w:pPr>
              <w:jc w:val="center"/>
              <w:rPr>
                <w:lang w:val="es-MX"/>
              </w:rPr>
            </w:pPr>
            <w:r>
              <w:rPr>
                <w:lang w:val="es-MX"/>
              </w:rPr>
              <w:t>INT</w:t>
            </w:r>
          </w:p>
        </w:tc>
        <w:tc>
          <w:tcPr>
            <w:tcW w:w="4899" w:type="dxa"/>
          </w:tcPr>
          <w:p w14:paraId="7BA834F9" w14:textId="361B2982" w:rsidR="000514F6" w:rsidRDefault="000514F6" w:rsidP="00944F38">
            <w:pPr>
              <w:rPr>
                <w:lang w:val="es-MX"/>
              </w:rPr>
            </w:pPr>
            <w:r>
              <w:rPr>
                <w:lang w:val="es-MX"/>
              </w:rPr>
              <w:t>Corriente canal 1</w:t>
            </w:r>
          </w:p>
        </w:tc>
      </w:tr>
      <w:tr w:rsidR="000514F6" w14:paraId="48E73ECD" w14:textId="77777777" w:rsidTr="000514F6">
        <w:tc>
          <w:tcPr>
            <w:tcW w:w="2489" w:type="dxa"/>
          </w:tcPr>
          <w:p w14:paraId="0651C2AE" w14:textId="52450B4E" w:rsidR="000514F6" w:rsidRPr="000514F6" w:rsidRDefault="000514F6" w:rsidP="000514F6">
            <w:pPr>
              <w:jc w:val="center"/>
            </w:pPr>
            <w:r w:rsidRPr="000514F6">
              <w:t>1.3.6.1.64047.1.1.</w:t>
            </w:r>
            <w:r>
              <w:t>2</w:t>
            </w:r>
          </w:p>
        </w:tc>
        <w:tc>
          <w:tcPr>
            <w:tcW w:w="1106" w:type="dxa"/>
          </w:tcPr>
          <w:p w14:paraId="54B0521B" w14:textId="71159A5A" w:rsidR="000514F6" w:rsidRDefault="000514F6" w:rsidP="000514F6">
            <w:pPr>
              <w:jc w:val="center"/>
              <w:rPr>
                <w:lang w:val="es-MX"/>
              </w:rPr>
            </w:pPr>
            <w:r>
              <w:rPr>
                <w:lang w:val="es-MX"/>
              </w:rPr>
              <w:t>INT</w:t>
            </w:r>
          </w:p>
        </w:tc>
        <w:tc>
          <w:tcPr>
            <w:tcW w:w="4899" w:type="dxa"/>
          </w:tcPr>
          <w:p w14:paraId="09A6390C" w14:textId="2FDC1466" w:rsidR="000514F6" w:rsidRDefault="000514F6" w:rsidP="00944F38">
            <w:pPr>
              <w:rPr>
                <w:lang w:val="es-MX"/>
              </w:rPr>
            </w:pPr>
            <w:r>
              <w:rPr>
                <w:lang w:val="es-MX"/>
              </w:rPr>
              <w:t>Corriente canal 2</w:t>
            </w:r>
          </w:p>
        </w:tc>
      </w:tr>
      <w:tr w:rsidR="000514F6" w14:paraId="2F001EC0" w14:textId="77777777" w:rsidTr="000514F6">
        <w:tc>
          <w:tcPr>
            <w:tcW w:w="2489" w:type="dxa"/>
          </w:tcPr>
          <w:p w14:paraId="6A611636" w14:textId="5D587A52" w:rsidR="000514F6" w:rsidRPr="000514F6" w:rsidRDefault="000514F6" w:rsidP="000514F6">
            <w:pPr>
              <w:jc w:val="center"/>
            </w:pPr>
            <w:r w:rsidRPr="000514F6">
              <w:t>1.3.6.1.64047.1.1.</w:t>
            </w:r>
            <w:r>
              <w:t>3</w:t>
            </w:r>
          </w:p>
        </w:tc>
        <w:tc>
          <w:tcPr>
            <w:tcW w:w="1106" w:type="dxa"/>
          </w:tcPr>
          <w:p w14:paraId="4B07C790" w14:textId="64CF5113" w:rsidR="000514F6" w:rsidRDefault="000514F6" w:rsidP="000514F6">
            <w:pPr>
              <w:jc w:val="center"/>
              <w:rPr>
                <w:lang w:val="es-MX"/>
              </w:rPr>
            </w:pPr>
            <w:r>
              <w:rPr>
                <w:lang w:val="es-MX"/>
              </w:rPr>
              <w:t>INT</w:t>
            </w:r>
          </w:p>
        </w:tc>
        <w:tc>
          <w:tcPr>
            <w:tcW w:w="4899" w:type="dxa"/>
          </w:tcPr>
          <w:p w14:paraId="299E0A5B" w14:textId="24CF408B" w:rsidR="000514F6" w:rsidRDefault="000514F6" w:rsidP="00944F38">
            <w:pPr>
              <w:rPr>
                <w:lang w:val="es-MX"/>
              </w:rPr>
            </w:pPr>
            <w:r>
              <w:rPr>
                <w:lang w:val="es-MX"/>
              </w:rPr>
              <w:t>Tensión canal 3</w:t>
            </w:r>
          </w:p>
        </w:tc>
      </w:tr>
      <w:tr w:rsidR="000514F6" w14:paraId="483B37F9" w14:textId="77777777" w:rsidTr="000514F6">
        <w:tc>
          <w:tcPr>
            <w:tcW w:w="2489" w:type="dxa"/>
          </w:tcPr>
          <w:p w14:paraId="08212038" w14:textId="5344392A" w:rsidR="000514F6" w:rsidRPr="000514F6" w:rsidRDefault="000514F6" w:rsidP="000514F6">
            <w:pPr>
              <w:jc w:val="center"/>
            </w:pPr>
            <w:r w:rsidRPr="000514F6">
              <w:t>1.3.6.1.64047.1.1.</w:t>
            </w:r>
            <w:r>
              <w:t>4</w:t>
            </w:r>
          </w:p>
        </w:tc>
        <w:tc>
          <w:tcPr>
            <w:tcW w:w="1106" w:type="dxa"/>
          </w:tcPr>
          <w:p w14:paraId="33B815CA" w14:textId="006632C7" w:rsidR="000514F6" w:rsidRDefault="000514F6" w:rsidP="000514F6">
            <w:pPr>
              <w:jc w:val="center"/>
              <w:rPr>
                <w:lang w:val="es-MX"/>
              </w:rPr>
            </w:pPr>
            <w:r>
              <w:rPr>
                <w:lang w:val="es-MX"/>
              </w:rPr>
              <w:t>INT</w:t>
            </w:r>
          </w:p>
        </w:tc>
        <w:tc>
          <w:tcPr>
            <w:tcW w:w="4899" w:type="dxa"/>
          </w:tcPr>
          <w:p w14:paraId="79DDACCD" w14:textId="632A0902" w:rsidR="000514F6" w:rsidRDefault="000514F6" w:rsidP="00944F38">
            <w:pPr>
              <w:rPr>
                <w:lang w:val="es-MX"/>
              </w:rPr>
            </w:pPr>
            <w:r>
              <w:rPr>
                <w:lang w:val="es-MX"/>
              </w:rPr>
              <w:t>Tensión canal 4</w:t>
            </w:r>
          </w:p>
        </w:tc>
      </w:tr>
    </w:tbl>
    <w:p w14:paraId="7DB02FAB" w14:textId="0BDC8781" w:rsidR="000514F6" w:rsidRPr="000514F6" w:rsidRDefault="000514F6" w:rsidP="000514F6">
      <w:pPr>
        <w:jc w:val="center"/>
        <w:rPr>
          <w:i/>
          <w:iCs/>
          <w:sz w:val="20"/>
          <w:szCs w:val="20"/>
          <w:lang w:val="es-MX"/>
        </w:rPr>
      </w:pPr>
      <w:r w:rsidRPr="000514F6">
        <w:rPr>
          <w:i/>
          <w:iCs/>
          <w:sz w:val="20"/>
          <w:szCs w:val="20"/>
          <w:lang w:val="es-MX"/>
        </w:rPr>
        <w:t>Tabla 2 – SNMP OID</w:t>
      </w:r>
    </w:p>
    <w:p w14:paraId="020D5EFE" w14:textId="44102CFB" w:rsidR="000514F6" w:rsidRDefault="000514F6" w:rsidP="00944F38">
      <w:pPr>
        <w:rPr>
          <w:lang w:val="es-MX"/>
        </w:rPr>
      </w:pPr>
      <w:r>
        <w:rPr>
          <w:lang w:val="es-MX"/>
        </w:rPr>
        <w:t>NOTA: Los valores de tensión y corriente se encuentra multiplicados por 100 y con dos dígitos decimales, es decir que, para un valor de corriente recibido de 1255, este valor en realidad indica, 12.55A.</w:t>
      </w:r>
    </w:p>
    <w:p w14:paraId="2FF37693" w14:textId="77777777" w:rsidR="000514F6" w:rsidRDefault="000514F6" w:rsidP="00944F38">
      <w:pPr>
        <w:rPr>
          <w:lang w:val="es-MX"/>
        </w:rPr>
      </w:pPr>
    </w:p>
    <w:p w14:paraId="131437B3" w14:textId="3623B20A" w:rsidR="000514F6" w:rsidRDefault="00A044A4" w:rsidP="00A044A4">
      <w:pPr>
        <w:pStyle w:val="Ttulo2"/>
        <w:rPr>
          <w:lang w:val="es-MX"/>
        </w:rPr>
      </w:pPr>
      <w:bookmarkStart w:id="13" w:name="_Toc218712673"/>
      <w:r>
        <w:rPr>
          <w:lang w:val="es-MX"/>
        </w:rPr>
        <w:t>Alertas</w:t>
      </w:r>
      <w:bookmarkEnd w:id="13"/>
    </w:p>
    <w:p w14:paraId="3C635A77" w14:textId="4F753F8F" w:rsidR="00A044A4" w:rsidRDefault="00A044A4" w:rsidP="00944F38">
      <w:pPr>
        <w:rPr>
          <w:lang w:val="es-MX"/>
        </w:rPr>
      </w:pPr>
      <w:r>
        <w:rPr>
          <w:lang w:val="es-MX"/>
        </w:rPr>
        <w:t>El monitor DC, permite configurar valores umbrales mínimo y máximos para cada canal en forma independiente. Esto es, cada canal posee dos parámetros configurables por el usuario, para que envíe una alarma en forma TRAP al servidor SNMP.</w:t>
      </w:r>
    </w:p>
    <w:p w14:paraId="03103E29" w14:textId="4F4A51C5" w:rsidR="00A044A4" w:rsidRDefault="00A044A4" w:rsidP="00944F38">
      <w:pPr>
        <w:rPr>
          <w:lang w:val="es-MX"/>
        </w:rPr>
      </w:pPr>
      <w:proofErr w:type="gramStart"/>
      <w:r>
        <w:rPr>
          <w:lang w:val="es-MX"/>
        </w:rPr>
        <w:t>Si</w:t>
      </w:r>
      <w:proofErr w:type="gramEnd"/>
      <w:r>
        <w:rPr>
          <w:lang w:val="es-MX"/>
        </w:rPr>
        <w:t xml:space="preserve"> por ejemplo, para el canal 1 configurásemos un valor mínimo de 10A y </w:t>
      </w:r>
      <w:r w:rsidR="00F52DE7">
        <w:rPr>
          <w:lang w:val="es-MX"/>
        </w:rPr>
        <w:t>un valor máximo</w:t>
      </w:r>
      <w:r>
        <w:rPr>
          <w:lang w:val="es-MX"/>
        </w:rPr>
        <w:t xml:space="preserve"> de 50A a través de la administración web, cada vez la corriente medida en el canal 1 caiga por debajo de 10A, enviará un TRAP al servidor SNMP, pero solamente lo enviará una sola vez. Por mas que el valor de corriente se mantenga por debajo del valor umbral (10A para este caso), no se enviará ningún TRAP más. </w:t>
      </w:r>
    </w:p>
    <w:p w14:paraId="0C1351E8" w14:textId="5730BF44" w:rsidR="00A044A4" w:rsidRDefault="00A044A4" w:rsidP="00944F38">
      <w:pPr>
        <w:rPr>
          <w:lang w:val="es-MX"/>
        </w:rPr>
      </w:pPr>
      <w:r>
        <w:rPr>
          <w:lang w:val="es-MX"/>
        </w:rPr>
        <w:t xml:space="preserve">Si luego la corriente sube por encima del valor umbral + 2A (este valor se fija como ciclo de histéresis), se enviará un TRAP nuevamente para indicar que el rango de corriente se encuentra en el rango correcto y ya estando nuevamente en el rango correcto, si la corriente vuelve a estar por debajo del valor umbral, en ese caso </w:t>
      </w:r>
      <w:proofErr w:type="spellStart"/>
      <w:r>
        <w:rPr>
          <w:lang w:val="es-MX"/>
        </w:rPr>
        <w:t>si</w:t>
      </w:r>
      <w:proofErr w:type="spellEnd"/>
      <w:r>
        <w:rPr>
          <w:lang w:val="es-MX"/>
        </w:rPr>
        <w:t>, vuelve a enviar un TRAP de corriente baja debido a que se generó nuevamente la alarma.</w:t>
      </w:r>
    </w:p>
    <w:p w14:paraId="7F2408F8" w14:textId="1DF6EA3A" w:rsidR="00A044A4" w:rsidRDefault="00A044A4" w:rsidP="00944F38">
      <w:pPr>
        <w:rPr>
          <w:lang w:val="es-MX"/>
        </w:rPr>
      </w:pPr>
      <w:r>
        <w:rPr>
          <w:lang w:val="es-MX"/>
        </w:rPr>
        <w:t>Este proceso también se repite para el caso del valor máximo.</w:t>
      </w:r>
    </w:p>
    <w:p w14:paraId="51C69959" w14:textId="184D8FFF" w:rsidR="00A044A4" w:rsidRDefault="00A044A4" w:rsidP="00944F38">
      <w:pPr>
        <w:rPr>
          <w:lang w:val="es-MX"/>
        </w:rPr>
      </w:pPr>
      <w:r>
        <w:rPr>
          <w:lang w:val="es-MX"/>
        </w:rPr>
        <w:t>Para el caso de los canales de tensión, el ciclo de histéresis es de 2V.</w:t>
      </w:r>
    </w:p>
    <w:p w14:paraId="13CD12D2" w14:textId="68D8FF30" w:rsidR="00A044A4" w:rsidRDefault="00A044A4" w:rsidP="00944F38">
      <w:pPr>
        <w:rPr>
          <w:lang w:val="es-MX"/>
        </w:rPr>
      </w:pPr>
      <w:r>
        <w:rPr>
          <w:lang w:val="es-MX"/>
        </w:rPr>
        <w:lastRenderedPageBreak/>
        <w:t>En caso de que se envíe un TRAP al servidor, éste también contiene un OID asociado al tipo de evento.</w:t>
      </w:r>
    </w:p>
    <w:tbl>
      <w:tblPr>
        <w:tblStyle w:val="Tablaconcuadrcula"/>
        <w:tblW w:w="0" w:type="auto"/>
        <w:tblLook w:val="04A0" w:firstRow="1" w:lastRow="0" w:firstColumn="1" w:lastColumn="0" w:noHBand="0" w:noVBand="1"/>
      </w:tblPr>
      <w:tblGrid>
        <w:gridCol w:w="2515"/>
        <w:gridCol w:w="5979"/>
      </w:tblGrid>
      <w:tr w:rsidR="00AF50F2" w:rsidRPr="00AF50F2" w14:paraId="1252B374" w14:textId="77777777" w:rsidTr="00AF50F2">
        <w:tc>
          <w:tcPr>
            <w:tcW w:w="2515" w:type="dxa"/>
            <w:shd w:val="clear" w:color="auto" w:fill="D9D9D9" w:themeFill="background1" w:themeFillShade="D9"/>
          </w:tcPr>
          <w:p w14:paraId="1FE4A3A9" w14:textId="2209F29D" w:rsidR="00AF50F2" w:rsidRPr="00AF50F2" w:rsidRDefault="00AF50F2" w:rsidP="00AF50F2">
            <w:pPr>
              <w:jc w:val="center"/>
              <w:rPr>
                <w:b/>
                <w:bCs/>
                <w:lang w:val="es-MX"/>
              </w:rPr>
            </w:pPr>
            <w:r>
              <w:rPr>
                <w:b/>
                <w:bCs/>
                <w:lang w:val="es-MX"/>
              </w:rPr>
              <w:t>OID</w:t>
            </w:r>
          </w:p>
        </w:tc>
        <w:tc>
          <w:tcPr>
            <w:tcW w:w="5979" w:type="dxa"/>
            <w:shd w:val="clear" w:color="auto" w:fill="D9D9D9" w:themeFill="background1" w:themeFillShade="D9"/>
          </w:tcPr>
          <w:p w14:paraId="21674870" w14:textId="53490F16" w:rsidR="00AF50F2" w:rsidRPr="00AF50F2" w:rsidRDefault="00AF50F2" w:rsidP="00AF50F2">
            <w:pPr>
              <w:jc w:val="center"/>
              <w:rPr>
                <w:b/>
                <w:bCs/>
                <w:lang w:val="es-MX"/>
              </w:rPr>
            </w:pPr>
            <w:r>
              <w:rPr>
                <w:b/>
                <w:bCs/>
                <w:lang w:val="es-MX"/>
              </w:rPr>
              <w:t>Descripción</w:t>
            </w:r>
          </w:p>
        </w:tc>
      </w:tr>
      <w:tr w:rsidR="00AF50F2" w14:paraId="297929C9" w14:textId="77777777" w:rsidTr="00AF50F2">
        <w:tc>
          <w:tcPr>
            <w:tcW w:w="2515" w:type="dxa"/>
          </w:tcPr>
          <w:p w14:paraId="09BB168D" w14:textId="7CCE5542" w:rsidR="00AF50F2" w:rsidRDefault="00AF50F2" w:rsidP="00AF50F2">
            <w:pPr>
              <w:jc w:val="center"/>
              <w:rPr>
                <w:lang w:val="es-MX"/>
              </w:rPr>
            </w:pPr>
            <w:r w:rsidRPr="001B6A6B">
              <w:t>1.3.6.1.64047.2.1.</w:t>
            </w:r>
            <w:r>
              <w:t>0</w:t>
            </w:r>
          </w:p>
        </w:tc>
        <w:tc>
          <w:tcPr>
            <w:tcW w:w="5979" w:type="dxa"/>
          </w:tcPr>
          <w:p w14:paraId="695CD58B" w14:textId="2CAA4CB3" w:rsidR="00AF50F2" w:rsidRDefault="00AF50F2" w:rsidP="00AF50F2">
            <w:pPr>
              <w:rPr>
                <w:lang w:val="es-MX"/>
              </w:rPr>
            </w:pPr>
            <w:r>
              <w:rPr>
                <w:lang w:val="es-MX"/>
              </w:rPr>
              <w:t>Canal 1 por debajo del límite inferior</w:t>
            </w:r>
          </w:p>
        </w:tc>
      </w:tr>
      <w:tr w:rsidR="00AF50F2" w14:paraId="71A24FDB" w14:textId="77777777" w:rsidTr="00AF50F2">
        <w:tc>
          <w:tcPr>
            <w:tcW w:w="2515" w:type="dxa"/>
          </w:tcPr>
          <w:p w14:paraId="2844DA44" w14:textId="4054232D" w:rsidR="00AF50F2" w:rsidRDefault="00AF50F2" w:rsidP="00AF50F2">
            <w:pPr>
              <w:jc w:val="center"/>
              <w:rPr>
                <w:lang w:val="es-MX"/>
              </w:rPr>
            </w:pPr>
            <w:r w:rsidRPr="001B6A6B">
              <w:t>1.3.6.1.64047.2.1.1</w:t>
            </w:r>
          </w:p>
        </w:tc>
        <w:tc>
          <w:tcPr>
            <w:tcW w:w="5979" w:type="dxa"/>
          </w:tcPr>
          <w:p w14:paraId="747618CC" w14:textId="5EDE517B" w:rsidR="00AF50F2" w:rsidRDefault="00AF50F2" w:rsidP="00AF50F2">
            <w:pPr>
              <w:rPr>
                <w:lang w:val="es-MX"/>
              </w:rPr>
            </w:pPr>
            <w:r>
              <w:rPr>
                <w:lang w:val="es-MX"/>
              </w:rPr>
              <w:t>Canal 1 por arriba del límite superior</w:t>
            </w:r>
          </w:p>
        </w:tc>
      </w:tr>
      <w:tr w:rsidR="00AF50F2" w14:paraId="3AAFA801" w14:textId="77777777" w:rsidTr="00AF50F2">
        <w:tc>
          <w:tcPr>
            <w:tcW w:w="2515" w:type="dxa"/>
          </w:tcPr>
          <w:p w14:paraId="7ADE673C" w14:textId="302FD3D0" w:rsidR="00AF50F2" w:rsidRDefault="00AF50F2" w:rsidP="00AF50F2">
            <w:pPr>
              <w:jc w:val="center"/>
              <w:rPr>
                <w:lang w:val="es-MX"/>
              </w:rPr>
            </w:pPr>
            <w:r w:rsidRPr="001B6A6B">
              <w:t>1.3.6.1.64047.2.</w:t>
            </w:r>
            <w:r>
              <w:t>2</w:t>
            </w:r>
            <w:r w:rsidRPr="001B6A6B">
              <w:t>.</w:t>
            </w:r>
            <w:r>
              <w:t>0</w:t>
            </w:r>
          </w:p>
        </w:tc>
        <w:tc>
          <w:tcPr>
            <w:tcW w:w="5979" w:type="dxa"/>
          </w:tcPr>
          <w:p w14:paraId="412B718B" w14:textId="7C374FF0" w:rsidR="00AF50F2" w:rsidRDefault="00AF50F2" w:rsidP="00AF50F2">
            <w:pPr>
              <w:rPr>
                <w:lang w:val="es-MX"/>
              </w:rPr>
            </w:pPr>
            <w:r>
              <w:rPr>
                <w:lang w:val="es-MX"/>
              </w:rPr>
              <w:t>Canal 2 por debajo del límite inferior</w:t>
            </w:r>
          </w:p>
        </w:tc>
      </w:tr>
      <w:tr w:rsidR="00AF50F2" w14:paraId="62F0400A" w14:textId="77777777" w:rsidTr="00AF50F2">
        <w:tc>
          <w:tcPr>
            <w:tcW w:w="2515" w:type="dxa"/>
          </w:tcPr>
          <w:p w14:paraId="7FCD0547" w14:textId="14E694B0" w:rsidR="00AF50F2" w:rsidRDefault="00AF50F2" w:rsidP="00AF50F2">
            <w:pPr>
              <w:jc w:val="center"/>
              <w:rPr>
                <w:lang w:val="es-MX"/>
              </w:rPr>
            </w:pPr>
            <w:r w:rsidRPr="001B6A6B">
              <w:t>1.3.6.1.64047.2.</w:t>
            </w:r>
            <w:r>
              <w:t>2</w:t>
            </w:r>
            <w:r w:rsidRPr="001B6A6B">
              <w:t>.1</w:t>
            </w:r>
          </w:p>
        </w:tc>
        <w:tc>
          <w:tcPr>
            <w:tcW w:w="5979" w:type="dxa"/>
          </w:tcPr>
          <w:p w14:paraId="7750699A" w14:textId="0BAEEE57" w:rsidR="00AF50F2" w:rsidRDefault="00AF50F2" w:rsidP="00AF50F2">
            <w:pPr>
              <w:rPr>
                <w:lang w:val="es-MX"/>
              </w:rPr>
            </w:pPr>
            <w:r>
              <w:rPr>
                <w:lang w:val="es-MX"/>
              </w:rPr>
              <w:t>Canal 2 por arriba del límite superior</w:t>
            </w:r>
          </w:p>
        </w:tc>
      </w:tr>
      <w:tr w:rsidR="00AF50F2" w14:paraId="718945E3" w14:textId="77777777" w:rsidTr="00AF50F2">
        <w:tc>
          <w:tcPr>
            <w:tcW w:w="2515" w:type="dxa"/>
          </w:tcPr>
          <w:p w14:paraId="35D5ACA8" w14:textId="56BEC9E9" w:rsidR="00AF50F2" w:rsidRDefault="00AF50F2" w:rsidP="00AF50F2">
            <w:pPr>
              <w:jc w:val="center"/>
              <w:rPr>
                <w:lang w:val="es-MX"/>
              </w:rPr>
            </w:pPr>
            <w:r w:rsidRPr="001B6A6B">
              <w:t>1.3.6.1.64047.2.</w:t>
            </w:r>
            <w:r>
              <w:t>3</w:t>
            </w:r>
            <w:r w:rsidRPr="001B6A6B">
              <w:t>.</w:t>
            </w:r>
            <w:r>
              <w:t>0</w:t>
            </w:r>
          </w:p>
        </w:tc>
        <w:tc>
          <w:tcPr>
            <w:tcW w:w="5979" w:type="dxa"/>
          </w:tcPr>
          <w:p w14:paraId="614D6785" w14:textId="2B4CA9DE" w:rsidR="00AF50F2" w:rsidRDefault="00AF50F2" w:rsidP="00AF50F2">
            <w:pPr>
              <w:rPr>
                <w:lang w:val="es-MX"/>
              </w:rPr>
            </w:pPr>
            <w:r>
              <w:rPr>
                <w:lang w:val="es-MX"/>
              </w:rPr>
              <w:t>Canal 3 por debajo del límite inferior</w:t>
            </w:r>
          </w:p>
        </w:tc>
      </w:tr>
      <w:tr w:rsidR="00AF50F2" w14:paraId="76F1496D" w14:textId="77777777" w:rsidTr="00AF50F2">
        <w:tc>
          <w:tcPr>
            <w:tcW w:w="2515" w:type="dxa"/>
          </w:tcPr>
          <w:p w14:paraId="5E9AC23C" w14:textId="01353B0A" w:rsidR="00AF50F2" w:rsidRPr="001B6A6B" w:rsidRDefault="00AF50F2" w:rsidP="00AF50F2">
            <w:pPr>
              <w:jc w:val="center"/>
            </w:pPr>
            <w:r w:rsidRPr="001B6A6B">
              <w:t>1.3.6.1.64047.2.</w:t>
            </w:r>
            <w:r>
              <w:t>3</w:t>
            </w:r>
            <w:r w:rsidRPr="001B6A6B">
              <w:t>.1</w:t>
            </w:r>
          </w:p>
        </w:tc>
        <w:tc>
          <w:tcPr>
            <w:tcW w:w="5979" w:type="dxa"/>
          </w:tcPr>
          <w:p w14:paraId="721A530F" w14:textId="0261230D" w:rsidR="00AF50F2" w:rsidRDefault="00AF50F2" w:rsidP="00AF50F2">
            <w:pPr>
              <w:rPr>
                <w:lang w:val="es-MX"/>
              </w:rPr>
            </w:pPr>
            <w:r>
              <w:rPr>
                <w:lang w:val="es-MX"/>
              </w:rPr>
              <w:t>Canal 3 por arriba del límite superior</w:t>
            </w:r>
          </w:p>
        </w:tc>
      </w:tr>
      <w:tr w:rsidR="00AF50F2" w14:paraId="2CDFDBAC" w14:textId="77777777" w:rsidTr="00AF50F2">
        <w:tc>
          <w:tcPr>
            <w:tcW w:w="2515" w:type="dxa"/>
          </w:tcPr>
          <w:p w14:paraId="18C2CF8C" w14:textId="4FE9550D" w:rsidR="00AF50F2" w:rsidRPr="001B6A6B" w:rsidRDefault="00AF50F2" w:rsidP="00AF50F2">
            <w:pPr>
              <w:jc w:val="center"/>
            </w:pPr>
            <w:r w:rsidRPr="001B6A6B">
              <w:t>1.3.6.1.64047.2.</w:t>
            </w:r>
            <w:r>
              <w:t>4</w:t>
            </w:r>
            <w:r w:rsidRPr="001B6A6B">
              <w:t>.</w:t>
            </w:r>
            <w:r>
              <w:t>0</w:t>
            </w:r>
          </w:p>
        </w:tc>
        <w:tc>
          <w:tcPr>
            <w:tcW w:w="5979" w:type="dxa"/>
          </w:tcPr>
          <w:p w14:paraId="04A0EE3A" w14:textId="4EE3F6AA" w:rsidR="00AF50F2" w:rsidRDefault="00AF50F2" w:rsidP="00AF50F2">
            <w:pPr>
              <w:rPr>
                <w:lang w:val="es-MX"/>
              </w:rPr>
            </w:pPr>
            <w:r>
              <w:rPr>
                <w:lang w:val="es-MX"/>
              </w:rPr>
              <w:t>Canal 4 por debajo del límite inferior</w:t>
            </w:r>
          </w:p>
        </w:tc>
      </w:tr>
      <w:tr w:rsidR="00AF50F2" w14:paraId="223E045D" w14:textId="77777777" w:rsidTr="00AF50F2">
        <w:tc>
          <w:tcPr>
            <w:tcW w:w="2515" w:type="dxa"/>
          </w:tcPr>
          <w:p w14:paraId="7C26935F" w14:textId="0EA84006" w:rsidR="00AF50F2" w:rsidRPr="001B6A6B" w:rsidRDefault="00AF50F2" w:rsidP="00AF50F2">
            <w:pPr>
              <w:jc w:val="center"/>
            </w:pPr>
            <w:r w:rsidRPr="001B6A6B">
              <w:t>1.3.6.1.64047.2.</w:t>
            </w:r>
            <w:r>
              <w:t>4</w:t>
            </w:r>
            <w:r w:rsidRPr="001B6A6B">
              <w:t>.1</w:t>
            </w:r>
          </w:p>
        </w:tc>
        <w:tc>
          <w:tcPr>
            <w:tcW w:w="5979" w:type="dxa"/>
          </w:tcPr>
          <w:p w14:paraId="6EF0AD87" w14:textId="72D90B46" w:rsidR="00AF50F2" w:rsidRDefault="00AF50F2" w:rsidP="00AF50F2">
            <w:pPr>
              <w:rPr>
                <w:lang w:val="es-MX"/>
              </w:rPr>
            </w:pPr>
            <w:r>
              <w:rPr>
                <w:lang w:val="es-MX"/>
              </w:rPr>
              <w:t>Canal 4 por arriba del límite superior</w:t>
            </w:r>
          </w:p>
        </w:tc>
      </w:tr>
      <w:tr w:rsidR="00AF50F2" w14:paraId="7B766687" w14:textId="77777777" w:rsidTr="00AF50F2">
        <w:tc>
          <w:tcPr>
            <w:tcW w:w="2515" w:type="dxa"/>
          </w:tcPr>
          <w:p w14:paraId="5835D7BC" w14:textId="4496B680" w:rsidR="00AF50F2" w:rsidRPr="001B6A6B" w:rsidRDefault="00AF50F2" w:rsidP="00AF50F2">
            <w:pPr>
              <w:jc w:val="center"/>
            </w:pPr>
            <w:r w:rsidRPr="001B6A6B">
              <w:t>1.3.6.1.64047.</w:t>
            </w:r>
            <w:r>
              <w:t>3</w:t>
            </w:r>
            <w:r w:rsidRPr="001B6A6B">
              <w:t>.</w:t>
            </w:r>
            <w:r>
              <w:t>1</w:t>
            </w:r>
            <w:r w:rsidRPr="001B6A6B">
              <w:t>.</w:t>
            </w:r>
            <w:r>
              <w:t>0</w:t>
            </w:r>
          </w:p>
        </w:tc>
        <w:tc>
          <w:tcPr>
            <w:tcW w:w="5979" w:type="dxa"/>
          </w:tcPr>
          <w:p w14:paraId="24A2251C" w14:textId="64F53F6C" w:rsidR="00AF50F2" w:rsidRDefault="00AF50F2" w:rsidP="00AF50F2">
            <w:pPr>
              <w:rPr>
                <w:lang w:val="es-MX"/>
              </w:rPr>
            </w:pPr>
            <w:r>
              <w:rPr>
                <w:lang w:val="es-MX"/>
              </w:rPr>
              <w:t>Canal 1 vuelva a rango normal</w:t>
            </w:r>
          </w:p>
        </w:tc>
      </w:tr>
      <w:tr w:rsidR="00AF50F2" w14:paraId="17A81D42" w14:textId="77777777" w:rsidTr="00AF50F2">
        <w:tc>
          <w:tcPr>
            <w:tcW w:w="2515" w:type="dxa"/>
          </w:tcPr>
          <w:p w14:paraId="2138C793" w14:textId="200A047F" w:rsidR="00AF50F2" w:rsidRPr="001B6A6B" w:rsidRDefault="00AF50F2" w:rsidP="00AF50F2">
            <w:pPr>
              <w:jc w:val="center"/>
            </w:pPr>
            <w:r w:rsidRPr="001B6A6B">
              <w:t>1.3.6.1.64047.</w:t>
            </w:r>
            <w:r>
              <w:t>3</w:t>
            </w:r>
            <w:r w:rsidRPr="001B6A6B">
              <w:t>.</w:t>
            </w:r>
            <w:r>
              <w:t>2</w:t>
            </w:r>
            <w:r w:rsidRPr="001B6A6B">
              <w:t>.</w:t>
            </w:r>
            <w:r>
              <w:t>0</w:t>
            </w:r>
          </w:p>
        </w:tc>
        <w:tc>
          <w:tcPr>
            <w:tcW w:w="5979" w:type="dxa"/>
          </w:tcPr>
          <w:p w14:paraId="1A4D043B" w14:textId="78C38FAD" w:rsidR="00AF50F2" w:rsidRDefault="00AF50F2" w:rsidP="00AF50F2">
            <w:pPr>
              <w:rPr>
                <w:lang w:val="es-MX"/>
              </w:rPr>
            </w:pPr>
            <w:r>
              <w:rPr>
                <w:lang w:val="es-MX"/>
              </w:rPr>
              <w:t>Canal 2 vuelva a rango normal</w:t>
            </w:r>
          </w:p>
        </w:tc>
      </w:tr>
      <w:tr w:rsidR="00AF50F2" w14:paraId="75299C0A" w14:textId="77777777" w:rsidTr="00AF50F2">
        <w:tc>
          <w:tcPr>
            <w:tcW w:w="2515" w:type="dxa"/>
          </w:tcPr>
          <w:p w14:paraId="10475F7C" w14:textId="34528ACE" w:rsidR="00AF50F2" w:rsidRPr="001B6A6B" w:rsidRDefault="00AF50F2" w:rsidP="00AF50F2">
            <w:pPr>
              <w:jc w:val="center"/>
            </w:pPr>
            <w:r w:rsidRPr="001B6A6B">
              <w:t>1.3.6.1.64047.</w:t>
            </w:r>
            <w:r>
              <w:t>3</w:t>
            </w:r>
            <w:r w:rsidRPr="001B6A6B">
              <w:t>.</w:t>
            </w:r>
            <w:r>
              <w:t>3</w:t>
            </w:r>
            <w:r w:rsidRPr="001B6A6B">
              <w:t>.</w:t>
            </w:r>
            <w:r>
              <w:t>0</w:t>
            </w:r>
          </w:p>
        </w:tc>
        <w:tc>
          <w:tcPr>
            <w:tcW w:w="5979" w:type="dxa"/>
          </w:tcPr>
          <w:p w14:paraId="1D26D0EB" w14:textId="1E7FD283" w:rsidR="00AF50F2" w:rsidRDefault="00AF50F2" w:rsidP="00AF50F2">
            <w:pPr>
              <w:rPr>
                <w:lang w:val="es-MX"/>
              </w:rPr>
            </w:pPr>
            <w:r>
              <w:rPr>
                <w:lang w:val="es-MX"/>
              </w:rPr>
              <w:t>Canal 3 vuelva a rango normal</w:t>
            </w:r>
          </w:p>
        </w:tc>
      </w:tr>
      <w:tr w:rsidR="00AF50F2" w14:paraId="26B30077" w14:textId="77777777" w:rsidTr="00AF50F2">
        <w:tc>
          <w:tcPr>
            <w:tcW w:w="2515" w:type="dxa"/>
          </w:tcPr>
          <w:p w14:paraId="33DEE98E" w14:textId="6DA50315" w:rsidR="00AF50F2" w:rsidRPr="001B6A6B" w:rsidRDefault="00AF50F2" w:rsidP="00AF50F2">
            <w:pPr>
              <w:jc w:val="center"/>
            </w:pPr>
            <w:r w:rsidRPr="001B6A6B">
              <w:t>1.3.6.1.64047.</w:t>
            </w:r>
            <w:r>
              <w:t>3</w:t>
            </w:r>
            <w:r w:rsidRPr="001B6A6B">
              <w:t>.</w:t>
            </w:r>
            <w:r>
              <w:t>4</w:t>
            </w:r>
            <w:r w:rsidRPr="001B6A6B">
              <w:t>.</w:t>
            </w:r>
            <w:r>
              <w:t>0</w:t>
            </w:r>
          </w:p>
        </w:tc>
        <w:tc>
          <w:tcPr>
            <w:tcW w:w="5979" w:type="dxa"/>
          </w:tcPr>
          <w:p w14:paraId="09B2AD67" w14:textId="4330B110" w:rsidR="00AF50F2" w:rsidRDefault="00AF50F2" w:rsidP="00AF50F2">
            <w:pPr>
              <w:rPr>
                <w:lang w:val="es-MX"/>
              </w:rPr>
            </w:pPr>
            <w:r>
              <w:rPr>
                <w:lang w:val="es-MX"/>
              </w:rPr>
              <w:t>Canal 4 vuelva a rango normal</w:t>
            </w:r>
          </w:p>
        </w:tc>
      </w:tr>
    </w:tbl>
    <w:p w14:paraId="1583C910" w14:textId="42DE2C6A" w:rsidR="00A044A4" w:rsidRPr="00B9569B" w:rsidRDefault="00B9569B" w:rsidP="00B9569B">
      <w:pPr>
        <w:jc w:val="center"/>
        <w:rPr>
          <w:i/>
          <w:iCs/>
          <w:sz w:val="20"/>
          <w:szCs w:val="20"/>
          <w:lang w:val="es-MX"/>
        </w:rPr>
      </w:pPr>
      <w:r w:rsidRPr="00B9569B">
        <w:rPr>
          <w:i/>
          <w:iCs/>
          <w:sz w:val="20"/>
          <w:szCs w:val="20"/>
          <w:lang w:val="es-MX"/>
        </w:rPr>
        <w:t>Tabla 3 – OID alarmas</w:t>
      </w:r>
    </w:p>
    <w:p w14:paraId="7019D551" w14:textId="16C9B1A2" w:rsidR="00B9569B" w:rsidRDefault="001F0488" w:rsidP="001F0488">
      <w:pPr>
        <w:shd w:val="clear" w:color="auto" w:fill="F2F2F2" w:themeFill="background1" w:themeFillShade="F2"/>
        <w:rPr>
          <w:lang w:val="es-MX"/>
        </w:rPr>
      </w:pPr>
      <w:r>
        <w:rPr>
          <w:lang w:val="es-MX"/>
        </w:rPr>
        <w:t>IMPORTANTE: Para que los TRAP lleguen bien a destino debe configurar la dirección IP del servidor SNMP a través de la administración web.</w:t>
      </w:r>
    </w:p>
    <w:p w14:paraId="5222B6DD" w14:textId="77777777" w:rsidR="001F0488" w:rsidRDefault="001F0488" w:rsidP="00944F38">
      <w:pPr>
        <w:rPr>
          <w:lang w:val="es-MX"/>
        </w:rPr>
      </w:pPr>
    </w:p>
    <w:p w14:paraId="0AD2733E" w14:textId="77777777" w:rsidR="00AB366C" w:rsidRDefault="00AB366C">
      <w:pPr>
        <w:jc w:val="left"/>
        <w:rPr>
          <w:rFonts w:asciiTheme="majorHAnsi" w:eastAsiaTheme="majorEastAsia" w:hAnsiTheme="majorHAnsi" w:cstheme="majorBidi"/>
          <w:color w:val="0F4761" w:themeColor="accent1" w:themeShade="BF"/>
          <w:sz w:val="40"/>
          <w:szCs w:val="40"/>
          <w:lang w:val="es-MX"/>
        </w:rPr>
      </w:pPr>
      <w:r>
        <w:rPr>
          <w:lang w:val="es-MX"/>
        </w:rPr>
        <w:br w:type="page"/>
      </w:r>
    </w:p>
    <w:p w14:paraId="09FE484B" w14:textId="6DD7CCA3" w:rsidR="00AB366C" w:rsidRDefault="00AB366C" w:rsidP="00AB366C">
      <w:pPr>
        <w:pStyle w:val="Ttulo1"/>
        <w:rPr>
          <w:lang w:val="es-MX"/>
        </w:rPr>
      </w:pPr>
      <w:bookmarkStart w:id="14" w:name="_Toc218712674"/>
      <w:r>
        <w:rPr>
          <w:lang w:val="es-MX"/>
        </w:rPr>
        <w:lastRenderedPageBreak/>
        <w:t>Credenciales</w:t>
      </w:r>
      <w:bookmarkEnd w:id="14"/>
    </w:p>
    <w:p w14:paraId="0DCFB572" w14:textId="3482DCB8" w:rsidR="00AB366C" w:rsidRDefault="00AB366C" w:rsidP="00AB366C">
      <w:pPr>
        <w:pStyle w:val="Ttulo2"/>
        <w:rPr>
          <w:lang w:val="es-MX"/>
        </w:rPr>
      </w:pPr>
      <w:bookmarkStart w:id="15" w:name="_Toc218712675"/>
      <w:r>
        <w:rPr>
          <w:lang w:val="es-MX"/>
        </w:rPr>
        <w:t>Generalidades</w:t>
      </w:r>
      <w:bookmarkEnd w:id="15"/>
    </w:p>
    <w:p w14:paraId="7A3567B0" w14:textId="1E21B2A9" w:rsidR="00AB366C" w:rsidRDefault="00AB366C" w:rsidP="00944F38">
      <w:pPr>
        <w:rPr>
          <w:lang w:val="es-MX"/>
        </w:rPr>
      </w:pPr>
      <w:r>
        <w:rPr>
          <w:lang w:val="es-MX"/>
        </w:rPr>
        <w:t>Las credenciales por defecto del monitor DC esta fijadas a:</w:t>
      </w:r>
    </w:p>
    <w:p w14:paraId="70A65BFA" w14:textId="6032C6BA" w:rsidR="00AB366C" w:rsidRDefault="00AB366C" w:rsidP="00944F38">
      <w:pPr>
        <w:rPr>
          <w:lang w:val="es-MX"/>
        </w:rPr>
      </w:pPr>
      <w:r>
        <w:rPr>
          <w:lang w:val="es-MX"/>
        </w:rPr>
        <w:t xml:space="preserve">Usuario: </w:t>
      </w:r>
      <w:proofErr w:type="spellStart"/>
      <w:r>
        <w:rPr>
          <w:lang w:val="es-MX"/>
        </w:rPr>
        <w:t>admin</w:t>
      </w:r>
      <w:proofErr w:type="spellEnd"/>
    </w:p>
    <w:p w14:paraId="423B3AE3" w14:textId="07844405" w:rsidR="00AB366C" w:rsidRDefault="00AB366C" w:rsidP="00944F38">
      <w:pPr>
        <w:rPr>
          <w:lang w:val="es-MX"/>
        </w:rPr>
      </w:pPr>
      <w:r>
        <w:rPr>
          <w:lang w:val="es-MX"/>
        </w:rPr>
        <w:t xml:space="preserve">Contraseña: </w:t>
      </w:r>
      <w:proofErr w:type="spellStart"/>
      <w:r>
        <w:rPr>
          <w:lang w:val="es-MX"/>
        </w:rPr>
        <w:t>admin</w:t>
      </w:r>
      <w:proofErr w:type="spellEnd"/>
    </w:p>
    <w:p w14:paraId="36B87E51" w14:textId="1EAAEBB8" w:rsidR="00AB366C" w:rsidRDefault="00AB366C" w:rsidP="00944F38">
      <w:pPr>
        <w:rPr>
          <w:lang w:val="es-MX"/>
        </w:rPr>
      </w:pPr>
      <w:r>
        <w:rPr>
          <w:lang w:val="es-MX"/>
        </w:rPr>
        <w:t>Estas credenciales pueden ser cambiadas por el usuario, a través de la administración web. Ver sección Administración web.</w:t>
      </w:r>
    </w:p>
    <w:p w14:paraId="4B862BD4" w14:textId="77777777" w:rsidR="00AB366C" w:rsidRDefault="00AB366C" w:rsidP="00944F38">
      <w:pPr>
        <w:rPr>
          <w:lang w:val="es-MX"/>
        </w:rPr>
      </w:pPr>
    </w:p>
    <w:p w14:paraId="7D82AEF9" w14:textId="09C5E5A0" w:rsidR="00AB366C" w:rsidRDefault="00AB366C" w:rsidP="00B331FC">
      <w:pPr>
        <w:pStyle w:val="Ttulo2"/>
        <w:rPr>
          <w:lang w:val="es-MX"/>
        </w:rPr>
      </w:pPr>
      <w:bookmarkStart w:id="16" w:name="_Toc218712676"/>
      <w:r>
        <w:rPr>
          <w:lang w:val="es-MX"/>
        </w:rPr>
        <w:t>Cambio de credenciales</w:t>
      </w:r>
      <w:bookmarkEnd w:id="16"/>
    </w:p>
    <w:p w14:paraId="0AC1A9AE" w14:textId="71778EB3" w:rsidR="00AB366C" w:rsidRDefault="00AB366C" w:rsidP="00944F38">
      <w:pPr>
        <w:rPr>
          <w:lang w:val="es-MX"/>
        </w:rPr>
      </w:pPr>
      <w:r>
        <w:rPr>
          <w:lang w:val="es-MX"/>
        </w:rPr>
        <w:t>Si el usuario desea cambiar las credenciales desde la administración web, debe seleccionar el enlace “reiniciar contraseña” (Ver sección Administración web) y el monitor DC direccionar el explorar a la página de reinicio de contraseña.</w:t>
      </w:r>
    </w:p>
    <w:p w14:paraId="254DB684" w14:textId="2BB9AF08" w:rsidR="00AB366C" w:rsidRDefault="00AB366C" w:rsidP="00AB366C">
      <w:pPr>
        <w:jc w:val="center"/>
        <w:rPr>
          <w:lang w:val="es-MX"/>
        </w:rPr>
      </w:pPr>
      <w:r>
        <w:rPr>
          <w:noProof/>
          <w:lang w:val="es-MX"/>
        </w:rPr>
        <w:drawing>
          <wp:inline distT="0" distB="0" distL="0" distR="0" wp14:anchorId="0D7C8AD8" wp14:editId="21C12269">
            <wp:extent cx="3175000" cy="1596834"/>
            <wp:effectExtent l="19050" t="19050" r="25400" b="22860"/>
            <wp:docPr id="28490226" name="Imagen 6"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90226" name="Imagen 6" descr="Interfaz de usuario gráfica, Texto&#10;&#10;El contenido generado por IA puede ser incorrecto."/>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175000" cy="1596834"/>
                    </a:xfrm>
                    <a:prstGeom prst="rect">
                      <a:avLst/>
                    </a:prstGeom>
                    <a:ln>
                      <a:solidFill>
                        <a:schemeClr val="tx1"/>
                      </a:solidFill>
                    </a:ln>
                  </pic:spPr>
                </pic:pic>
              </a:graphicData>
            </a:graphic>
          </wp:inline>
        </w:drawing>
      </w:r>
    </w:p>
    <w:p w14:paraId="7F53EB0B" w14:textId="7D4403A0" w:rsidR="00AB366C" w:rsidRPr="00AB366C" w:rsidRDefault="00AB366C" w:rsidP="00AB366C">
      <w:pPr>
        <w:jc w:val="center"/>
        <w:rPr>
          <w:i/>
          <w:iCs/>
          <w:sz w:val="20"/>
          <w:szCs w:val="20"/>
          <w:lang w:val="es-MX"/>
        </w:rPr>
      </w:pPr>
      <w:r w:rsidRPr="00AB366C">
        <w:rPr>
          <w:i/>
          <w:iCs/>
          <w:sz w:val="20"/>
          <w:szCs w:val="20"/>
          <w:lang w:val="es-MX"/>
        </w:rPr>
        <w:t>Figura 7 – Página de reinicio de contraseña</w:t>
      </w:r>
    </w:p>
    <w:p w14:paraId="405EAAFD" w14:textId="5FA76081" w:rsidR="00AB366C" w:rsidRDefault="000A0FFA" w:rsidP="00AB366C">
      <w:pPr>
        <w:rPr>
          <w:lang w:val="es-MX"/>
        </w:rPr>
      </w:pPr>
      <w:r>
        <w:rPr>
          <w:lang w:val="es-MX"/>
        </w:rPr>
        <w:t>En esta página el usuario debe ingresar su nombre de usuario y la contraseña actual, y luego ingresar la nueva contraseña y su confirmación.</w:t>
      </w:r>
    </w:p>
    <w:p w14:paraId="464E1BFB" w14:textId="363ABB6E" w:rsidR="000A0FFA" w:rsidRDefault="000A0FFA" w:rsidP="000A0FFA">
      <w:pPr>
        <w:shd w:val="clear" w:color="auto" w:fill="F2F2F2" w:themeFill="background1" w:themeFillShade="F2"/>
        <w:rPr>
          <w:lang w:val="es-MX"/>
        </w:rPr>
      </w:pPr>
      <w:r>
        <w:rPr>
          <w:lang w:val="es-MX"/>
        </w:rPr>
        <w:t>IMPORTANTE: Si las credenciales ingresadas son incorrectas, la contraseña no se actualizará y mostrará un error.</w:t>
      </w:r>
    </w:p>
    <w:p w14:paraId="40982C72" w14:textId="2A0EDC94" w:rsidR="000A0FFA" w:rsidRDefault="000A0FFA" w:rsidP="00AB366C">
      <w:pPr>
        <w:rPr>
          <w:lang w:val="es-MX"/>
        </w:rPr>
      </w:pPr>
      <w:r>
        <w:rPr>
          <w:lang w:val="es-MX"/>
        </w:rPr>
        <w:t xml:space="preserve">En caso de que la contraseña se correctamente modificada, el sistema mostrará un mensaje de aceptación y la nueva contraseña estará activa para el próximo </w:t>
      </w:r>
      <w:proofErr w:type="spellStart"/>
      <w:r>
        <w:rPr>
          <w:lang w:val="es-MX"/>
        </w:rPr>
        <w:t>logueo</w:t>
      </w:r>
      <w:proofErr w:type="spellEnd"/>
      <w:r>
        <w:rPr>
          <w:lang w:val="es-MX"/>
        </w:rPr>
        <w:t xml:space="preserve"> del monitor.</w:t>
      </w:r>
    </w:p>
    <w:p w14:paraId="4AA0FA11" w14:textId="77777777" w:rsidR="00AB366C" w:rsidRDefault="00AB366C" w:rsidP="00AB366C">
      <w:pPr>
        <w:jc w:val="center"/>
        <w:rPr>
          <w:lang w:val="es-MX"/>
        </w:rPr>
      </w:pPr>
    </w:p>
    <w:p w14:paraId="09A06F86" w14:textId="77777777" w:rsidR="00B331FC" w:rsidRDefault="00B331FC" w:rsidP="00436745">
      <w:pPr>
        <w:pStyle w:val="Ttulo2"/>
        <w:rPr>
          <w:lang w:val="es-MX"/>
        </w:rPr>
      </w:pPr>
      <w:bookmarkStart w:id="17" w:name="_Toc218712677"/>
      <w:r>
        <w:rPr>
          <w:lang w:val="es-MX"/>
        </w:rPr>
        <w:t>Recuperar contraseña</w:t>
      </w:r>
      <w:bookmarkEnd w:id="17"/>
    </w:p>
    <w:p w14:paraId="56A6C6F9" w14:textId="77777777" w:rsidR="00B331FC" w:rsidRDefault="00B331FC" w:rsidP="00B331FC">
      <w:pPr>
        <w:rPr>
          <w:lang w:val="es-MX"/>
        </w:rPr>
      </w:pPr>
      <w:r>
        <w:rPr>
          <w:lang w:val="es-MX"/>
        </w:rPr>
        <w:t xml:space="preserve">En caso de que, el usuario cambie la contraseña por defecto, y no recuerde la nueva configurada, puede reiniciar todos los valores de configuración a los valores de fábrica. </w:t>
      </w:r>
    </w:p>
    <w:p w14:paraId="25907F54" w14:textId="77777777" w:rsidR="00B331FC" w:rsidRDefault="00B331FC" w:rsidP="00B331FC">
      <w:pPr>
        <w:shd w:val="clear" w:color="auto" w:fill="F2F2F2" w:themeFill="background1" w:themeFillShade="F2"/>
        <w:rPr>
          <w:lang w:val="es-MX"/>
        </w:rPr>
      </w:pPr>
      <w:r>
        <w:rPr>
          <w:lang w:val="es-MX"/>
        </w:rPr>
        <w:lastRenderedPageBreak/>
        <w:t>IMPORTANTE: El reinicio a los valores de fábrica, eliminará todos los valores configurados por el usuario.</w:t>
      </w:r>
    </w:p>
    <w:p w14:paraId="6E61C359" w14:textId="77777777" w:rsidR="00B331FC" w:rsidRDefault="00B331FC" w:rsidP="00B331FC">
      <w:pPr>
        <w:rPr>
          <w:lang w:val="es-MX"/>
        </w:rPr>
      </w:pPr>
      <w:r>
        <w:rPr>
          <w:lang w:val="es-MX"/>
        </w:rPr>
        <w:t>Para hacer un reinicio a los valores de fábrica sin entrar a la administración web, debe conectarse al monitor DC a través de puerto de consola (micro USB).</w:t>
      </w:r>
    </w:p>
    <w:p w14:paraId="5571BD7E" w14:textId="77777777" w:rsidR="00B331FC" w:rsidRDefault="00B331FC" w:rsidP="00B331FC">
      <w:pPr>
        <w:rPr>
          <w:lang w:val="es-MX"/>
        </w:rPr>
      </w:pPr>
      <w:r>
        <w:rPr>
          <w:lang w:val="es-MX"/>
        </w:rPr>
        <w:t xml:space="preserve">Conecte el monitor a su PC a través del puerto USB. </w:t>
      </w:r>
    </w:p>
    <w:p w14:paraId="776895E7" w14:textId="77777777" w:rsidR="00B331FC" w:rsidRDefault="00B331FC" w:rsidP="00B331FC">
      <w:pPr>
        <w:rPr>
          <w:lang w:val="es-MX"/>
        </w:rPr>
      </w:pPr>
      <w:r>
        <w:rPr>
          <w:lang w:val="es-MX"/>
        </w:rPr>
        <w:t>Abra un programa terminal serial con los parámetros de configuración 115200 8N1.</w:t>
      </w:r>
    </w:p>
    <w:p w14:paraId="63B8F175" w14:textId="77777777" w:rsidR="00B331FC" w:rsidRDefault="00B331FC" w:rsidP="00B331FC">
      <w:pPr>
        <w:rPr>
          <w:lang w:val="es-MX"/>
        </w:rPr>
      </w:pPr>
      <w:r>
        <w:rPr>
          <w:lang w:val="es-MX"/>
        </w:rPr>
        <w:t xml:space="preserve">Al presionar ENTER, aparecerá el </w:t>
      </w:r>
      <w:proofErr w:type="spellStart"/>
      <w:r>
        <w:rPr>
          <w:lang w:val="es-MX"/>
        </w:rPr>
        <w:t>prompt</w:t>
      </w:r>
      <w:proofErr w:type="spellEnd"/>
      <w:r>
        <w:rPr>
          <w:lang w:val="es-MX"/>
        </w:rPr>
        <w:t xml:space="preserve"> del monitor serial, con el nombre del dispositivo configurado en el administrador web. Ver sección Administrador web.</w:t>
      </w:r>
    </w:p>
    <w:p w14:paraId="5655625B" w14:textId="77777777" w:rsidR="00B331FC" w:rsidRDefault="00B331FC" w:rsidP="00B331FC">
      <w:pPr>
        <w:rPr>
          <w:lang w:val="es-MX"/>
        </w:rPr>
      </w:pPr>
      <w:r>
        <w:rPr>
          <w:lang w:val="es-MX"/>
        </w:rPr>
        <w:t>Luege ingrese el comando “</w:t>
      </w:r>
      <w:proofErr w:type="spellStart"/>
      <w:r>
        <w:rPr>
          <w:lang w:val="es-MX"/>
        </w:rPr>
        <w:t>reset</w:t>
      </w:r>
      <w:proofErr w:type="spellEnd"/>
      <w:r>
        <w:rPr>
          <w:lang w:val="es-MX"/>
        </w:rPr>
        <w:t>” para ejecutar el reinicio a los valores de fábrica. El monitor DC solicitará una confirmación para continuar con el comando.</w:t>
      </w:r>
    </w:p>
    <w:p w14:paraId="40419D74" w14:textId="77777777" w:rsidR="00B331FC" w:rsidRDefault="00B331FC" w:rsidP="00B331FC">
      <w:pPr>
        <w:rPr>
          <w:lang w:val="es-MX"/>
        </w:rPr>
      </w:pPr>
      <w:r>
        <w:rPr>
          <w:lang w:val="es-MX"/>
        </w:rPr>
        <w:t>Con la confirmación, el monitor DC volverá a los valores por defecto.</w:t>
      </w:r>
    </w:p>
    <w:p w14:paraId="50741274" w14:textId="726A1F82" w:rsidR="00F52DE7" w:rsidRDefault="00B331FC" w:rsidP="00B331FC">
      <w:pPr>
        <w:rPr>
          <w:lang w:val="es-MX"/>
        </w:rPr>
      </w:pPr>
      <w:r>
        <w:rPr>
          <w:lang w:val="es-MX"/>
        </w:rPr>
        <w:t>Para terminar con el recupero de contraseña, ingrese el comando “</w:t>
      </w:r>
      <w:proofErr w:type="spellStart"/>
      <w:r>
        <w:rPr>
          <w:lang w:val="es-MX"/>
        </w:rPr>
        <w:t>reboot</w:t>
      </w:r>
      <w:proofErr w:type="spellEnd"/>
      <w:r>
        <w:rPr>
          <w:lang w:val="es-MX"/>
        </w:rPr>
        <w:t>” para reiniciar el dispositivo, y luego el monitor ya estará con los valores de fábrica.</w:t>
      </w:r>
      <w:r w:rsidR="00F52DE7">
        <w:rPr>
          <w:lang w:val="es-MX"/>
        </w:rPr>
        <w:br w:type="page"/>
      </w:r>
    </w:p>
    <w:p w14:paraId="3EF6E1DA" w14:textId="65466E56" w:rsidR="00F52DE7" w:rsidRDefault="00F52DE7" w:rsidP="00F52DE7">
      <w:pPr>
        <w:pStyle w:val="Ttulo1"/>
        <w:rPr>
          <w:lang w:val="es-MX"/>
        </w:rPr>
      </w:pPr>
      <w:bookmarkStart w:id="18" w:name="_Toc218712678"/>
      <w:r>
        <w:rPr>
          <w:lang w:val="es-MX"/>
        </w:rPr>
        <w:lastRenderedPageBreak/>
        <w:t>Protecciones e indicaciones</w:t>
      </w:r>
      <w:bookmarkEnd w:id="18"/>
    </w:p>
    <w:p w14:paraId="5B4A7AAE" w14:textId="574223A3" w:rsidR="00F52DE7" w:rsidRDefault="00F52DE7" w:rsidP="00F52DE7">
      <w:pPr>
        <w:pStyle w:val="Ttulo2"/>
        <w:rPr>
          <w:lang w:val="es-MX"/>
        </w:rPr>
      </w:pPr>
      <w:bookmarkStart w:id="19" w:name="_Toc218712679"/>
      <w:r>
        <w:rPr>
          <w:lang w:val="es-MX"/>
        </w:rPr>
        <w:t>Protecciones</w:t>
      </w:r>
      <w:bookmarkEnd w:id="19"/>
    </w:p>
    <w:p w14:paraId="2B80F43E" w14:textId="27F7109A" w:rsidR="00F52DE7" w:rsidRDefault="00F52DE7" w:rsidP="00944F38">
      <w:pPr>
        <w:rPr>
          <w:lang w:val="es-MX"/>
        </w:rPr>
      </w:pPr>
      <w:r>
        <w:rPr>
          <w:lang w:val="es-MX"/>
        </w:rPr>
        <w:t xml:space="preserve">El monitor DC tiene previsto un fusible de 20mm de 750mA, que se encuentra el </w:t>
      </w:r>
      <w:proofErr w:type="spellStart"/>
      <w:r>
        <w:rPr>
          <w:lang w:val="es-MX"/>
        </w:rPr>
        <w:t>portafusible</w:t>
      </w:r>
      <w:proofErr w:type="spellEnd"/>
      <w:r>
        <w:rPr>
          <w:lang w:val="es-MX"/>
        </w:rPr>
        <w:t xml:space="preserve"> ubicado en un costado del gabinete.</w:t>
      </w:r>
    </w:p>
    <w:p w14:paraId="37DCDCA6" w14:textId="77777777" w:rsidR="001F0488" w:rsidRDefault="001F0488" w:rsidP="00944F38">
      <w:pPr>
        <w:rPr>
          <w:lang w:val="es-MX"/>
        </w:rPr>
      </w:pPr>
    </w:p>
    <w:p w14:paraId="2F3510C2" w14:textId="6CD394B8" w:rsidR="00F52DE7" w:rsidRDefault="00F52DE7" w:rsidP="00F52DE7">
      <w:pPr>
        <w:pStyle w:val="Ttulo2"/>
        <w:rPr>
          <w:lang w:val="es-MX"/>
        </w:rPr>
      </w:pPr>
      <w:bookmarkStart w:id="20" w:name="_Toc218712680"/>
      <w:r>
        <w:rPr>
          <w:lang w:val="es-MX"/>
        </w:rPr>
        <w:t>Indicaciones</w:t>
      </w:r>
      <w:bookmarkEnd w:id="20"/>
    </w:p>
    <w:p w14:paraId="10E75A59" w14:textId="585E974B" w:rsidR="00F52DE7" w:rsidRPr="00944F38" w:rsidRDefault="00F52DE7" w:rsidP="00944F38">
      <w:pPr>
        <w:rPr>
          <w:lang w:val="es-MX"/>
        </w:rPr>
      </w:pPr>
      <w:r>
        <w:rPr>
          <w:lang w:val="es-MX"/>
        </w:rPr>
        <w:t>El monitor DC posee un led indicando el estado del dispositivo. Cuando el dispositivo se inicia, este led comienza a titilar indicando que el dispositivo se encuentra cargando todos los módulos, cuando termina el proceso de carga, el led se mantiene sólido.</w:t>
      </w:r>
    </w:p>
    <w:sectPr w:rsidR="00F52DE7" w:rsidRPr="00944F3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7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4F38"/>
    <w:rsid w:val="000514F6"/>
    <w:rsid w:val="000A0FFA"/>
    <w:rsid w:val="000F51AF"/>
    <w:rsid w:val="000F7BF6"/>
    <w:rsid w:val="00146769"/>
    <w:rsid w:val="001E1C0A"/>
    <w:rsid w:val="001F0488"/>
    <w:rsid w:val="00345F32"/>
    <w:rsid w:val="003A1175"/>
    <w:rsid w:val="00404590"/>
    <w:rsid w:val="00436745"/>
    <w:rsid w:val="004C10D8"/>
    <w:rsid w:val="006F6018"/>
    <w:rsid w:val="0084521F"/>
    <w:rsid w:val="00870C32"/>
    <w:rsid w:val="008721D8"/>
    <w:rsid w:val="00874829"/>
    <w:rsid w:val="009001B6"/>
    <w:rsid w:val="00944F38"/>
    <w:rsid w:val="009F677F"/>
    <w:rsid w:val="00A044A4"/>
    <w:rsid w:val="00AB366C"/>
    <w:rsid w:val="00AF50F2"/>
    <w:rsid w:val="00B331FC"/>
    <w:rsid w:val="00B9569B"/>
    <w:rsid w:val="00BA6A76"/>
    <w:rsid w:val="00BE7321"/>
    <w:rsid w:val="00C269A7"/>
    <w:rsid w:val="00C30750"/>
    <w:rsid w:val="00D019C0"/>
    <w:rsid w:val="00D13D94"/>
    <w:rsid w:val="00E77EAB"/>
    <w:rsid w:val="00F52DE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18D53D"/>
  <w15:chartTrackingRefBased/>
  <w15:docId w15:val="{9F0C81B3-EE7F-463C-A5E1-1D9E81E3DE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4F38"/>
    <w:pPr>
      <w:jc w:val="both"/>
    </w:pPr>
    <w:rPr>
      <w:rFonts w:ascii="Arial" w:hAnsi="Arial"/>
    </w:rPr>
  </w:style>
  <w:style w:type="paragraph" w:styleId="Ttulo1">
    <w:name w:val="heading 1"/>
    <w:basedOn w:val="Normal"/>
    <w:next w:val="Normal"/>
    <w:link w:val="Ttulo1Car"/>
    <w:uiPriority w:val="9"/>
    <w:qFormat/>
    <w:rsid w:val="00944F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944F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44F3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44F3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44F3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44F3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44F3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44F3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44F3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44F3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944F3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44F3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44F3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44F3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44F3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44F3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44F3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44F38"/>
    <w:rPr>
      <w:rFonts w:eastAsiaTheme="majorEastAsia" w:cstheme="majorBidi"/>
      <w:color w:val="272727" w:themeColor="text1" w:themeTint="D8"/>
    </w:rPr>
  </w:style>
  <w:style w:type="paragraph" w:styleId="Ttulo">
    <w:name w:val="Title"/>
    <w:basedOn w:val="Normal"/>
    <w:next w:val="Normal"/>
    <w:link w:val="TtuloCar"/>
    <w:uiPriority w:val="10"/>
    <w:qFormat/>
    <w:rsid w:val="00944F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44F3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44F3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44F3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44F38"/>
    <w:pPr>
      <w:spacing w:before="160"/>
      <w:jc w:val="center"/>
    </w:pPr>
    <w:rPr>
      <w:i/>
      <w:iCs/>
      <w:color w:val="404040" w:themeColor="text1" w:themeTint="BF"/>
    </w:rPr>
  </w:style>
  <w:style w:type="character" w:customStyle="1" w:styleId="CitaCar">
    <w:name w:val="Cita Car"/>
    <w:basedOn w:val="Fuentedeprrafopredeter"/>
    <w:link w:val="Cita"/>
    <w:uiPriority w:val="29"/>
    <w:rsid w:val="00944F38"/>
    <w:rPr>
      <w:i/>
      <w:iCs/>
      <w:color w:val="404040" w:themeColor="text1" w:themeTint="BF"/>
    </w:rPr>
  </w:style>
  <w:style w:type="paragraph" w:styleId="Prrafodelista">
    <w:name w:val="List Paragraph"/>
    <w:basedOn w:val="Normal"/>
    <w:uiPriority w:val="34"/>
    <w:qFormat/>
    <w:rsid w:val="00944F38"/>
    <w:pPr>
      <w:ind w:left="720"/>
      <w:contextualSpacing/>
    </w:pPr>
  </w:style>
  <w:style w:type="character" w:styleId="nfasisintenso">
    <w:name w:val="Intense Emphasis"/>
    <w:basedOn w:val="Fuentedeprrafopredeter"/>
    <w:uiPriority w:val="21"/>
    <w:qFormat/>
    <w:rsid w:val="00944F38"/>
    <w:rPr>
      <w:i/>
      <w:iCs/>
      <w:color w:val="0F4761" w:themeColor="accent1" w:themeShade="BF"/>
    </w:rPr>
  </w:style>
  <w:style w:type="paragraph" w:styleId="Citadestacada">
    <w:name w:val="Intense Quote"/>
    <w:basedOn w:val="Normal"/>
    <w:next w:val="Normal"/>
    <w:link w:val="CitadestacadaCar"/>
    <w:uiPriority w:val="30"/>
    <w:qFormat/>
    <w:rsid w:val="00944F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44F38"/>
    <w:rPr>
      <w:i/>
      <w:iCs/>
      <w:color w:val="0F4761" w:themeColor="accent1" w:themeShade="BF"/>
    </w:rPr>
  </w:style>
  <w:style w:type="character" w:styleId="Referenciaintensa">
    <w:name w:val="Intense Reference"/>
    <w:basedOn w:val="Fuentedeprrafopredeter"/>
    <w:uiPriority w:val="32"/>
    <w:qFormat/>
    <w:rsid w:val="00944F38"/>
    <w:rPr>
      <w:b/>
      <w:bCs/>
      <w:smallCaps/>
      <w:color w:val="0F4761" w:themeColor="accent1" w:themeShade="BF"/>
      <w:spacing w:val="5"/>
    </w:rPr>
  </w:style>
  <w:style w:type="paragraph" w:styleId="TtuloTDC">
    <w:name w:val="TOC Heading"/>
    <w:basedOn w:val="Ttulo1"/>
    <w:next w:val="Normal"/>
    <w:uiPriority w:val="39"/>
    <w:unhideWhenUsed/>
    <w:qFormat/>
    <w:rsid w:val="00944F38"/>
    <w:pPr>
      <w:spacing w:before="240" w:after="0" w:line="259" w:lineRule="auto"/>
      <w:jc w:val="left"/>
      <w:outlineLvl w:val="9"/>
    </w:pPr>
    <w:rPr>
      <w:kern w:val="0"/>
      <w:sz w:val="32"/>
      <w:szCs w:val="32"/>
      <w:lang w:eastAsia="es-AR"/>
      <w14:ligatures w14:val="none"/>
    </w:rPr>
  </w:style>
  <w:style w:type="paragraph" w:styleId="TDC1">
    <w:name w:val="toc 1"/>
    <w:basedOn w:val="Normal"/>
    <w:next w:val="Normal"/>
    <w:autoRedefine/>
    <w:uiPriority w:val="39"/>
    <w:unhideWhenUsed/>
    <w:rsid w:val="00D019C0"/>
    <w:pPr>
      <w:spacing w:after="100"/>
    </w:pPr>
  </w:style>
  <w:style w:type="character" w:styleId="Hipervnculo">
    <w:name w:val="Hyperlink"/>
    <w:basedOn w:val="Fuentedeprrafopredeter"/>
    <w:uiPriority w:val="99"/>
    <w:unhideWhenUsed/>
    <w:rsid w:val="00D019C0"/>
    <w:rPr>
      <w:color w:val="467886" w:themeColor="hyperlink"/>
      <w:u w:val="single"/>
    </w:rPr>
  </w:style>
  <w:style w:type="table" w:styleId="Tablaconcuadrcula">
    <w:name w:val="Table Grid"/>
    <w:basedOn w:val="Tablanormal"/>
    <w:uiPriority w:val="39"/>
    <w:rsid w:val="00E77E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2">
    <w:name w:val="toc 2"/>
    <w:basedOn w:val="Normal"/>
    <w:next w:val="Normal"/>
    <w:autoRedefine/>
    <w:uiPriority w:val="39"/>
    <w:unhideWhenUsed/>
    <w:rsid w:val="000F51AF"/>
    <w:pPr>
      <w:spacing w:after="100"/>
      <w:ind w:left="240"/>
    </w:pPr>
  </w:style>
  <w:style w:type="character" w:styleId="Mencinsinresolver">
    <w:name w:val="Unresolved Mention"/>
    <w:basedOn w:val="Fuentedeprrafopredeter"/>
    <w:uiPriority w:val="99"/>
    <w:semiHidden/>
    <w:unhideWhenUsed/>
    <w:rsid w:val="00D13D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192.168.0.100" TargetMode="External"/><Relationship Id="rId11" Type="http://schemas.openxmlformats.org/officeDocument/2006/relationships/image" Target="media/image6.png"/><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B5E1C5-96B6-468D-961A-58192BA11E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141</TotalTime>
  <Pages>16</Pages>
  <Words>2642</Words>
  <Characters>13739</Characters>
  <Application>Microsoft Office Word</Application>
  <DocSecurity>0</DocSecurity>
  <Lines>443</Lines>
  <Paragraphs>315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Marcelo Castellon</dc:creator>
  <cp:keywords/>
  <dc:description/>
  <cp:lastModifiedBy>Marcelo Castellon</cp:lastModifiedBy>
  <cp:revision>24</cp:revision>
  <dcterms:created xsi:type="dcterms:W3CDTF">2026-01-06T22:13:00Z</dcterms:created>
  <dcterms:modified xsi:type="dcterms:W3CDTF">2026-01-08T00:10:00Z</dcterms:modified>
</cp:coreProperties>
</file>